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C13A5" w14:paraId="5DF06C76" w14:textId="77777777" w:rsidTr="0063183F">
        <w:tc>
          <w:tcPr>
            <w:tcW w:w="9602" w:type="dxa"/>
          </w:tcPr>
          <w:p w14:paraId="62A776F0" w14:textId="77777777" w:rsidR="00272D7A" w:rsidRPr="00DC13A5" w:rsidRDefault="00541841" w:rsidP="00272D7A">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r w:rsidR="00272D7A" w:rsidRPr="00DC13A5">
              <w:rPr>
                <w:rFonts w:ascii="Times New Roman" w:hAnsi="Times New Roman"/>
                <w:iCs/>
                <w:sz w:val="24"/>
                <w:szCs w:val="24"/>
              </w:rPr>
              <w:t>ЗАТВЕРДЖЕНО</w:t>
            </w:r>
          </w:p>
          <w:p w14:paraId="4D8ABBB0"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t>Рішенням тендерного комітету</w:t>
            </w:r>
          </w:p>
          <w:p w14:paraId="5E4F3B5B" w14:textId="4F571C18" w:rsidR="00272D7A" w:rsidRPr="008A573C" w:rsidRDefault="00272D7A" w:rsidP="00272D7A">
            <w:pPr>
              <w:spacing w:after="0" w:line="240" w:lineRule="auto"/>
              <w:ind w:left="5553"/>
              <w:rPr>
                <w:rFonts w:ascii="Times New Roman" w:hAnsi="Times New Roman"/>
                <w:iCs/>
                <w:sz w:val="24"/>
                <w:szCs w:val="24"/>
                <w:lang w:val="ru-RU"/>
              </w:rPr>
            </w:pPr>
            <w:r w:rsidRPr="00DC13A5">
              <w:rPr>
                <w:rFonts w:ascii="Times New Roman" w:hAnsi="Times New Roman"/>
                <w:iCs/>
                <w:sz w:val="24"/>
                <w:szCs w:val="24"/>
              </w:rPr>
              <w:t xml:space="preserve">від </w:t>
            </w:r>
            <w:r w:rsidR="00146B7C">
              <w:rPr>
                <w:rFonts w:ascii="Times New Roman" w:hAnsi="Times New Roman"/>
                <w:iCs/>
                <w:sz w:val="24"/>
                <w:szCs w:val="24"/>
                <w:lang w:val="ru-RU"/>
              </w:rPr>
              <w:t>2</w:t>
            </w:r>
            <w:r w:rsidR="00A1199B">
              <w:rPr>
                <w:rFonts w:ascii="Times New Roman" w:hAnsi="Times New Roman"/>
                <w:iCs/>
                <w:sz w:val="24"/>
                <w:szCs w:val="24"/>
                <w:lang w:val="ru-RU"/>
              </w:rPr>
              <w:t>8</w:t>
            </w:r>
            <w:r w:rsidR="00146B7C">
              <w:rPr>
                <w:rFonts w:ascii="Times New Roman" w:hAnsi="Times New Roman"/>
                <w:iCs/>
                <w:sz w:val="24"/>
                <w:szCs w:val="24"/>
                <w:lang w:val="ru-RU"/>
              </w:rPr>
              <w:t xml:space="preserve"> вересня</w:t>
            </w:r>
            <w:r w:rsidR="008A573C">
              <w:rPr>
                <w:rFonts w:ascii="Times New Roman" w:hAnsi="Times New Roman"/>
                <w:iCs/>
                <w:sz w:val="24"/>
                <w:szCs w:val="24"/>
                <w:lang w:val="ru-RU"/>
              </w:rPr>
              <w:t xml:space="preserve"> </w:t>
            </w:r>
            <w:r w:rsidR="00231B03" w:rsidRPr="00DC13A5">
              <w:rPr>
                <w:rFonts w:ascii="Times New Roman" w:hAnsi="Times New Roman"/>
                <w:iCs/>
                <w:sz w:val="24"/>
                <w:szCs w:val="24"/>
              </w:rPr>
              <w:t>202</w:t>
            </w:r>
            <w:r w:rsidR="00146B7C">
              <w:rPr>
                <w:rFonts w:ascii="Times New Roman" w:hAnsi="Times New Roman"/>
                <w:iCs/>
                <w:sz w:val="24"/>
                <w:szCs w:val="24"/>
              </w:rPr>
              <w:t>2</w:t>
            </w:r>
            <w:r w:rsidRPr="00DC13A5">
              <w:rPr>
                <w:rFonts w:ascii="Times New Roman" w:hAnsi="Times New Roman"/>
                <w:iCs/>
                <w:sz w:val="24"/>
                <w:szCs w:val="24"/>
              </w:rPr>
              <w:t xml:space="preserve"> року № </w:t>
            </w:r>
            <w:r w:rsidR="00A1199B">
              <w:rPr>
                <w:rFonts w:ascii="Times New Roman" w:hAnsi="Times New Roman"/>
                <w:iCs/>
                <w:sz w:val="24"/>
                <w:szCs w:val="24"/>
              </w:rPr>
              <w:t>108</w:t>
            </w:r>
          </w:p>
          <w:p w14:paraId="20A50BE5" w14:textId="77777777" w:rsidR="00272D7A" w:rsidRPr="00DC13A5" w:rsidRDefault="00272D7A" w:rsidP="00272D7A">
            <w:pPr>
              <w:spacing w:after="0" w:line="240" w:lineRule="auto"/>
              <w:ind w:left="5553"/>
              <w:rPr>
                <w:rFonts w:ascii="Times New Roman" w:hAnsi="Times New Roman"/>
                <w:color w:val="000000"/>
                <w:sz w:val="24"/>
                <w:szCs w:val="24"/>
              </w:rPr>
            </w:pPr>
            <w:r w:rsidRPr="00DC13A5">
              <w:rPr>
                <w:rFonts w:ascii="Times New Roman" w:hAnsi="Times New Roman"/>
                <w:color w:val="000000"/>
                <w:sz w:val="24"/>
                <w:szCs w:val="24"/>
              </w:rPr>
              <w:t>Голова тендерного комітету</w:t>
            </w:r>
          </w:p>
          <w:p w14:paraId="76C61100" w14:textId="77777777" w:rsidR="00272D7A" w:rsidRPr="00DC13A5" w:rsidRDefault="00272D7A" w:rsidP="00272D7A">
            <w:pPr>
              <w:spacing w:after="0" w:line="240" w:lineRule="auto"/>
              <w:ind w:left="5553"/>
              <w:rPr>
                <w:rFonts w:ascii="Times New Roman" w:hAnsi="Times New Roman"/>
                <w:iCs/>
                <w:sz w:val="24"/>
                <w:szCs w:val="24"/>
              </w:rPr>
            </w:pPr>
          </w:p>
          <w:p w14:paraId="278731C6"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softHyphen/>
            </w:r>
            <w:r w:rsidRPr="00DC13A5">
              <w:rPr>
                <w:rFonts w:ascii="Times New Roman" w:hAnsi="Times New Roman"/>
                <w:iCs/>
                <w:sz w:val="24"/>
                <w:szCs w:val="24"/>
              </w:rPr>
              <w:softHyphen/>
              <w:t>_____________  О.Ю. Вовченко</w:t>
            </w:r>
          </w:p>
          <w:p w14:paraId="404D4386" w14:textId="322CD9FC" w:rsidR="00541841" w:rsidRPr="00DC13A5" w:rsidRDefault="00541841" w:rsidP="00541841">
            <w:pPr>
              <w:spacing w:after="0" w:line="240" w:lineRule="auto"/>
              <w:ind w:left="5553"/>
              <w:rPr>
                <w:rFonts w:ascii="Times New Roman" w:hAnsi="Times New Roman"/>
                <w:iCs/>
                <w:sz w:val="24"/>
                <w:szCs w:val="24"/>
              </w:rPr>
            </w:pPr>
            <w:r w:rsidRPr="00DC13A5">
              <w:rPr>
                <w:rFonts w:ascii="Times New Roman" w:hAnsi="Times New Roman"/>
                <w:iCs/>
                <w:sz w:val="24"/>
                <w:szCs w:val="24"/>
              </w:rPr>
              <w:t xml:space="preserve">  </w:t>
            </w:r>
          </w:p>
          <w:p w14:paraId="6F244823" w14:textId="1D35AA02" w:rsidR="00272D7A" w:rsidRPr="00DC13A5" w:rsidRDefault="00272D7A" w:rsidP="007430E3">
            <w:pPr>
              <w:spacing w:after="0" w:line="240" w:lineRule="auto"/>
              <w:ind w:left="5553"/>
              <w:rPr>
                <w:rFonts w:ascii="Times New Roman" w:hAnsi="Times New Roman"/>
                <w:iCs/>
                <w:sz w:val="24"/>
                <w:szCs w:val="24"/>
              </w:rPr>
            </w:pPr>
          </w:p>
        </w:tc>
      </w:tr>
    </w:tbl>
    <w:p w14:paraId="6B7DCD8C" w14:textId="20248C5C" w:rsidR="002B4FB9" w:rsidRPr="00DC13A5" w:rsidRDefault="002B4FB9" w:rsidP="002B4FB9">
      <w:pPr>
        <w:spacing w:after="0" w:line="240" w:lineRule="auto"/>
        <w:jc w:val="center"/>
        <w:rPr>
          <w:rFonts w:ascii="Times New Roman" w:hAnsi="Times New Roman"/>
          <w:b/>
          <w:sz w:val="24"/>
          <w:szCs w:val="24"/>
        </w:rPr>
      </w:pPr>
      <w:r w:rsidRPr="00470CD5">
        <w:rPr>
          <w:rFonts w:ascii="Times New Roman" w:hAnsi="Times New Roman"/>
          <w:b/>
          <w:sz w:val="24"/>
          <w:szCs w:val="24"/>
        </w:rPr>
        <w:t xml:space="preserve">ОГОЛОШЕННЯ №  </w:t>
      </w:r>
      <w:r w:rsidR="00A1199B">
        <w:rPr>
          <w:rFonts w:ascii="Times New Roman" w:hAnsi="Times New Roman"/>
          <w:b/>
          <w:sz w:val="24"/>
          <w:szCs w:val="24"/>
        </w:rPr>
        <w:t>108</w:t>
      </w:r>
    </w:p>
    <w:p w14:paraId="5443562A" w14:textId="15E9F037" w:rsidR="002B4FB9" w:rsidRDefault="002B4FB9" w:rsidP="002B4FB9">
      <w:pPr>
        <w:spacing w:after="0" w:line="240" w:lineRule="auto"/>
        <w:jc w:val="center"/>
        <w:rPr>
          <w:rFonts w:ascii="Times New Roman" w:hAnsi="Times New Roman"/>
          <w:b/>
          <w:sz w:val="24"/>
          <w:szCs w:val="24"/>
        </w:rPr>
      </w:pPr>
      <w:r w:rsidRPr="00DC13A5">
        <w:rPr>
          <w:rFonts w:ascii="Times New Roman" w:hAnsi="Times New Roman"/>
          <w:b/>
          <w:sz w:val="24"/>
          <w:szCs w:val="24"/>
        </w:rPr>
        <w:t xml:space="preserve">про проведення </w:t>
      </w:r>
      <w:r w:rsidR="00231B03" w:rsidRPr="00DC13A5">
        <w:rPr>
          <w:rFonts w:ascii="Times New Roman" w:hAnsi="Times New Roman"/>
          <w:b/>
          <w:sz w:val="24"/>
          <w:szCs w:val="24"/>
        </w:rPr>
        <w:t>запиту цінових пропозицій</w:t>
      </w:r>
    </w:p>
    <w:p w14:paraId="4AB13C0E" w14:textId="77777777" w:rsidR="00146B7C" w:rsidRDefault="00146B7C" w:rsidP="002B4FB9">
      <w:pPr>
        <w:spacing w:after="0" w:line="240" w:lineRule="auto"/>
        <w:jc w:val="center"/>
        <w:rPr>
          <w:rFonts w:ascii="Times New Roman" w:hAnsi="Times New Roman"/>
          <w:b/>
          <w:sz w:val="24"/>
          <w:szCs w:val="24"/>
        </w:rPr>
      </w:pPr>
    </w:p>
    <w:p w14:paraId="7369FF02" w14:textId="54F894B2" w:rsidR="002B4FB9" w:rsidRPr="00995A1E"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644038" w:rsidRPr="00644038">
        <w:rPr>
          <w:rFonts w:ascii="Times New Roman" w:hAnsi="Times New Roman"/>
          <w:sz w:val="24"/>
          <w:szCs w:val="24"/>
        </w:rPr>
        <w:t xml:space="preserve">оголошує </w:t>
      </w:r>
      <w:r w:rsidR="004137D2">
        <w:rPr>
          <w:rFonts w:ascii="Times New Roman" w:hAnsi="Times New Roman"/>
          <w:sz w:val="24"/>
          <w:szCs w:val="24"/>
        </w:rPr>
        <w:t>тендер</w:t>
      </w:r>
      <w:r w:rsidR="00644038" w:rsidRPr="00644038">
        <w:rPr>
          <w:rFonts w:ascii="Times New Roman" w:hAnsi="Times New Roman"/>
          <w:sz w:val="24"/>
          <w:szCs w:val="24"/>
        </w:rPr>
        <w:t xml:space="preserve"> за процедурою «запит цінових пропозицій» на закупівлю </w:t>
      </w:r>
      <w:bookmarkStart w:id="1" w:name="_Hlk73526629"/>
      <w:bookmarkStart w:id="2" w:name="_Hlk88054294"/>
      <w:bookmarkStart w:id="3" w:name="_Hlk534728636"/>
      <w:bookmarkStart w:id="4" w:name="_Hlk532227308"/>
      <w:r w:rsidR="00146B7C" w:rsidRPr="00146B7C">
        <w:rPr>
          <w:rFonts w:ascii="Times New Roman" w:hAnsi="Times New Roman"/>
          <w:b/>
          <w:bCs/>
          <w:sz w:val="24"/>
          <w:szCs w:val="24"/>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bookmarkEnd w:id="1"/>
      <w:r w:rsidR="00231B03">
        <w:rPr>
          <w:rFonts w:ascii="Times New Roman" w:hAnsi="Times New Roman"/>
          <w:b/>
          <w:bCs/>
          <w:sz w:val="24"/>
          <w:szCs w:val="24"/>
        </w:rPr>
        <w:t xml:space="preserve">, </w:t>
      </w:r>
      <w:bookmarkEnd w:id="2"/>
      <w:r w:rsidRPr="00995A1E">
        <w:rPr>
          <w:rFonts w:ascii="Times New Roman" w:hAnsi="Times New Roman"/>
          <w:sz w:val="24"/>
          <w:szCs w:val="24"/>
        </w:rPr>
        <w:t>в рамках реалізації про</w:t>
      </w:r>
      <w:r w:rsidR="008A573C">
        <w:rPr>
          <w:rFonts w:ascii="Times New Roman" w:hAnsi="Times New Roman"/>
          <w:sz w:val="24"/>
          <w:szCs w:val="24"/>
        </w:rPr>
        <w:t>грами</w:t>
      </w:r>
      <w:r w:rsidRPr="00995A1E">
        <w:rPr>
          <w:rFonts w:ascii="Times New Roman" w:hAnsi="Times New Roman"/>
          <w:sz w:val="24"/>
          <w:szCs w:val="24"/>
        </w:rPr>
        <w:t xml:space="preserve">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3"/>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4"/>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519FDE65" w14:textId="1AF275E1" w:rsidR="00231B03" w:rsidRDefault="002B4FB9" w:rsidP="00FC423B">
      <w:pPr>
        <w:tabs>
          <w:tab w:val="left" w:pos="0"/>
          <w:tab w:val="left" w:pos="567"/>
        </w:tabs>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w:t>
      </w:r>
      <w:r w:rsidR="00FA6F41" w:rsidRPr="00FA6F4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r w:rsidR="00231B03">
        <w:rPr>
          <w:rFonts w:ascii="Times New Roman" w:hAnsi="Times New Roman"/>
          <w:sz w:val="24"/>
          <w:szCs w:val="24"/>
        </w:rPr>
        <w:t>).</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6AD73166"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5" w:name="_Hlk532227539"/>
      <w:r w:rsidR="00146B7C" w:rsidRPr="00146B7C">
        <w:rPr>
          <w:rFonts w:ascii="Times New Roman" w:hAnsi="Times New Roman"/>
          <w:sz w:val="24"/>
          <w:szCs w:val="24"/>
          <w:lang w:val="uk-UA"/>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Pr="0034353F">
        <w:rPr>
          <w:rFonts w:ascii="Times New Roman" w:hAnsi="Times New Roman"/>
          <w:sz w:val="24"/>
          <w:szCs w:val="24"/>
          <w:lang w:val="uk-UA"/>
        </w:rPr>
        <w:t>.</w:t>
      </w:r>
    </w:p>
    <w:bookmarkEnd w:id="5"/>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1516AEAC" w14:textId="330226E9" w:rsidR="002B4FB9" w:rsidRPr="007C6C3A" w:rsidRDefault="002B4FB9" w:rsidP="00DE54F2">
      <w:pPr>
        <w:pStyle w:val="a8"/>
        <w:numPr>
          <w:ilvl w:val="0"/>
          <w:numId w:val="1"/>
        </w:numPr>
        <w:tabs>
          <w:tab w:val="left" w:pos="709"/>
        </w:tabs>
        <w:ind w:left="0" w:firstLine="709"/>
        <w:jc w:val="both"/>
        <w:rPr>
          <w:rFonts w:ascii="Times New Roman" w:hAnsi="Times New Roman"/>
          <w:bCs/>
          <w:iCs/>
          <w:sz w:val="24"/>
          <w:szCs w:val="24"/>
          <w:lang w:val="uk-UA"/>
        </w:rPr>
      </w:pPr>
      <w:r w:rsidRPr="007C6C3A">
        <w:rPr>
          <w:rFonts w:ascii="Times New Roman" w:hAnsi="Times New Roman"/>
          <w:b/>
          <w:sz w:val="24"/>
          <w:szCs w:val="24"/>
          <w:lang w:val="uk-UA" w:eastAsia="ru-RU"/>
        </w:rPr>
        <w:t xml:space="preserve">Характеристика предмету закупівлі, </w:t>
      </w:r>
      <w:r w:rsidRPr="007C6C3A">
        <w:rPr>
          <w:rFonts w:ascii="Times New Roman" w:hAnsi="Times New Roman"/>
          <w:b/>
          <w:sz w:val="24"/>
          <w:szCs w:val="24"/>
          <w:lang w:val="uk-UA"/>
        </w:rPr>
        <w:t xml:space="preserve">у тому числі необхідні </w:t>
      </w:r>
      <w:bookmarkStart w:id="6" w:name="_Hlk534733452"/>
      <w:r w:rsidRPr="007C6C3A">
        <w:rPr>
          <w:rFonts w:ascii="Times New Roman" w:hAnsi="Times New Roman"/>
          <w:b/>
          <w:sz w:val="24"/>
          <w:szCs w:val="24"/>
          <w:lang w:val="uk-UA"/>
        </w:rPr>
        <w:t>технічні, якісні, кількісні та інші параметри</w:t>
      </w:r>
      <w:bookmarkEnd w:id="6"/>
      <w:r w:rsidRPr="007C6C3A">
        <w:rPr>
          <w:rFonts w:ascii="Times New Roman" w:hAnsi="Times New Roman"/>
          <w:b/>
          <w:sz w:val="24"/>
          <w:szCs w:val="24"/>
          <w:lang w:val="uk-UA"/>
        </w:rPr>
        <w:t>:</w:t>
      </w:r>
      <w:r w:rsidRPr="007C6C3A">
        <w:rPr>
          <w:rFonts w:ascii="Times New Roman" w:hAnsi="Times New Roman"/>
          <w:sz w:val="24"/>
          <w:szCs w:val="24"/>
          <w:lang w:val="uk-UA"/>
        </w:rPr>
        <w:t xml:space="preserve"> визначені в Додатку № </w:t>
      </w:r>
      <w:r w:rsidR="000B5014" w:rsidRPr="007C6C3A">
        <w:rPr>
          <w:rFonts w:ascii="Times New Roman" w:hAnsi="Times New Roman"/>
          <w:sz w:val="24"/>
          <w:szCs w:val="24"/>
          <w:lang w:val="uk-UA"/>
        </w:rPr>
        <w:t>1</w:t>
      </w:r>
      <w:r w:rsidR="00194FD5" w:rsidRPr="007C6C3A">
        <w:rPr>
          <w:rFonts w:ascii="Times New Roman" w:hAnsi="Times New Roman"/>
          <w:sz w:val="24"/>
          <w:szCs w:val="24"/>
          <w:lang w:val="uk-UA"/>
        </w:rPr>
        <w:t xml:space="preserve"> «Технічне завдання»</w:t>
      </w:r>
      <w:r w:rsidR="007C6C3A">
        <w:rPr>
          <w:rFonts w:ascii="Times New Roman" w:hAnsi="Times New Roman"/>
          <w:sz w:val="24"/>
          <w:szCs w:val="24"/>
          <w:lang w:val="uk-UA"/>
        </w:rPr>
        <w:t>.</w:t>
      </w:r>
    </w:p>
    <w:p w14:paraId="101E6769" w14:textId="77777777" w:rsidR="007C6C3A" w:rsidRPr="007C6C3A" w:rsidRDefault="007C6C3A" w:rsidP="007C6C3A">
      <w:pPr>
        <w:pStyle w:val="a8"/>
        <w:rPr>
          <w:rStyle w:val="apple-converted-space"/>
          <w:rFonts w:ascii="Times New Roman" w:hAnsi="Times New Roman"/>
          <w:bCs/>
          <w:iCs/>
          <w:sz w:val="24"/>
          <w:szCs w:val="24"/>
          <w:lang w:val="uk-UA"/>
        </w:rPr>
      </w:pPr>
    </w:p>
    <w:p w14:paraId="2237C5D7" w14:textId="6889405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70CD5">
        <w:rPr>
          <w:rFonts w:ascii="Times New Roman" w:hAnsi="Times New Roman"/>
          <w:b/>
          <w:sz w:val="24"/>
          <w:szCs w:val="24"/>
          <w:lang w:val="uk-UA"/>
        </w:rPr>
        <w:t xml:space="preserve">Кінцевий термін подання </w:t>
      </w:r>
      <w:r w:rsidR="00EB0112" w:rsidRPr="00470CD5">
        <w:rPr>
          <w:rFonts w:ascii="Times New Roman" w:hAnsi="Times New Roman"/>
          <w:b/>
          <w:sz w:val="24"/>
          <w:szCs w:val="24"/>
          <w:lang w:val="uk-UA"/>
        </w:rPr>
        <w:t>цінов</w:t>
      </w:r>
      <w:r w:rsidRPr="00470CD5">
        <w:rPr>
          <w:rFonts w:ascii="Times New Roman" w:hAnsi="Times New Roman"/>
          <w:b/>
          <w:sz w:val="24"/>
          <w:szCs w:val="24"/>
          <w:lang w:val="uk-UA"/>
        </w:rPr>
        <w:t xml:space="preserve">их пропозицій: </w:t>
      </w:r>
      <w:r w:rsidRPr="00470CD5">
        <w:rPr>
          <w:rFonts w:ascii="Times New Roman" w:eastAsia="Times New Roman" w:hAnsi="Times New Roman"/>
          <w:sz w:val="24"/>
          <w:szCs w:val="24"/>
          <w:lang w:val="uk-UA" w:eastAsia="ru-RU"/>
        </w:rPr>
        <w:t xml:space="preserve"> </w:t>
      </w:r>
      <w:r w:rsidRPr="00470CD5">
        <w:rPr>
          <w:rFonts w:ascii="Times New Roman" w:hAnsi="Times New Roman"/>
          <w:sz w:val="24"/>
          <w:szCs w:val="24"/>
          <w:lang w:val="uk-UA" w:eastAsia="ru-RU"/>
        </w:rPr>
        <w:br/>
      </w:r>
      <w:r w:rsidRPr="00470CD5">
        <w:rPr>
          <w:rFonts w:ascii="Times New Roman" w:hAnsi="Times New Roman"/>
          <w:b/>
          <w:sz w:val="24"/>
          <w:szCs w:val="24"/>
          <w:lang w:val="uk-UA" w:eastAsia="ru-RU"/>
        </w:rPr>
        <w:t>«</w:t>
      </w:r>
      <w:r w:rsidR="0044028A">
        <w:rPr>
          <w:rFonts w:ascii="Times New Roman" w:hAnsi="Times New Roman"/>
          <w:b/>
          <w:sz w:val="24"/>
          <w:szCs w:val="24"/>
          <w:lang w:val="ru-RU" w:eastAsia="ru-RU"/>
        </w:rPr>
        <w:t>0</w:t>
      </w:r>
      <w:r w:rsidR="00146B7C">
        <w:rPr>
          <w:rFonts w:ascii="Times New Roman" w:hAnsi="Times New Roman"/>
          <w:b/>
          <w:sz w:val="24"/>
          <w:szCs w:val="24"/>
          <w:lang w:val="ru-RU" w:eastAsia="ru-RU"/>
        </w:rPr>
        <w:t>7</w:t>
      </w:r>
      <w:r w:rsidRPr="00470CD5">
        <w:rPr>
          <w:rFonts w:ascii="Times New Roman" w:hAnsi="Times New Roman"/>
          <w:b/>
          <w:sz w:val="24"/>
          <w:szCs w:val="24"/>
          <w:lang w:val="uk-UA" w:eastAsia="ru-RU"/>
        </w:rPr>
        <w:t>»</w:t>
      </w:r>
      <w:r w:rsidR="004535B8" w:rsidRPr="00470CD5">
        <w:rPr>
          <w:rFonts w:ascii="Times New Roman" w:hAnsi="Times New Roman"/>
          <w:b/>
          <w:sz w:val="24"/>
          <w:szCs w:val="24"/>
          <w:lang w:val="uk-UA" w:eastAsia="ru-RU"/>
        </w:rPr>
        <w:t xml:space="preserve"> </w:t>
      </w:r>
      <w:r w:rsidR="00C721DF">
        <w:rPr>
          <w:rFonts w:ascii="Times New Roman" w:hAnsi="Times New Roman"/>
          <w:b/>
          <w:sz w:val="24"/>
          <w:szCs w:val="24"/>
          <w:lang w:val="uk-UA" w:eastAsia="ru-RU"/>
        </w:rPr>
        <w:t>жовт</w:t>
      </w:r>
      <w:r w:rsidR="0044028A">
        <w:rPr>
          <w:rFonts w:ascii="Times New Roman" w:hAnsi="Times New Roman"/>
          <w:b/>
          <w:sz w:val="24"/>
          <w:szCs w:val="24"/>
          <w:lang w:val="uk-UA" w:eastAsia="ru-RU"/>
        </w:rPr>
        <w:t>ня</w:t>
      </w:r>
      <w:r w:rsidRPr="00470CD5">
        <w:rPr>
          <w:rFonts w:ascii="Times New Roman" w:eastAsia="Times New Roman" w:hAnsi="Times New Roman"/>
          <w:b/>
          <w:sz w:val="24"/>
          <w:szCs w:val="24"/>
          <w:lang w:val="uk-UA" w:eastAsia="ru-RU"/>
        </w:rPr>
        <w:t xml:space="preserve"> 20</w:t>
      </w:r>
      <w:r w:rsidR="00445F62" w:rsidRPr="00470CD5">
        <w:rPr>
          <w:rFonts w:ascii="Times New Roman" w:eastAsia="Times New Roman" w:hAnsi="Times New Roman"/>
          <w:b/>
          <w:sz w:val="24"/>
          <w:szCs w:val="24"/>
          <w:lang w:val="uk-UA" w:eastAsia="ru-RU"/>
        </w:rPr>
        <w:t>2</w:t>
      </w:r>
      <w:r w:rsidR="00146B7C">
        <w:rPr>
          <w:rFonts w:ascii="Times New Roman" w:eastAsia="Times New Roman" w:hAnsi="Times New Roman"/>
          <w:b/>
          <w:sz w:val="24"/>
          <w:szCs w:val="24"/>
          <w:lang w:val="uk-UA" w:eastAsia="ru-RU"/>
        </w:rPr>
        <w:t>2</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0E7024B8" w14:textId="09FFB370" w:rsidR="00C721DF" w:rsidRPr="00C721DF" w:rsidRDefault="00C721DF" w:rsidP="00C721DF">
      <w:pPr>
        <w:pStyle w:val="a8"/>
        <w:numPr>
          <w:ilvl w:val="0"/>
          <w:numId w:val="1"/>
        </w:numPr>
        <w:rPr>
          <w:rFonts w:ascii="Times New Roman" w:hAnsi="Times New Roman"/>
          <w:b/>
          <w:bCs/>
          <w:iCs/>
          <w:sz w:val="24"/>
          <w:szCs w:val="24"/>
        </w:rPr>
      </w:pPr>
      <w:r w:rsidRPr="00C721DF">
        <w:rPr>
          <w:rFonts w:ascii="Times New Roman" w:hAnsi="Times New Roman"/>
          <w:b/>
          <w:bCs/>
          <w:iCs/>
          <w:sz w:val="24"/>
          <w:szCs w:val="24"/>
        </w:rPr>
        <w:t xml:space="preserve">Очікувана вартість закупівлі: </w:t>
      </w:r>
      <w:r>
        <w:rPr>
          <w:rFonts w:ascii="Times New Roman" w:hAnsi="Times New Roman"/>
          <w:b/>
          <w:bCs/>
          <w:iCs/>
          <w:sz w:val="24"/>
          <w:szCs w:val="24"/>
          <w:lang w:val="uk-UA"/>
        </w:rPr>
        <w:t>132 6</w:t>
      </w:r>
      <w:r w:rsidRPr="00C721DF">
        <w:rPr>
          <w:rFonts w:ascii="Times New Roman" w:hAnsi="Times New Roman"/>
          <w:b/>
          <w:bCs/>
          <w:iCs/>
          <w:sz w:val="24"/>
          <w:szCs w:val="24"/>
        </w:rPr>
        <w:t>00,00 грн.</w:t>
      </w:r>
    </w:p>
    <w:p w14:paraId="61C7F015" w14:textId="77777777" w:rsidR="00231B03" w:rsidRPr="00231B03" w:rsidRDefault="00231B03" w:rsidP="00231B03">
      <w:pPr>
        <w:pStyle w:val="a8"/>
        <w:rPr>
          <w:rFonts w:ascii="Times New Roman" w:hAnsi="Times New Roman"/>
          <w:b/>
          <w:bCs/>
          <w:iCs/>
          <w:sz w:val="24"/>
          <w:szCs w:val="24"/>
          <w:lang w:val="uk-UA"/>
        </w:rPr>
      </w:pPr>
    </w:p>
    <w:p w14:paraId="10CC9849" w14:textId="0AAEA0A2"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2C346FE" w14:textId="77777777" w:rsidR="00A9139C" w:rsidRPr="00A9139C" w:rsidRDefault="00A9139C" w:rsidP="00A9139C">
      <w:pPr>
        <w:pStyle w:val="a8"/>
        <w:rPr>
          <w:rFonts w:ascii="Times New Roman" w:hAnsi="Times New Roman"/>
          <w:bCs/>
          <w:iCs/>
          <w:sz w:val="24"/>
          <w:szCs w:val="24"/>
          <w:lang w:val="uk-UA"/>
        </w:rPr>
      </w:pPr>
    </w:p>
    <w:p w14:paraId="18B44460" w14:textId="624702FD" w:rsidR="002B4FB9" w:rsidRPr="00FA6F41" w:rsidRDefault="00C721DF" w:rsidP="002B4FB9">
      <w:pPr>
        <w:pStyle w:val="a8"/>
        <w:numPr>
          <w:ilvl w:val="0"/>
          <w:numId w:val="1"/>
        </w:numPr>
        <w:tabs>
          <w:tab w:val="left" w:pos="1134"/>
        </w:tabs>
        <w:ind w:left="0" w:firstLine="709"/>
        <w:jc w:val="both"/>
        <w:rPr>
          <w:rFonts w:ascii="Times New Roman" w:hAnsi="Times New Roman"/>
          <w:b/>
          <w:bCs/>
          <w:iCs/>
          <w:sz w:val="24"/>
          <w:szCs w:val="24"/>
          <w:lang w:val="uk-UA"/>
        </w:rPr>
      </w:pPr>
      <w:r>
        <w:rPr>
          <w:rFonts w:ascii="Times New Roman" w:eastAsia="Tahoma" w:hAnsi="Times New Roman"/>
          <w:b/>
          <w:sz w:val="24"/>
          <w:szCs w:val="24"/>
          <w:lang w:val="uk-UA" w:eastAsia="ru-RU"/>
        </w:rPr>
        <w:t>Строк</w:t>
      </w:r>
      <w:r w:rsidR="002B4FB9" w:rsidRPr="000D1572">
        <w:rPr>
          <w:rFonts w:ascii="Times New Roman" w:eastAsia="Tahoma" w:hAnsi="Times New Roman"/>
          <w:b/>
          <w:sz w:val="24"/>
          <w:szCs w:val="24"/>
          <w:lang w:val="uk-UA" w:eastAsia="ru-RU"/>
        </w:rPr>
        <w:t xml:space="preserve"> надання послуг: </w:t>
      </w:r>
      <w:bookmarkStart w:id="7" w:name="_Hlk12010228"/>
      <w:r w:rsidR="002B4FB9" w:rsidRPr="00864A42">
        <w:rPr>
          <w:rFonts w:ascii="Times New Roman" w:eastAsia="Tahoma" w:hAnsi="Times New Roman"/>
          <w:sz w:val="24"/>
          <w:szCs w:val="24"/>
          <w:lang w:val="uk-UA" w:eastAsia="ru-RU"/>
        </w:rPr>
        <w:t xml:space="preserve">з дати підписання </w:t>
      </w:r>
      <w:r w:rsidR="008207E5" w:rsidRPr="00470CD5">
        <w:rPr>
          <w:rFonts w:ascii="Times New Roman" w:eastAsia="Tahoma" w:hAnsi="Times New Roman"/>
          <w:sz w:val="24"/>
          <w:szCs w:val="24"/>
          <w:lang w:val="uk-UA" w:eastAsia="ru-RU"/>
        </w:rPr>
        <w:t>договору -</w:t>
      </w:r>
      <w:r w:rsidR="007B5695" w:rsidRPr="00470CD5">
        <w:rPr>
          <w:rFonts w:ascii="Times New Roman" w:eastAsia="Tahoma" w:hAnsi="Times New Roman"/>
          <w:sz w:val="24"/>
          <w:szCs w:val="24"/>
          <w:lang w:val="uk-UA" w:eastAsia="ru-RU"/>
        </w:rPr>
        <w:t xml:space="preserve"> </w:t>
      </w:r>
      <w:r w:rsidR="002B4FB9" w:rsidRPr="00B64ADF">
        <w:rPr>
          <w:rFonts w:ascii="Times New Roman" w:eastAsia="Tahoma" w:hAnsi="Times New Roman"/>
          <w:b/>
          <w:bCs/>
          <w:sz w:val="24"/>
          <w:szCs w:val="24"/>
          <w:lang w:val="uk-UA" w:eastAsia="ru-RU"/>
        </w:rPr>
        <w:t xml:space="preserve">до </w:t>
      </w:r>
      <w:r w:rsidR="00146B7C">
        <w:rPr>
          <w:rFonts w:ascii="Times New Roman" w:eastAsia="Tahoma" w:hAnsi="Times New Roman"/>
          <w:b/>
          <w:bCs/>
          <w:sz w:val="24"/>
          <w:szCs w:val="24"/>
          <w:lang w:val="ru-RU" w:eastAsia="ru-RU"/>
        </w:rPr>
        <w:t>15 листопада</w:t>
      </w:r>
      <w:r w:rsidR="00470CD5" w:rsidRPr="00470CD5">
        <w:rPr>
          <w:rFonts w:ascii="Times New Roman" w:eastAsia="Tahoma" w:hAnsi="Times New Roman"/>
          <w:sz w:val="24"/>
          <w:szCs w:val="24"/>
          <w:lang w:val="ru-RU" w:eastAsia="ru-RU"/>
        </w:rPr>
        <w:t xml:space="preserve"> </w:t>
      </w:r>
      <w:r w:rsidR="00146B7C">
        <w:rPr>
          <w:rFonts w:ascii="Times New Roman" w:eastAsia="Tahoma" w:hAnsi="Times New Roman"/>
          <w:sz w:val="24"/>
          <w:szCs w:val="24"/>
          <w:lang w:val="ru-RU" w:eastAsia="ru-RU"/>
        </w:rPr>
        <w:t xml:space="preserve"> </w:t>
      </w:r>
      <w:r w:rsidR="002B4FB9" w:rsidRPr="00FA6F41">
        <w:rPr>
          <w:rFonts w:ascii="Times New Roman" w:eastAsia="Tahoma" w:hAnsi="Times New Roman"/>
          <w:b/>
          <w:bCs/>
          <w:sz w:val="24"/>
          <w:szCs w:val="24"/>
          <w:lang w:val="uk-UA" w:eastAsia="ru-RU"/>
        </w:rPr>
        <w:t>20</w:t>
      </w:r>
      <w:r w:rsidR="00231B03" w:rsidRPr="00FA6F41">
        <w:rPr>
          <w:rFonts w:ascii="Times New Roman" w:eastAsia="Tahoma" w:hAnsi="Times New Roman"/>
          <w:b/>
          <w:bCs/>
          <w:sz w:val="24"/>
          <w:szCs w:val="24"/>
          <w:lang w:val="uk-UA" w:eastAsia="ru-RU"/>
        </w:rPr>
        <w:t>2</w:t>
      </w:r>
      <w:r w:rsidR="00146B7C">
        <w:rPr>
          <w:rFonts w:ascii="Times New Roman" w:eastAsia="Tahoma" w:hAnsi="Times New Roman"/>
          <w:b/>
          <w:bCs/>
          <w:sz w:val="24"/>
          <w:szCs w:val="24"/>
          <w:lang w:val="uk-UA" w:eastAsia="ru-RU"/>
        </w:rPr>
        <w:t>2</w:t>
      </w:r>
      <w:r w:rsidR="002B4FB9" w:rsidRPr="00FA6F41">
        <w:rPr>
          <w:rFonts w:ascii="Times New Roman" w:eastAsia="Tahoma" w:hAnsi="Times New Roman"/>
          <w:b/>
          <w:bCs/>
          <w:sz w:val="24"/>
          <w:szCs w:val="24"/>
          <w:lang w:val="uk-UA" w:eastAsia="ru-RU"/>
        </w:rPr>
        <w:t xml:space="preserve"> року.</w:t>
      </w:r>
    </w:p>
    <w:bookmarkEnd w:id="7"/>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0574A134" w14:textId="308F6867" w:rsidR="00445F62" w:rsidRPr="00146B7C" w:rsidRDefault="00445F62" w:rsidP="00445F62">
      <w:pPr>
        <w:pStyle w:val="a8"/>
        <w:numPr>
          <w:ilvl w:val="0"/>
          <w:numId w:val="1"/>
        </w:numPr>
        <w:tabs>
          <w:tab w:val="left" w:pos="709"/>
          <w:tab w:val="left" w:pos="1134"/>
        </w:tabs>
        <w:ind w:left="0" w:firstLine="709"/>
        <w:jc w:val="both"/>
        <w:rPr>
          <w:rFonts w:ascii="Times New Roman" w:eastAsia="Times New Roman" w:hAnsi="Times New Roman"/>
          <w:sz w:val="24"/>
          <w:szCs w:val="24"/>
          <w:lang w:val="uk-UA"/>
        </w:rPr>
      </w:pPr>
      <w:r>
        <w:rPr>
          <w:rFonts w:ascii="Times New Roman" w:hAnsi="Times New Roman"/>
          <w:b/>
          <w:sz w:val="24"/>
          <w:szCs w:val="24"/>
          <w:lang w:val="uk-UA"/>
        </w:rPr>
        <w:t>Контактні дані для подачі цінової пропозиції:</w:t>
      </w:r>
      <w:r>
        <w:rPr>
          <w:rFonts w:ascii="Times New Roman" w:hAnsi="Times New Roman"/>
          <w:sz w:val="24"/>
          <w:szCs w:val="24"/>
          <w:lang w:val="uk-UA"/>
        </w:rPr>
        <w:t xml:space="preserve"> цінова пропозиція </w:t>
      </w:r>
      <w:r>
        <w:rPr>
          <w:rFonts w:ascii="Times New Roman" w:hAnsi="Times New Roman"/>
          <w:sz w:val="24"/>
          <w:szCs w:val="24"/>
          <w:lang w:val="uk-UA" w:eastAsia="ru-RU"/>
        </w:rPr>
        <w:t xml:space="preserve">повинна надсилатись у вигляді сканованих копій </w:t>
      </w:r>
      <w:r w:rsidR="00BF7AC9">
        <w:rPr>
          <w:rFonts w:ascii="Times New Roman" w:hAnsi="Times New Roman"/>
          <w:sz w:val="24"/>
          <w:szCs w:val="24"/>
          <w:lang w:val="uk-UA" w:eastAsia="ru-RU"/>
        </w:rPr>
        <w:t xml:space="preserve">(згідно п. 11 оголошення) </w:t>
      </w:r>
      <w:r>
        <w:rPr>
          <w:rFonts w:ascii="Times New Roman" w:hAnsi="Times New Roman"/>
          <w:sz w:val="24"/>
          <w:szCs w:val="24"/>
          <w:lang w:val="uk-UA" w:eastAsia="ru-RU"/>
        </w:rPr>
        <w:t xml:space="preserve">та мати чіткий вигляд повного (завершеного) документу, печатки, підпису і т.ін., на електрону адресу: </w:t>
      </w:r>
      <w:hyperlink r:id="rId11" w:history="1">
        <w:r>
          <w:rPr>
            <w:rStyle w:val="a4"/>
            <w:sz w:val="24"/>
            <w:szCs w:val="24"/>
            <w:lang w:val="ru-RU"/>
          </w:rPr>
          <w:t>v</w:t>
        </w:r>
        <w:r>
          <w:rPr>
            <w:rStyle w:val="a4"/>
            <w:sz w:val="24"/>
            <w:szCs w:val="24"/>
            <w:lang w:val="uk-UA"/>
          </w:rPr>
          <w:t>.</w:t>
        </w:r>
        <w:r>
          <w:rPr>
            <w:rStyle w:val="a4"/>
            <w:sz w:val="24"/>
            <w:szCs w:val="24"/>
            <w:lang w:val="ru-RU"/>
          </w:rPr>
          <w:t>klevtsova</w:t>
        </w:r>
        <w:r>
          <w:rPr>
            <w:rStyle w:val="a4"/>
            <w:sz w:val="24"/>
            <w:szCs w:val="24"/>
            <w:lang w:val="uk-UA"/>
          </w:rPr>
          <w:t>@</w:t>
        </w:r>
        <w:r>
          <w:rPr>
            <w:rStyle w:val="a4"/>
            <w:sz w:val="24"/>
            <w:szCs w:val="24"/>
            <w:lang w:val="ru-RU"/>
          </w:rPr>
          <w:t>phc</w:t>
        </w:r>
        <w:r>
          <w:rPr>
            <w:rStyle w:val="a4"/>
            <w:sz w:val="24"/>
            <w:szCs w:val="24"/>
            <w:lang w:val="uk-UA"/>
          </w:rPr>
          <w:t>.</w:t>
        </w:r>
        <w:r>
          <w:rPr>
            <w:rStyle w:val="a4"/>
            <w:sz w:val="24"/>
            <w:szCs w:val="24"/>
            <w:lang w:val="ru-RU"/>
          </w:rPr>
          <w:t>org</w:t>
        </w:r>
        <w:r>
          <w:rPr>
            <w:rStyle w:val="a4"/>
            <w:sz w:val="24"/>
            <w:szCs w:val="24"/>
            <w:lang w:val="uk-UA"/>
          </w:rPr>
          <w:t>.</w:t>
        </w:r>
        <w:r>
          <w:rPr>
            <w:rStyle w:val="a4"/>
            <w:sz w:val="24"/>
            <w:szCs w:val="24"/>
            <w:lang w:val="ru-RU"/>
          </w:rPr>
          <w:t>ua</w:t>
        </w:r>
      </w:hyperlink>
      <w:r>
        <w:rPr>
          <w:rFonts w:ascii="Times New Roman" w:hAnsi="Times New Roman"/>
          <w:sz w:val="24"/>
          <w:szCs w:val="24"/>
          <w:lang w:val="uk-UA"/>
        </w:rPr>
        <w:t xml:space="preserve"> з зазначенням у темі листа: «</w:t>
      </w:r>
      <w:r w:rsidR="00146B7C">
        <w:rPr>
          <w:rFonts w:ascii="Times New Roman" w:hAnsi="Times New Roman"/>
          <w:b/>
          <w:sz w:val="24"/>
          <w:szCs w:val="24"/>
          <w:lang w:val="uk-UA"/>
        </w:rPr>
        <w:t>Тендер</w:t>
      </w:r>
      <w:r>
        <w:rPr>
          <w:rFonts w:ascii="Times New Roman" w:hAnsi="Times New Roman"/>
          <w:b/>
          <w:sz w:val="24"/>
          <w:szCs w:val="24"/>
          <w:lang w:val="uk-UA"/>
        </w:rPr>
        <w:t xml:space="preserve"> на закупівлю</w:t>
      </w:r>
      <w:bookmarkStart w:id="8" w:name="_Hlk69914501"/>
      <w:r>
        <w:rPr>
          <w:rFonts w:ascii="Times New Roman" w:hAnsi="Times New Roman"/>
          <w:b/>
          <w:sz w:val="24"/>
          <w:szCs w:val="24"/>
          <w:lang w:val="uk-UA"/>
        </w:rPr>
        <w:t xml:space="preserve"> </w:t>
      </w:r>
      <w:bookmarkStart w:id="9" w:name="_Hlk73526024"/>
      <w:r w:rsidR="00146B7C" w:rsidRPr="00146B7C">
        <w:rPr>
          <w:rFonts w:ascii="Times New Roman" w:hAnsi="Times New Roman"/>
          <w:b/>
          <w:sz w:val="24"/>
          <w:szCs w:val="24"/>
          <w:lang w:val="uk-UA"/>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Pr="00146B7C">
        <w:rPr>
          <w:rFonts w:ascii="Times New Roman" w:hAnsi="Times New Roman"/>
          <w:b/>
          <w:sz w:val="24"/>
          <w:szCs w:val="24"/>
          <w:lang w:val="uk-UA"/>
        </w:rPr>
        <w:t xml:space="preserve">»  </w:t>
      </w:r>
      <w:bookmarkEnd w:id="9"/>
    </w:p>
    <w:bookmarkEnd w:id="8"/>
    <w:p w14:paraId="6658E94E" w14:textId="77777777" w:rsidR="00445F62" w:rsidRPr="00146B7C" w:rsidRDefault="00445F62" w:rsidP="00445F62">
      <w:pPr>
        <w:pStyle w:val="a8"/>
        <w:tabs>
          <w:tab w:val="left" w:pos="709"/>
        </w:tabs>
        <w:ind w:left="0" w:firstLine="709"/>
        <w:jc w:val="both"/>
        <w:rPr>
          <w:rFonts w:ascii="Times New Roman" w:eastAsia="Times New Roman" w:hAnsi="Times New Roman"/>
          <w:sz w:val="24"/>
          <w:szCs w:val="24"/>
          <w:lang w:val="uk-UA"/>
        </w:rPr>
      </w:pPr>
      <w:r w:rsidRPr="00146B7C">
        <w:rPr>
          <w:rFonts w:ascii="Times New Roman" w:eastAsia="Times New Roman" w:hAnsi="Times New Roman"/>
          <w:sz w:val="24"/>
          <w:szCs w:val="24"/>
          <w:lang w:val="uk-UA"/>
        </w:rPr>
        <w:t xml:space="preserve">до уваги: </w:t>
      </w:r>
      <w:r w:rsidRPr="00146B7C">
        <w:rPr>
          <w:rFonts w:ascii="Times New Roman" w:hAnsi="Times New Roman"/>
          <w:sz w:val="24"/>
          <w:szCs w:val="24"/>
          <w:lang w:val="uk-UA"/>
        </w:rPr>
        <w:t xml:space="preserve">головного </w:t>
      </w:r>
      <w:r w:rsidRPr="00146B7C">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146B7C">
        <w:rPr>
          <w:rFonts w:ascii="Times New Roman" w:eastAsia="Times New Roman" w:hAnsi="Times New Roman"/>
          <w:sz w:val="24"/>
          <w:szCs w:val="24"/>
          <w:lang w:val="uk-UA"/>
        </w:rPr>
        <w:t xml:space="preserve">тел.: </w:t>
      </w:r>
      <w:r w:rsidRPr="00146B7C">
        <w:rPr>
          <w:rFonts w:ascii="Times New Roman" w:hAnsi="Times New Roman"/>
          <w:sz w:val="24"/>
          <w:szCs w:val="24"/>
          <w:lang w:val="uk-UA"/>
        </w:rPr>
        <w:t>(</w:t>
      </w:r>
      <w:hyperlink r:id="rId12" w:history="1">
        <w:r w:rsidRPr="00146B7C">
          <w:rPr>
            <w:rStyle w:val="a4"/>
            <w:rFonts w:ascii="Times New Roman" w:hAnsi="Times New Roman"/>
            <w:sz w:val="24"/>
            <w:szCs w:val="24"/>
            <w:lang w:val="uk-UA"/>
          </w:rPr>
          <w:t>050) 508-62-46</w:t>
        </w:r>
      </w:hyperlink>
      <w:r w:rsidRPr="00146B7C">
        <w:rPr>
          <w:rFonts w:ascii="Times New Roman" w:eastAsia="Times New Roman" w:hAnsi="Times New Roman"/>
          <w:sz w:val="24"/>
          <w:szCs w:val="24"/>
          <w:lang w:val="uk-UA"/>
        </w:rPr>
        <w:t>.</w:t>
      </w:r>
    </w:p>
    <w:p w14:paraId="28908A9D" w14:textId="77777777" w:rsidR="0034353F" w:rsidRPr="00146B7C" w:rsidRDefault="0034353F" w:rsidP="0034353F">
      <w:pPr>
        <w:pStyle w:val="a8"/>
        <w:rPr>
          <w:rFonts w:ascii="Times New Roman" w:hAnsi="Times New Roman"/>
          <w:bCs/>
          <w:iCs/>
          <w:sz w:val="24"/>
          <w:szCs w:val="24"/>
          <w:lang w:val="uk-UA"/>
        </w:rPr>
      </w:pPr>
    </w:p>
    <w:p w14:paraId="4C227E87" w14:textId="77777777" w:rsidR="002B4FB9" w:rsidRPr="00146B7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46B7C">
        <w:rPr>
          <w:rFonts w:ascii="Times New Roman" w:eastAsia="Arial" w:hAnsi="Times New Roman"/>
          <w:b/>
          <w:sz w:val="24"/>
          <w:szCs w:val="24"/>
          <w:lang w:val="uk-UA"/>
        </w:rPr>
        <w:t>Організаційні вимоги:</w:t>
      </w:r>
    </w:p>
    <w:p w14:paraId="0D7D7EFD" w14:textId="77777777" w:rsidR="00644038" w:rsidRPr="00146B7C"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46B7C">
        <w:rPr>
          <w:rFonts w:ascii="Times New Roman" w:hAnsi="Times New Roman"/>
          <w:sz w:val="24"/>
          <w:szCs w:val="24"/>
          <w:lang w:val="uk-UA"/>
        </w:rPr>
        <w:t>Юридична особа або Фізична особа-підприємець за законодавством України.</w:t>
      </w:r>
    </w:p>
    <w:p w14:paraId="625CE48C" w14:textId="6473C686"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0" w:name="_Hlk73526370"/>
      <w:r w:rsidRPr="00146B7C">
        <w:rPr>
          <w:rFonts w:ascii="Times New Roman" w:hAnsi="Times New Roman"/>
          <w:sz w:val="24"/>
          <w:szCs w:val="24"/>
          <w:lang w:val="uk-UA"/>
        </w:rPr>
        <w:t>Оплата за послуги відбуватиметься виключно без ПДВ</w:t>
      </w:r>
      <w:r w:rsidR="00FA6F41" w:rsidRPr="00146B7C">
        <w:rPr>
          <w:rFonts w:ascii="Times New Roman" w:hAnsi="Times New Roman"/>
          <w:sz w:val="24"/>
          <w:szCs w:val="24"/>
          <w:lang w:val="uk-UA"/>
        </w:rPr>
        <w:t>,</w:t>
      </w:r>
      <w:r w:rsidRPr="00146B7C">
        <w:rPr>
          <w:rFonts w:ascii="Times New Roman" w:hAnsi="Times New Roman"/>
          <w:sz w:val="24"/>
          <w:szCs w:val="24"/>
          <w:lang w:val="uk-UA"/>
        </w:rPr>
        <w:t xml:space="preserve"> </w:t>
      </w:r>
      <w:bookmarkStart w:id="11" w:name="_Hlk87976886"/>
      <w:r w:rsidRPr="00146B7C">
        <w:rPr>
          <w:rFonts w:ascii="Times New Roman" w:hAnsi="Times New Roman"/>
          <w:sz w:val="24"/>
          <w:szCs w:val="24"/>
          <w:lang w:val="uk-UA"/>
        </w:rPr>
        <w:t>за фактом надання послуг</w:t>
      </w:r>
      <w:r w:rsidR="00644038" w:rsidRPr="00146B7C">
        <w:rPr>
          <w:rFonts w:ascii="Times New Roman" w:hAnsi="Times New Roman"/>
          <w:sz w:val="24"/>
          <w:szCs w:val="24"/>
          <w:lang w:val="uk-UA"/>
        </w:rPr>
        <w:t xml:space="preserve"> на підставі Акт</w:t>
      </w:r>
      <w:r w:rsidR="00146B7C">
        <w:rPr>
          <w:rFonts w:ascii="Times New Roman" w:hAnsi="Times New Roman"/>
          <w:sz w:val="24"/>
          <w:szCs w:val="24"/>
          <w:lang w:val="uk-UA"/>
        </w:rPr>
        <w:t>у</w:t>
      </w:r>
      <w:r w:rsidR="00644038" w:rsidRPr="00146B7C">
        <w:rPr>
          <w:rFonts w:ascii="Times New Roman" w:hAnsi="Times New Roman"/>
          <w:sz w:val="24"/>
          <w:szCs w:val="24"/>
          <w:lang w:val="uk-UA"/>
        </w:rPr>
        <w:t xml:space="preserve"> наданих</w:t>
      </w:r>
      <w:r w:rsidR="00644038">
        <w:rPr>
          <w:rFonts w:ascii="Times New Roman" w:hAnsi="Times New Roman"/>
          <w:sz w:val="24"/>
          <w:szCs w:val="24"/>
          <w:lang w:val="uk-UA"/>
        </w:rPr>
        <w:t xml:space="preserve"> послуг</w:t>
      </w:r>
      <w:bookmarkEnd w:id="10"/>
      <w:r w:rsidR="00FA6F41">
        <w:rPr>
          <w:rFonts w:ascii="Times New Roman" w:hAnsi="Times New Roman"/>
          <w:sz w:val="24"/>
          <w:szCs w:val="24"/>
          <w:lang w:val="uk-UA"/>
        </w:rPr>
        <w:t xml:space="preserve"> протягом 5 (П’яти) робочих днів</w:t>
      </w:r>
      <w:bookmarkEnd w:id="11"/>
      <w:r w:rsidRPr="000D1572">
        <w:rPr>
          <w:rFonts w:ascii="Times New Roman" w:hAnsi="Times New Roman"/>
          <w:sz w:val="24"/>
          <w:szCs w:val="24"/>
          <w:lang w:val="uk-UA"/>
        </w:rPr>
        <w:t>.</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3568564A" w14:textId="20AFCC86" w:rsidR="006370BD" w:rsidRPr="00D85AB9" w:rsidRDefault="006370BD" w:rsidP="006370BD">
      <w:pPr>
        <w:pStyle w:val="a8"/>
        <w:numPr>
          <w:ilvl w:val="0"/>
          <w:numId w:val="41"/>
        </w:numPr>
        <w:tabs>
          <w:tab w:val="left" w:pos="709"/>
          <w:tab w:val="left" w:pos="851"/>
          <w:tab w:val="left" w:pos="993"/>
        </w:tabs>
        <w:ind w:left="0" w:firstLine="709"/>
        <w:jc w:val="both"/>
        <w:rPr>
          <w:rFonts w:ascii="Times New Roman" w:hAnsi="Times New Roman"/>
          <w:sz w:val="24"/>
          <w:szCs w:val="24"/>
          <w:lang w:val="uk-UA" w:eastAsia="ru-RU"/>
        </w:rPr>
      </w:pPr>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1</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r w:rsidRPr="006370BD">
        <w:rPr>
          <w:rFonts w:ascii="Times New Roman" w:hAnsi="Times New Roman"/>
          <w:sz w:val="24"/>
          <w:szCs w:val="24"/>
          <w:lang w:val="uk-UA" w:eastAsia="ru-RU"/>
        </w:rPr>
        <w:t>Технічне завдання</w:t>
      </w:r>
      <w:r w:rsidRPr="00D85AB9">
        <w:rPr>
          <w:rFonts w:ascii="Times New Roman" w:hAnsi="Times New Roman"/>
          <w:sz w:val="24"/>
          <w:szCs w:val="24"/>
          <w:lang w:val="uk-UA" w:eastAsia="ru-RU"/>
        </w:rPr>
        <w:t>»;</w:t>
      </w:r>
    </w:p>
    <w:p w14:paraId="6080E87A" w14:textId="00F5521C" w:rsidR="000233F4" w:rsidRPr="006370BD"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23554D9D" w14:textId="753DCCA5" w:rsidR="006370BD" w:rsidRDefault="006370BD" w:rsidP="006370BD">
      <w:pPr>
        <w:pStyle w:val="a8"/>
        <w:numPr>
          <w:ilvl w:val="0"/>
          <w:numId w:val="41"/>
        </w:numPr>
        <w:tabs>
          <w:tab w:val="left" w:pos="709"/>
          <w:tab w:val="left" w:pos="993"/>
        </w:tabs>
        <w:ind w:left="0" w:firstLine="709"/>
        <w:jc w:val="both"/>
        <w:rPr>
          <w:rFonts w:ascii="Times New Roman" w:hAnsi="Times New Roman"/>
          <w:sz w:val="24"/>
          <w:szCs w:val="24"/>
          <w:lang w:val="uk-UA" w:eastAsia="ru-RU"/>
        </w:rPr>
      </w:pPr>
      <w:bookmarkStart w:id="12" w:name="_Hlk73525218"/>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72AD7269" w14:textId="77777777" w:rsidR="00C32F8D" w:rsidRPr="00725DDC" w:rsidRDefault="00C32F8D" w:rsidP="00C32F8D">
      <w:pPr>
        <w:pStyle w:val="a8"/>
        <w:numPr>
          <w:ilvl w:val="0"/>
          <w:numId w:val="41"/>
        </w:numPr>
        <w:tabs>
          <w:tab w:val="left" w:pos="851"/>
          <w:tab w:val="left" w:pos="1134"/>
        </w:tabs>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EE0C38F" w14:textId="030B1B7C" w:rsidR="00C32F8D" w:rsidRPr="00D85AB9" w:rsidRDefault="00C32F8D" w:rsidP="00C32F8D">
      <w:pPr>
        <w:pStyle w:val="a8"/>
        <w:numPr>
          <w:ilvl w:val="0"/>
          <w:numId w:val="41"/>
        </w:numPr>
        <w:tabs>
          <w:tab w:val="left" w:pos="709"/>
          <w:tab w:val="left" w:pos="993"/>
        </w:tabs>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bookmarkEnd w:id="12"/>
    <w:p w14:paraId="4C636E5B" w14:textId="77777777" w:rsidR="000233F4" w:rsidRPr="00F413DC"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3E4811B3"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w:t>
      </w:r>
      <w:r w:rsidR="006370BD">
        <w:rPr>
          <w:rFonts w:ascii="Times New Roman" w:hAnsi="Times New Roman"/>
          <w:sz w:val="24"/>
          <w:szCs w:val="24"/>
          <w:lang w:val="uk-UA"/>
        </w:rPr>
        <w:t>голов</w:t>
      </w:r>
      <w:r w:rsidRPr="00F413DC">
        <w:rPr>
          <w:rFonts w:ascii="Times New Roman" w:hAnsi="Times New Roman"/>
          <w:sz w:val="24"/>
          <w:szCs w:val="24"/>
          <w:lang w:val="uk-UA"/>
        </w:rPr>
        <w:t xml:space="preserve">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3"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4" w:history="1">
        <w:r w:rsidR="006370BD" w:rsidRPr="001B37E8">
          <w:rPr>
            <w:rStyle w:val="a4"/>
            <w:rFonts w:ascii="Times New Roman" w:hAnsi="Times New Roman"/>
            <w:sz w:val="24"/>
            <w:szCs w:val="24"/>
            <w:shd w:val="clear" w:color="auto" w:fill="FFFFFF"/>
            <w:lang w:val="uk-UA"/>
          </w:rPr>
          <w:t>v.klevtsova@phc.org.ua</w:t>
        </w:r>
      </w:hyperlink>
      <w:r w:rsidR="006370BD">
        <w:rPr>
          <w:rStyle w:val="a4"/>
          <w:rFonts w:ascii="Times New Roman" w:hAnsi="Times New Roman"/>
          <w:color w:val="auto"/>
          <w:sz w:val="24"/>
          <w:szCs w:val="24"/>
          <w:u w:val="none"/>
          <w:shd w:val="clear" w:color="auto" w:fill="FFFFFF"/>
          <w:lang w:val="uk-UA"/>
        </w:rPr>
        <w:t xml:space="preserve"> </w:t>
      </w:r>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13" w:name="_Hlk21623023"/>
      <w:r w:rsidRPr="00D85AB9">
        <w:rPr>
          <w:rFonts w:ascii="Times New Roman" w:hAnsi="Times New Roman"/>
          <w:sz w:val="24"/>
          <w:szCs w:val="24"/>
          <w:lang w:val="uk-UA" w:eastAsia="ru-RU"/>
        </w:rPr>
        <w:t xml:space="preserve">Декларація конфлікту інтересів учасника </w:t>
      </w:r>
      <w:bookmarkEnd w:id="13"/>
      <w:r w:rsidRPr="00D85AB9">
        <w:rPr>
          <w:rFonts w:ascii="Times New Roman" w:hAnsi="Times New Roman"/>
          <w:sz w:val="24"/>
          <w:szCs w:val="24"/>
          <w:lang w:val="uk-UA" w:eastAsia="ru-RU"/>
        </w:rPr>
        <w:t>тендерної процедури»;</w:t>
      </w:r>
    </w:p>
    <w:p w14:paraId="7D0E8932" w14:textId="737E5AA7"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r w:rsidR="00BD683E">
        <w:rPr>
          <w:rFonts w:ascii="Times New Roman" w:hAnsi="Times New Roman"/>
          <w:sz w:val="24"/>
          <w:szCs w:val="24"/>
          <w:lang w:val="uk-UA" w:eastAsia="ru-RU"/>
        </w:rPr>
        <w:t>.</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4DF78DC2" w14:textId="77777777" w:rsidR="00FD74F8" w:rsidRPr="00D85AB9" w:rsidRDefault="00FD74F8" w:rsidP="00FD74F8">
      <w:pPr>
        <w:pStyle w:val="a8"/>
        <w:tabs>
          <w:tab w:val="left" w:pos="993"/>
        </w:tabs>
        <w:ind w:left="1069"/>
        <w:jc w:val="both"/>
        <w:rPr>
          <w:rFonts w:ascii="Times New Roman"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D061AD4" w14:textId="77777777" w:rsidR="00FD74F8" w:rsidRPr="00D85AB9"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E3FF834" w14:textId="77777777" w:rsidR="00FD74F8" w:rsidRPr="00F54A4C"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721BDC7" w14:textId="29931EA1" w:rsidR="00FD74F8" w:rsidRPr="00A07ED5" w:rsidRDefault="00FD74F8" w:rsidP="00FD74F8">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r>
        <w:rPr>
          <w:rFonts w:ascii="Times New Roman" w:hAnsi="Times New Roman"/>
          <w:sz w:val="24"/>
          <w:szCs w:val="24"/>
          <w:lang w:val="uk-UA" w:eastAsia="ru-RU"/>
        </w:rPr>
        <w:t xml:space="preserve"> </w:t>
      </w:r>
      <w:hyperlink r:id="rId15" w:history="1">
        <w:r w:rsidRPr="004B3960">
          <w:rPr>
            <w:rStyle w:val="a4"/>
            <w:rFonts w:ascii="Times New Roman" w:hAnsi="Times New Roman"/>
            <w:sz w:val="24"/>
            <w:szCs w:val="24"/>
            <w:lang w:val="uk-UA" w:eastAsia="ru-RU"/>
          </w:rPr>
          <w:t>v.klevtsova@phc.org.ua</w:t>
        </w:r>
      </w:hyperlink>
      <w:r>
        <w:rPr>
          <w:rStyle w:val="a9"/>
          <w:rFonts w:ascii="Times New Roman" w:hAnsi="Times New Roman"/>
          <w:sz w:val="24"/>
          <w:szCs w:val="24"/>
          <w:lang w:val="uk-UA" w:eastAsia="ru-RU"/>
        </w:rPr>
        <w:t xml:space="preserve"> </w:t>
      </w:r>
      <w:r w:rsidRPr="00F54A4C">
        <w:rPr>
          <w:rFonts w:ascii="Times New Roman" w:hAnsi="Times New Roman"/>
          <w:sz w:val="24"/>
          <w:szCs w:val="24"/>
          <w:lang w:val="uk-UA" w:eastAsia="ru-RU"/>
        </w:rPr>
        <w:t xml:space="preserve"> з зазначенням у темі листа: «</w:t>
      </w:r>
      <w:r w:rsidR="00146B7C">
        <w:rPr>
          <w:rFonts w:ascii="Times New Roman" w:hAnsi="Times New Roman"/>
          <w:b/>
          <w:sz w:val="24"/>
          <w:szCs w:val="24"/>
          <w:lang w:val="uk-UA" w:eastAsia="ru-RU"/>
        </w:rPr>
        <w:t>Тендер</w:t>
      </w:r>
      <w:r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146B7C" w:rsidRPr="00146B7C">
        <w:rPr>
          <w:rFonts w:ascii="Times New Roman" w:hAnsi="Times New Roman"/>
          <w:b/>
          <w:sz w:val="24"/>
          <w:szCs w:val="24"/>
          <w:lang w:val="uk-UA"/>
        </w:rPr>
        <w:t xml:space="preserve">ДК 021:2015 - 79820000-8 - Послуги, пов’язані з друком (Послуги з дизайну </w:t>
      </w:r>
      <w:r w:rsidR="00146B7C" w:rsidRPr="00146B7C">
        <w:rPr>
          <w:rFonts w:ascii="Times New Roman" w:hAnsi="Times New Roman"/>
          <w:b/>
          <w:sz w:val="24"/>
          <w:szCs w:val="24"/>
          <w:lang w:val="uk-UA"/>
        </w:rPr>
        <w:lastRenderedPageBreak/>
        <w:t>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Pr="00FD74F8">
        <w:rPr>
          <w:rFonts w:ascii="Times New Roman" w:hAnsi="Times New Roman"/>
          <w:b/>
          <w:sz w:val="24"/>
          <w:szCs w:val="24"/>
          <w:lang w:val="uk-UA"/>
        </w:rPr>
        <w:t>»</w:t>
      </w:r>
      <w:r>
        <w:rPr>
          <w:rFonts w:ascii="Times New Roman" w:hAnsi="Times New Roman"/>
          <w:b/>
          <w:sz w:val="24"/>
          <w:szCs w:val="24"/>
          <w:lang w:val="uk-UA"/>
        </w:rPr>
        <w:t>.</w:t>
      </w:r>
      <w:r w:rsidRPr="00A07ED5">
        <w:rPr>
          <w:rFonts w:ascii="Times New Roman" w:hAnsi="Times New Roman"/>
          <w:b/>
          <w:sz w:val="24"/>
          <w:szCs w:val="24"/>
          <w:lang w:val="uk-UA"/>
        </w:rPr>
        <w:t xml:space="preserve">  </w:t>
      </w:r>
    </w:p>
    <w:p w14:paraId="447A61CC"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2606952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65956617"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F7A6788" w14:textId="77777777" w:rsidR="00FD74F8" w:rsidRPr="00FF564D"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05E2AAD2"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Pr>
          <w:rFonts w:ascii="Times New Roman" w:hAnsi="Times New Roman"/>
          <w:sz w:val="24"/>
          <w:szCs w:val="24"/>
          <w:lang w:val="uk-UA"/>
        </w:rPr>
        <w:t>4</w:t>
      </w:r>
      <w:r w:rsidRPr="00D85AB9">
        <w:rPr>
          <w:rFonts w:ascii="Times New Roman" w:hAnsi="Times New Roman"/>
          <w:b/>
          <w:sz w:val="24"/>
          <w:szCs w:val="24"/>
          <w:lang w:val="uk-UA"/>
        </w:rPr>
        <w:t>.</w:t>
      </w:r>
    </w:p>
    <w:p w14:paraId="63BFE8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544DD2AB" w14:textId="24B1446E"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46B7C">
        <w:rPr>
          <w:rFonts w:ascii="Times New Roman" w:hAnsi="Times New Roman"/>
          <w:sz w:val="24"/>
          <w:szCs w:val="24"/>
          <w:lang w:val="uk-UA"/>
        </w:rPr>
        <w:t>тендер</w:t>
      </w:r>
      <w:r w:rsidRPr="00D85AB9">
        <w:rPr>
          <w:rFonts w:ascii="Times New Roman" w:hAnsi="Times New Roman"/>
          <w:sz w:val="24"/>
          <w:szCs w:val="24"/>
          <w:lang w:val="uk-UA"/>
        </w:rPr>
        <w:t>.</w:t>
      </w:r>
    </w:p>
    <w:p w14:paraId="4897CF33"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2F4B2A5"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07612A0" w14:textId="77777777" w:rsidR="00FD74F8" w:rsidRPr="00D85AB9" w:rsidRDefault="00FD74F8" w:rsidP="00FD74F8">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5BECD741"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280ACC28"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146D174"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Остаточне рішення щодо переможця тендеру приймає Замовник. Замовник має право відмінити тендер.</w:t>
      </w:r>
    </w:p>
    <w:p w14:paraId="54DE2E73"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6AA8CD6A"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8DD3AF7" w14:textId="77777777" w:rsidR="006A7CA1" w:rsidRP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FE34D8C" w14:textId="77777777" w:rsidR="006A7CA1" w:rsidRDefault="006A7CA1" w:rsidP="006A7CA1">
      <w:pPr>
        <w:pStyle w:val="a8"/>
        <w:tabs>
          <w:tab w:val="left" w:pos="993"/>
        </w:tabs>
        <w:ind w:left="0" w:firstLine="426"/>
        <w:jc w:val="both"/>
        <w:rPr>
          <w:rFonts w:ascii="Times New Roman" w:hAnsi="Times New Roman"/>
          <w:i/>
          <w:sz w:val="24"/>
          <w:szCs w:val="24"/>
          <w:lang w:val="uk-UA"/>
        </w:rPr>
      </w:pPr>
      <w:r w:rsidRPr="006A7CA1">
        <w:rPr>
          <w:rFonts w:ascii="Times New Roman" w:hAnsi="Times New Roman"/>
          <w:i/>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0D8B4DD7" w14:textId="54EE2A8D" w:rsidR="00FD74F8" w:rsidRPr="008E6C01" w:rsidRDefault="00FD74F8" w:rsidP="006A7CA1">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70E1D5D8" w14:textId="77777777" w:rsidR="00146B7C" w:rsidRDefault="00146B7C" w:rsidP="002B4FB9">
      <w:pPr>
        <w:spacing w:after="0" w:line="240" w:lineRule="auto"/>
        <w:ind w:left="7513" w:right="-284"/>
        <w:rPr>
          <w:rFonts w:ascii="Times New Roman" w:hAnsi="Times New Roman"/>
          <w:sz w:val="24"/>
          <w:szCs w:val="24"/>
        </w:rPr>
      </w:pPr>
    </w:p>
    <w:p w14:paraId="1FC85B62" w14:textId="62B5BB5D"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5BB3D0BE" w:rsidR="002B4FB9"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C5BF406" w14:textId="0EAD4C58" w:rsidR="008A0980" w:rsidRDefault="008A0980" w:rsidP="000233F4">
      <w:pPr>
        <w:spacing w:after="0" w:line="240" w:lineRule="auto"/>
        <w:jc w:val="center"/>
        <w:rPr>
          <w:rFonts w:ascii="Times New Roman" w:hAnsi="Times New Roman"/>
          <w:color w:val="000000"/>
          <w:sz w:val="24"/>
          <w:szCs w:val="24"/>
          <w:shd w:val="clear" w:color="auto" w:fill="FFFFFF"/>
        </w:rPr>
      </w:pPr>
    </w:p>
    <w:p w14:paraId="672AFA19" w14:textId="77777777" w:rsidR="008A0980" w:rsidRDefault="008A0980" w:rsidP="008A0980">
      <w:pPr>
        <w:jc w:val="center"/>
        <w:rPr>
          <w:rFonts w:ascii="Times New Roman" w:hAnsi="Times New Roman"/>
          <w:b/>
        </w:rPr>
      </w:pPr>
      <w:r w:rsidRPr="00116844">
        <w:rPr>
          <w:rFonts w:ascii="Times New Roman" w:hAnsi="Times New Roman"/>
          <w:b/>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p>
    <w:tbl>
      <w:tblPr>
        <w:tblW w:w="9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2"/>
        <w:gridCol w:w="1770"/>
        <w:gridCol w:w="5860"/>
        <w:gridCol w:w="1061"/>
      </w:tblGrid>
      <w:tr w:rsidR="008A0980" w:rsidRPr="00BF004E" w14:paraId="2E06C224" w14:textId="77777777" w:rsidTr="00DD7C04">
        <w:trPr>
          <w:trHeight w:val="630"/>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8AAC3C" w14:textId="77777777" w:rsidR="008A0980" w:rsidRPr="00BF004E" w:rsidRDefault="008A0980" w:rsidP="00DD7C04">
            <w:pPr>
              <w:jc w:val="center"/>
              <w:rPr>
                <w:rFonts w:ascii="Times New Roman" w:hAnsi="Times New Roman"/>
                <w:b/>
                <w:sz w:val="21"/>
                <w:szCs w:val="21"/>
              </w:rPr>
            </w:pPr>
            <w:r w:rsidRPr="00BF004E">
              <w:rPr>
                <w:rFonts w:ascii="Times New Roman" w:hAnsi="Times New Roman"/>
                <w:b/>
                <w:sz w:val="21"/>
                <w:szCs w:val="21"/>
              </w:rPr>
              <w:t>№ п/п</w:t>
            </w:r>
          </w:p>
        </w:tc>
        <w:tc>
          <w:tcPr>
            <w:tcW w:w="1770"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FE47F2" w14:textId="77777777" w:rsidR="008A0980" w:rsidRPr="00BF004E" w:rsidRDefault="008A0980" w:rsidP="00DD7C04">
            <w:pPr>
              <w:jc w:val="center"/>
              <w:rPr>
                <w:rFonts w:ascii="Times New Roman" w:hAnsi="Times New Roman"/>
                <w:b/>
                <w:sz w:val="21"/>
                <w:szCs w:val="21"/>
              </w:rPr>
            </w:pPr>
            <w:r w:rsidRPr="00BF004E">
              <w:rPr>
                <w:rFonts w:ascii="Times New Roman" w:hAnsi="Times New Roman"/>
                <w:b/>
                <w:sz w:val="21"/>
                <w:szCs w:val="21"/>
              </w:rPr>
              <w:t>Назва</w:t>
            </w:r>
          </w:p>
        </w:tc>
        <w:tc>
          <w:tcPr>
            <w:tcW w:w="5860"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1AFA10" w14:textId="77777777" w:rsidR="008A0980" w:rsidRPr="00BF004E" w:rsidRDefault="008A0980" w:rsidP="00DD7C04">
            <w:pPr>
              <w:jc w:val="center"/>
              <w:rPr>
                <w:rFonts w:ascii="Times New Roman" w:hAnsi="Times New Roman"/>
                <w:b/>
                <w:sz w:val="21"/>
                <w:szCs w:val="21"/>
              </w:rPr>
            </w:pPr>
            <w:r w:rsidRPr="00BF004E">
              <w:rPr>
                <w:rFonts w:ascii="Times New Roman" w:hAnsi="Times New Roman"/>
                <w:b/>
                <w:sz w:val="21"/>
                <w:szCs w:val="21"/>
              </w:rPr>
              <w:t>Характеристика товару</w:t>
            </w:r>
          </w:p>
        </w:tc>
        <w:tc>
          <w:tcPr>
            <w:tcW w:w="1061"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8080F" w14:textId="77777777" w:rsidR="008A0980" w:rsidRPr="00BF004E" w:rsidRDefault="008A0980" w:rsidP="00DD7C04">
            <w:pPr>
              <w:jc w:val="center"/>
              <w:rPr>
                <w:rFonts w:ascii="Times New Roman" w:hAnsi="Times New Roman"/>
                <w:b/>
                <w:sz w:val="21"/>
                <w:szCs w:val="21"/>
              </w:rPr>
            </w:pPr>
            <w:r w:rsidRPr="00BF004E">
              <w:rPr>
                <w:rFonts w:ascii="Times New Roman" w:hAnsi="Times New Roman"/>
                <w:b/>
                <w:sz w:val="21"/>
                <w:szCs w:val="21"/>
              </w:rPr>
              <w:t>К-сть,</w:t>
            </w:r>
          </w:p>
          <w:p w14:paraId="2F5A15E5" w14:textId="77777777" w:rsidR="008A0980" w:rsidRPr="00BF004E" w:rsidRDefault="008A0980" w:rsidP="00DD7C04">
            <w:pPr>
              <w:jc w:val="center"/>
              <w:rPr>
                <w:rFonts w:ascii="Times New Roman" w:hAnsi="Times New Roman"/>
                <w:b/>
                <w:sz w:val="21"/>
                <w:szCs w:val="21"/>
              </w:rPr>
            </w:pPr>
            <w:r w:rsidRPr="00BF004E">
              <w:rPr>
                <w:rFonts w:ascii="Times New Roman" w:hAnsi="Times New Roman"/>
                <w:b/>
                <w:sz w:val="21"/>
                <w:szCs w:val="21"/>
              </w:rPr>
              <w:t>шт.</w:t>
            </w:r>
          </w:p>
        </w:tc>
      </w:tr>
      <w:tr w:rsidR="008A0980" w:rsidRPr="00BF004E" w14:paraId="21231FB1" w14:textId="77777777" w:rsidTr="00DD7C04">
        <w:trPr>
          <w:trHeight w:val="5582"/>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52B1A6" w14:textId="77777777" w:rsidR="008A0980" w:rsidRPr="00BF004E" w:rsidRDefault="008A0980" w:rsidP="00DD7C04">
            <w:pPr>
              <w:rPr>
                <w:rFonts w:ascii="Times New Roman" w:hAnsi="Times New Roman"/>
              </w:rPr>
            </w:pPr>
            <w:r w:rsidRPr="00BF004E">
              <w:rPr>
                <w:rFonts w:ascii="Times New Roman" w:hAnsi="Times New Roman"/>
              </w:rPr>
              <w:t>1.</w:t>
            </w:r>
          </w:p>
        </w:tc>
        <w:tc>
          <w:tcPr>
            <w:tcW w:w="1770" w:type="dxa"/>
            <w:tcBorders>
              <w:bottom w:val="single" w:sz="8" w:space="0" w:color="000000"/>
              <w:right w:val="single" w:sz="8" w:space="0" w:color="000000"/>
            </w:tcBorders>
            <w:shd w:val="clear" w:color="auto" w:fill="auto"/>
            <w:tcMar>
              <w:top w:w="80" w:type="dxa"/>
              <w:left w:w="80" w:type="dxa"/>
              <w:bottom w:w="80" w:type="dxa"/>
              <w:right w:w="80" w:type="dxa"/>
            </w:tcMar>
          </w:tcPr>
          <w:p w14:paraId="03760D97" w14:textId="77777777" w:rsidR="008A0980" w:rsidRPr="00BF004E" w:rsidRDefault="008A0980" w:rsidP="00DD7C04">
            <w:pPr>
              <w:rPr>
                <w:rFonts w:ascii="Times New Roman" w:hAnsi="Times New Roman"/>
              </w:rPr>
            </w:pPr>
            <w:r w:rsidRPr="00BF004E">
              <w:rPr>
                <w:rFonts w:ascii="Times New Roman" w:hAnsi="Times New Roman"/>
              </w:rPr>
              <w:t>Підготовка текстового наповнення інформаційних пам’яток та брошур</w:t>
            </w:r>
          </w:p>
        </w:tc>
        <w:tc>
          <w:tcPr>
            <w:tcW w:w="5860" w:type="dxa"/>
            <w:tcBorders>
              <w:bottom w:val="single" w:sz="8" w:space="0" w:color="000000"/>
              <w:right w:val="single" w:sz="8" w:space="0" w:color="000000"/>
            </w:tcBorders>
            <w:shd w:val="clear" w:color="auto" w:fill="auto"/>
            <w:tcMar>
              <w:top w:w="80" w:type="dxa"/>
              <w:left w:w="80" w:type="dxa"/>
              <w:bottom w:w="80" w:type="dxa"/>
              <w:right w:w="80" w:type="dxa"/>
            </w:tcMar>
          </w:tcPr>
          <w:p w14:paraId="62F41CFD" w14:textId="77777777" w:rsidR="008A0980" w:rsidRPr="00BF004E" w:rsidRDefault="008A0980" w:rsidP="00DD7C04">
            <w:pPr>
              <w:rPr>
                <w:rFonts w:ascii="Times New Roman" w:hAnsi="Times New Roman"/>
              </w:rPr>
            </w:pPr>
            <w:r w:rsidRPr="00BF004E">
              <w:rPr>
                <w:rFonts w:ascii="Times New Roman" w:hAnsi="Times New Roman"/>
              </w:rPr>
              <w:t xml:space="preserve">Інформаційні пам’ятки та брошури створюються на основі матеріалу, який розробляється для наповнення онлайн-курсу для лікарів. </w:t>
            </w:r>
          </w:p>
          <w:p w14:paraId="583238C2" w14:textId="77777777" w:rsidR="008A0980" w:rsidRPr="00BF004E" w:rsidRDefault="008A0980" w:rsidP="00DD7C04">
            <w:pPr>
              <w:rPr>
                <w:rFonts w:ascii="Times New Roman" w:hAnsi="Times New Roman"/>
              </w:rPr>
            </w:pPr>
            <w:r w:rsidRPr="00BF004E">
              <w:rPr>
                <w:rFonts w:ascii="Times New Roman" w:hAnsi="Times New Roman"/>
              </w:rPr>
              <w:t xml:space="preserve">Теми курсу: </w:t>
            </w:r>
          </w:p>
          <w:p w14:paraId="19B860A4" w14:textId="77777777" w:rsidR="008A0980" w:rsidRPr="00BF004E" w:rsidRDefault="008A0980" w:rsidP="008A0980">
            <w:pPr>
              <w:numPr>
                <w:ilvl w:val="0"/>
                <w:numId w:val="42"/>
              </w:numPr>
              <w:spacing w:after="0"/>
              <w:rPr>
                <w:rFonts w:ascii="Times New Roman" w:hAnsi="Times New Roman"/>
              </w:rPr>
            </w:pPr>
            <w:r w:rsidRPr="00BF004E">
              <w:rPr>
                <w:rFonts w:ascii="Times New Roman" w:hAnsi="Times New Roman"/>
              </w:rPr>
              <w:t>Інфекції, що передаються статевим шляхом</w:t>
            </w:r>
          </w:p>
          <w:p w14:paraId="51603836" w14:textId="77777777" w:rsidR="008A0980" w:rsidRPr="00BF004E" w:rsidRDefault="008A0980" w:rsidP="008A0980">
            <w:pPr>
              <w:numPr>
                <w:ilvl w:val="0"/>
                <w:numId w:val="42"/>
              </w:numPr>
              <w:spacing w:after="0"/>
              <w:rPr>
                <w:rFonts w:ascii="Times New Roman" w:hAnsi="Times New Roman"/>
              </w:rPr>
            </w:pPr>
            <w:r w:rsidRPr="00BF004E">
              <w:rPr>
                <w:rFonts w:ascii="Times New Roman" w:hAnsi="Times New Roman"/>
              </w:rPr>
              <w:t>Запобігання небажаної вагітності при гендерно зумовленому насильстві</w:t>
            </w:r>
          </w:p>
          <w:p w14:paraId="73595824" w14:textId="77777777" w:rsidR="008A0980" w:rsidRPr="00BF004E" w:rsidRDefault="008A0980" w:rsidP="008A0980">
            <w:pPr>
              <w:numPr>
                <w:ilvl w:val="0"/>
                <w:numId w:val="42"/>
              </w:numPr>
              <w:spacing w:after="0"/>
              <w:rPr>
                <w:rFonts w:ascii="Times New Roman" w:hAnsi="Times New Roman"/>
              </w:rPr>
            </w:pPr>
            <w:r w:rsidRPr="00BF004E">
              <w:rPr>
                <w:rFonts w:ascii="Times New Roman" w:hAnsi="Times New Roman"/>
              </w:rPr>
              <w:t>Психологічна та емоційна підтримка при гендерному насильстві</w:t>
            </w:r>
          </w:p>
          <w:p w14:paraId="459745D4" w14:textId="77777777" w:rsidR="008A0980" w:rsidRPr="00BF004E" w:rsidRDefault="008A0980" w:rsidP="008A0980">
            <w:pPr>
              <w:numPr>
                <w:ilvl w:val="0"/>
                <w:numId w:val="42"/>
              </w:numPr>
              <w:spacing w:after="0"/>
              <w:rPr>
                <w:rFonts w:ascii="Times New Roman" w:hAnsi="Times New Roman"/>
              </w:rPr>
            </w:pPr>
            <w:r w:rsidRPr="00BF004E">
              <w:rPr>
                <w:rFonts w:ascii="Times New Roman" w:hAnsi="Times New Roman"/>
              </w:rPr>
              <w:t>Вакцинація проти правця та вірусу папіломи людини</w:t>
            </w:r>
          </w:p>
          <w:p w14:paraId="575EAD75" w14:textId="77777777" w:rsidR="008A0980" w:rsidRPr="00BF004E" w:rsidRDefault="008A0980" w:rsidP="008A0980">
            <w:pPr>
              <w:numPr>
                <w:ilvl w:val="0"/>
                <w:numId w:val="42"/>
              </w:numPr>
              <w:spacing w:after="0"/>
              <w:rPr>
                <w:rFonts w:ascii="Times New Roman" w:hAnsi="Times New Roman"/>
              </w:rPr>
            </w:pPr>
            <w:r w:rsidRPr="00BF004E">
              <w:rPr>
                <w:rFonts w:ascii="Times New Roman" w:hAnsi="Times New Roman"/>
              </w:rPr>
              <w:t>Доконтактна та постконтактна профілактика ВІЛ</w:t>
            </w:r>
          </w:p>
          <w:p w14:paraId="66313A5E" w14:textId="77777777" w:rsidR="008A0980" w:rsidRPr="00BF004E" w:rsidRDefault="008A0980" w:rsidP="00DD7C04">
            <w:pPr>
              <w:rPr>
                <w:rFonts w:ascii="Times New Roman" w:hAnsi="Times New Roman"/>
              </w:rPr>
            </w:pPr>
          </w:p>
          <w:p w14:paraId="09991253" w14:textId="77777777" w:rsidR="008A0980" w:rsidRPr="00BF004E" w:rsidRDefault="008A0980" w:rsidP="00DD7C04">
            <w:pPr>
              <w:rPr>
                <w:rFonts w:ascii="Times New Roman" w:hAnsi="Times New Roman"/>
              </w:rPr>
            </w:pPr>
            <w:r w:rsidRPr="00BF004E">
              <w:rPr>
                <w:rFonts w:ascii="Times New Roman" w:hAnsi="Times New Roman"/>
              </w:rPr>
              <w:t xml:space="preserve">Скрипти онлайн-курсу будуть надані Замовником. Адаптація скриптів до формату наповнення інформаційних пам’яток та брошури. Погодження із Замовником. </w:t>
            </w:r>
          </w:p>
          <w:p w14:paraId="2A2811AF" w14:textId="77777777" w:rsidR="008A0980" w:rsidRPr="00BF004E" w:rsidRDefault="008A0980" w:rsidP="00DD7C04">
            <w:pPr>
              <w:rPr>
                <w:rFonts w:ascii="Times New Roman" w:hAnsi="Times New Roman"/>
              </w:rPr>
            </w:pPr>
            <w:r w:rsidRPr="00BF004E">
              <w:rPr>
                <w:rFonts w:ascii="Times New Roman" w:hAnsi="Times New Roman"/>
              </w:rPr>
              <w:t xml:space="preserve">Літературна та коректорська вичитка. </w:t>
            </w:r>
          </w:p>
        </w:tc>
        <w:tc>
          <w:tcPr>
            <w:tcW w:w="1061"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5E3B39BE" w14:textId="77777777" w:rsidR="008A0980" w:rsidRPr="00BF004E" w:rsidRDefault="008A0980" w:rsidP="00DD7C04">
            <w:pPr>
              <w:jc w:val="center"/>
              <w:rPr>
                <w:rFonts w:ascii="Times New Roman" w:hAnsi="Times New Roman"/>
              </w:rPr>
            </w:pPr>
            <w:r w:rsidRPr="00BF004E">
              <w:rPr>
                <w:rFonts w:ascii="Times New Roman" w:hAnsi="Times New Roman"/>
              </w:rPr>
              <w:t>1</w:t>
            </w:r>
          </w:p>
        </w:tc>
      </w:tr>
      <w:tr w:rsidR="008A0980" w:rsidRPr="00BF004E" w14:paraId="1E9EC9DD" w14:textId="77777777" w:rsidTr="00DD7C04">
        <w:trPr>
          <w:trHeight w:val="902"/>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8391D4" w14:textId="77777777" w:rsidR="008A0980" w:rsidRPr="00BF004E" w:rsidRDefault="008A0980" w:rsidP="00DD7C04">
            <w:pPr>
              <w:rPr>
                <w:rFonts w:ascii="Times New Roman" w:hAnsi="Times New Roman"/>
              </w:rPr>
            </w:pPr>
            <w:r w:rsidRPr="00BF004E">
              <w:rPr>
                <w:rFonts w:ascii="Times New Roman" w:hAnsi="Times New Roman"/>
              </w:rPr>
              <w:t>2.</w:t>
            </w:r>
          </w:p>
        </w:tc>
        <w:tc>
          <w:tcPr>
            <w:tcW w:w="1770" w:type="dxa"/>
            <w:tcBorders>
              <w:bottom w:val="single" w:sz="8" w:space="0" w:color="000000"/>
              <w:right w:val="single" w:sz="8" w:space="0" w:color="000000"/>
            </w:tcBorders>
            <w:shd w:val="clear" w:color="auto" w:fill="auto"/>
            <w:tcMar>
              <w:top w:w="80" w:type="dxa"/>
              <w:left w:w="80" w:type="dxa"/>
              <w:bottom w:w="80" w:type="dxa"/>
              <w:right w:w="80" w:type="dxa"/>
            </w:tcMar>
          </w:tcPr>
          <w:p w14:paraId="617E6B9F" w14:textId="77777777" w:rsidR="008A0980" w:rsidRPr="00BF004E" w:rsidRDefault="008A0980" w:rsidP="00DD7C04">
            <w:pPr>
              <w:spacing w:line="240" w:lineRule="auto"/>
              <w:rPr>
                <w:rFonts w:ascii="Times New Roman" w:hAnsi="Times New Roman"/>
              </w:rPr>
            </w:pPr>
            <w:r w:rsidRPr="00BF004E">
              <w:rPr>
                <w:rFonts w:ascii="Times New Roman" w:hAnsi="Times New Roman"/>
              </w:rPr>
              <w:t>Дизайн інформаційних пам’яток</w:t>
            </w:r>
          </w:p>
        </w:tc>
        <w:tc>
          <w:tcPr>
            <w:tcW w:w="5860" w:type="dxa"/>
            <w:tcBorders>
              <w:bottom w:val="single" w:sz="8" w:space="0" w:color="000000"/>
              <w:right w:val="single" w:sz="8" w:space="0" w:color="000000"/>
            </w:tcBorders>
            <w:shd w:val="clear" w:color="auto" w:fill="auto"/>
            <w:tcMar>
              <w:top w:w="80" w:type="dxa"/>
              <w:left w:w="80" w:type="dxa"/>
              <w:bottom w:w="80" w:type="dxa"/>
              <w:right w:w="80" w:type="dxa"/>
            </w:tcMar>
          </w:tcPr>
          <w:p w14:paraId="49F3AB65" w14:textId="77777777" w:rsidR="008A0980" w:rsidRPr="00BF004E" w:rsidRDefault="008A0980" w:rsidP="00DD7C04">
            <w:pPr>
              <w:spacing w:line="240" w:lineRule="auto"/>
              <w:rPr>
                <w:rFonts w:ascii="Times New Roman" w:hAnsi="Times New Roman"/>
              </w:rPr>
            </w:pPr>
            <w:r w:rsidRPr="00BF004E">
              <w:rPr>
                <w:rFonts w:ascii="Times New Roman" w:hAnsi="Times New Roman"/>
              </w:rPr>
              <w:t xml:space="preserve">Розробка, дизайн та верстка інформаційних пам’яток. Приклади інформаційних пам’яток: </w:t>
            </w:r>
            <w:hyperlink r:id="rId16">
              <w:r w:rsidRPr="00BF004E">
                <w:rPr>
                  <w:rFonts w:ascii="Times New Roman" w:hAnsi="Times New Roman"/>
                  <w:color w:val="1155CC"/>
                  <w:u w:val="single"/>
                </w:rPr>
                <w:t>https://bit.ly/3pFR7hg</w:t>
              </w:r>
            </w:hyperlink>
            <w:r w:rsidRPr="00BF004E">
              <w:rPr>
                <w:rFonts w:ascii="Times New Roman" w:hAnsi="Times New Roman"/>
              </w:rPr>
              <w:t xml:space="preserve"> </w:t>
            </w:r>
          </w:p>
          <w:p w14:paraId="28CDA4DA" w14:textId="77777777" w:rsidR="008A0980" w:rsidRPr="00BF004E" w:rsidRDefault="008A0980" w:rsidP="00DD7C04">
            <w:pPr>
              <w:spacing w:line="240" w:lineRule="auto"/>
              <w:rPr>
                <w:rFonts w:ascii="Times New Roman" w:hAnsi="Times New Roman"/>
              </w:rPr>
            </w:pPr>
            <w:r w:rsidRPr="00BF004E">
              <w:rPr>
                <w:rFonts w:ascii="Times New Roman" w:hAnsi="Times New Roman"/>
              </w:rPr>
              <w:t xml:space="preserve">Дизайн інформаційних матеріалів має відбуватися згідно з візуальним брендингом Центру громадського здоров’я та згідно з правилами розміщення логотипу Центру: </w:t>
            </w:r>
            <w:hyperlink r:id="rId17">
              <w:r w:rsidRPr="00BF004E">
                <w:rPr>
                  <w:rFonts w:ascii="Times New Roman" w:hAnsi="Times New Roman"/>
                  <w:color w:val="1155CC"/>
                  <w:u w:val="single"/>
                </w:rPr>
                <w:t>https://bit.ly/3u4RVxC</w:t>
              </w:r>
            </w:hyperlink>
            <w:r w:rsidRPr="00BF004E">
              <w:rPr>
                <w:rFonts w:ascii="Times New Roman" w:hAnsi="Times New Roman"/>
              </w:rPr>
              <w:t xml:space="preserve"> та </w:t>
            </w:r>
            <w:hyperlink r:id="rId18">
              <w:r w:rsidRPr="00BF004E">
                <w:rPr>
                  <w:rFonts w:ascii="Times New Roman" w:hAnsi="Times New Roman"/>
                  <w:color w:val="1155CC"/>
                  <w:u w:val="single"/>
                </w:rPr>
                <w:t>https://bit.ly/3kzwwK3</w:t>
              </w:r>
            </w:hyperlink>
            <w:r w:rsidRPr="00BF004E">
              <w:rPr>
                <w:rFonts w:ascii="Times New Roman" w:hAnsi="Times New Roman"/>
              </w:rPr>
              <w:t xml:space="preserve"> </w:t>
            </w:r>
          </w:p>
          <w:p w14:paraId="7235D314" w14:textId="77777777" w:rsidR="008A0980" w:rsidRPr="00BF004E" w:rsidRDefault="008A0980" w:rsidP="00DD7C04">
            <w:pPr>
              <w:spacing w:line="240" w:lineRule="auto"/>
              <w:rPr>
                <w:rFonts w:ascii="Times New Roman" w:hAnsi="Times New Roman"/>
              </w:rPr>
            </w:pPr>
            <w:r w:rsidRPr="00BF004E">
              <w:rPr>
                <w:rFonts w:ascii="Times New Roman" w:hAnsi="Times New Roman"/>
              </w:rPr>
              <w:t xml:space="preserve">Орієнтовні технічні характеристики інформаційних пам’яток: </w:t>
            </w:r>
          </w:p>
          <w:p w14:paraId="15EFA246" w14:textId="77777777" w:rsidR="008A0980" w:rsidRPr="00BF004E" w:rsidRDefault="008A0980" w:rsidP="00DD7C04">
            <w:pPr>
              <w:spacing w:line="240" w:lineRule="auto"/>
              <w:rPr>
                <w:rFonts w:ascii="Times New Roman" w:hAnsi="Times New Roman"/>
              </w:rPr>
            </w:pPr>
            <w:r w:rsidRPr="00BF004E">
              <w:rPr>
                <w:rFonts w:ascii="Times New Roman" w:hAnsi="Times New Roman"/>
              </w:rPr>
              <w:t xml:space="preserve">— Формат А5, 148 х 210 мм; </w:t>
            </w:r>
          </w:p>
          <w:p w14:paraId="69088F15" w14:textId="32F46475" w:rsidR="008A0980" w:rsidRPr="00BF004E" w:rsidRDefault="008A0980" w:rsidP="00DD7C04">
            <w:pPr>
              <w:spacing w:line="240" w:lineRule="auto"/>
              <w:rPr>
                <w:rFonts w:ascii="Times New Roman" w:hAnsi="Times New Roman"/>
              </w:rPr>
            </w:pPr>
            <w:r w:rsidRPr="00BF004E">
              <w:rPr>
                <w:rFonts w:ascii="Times New Roman" w:hAnsi="Times New Roman"/>
              </w:rPr>
              <w:t xml:space="preserve">— Кількість визначається виконавцем відповідно до об’єму адаптованих до інформаційних пам’яток скриптів онлайн-курсу. Кількість не менше п’яти видів інформаційних пам’яток відповідно до кількості тем онлайн-курсу. </w:t>
            </w:r>
          </w:p>
          <w:p w14:paraId="08661A7C" w14:textId="77777777" w:rsidR="008A0980" w:rsidRPr="00BF004E" w:rsidRDefault="008A0980" w:rsidP="00DD7C04">
            <w:pPr>
              <w:spacing w:line="240" w:lineRule="auto"/>
              <w:rPr>
                <w:rFonts w:ascii="Times New Roman" w:hAnsi="Times New Roman"/>
              </w:rPr>
            </w:pPr>
            <w:r w:rsidRPr="00BF004E">
              <w:rPr>
                <w:rFonts w:ascii="Times New Roman" w:hAnsi="Times New Roman"/>
              </w:rPr>
              <w:lastRenderedPageBreak/>
              <w:t>Створення PDF-макету з підготовкою до друку, а також створення PDF-макету для розміщення на інтернет-ресурсах.</w:t>
            </w:r>
          </w:p>
          <w:p w14:paraId="784B66B4" w14:textId="77777777" w:rsidR="008A0980" w:rsidRPr="00BF004E" w:rsidRDefault="008A0980" w:rsidP="00DD7C04">
            <w:pPr>
              <w:spacing w:line="240" w:lineRule="auto"/>
              <w:rPr>
                <w:rFonts w:ascii="Times New Roman" w:hAnsi="Times New Roman"/>
              </w:rPr>
            </w:pPr>
            <w:r w:rsidRPr="00BF004E">
              <w:rPr>
                <w:rFonts w:ascii="Times New Roman" w:hAnsi="Times New Roman"/>
              </w:rPr>
              <w:t>Узгодження дизайну та верстки брошури із Замовником. Передача вихідних файлів макету Замовнику — збереження файлів у версіях Adobe до 2017.</w:t>
            </w:r>
          </w:p>
        </w:tc>
        <w:tc>
          <w:tcPr>
            <w:tcW w:w="1061"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7FB00438" w14:textId="77777777" w:rsidR="008A0980" w:rsidRPr="00BF004E" w:rsidRDefault="008A0980" w:rsidP="00DD7C04">
            <w:pPr>
              <w:jc w:val="center"/>
              <w:rPr>
                <w:rFonts w:ascii="Times New Roman" w:hAnsi="Times New Roman"/>
              </w:rPr>
            </w:pPr>
            <w:r w:rsidRPr="00BF004E">
              <w:rPr>
                <w:rFonts w:ascii="Times New Roman" w:hAnsi="Times New Roman"/>
              </w:rPr>
              <w:lastRenderedPageBreak/>
              <w:t>1</w:t>
            </w:r>
          </w:p>
        </w:tc>
      </w:tr>
      <w:tr w:rsidR="008A0980" w:rsidRPr="00BF004E" w14:paraId="5282BD76" w14:textId="77777777" w:rsidTr="006D03B3">
        <w:trPr>
          <w:trHeight w:val="5327"/>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2DDF4" w14:textId="77777777" w:rsidR="008A0980" w:rsidRPr="00BF004E" w:rsidRDefault="008A0980" w:rsidP="00DD7C04">
            <w:pPr>
              <w:rPr>
                <w:rFonts w:ascii="Times New Roman" w:hAnsi="Times New Roman"/>
              </w:rPr>
            </w:pPr>
            <w:r w:rsidRPr="00BF004E">
              <w:rPr>
                <w:rFonts w:ascii="Times New Roman" w:hAnsi="Times New Roman"/>
              </w:rPr>
              <w:t xml:space="preserve">3. </w:t>
            </w:r>
          </w:p>
        </w:tc>
        <w:tc>
          <w:tcPr>
            <w:tcW w:w="1770" w:type="dxa"/>
            <w:tcBorders>
              <w:bottom w:val="single" w:sz="8" w:space="0" w:color="000000"/>
              <w:right w:val="single" w:sz="8" w:space="0" w:color="000000"/>
            </w:tcBorders>
            <w:shd w:val="clear" w:color="auto" w:fill="auto"/>
            <w:tcMar>
              <w:top w:w="80" w:type="dxa"/>
              <w:left w:w="80" w:type="dxa"/>
              <w:bottom w:w="80" w:type="dxa"/>
              <w:right w:w="80" w:type="dxa"/>
            </w:tcMar>
          </w:tcPr>
          <w:p w14:paraId="04F9BC1A" w14:textId="77777777" w:rsidR="008A0980" w:rsidRPr="00BF004E" w:rsidRDefault="008A0980" w:rsidP="00DD7C04">
            <w:pPr>
              <w:rPr>
                <w:rFonts w:ascii="Times New Roman" w:hAnsi="Times New Roman"/>
              </w:rPr>
            </w:pPr>
            <w:r w:rsidRPr="00BF004E">
              <w:rPr>
                <w:rFonts w:ascii="Times New Roman" w:hAnsi="Times New Roman"/>
              </w:rPr>
              <w:t>Дизайн брошури</w:t>
            </w:r>
          </w:p>
        </w:tc>
        <w:tc>
          <w:tcPr>
            <w:tcW w:w="5860" w:type="dxa"/>
            <w:tcBorders>
              <w:bottom w:val="single" w:sz="8" w:space="0" w:color="000000"/>
              <w:right w:val="single" w:sz="8" w:space="0" w:color="000000"/>
            </w:tcBorders>
            <w:shd w:val="clear" w:color="auto" w:fill="auto"/>
            <w:tcMar>
              <w:top w:w="80" w:type="dxa"/>
              <w:left w:w="80" w:type="dxa"/>
              <w:bottom w:w="80" w:type="dxa"/>
              <w:right w:w="80" w:type="dxa"/>
            </w:tcMar>
          </w:tcPr>
          <w:p w14:paraId="7BB1D87B" w14:textId="77777777" w:rsidR="008A0980" w:rsidRPr="00BF004E" w:rsidRDefault="008A0980" w:rsidP="00DD7C04">
            <w:pPr>
              <w:spacing w:line="240" w:lineRule="auto"/>
              <w:rPr>
                <w:rFonts w:ascii="Times New Roman" w:hAnsi="Times New Roman"/>
              </w:rPr>
            </w:pPr>
            <w:r w:rsidRPr="00BF004E">
              <w:rPr>
                <w:rFonts w:ascii="Times New Roman" w:hAnsi="Times New Roman"/>
              </w:rPr>
              <w:t>Розробка, дизайн та верстка брошури.</w:t>
            </w:r>
          </w:p>
          <w:p w14:paraId="30EEDC52" w14:textId="77777777" w:rsidR="008A0980" w:rsidRPr="00BF004E" w:rsidRDefault="008A0980" w:rsidP="00DD7C04">
            <w:pPr>
              <w:spacing w:line="240" w:lineRule="auto"/>
              <w:rPr>
                <w:rFonts w:ascii="Times New Roman" w:hAnsi="Times New Roman"/>
              </w:rPr>
            </w:pPr>
            <w:r w:rsidRPr="00BF004E">
              <w:rPr>
                <w:rFonts w:ascii="Times New Roman" w:hAnsi="Times New Roman"/>
              </w:rPr>
              <w:t xml:space="preserve">Дизайн брошури має відбуватися згідно з візуальним брендингом Центру громадського здоров’я та згідно з правилами розміщення логотипу Центру: </w:t>
            </w:r>
            <w:hyperlink r:id="rId19">
              <w:r w:rsidRPr="00BF004E">
                <w:rPr>
                  <w:rFonts w:ascii="Times New Roman" w:hAnsi="Times New Roman"/>
                  <w:color w:val="1155CC"/>
                  <w:u w:val="single"/>
                </w:rPr>
                <w:t>https://bit.ly/3u4RVxC</w:t>
              </w:r>
            </w:hyperlink>
            <w:r w:rsidRPr="00BF004E">
              <w:rPr>
                <w:rFonts w:ascii="Times New Roman" w:hAnsi="Times New Roman"/>
              </w:rPr>
              <w:t xml:space="preserve"> та </w:t>
            </w:r>
            <w:hyperlink r:id="rId20">
              <w:r w:rsidRPr="00BF004E">
                <w:rPr>
                  <w:rFonts w:ascii="Times New Roman" w:hAnsi="Times New Roman"/>
                  <w:color w:val="1155CC"/>
                  <w:u w:val="single"/>
                </w:rPr>
                <w:t>https://bit.ly/3kzwwK3</w:t>
              </w:r>
            </w:hyperlink>
            <w:r w:rsidRPr="00BF004E">
              <w:rPr>
                <w:rFonts w:ascii="Times New Roman" w:hAnsi="Times New Roman"/>
              </w:rPr>
              <w:t xml:space="preserve"> </w:t>
            </w:r>
          </w:p>
          <w:p w14:paraId="16E25FFD" w14:textId="77777777" w:rsidR="008A0980" w:rsidRPr="00BF004E" w:rsidRDefault="008A0980" w:rsidP="00DD7C04">
            <w:pPr>
              <w:spacing w:line="240" w:lineRule="auto"/>
              <w:rPr>
                <w:rFonts w:ascii="Times New Roman" w:hAnsi="Times New Roman"/>
              </w:rPr>
            </w:pPr>
            <w:r w:rsidRPr="00BF004E">
              <w:rPr>
                <w:rFonts w:ascii="Times New Roman" w:hAnsi="Times New Roman"/>
              </w:rPr>
              <w:t>Орієнтовні технічні характеристики брошури</w:t>
            </w:r>
          </w:p>
          <w:p w14:paraId="05893AEA" w14:textId="77777777" w:rsidR="008A0980" w:rsidRPr="00BF004E" w:rsidRDefault="008A0980" w:rsidP="00DD7C04">
            <w:pPr>
              <w:spacing w:line="240" w:lineRule="auto"/>
              <w:rPr>
                <w:rFonts w:ascii="Times New Roman" w:hAnsi="Times New Roman"/>
              </w:rPr>
            </w:pPr>
            <w:r w:rsidRPr="00BF004E">
              <w:rPr>
                <w:rFonts w:ascii="Times New Roman" w:hAnsi="Times New Roman"/>
              </w:rPr>
              <w:t>— Формат А4;</w:t>
            </w:r>
          </w:p>
          <w:p w14:paraId="7CA5D9DA" w14:textId="77777777" w:rsidR="008A0980" w:rsidRPr="00BF004E" w:rsidRDefault="008A0980" w:rsidP="00DD7C04">
            <w:pPr>
              <w:spacing w:line="240" w:lineRule="auto"/>
              <w:rPr>
                <w:rFonts w:ascii="Times New Roman" w:hAnsi="Times New Roman"/>
              </w:rPr>
            </w:pPr>
            <w:r w:rsidRPr="00BF004E">
              <w:rPr>
                <w:rFonts w:ascii="Times New Roman" w:hAnsi="Times New Roman"/>
              </w:rPr>
              <w:t>— Кількість сторінок від 20 до 48, відповідно до об’єму адаптованих до брошури скриптів онлайн-курсу.</w:t>
            </w:r>
          </w:p>
          <w:p w14:paraId="78481D63" w14:textId="77777777" w:rsidR="008A0980" w:rsidRPr="00BF004E" w:rsidRDefault="008A0980" w:rsidP="00DD7C04">
            <w:pPr>
              <w:spacing w:line="240" w:lineRule="auto"/>
              <w:rPr>
                <w:rFonts w:ascii="Times New Roman" w:hAnsi="Times New Roman"/>
              </w:rPr>
            </w:pPr>
            <w:r w:rsidRPr="00BF004E">
              <w:rPr>
                <w:rFonts w:ascii="Times New Roman" w:hAnsi="Times New Roman"/>
              </w:rPr>
              <w:t>Створення PDF-макету з підготовкою до друку, а також створення PDF-макету для розміщення на інтернет-ресурсах.</w:t>
            </w:r>
          </w:p>
          <w:p w14:paraId="0FAF54E2" w14:textId="2E09C347" w:rsidR="008A0980" w:rsidRPr="00BF004E" w:rsidRDefault="008A0980" w:rsidP="006D03B3">
            <w:pPr>
              <w:spacing w:line="240" w:lineRule="auto"/>
              <w:rPr>
                <w:rFonts w:ascii="Times New Roman" w:hAnsi="Times New Roman"/>
              </w:rPr>
            </w:pPr>
            <w:r w:rsidRPr="00BF004E">
              <w:rPr>
                <w:rFonts w:ascii="Times New Roman" w:hAnsi="Times New Roman"/>
              </w:rPr>
              <w:t>Узгодження дизайну та верстки брошури із Замовником. Передача вихідних файлів макету Замовнику — збереження файлів у версіях Adobe до 2017.</w:t>
            </w:r>
          </w:p>
        </w:tc>
        <w:tc>
          <w:tcPr>
            <w:tcW w:w="1061"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5458174D" w14:textId="77777777" w:rsidR="008A0980" w:rsidRPr="00BF004E" w:rsidRDefault="008A0980" w:rsidP="00DD7C04">
            <w:pPr>
              <w:jc w:val="center"/>
              <w:rPr>
                <w:rFonts w:ascii="Times New Roman" w:hAnsi="Times New Roman"/>
              </w:rPr>
            </w:pPr>
            <w:r w:rsidRPr="00BF004E">
              <w:rPr>
                <w:rFonts w:ascii="Times New Roman" w:hAnsi="Times New Roman"/>
              </w:rPr>
              <w:t>1</w:t>
            </w:r>
          </w:p>
        </w:tc>
      </w:tr>
    </w:tbl>
    <w:p w14:paraId="29568E5B" w14:textId="78A01059" w:rsidR="008A0980" w:rsidRDefault="008A0980" w:rsidP="000233F4">
      <w:pPr>
        <w:spacing w:after="0" w:line="240" w:lineRule="auto"/>
        <w:jc w:val="center"/>
        <w:rPr>
          <w:rFonts w:ascii="Times New Roman" w:hAnsi="Times New Roman"/>
          <w:color w:val="000000"/>
          <w:sz w:val="24"/>
          <w:szCs w:val="24"/>
          <w:shd w:val="clear" w:color="auto" w:fill="FFFFFF"/>
        </w:rPr>
      </w:pPr>
    </w:p>
    <w:p w14:paraId="2FA017A0" w14:textId="77777777" w:rsidR="008A0980" w:rsidRPr="000233F4" w:rsidRDefault="008A0980" w:rsidP="000233F4">
      <w:pPr>
        <w:spacing w:after="0" w:line="240" w:lineRule="auto"/>
        <w:jc w:val="center"/>
        <w:rPr>
          <w:rFonts w:ascii="Times New Roman" w:hAnsi="Times New Roman"/>
          <w:color w:val="000000"/>
          <w:sz w:val="24"/>
          <w:szCs w:val="24"/>
          <w:shd w:val="clear" w:color="auto" w:fill="FFFFFF"/>
        </w:rPr>
      </w:pPr>
    </w:p>
    <w:p w14:paraId="6F38D410" w14:textId="51102DB9" w:rsidR="00F413DC" w:rsidRPr="006370BD" w:rsidRDefault="002B4FB9" w:rsidP="008A0980">
      <w:pPr>
        <w:spacing w:after="0" w:line="240" w:lineRule="auto"/>
        <w:ind w:left="320"/>
        <w:jc w:val="center"/>
        <w:rPr>
          <w:rFonts w:ascii="Times New Roman" w:hAnsi="Times New Roman"/>
          <w:sz w:val="24"/>
          <w:szCs w:val="24"/>
        </w:rPr>
      </w:pPr>
      <w:r w:rsidRPr="00995A1E">
        <w:rPr>
          <w:rFonts w:ascii="Times New Roman" w:hAnsi="Times New Roman"/>
          <w:b/>
          <w:sz w:val="24"/>
          <w:szCs w:val="24"/>
          <w:highlight w:val="white"/>
        </w:rPr>
        <w:t xml:space="preserve"> </w:t>
      </w: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2F8D7B7D" w14:textId="4795487E" w:rsidR="00445F62" w:rsidRDefault="00445F62" w:rsidP="00445F62">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____</w:t>
      </w:r>
      <w:r w:rsidRPr="00D85AB9">
        <w:rPr>
          <w:rFonts w:ascii="Times New Roman" w:hAnsi="Times New Roman"/>
          <w:sz w:val="24"/>
          <w:szCs w:val="24"/>
        </w:rPr>
        <w:t xml:space="preserve"> р.</w:t>
      </w:r>
    </w:p>
    <w:p w14:paraId="450AF179" w14:textId="4FDE97C8" w:rsidR="006D03B3" w:rsidRDefault="006D03B3" w:rsidP="00445F62">
      <w:pPr>
        <w:suppressAutoHyphens/>
        <w:spacing w:after="0" w:line="240" w:lineRule="auto"/>
        <w:ind w:left="-284" w:right="-142" w:firstLine="568"/>
        <w:jc w:val="both"/>
        <w:rPr>
          <w:rFonts w:ascii="Times New Roman" w:hAnsi="Times New Roman"/>
          <w:sz w:val="24"/>
          <w:szCs w:val="24"/>
        </w:rPr>
      </w:pPr>
    </w:p>
    <w:p w14:paraId="2971B1EB" w14:textId="09C34B2F" w:rsidR="006D03B3" w:rsidRDefault="006D03B3" w:rsidP="00445F62">
      <w:pPr>
        <w:suppressAutoHyphens/>
        <w:spacing w:after="0" w:line="240" w:lineRule="auto"/>
        <w:ind w:left="-284" w:right="-142" w:firstLine="568"/>
        <w:jc w:val="both"/>
        <w:rPr>
          <w:rFonts w:ascii="Times New Roman" w:hAnsi="Times New Roman"/>
          <w:sz w:val="24"/>
          <w:szCs w:val="24"/>
        </w:rPr>
      </w:pPr>
    </w:p>
    <w:p w14:paraId="2427F024" w14:textId="2B34530C" w:rsidR="006D03B3" w:rsidRDefault="006D03B3" w:rsidP="00445F62">
      <w:pPr>
        <w:suppressAutoHyphens/>
        <w:spacing w:after="0" w:line="240" w:lineRule="auto"/>
        <w:ind w:left="-284" w:right="-142" w:firstLine="568"/>
        <w:jc w:val="both"/>
        <w:rPr>
          <w:rFonts w:ascii="Times New Roman" w:hAnsi="Times New Roman"/>
          <w:sz w:val="24"/>
          <w:szCs w:val="24"/>
        </w:rPr>
      </w:pPr>
    </w:p>
    <w:p w14:paraId="1162AF28" w14:textId="77777777" w:rsidR="006D03B3" w:rsidRPr="00D85AB9" w:rsidRDefault="006D03B3" w:rsidP="00445F62">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45F62" w:rsidRPr="00D85AB9" w14:paraId="4FB12498" w14:textId="77777777" w:rsidTr="001F2447">
        <w:tc>
          <w:tcPr>
            <w:tcW w:w="4859" w:type="dxa"/>
          </w:tcPr>
          <w:p w14:paraId="61C73D81" w14:textId="77777777" w:rsidR="00445F62"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38F6890"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FAB28F7"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9A772C3" w14:textId="77777777" w:rsidR="006D03B3" w:rsidRDefault="006D03B3" w:rsidP="001F244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044F5E9B" w14:textId="11E64310" w:rsidR="00445F62" w:rsidRPr="00D85AB9" w:rsidRDefault="00445F62" w:rsidP="001F244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87BFF5E" w14:textId="77777777" w:rsidR="006D03B3" w:rsidRDefault="006D03B3"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3ED0FBC" w14:textId="37EA744A"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8819EA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38C1955" w14:textId="77777777" w:rsidR="0036447D" w:rsidRDefault="0036447D" w:rsidP="00445F62">
      <w:pPr>
        <w:spacing w:after="0" w:line="240" w:lineRule="auto"/>
        <w:ind w:left="-142"/>
        <w:jc w:val="both"/>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382A9051" w14:textId="77777777" w:rsidR="005E7EE0" w:rsidRDefault="005E7EE0" w:rsidP="00F413DC">
      <w:pPr>
        <w:spacing w:after="0" w:line="240" w:lineRule="auto"/>
        <w:ind w:left="7655"/>
        <w:rPr>
          <w:rFonts w:ascii="Times New Roman" w:hAnsi="Times New Roman"/>
          <w:sz w:val="24"/>
          <w:szCs w:val="24"/>
        </w:rPr>
      </w:pPr>
    </w:p>
    <w:p w14:paraId="1A6EE9AD" w14:textId="77777777" w:rsidR="005E7EE0" w:rsidRDefault="005E7EE0" w:rsidP="00F413DC">
      <w:pPr>
        <w:spacing w:after="0" w:line="240" w:lineRule="auto"/>
        <w:ind w:left="7655"/>
        <w:rPr>
          <w:rFonts w:ascii="Times New Roman" w:hAnsi="Times New Roman"/>
          <w:sz w:val="24"/>
          <w:szCs w:val="24"/>
        </w:rPr>
      </w:pPr>
    </w:p>
    <w:p w14:paraId="308AB557" w14:textId="77777777" w:rsidR="005E7EE0" w:rsidRDefault="005E7EE0" w:rsidP="00F413DC">
      <w:pPr>
        <w:spacing w:after="0" w:line="240" w:lineRule="auto"/>
        <w:ind w:left="7655"/>
        <w:rPr>
          <w:rFonts w:ascii="Times New Roman" w:hAnsi="Times New Roman"/>
          <w:sz w:val="24"/>
          <w:szCs w:val="24"/>
        </w:rPr>
      </w:pPr>
    </w:p>
    <w:p w14:paraId="57DADC73" w14:textId="77777777" w:rsidR="005E7EE0" w:rsidRDefault="005E7EE0" w:rsidP="00F413DC">
      <w:pPr>
        <w:spacing w:after="0" w:line="240" w:lineRule="auto"/>
        <w:ind w:left="7655"/>
        <w:rPr>
          <w:rFonts w:ascii="Times New Roman" w:hAnsi="Times New Roman"/>
          <w:sz w:val="24"/>
          <w:szCs w:val="24"/>
        </w:rPr>
      </w:pPr>
    </w:p>
    <w:p w14:paraId="237DAD84" w14:textId="77777777" w:rsidR="005E7EE0" w:rsidRDefault="005E7EE0" w:rsidP="00F413DC">
      <w:pPr>
        <w:spacing w:after="0" w:line="240" w:lineRule="auto"/>
        <w:ind w:left="7655"/>
        <w:rPr>
          <w:rFonts w:ascii="Times New Roman" w:hAnsi="Times New Roman"/>
          <w:sz w:val="24"/>
          <w:szCs w:val="24"/>
        </w:rPr>
      </w:pPr>
    </w:p>
    <w:p w14:paraId="036393B0" w14:textId="77777777" w:rsidR="005E7EE0" w:rsidRDefault="005E7EE0" w:rsidP="00F413DC">
      <w:pPr>
        <w:spacing w:after="0" w:line="240" w:lineRule="auto"/>
        <w:ind w:left="7655"/>
        <w:rPr>
          <w:rFonts w:ascii="Times New Roman" w:hAnsi="Times New Roman"/>
          <w:sz w:val="24"/>
          <w:szCs w:val="24"/>
        </w:rPr>
      </w:pPr>
    </w:p>
    <w:p w14:paraId="6F65D177" w14:textId="77777777" w:rsidR="00827C2C" w:rsidRDefault="00827C2C" w:rsidP="00F413DC">
      <w:pPr>
        <w:spacing w:after="0" w:line="240" w:lineRule="auto"/>
        <w:ind w:left="7655"/>
        <w:rPr>
          <w:rFonts w:ascii="Times New Roman" w:hAnsi="Times New Roman"/>
          <w:sz w:val="24"/>
          <w:szCs w:val="24"/>
        </w:rPr>
      </w:pPr>
    </w:p>
    <w:p w14:paraId="19EB3C6A" w14:textId="77777777" w:rsidR="008A0980" w:rsidRDefault="008A0980" w:rsidP="00F413DC">
      <w:pPr>
        <w:spacing w:after="0" w:line="240" w:lineRule="auto"/>
        <w:ind w:left="7655"/>
        <w:rPr>
          <w:rFonts w:ascii="Times New Roman" w:hAnsi="Times New Roman"/>
          <w:sz w:val="24"/>
          <w:szCs w:val="24"/>
        </w:rPr>
      </w:pPr>
    </w:p>
    <w:p w14:paraId="7D1B01EC" w14:textId="77777777" w:rsidR="008A0980" w:rsidRDefault="008A0980" w:rsidP="00F413DC">
      <w:pPr>
        <w:spacing w:after="0" w:line="240" w:lineRule="auto"/>
        <w:ind w:left="7655"/>
        <w:rPr>
          <w:rFonts w:ascii="Times New Roman" w:hAnsi="Times New Roman"/>
          <w:sz w:val="24"/>
          <w:szCs w:val="24"/>
        </w:rPr>
      </w:pPr>
    </w:p>
    <w:p w14:paraId="0F5C7F26" w14:textId="77777777" w:rsidR="008A0980" w:rsidRDefault="008A0980" w:rsidP="00F413DC">
      <w:pPr>
        <w:spacing w:after="0" w:line="240" w:lineRule="auto"/>
        <w:ind w:left="7655"/>
        <w:rPr>
          <w:rFonts w:ascii="Times New Roman" w:hAnsi="Times New Roman"/>
          <w:sz w:val="24"/>
          <w:szCs w:val="24"/>
        </w:rPr>
      </w:pPr>
    </w:p>
    <w:p w14:paraId="47941367" w14:textId="77777777" w:rsidR="008A0980" w:rsidRDefault="008A0980" w:rsidP="00F413DC">
      <w:pPr>
        <w:spacing w:after="0" w:line="240" w:lineRule="auto"/>
        <w:ind w:left="7655"/>
        <w:rPr>
          <w:rFonts w:ascii="Times New Roman" w:hAnsi="Times New Roman"/>
          <w:sz w:val="24"/>
          <w:szCs w:val="24"/>
        </w:rPr>
      </w:pPr>
    </w:p>
    <w:p w14:paraId="1FE4AACB" w14:textId="6FC96157"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3E7D2EE1" w14:textId="77777777" w:rsidR="009834C7" w:rsidRDefault="009834C7" w:rsidP="00903456">
      <w:pPr>
        <w:pStyle w:val="a8"/>
        <w:tabs>
          <w:tab w:val="left" w:pos="180"/>
          <w:tab w:val="left" w:pos="993"/>
        </w:tabs>
        <w:ind w:left="0"/>
        <w:jc w:val="center"/>
        <w:rPr>
          <w:rFonts w:ascii="Times New Roman" w:hAnsi="Times New Roman"/>
          <w:b/>
          <w:sz w:val="24"/>
          <w:szCs w:val="24"/>
          <w:lang w:val="uk-UA"/>
        </w:rPr>
      </w:pPr>
    </w:p>
    <w:p w14:paraId="17671FB4" w14:textId="5609513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18DAFD2B"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146B7C" w:rsidRPr="00146B7C">
        <w:rPr>
          <w:rFonts w:ascii="Times New Roman" w:hAnsi="Times New Roman"/>
          <w:b/>
          <w:bCs/>
          <w:sz w:val="24"/>
          <w:szCs w:val="24"/>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005E7EE0" w:rsidRPr="005E7EE0">
        <w:rPr>
          <w:rFonts w:ascii="Times New Roman" w:hAnsi="Times New Roman"/>
          <w:b/>
          <w:bCs/>
          <w:sz w:val="24"/>
          <w:szCs w:val="24"/>
        </w:rPr>
        <w:t xml:space="preserve"> </w:t>
      </w:r>
      <w:r w:rsidR="00D77147" w:rsidRPr="003657EA">
        <w:rPr>
          <w:rFonts w:ascii="Times New Roman" w:hAnsi="Times New Roman"/>
          <w:sz w:val="24"/>
          <w:szCs w:val="24"/>
        </w:rPr>
        <w:t>в рамках про</w:t>
      </w:r>
      <w:r w:rsidR="00827C2C">
        <w:rPr>
          <w:rFonts w:ascii="Times New Roman" w:hAnsi="Times New Roman"/>
          <w:sz w:val="24"/>
          <w:szCs w:val="24"/>
        </w:rPr>
        <w:t>грами</w:t>
      </w:r>
      <w:r w:rsidR="00D77147" w:rsidRPr="003657EA">
        <w:rPr>
          <w:rFonts w:ascii="Times New Roman" w:hAnsi="Times New Roman"/>
          <w:sz w:val="24"/>
          <w:szCs w:val="24"/>
        </w:rPr>
        <w:t xml:space="preserve">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C3B54BA" w14:textId="3C4F4C86" w:rsidR="00827C2C" w:rsidRDefault="00FD74F8" w:rsidP="00FD74F8">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FD74F8">
        <w:rPr>
          <w:rFonts w:ascii="Times New Roman" w:hAnsi="Times New Roman"/>
          <w:bCs/>
          <w:iCs/>
          <w:sz w:val="24"/>
          <w:szCs w:val="24"/>
        </w:rPr>
        <w:t xml:space="preserve"> </w:t>
      </w: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827C2C" w:rsidRPr="00A81969" w14:paraId="1B9A4662" w14:textId="77777777" w:rsidTr="002E689C">
        <w:trPr>
          <w:trHeight w:val="955"/>
        </w:trPr>
        <w:tc>
          <w:tcPr>
            <w:tcW w:w="568" w:type="dxa"/>
            <w:tcBorders>
              <w:bottom w:val="single" w:sz="4" w:space="0" w:color="auto"/>
            </w:tcBorders>
            <w:shd w:val="clear" w:color="auto" w:fill="BFBFBF" w:themeFill="background1" w:themeFillShade="BF"/>
            <w:vAlign w:val="center"/>
            <w:hideMark/>
          </w:tcPr>
          <w:p w14:paraId="1D1D4D91" w14:textId="77777777" w:rsidR="00827C2C" w:rsidRPr="00286606" w:rsidRDefault="00827C2C" w:rsidP="002E689C">
            <w:pPr>
              <w:tabs>
                <w:tab w:val="left" w:pos="8931"/>
              </w:tabs>
              <w:jc w:val="center"/>
              <w:rPr>
                <w:rFonts w:ascii="Times New Roman" w:hAnsi="Times New Roman"/>
                <w:b/>
                <w:sz w:val="20"/>
                <w:szCs w:val="20"/>
              </w:rPr>
            </w:pPr>
            <w:bookmarkStart w:id="14" w:name="_Hlk10467288"/>
            <w:r w:rsidRPr="00286606">
              <w:rPr>
                <w:rFonts w:ascii="Times New Roman" w:hAnsi="Times New Roman"/>
                <w:b/>
                <w:sz w:val="20"/>
                <w:szCs w:val="20"/>
              </w:rPr>
              <w:t>№</w:t>
            </w:r>
            <w:r>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08356EF3" w14:textId="3D997F7C"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04EE0765"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 xml:space="preserve">Кількість </w:t>
            </w:r>
            <w:r>
              <w:rPr>
                <w:rFonts w:ascii="Times New Roman" w:hAnsi="Times New Roman"/>
                <w:b/>
                <w:sz w:val="20"/>
                <w:szCs w:val="20"/>
              </w:rPr>
              <w:t>послуг</w:t>
            </w:r>
            <w:r w:rsidRPr="00286606">
              <w:rPr>
                <w:rFonts w:ascii="Times New Roman" w:hAnsi="Times New Roman"/>
                <w:b/>
                <w:sz w:val="20"/>
                <w:szCs w:val="20"/>
              </w:rPr>
              <w:t>, шт.</w:t>
            </w:r>
          </w:p>
          <w:p w14:paraId="3A9E5A20" w14:textId="77777777" w:rsidR="00827C2C" w:rsidRPr="00286606" w:rsidRDefault="00827C2C" w:rsidP="002E689C">
            <w:pPr>
              <w:tabs>
                <w:tab w:val="left" w:pos="8931"/>
              </w:tabs>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7F44C73"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Ціна за  шт., грн</w:t>
            </w:r>
          </w:p>
        </w:tc>
        <w:tc>
          <w:tcPr>
            <w:tcW w:w="1134" w:type="dxa"/>
            <w:tcBorders>
              <w:bottom w:val="single" w:sz="4" w:space="0" w:color="auto"/>
            </w:tcBorders>
            <w:shd w:val="clear" w:color="auto" w:fill="BFBFBF" w:themeFill="background1" w:themeFillShade="BF"/>
            <w:vAlign w:val="center"/>
          </w:tcPr>
          <w:p w14:paraId="2225B4EA"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827C2C" w:rsidRPr="008A1783" w14:paraId="4C893A0F" w14:textId="77777777" w:rsidTr="008A0980">
        <w:trPr>
          <w:trHeight w:val="755"/>
        </w:trPr>
        <w:tc>
          <w:tcPr>
            <w:tcW w:w="568" w:type="dxa"/>
            <w:shd w:val="clear" w:color="auto" w:fill="FFFFFF" w:themeFill="background1"/>
            <w:vAlign w:val="center"/>
          </w:tcPr>
          <w:p w14:paraId="088ADB1F" w14:textId="77777777" w:rsidR="00827C2C" w:rsidRPr="00CE6D9E" w:rsidRDefault="00827C2C" w:rsidP="002E689C">
            <w:pPr>
              <w:tabs>
                <w:tab w:val="left" w:pos="8931"/>
              </w:tabs>
              <w:spacing w:after="0" w:line="240" w:lineRule="auto"/>
              <w:jc w:val="center"/>
              <w:rPr>
                <w:rFonts w:ascii="Times New Roman" w:hAnsi="Times New Roman"/>
                <w:bCs/>
              </w:rPr>
            </w:pPr>
            <w:r>
              <w:rPr>
                <w:rFonts w:ascii="Times New Roman" w:hAnsi="Times New Roman"/>
                <w:bCs/>
              </w:rPr>
              <w:t>1</w:t>
            </w:r>
          </w:p>
        </w:tc>
        <w:tc>
          <w:tcPr>
            <w:tcW w:w="5953" w:type="dxa"/>
            <w:gridSpan w:val="3"/>
            <w:vAlign w:val="center"/>
          </w:tcPr>
          <w:p w14:paraId="5204EC9B" w14:textId="34B8A8D6" w:rsidR="00827C2C" w:rsidRPr="008A0980" w:rsidRDefault="002E689C" w:rsidP="008A0980">
            <w:pPr>
              <w:tabs>
                <w:tab w:val="left" w:pos="8931"/>
              </w:tabs>
              <w:rPr>
                <w:rFonts w:ascii="Times New Roman" w:hAnsi="Times New Roman"/>
                <w:color w:val="000000"/>
                <w:sz w:val="24"/>
                <w:szCs w:val="24"/>
              </w:rPr>
            </w:pPr>
            <w:r w:rsidRPr="008A0980">
              <w:rPr>
                <w:rFonts w:ascii="Times New Roman" w:hAnsi="Times New Roman"/>
                <w:sz w:val="24"/>
                <w:szCs w:val="24"/>
              </w:rPr>
              <w:t>Послуги</w:t>
            </w:r>
            <w:r w:rsidR="008A0980" w:rsidRPr="008A0980">
              <w:rPr>
                <w:rFonts w:ascii="Times New Roman" w:hAnsi="Times New Roman"/>
                <w:sz w:val="24"/>
                <w:szCs w:val="24"/>
              </w:rPr>
              <w:t xml:space="preserve"> з п</w:t>
            </w:r>
            <w:r w:rsidR="008A0980" w:rsidRPr="008A0980">
              <w:rPr>
                <w:rFonts w:ascii="Times New Roman" w:hAnsi="Times New Roman"/>
                <w:sz w:val="24"/>
                <w:szCs w:val="24"/>
              </w:rPr>
              <w:t>ідготовк</w:t>
            </w:r>
            <w:r w:rsidR="008A0980" w:rsidRPr="008A0980">
              <w:rPr>
                <w:rFonts w:ascii="Times New Roman" w:hAnsi="Times New Roman"/>
                <w:sz w:val="24"/>
                <w:szCs w:val="24"/>
              </w:rPr>
              <w:t>и</w:t>
            </w:r>
            <w:r w:rsidR="008A0980" w:rsidRPr="008A0980">
              <w:rPr>
                <w:rFonts w:ascii="Times New Roman" w:hAnsi="Times New Roman"/>
                <w:sz w:val="24"/>
                <w:szCs w:val="24"/>
              </w:rPr>
              <w:t xml:space="preserve"> текстового наповнення інформаційних пам’яток та брошур</w:t>
            </w:r>
          </w:p>
        </w:tc>
        <w:tc>
          <w:tcPr>
            <w:tcW w:w="1559" w:type="dxa"/>
            <w:vAlign w:val="center"/>
          </w:tcPr>
          <w:p w14:paraId="21F5E6EE" w14:textId="67C2C467" w:rsidR="00827C2C" w:rsidRDefault="002E689C" w:rsidP="008A0980">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1A8EC29" w14:textId="77777777" w:rsidR="00827C2C" w:rsidRPr="00CE6D9E" w:rsidRDefault="00827C2C"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878C778" w14:textId="77777777" w:rsidR="00827C2C" w:rsidRPr="00CE6D9E" w:rsidRDefault="00827C2C" w:rsidP="002E689C">
            <w:pPr>
              <w:tabs>
                <w:tab w:val="left" w:pos="8931"/>
              </w:tabs>
              <w:jc w:val="center"/>
              <w:rPr>
                <w:rFonts w:ascii="Times New Roman" w:hAnsi="Times New Roman"/>
                <w:b/>
                <w:bCs/>
                <w:highlight w:val="yellow"/>
              </w:rPr>
            </w:pPr>
          </w:p>
        </w:tc>
      </w:tr>
      <w:tr w:rsidR="008A0980" w:rsidRPr="008A1783" w14:paraId="76B434E7" w14:textId="77777777" w:rsidTr="008A0980">
        <w:trPr>
          <w:trHeight w:val="611"/>
        </w:trPr>
        <w:tc>
          <w:tcPr>
            <w:tcW w:w="568" w:type="dxa"/>
            <w:shd w:val="clear" w:color="auto" w:fill="FFFFFF" w:themeFill="background1"/>
            <w:vAlign w:val="center"/>
          </w:tcPr>
          <w:p w14:paraId="44E6B808" w14:textId="7A43B862" w:rsidR="008A0980" w:rsidRDefault="008A0980" w:rsidP="002E689C">
            <w:pPr>
              <w:tabs>
                <w:tab w:val="left" w:pos="8931"/>
              </w:tabs>
              <w:spacing w:after="0" w:line="240" w:lineRule="auto"/>
              <w:jc w:val="center"/>
              <w:rPr>
                <w:rFonts w:ascii="Times New Roman" w:hAnsi="Times New Roman"/>
                <w:bCs/>
              </w:rPr>
            </w:pPr>
            <w:r>
              <w:rPr>
                <w:rFonts w:ascii="Times New Roman" w:hAnsi="Times New Roman"/>
                <w:bCs/>
              </w:rPr>
              <w:t>2</w:t>
            </w:r>
          </w:p>
        </w:tc>
        <w:tc>
          <w:tcPr>
            <w:tcW w:w="5953" w:type="dxa"/>
            <w:gridSpan w:val="3"/>
            <w:vAlign w:val="center"/>
          </w:tcPr>
          <w:p w14:paraId="622EE604" w14:textId="0FD4BE5F" w:rsidR="008A0980" w:rsidRPr="008A0980" w:rsidRDefault="008A0980" w:rsidP="008A0980">
            <w:pPr>
              <w:tabs>
                <w:tab w:val="left" w:pos="8931"/>
              </w:tabs>
              <w:rPr>
                <w:rFonts w:ascii="Times New Roman" w:hAnsi="Times New Roman"/>
                <w:sz w:val="24"/>
                <w:szCs w:val="24"/>
              </w:rPr>
            </w:pPr>
            <w:r w:rsidRPr="008A0980">
              <w:rPr>
                <w:rFonts w:ascii="Times New Roman" w:hAnsi="Times New Roman"/>
                <w:sz w:val="24"/>
                <w:szCs w:val="24"/>
              </w:rPr>
              <w:t>Послуги з д</w:t>
            </w:r>
            <w:r w:rsidRPr="008A0980">
              <w:rPr>
                <w:rFonts w:ascii="Times New Roman" w:hAnsi="Times New Roman"/>
                <w:sz w:val="24"/>
                <w:szCs w:val="24"/>
              </w:rPr>
              <w:t>изайн</w:t>
            </w:r>
            <w:r w:rsidRPr="008A0980">
              <w:rPr>
                <w:rFonts w:ascii="Times New Roman" w:hAnsi="Times New Roman"/>
                <w:sz w:val="24"/>
                <w:szCs w:val="24"/>
              </w:rPr>
              <w:t>у</w:t>
            </w:r>
            <w:r w:rsidRPr="008A0980">
              <w:rPr>
                <w:rFonts w:ascii="Times New Roman" w:hAnsi="Times New Roman"/>
                <w:sz w:val="24"/>
                <w:szCs w:val="24"/>
              </w:rPr>
              <w:t xml:space="preserve"> інформаційних пам’яток</w:t>
            </w:r>
          </w:p>
        </w:tc>
        <w:tc>
          <w:tcPr>
            <w:tcW w:w="1559" w:type="dxa"/>
            <w:vAlign w:val="center"/>
          </w:tcPr>
          <w:p w14:paraId="3C3B22DC" w14:textId="2B31DD49" w:rsidR="008A0980" w:rsidRDefault="008A0980" w:rsidP="008A0980">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3B531FB" w14:textId="77777777" w:rsidR="008A0980" w:rsidRPr="00CE6D9E" w:rsidRDefault="008A0980"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94B3EC8" w14:textId="77777777" w:rsidR="008A0980" w:rsidRPr="00CE6D9E" w:rsidRDefault="008A0980" w:rsidP="002E689C">
            <w:pPr>
              <w:tabs>
                <w:tab w:val="left" w:pos="8931"/>
              </w:tabs>
              <w:jc w:val="center"/>
              <w:rPr>
                <w:rFonts w:ascii="Times New Roman" w:hAnsi="Times New Roman"/>
                <w:b/>
                <w:bCs/>
                <w:highlight w:val="yellow"/>
              </w:rPr>
            </w:pPr>
          </w:p>
        </w:tc>
      </w:tr>
      <w:tr w:rsidR="008A0980" w:rsidRPr="008A1783" w14:paraId="1C656E43" w14:textId="77777777" w:rsidTr="008A0980">
        <w:trPr>
          <w:trHeight w:val="563"/>
        </w:trPr>
        <w:tc>
          <w:tcPr>
            <w:tcW w:w="568" w:type="dxa"/>
            <w:shd w:val="clear" w:color="auto" w:fill="FFFFFF" w:themeFill="background1"/>
            <w:vAlign w:val="center"/>
          </w:tcPr>
          <w:p w14:paraId="23BE7AEE" w14:textId="130582B6" w:rsidR="008A0980" w:rsidRDefault="008A0980" w:rsidP="002E689C">
            <w:pPr>
              <w:tabs>
                <w:tab w:val="left" w:pos="8931"/>
              </w:tabs>
              <w:spacing w:after="0" w:line="240" w:lineRule="auto"/>
              <w:jc w:val="center"/>
              <w:rPr>
                <w:rFonts w:ascii="Times New Roman" w:hAnsi="Times New Roman"/>
                <w:bCs/>
              </w:rPr>
            </w:pPr>
            <w:r>
              <w:rPr>
                <w:rFonts w:ascii="Times New Roman" w:hAnsi="Times New Roman"/>
                <w:bCs/>
              </w:rPr>
              <w:t>3</w:t>
            </w:r>
          </w:p>
        </w:tc>
        <w:tc>
          <w:tcPr>
            <w:tcW w:w="5953" w:type="dxa"/>
            <w:gridSpan w:val="3"/>
            <w:vAlign w:val="center"/>
          </w:tcPr>
          <w:p w14:paraId="5D7EC07F" w14:textId="7BA91645" w:rsidR="008A0980" w:rsidRPr="008A0980" w:rsidRDefault="008A0980" w:rsidP="008A0980">
            <w:pPr>
              <w:tabs>
                <w:tab w:val="left" w:pos="8931"/>
              </w:tabs>
              <w:rPr>
                <w:rFonts w:ascii="Times New Roman" w:hAnsi="Times New Roman"/>
                <w:sz w:val="24"/>
                <w:szCs w:val="24"/>
              </w:rPr>
            </w:pPr>
            <w:r w:rsidRPr="008A0980">
              <w:rPr>
                <w:rFonts w:ascii="Times New Roman" w:hAnsi="Times New Roman"/>
                <w:sz w:val="24"/>
                <w:szCs w:val="24"/>
              </w:rPr>
              <w:t>Послуги з д</w:t>
            </w:r>
            <w:r w:rsidRPr="008A0980">
              <w:rPr>
                <w:rFonts w:ascii="Times New Roman" w:hAnsi="Times New Roman"/>
                <w:sz w:val="24"/>
                <w:szCs w:val="24"/>
              </w:rPr>
              <w:t>изайн</w:t>
            </w:r>
            <w:r w:rsidRPr="008A0980">
              <w:rPr>
                <w:rFonts w:ascii="Times New Roman" w:hAnsi="Times New Roman"/>
                <w:sz w:val="24"/>
                <w:szCs w:val="24"/>
              </w:rPr>
              <w:t>у</w:t>
            </w:r>
            <w:r w:rsidRPr="008A0980">
              <w:rPr>
                <w:rFonts w:ascii="Times New Roman" w:hAnsi="Times New Roman"/>
                <w:sz w:val="24"/>
                <w:szCs w:val="24"/>
              </w:rPr>
              <w:t xml:space="preserve"> брошури</w:t>
            </w:r>
          </w:p>
        </w:tc>
        <w:tc>
          <w:tcPr>
            <w:tcW w:w="1559" w:type="dxa"/>
            <w:vAlign w:val="center"/>
          </w:tcPr>
          <w:p w14:paraId="62AB9F47" w14:textId="33031545" w:rsidR="008A0980" w:rsidRDefault="008A0980" w:rsidP="008A0980">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D0A4A25" w14:textId="77777777" w:rsidR="008A0980" w:rsidRPr="00CE6D9E" w:rsidRDefault="008A0980"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ECB6819" w14:textId="77777777" w:rsidR="008A0980" w:rsidRPr="00CE6D9E" w:rsidRDefault="008A0980" w:rsidP="002E689C">
            <w:pPr>
              <w:tabs>
                <w:tab w:val="left" w:pos="8931"/>
              </w:tabs>
              <w:jc w:val="center"/>
              <w:rPr>
                <w:rFonts w:ascii="Times New Roman" w:hAnsi="Times New Roman"/>
                <w:b/>
                <w:bCs/>
                <w:highlight w:val="yellow"/>
              </w:rPr>
            </w:pPr>
          </w:p>
        </w:tc>
      </w:tr>
      <w:bookmarkEnd w:id="14"/>
      <w:tr w:rsidR="00827C2C" w:rsidRPr="008A1783" w14:paraId="65D0B923" w14:textId="77777777" w:rsidTr="002E689C">
        <w:trPr>
          <w:trHeight w:val="235"/>
        </w:trPr>
        <w:tc>
          <w:tcPr>
            <w:tcW w:w="568" w:type="dxa"/>
            <w:shd w:val="clear" w:color="auto" w:fill="FFFFFF" w:themeFill="background1"/>
          </w:tcPr>
          <w:p w14:paraId="478527D7" w14:textId="77777777" w:rsidR="00827C2C" w:rsidRPr="008A1783" w:rsidRDefault="00827C2C" w:rsidP="002E689C">
            <w:pPr>
              <w:tabs>
                <w:tab w:val="left" w:pos="8931"/>
              </w:tabs>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5A564D81" w14:textId="77777777" w:rsidR="00827C2C" w:rsidRPr="008A1783" w:rsidRDefault="00827C2C" w:rsidP="002E689C">
            <w:pPr>
              <w:tabs>
                <w:tab w:val="left" w:pos="8931"/>
              </w:tabs>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3BE82501" w14:textId="77777777" w:rsidR="00827C2C" w:rsidRPr="008A1783" w:rsidRDefault="00827C2C" w:rsidP="002E689C">
            <w:pPr>
              <w:tabs>
                <w:tab w:val="left" w:pos="8931"/>
              </w:tabs>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53E07AB8" w14:textId="77777777" w:rsidR="00827C2C" w:rsidRPr="008A1783" w:rsidRDefault="00827C2C" w:rsidP="002E689C">
            <w:pPr>
              <w:tabs>
                <w:tab w:val="left" w:pos="8931"/>
              </w:tabs>
              <w:spacing w:after="0" w:line="240" w:lineRule="auto"/>
              <w:jc w:val="center"/>
              <w:rPr>
                <w:rFonts w:ascii="Times New Roman" w:hAnsi="Times New Roman"/>
                <w:b/>
                <w:bCs/>
                <w:sz w:val="24"/>
                <w:szCs w:val="24"/>
                <w:highlight w:val="yellow"/>
              </w:rPr>
            </w:pPr>
          </w:p>
        </w:tc>
      </w:tr>
      <w:tr w:rsidR="00827C2C" w:rsidRPr="008A1783" w14:paraId="675A2343" w14:textId="77777777" w:rsidTr="002E689C">
        <w:trPr>
          <w:trHeight w:val="765"/>
        </w:trPr>
        <w:tc>
          <w:tcPr>
            <w:tcW w:w="568" w:type="dxa"/>
            <w:shd w:val="clear" w:color="000000" w:fill="BFBFBF"/>
            <w:noWrap/>
            <w:vAlign w:val="bottom"/>
            <w:hideMark/>
          </w:tcPr>
          <w:p w14:paraId="135B5AD2" w14:textId="77777777" w:rsidR="00827C2C" w:rsidRPr="008A1783" w:rsidRDefault="00827C2C" w:rsidP="002E689C">
            <w:pPr>
              <w:tabs>
                <w:tab w:val="left" w:pos="8931"/>
              </w:tabs>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2B7DB5E"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52677E03"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827C2C" w:rsidRPr="008A1783" w14:paraId="4051E329" w14:textId="77777777" w:rsidTr="002E689C">
        <w:trPr>
          <w:trHeight w:val="510"/>
        </w:trPr>
        <w:tc>
          <w:tcPr>
            <w:tcW w:w="568" w:type="dxa"/>
            <w:shd w:val="clear" w:color="auto" w:fill="auto"/>
            <w:noWrap/>
            <w:hideMark/>
          </w:tcPr>
          <w:p w14:paraId="0807A9F2"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290F4BE8"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ADFD67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0832EB73" w14:textId="3EA0EB35"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8A0980">
              <w:rPr>
                <w:rFonts w:ascii="Times New Roman" w:hAnsi="Times New Roman"/>
                <w:sz w:val="24"/>
                <w:szCs w:val="24"/>
              </w:rPr>
              <w:t>15</w:t>
            </w:r>
            <w:r w:rsidRPr="00936237">
              <w:rPr>
                <w:rFonts w:ascii="Times New Roman" w:hAnsi="Times New Roman"/>
                <w:sz w:val="24"/>
                <w:szCs w:val="24"/>
              </w:rPr>
              <w:t xml:space="preserve"> </w:t>
            </w:r>
            <w:r w:rsidR="008A0980">
              <w:rPr>
                <w:rFonts w:ascii="Times New Roman" w:hAnsi="Times New Roman"/>
                <w:sz w:val="24"/>
                <w:szCs w:val="24"/>
              </w:rPr>
              <w:t>листопада</w:t>
            </w:r>
            <w:r w:rsidRPr="00936237">
              <w:rPr>
                <w:rFonts w:ascii="Times New Roman" w:hAnsi="Times New Roman"/>
                <w:sz w:val="24"/>
                <w:szCs w:val="24"/>
              </w:rPr>
              <w:t xml:space="preserve"> 202</w:t>
            </w:r>
            <w:r w:rsidR="00146B7C">
              <w:rPr>
                <w:rFonts w:ascii="Times New Roman" w:hAnsi="Times New Roman"/>
                <w:sz w:val="24"/>
                <w:szCs w:val="24"/>
              </w:rPr>
              <w:t>2</w:t>
            </w:r>
            <w:r w:rsidRPr="00936237">
              <w:rPr>
                <w:rFonts w:ascii="Times New Roman" w:hAnsi="Times New Roman"/>
                <w:sz w:val="24"/>
                <w:szCs w:val="24"/>
              </w:rPr>
              <w:t xml:space="preserve"> року.</w:t>
            </w:r>
          </w:p>
        </w:tc>
        <w:tc>
          <w:tcPr>
            <w:tcW w:w="3827" w:type="dxa"/>
            <w:gridSpan w:val="3"/>
            <w:shd w:val="clear" w:color="auto" w:fill="auto"/>
            <w:hideMark/>
          </w:tcPr>
          <w:p w14:paraId="247F3CF2" w14:textId="62313851"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w:t>
            </w:r>
            <w:r w:rsidR="008A0980">
              <w:rPr>
                <w:rFonts w:ascii="Times New Roman" w:hAnsi="Times New Roman"/>
                <w:sz w:val="24"/>
                <w:szCs w:val="24"/>
              </w:rPr>
              <w:t>2</w:t>
            </w:r>
          </w:p>
        </w:tc>
      </w:tr>
      <w:tr w:rsidR="00827C2C" w:rsidRPr="008A1783" w14:paraId="0FE218EB" w14:textId="77777777" w:rsidTr="002E689C">
        <w:trPr>
          <w:trHeight w:val="1471"/>
        </w:trPr>
        <w:tc>
          <w:tcPr>
            <w:tcW w:w="568" w:type="dxa"/>
            <w:shd w:val="clear" w:color="auto" w:fill="auto"/>
            <w:noWrap/>
            <w:hideMark/>
          </w:tcPr>
          <w:p w14:paraId="20846E2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13832C09"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2A3D0287" w14:textId="6E86F601" w:rsidR="00827C2C" w:rsidRPr="002D3C13" w:rsidRDefault="00827C2C" w:rsidP="002E689C">
            <w:pPr>
              <w:tabs>
                <w:tab w:val="left" w:pos="8931"/>
              </w:tabs>
              <w:rPr>
                <w:rFonts w:ascii="Times New Roman" w:hAnsi="Times New Roman"/>
              </w:rPr>
            </w:pPr>
            <w:bookmarkStart w:id="15" w:name="_Hlk45715541"/>
            <w:r w:rsidRPr="002D3C13">
              <w:rPr>
                <w:rFonts w:ascii="Times New Roman" w:hAnsi="Times New Roman"/>
                <w:lang w:val="ru-RU"/>
              </w:rPr>
              <w:t xml:space="preserve">Оплата за надані послуги </w:t>
            </w:r>
            <w:bookmarkEnd w:id="15"/>
            <w:r w:rsidR="002E689C" w:rsidRPr="002E689C">
              <w:rPr>
                <w:rFonts w:ascii="Times New Roman" w:hAnsi="Times New Roman"/>
              </w:rPr>
              <w:t>відбуватиметься виключно без ПДВ, за фактом надання послуг на підставі Акт</w:t>
            </w:r>
            <w:r w:rsidR="00146B7C">
              <w:rPr>
                <w:rFonts w:ascii="Times New Roman" w:hAnsi="Times New Roman"/>
              </w:rPr>
              <w:t>у</w:t>
            </w:r>
            <w:r w:rsidR="002E689C" w:rsidRPr="002E689C">
              <w:rPr>
                <w:rFonts w:ascii="Times New Roman" w:hAnsi="Times New Roman"/>
              </w:rPr>
              <w:t xml:space="preserve"> наданих послуг протягом 5 (П’яти) робочих днів.</w:t>
            </w:r>
          </w:p>
        </w:tc>
        <w:tc>
          <w:tcPr>
            <w:tcW w:w="3827" w:type="dxa"/>
            <w:gridSpan w:val="3"/>
            <w:shd w:val="clear" w:color="000000" w:fill="FFFF00"/>
            <w:noWrap/>
            <w:hideMark/>
          </w:tcPr>
          <w:p w14:paraId="0196C3CC" w14:textId="77777777" w:rsidR="00827C2C" w:rsidRPr="008A1783" w:rsidRDefault="00827C2C" w:rsidP="002E689C">
            <w:pPr>
              <w:tabs>
                <w:tab w:val="left" w:pos="8931"/>
              </w:tabs>
              <w:spacing w:after="0" w:line="240" w:lineRule="auto"/>
              <w:jc w:val="center"/>
              <w:rPr>
                <w:rFonts w:ascii="Times New Roman" w:hAnsi="Times New Roman"/>
                <w:sz w:val="24"/>
                <w:szCs w:val="24"/>
              </w:rPr>
            </w:pPr>
          </w:p>
        </w:tc>
      </w:tr>
      <w:tr w:rsidR="00827C2C" w:rsidRPr="008A1783" w14:paraId="38751187" w14:textId="77777777" w:rsidTr="002E689C">
        <w:trPr>
          <w:trHeight w:val="255"/>
        </w:trPr>
        <w:tc>
          <w:tcPr>
            <w:tcW w:w="568" w:type="dxa"/>
            <w:shd w:val="clear" w:color="auto" w:fill="auto"/>
            <w:noWrap/>
            <w:hideMark/>
          </w:tcPr>
          <w:p w14:paraId="6FE29E8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3E78381"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43ACDCC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599EB43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23416761" w14:textId="77777777" w:rsidTr="002E689C">
        <w:trPr>
          <w:trHeight w:val="405"/>
        </w:trPr>
        <w:tc>
          <w:tcPr>
            <w:tcW w:w="568" w:type="dxa"/>
            <w:shd w:val="clear" w:color="auto" w:fill="auto"/>
            <w:noWrap/>
            <w:hideMark/>
          </w:tcPr>
          <w:p w14:paraId="7E2E36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DF0404D"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14DFABE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63D2A64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7672C129" w14:textId="77777777" w:rsidTr="002E689C">
        <w:trPr>
          <w:trHeight w:val="420"/>
        </w:trPr>
        <w:tc>
          <w:tcPr>
            <w:tcW w:w="568" w:type="dxa"/>
            <w:shd w:val="clear" w:color="auto" w:fill="auto"/>
            <w:noWrap/>
            <w:hideMark/>
          </w:tcPr>
          <w:p w14:paraId="1F27C4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AC975C"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686" w:type="dxa"/>
            <w:gridSpan w:val="2"/>
            <w:shd w:val="clear" w:color="auto" w:fill="auto"/>
            <w:hideMark/>
          </w:tcPr>
          <w:p w14:paraId="1F379677"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294183E"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1E0D7403" w14:textId="77777777" w:rsidTr="002E689C">
        <w:trPr>
          <w:trHeight w:val="563"/>
        </w:trPr>
        <w:tc>
          <w:tcPr>
            <w:tcW w:w="568" w:type="dxa"/>
            <w:shd w:val="clear" w:color="auto" w:fill="auto"/>
            <w:noWrap/>
            <w:hideMark/>
          </w:tcPr>
          <w:p w14:paraId="2B693C67"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7F3F14A7"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320857AF"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0518A8B9"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827C2C" w:rsidRPr="008A1783" w14:paraId="376845D6" w14:textId="77777777" w:rsidTr="002E689C">
        <w:trPr>
          <w:trHeight w:val="765"/>
        </w:trPr>
        <w:tc>
          <w:tcPr>
            <w:tcW w:w="568" w:type="dxa"/>
            <w:shd w:val="clear" w:color="auto" w:fill="auto"/>
            <w:noWrap/>
            <w:hideMark/>
          </w:tcPr>
          <w:p w14:paraId="0528506A"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76A1A442"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32276932" w14:textId="77777777" w:rsidR="00827C2C"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CFB6853" w14:textId="77777777" w:rsidR="00827C2C" w:rsidRPr="008A1783" w:rsidRDefault="00827C2C" w:rsidP="002E689C">
            <w:pPr>
              <w:tabs>
                <w:tab w:val="left" w:pos="8931"/>
              </w:tabs>
              <w:spacing w:after="0" w:line="240" w:lineRule="auto"/>
              <w:rPr>
                <w:rFonts w:ascii="Times New Roman" w:hAnsi="Times New Roman"/>
                <w:sz w:val="24"/>
                <w:szCs w:val="24"/>
              </w:rPr>
            </w:pPr>
          </w:p>
        </w:tc>
        <w:tc>
          <w:tcPr>
            <w:tcW w:w="3827" w:type="dxa"/>
            <w:gridSpan w:val="3"/>
            <w:shd w:val="clear" w:color="000000" w:fill="FFFF00"/>
            <w:noWrap/>
            <w:hideMark/>
          </w:tcPr>
          <w:p w14:paraId="43DE04B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431" w:type="dxa"/>
        <w:tblLook w:val="04A0" w:firstRow="1" w:lastRow="0" w:firstColumn="1" w:lastColumn="0" w:noHBand="0" w:noVBand="1"/>
      </w:tblPr>
      <w:tblGrid>
        <w:gridCol w:w="993"/>
        <w:gridCol w:w="4820"/>
        <w:gridCol w:w="4535"/>
      </w:tblGrid>
      <w:tr w:rsidR="00827C2C" w:rsidRPr="008A1783" w14:paraId="5B6948C0" w14:textId="77777777" w:rsidTr="002E689C">
        <w:tc>
          <w:tcPr>
            <w:tcW w:w="993" w:type="dxa"/>
            <w:shd w:val="clear" w:color="auto" w:fill="D9D9D9" w:themeFill="background1" w:themeFillShade="D9"/>
          </w:tcPr>
          <w:p w14:paraId="364BFCA8" w14:textId="77777777" w:rsidR="00827C2C" w:rsidRPr="008A1783" w:rsidRDefault="00827C2C" w:rsidP="002E689C">
            <w:pPr>
              <w:widowControl w:val="0"/>
              <w:tabs>
                <w:tab w:val="left" w:pos="8931"/>
              </w:tabs>
              <w:autoSpaceDE w:val="0"/>
              <w:autoSpaceDN w:val="0"/>
              <w:adjustRightInd w:val="0"/>
              <w:spacing w:after="0" w:line="240" w:lineRule="auto"/>
              <w:ind w:left="-108" w:right="-297" w:hanging="5"/>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1C2891AD"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827C2C" w:rsidRPr="008A1783" w14:paraId="26F582F4" w14:textId="77777777" w:rsidTr="002E689C">
        <w:tc>
          <w:tcPr>
            <w:tcW w:w="993" w:type="dxa"/>
          </w:tcPr>
          <w:p w14:paraId="7118E2B6"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w:t>
            </w:r>
          </w:p>
        </w:tc>
        <w:tc>
          <w:tcPr>
            <w:tcW w:w="4820" w:type="dxa"/>
          </w:tcPr>
          <w:p w14:paraId="62BE4EB6"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9DE79D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53AABF4" w14:textId="77777777" w:rsidTr="002E689C">
        <w:tc>
          <w:tcPr>
            <w:tcW w:w="993" w:type="dxa"/>
          </w:tcPr>
          <w:p w14:paraId="33AD8D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2</w:t>
            </w:r>
          </w:p>
        </w:tc>
        <w:tc>
          <w:tcPr>
            <w:tcW w:w="4820" w:type="dxa"/>
          </w:tcPr>
          <w:p w14:paraId="241C3BEE"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A33EDE7"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4B3EE06" w14:textId="77777777" w:rsidTr="002E689C">
        <w:tc>
          <w:tcPr>
            <w:tcW w:w="993" w:type="dxa"/>
          </w:tcPr>
          <w:p w14:paraId="16E3A535"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3</w:t>
            </w:r>
          </w:p>
        </w:tc>
        <w:tc>
          <w:tcPr>
            <w:tcW w:w="4820" w:type="dxa"/>
          </w:tcPr>
          <w:p w14:paraId="3645958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268558FF"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F2F571E" w14:textId="77777777" w:rsidTr="002E689C">
        <w:tc>
          <w:tcPr>
            <w:tcW w:w="993" w:type="dxa"/>
          </w:tcPr>
          <w:p w14:paraId="65BF4FA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4</w:t>
            </w:r>
          </w:p>
        </w:tc>
        <w:tc>
          <w:tcPr>
            <w:tcW w:w="4820" w:type="dxa"/>
          </w:tcPr>
          <w:p w14:paraId="775F434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1CA41E6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15D01E3" w14:textId="77777777" w:rsidTr="002E689C">
        <w:tc>
          <w:tcPr>
            <w:tcW w:w="993" w:type="dxa"/>
          </w:tcPr>
          <w:p w14:paraId="362E03D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5</w:t>
            </w:r>
          </w:p>
        </w:tc>
        <w:tc>
          <w:tcPr>
            <w:tcW w:w="4820" w:type="dxa"/>
          </w:tcPr>
          <w:p w14:paraId="1E566F88"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50163C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2AE8C953" w14:textId="77777777" w:rsidTr="002E689C">
        <w:tc>
          <w:tcPr>
            <w:tcW w:w="993" w:type="dxa"/>
          </w:tcPr>
          <w:p w14:paraId="781E3768"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6</w:t>
            </w:r>
          </w:p>
        </w:tc>
        <w:tc>
          <w:tcPr>
            <w:tcW w:w="4820" w:type="dxa"/>
          </w:tcPr>
          <w:p w14:paraId="3A4077B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563E30F3"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F55829D" w14:textId="77777777" w:rsidTr="002E689C">
        <w:tc>
          <w:tcPr>
            <w:tcW w:w="993" w:type="dxa"/>
          </w:tcPr>
          <w:p w14:paraId="3F802FF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7</w:t>
            </w:r>
          </w:p>
        </w:tc>
        <w:tc>
          <w:tcPr>
            <w:tcW w:w="4820" w:type="dxa"/>
          </w:tcPr>
          <w:p w14:paraId="33BD2D7D"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B86D99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65C6E85" w14:textId="77777777" w:rsidTr="002E689C">
        <w:tc>
          <w:tcPr>
            <w:tcW w:w="993" w:type="dxa"/>
          </w:tcPr>
          <w:p w14:paraId="0E80B37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712AB3"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28012C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3EB41672" w14:textId="77777777" w:rsidTr="002E689C">
        <w:tc>
          <w:tcPr>
            <w:tcW w:w="993" w:type="dxa"/>
          </w:tcPr>
          <w:p w14:paraId="0308E0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9</w:t>
            </w:r>
          </w:p>
        </w:tc>
        <w:tc>
          <w:tcPr>
            <w:tcW w:w="4820" w:type="dxa"/>
          </w:tcPr>
          <w:p w14:paraId="069B3AD9"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C2D3E1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D482323" w14:textId="77777777" w:rsidTr="002E689C">
        <w:tc>
          <w:tcPr>
            <w:tcW w:w="993" w:type="dxa"/>
          </w:tcPr>
          <w:p w14:paraId="1DCDE80A"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10</w:t>
            </w:r>
          </w:p>
        </w:tc>
        <w:tc>
          <w:tcPr>
            <w:tcW w:w="4820" w:type="dxa"/>
          </w:tcPr>
          <w:p w14:paraId="7F4B854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0F45A14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00996582" w14:textId="77777777" w:rsidTr="002E689C">
        <w:tc>
          <w:tcPr>
            <w:tcW w:w="993" w:type="dxa"/>
          </w:tcPr>
          <w:p w14:paraId="5378DE77"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11</w:t>
            </w:r>
          </w:p>
        </w:tc>
        <w:tc>
          <w:tcPr>
            <w:tcW w:w="4820" w:type="dxa"/>
          </w:tcPr>
          <w:p w14:paraId="5EFB52A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6A9F695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bl>
    <w:p w14:paraId="17D7EE77" w14:textId="77777777" w:rsidR="00827C2C" w:rsidRPr="00F500AD" w:rsidRDefault="00827C2C" w:rsidP="00827C2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51E41496" w14:textId="77777777" w:rsidR="00827C2C" w:rsidRPr="00F500AD" w:rsidRDefault="00827C2C" w:rsidP="00827C2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35F69D2A" w14:textId="01CC8BB7" w:rsidR="00827C2C" w:rsidRPr="00F500AD" w:rsidRDefault="00827C2C" w:rsidP="002E689C">
      <w:pPr>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F500AD">
        <w:rPr>
          <w:rFonts w:ascii="Times New Roman" w:hAnsi="Times New Roman"/>
          <w:b/>
          <w:bCs/>
          <w:sz w:val="23"/>
          <w:szCs w:val="23"/>
          <w:highlight w:val="white"/>
        </w:rPr>
        <w:t xml:space="preserve">код </w:t>
      </w:r>
      <w:r w:rsidR="00146B7C" w:rsidRPr="00146B7C">
        <w:rPr>
          <w:rFonts w:ascii="Times New Roman" w:hAnsi="Times New Roman"/>
          <w:b/>
          <w:bCs/>
          <w:sz w:val="23"/>
          <w:szCs w:val="23"/>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Pr="00F500AD">
        <w:rPr>
          <w:rFonts w:ascii="Times New Roman" w:hAnsi="Times New Roman"/>
          <w:b/>
          <w:sz w:val="23"/>
          <w:szCs w:val="23"/>
        </w:rPr>
        <w:t>,</w:t>
      </w:r>
      <w:r w:rsidRPr="00F500AD">
        <w:rPr>
          <w:rFonts w:ascii="Times New Roman" w:hAnsi="Times New Roman"/>
          <w:sz w:val="23"/>
          <w:szCs w:val="23"/>
        </w:rPr>
        <w:t xml:space="preserve"> в рамках програми Глобального Фонду на умовах, які викладені у Оголошенні та пропозиції. </w:t>
      </w:r>
    </w:p>
    <w:p w14:paraId="50F82E2C"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5C1026A0" w14:textId="77777777" w:rsidR="00827C2C" w:rsidRPr="00F500AD" w:rsidRDefault="00827C2C" w:rsidP="002E689C">
      <w:pPr>
        <w:tabs>
          <w:tab w:val="right" w:pos="9356"/>
        </w:tabs>
        <w:suppressAutoHyphens/>
        <w:spacing w:after="0" w:line="240" w:lineRule="auto"/>
        <w:ind w:right="-426"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72A69D64"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CF0FA4A" w14:textId="77777777" w:rsidR="00827C2C" w:rsidRDefault="00827C2C" w:rsidP="00827C2C">
      <w:pPr>
        <w:suppressAutoHyphens/>
        <w:spacing w:after="0" w:line="240" w:lineRule="auto"/>
        <w:ind w:left="-284" w:right="-142" w:firstLine="568"/>
        <w:jc w:val="both"/>
        <w:rPr>
          <w:rFonts w:ascii="Times New Roman" w:hAnsi="Times New Roman"/>
          <w:sz w:val="24"/>
          <w:szCs w:val="24"/>
        </w:rPr>
      </w:pPr>
    </w:p>
    <w:p w14:paraId="12005B7E" w14:textId="77777777" w:rsidR="00827C2C" w:rsidRPr="00FD74F8" w:rsidRDefault="00827C2C" w:rsidP="00827C2C">
      <w:pPr>
        <w:widowControl w:val="0"/>
        <w:autoSpaceDE w:val="0"/>
        <w:autoSpaceDN w:val="0"/>
        <w:adjustRightInd w:val="0"/>
        <w:spacing w:after="0" w:line="240" w:lineRule="auto"/>
        <w:ind w:left="-142"/>
        <w:jc w:val="both"/>
        <w:rPr>
          <w:rFonts w:ascii="Times New Roman" w:hAnsi="Times New Roman"/>
          <w:bCs/>
          <w:iCs/>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50C31978" w:rsidR="003C732E" w:rsidRPr="0059584B" w:rsidRDefault="003C732E" w:rsidP="00522541">
      <w:pPr>
        <w:suppressAutoHyphens/>
        <w:spacing w:after="0" w:line="240" w:lineRule="auto"/>
        <w:ind w:left="-284" w:right="-142" w:firstLine="568"/>
        <w:jc w:val="both"/>
        <w:rPr>
          <w:rFonts w:ascii="Times New Roman" w:hAnsi="Times New Roman"/>
        </w:rPr>
      </w:pPr>
      <w:r w:rsidRPr="0059584B">
        <w:rPr>
          <w:rFonts w:ascii="Times New Roman" w:hAnsi="Times New Roman"/>
        </w:rPr>
        <w:t xml:space="preserve">Дата:  </w:t>
      </w:r>
      <w:r w:rsidR="00EE7CB5" w:rsidRPr="0059584B">
        <w:rPr>
          <w:rFonts w:ascii="Times New Roman" w:hAnsi="Times New Roman"/>
        </w:rPr>
        <w:t>«</w:t>
      </w:r>
      <w:r w:rsidRPr="0059584B">
        <w:rPr>
          <w:rFonts w:ascii="Times New Roman" w:hAnsi="Times New Roman"/>
        </w:rPr>
        <w:t>____</w:t>
      </w:r>
      <w:r w:rsidR="00EE7CB5" w:rsidRPr="0059584B">
        <w:rPr>
          <w:rFonts w:ascii="Times New Roman" w:hAnsi="Times New Roman"/>
        </w:rPr>
        <w:t>»</w:t>
      </w:r>
      <w:r w:rsidRPr="0059584B">
        <w:rPr>
          <w:rFonts w:ascii="Times New Roman" w:hAnsi="Times New Roman"/>
        </w:rPr>
        <w:t>_____________ 20</w:t>
      </w:r>
      <w:r w:rsidR="0029119A" w:rsidRPr="0059584B">
        <w:rPr>
          <w:rFonts w:ascii="Times New Roman" w:hAnsi="Times New Roman"/>
        </w:rPr>
        <w:t>____</w:t>
      </w:r>
      <w:r w:rsidRPr="0059584B">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C52A5B6" w14:textId="77777777" w:rsidR="0059584B" w:rsidRDefault="0059584B"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A46EAFE" w14:textId="77777777" w:rsidR="0059584B" w:rsidRDefault="0059584B"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2767B69E" w14:textId="39AC18F9"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72A51DE" w14:textId="77777777" w:rsidR="0059584B" w:rsidRDefault="0059584B"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0D587A4" w14:textId="4D935E9B"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1761E4D8" w:rsidR="00B3019D" w:rsidRPr="000233F4" w:rsidRDefault="002E689C"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4137D2">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FD74F8">
        <w:rPr>
          <w:rFonts w:ascii="Times New Roman" w:hAnsi="Times New Roman" w:cs="Times New Roman"/>
          <w:color w:val="000000"/>
        </w:rPr>
        <w:t>Запит цінових пропозицій</w:t>
      </w:r>
      <w:r w:rsidR="002C4FB8" w:rsidRPr="000233F4">
        <w:rPr>
          <w:rFonts w:ascii="Times New Roman" w:hAnsi="Times New Roman" w:cs="Times New Roman"/>
          <w:color w:val="000000"/>
        </w:rPr>
        <w:t>»</w:t>
      </w:r>
      <w:r w:rsidR="00B3019D" w:rsidRPr="000233F4">
        <w:rPr>
          <w:rFonts w:ascii="Times New Roman" w:hAnsi="Times New Roman" w:cs="Times New Roman"/>
          <w:color w:val="000000"/>
        </w:rPr>
        <w:t xml:space="preserve"> на закупівлю </w:t>
      </w:r>
      <w:r w:rsidR="00146B7C" w:rsidRPr="00146B7C">
        <w:rPr>
          <w:rFonts w:ascii="Times New Roman" w:hAnsi="Times New Roman" w:cs="Times New Roman"/>
          <w:color w:val="000000"/>
        </w:rPr>
        <w:t>ДК 021:2015 - 79820000-8 - Послуги, пов’язані з друком (Послуги з дизайну інформаційних пам'яток та брошур щодо тестування на ВІЛ, ВГ, ІПСШ, в умовах надзвичайного стану (в умовах війни), в тому числі при сексуальному насильстві)</w:t>
      </w:r>
      <w:r w:rsidR="00722684" w:rsidRPr="00722684">
        <w:rPr>
          <w:rFonts w:ascii="Times New Roman" w:hAnsi="Times New Roman" w:cs="Times New Roman"/>
          <w:color w:val="000000"/>
        </w:rPr>
        <w:t xml:space="preserve"> </w:t>
      </w:r>
      <w:r w:rsidR="00B3019D" w:rsidRPr="000233F4">
        <w:rPr>
          <w:rFonts w:ascii="Times New Roman" w:hAnsi="Times New Roman" w:cs="Times New Roman"/>
          <w:color w:val="000000"/>
        </w:rPr>
        <w:t>в рамках реалізації про</w:t>
      </w:r>
      <w:r w:rsidR="00FA6F41">
        <w:rPr>
          <w:rFonts w:ascii="Times New Roman" w:hAnsi="Times New Roman" w:cs="Times New Roman"/>
          <w:color w:val="000000"/>
        </w:rPr>
        <w:t xml:space="preserve">грами </w:t>
      </w:r>
      <w:r w:rsidR="00B3019D" w:rsidRPr="000233F4">
        <w:rPr>
          <w:rFonts w:ascii="Times New Roman" w:hAnsi="Times New Roman" w:cs="Times New Roman"/>
          <w:color w:val="000000"/>
        </w:rPr>
        <w:t xml:space="preserve">Глобального фонду для боротьби зі СНІДом, туберкульозом та малярією </w:t>
      </w:r>
    </w:p>
    <w:p w14:paraId="3B45932C" w14:textId="77777777" w:rsidR="002E689C" w:rsidRPr="000233F4" w:rsidRDefault="002E689C" w:rsidP="002E689C">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72BC3C4" w14:textId="77777777" w:rsidR="002E689C" w:rsidRPr="000233F4" w:rsidRDefault="002E689C" w:rsidP="002E689C">
      <w:pPr>
        <w:spacing w:after="0" w:line="240" w:lineRule="auto"/>
        <w:rPr>
          <w:rFonts w:ascii="Times New Roman" w:hAnsi="Times New Roman"/>
          <w:sz w:val="24"/>
          <w:szCs w:val="24"/>
        </w:rPr>
      </w:pPr>
    </w:p>
    <w:p w14:paraId="65022CAA" w14:textId="77777777" w:rsidR="002E689C" w:rsidRPr="000233F4" w:rsidRDefault="002E689C" w:rsidP="002E689C">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2E689C" w:rsidRPr="00D85AB9" w14:paraId="41239E3B"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85658"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5269D"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2F73B2B"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583D6"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5BF90D2"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2E689C" w:rsidRPr="00D85AB9" w14:paraId="389B3374"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A2463"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2B377"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E3B3" w14:textId="77777777" w:rsidR="002E689C" w:rsidRPr="00D85AB9" w:rsidRDefault="002E689C" w:rsidP="00FA3D21">
            <w:pPr>
              <w:rPr>
                <w:rFonts w:ascii="Times New Roman" w:hAnsi="Times New Roman"/>
                <w:sz w:val="24"/>
                <w:szCs w:val="24"/>
              </w:rPr>
            </w:pPr>
          </w:p>
        </w:tc>
      </w:tr>
      <w:tr w:rsidR="002E689C" w:rsidRPr="00D85AB9" w14:paraId="632635E5"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B27F"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8550"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BF301" w14:textId="77777777" w:rsidR="002E689C" w:rsidRPr="00D85AB9" w:rsidRDefault="002E689C" w:rsidP="00FA3D21">
            <w:pPr>
              <w:rPr>
                <w:rFonts w:ascii="Times New Roman" w:hAnsi="Times New Roman"/>
                <w:sz w:val="24"/>
                <w:szCs w:val="24"/>
              </w:rPr>
            </w:pPr>
          </w:p>
        </w:tc>
      </w:tr>
      <w:tr w:rsidR="002E689C" w:rsidRPr="00D85AB9" w14:paraId="531C3429"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7C70"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C442"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DD37" w14:textId="77777777" w:rsidR="002E689C" w:rsidRPr="00D85AB9" w:rsidRDefault="002E689C" w:rsidP="00FA3D21">
            <w:pPr>
              <w:rPr>
                <w:rFonts w:ascii="Times New Roman" w:hAnsi="Times New Roman"/>
                <w:sz w:val="24"/>
                <w:szCs w:val="24"/>
              </w:rPr>
            </w:pPr>
          </w:p>
        </w:tc>
      </w:tr>
    </w:tbl>
    <w:p w14:paraId="7C09F709" w14:textId="77777777" w:rsidR="002E689C" w:rsidRPr="000233F4" w:rsidRDefault="002E689C" w:rsidP="002E689C">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55714EC" w14:textId="77777777" w:rsidR="002E689C" w:rsidRDefault="002E689C" w:rsidP="002E689C">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5A10E6" w14:textId="77777777" w:rsidR="002E689C" w:rsidRDefault="002E689C" w:rsidP="00B3019D">
      <w:pPr>
        <w:rPr>
          <w:rFonts w:ascii="Times New Roman" w:hAnsi="Times New Roman"/>
          <w:sz w:val="24"/>
          <w:szCs w:val="24"/>
        </w:rPr>
      </w:pPr>
    </w:p>
    <w:p w14:paraId="56B53BA5" w14:textId="26AA7513"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1D98030" w14:textId="36F49AEF"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85AB9">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2E689C">
      <w:pgSz w:w="11906" w:h="16838"/>
      <w:pgMar w:top="567" w:right="991"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4875" w14:textId="77777777" w:rsidR="002B5023" w:rsidRDefault="002B5023" w:rsidP="00495E36">
      <w:pPr>
        <w:spacing w:after="0" w:line="240" w:lineRule="auto"/>
      </w:pPr>
      <w:r>
        <w:separator/>
      </w:r>
    </w:p>
  </w:endnote>
  <w:endnote w:type="continuationSeparator" w:id="0">
    <w:p w14:paraId="09B27EEA" w14:textId="77777777" w:rsidR="002B5023" w:rsidRDefault="002B502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B6B1" w14:textId="77777777" w:rsidR="002B5023" w:rsidRDefault="002B5023" w:rsidP="00495E36">
      <w:pPr>
        <w:spacing w:after="0" w:line="240" w:lineRule="auto"/>
      </w:pPr>
      <w:r>
        <w:separator/>
      </w:r>
    </w:p>
  </w:footnote>
  <w:footnote w:type="continuationSeparator" w:id="0">
    <w:p w14:paraId="3A7D8042" w14:textId="77777777" w:rsidR="002B5023" w:rsidRDefault="002B502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6AB"/>
    <w:multiLevelType w:val="multilevel"/>
    <w:tmpl w:val="4F6A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3214B"/>
    <w:multiLevelType w:val="multilevel"/>
    <w:tmpl w:val="F7D2B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C4055AD"/>
    <w:multiLevelType w:val="multilevel"/>
    <w:tmpl w:val="27CE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E1A0A"/>
    <w:multiLevelType w:val="hybridMultilevel"/>
    <w:tmpl w:val="C41A8CF4"/>
    <w:lvl w:ilvl="0" w:tplc="0422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37D665C8"/>
    <w:lvl w:ilvl="0" w:tplc="2CFAFD46">
      <w:start w:val="1"/>
      <w:numFmt w:val="decimal"/>
      <w:lvlText w:val="%1."/>
      <w:lvlJc w:val="left"/>
      <w:pPr>
        <w:ind w:left="106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9199318">
    <w:abstractNumId w:val="24"/>
  </w:num>
  <w:num w:numId="2" w16cid:durableId="1698969446">
    <w:abstractNumId w:val="25"/>
  </w:num>
  <w:num w:numId="3" w16cid:durableId="645284969">
    <w:abstractNumId w:val="2"/>
  </w:num>
  <w:num w:numId="4" w16cid:durableId="2137135702">
    <w:abstractNumId w:val="21"/>
  </w:num>
  <w:num w:numId="5" w16cid:durableId="1739942259">
    <w:abstractNumId w:val="31"/>
  </w:num>
  <w:num w:numId="6" w16cid:durableId="874150584">
    <w:abstractNumId w:val="9"/>
  </w:num>
  <w:num w:numId="7" w16cid:durableId="1951282561">
    <w:abstractNumId w:val="16"/>
  </w:num>
  <w:num w:numId="8" w16cid:durableId="1928535430">
    <w:abstractNumId w:val="3"/>
  </w:num>
  <w:num w:numId="9" w16cid:durableId="1586570423">
    <w:abstractNumId w:val="34"/>
  </w:num>
  <w:num w:numId="10" w16cid:durableId="1256011316">
    <w:abstractNumId w:val="17"/>
  </w:num>
  <w:num w:numId="11" w16cid:durableId="1709917739">
    <w:abstractNumId w:val="30"/>
  </w:num>
  <w:num w:numId="12" w16cid:durableId="1553275688">
    <w:abstractNumId w:val="29"/>
  </w:num>
  <w:num w:numId="13" w16cid:durableId="1233127142">
    <w:abstractNumId w:val="26"/>
  </w:num>
  <w:num w:numId="14" w16cid:durableId="1198204220">
    <w:abstractNumId w:val="18"/>
  </w:num>
  <w:num w:numId="15" w16cid:durableId="983192416">
    <w:abstractNumId w:val="10"/>
  </w:num>
  <w:num w:numId="16" w16cid:durableId="1150711976">
    <w:abstractNumId w:val="20"/>
  </w:num>
  <w:num w:numId="17" w16cid:durableId="792213457">
    <w:abstractNumId w:val="36"/>
  </w:num>
  <w:num w:numId="18" w16cid:durableId="466705196">
    <w:abstractNumId w:val="40"/>
  </w:num>
  <w:num w:numId="19" w16cid:durableId="651101464">
    <w:abstractNumId w:val="12"/>
  </w:num>
  <w:num w:numId="20" w16cid:durableId="1324311107">
    <w:abstractNumId w:val="11"/>
  </w:num>
  <w:num w:numId="21" w16cid:durableId="1590114217">
    <w:abstractNumId w:val="23"/>
  </w:num>
  <w:num w:numId="22" w16cid:durableId="1660764438">
    <w:abstractNumId w:val="35"/>
  </w:num>
  <w:num w:numId="23" w16cid:durableId="2082484663">
    <w:abstractNumId w:val="37"/>
  </w:num>
  <w:num w:numId="24" w16cid:durableId="138814657">
    <w:abstractNumId w:val="19"/>
  </w:num>
  <w:num w:numId="25" w16cid:durableId="1051340710">
    <w:abstractNumId w:val="22"/>
  </w:num>
  <w:num w:numId="26" w16cid:durableId="2006319371">
    <w:abstractNumId w:val="32"/>
  </w:num>
  <w:num w:numId="27" w16cid:durableId="1811049333">
    <w:abstractNumId w:val="13"/>
  </w:num>
  <w:num w:numId="28" w16cid:durableId="1491482048">
    <w:abstractNumId w:val="38"/>
  </w:num>
  <w:num w:numId="29" w16cid:durableId="1322155076">
    <w:abstractNumId w:val="39"/>
  </w:num>
  <w:num w:numId="30" w16cid:durableId="1701586532">
    <w:abstractNumId w:val="0"/>
  </w:num>
  <w:num w:numId="31" w16cid:durableId="956566187">
    <w:abstractNumId w:val="7"/>
  </w:num>
  <w:num w:numId="32" w16cid:durableId="516426707">
    <w:abstractNumId w:val="5"/>
  </w:num>
  <w:num w:numId="33" w16cid:durableId="228804798">
    <w:abstractNumId w:val="33"/>
  </w:num>
  <w:num w:numId="34" w16cid:durableId="391774444">
    <w:abstractNumId w:val="27"/>
  </w:num>
  <w:num w:numId="35" w16cid:durableId="2105805441">
    <w:abstractNumId w:val="1"/>
  </w:num>
  <w:num w:numId="36" w16cid:durableId="664474124">
    <w:abstractNumId w:val="4"/>
  </w:num>
  <w:num w:numId="37" w16cid:durableId="794102837">
    <w:abstractNumId w:val="28"/>
  </w:num>
  <w:num w:numId="38" w16cid:durableId="180359334">
    <w:abstractNumId w:val="24"/>
  </w:num>
  <w:num w:numId="39" w16cid:durableId="1913200530">
    <w:abstractNumId w:val="6"/>
  </w:num>
  <w:num w:numId="40" w16cid:durableId="2009557416">
    <w:abstractNumId w:val="14"/>
  </w:num>
  <w:num w:numId="41" w16cid:durableId="460147934">
    <w:abstractNumId w:val="15"/>
  </w:num>
  <w:num w:numId="42" w16cid:durableId="11302462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0E8"/>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11DE"/>
    <w:rsid w:val="000A297B"/>
    <w:rsid w:val="000A7736"/>
    <w:rsid w:val="000B0D6C"/>
    <w:rsid w:val="000B14AC"/>
    <w:rsid w:val="000B5014"/>
    <w:rsid w:val="000B5F15"/>
    <w:rsid w:val="000B60A6"/>
    <w:rsid w:val="000B7E48"/>
    <w:rsid w:val="000C24FA"/>
    <w:rsid w:val="000C5F7D"/>
    <w:rsid w:val="000D1572"/>
    <w:rsid w:val="000D1E61"/>
    <w:rsid w:val="000D2621"/>
    <w:rsid w:val="000D2F14"/>
    <w:rsid w:val="000D62F4"/>
    <w:rsid w:val="000D7CE7"/>
    <w:rsid w:val="000E21F9"/>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573A"/>
    <w:rsid w:val="00126E5C"/>
    <w:rsid w:val="0013277A"/>
    <w:rsid w:val="00137350"/>
    <w:rsid w:val="00141156"/>
    <w:rsid w:val="001411ED"/>
    <w:rsid w:val="00141A8F"/>
    <w:rsid w:val="00146492"/>
    <w:rsid w:val="00146B19"/>
    <w:rsid w:val="00146B7C"/>
    <w:rsid w:val="00150888"/>
    <w:rsid w:val="0015170D"/>
    <w:rsid w:val="0015257D"/>
    <w:rsid w:val="001525EF"/>
    <w:rsid w:val="00152D7A"/>
    <w:rsid w:val="00153C64"/>
    <w:rsid w:val="001557F9"/>
    <w:rsid w:val="00155F9E"/>
    <w:rsid w:val="0016036F"/>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03"/>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119A"/>
    <w:rsid w:val="00291582"/>
    <w:rsid w:val="002927ED"/>
    <w:rsid w:val="002A0778"/>
    <w:rsid w:val="002A10EE"/>
    <w:rsid w:val="002A2B2F"/>
    <w:rsid w:val="002A476E"/>
    <w:rsid w:val="002A7AC6"/>
    <w:rsid w:val="002B01C6"/>
    <w:rsid w:val="002B1141"/>
    <w:rsid w:val="002B46A9"/>
    <w:rsid w:val="002B4FB9"/>
    <w:rsid w:val="002B5023"/>
    <w:rsid w:val="002C1DB9"/>
    <w:rsid w:val="002C4E5D"/>
    <w:rsid w:val="002C4FB8"/>
    <w:rsid w:val="002D11E5"/>
    <w:rsid w:val="002D426A"/>
    <w:rsid w:val="002D4C62"/>
    <w:rsid w:val="002D555A"/>
    <w:rsid w:val="002E1E26"/>
    <w:rsid w:val="002E2FC4"/>
    <w:rsid w:val="002E3164"/>
    <w:rsid w:val="002E33CF"/>
    <w:rsid w:val="002E3608"/>
    <w:rsid w:val="002E6379"/>
    <w:rsid w:val="002E689C"/>
    <w:rsid w:val="002F5DC8"/>
    <w:rsid w:val="00300C1D"/>
    <w:rsid w:val="00301F3B"/>
    <w:rsid w:val="003072F2"/>
    <w:rsid w:val="00307A28"/>
    <w:rsid w:val="00310E90"/>
    <w:rsid w:val="0031284D"/>
    <w:rsid w:val="00316174"/>
    <w:rsid w:val="00316BCB"/>
    <w:rsid w:val="00317748"/>
    <w:rsid w:val="003208AD"/>
    <w:rsid w:val="00321029"/>
    <w:rsid w:val="00323E3C"/>
    <w:rsid w:val="00331D57"/>
    <w:rsid w:val="003343D5"/>
    <w:rsid w:val="003367E5"/>
    <w:rsid w:val="00337CCF"/>
    <w:rsid w:val="0034353F"/>
    <w:rsid w:val="00355B0E"/>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4BC8"/>
    <w:rsid w:val="003A5A66"/>
    <w:rsid w:val="003A6DC8"/>
    <w:rsid w:val="003A714E"/>
    <w:rsid w:val="003A7BAA"/>
    <w:rsid w:val="003B00F6"/>
    <w:rsid w:val="003B1EB3"/>
    <w:rsid w:val="003B56EA"/>
    <w:rsid w:val="003B6329"/>
    <w:rsid w:val="003C0FF7"/>
    <w:rsid w:val="003C4460"/>
    <w:rsid w:val="003C732E"/>
    <w:rsid w:val="003D02CC"/>
    <w:rsid w:val="003D0AD2"/>
    <w:rsid w:val="003D1D20"/>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3556"/>
    <w:rsid w:val="004137D2"/>
    <w:rsid w:val="004140A7"/>
    <w:rsid w:val="004155F0"/>
    <w:rsid w:val="004161A3"/>
    <w:rsid w:val="004222BA"/>
    <w:rsid w:val="00422477"/>
    <w:rsid w:val="00425763"/>
    <w:rsid w:val="004316D8"/>
    <w:rsid w:val="00432646"/>
    <w:rsid w:val="00432BA1"/>
    <w:rsid w:val="00434C4B"/>
    <w:rsid w:val="004351EC"/>
    <w:rsid w:val="004378FE"/>
    <w:rsid w:val="0044028A"/>
    <w:rsid w:val="0044043E"/>
    <w:rsid w:val="00445C4E"/>
    <w:rsid w:val="00445F62"/>
    <w:rsid w:val="004532F9"/>
    <w:rsid w:val="004535B8"/>
    <w:rsid w:val="0045525F"/>
    <w:rsid w:val="00461162"/>
    <w:rsid w:val="004636BE"/>
    <w:rsid w:val="00463AA4"/>
    <w:rsid w:val="0046492E"/>
    <w:rsid w:val="00470CD5"/>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3E9D"/>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3E88"/>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9584B"/>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7A81"/>
    <w:rsid w:val="005E228B"/>
    <w:rsid w:val="005E7E9E"/>
    <w:rsid w:val="005E7EE0"/>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370BD"/>
    <w:rsid w:val="00640911"/>
    <w:rsid w:val="0064311C"/>
    <w:rsid w:val="00643755"/>
    <w:rsid w:val="00644038"/>
    <w:rsid w:val="00645138"/>
    <w:rsid w:val="00650F8E"/>
    <w:rsid w:val="00651C92"/>
    <w:rsid w:val="00656E16"/>
    <w:rsid w:val="00662D5D"/>
    <w:rsid w:val="00663A4A"/>
    <w:rsid w:val="00666ADA"/>
    <w:rsid w:val="006677BB"/>
    <w:rsid w:val="00667AF4"/>
    <w:rsid w:val="00671020"/>
    <w:rsid w:val="0067125D"/>
    <w:rsid w:val="00671398"/>
    <w:rsid w:val="0067308A"/>
    <w:rsid w:val="00673945"/>
    <w:rsid w:val="00673A3C"/>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A7CA1"/>
    <w:rsid w:val="006B2ABE"/>
    <w:rsid w:val="006B52BE"/>
    <w:rsid w:val="006C7602"/>
    <w:rsid w:val="006D03B3"/>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684"/>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6C3A"/>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7E5"/>
    <w:rsid w:val="00821520"/>
    <w:rsid w:val="00821DF4"/>
    <w:rsid w:val="0082439A"/>
    <w:rsid w:val="008268AE"/>
    <w:rsid w:val="00827C2C"/>
    <w:rsid w:val="00837E40"/>
    <w:rsid w:val="008449BB"/>
    <w:rsid w:val="00845DEC"/>
    <w:rsid w:val="00852D75"/>
    <w:rsid w:val="00856582"/>
    <w:rsid w:val="00864A4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97F33"/>
    <w:rsid w:val="008A02B0"/>
    <w:rsid w:val="008A0980"/>
    <w:rsid w:val="008A125C"/>
    <w:rsid w:val="008A1783"/>
    <w:rsid w:val="008A3273"/>
    <w:rsid w:val="008A53AB"/>
    <w:rsid w:val="008A573C"/>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560B"/>
    <w:rsid w:val="00946BA3"/>
    <w:rsid w:val="00947F4A"/>
    <w:rsid w:val="009503FB"/>
    <w:rsid w:val="00951EAD"/>
    <w:rsid w:val="00952E38"/>
    <w:rsid w:val="009562E2"/>
    <w:rsid w:val="00962B01"/>
    <w:rsid w:val="00962EBD"/>
    <w:rsid w:val="00964E75"/>
    <w:rsid w:val="009651BA"/>
    <w:rsid w:val="0096623E"/>
    <w:rsid w:val="009669FB"/>
    <w:rsid w:val="00967261"/>
    <w:rsid w:val="00972A56"/>
    <w:rsid w:val="00974649"/>
    <w:rsid w:val="009756CD"/>
    <w:rsid w:val="00981970"/>
    <w:rsid w:val="009834C7"/>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0A1"/>
    <w:rsid w:val="00A1199B"/>
    <w:rsid w:val="00A13384"/>
    <w:rsid w:val="00A14D08"/>
    <w:rsid w:val="00A170EA"/>
    <w:rsid w:val="00A20F68"/>
    <w:rsid w:val="00A225EB"/>
    <w:rsid w:val="00A30B6E"/>
    <w:rsid w:val="00A3215F"/>
    <w:rsid w:val="00A33E34"/>
    <w:rsid w:val="00A3657C"/>
    <w:rsid w:val="00A412AC"/>
    <w:rsid w:val="00A422DF"/>
    <w:rsid w:val="00A434B2"/>
    <w:rsid w:val="00A436DF"/>
    <w:rsid w:val="00A46F92"/>
    <w:rsid w:val="00A47ABA"/>
    <w:rsid w:val="00A54227"/>
    <w:rsid w:val="00A557EB"/>
    <w:rsid w:val="00A610A4"/>
    <w:rsid w:val="00A6161D"/>
    <w:rsid w:val="00A61951"/>
    <w:rsid w:val="00A63B0E"/>
    <w:rsid w:val="00A64443"/>
    <w:rsid w:val="00A64D1E"/>
    <w:rsid w:val="00A652D1"/>
    <w:rsid w:val="00A67351"/>
    <w:rsid w:val="00A67BE0"/>
    <w:rsid w:val="00A67E05"/>
    <w:rsid w:val="00A724D4"/>
    <w:rsid w:val="00A72FB7"/>
    <w:rsid w:val="00A7345B"/>
    <w:rsid w:val="00A73632"/>
    <w:rsid w:val="00A7528D"/>
    <w:rsid w:val="00A75490"/>
    <w:rsid w:val="00A75785"/>
    <w:rsid w:val="00A75BD9"/>
    <w:rsid w:val="00A8180B"/>
    <w:rsid w:val="00A81969"/>
    <w:rsid w:val="00A82D3B"/>
    <w:rsid w:val="00A9139C"/>
    <w:rsid w:val="00A92695"/>
    <w:rsid w:val="00A952BE"/>
    <w:rsid w:val="00A961AF"/>
    <w:rsid w:val="00AA420C"/>
    <w:rsid w:val="00AA4A4E"/>
    <w:rsid w:val="00AA60A5"/>
    <w:rsid w:val="00AA7763"/>
    <w:rsid w:val="00AB16C0"/>
    <w:rsid w:val="00AB52B9"/>
    <w:rsid w:val="00AB6344"/>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2E1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5DB"/>
    <w:rsid w:val="00B61C7B"/>
    <w:rsid w:val="00B64ADF"/>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83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BF7AC9"/>
    <w:rsid w:val="00C0168C"/>
    <w:rsid w:val="00C0386B"/>
    <w:rsid w:val="00C038BA"/>
    <w:rsid w:val="00C042AF"/>
    <w:rsid w:val="00C06A15"/>
    <w:rsid w:val="00C1229E"/>
    <w:rsid w:val="00C12D89"/>
    <w:rsid w:val="00C14AE9"/>
    <w:rsid w:val="00C1642B"/>
    <w:rsid w:val="00C17072"/>
    <w:rsid w:val="00C17ACD"/>
    <w:rsid w:val="00C2145F"/>
    <w:rsid w:val="00C22E0D"/>
    <w:rsid w:val="00C24088"/>
    <w:rsid w:val="00C25F13"/>
    <w:rsid w:val="00C27694"/>
    <w:rsid w:val="00C27E54"/>
    <w:rsid w:val="00C30ABD"/>
    <w:rsid w:val="00C32F8D"/>
    <w:rsid w:val="00C33562"/>
    <w:rsid w:val="00C37267"/>
    <w:rsid w:val="00C41300"/>
    <w:rsid w:val="00C43F92"/>
    <w:rsid w:val="00C4483E"/>
    <w:rsid w:val="00C4551C"/>
    <w:rsid w:val="00C609C0"/>
    <w:rsid w:val="00C6162E"/>
    <w:rsid w:val="00C63E16"/>
    <w:rsid w:val="00C640D1"/>
    <w:rsid w:val="00C64A71"/>
    <w:rsid w:val="00C64BE6"/>
    <w:rsid w:val="00C721DF"/>
    <w:rsid w:val="00C74B8B"/>
    <w:rsid w:val="00C75214"/>
    <w:rsid w:val="00C77307"/>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108C"/>
    <w:rsid w:val="00CE2CCE"/>
    <w:rsid w:val="00CE562E"/>
    <w:rsid w:val="00CE77B0"/>
    <w:rsid w:val="00CF4D1A"/>
    <w:rsid w:val="00CF68E6"/>
    <w:rsid w:val="00CF7524"/>
    <w:rsid w:val="00D02BB8"/>
    <w:rsid w:val="00D11367"/>
    <w:rsid w:val="00D116E1"/>
    <w:rsid w:val="00D139C4"/>
    <w:rsid w:val="00D16CDE"/>
    <w:rsid w:val="00D170D8"/>
    <w:rsid w:val="00D26749"/>
    <w:rsid w:val="00D40FBD"/>
    <w:rsid w:val="00D41B84"/>
    <w:rsid w:val="00D4488F"/>
    <w:rsid w:val="00D45530"/>
    <w:rsid w:val="00D460D7"/>
    <w:rsid w:val="00D47F81"/>
    <w:rsid w:val="00D504F0"/>
    <w:rsid w:val="00D52BDD"/>
    <w:rsid w:val="00D5635B"/>
    <w:rsid w:val="00D60E75"/>
    <w:rsid w:val="00D60F87"/>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13A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165"/>
    <w:rsid w:val="00E259CF"/>
    <w:rsid w:val="00E27609"/>
    <w:rsid w:val="00E30C40"/>
    <w:rsid w:val="00E34275"/>
    <w:rsid w:val="00E37F95"/>
    <w:rsid w:val="00E40AF8"/>
    <w:rsid w:val="00E43537"/>
    <w:rsid w:val="00E4397C"/>
    <w:rsid w:val="00E44CF6"/>
    <w:rsid w:val="00E5104F"/>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1D4B"/>
    <w:rsid w:val="00EF617C"/>
    <w:rsid w:val="00F01139"/>
    <w:rsid w:val="00F0696B"/>
    <w:rsid w:val="00F07B80"/>
    <w:rsid w:val="00F115CF"/>
    <w:rsid w:val="00F16A88"/>
    <w:rsid w:val="00F2173B"/>
    <w:rsid w:val="00F23A7F"/>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A6F41"/>
    <w:rsid w:val="00FB0B06"/>
    <w:rsid w:val="00FB1279"/>
    <w:rsid w:val="00FB14BC"/>
    <w:rsid w:val="00FB347D"/>
    <w:rsid w:val="00FC379A"/>
    <w:rsid w:val="00FC423B"/>
    <w:rsid w:val="00FC6F6D"/>
    <w:rsid w:val="00FC7D6B"/>
    <w:rsid w:val="00FD32F3"/>
    <w:rsid w:val="00FD34CE"/>
    <w:rsid w:val="00FD4F75"/>
    <w:rsid w:val="00FD74F8"/>
    <w:rsid w:val="00FD782E"/>
    <w:rsid w:val="00FE0DD7"/>
    <w:rsid w:val="00FE1198"/>
    <w:rsid w:val="00FE2472"/>
    <w:rsid w:val="00FE3541"/>
    <w:rsid w:val="00FE7339"/>
    <w:rsid w:val="00FF260D"/>
    <w:rsid w:val="00FF267C"/>
    <w:rsid w:val="00FF2AFF"/>
    <w:rsid w:val="00FF2F5E"/>
    <w:rsid w:val="00FF564D"/>
    <w:rsid w:val="00FF5BF1"/>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FE7CFF57-AE6F-41F2-ADC2-CEE3B66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character" w:customStyle="1" w:styleId="22">
    <w:name w:val="Неразрешенное упоминание2"/>
    <w:basedOn w:val="a0"/>
    <w:uiPriority w:val="99"/>
    <w:rsid w:val="00231B03"/>
    <w:rPr>
      <w:color w:val="605E5C"/>
      <w:shd w:val="clear" w:color="auto" w:fill="E1DFDD"/>
    </w:rPr>
  </w:style>
  <w:style w:type="table" w:customStyle="1" w:styleId="TableNormal">
    <w:name w:val="Table Normal"/>
    <w:rsid w:val="006370BD"/>
    <w:pPr>
      <w:spacing w:line="276" w:lineRule="auto"/>
    </w:pPr>
    <w:rPr>
      <w:rFonts w:ascii="Arial" w:eastAsia="Arial" w:hAnsi="Arial" w:cs="Arial"/>
      <w:sz w:val="22"/>
      <w:szCs w:val="22"/>
      <w:lang w:val="ru" w:eastAsia="uk-UA"/>
    </w:rPr>
    <w:tblPr>
      <w:tblCellMar>
        <w:top w:w="0" w:type="dxa"/>
        <w:left w:w="0" w:type="dxa"/>
        <w:bottom w:w="0" w:type="dxa"/>
        <w:right w:w="0" w:type="dxa"/>
      </w:tblCellMar>
    </w:tblPr>
  </w:style>
  <w:style w:type="character" w:styleId="af9">
    <w:name w:val="Unresolved Mention"/>
    <w:basedOn w:val="a0"/>
    <w:uiPriority w:val="99"/>
    <w:semiHidden/>
    <w:unhideWhenUsed/>
    <w:rsid w:val="00FC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1393242">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21611108">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5353024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3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kzwwK3" TargetMode="External"/><Relationship Id="rId3" Type="http://schemas.openxmlformats.org/officeDocument/2006/relationships/numbering" Target="numbering.xml"/><Relationship Id="rId21" Type="http://schemas.openxmlformats.org/officeDocument/2006/relationships/hyperlink" Target="http://zakon.rada.gov.ua/laws/show/1700-18"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u4RVxC" TargetMode="External"/><Relationship Id="rId2" Type="http://schemas.openxmlformats.org/officeDocument/2006/relationships/customXml" Target="../customXml/item2.xml"/><Relationship Id="rId16" Type="http://schemas.openxmlformats.org/officeDocument/2006/relationships/hyperlink" Target="https://bit.ly/3pFR7hg" TargetMode="External"/><Relationship Id="rId20" Type="http://schemas.openxmlformats.org/officeDocument/2006/relationships/hyperlink" Target="https://bit.ly/3kzwwK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hyperlink" Target="https://phc.org.ua" TargetMode="External"/><Relationship Id="rId19" Type="http://schemas.openxmlformats.org/officeDocument/2006/relationships/hyperlink" Target="https://bit.ly/3u4RV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7759-89A8-41EC-8912-7FE649DCA679}">
  <ds:schemaRefs>
    <ds:schemaRef ds:uri="http://schemas.openxmlformats.org/officeDocument/2006/bibliography"/>
  </ds:schemaRefs>
</ds:datastoreItem>
</file>

<file path=customXml/itemProps2.xml><?xml version="1.0" encoding="utf-8"?>
<ds:datastoreItem xmlns:ds="http://schemas.openxmlformats.org/officeDocument/2006/customXml" ds:itemID="{EE7D0B10-647A-4B50-B726-7FAF1516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20384</Words>
  <Characters>11619</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31940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16</cp:revision>
  <cp:lastPrinted>2019-01-21T07:32:00Z</cp:lastPrinted>
  <dcterms:created xsi:type="dcterms:W3CDTF">2021-11-16T15:28:00Z</dcterms:created>
  <dcterms:modified xsi:type="dcterms:W3CDTF">2022-09-28T08:33:00Z</dcterms:modified>
</cp:coreProperties>
</file>