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C67850" w:rsidRDefault="00044613" w:rsidP="00044613">
            <w:pPr>
              <w:spacing w:after="0" w:line="240" w:lineRule="auto"/>
              <w:ind w:left="5553"/>
              <w:rPr>
                <w:rFonts w:ascii="Times New Roman" w:eastAsia="Times New Roman" w:hAnsi="Times New Roman" w:cs="Times New Roman"/>
                <w:color w:val="000000"/>
                <w:sz w:val="24"/>
                <w:szCs w:val="24"/>
              </w:rPr>
            </w:pPr>
            <w:r w:rsidRPr="00C67850">
              <w:rPr>
                <w:rFonts w:ascii="Times New Roman" w:eastAsia="Times New Roman" w:hAnsi="Times New Roman" w:cs="Times New Roman"/>
                <w:color w:val="000000"/>
                <w:sz w:val="24"/>
                <w:szCs w:val="24"/>
              </w:rPr>
              <w:t>Рішенням тендерного комітету</w:t>
            </w:r>
          </w:p>
          <w:p w14:paraId="7D47FA02" w14:textId="337108A0" w:rsidR="00044613" w:rsidRPr="00C67850" w:rsidRDefault="00044613" w:rsidP="00044613">
            <w:pPr>
              <w:spacing w:after="0" w:line="240" w:lineRule="auto"/>
              <w:ind w:left="5553"/>
              <w:rPr>
                <w:rFonts w:ascii="Times New Roman" w:eastAsia="Times New Roman" w:hAnsi="Times New Roman" w:cs="Times New Roman"/>
                <w:color w:val="000000"/>
                <w:sz w:val="24"/>
                <w:szCs w:val="24"/>
              </w:rPr>
            </w:pPr>
            <w:r w:rsidRPr="00C67850">
              <w:rPr>
                <w:rFonts w:ascii="Times New Roman" w:eastAsia="Times New Roman" w:hAnsi="Times New Roman" w:cs="Times New Roman"/>
                <w:color w:val="000000"/>
                <w:sz w:val="24"/>
                <w:szCs w:val="24"/>
              </w:rPr>
              <w:t>від "</w:t>
            </w:r>
            <w:r w:rsidR="00374DF8" w:rsidRPr="00C67850">
              <w:rPr>
                <w:rFonts w:ascii="Times New Roman" w:eastAsia="Times New Roman" w:hAnsi="Times New Roman" w:cs="Times New Roman"/>
                <w:color w:val="000000"/>
                <w:sz w:val="24"/>
                <w:szCs w:val="24"/>
              </w:rPr>
              <w:t>01</w:t>
            </w:r>
            <w:r w:rsidRPr="00C67850">
              <w:rPr>
                <w:rFonts w:ascii="Times New Roman" w:eastAsia="Times New Roman" w:hAnsi="Times New Roman" w:cs="Times New Roman"/>
                <w:color w:val="000000"/>
                <w:sz w:val="24"/>
                <w:szCs w:val="24"/>
              </w:rPr>
              <w:t xml:space="preserve">" </w:t>
            </w:r>
            <w:r w:rsidR="00CB5AB0" w:rsidRPr="00C67850">
              <w:rPr>
                <w:rFonts w:ascii="Times New Roman" w:eastAsia="Times New Roman" w:hAnsi="Times New Roman" w:cs="Times New Roman"/>
                <w:color w:val="000000"/>
                <w:sz w:val="24"/>
                <w:szCs w:val="24"/>
              </w:rPr>
              <w:t xml:space="preserve">травня </w:t>
            </w:r>
            <w:r w:rsidRPr="00C67850">
              <w:rPr>
                <w:rFonts w:ascii="Times New Roman" w:eastAsia="Times New Roman" w:hAnsi="Times New Roman" w:cs="Times New Roman"/>
                <w:color w:val="000000"/>
                <w:sz w:val="24"/>
                <w:szCs w:val="24"/>
              </w:rPr>
              <w:t xml:space="preserve">2024 року № </w:t>
            </w:r>
            <w:r w:rsidR="00374DF8" w:rsidRPr="00C67850">
              <w:rPr>
                <w:rFonts w:ascii="Times New Roman" w:eastAsia="Times New Roman" w:hAnsi="Times New Roman" w:cs="Times New Roman"/>
                <w:color w:val="000000"/>
                <w:sz w:val="24"/>
                <w:szCs w:val="24"/>
              </w:rPr>
              <w:t>114</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4B385B74" w14:textId="77777777" w:rsidR="00BB28BE" w:rsidRDefault="00BB28BE"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b/>
                <w:bCs/>
                <w:sz w:val="24"/>
                <w:szCs w:val="24"/>
              </w:rPr>
            </w:pPr>
          </w:p>
          <w:p w14:paraId="0780765B" w14:textId="196ED043" w:rsidR="001A59F3" w:rsidRDefault="00CB5AB0"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w:t>
            </w:r>
            <w:r>
              <w:rPr>
                <w:rFonts w:ascii="Times New Roman" w:hAnsi="Times New Roman"/>
                <w:b/>
                <w:bCs/>
                <w:sz w:val="24"/>
                <w:szCs w:val="24"/>
              </w:rPr>
              <w:t xml:space="preserve"> </w:t>
            </w:r>
            <w:r w:rsidRPr="00ED063D">
              <w:rPr>
                <w:rFonts w:ascii="Times New Roman" w:hAnsi="Times New Roman"/>
                <w:b/>
                <w:sz w:val="24"/>
                <w:szCs w:val="24"/>
              </w:rPr>
              <w:t>«Зустріч Глобального фонду з Основними рец</w:t>
            </w:r>
            <w:r>
              <w:rPr>
                <w:rFonts w:ascii="Times New Roman" w:hAnsi="Times New Roman"/>
                <w:b/>
                <w:sz w:val="24"/>
                <w:szCs w:val="24"/>
              </w:rPr>
              <w:t>и</w:t>
            </w:r>
            <w:r w:rsidRPr="00ED063D">
              <w:rPr>
                <w:rFonts w:ascii="Times New Roman" w:hAnsi="Times New Roman"/>
                <w:b/>
                <w:sz w:val="24"/>
                <w:szCs w:val="24"/>
              </w:rPr>
              <w:t>пієнтами грант</w:t>
            </w:r>
            <w:r>
              <w:rPr>
                <w:rFonts w:ascii="Times New Roman" w:hAnsi="Times New Roman"/>
                <w:b/>
                <w:sz w:val="24"/>
                <w:szCs w:val="24"/>
              </w:rPr>
              <w:t>у</w:t>
            </w:r>
            <w:r w:rsidRPr="00ED063D">
              <w:rPr>
                <w:rFonts w:ascii="Times New Roman" w:hAnsi="Times New Roman"/>
                <w:b/>
                <w:sz w:val="24"/>
                <w:szCs w:val="24"/>
              </w:rPr>
              <w:t>»)</w:t>
            </w: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1FBEFD51" w:rsidR="00823203" w:rsidRDefault="004A41EB"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106647" w:rsidRPr="00106647">
              <w:rPr>
                <w:rFonts w:ascii="Times New Roman" w:hAnsi="Times New Roman" w:cs="Times New Roman"/>
                <w:color w:val="000000" w:themeColor="text1"/>
                <w:sz w:val="24"/>
                <w:szCs w:val="24"/>
                <w:lang w:eastAsia="ru-RU"/>
              </w:rPr>
              <w:t>за кошти Глобального фонду для боротьби зі СНІДом, туберкульозом та малярією «Стійка відповідь на епідемії ВІЛ і ТБ в умовах війни та відновлення України», згідно з Угодою про надання гранту між Державною установою «Центр громадського здоров’я Міністерства охорони здоров’я України» та Глобальним фондом № 3645 від 19.12.2023 року.</w:t>
            </w:r>
          </w:p>
          <w:p w14:paraId="63C52AF3"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7FE9D27"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39BC6B"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012806C1" w14:textId="77777777" w:rsidR="00106647" w:rsidRDefault="00106647" w:rsidP="00410F5D">
            <w:pPr>
              <w:spacing w:before="100" w:beforeAutospacing="1" w:after="100" w:afterAutospacing="1" w:line="240" w:lineRule="auto"/>
              <w:contextualSpacing/>
              <w:jc w:val="center"/>
              <w:rPr>
                <w:rFonts w:ascii="Times New Roman" w:hAnsi="Times New Roman" w:cs="Times New Roman"/>
                <w:color w:val="000000" w:themeColor="text1"/>
                <w:sz w:val="24"/>
                <w:szCs w:val="24"/>
                <w:lang w:eastAsia="ru-RU"/>
              </w:rPr>
            </w:pPr>
          </w:p>
          <w:p w14:paraId="141BDE06" w14:textId="77777777" w:rsidR="00106647" w:rsidRPr="00813DFF" w:rsidRDefault="00106647"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1B670F">
        <w:trPr>
          <w:trHeight w:val="97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3A6C1BBA"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r w:rsidR="00B75D7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5B6F7CB8" w14:textId="79A2AE3E" w:rsidR="00CB5AB0" w:rsidRPr="00CB5AB0" w:rsidRDefault="00CB5AB0"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Людмила Бондарина </w:t>
            </w:r>
            <w:r w:rsidR="00823203" w:rsidRPr="00CB5AB0">
              <w:rPr>
                <w:rFonts w:ascii="Times New Roman" w:hAnsi="Times New Roman"/>
                <w:color w:val="000000" w:themeColor="text1"/>
                <w:sz w:val="24"/>
                <w:szCs w:val="24"/>
              </w:rPr>
              <w:t xml:space="preserve">- </w:t>
            </w:r>
            <w:r w:rsidRPr="00CB5AB0">
              <w:rPr>
                <w:sz w:val="24"/>
                <w:szCs w:val="24"/>
              </w:rPr>
              <w:t xml:space="preserve"> </w:t>
            </w:r>
            <w:r>
              <w:rPr>
                <w:rFonts w:ascii="Times New Roman" w:hAnsi="Times New Roman"/>
                <w:color w:val="000000" w:themeColor="text1"/>
                <w:sz w:val="24"/>
                <w:szCs w:val="24"/>
              </w:rPr>
              <w:t>ф</w:t>
            </w:r>
            <w:r w:rsidRPr="00CB5AB0">
              <w:rPr>
                <w:rFonts w:ascii="Times New Roman" w:hAnsi="Times New Roman"/>
                <w:color w:val="000000" w:themeColor="text1"/>
                <w:sz w:val="24"/>
                <w:szCs w:val="24"/>
              </w:rPr>
              <w:t>ахівець з організації заходів</w:t>
            </w:r>
          </w:p>
          <w:p w14:paraId="1230ABC3" w14:textId="5DC4B597" w:rsidR="00CB5AB0" w:rsidRPr="00CB5AB0" w:rsidRDefault="00CB5AB0"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sz w:val="24"/>
                <w:szCs w:val="24"/>
              </w:rPr>
            </w:pPr>
            <w:r w:rsidRPr="00CB5AB0">
              <w:rPr>
                <w:rFonts w:ascii="Times New Roman" w:hAnsi="Times New Roman"/>
                <w:color w:val="000000" w:themeColor="text1"/>
                <w:sz w:val="24"/>
                <w:szCs w:val="24"/>
              </w:rPr>
              <w:t>e-mai</w:t>
            </w:r>
            <w:r w:rsidRPr="00CB5AB0">
              <w:rPr>
                <w:rFonts w:ascii="Times New Roman" w:hAnsi="Times New Roman" w:cs="Times New Roman"/>
                <w:color w:val="000000" w:themeColor="text1"/>
                <w:sz w:val="24"/>
                <w:szCs w:val="24"/>
              </w:rPr>
              <w:t>l:</w:t>
            </w:r>
            <w:r w:rsidRPr="00CB5AB0">
              <w:rPr>
                <w:rFonts w:ascii="Times New Roman" w:hAnsi="Times New Roman" w:cs="Times New Roman"/>
                <w:sz w:val="24"/>
                <w:szCs w:val="24"/>
              </w:rPr>
              <w:t xml:space="preserve"> </w:t>
            </w:r>
            <w:hyperlink r:id="rId9" w:history="1">
              <w:r w:rsidRPr="00CB5AB0">
                <w:rPr>
                  <w:rStyle w:val="ad"/>
                  <w:rFonts w:ascii="Times New Roman" w:hAnsi="Times New Roman" w:cs="Times New Roman"/>
                  <w:sz w:val="24"/>
                  <w:szCs w:val="24"/>
                </w:rPr>
                <w:t>l.bondaryna@phc.org.ua</w:t>
              </w:r>
            </w:hyperlink>
          </w:p>
          <w:p w14:paraId="486A2D98" w14:textId="7A7047DD" w:rsidR="00823203" w:rsidRPr="00CB5AB0" w:rsidRDefault="00823203" w:rsidP="00CB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CB5AB0">
              <w:rPr>
                <w:rFonts w:ascii="Times New Roman" w:hAnsi="Times New Roman"/>
                <w:color w:val="000000" w:themeColor="text1"/>
                <w:sz w:val="24"/>
                <w:szCs w:val="24"/>
              </w:rPr>
              <w:t xml:space="preserve">тел.: </w:t>
            </w:r>
            <w:r w:rsidR="00CB5AB0" w:rsidRPr="00CB5AB0">
              <w:rPr>
                <w:rFonts w:ascii="Times New Roman" w:hAnsi="Times New Roman"/>
                <w:color w:val="000000" w:themeColor="text1"/>
                <w:sz w:val="24"/>
                <w:szCs w:val="24"/>
              </w:rPr>
              <w:t>+38</w:t>
            </w:r>
            <w:r w:rsidR="00CB5AB0">
              <w:rPr>
                <w:rFonts w:ascii="Times New Roman" w:hAnsi="Times New Roman"/>
                <w:color w:val="000000" w:themeColor="text1"/>
                <w:sz w:val="24"/>
                <w:szCs w:val="24"/>
              </w:rPr>
              <w:t xml:space="preserve"> (</w:t>
            </w:r>
            <w:r w:rsidR="00CB5AB0" w:rsidRPr="00CB5AB0">
              <w:rPr>
                <w:rFonts w:ascii="Times New Roman" w:hAnsi="Times New Roman"/>
                <w:color w:val="000000" w:themeColor="text1"/>
                <w:sz w:val="24"/>
                <w:szCs w:val="24"/>
              </w:rPr>
              <w:t>096</w:t>
            </w:r>
            <w:r w:rsidR="00CB5AB0">
              <w:rPr>
                <w:rFonts w:ascii="Times New Roman" w:hAnsi="Times New Roman"/>
                <w:color w:val="000000" w:themeColor="text1"/>
                <w:sz w:val="24"/>
                <w:szCs w:val="24"/>
              </w:rPr>
              <w:t>)</w:t>
            </w:r>
            <w:r w:rsidR="00A621E6">
              <w:rPr>
                <w:rFonts w:ascii="Times New Roman" w:hAnsi="Times New Roman"/>
                <w:color w:val="000000" w:themeColor="text1"/>
                <w:sz w:val="24"/>
                <w:szCs w:val="24"/>
              </w:rPr>
              <w:t xml:space="preserve"> </w:t>
            </w:r>
            <w:r w:rsidR="00CB5AB0" w:rsidRPr="00CB5AB0">
              <w:rPr>
                <w:rFonts w:ascii="Times New Roman" w:hAnsi="Times New Roman"/>
                <w:color w:val="000000" w:themeColor="text1"/>
                <w:sz w:val="24"/>
                <w:szCs w:val="24"/>
              </w:rPr>
              <w:t>759</w:t>
            </w:r>
            <w:r w:rsidR="00CB5AB0">
              <w:rPr>
                <w:rFonts w:ascii="Times New Roman" w:hAnsi="Times New Roman"/>
                <w:color w:val="000000" w:themeColor="text1"/>
                <w:sz w:val="24"/>
                <w:szCs w:val="24"/>
              </w:rPr>
              <w:t>-</w:t>
            </w:r>
            <w:r w:rsidR="00CB5AB0" w:rsidRPr="00CB5AB0">
              <w:rPr>
                <w:rFonts w:ascii="Times New Roman" w:hAnsi="Times New Roman"/>
                <w:color w:val="000000" w:themeColor="text1"/>
                <w:sz w:val="24"/>
                <w:szCs w:val="24"/>
              </w:rPr>
              <w:t>33</w:t>
            </w:r>
            <w:r w:rsidR="00CB5AB0">
              <w:rPr>
                <w:rFonts w:ascii="Times New Roman" w:hAnsi="Times New Roman"/>
                <w:color w:val="000000" w:themeColor="text1"/>
                <w:sz w:val="24"/>
                <w:szCs w:val="24"/>
              </w:rPr>
              <w:t>-</w:t>
            </w:r>
            <w:r w:rsidR="00CB5AB0" w:rsidRPr="00CB5AB0">
              <w:rPr>
                <w:rFonts w:ascii="Times New Roman" w:hAnsi="Times New Roman"/>
                <w:color w:val="000000" w:themeColor="text1"/>
                <w:sz w:val="24"/>
                <w:szCs w:val="24"/>
              </w:rPr>
              <w:t>96</w:t>
            </w:r>
          </w:p>
          <w:p w14:paraId="2C640D64" w14:textId="77777777" w:rsidR="00823203" w:rsidRPr="00DC1E22"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DC1E22">
              <w:rPr>
                <w:rFonts w:ascii="Times New Roman" w:hAnsi="Times New Roman"/>
                <w:b/>
                <w:bCs/>
                <w:color w:val="000000" w:themeColor="text1"/>
                <w:sz w:val="24"/>
                <w:szCs w:val="24"/>
              </w:rPr>
              <w:t xml:space="preserve">З питань проведення процедури закупівлі: </w:t>
            </w:r>
          </w:p>
          <w:p w14:paraId="156281C2" w14:textId="057E37DB" w:rsidR="00823203" w:rsidRPr="00CB5AB0" w:rsidRDefault="00CB5AB0"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Ірина Сак</w:t>
            </w:r>
            <w:r w:rsidR="00823203" w:rsidRPr="00813DFF">
              <w:rPr>
                <w:rFonts w:ascii="Times New Roman" w:hAnsi="Times New Roman"/>
                <w:color w:val="000000" w:themeColor="text1"/>
                <w:sz w:val="24"/>
                <w:szCs w:val="24"/>
              </w:rPr>
              <w:t xml:space="preserve"> – головний фахівець з закупівель та постачань </w:t>
            </w:r>
            <w:r w:rsidR="00823203" w:rsidRPr="00CB5AB0">
              <w:rPr>
                <w:rFonts w:ascii="Times New Roman" w:hAnsi="Times New Roman"/>
                <w:color w:val="000000" w:themeColor="text1"/>
                <w:sz w:val="24"/>
                <w:szCs w:val="24"/>
              </w:rPr>
              <w:t>Відділу закупівель та постачань.</w:t>
            </w:r>
          </w:p>
          <w:p w14:paraId="7F18AD70" w14:textId="2915F335" w:rsidR="00823203" w:rsidRPr="00CB5AB0"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s="Times New Roman"/>
                <w:color w:val="000000" w:themeColor="text1"/>
                <w:sz w:val="24"/>
                <w:szCs w:val="24"/>
              </w:rPr>
            </w:pPr>
            <w:r w:rsidRPr="00CB5AB0">
              <w:rPr>
                <w:rFonts w:ascii="Times New Roman" w:hAnsi="Times New Roman"/>
                <w:color w:val="000000" w:themeColor="text1"/>
                <w:sz w:val="24"/>
                <w:szCs w:val="24"/>
              </w:rPr>
              <w:t>e-</w:t>
            </w:r>
            <w:r w:rsidRPr="00CB5AB0">
              <w:rPr>
                <w:rFonts w:ascii="Times New Roman" w:hAnsi="Times New Roman" w:cs="Times New Roman"/>
                <w:color w:val="000000" w:themeColor="text1"/>
                <w:sz w:val="24"/>
                <w:szCs w:val="24"/>
              </w:rPr>
              <w:t xml:space="preserve">mail: </w:t>
            </w:r>
            <w:r w:rsidR="00CB5AB0" w:rsidRPr="00CB5AB0">
              <w:rPr>
                <w:rFonts w:ascii="Times New Roman" w:hAnsi="Times New Roman" w:cs="Times New Roman"/>
                <w:sz w:val="24"/>
                <w:szCs w:val="24"/>
              </w:rPr>
              <w:t xml:space="preserve"> </w:t>
            </w:r>
            <w:hyperlink r:id="rId10" w:history="1">
              <w:r w:rsidR="00CB5AB0" w:rsidRPr="00CB5AB0">
                <w:rPr>
                  <w:rStyle w:val="ad"/>
                  <w:rFonts w:ascii="Times New Roman" w:hAnsi="Times New Roman" w:cs="Times New Roman"/>
                  <w:sz w:val="24"/>
                  <w:szCs w:val="24"/>
                </w:rPr>
                <w:t>i.sak@phc.org.ua</w:t>
              </w:r>
            </w:hyperlink>
            <w:r w:rsidR="00CB5AB0" w:rsidRPr="00CB5AB0">
              <w:rPr>
                <w:rFonts w:ascii="Times New Roman" w:hAnsi="Times New Roman" w:cs="Times New Roman"/>
                <w:sz w:val="24"/>
                <w:szCs w:val="24"/>
              </w:rPr>
              <w:t xml:space="preserve"> </w:t>
            </w:r>
          </w:p>
          <w:p w14:paraId="70C2AA34" w14:textId="0FFBA279" w:rsidR="00823203" w:rsidRPr="00813DFF" w:rsidRDefault="00823203" w:rsidP="00CB5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CB5AB0">
              <w:rPr>
                <w:rFonts w:ascii="Times New Roman" w:hAnsi="Times New Roman" w:cs="Times New Roman"/>
                <w:color w:val="000000" w:themeColor="text1"/>
                <w:sz w:val="24"/>
                <w:szCs w:val="24"/>
              </w:rPr>
              <w:t>тел.: +38 (0</w:t>
            </w:r>
            <w:r w:rsidR="00CB5AB0" w:rsidRPr="00CB5AB0">
              <w:rPr>
                <w:rFonts w:ascii="Times New Roman" w:hAnsi="Times New Roman" w:cs="Times New Roman"/>
                <w:color w:val="000000" w:themeColor="text1"/>
                <w:sz w:val="24"/>
                <w:szCs w:val="24"/>
              </w:rPr>
              <w:t>67</w:t>
            </w:r>
            <w:r w:rsidRPr="00CB5AB0">
              <w:rPr>
                <w:rFonts w:ascii="Times New Roman" w:hAnsi="Times New Roman" w:cs="Times New Roman"/>
                <w:color w:val="000000" w:themeColor="text1"/>
                <w:sz w:val="24"/>
                <w:szCs w:val="24"/>
              </w:rPr>
              <w:t xml:space="preserve">) </w:t>
            </w:r>
            <w:r w:rsidR="00CB5AB0" w:rsidRPr="00CB5AB0">
              <w:rPr>
                <w:rFonts w:ascii="Times New Roman" w:hAnsi="Times New Roman" w:cs="Times New Roman"/>
                <w:color w:val="000000" w:themeColor="text1"/>
                <w:sz w:val="24"/>
                <w:szCs w:val="24"/>
              </w:rPr>
              <w:t>167-62-73</w:t>
            </w:r>
            <w:r w:rsidR="00B75D7F">
              <w:rPr>
                <w:rFonts w:ascii="Times New Roman" w:hAnsi="Times New Roman" w:cs="Times New Roman"/>
                <w:color w:val="000000" w:themeColor="text1"/>
                <w:sz w:val="24"/>
                <w:szCs w:val="24"/>
              </w:rPr>
              <w:t>.</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0675E40A" w:rsidR="00F21A21" w:rsidRDefault="00446828" w:rsidP="00F21A21">
            <w:pPr>
              <w:spacing w:before="100" w:beforeAutospacing="1" w:after="100" w:afterAutospacing="1"/>
              <w:contextualSpacing/>
              <w:jc w:val="both"/>
              <w:rPr>
                <w:rFonts w:ascii="Times New Roman" w:hAnsi="Times New Roman"/>
                <w:color w:val="000000" w:themeColor="text1"/>
                <w:sz w:val="24"/>
                <w:szCs w:val="24"/>
              </w:rPr>
            </w:pPr>
            <w:r w:rsidRPr="00446828">
              <w:rPr>
                <w:rFonts w:ascii="Times New Roman" w:hAnsi="Times New Roman" w:cs="Times New Roman"/>
                <w:color w:val="000000" w:themeColor="text1"/>
                <w:sz w:val="24"/>
                <w:szCs w:val="24"/>
              </w:rPr>
              <w:t>ДК 021:2015 - 55120000-7 - Послуги з організації зустрічей і конференцій у готелях (Послуги із організації та забезпечення проведення заходу «Зустріч Глобального фонду з Основними реципієнтами гранту»)</w:t>
            </w:r>
            <w:r>
              <w:rPr>
                <w:rFonts w:ascii="Times New Roman" w:hAnsi="Times New Roman" w:cs="Times New Roman"/>
                <w:color w:val="000000" w:themeColor="text1"/>
                <w:sz w:val="24"/>
                <w:szCs w:val="24"/>
              </w:rPr>
              <w:t>.</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2F9EA900" w:rsidR="00FC5F6E" w:rsidRPr="00527582" w:rsidRDefault="00446828" w:rsidP="00446828">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2 257 534,15</w:t>
            </w:r>
            <w:r w:rsidR="00FC5F6E">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тендерної документації</w:t>
            </w:r>
            <w:r w:rsidR="00DA0DEC">
              <w:rPr>
                <w:rFonts w:ascii="Times New Roman" w:hAnsi="Times New Roman"/>
                <w:color w:val="000000" w:themeColor="text1"/>
                <w:sz w:val="24"/>
                <w:szCs w:val="24"/>
              </w:rPr>
              <w:t xml:space="preserve"> </w:t>
            </w:r>
            <w:r w:rsidR="00DA0DEC" w:rsidRPr="004627DF">
              <w:rPr>
                <w:rFonts w:ascii="Times New Roman" w:hAnsi="Times New Roman" w:cs="Times New Roman"/>
                <w:bCs/>
                <w:color w:val="000000" w:themeColor="text1"/>
                <w:sz w:val="24"/>
                <w:szCs w:val="24"/>
              </w:rPr>
              <w:t>«Технічна специфікація».</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bookmarkStart w:id="0" w:name="_Hlk163655589"/>
            <w:r>
              <w:rPr>
                <w:rFonts w:ascii="Times New Roman" w:eastAsia="Times New Roman" w:hAnsi="Times New Roman" w:cs="Times New Roman"/>
                <w:color w:val="000000"/>
                <w:sz w:val="24"/>
                <w:szCs w:val="24"/>
              </w:rPr>
              <w:t>1.8</w:t>
            </w:r>
          </w:p>
        </w:tc>
        <w:tc>
          <w:tcPr>
            <w:tcW w:w="2835" w:type="dxa"/>
          </w:tcPr>
          <w:p w14:paraId="1DA1AA25" w14:textId="4ED4894C" w:rsidR="00FC5F6E" w:rsidRPr="00813DFF" w:rsidRDefault="00C23AE7"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C23AE7">
              <w:rPr>
                <w:rFonts w:ascii="Times New Roman" w:eastAsia="Times New Roman" w:hAnsi="Times New Roman" w:cs="Times New Roman"/>
                <w:sz w:val="24"/>
                <w:szCs w:val="24"/>
              </w:rPr>
              <w:t>Обсяг і місце надання послуг</w:t>
            </w:r>
          </w:p>
        </w:tc>
        <w:tc>
          <w:tcPr>
            <w:tcW w:w="6090" w:type="dxa"/>
          </w:tcPr>
          <w:p w14:paraId="7E58EEF8" w14:textId="535DC4C5" w:rsidR="00FC5F6E" w:rsidRPr="00521917" w:rsidRDefault="00C23AE7" w:rsidP="00FC5F6E">
            <w:pPr>
              <w:spacing w:before="100" w:beforeAutospacing="1" w:after="100" w:afterAutospacing="1"/>
              <w:contextualSpacing/>
              <w:jc w:val="both"/>
              <w:rPr>
                <w:rFonts w:ascii="Times New Roman" w:eastAsia="Times New Roman" w:hAnsi="Times New Roman" w:cs="Times New Roman"/>
                <w:bCs/>
                <w:sz w:val="24"/>
                <w:szCs w:val="24"/>
              </w:rPr>
            </w:pPr>
            <w:r w:rsidRPr="00C23AE7">
              <w:rPr>
                <w:rFonts w:ascii="Times New Roman" w:hAnsi="Times New Roman" w:cs="Times New Roman"/>
                <w:bCs/>
                <w:color w:val="000000" w:themeColor="text1"/>
                <w:sz w:val="24"/>
                <w:szCs w:val="24"/>
              </w:rPr>
              <w:t>Відповідно Додатку 2 до тендерної документації</w:t>
            </w:r>
            <w:r w:rsidR="00B75D7F">
              <w:rPr>
                <w:rFonts w:ascii="Times New Roman" w:hAnsi="Times New Roman" w:cs="Times New Roman"/>
                <w:bCs/>
                <w:color w:val="000000" w:themeColor="text1"/>
                <w:sz w:val="24"/>
                <w:szCs w:val="24"/>
              </w:rPr>
              <w:t>.</w:t>
            </w:r>
          </w:p>
        </w:tc>
      </w:tr>
      <w:bookmarkEnd w:id="0"/>
      <w:tr w:rsidR="00FC5F6E" w:rsidRPr="00813DFF" w14:paraId="2FCA21E4" w14:textId="77777777" w:rsidTr="00C23AE7">
        <w:trPr>
          <w:trHeight w:val="543"/>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672166DE" w:rsidR="00FC5F6E" w:rsidRPr="00813DFF" w:rsidRDefault="00C23AE7" w:rsidP="00680B87">
            <w:pPr>
              <w:spacing w:before="100" w:beforeAutospacing="1" w:after="100" w:afterAutospacing="1"/>
              <w:contextualSpacing/>
              <w:rPr>
                <w:rFonts w:ascii="Times New Roman" w:eastAsia="Times New Roman" w:hAnsi="Times New Roman" w:cs="Times New Roman"/>
                <w:sz w:val="24"/>
                <w:szCs w:val="24"/>
              </w:rPr>
            </w:pPr>
            <w:r w:rsidRPr="00C23AE7">
              <w:rPr>
                <w:rFonts w:ascii="Times New Roman" w:eastAsia="Times New Roman" w:hAnsi="Times New Roman" w:cs="Times New Roman"/>
                <w:color w:val="000000"/>
                <w:sz w:val="24"/>
                <w:szCs w:val="24"/>
              </w:rPr>
              <w:t>Строки надання послуг</w:t>
            </w:r>
          </w:p>
        </w:tc>
        <w:tc>
          <w:tcPr>
            <w:tcW w:w="6090" w:type="dxa"/>
            <w:shd w:val="clear" w:color="auto" w:fill="auto"/>
          </w:tcPr>
          <w:p w14:paraId="24070740" w14:textId="3564272A" w:rsidR="00FC5F6E" w:rsidRDefault="0016508E" w:rsidP="00062BF2">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Строк надання послуг</w:t>
            </w:r>
            <w:r w:rsidR="000524D4" w:rsidRPr="000524D4">
              <w:rPr>
                <w:rFonts w:ascii="Times New Roman" w:hAnsi="Times New Roman" w:cs="Times New Roman"/>
                <w:color w:val="000000" w:themeColor="text1"/>
                <w:sz w:val="24"/>
                <w:szCs w:val="24"/>
              </w:rPr>
              <w:t xml:space="preserve"> </w:t>
            </w:r>
            <w:r w:rsidR="00062BF2">
              <w:rPr>
                <w:rFonts w:ascii="Times New Roman" w:hAnsi="Times New Roman"/>
                <w:sz w:val="24"/>
                <w:szCs w:val="24"/>
              </w:rPr>
              <w:t>10-12* червня</w:t>
            </w:r>
            <w:r w:rsidR="00062BF2" w:rsidRPr="00036402">
              <w:rPr>
                <w:rFonts w:ascii="Times New Roman" w:hAnsi="Times New Roman"/>
                <w:sz w:val="24"/>
                <w:szCs w:val="24"/>
              </w:rPr>
              <w:t xml:space="preserve"> 2024 року</w:t>
            </w:r>
            <w:r w:rsidR="000524D4" w:rsidRPr="000524D4">
              <w:rPr>
                <w:rFonts w:ascii="Times New Roman" w:hAnsi="Times New Roman" w:cs="Times New Roman"/>
                <w:color w:val="000000" w:themeColor="text1"/>
                <w:sz w:val="24"/>
                <w:szCs w:val="24"/>
              </w:rPr>
              <w:t>.</w:t>
            </w:r>
          </w:p>
          <w:p w14:paraId="5CF14AA9" w14:textId="0EF6CDE9" w:rsidR="00062BF2" w:rsidRPr="00062BF2" w:rsidRDefault="00062BF2" w:rsidP="00062BF2">
            <w:pPr>
              <w:tabs>
                <w:tab w:val="left" w:pos="993"/>
              </w:tabs>
              <w:spacing w:after="0"/>
              <w:jc w:val="both"/>
              <w:rPr>
                <w:rFonts w:ascii="Times New Roman" w:hAnsi="Times New Roman"/>
                <w:sz w:val="18"/>
                <w:szCs w:val="18"/>
              </w:rPr>
            </w:pPr>
            <w:r w:rsidRPr="00062BF2">
              <w:rPr>
                <w:rFonts w:ascii="Times New Roman" w:hAnsi="Times New Roman"/>
                <w:sz w:val="18"/>
                <w:szCs w:val="18"/>
              </w:rPr>
              <w:t>* Замовник залишає за собою право зміни дати проведення заходу, попередньо погодивши це з Виконавцем.</w:t>
            </w:r>
          </w:p>
        </w:tc>
      </w:tr>
      <w:tr w:rsidR="00FC5F6E" w:rsidRPr="00813DFF" w14:paraId="08631D4F" w14:textId="77777777" w:rsidTr="58C441F2">
        <w:trPr>
          <w:trHeight w:val="841"/>
        </w:trPr>
        <w:tc>
          <w:tcPr>
            <w:tcW w:w="704" w:type="dxa"/>
          </w:tcPr>
          <w:p w14:paraId="78830243" w14:textId="1B1D23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0</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пис окремої частини або частин предмета закупівлі, щодо яких можуть бути подані тендерні пропозиції.</w:t>
            </w:r>
          </w:p>
        </w:tc>
        <w:tc>
          <w:tcPr>
            <w:tcW w:w="6090" w:type="dxa"/>
          </w:tcPr>
          <w:p w14:paraId="34B46A69" w14:textId="6B4FA733" w:rsidR="00FC5F6E" w:rsidRPr="001B20E5"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1B20E5">
              <w:rPr>
                <w:rFonts w:ascii="Times New Roman" w:hAnsi="Times New Roman" w:cs="Times New Roman"/>
                <w:color w:val="000000" w:themeColor="text1"/>
                <w:sz w:val="24"/>
                <w:szCs w:val="24"/>
              </w:rPr>
              <w:t>Закупівля здійснюється щодо предмету закупівлі в цілому</w:t>
            </w:r>
            <w:r w:rsidR="00B75D7F">
              <w:rPr>
                <w:rFonts w:ascii="Times New Roman" w:hAnsi="Times New Roman" w:cs="Times New Roman"/>
                <w:color w:val="000000" w:themeColor="text1"/>
                <w:sz w:val="24"/>
                <w:szCs w:val="24"/>
              </w:rPr>
              <w:t>.</w:t>
            </w:r>
          </w:p>
        </w:tc>
      </w:tr>
      <w:tr w:rsidR="00FC5F6E" w:rsidRPr="00813DFF" w14:paraId="50EC82E2" w14:textId="77777777" w:rsidTr="58C441F2">
        <w:trPr>
          <w:trHeight w:val="841"/>
        </w:trPr>
        <w:tc>
          <w:tcPr>
            <w:tcW w:w="704" w:type="dxa"/>
          </w:tcPr>
          <w:p w14:paraId="0731C7EF" w14:textId="131F4BB9"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1</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1B20E5"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B20E5">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1B20E5"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1B20E5">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1B20E5">
              <w:rPr>
                <w:rFonts w:ascii="Times New Roman" w:eastAsia="Times New Roman" w:hAnsi="Times New Roman" w:cs="Times New Roman"/>
                <w:color w:val="000000"/>
                <w:sz w:val="24"/>
                <w:szCs w:val="24"/>
              </w:rPr>
              <w:t xml:space="preserve"> податків і</w:t>
            </w:r>
            <w:r w:rsidRPr="001B20E5">
              <w:rPr>
                <w:rFonts w:ascii="Times New Roman" w:eastAsia="Times New Roman" w:hAnsi="Times New Roman" w:cs="Times New Roman"/>
                <w:color w:val="000000"/>
                <w:sz w:val="24"/>
                <w:szCs w:val="24"/>
              </w:rPr>
              <w:t xml:space="preserve"> зборів</w:t>
            </w:r>
            <w:r w:rsidR="009E44B9" w:rsidRPr="001B20E5">
              <w:rPr>
                <w:rFonts w:ascii="Times New Roman" w:eastAsia="Times New Roman" w:hAnsi="Times New Roman" w:cs="Times New Roman"/>
                <w:color w:val="000000"/>
                <w:sz w:val="24"/>
                <w:szCs w:val="24"/>
              </w:rPr>
              <w:t>, окрім ПДВ</w:t>
            </w:r>
            <w:r w:rsidRPr="001B20E5">
              <w:rPr>
                <w:rFonts w:ascii="Times New Roman" w:eastAsia="Times New Roman" w:hAnsi="Times New Roman" w:cs="Times New Roman"/>
                <w:color w:val="000000"/>
                <w:sz w:val="24"/>
                <w:szCs w:val="24"/>
              </w:rPr>
              <w:t>.</w:t>
            </w:r>
            <w:r w:rsidR="009E44B9" w:rsidRPr="001B20E5">
              <w:rPr>
                <w:rFonts w:ascii="Times New Roman" w:eastAsia="Times New Roman" w:hAnsi="Times New Roman" w:cs="Times New Roman"/>
                <w:color w:val="000000"/>
                <w:sz w:val="24"/>
                <w:szCs w:val="24"/>
              </w:rPr>
              <w:t xml:space="preserve"> </w:t>
            </w:r>
          </w:p>
          <w:p w14:paraId="106A1677" w14:textId="1478CABC" w:rsidR="009E44B9" w:rsidRPr="001B20E5" w:rsidRDefault="009D2034"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sidRPr="001B20E5">
              <w:rPr>
                <w:rFonts w:ascii="Times New Roman" w:hAnsi="Times New Roman" w:cs="Times New Roman"/>
                <w:color w:val="000000" w:themeColor="text1"/>
                <w:sz w:val="24"/>
                <w:szCs w:val="24"/>
              </w:rPr>
              <w:t xml:space="preserve">Операції з оплати Послуги звільняються від оподаткування податком на додану вартість згідно </w:t>
            </w:r>
            <w:r w:rsidRPr="001B20E5">
              <w:rPr>
                <w:rFonts w:ascii="Times New Roman" w:hAnsi="Times New Roman" w:cs="Times New Roman"/>
                <w:color w:val="000000" w:themeColor="text1"/>
                <w:sz w:val="24"/>
                <w:szCs w:val="24"/>
              </w:rPr>
              <w:lastRenderedPageBreak/>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062BF2">
        <w:trPr>
          <w:trHeight w:val="841"/>
        </w:trPr>
        <w:tc>
          <w:tcPr>
            <w:tcW w:w="704" w:type="dxa"/>
          </w:tcPr>
          <w:p w14:paraId="6D4FED1B" w14:textId="05D6778E" w:rsidR="00FC5F6E" w:rsidRDefault="00FC5F6E"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1.1</w:t>
            </w:r>
            <w:r w:rsidR="00062BF2">
              <w:rPr>
                <w:rFonts w:ascii="Times New Roman" w:eastAsia="Times New Roman" w:hAnsi="Times New Roman" w:cs="Times New Roman"/>
                <w:sz w:val="24"/>
                <w:szCs w:val="24"/>
              </w:rPr>
              <w:t>2</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55049A39" w:rsidR="00FC5F6E" w:rsidRPr="00813DFF" w:rsidRDefault="00FC5F6E" w:rsidP="00062BF2">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062BF2">
              <w:rPr>
                <w:rFonts w:ascii="Times New Roman" w:eastAsia="Times New Roman" w:hAnsi="Times New Roman" w:cs="Times New Roman"/>
                <w:sz w:val="24"/>
                <w:szCs w:val="24"/>
              </w:rPr>
              <w:t>3</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58C441F2">
        <w:trPr>
          <w:trHeight w:val="1119"/>
        </w:trPr>
        <w:tc>
          <w:tcPr>
            <w:tcW w:w="704" w:type="dxa"/>
          </w:tcPr>
          <w:p w14:paraId="445DA788" w14:textId="4AEF904F" w:rsidR="00FC5F6E" w:rsidRPr="00813DFF" w:rsidRDefault="00FC5F6E" w:rsidP="00062BF2">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4</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28BF85CB" w:rsidR="00FC5F6E" w:rsidRPr="00813DFF" w:rsidRDefault="00FC5F6E"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5</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48D3B745" w:rsidR="001A59F3" w:rsidRPr="001909E8" w:rsidRDefault="00FC5F6E" w:rsidP="001A59F3">
            <w:pPr>
              <w:spacing w:after="0" w:line="240" w:lineRule="auto"/>
              <w:contextualSpacing/>
              <w:jc w:val="both"/>
              <w:rPr>
                <w:rFonts w:ascii="Times New Roman" w:eastAsia="Times New Roman" w:hAnsi="Times New Roman" w:cs="Times New Roman"/>
                <w:b/>
                <w:bCs/>
                <w:color w:val="000000"/>
                <w:sz w:val="24"/>
                <w:szCs w:val="24"/>
              </w:rPr>
            </w:pPr>
            <w:r w:rsidRPr="003407EE">
              <w:rPr>
                <w:rFonts w:ascii="Times New Roman" w:eastAsia="Times New Roman" w:hAnsi="Times New Roman" w:cs="Times New Roman"/>
                <w:b/>
                <w:bCs/>
                <w:color w:val="000000"/>
                <w:sz w:val="24"/>
                <w:szCs w:val="24"/>
                <w:highlight w:val="yellow"/>
              </w:rPr>
              <w:t xml:space="preserve">Кінцевий строк подання тендерних пропозицій - </w:t>
            </w:r>
            <w:r w:rsidR="001A59F3" w:rsidRPr="003407EE">
              <w:rPr>
                <w:rFonts w:ascii="Times New Roman" w:eastAsia="Times New Roman" w:hAnsi="Times New Roman" w:cs="Times New Roman"/>
                <w:b/>
                <w:bCs/>
                <w:color w:val="000000"/>
                <w:sz w:val="24"/>
                <w:szCs w:val="24"/>
                <w:highlight w:val="yellow"/>
              </w:rPr>
              <w:br/>
              <w:t>«</w:t>
            </w:r>
            <w:r w:rsidR="001909E8" w:rsidRPr="003407EE">
              <w:rPr>
                <w:rFonts w:ascii="Times New Roman" w:eastAsia="Times New Roman" w:hAnsi="Times New Roman" w:cs="Times New Roman"/>
                <w:b/>
                <w:bCs/>
                <w:color w:val="000000"/>
                <w:sz w:val="24"/>
                <w:szCs w:val="24"/>
                <w:highlight w:val="yellow"/>
                <w:lang w:val="ru-RU"/>
              </w:rPr>
              <w:t>16</w:t>
            </w:r>
            <w:r w:rsidR="001A59F3" w:rsidRPr="003407EE">
              <w:rPr>
                <w:rFonts w:ascii="Times New Roman" w:eastAsia="Times New Roman" w:hAnsi="Times New Roman" w:cs="Times New Roman"/>
                <w:b/>
                <w:bCs/>
                <w:color w:val="000000"/>
                <w:sz w:val="24"/>
                <w:szCs w:val="24"/>
                <w:highlight w:val="yellow"/>
              </w:rPr>
              <w:t>»</w:t>
            </w:r>
            <w:r w:rsidR="00062BF2" w:rsidRPr="003407EE">
              <w:rPr>
                <w:rFonts w:ascii="Times New Roman" w:eastAsia="Times New Roman" w:hAnsi="Times New Roman" w:cs="Times New Roman"/>
                <w:b/>
                <w:bCs/>
                <w:color w:val="000000"/>
                <w:sz w:val="24"/>
                <w:szCs w:val="24"/>
                <w:highlight w:val="yellow"/>
              </w:rPr>
              <w:t xml:space="preserve"> травня </w:t>
            </w:r>
            <w:r w:rsidR="001A59F3" w:rsidRPr="003407EE">
              <w:rPr>
                <w:rFonts w:ascii="Times New Roman" w:eastAsia="Times New Roman" w:hAnsi="Times New Roman" w:cs="Times New Roman"/>
                <w:b/>
                <w:bCs/>
                <w:color w:val="000000"/>
                <w:sz w:val="24"/>
                <w:szCs w:val="24"/>
                <w:highlight w:val="yellow"/>
              </w:rPr>
              <w:t>2024 року, 13:00</w:t>
            </w:r>
          </w:p>
          <w:p w14:paraId="4F5340E4" w14:textId="5E2A66A5" w:rsidR="00FC5F6E" w:rsidRPr="001909E8"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909E8">
              <w:rPr>
                <w:rFonts w:ascii="Times New Roman" w:eastAsia="Times New Roman" w:hAnsi="Times New Roman" w:cs="Times New Roman"/>
                <w:color w:val="000000"/>
                <w:sz w:val="24"/>
                <w:szCs w:val="24"/>
              </w:rPr>
              <w:t>Отриман</w:t>
            </w:r>
            <w:r w:rsidR="008218BB" w:rsidRPr="001909E8">
              <w:rPr>
                <w:rFonts w:ascii="Times New Roman" w:eastAsia="Times New Roman" w:hAnsi="Times New Roman" w:cs="Times New Roman"/>
                <w:color w:val="000000"/>
                <w:sz w:val="24"/>
                <w:szCs w:val="24"/>
              </w:rPr>
              <w:t>а(-і)</w:t>
            </w:r>
            <w:r w:rsidRPr="001909E8">
              <w:rPr>
                <w:rFonts w:ascii="Times New Roman" w:eastAsia="Times New Roman" w:hAnsi="Times New Roman" w:cs="Times New Roman"/>
                <w:color w:val="000000"/>
                <w:sz w:val="24"/>
                <w:szCs w:val="24"/>
              </w:rPr>
              <w:t xml:space="preserve"> тендерн</w:t>
            </w:r>
            <w:r w:rsidR="008218BB" w:rsidRPr="001909E8">
              <w:rPr>
                <w:rFonts w:ascii="Times New Roman" w:eastAsia="Times New Roman" w:hAnsi="Times New Roman" w:cs="Times New Roman"/>
                <w:color w:val="000000"/>
                <w:sz w:val="24"/>
                <w:szCs w:val="24"/>
              </w:rPr>
              <w:t>а(-і)</w:t>
            </w:r>
            <w:r w:rsidRPr="001909E8">
              <w:rPr>
                <w:rFonts w:ascii="Times New Roman" w:eastAsia="Times New Roman" w:hAnsi="Times New Roman" w:cs="Times New Roman"/>
                <w:color w:val="000000"/>
                <w:sz w:val="24"/>
                <w:szCs w:val="24"/>
              </w:rPr>
              <w:t xml:space="preserve"> пропозиці</w:t>
            </w:r>
            <w:r w:rsidR="008218BB" w:rsidRPr="001909E8">
              <w:rPr>
                <w:rFonts w:ascii="Times New Roman" w:eastAsia="Times New Roman" w:hAnsi="Times New Roman" w:cs="Times New Roman"/>
                <w:color w:val="000000"/>
                <w:sz w:val="24"/>
                <w:szCs w:val="24"/>
              </w:rPr>
              <w:t>я(-ї)</w:t>
            </w:r>
            <w:r w:rsidRPr="001909E8">
              <w:rPr>
                <w:rFonts w:ascii="Times New Roman" w:eastAsia="Times New Roman" w:hAnsi="Times New Roman" w:cs="Times New Roman"/>
                <w:color w:val="000000"/>
                <w:sz w:val="24"/>
                <w:szCs w:val="24"/>
              </w:rPr>
              <w:t xml:space="preserve"> внос</w:t>
            </w:r>
            <w:r w:rsidR="008218BB" w:rsidRPr="001909E8">
              <w:rPr>
                <w:rFonts w:ascii="Times New Roman" w:eastAsia="Times New Roman" w:hAnsi="Times New Roman" w:cs="Times New Roman"/>
                <w:color w:val="000000"/>
                <w:sz w:val="24"/>
                <w:szCs w:val="24"/>
              </w:rPr>
              <w:t>яться</w:t>
            </w:r>
            <w:r w:rsidRPr="001909E8">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1909E8"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909E8">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58C441F2">
        <w:trPr>
          <w:trHeight w:val="1119"/>
        </w:trPr>
        <w:tc>
          <w:tcPr>
            <w:tcW w:w="704" w:type="dxa"/>
          </w:tcPr>
          <w:p w14:paraId="6DCDAB33" w14:textId="5315829D" w:rsidR="00FC5F6E" w:rsidRPr="00813DFF" w:rsidRDefault="00FC5F6E"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r w:rsidR="00062BF2">
              <w:rPr>
                <w:rFonts w:ascii="Times New Roman" w:eastAsia="Times New Roman" w:hAnsi="Times New Roman" w:cs="Times New Roman"/>
                <w:color w:val="000000"/>
                <w:sz w:val="24"/>
                <w:szCs w:val="24"/>
              </w:rPr>
              <w:t>6</w:t>
            </w:r>
          </w:p>
        </w:tc>
        <w:tc>
          <w:tcPr>
            <w:tcW w:w="2835" w:type="dxa"/>
          </w:tcPr>
          <w:p w14:paraId="062DBC04" w14:textId="33DE8707"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w:t>
            </w:r>
            <w:r w:rsidR="006907B0">
              <w:rPr>
                <w:rFonts w:ascii="Times New Roman" w:eastAsia="Times New Roman" w:hAnsi="Times New Roman" w:cs="Times New Roman"/>
                <w:bCs/>
                <w:color w:val="000000"/>
                <w:sz w:val="24"/>
                <w:szCs w:val="24"/>
              </w:rPr>
              <w:t>н</w:t>
            </w:r>
            <w:r>
              <w:rPr>
                <w:rFonts w:ascii="Times New Roman" w:eastAsia="Times New Roman" w:hAnsi="Times New Roman" w:cs="Times New Roman"/>
                <w:bCs/>
                <w:color w:val="000000"/>
                <w:sz w:val="24"/>
                <w:szCs w:val="24"/>
              </w:rPr>
              <w:t>ду</w:t>
            </w:r>
          </w:p>
        </w:tc>
        <w:tc>
          <w:tcPr>
            <w:tcW w:w="6090" w:type="dxa"/>
          </w:tcPr>
          <w:p w14:paraId="23929BEE" w14:textId="10BCAD43" w:rsidR="00FC5F6E" w:rsidRPr="0017135B" w:rsidRDefault="00FC5F6E" w:rsidP="00556E46">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556E46">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3C4579C6" w:rsidR="00FC5F6E" w:rsidRPr="00813DFF" w:rsidRDefault="00FC5F6E"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7</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0B90E1F6" w:rsidR="00FC5F6E" w:rsidRPr="0017135B" w:rsidRDefault="00FC5F6E" w:rsidP="00556E46">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556E46">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0D0EE544" w:rsidR="00FC5F6E" w:rsidRDefault="00FC5F6E"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62BF2">
              <w:rPr>
                <w:rFonts w:ascii="Times New Roman" w:eastAsia="Times New Roman" w:hAnsi="Times New Roman" w:cs="Times New Roman"/>
                <w:color w:val="000000"/>
                <w:sz w:val="24"/>
                <w:szCs w:val="24"/>
              </w:rPr>
              <w:t>8</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61DC830A" w:rsidR="003D7475" w:rsidRDefault="003D7475" w:rsidP="00062BF2">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62BF2">
              <w:rPr>
                <w:rFonts w:ascii="Times New Roman" w:eastAsia="Times New Roman" w:hAnsi="Times New Roman" w:cs="Times New Roman"/>
                <w:color w:val="000000"/>
                <w:sz w:val="24"/>
                <w:szCs w:val="24"/>
              </w:rPr>
              <w:t>19</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54031A57" w:rsidR="003D7475" w:rsidRDefault="003D7475" w:rsidP="00556E46">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sidR="00556E46">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1"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627DF" w:rsidRDefault="00FC5F6E" w:rsidP="00FC5F6E">
            <w:pPr>
              <w:spacing w:after="0"/>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повинна складатися з:</w:t>
            </w:r>
          </w:p>
          <w:p w14:paraId="44B0DE9E" w14:textId="0F73264B" w:rsidR="00FC5F6E" w:rsidRPr="004F4079" w:rsidRDefault="00FC5F6E" w:rsidP="00F61B94">
            <w:pPr>
              <w:pStyle w:val="ae"/>
              <w:numPr>
                <w:ilvl w:val="0"/>
                <w:numId w:val="1"/>
              </w:numPr>
              <w:ind w:left="0" w:firstLine="0"/>
              <w:contextualSpacing/>
              <w:jc w:val="both"/>
              <w:rPr>
                <w:sz w:val="24"/>
                <w:szCs w:val="24"/>
                <w:lang w:val="uk-UA"/>
              </w:rPr>
            </w:pPr>
            <w:bookmarkStart w:id="2" w:name="_Hlk158378587"/>
            <w:r w:rsidRPr="004627DF">
              <w:rPr>
                <w:sz w:val="24"/>
                <w:szCs w:val="24"/>
                <w:lang w:val="uk-UA"/>
              </w:rPr>
              <w:t>інформації та документів, що підтверджують відповідність учасника кваліфікаційним критеріям</w:t>
            </w:r>
            <w:bookmarkEnd w:id="2"/>
            <w:r w:rsidRPr="004627DF">
              <w:rPr>
                <w:sz w:val="24"/>
                <w:szCs w:val="24"/>
                <w:lang w:val="uk-UA"/>
              </w:rPr>
              <w:t xml:space="preserve">, вимоги до надання яких визначено </w:t>
            </w:r>
            <w:r w:rsidR="003D59B9" w:rsidRPr="004627DF">
              <w:rPr>
                <w:sz w:val="24"/>
                <w:szCs w:val="24"/>
                <w:lang w:val="uk-UA"/>
              </w:rPr>
              <w:t xml:space="preserve">в </w:t>
            </w:r>
            <w:r w:rsidRPr="004627DF">
              <w:rPr>
                <w:sz w:val="24"/>
                <w:szCs w:val="24"/>
                <w:lang w:val="uk-UA"/>
              </w:rPr>
              <w:t>Додатк</w:t>
            </w:r>
            <w:r w:rsidR="003D59B9" w:rsidRPr="004627DF">
              <w:rPr>
                <w:sz w:val="24"/>
                <w:szCs w:val="24"/>
                <w:lang w:val="uk-UA"/>
              </w:rPr>
              <w:t>у</w:t>
            </w:r>
            <w:r w:rsidRPr="004627DF">
              <w:rPr>
                <w:sz w:val="24"/>
                <w:szCs w:val="24"/>
                <w:lang w:val="uk-UA"/>
              </w:rPr>
              <w:t xml:space="preserve"> 1 до цієї </w:t>
            </w:r>
            <w:r w:rsidRPr="004F4079">
              <w:rPr>
                <w:sz w:val="24"/>
                <w:szCs w:val="24"/>
                <w:lang w:val="uk-UA"/>
              </w:rPr>
              <w:t>тендерної документації;</w:t>
            </w:r>
          </w:p>
          <w:p w14:paraId="781B01AC" w14:textId="0A1EFEB9" w:rsidR="00B75D7F" w:rsidRPr="004F4079" w:rsidRDefault="004F4079" w:rsidP="004F4079">
            <w:pPr>
              <w:pStyle w:val="ae"/>
              <w:numPr>
                <w:ilvl w:val="0"/>
                <w:numId w:val="1"/>
              </w:numPr>
              <w:ind w:left="0" w:firstLine="0"/>
              <w:jc w:val="both"/>
              <w:rPr>
                <w:sz w:val="24"/>
                <w:szCs w:val="24"/>
                <w:lang w:val="uk-UA"/>
              </w:rPr>
            </w:pPr>
            <w:r w:rsidRPr="004F4079">
              <w:rPr>
                <w:color w:val="000000"/>
                <w:sz w:val="24"/>
                <w:szCs w:val="24"/>
                <w:lang w:val="uk-UA"/>
              </w:rPr>
              <w:t>інформації щодо відповідності запропонован</w:t>
            </w:r>
            <w:r>
              <w:rPr>
                <w:color w:val="000000"/>
                <w:sz w:val="24"/>
                <w:szCs w:val="24"/>
                <w:lang w:val="uk-UA"/>
              </w:rPr>
              <w:t xml:space="preserve">их учасником послуг </w:t>
            </w:r>
            <w:r w:rsidRPr="004F4079">
              <w:rPr>
                <w:color w:val="000000"/>
                <w:sz w:val="24"/>
                <w:szCs w:val="24"/>
                <w:lang w:val="uk-UA"/>
              </w:rPr>
              <w:t xml:space="preserve">технічним, якісними та кількісними характеристикам предмета закупівлі, які встановлені в </w:t>
            </w:r>
            <w:r w:rsidRPr="004F4079">
              <w:rPr>
                <w:color w:val="000000"/>
                <w:sz w:val="24"/>
                <w:szCs w:val="24"/>
                <w:lang w:val="uk-UA"/>
              </w:rPr>
              <w:lastRenderedPageBreak/>
              <w:t>Додатку 2 до тендерної документації, шляхом підписання Додатку 2 «Технічна специфікація» до цієї тендерної документації;</w:t>
            </w:r>
            <w:r w:rsidRPr="004F4079" w:rsidDel="004F4079">
              <w:rPr>
                <w:sz w:val="24"/>
                <w:szCs w:val="24"/>
                <w:lang w:val="uk-UA"/>
              </w:rPr>
              <w:t xml:space="preserve"> </w:t>
            </w:r>
            <w:r w:rsidR="00FC5F6E" w:rsidRPr="004F4079">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w:t>
            </w:r>
            <w:r w:rsidR="000B7154" w:rsidRPr="004F4079">
              <w:rPr>
                <w:sz w:val="24"/>
                <w:szCs w:val="24"/>
                <w:lang w:val="uk-UA"/>
              </w:rPr>
              <w:t xml:space="preserve"> до цієї тендерної документації</w:t>
            </w:r>
            <w:r w:rsidRPr="004F4079">
              <w:rPr>
                <w:sz w:val="24"/>
                <w:szCs w:val="24"/>
                <w:lang w:val="uk-UA"/>
              </w:rPr>
              <w:t xml:space="preserve"> та форми розрахунку до тендерної пропозиції, що викладена </w:t>
            </w:r>
            <w:r w:rsidR="000B7154" w:rsidRPr="004F4079">
              <w:rPr>
                <w:sz w:val="24"/>
                <w:szCs w:val="24"/>
                <w:lang w:val="uk-UA"/>
              </w:rPr>
              <w:t>окремим файлом</w:t>
            </w:r>
            <w:r w:rsidRPr="004F4079">
              <w:rPr>
                <w:sz w:val="24"/>
                <w:szCs w:val="24"/>
                <w:lang w:val="uk-UA"/>
              </w:rPr>
              <w:t xml:space="preserve"> у форматі </w:t>
            </w:r>
            <w:r w:rsidR="000B7154" w:rsidRPr="004F4079">
              <w:rPr>
                <w:sz w:val="24"/>
                <w:szCs w:val="24"/>
              </w:rPr>
              <w:t>Excel</w:t>
            </w:r>
            <w:r w:rsidR="000B7154" w:rsidRPr="004F4079">
              <w:rPr>
                <w:sz w:val="24"/>
                <w:szCs w:val="24"/>
                <w:lang w:val="uk-UA"/>
              </w:rPr>
              <w:t xml:space="preserve"> в Додатку 3.1</w:t>
            </w:r>
            <w:r w:rsidRPr="004F4079">
              <w:rPr>
                <w:sz w:val="24"/>
                <w:szCs w:val="24"/>
                <w:lang w:val="uk-UA"/>
              </w:rPr>
              <w:t>;</w:t>
            </w:r>
          </w:p>
          <w:p w14:paraId="0AEDDB67" w14:textId="595344B8" w:rsidR="00FC5F6E" w:rsidRPr="00556E46" w:rsidRDefault="00FC5F6E" w:rsidP="00F61B94">
            <w:pPr>
              <w:pStyle w:val="ae"/>
              <w:numPr>
                <w:ilvl w:val="0"/>
                <w:numId w:val="1"/>
              </w:numPr>
              <w:ind w:left="0" w:firstLine="0"/>
              <w:jc w:val="both"/>
              <w:rPr>
                <w:sz w:val="24"/>
                <w:szCs w:val="24"/>
                <w:lang w:val="uk-UA"/>
              </w:rPr>
            </w:pPr>
            <w:r w:rsidRPr="004627DF">
              <w:rPr>
                <w:sz w:val="24"/>
                <w:szCs w:val="24"/>
                <w:lang w:val="uk-UA"/>
              </w:rPr>
              <w:t xml:space="preserve">листа - згоди в довільній формі про те, що учасник </w:t>
            </w:r>
            <w:r w:rsidRPr="00556E46">
              <w:rPr>
                <w:sz w:val="24"/>
                <w:szCs w:val="24"/>
                <w:lang w:val="uk-UA"/>
              </w:rPr>
              <w:t>ознайомився та зобов’язується дотримуватись вимог Кодексу поведінки для постачальників Глобального фо</w:t>
            </w:r>
            <w:r w:rsidR="004627DF" w:rsidRPr="00556E46">
              <w:rPr>
                <w:sz w:val="24"/>
                <w:szCs w:val="24"/>
                <w:lang w:val="uk-UA"/>
              </w:rPr>
              <w:t>н</w:t>
            </w:r>
            <w:r w:rsidRPr="00556E46">
              <w:rPr>
                <w:sz w:val="24"/>
                <w:szCs w:val="24"/>
                <w:lang w:val="uk-UA"/>
              </w:rPr>
              <w:t>ду,</w:t>
            </w:r>
            <w:r w:rsidRPr="00556E46">
              <w:rPr>
                <w:lang w:val="uk-UA"/>
              </w:rPr>
              <w:t xml:space="preserve"> </w:t>
            </w:r>
            <w:r w:rsidRPr="00556E46">
              <w:rPr>
                <w:sz w:val="24"/>
                <w:szCs w:val="24"/>
                <w:lang w:val="uk-UA"/>
              </w:rPr>
              <w:t xml:space="preserve">що викладений в Додатку </w:t>
            </w:r>
            <w:r w:rsidR="00556E46" w:rsidRPr="00556E46">
              <w:rPr>
                <w:sz w:val="24"/>
                <w:szCs w:val="24"/>
                <w:lang w:val="uk-UA"/>
              </w:rPr>
              <w:t>5</w:t>
            </w:r>
            <w:r w:rsidRPr="00556E46">
              <w:rPr>
                <w:sz w:val="24"/>
                <w:szCs w:val="24"/>
                <w:lang w:val="uk-UA"/>
              </w:rPr>
              <w:t xml:space="preserve"> до тендерної документації</w:t>
            </w:r>
            <w:r w:rsidR="00B570C2" w:rsidRPr="00556E46">
              <w:rPr>
                <w:sz w:val="24"/>
                <w:szCs w:val="24"/>
                <w:lang w:val="uk-UA"/>
              </w:rPr>
              <w:t>;</w:t>
            </w:r>
          </w:p>
          <w:p w14:paraId="166C90F2" w14:textId="00516C3C" w:rsidR="00FC5F6E" w:rsidRPr="00556E46" w:rsidRDefault="00FC5F6E" w:rsidP="00F61B94">
            <w:pPr>
              <w:pStyle w:val="ae"/>
              <w:numPr>
                <w:ilvl w:val="0"/>
                <w:numId w:val="1"/>
              </w:numPr>
              <w:spacing w:before="100" w:beforeAutospacing="1" w:after="100" w:afterAutospacing="1"/>
              <w:ind w:left="0" w:firstLine="0"/>
              <w:contextualSpacing/>
              <w:jc w:val="both"/>
              <w:rPr>
                <w:sz w:val="24"/>
                <w:szCs w:val="24"/>
                <w:lang w:val="uk-UA"/>
              </w:rPr>
            </w:pPr>
            <w:r w:rsidRPr="00556E46">
              <w:rPr>
                <w:sz w:val="24"/>
                <w:szCs w:val="24"/>
                <w:lang w:val="uk-UA"/>
              </w:rPr>
              <w:t xml:space="preserve">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w:t>
            </w:r>
            <w:r w:rsidR="00556E46" w:rsidRPr="00556E46">
              <w:rPr>
                <w:sz w:val="24"/>
                <w:szCs w:val="24"/>
                <w:lang w:val="uk-UA"/>
              </w:rPr>
              <w:t>4</w:t>
            </w:r>
            <w:r w:rsidRPr="00556E46">
              <w:rPr>
                <w:sz w:val="24"/>
                <w:szCs w:val="24"/>
                <w:lang w:val="uk-UA"/>
              </w:rPr>
              <w:t xml:space="preserve"> до тендерної документації;</w:t>
            </w:r>
          </w:p>
          <w:p w14:paraId="0938A90E" w14:textId="44B65036" w:rsidR="008218BB" w:rsidRPr="00556E46" w:rsidRDefault="008218BB" w:rsidP="00F61B94">
            <w:pPr>
              <w:pStyle w:val="ae"/>
              <w:numPr>
                <w:ilvl w:val="0"/>
                <w:numId w:val="1"/>
              </w:numPr>
              <w:ind w:left="0" w:firstLine="0"/>
              <w:jc w:val="both"/>
              <w:rPr>
                <w:sz w:val="24"/>
                <w:szCs w:val="24"/>
                <w:lang w:val="uk-UA"/>
              </w:rPr>
            </w:pPr>
            <w:r w:rsidRPr="00556E46">
              <w:rPr>
                <w:sz w:val="24"/>
                <w:szCs w:val="24"/>
                <w:lang w:val="uk-UA"/>
              </w:rPr>
              <w:t>інш</w:t>
            </w:r>
            <w:r w:rsidR="003D7475" w:rsidRPr="00556E46">
              <w:rPr>
                <w:sz w:val="24"/>
                <w:szCs w:val="24"/>
                <w:lang w:val="uk-UA"/>
              </w:rPr>
              <w:t>ої інформації</w:t>
            </w:r>
            <w:r w:rsidRPr="00556E46">
              <w:rPr>
                <w:sz w:val="24"/>
                <w:szCs w:val="24"/>
                <w:lang w:val="uk-UA"/>
              </w:rPr>
              <w:t xml:space="preserve"> </w:t>
            </w:r>
            <w:r w:rsidR="003D7475" w:rsidRPr="00556E46">
              <w:rPr>
                <w:sz w:val="24"/>
                <w:szCs w:val="24"/>
                <w:lang w:val="uk-UA"/>
              </w:rPr>
              <w:t xml:space="preserve">та/або </w:t>
            </w:r>
            <w:r w:rsidRPr="00556E46">
              <w:rPr>
                <w:sz w:val="24"/>
                <w:szCs w:val="24"/>
                <w:lang w:val="uk-UA"/>
              </w:rPr>
              <w:t xml:space="preserve">документів, що передбачені </w:t>
            </w:r>
            <w:r w:rsidR="000614A6" w:rsidRPr="00556E46">
              <w:rPr>
                <w:sz w:val="24"/>
                <w:szCs w:val="24"/>
                <w:lang w:val="uk-UA"/>
              </w:rPr>
              <w:t xml:space="preserve">в </w:t>
            </w:r>
            <w:r w:rsidRPr="00556E46">
              <w:rPr>
                <w:sz w:val="24"/>
                <w:szCs w:val="24"/>
                <w:lang w:val="uk-UA"/>
              </w:rPr>
              <w:t>Додатк</w:t>
            </w:r>
            <w:r w:rsidR="000614A6" w:rsidRPr="00556E46">
              <w:rPr>
                <w:sz w:val="24"/>
                <w:szCs w:val="24"/>
                <w:lang w:val="uk-UA"/>
              </w:rPr>
              <w:t>у</w:t>
            </w:r>
            <w:r w:rsidRPr="00556E46">
              <w:rPr>
                <w:sz w:val="24"/>
                <w:szCs w:val="24"/>
                <w:lang w:val="uk-UA"/>
              </w:rPr>
              <w:t xml:space="preserve"> </w:t>
            </w:r>
            <w:r w:rsidR="00556E46" w:rsidRPr="00556E46">
              <w:rPr>
                <w:sz w:val="24"/>
                <w:szCs w:val="24"/>
                <w:lang w:val="uk-UA"/>
              </w:rPr>
              <w:t>6</w:t>
            </w:r>
            <w:r w:rsidRPr="00556E46">
              <w:rPr>
                <w:sz w:val="24"/>
                <w:szCs w:val="24"/>
                <w:lang w:val="uk-UA"/>
              </w:rPr>
              <w:t xml:space="preserve"> до</w:t>
            </w:r>
            <w:r w:rsidR="000614A6" w:rsidRPr="00556E46">
              <w:rPr>
                <w:sz w:val="24"/>
                <w:szCs w:val="24"/>
                <w:lang w:val="uk-UA"/>
              </w:rPr>
              <w:t xml:space="preserve"> цієї</w:t>
            </w:r>
            <w:r w:rsidRPr="00556E46">
              <w:rPr>
                <w:sz w:val="24"/>
                <w:szCs w:val="24"/>
                <w:lang w:val="uk-UA"/>
              </w:rPr>
              <w:t xml:space="preserve"> тендерної документації.</w:t>
            </w:r>
          </w:p>
          <w:p w14:paraId="15442D63" w14:textId="0F3C83CB" w:rsidR="006907B0" w:rsidRPr="006907B0" w:rsidRDefault="006907B0" w:rsidP="00FC5F6E">
            <w:pPr>
              <w:spacing w:before="100" w:beforeAutospacing="1" w:after="100" w:afterAutospacing="1"/>
              <w:contextualSpacing/>
              <w:jc w:val="both"/>
              <w:rPr>
                <w:rFonts w:ascii="Times New Roman" w:eastAsia="Times New Roman" w:hAnsi="Times New Roman"/>
                <w:b/>
                <w:bCs/>
                <w:sz w:val="24"/>
                <w:szCs w:val="24"/>
              </w:rPr>
            </w:pPr>
            <w:r w:rsidRPr="00556E46">
              <w:rPr>
                <w:rFonts w:ascii="Times New Roman" w:eastAsia="Times New Roman" w:hAnsi="Times New Roman"/>
                <w:sz w:val="24"/>
                <w:szCs w:val="24"/>
              </w:rPr>
              <w:t>Тендерні пропозиції повинні</w:t>
            </w:r>
            <w:r w:rsidRPr="006907B0">
              <w:rPr>
                <w:rFonts w:ascii="Times New Roman" w:eastAsia="Times New Roman" w:hAnsi="Times New Roman"/>
                <w:sz w:val="24"/>
                <w:szCs w:val="24"/>
              </w:rPr>
              <w:t xml:space="preserve">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C23AE7">
              <w:rPr>
                <w:rFonts w:ascii="Times New Roman" w:eastAsia="Times New Roman" w:hAnsi="Times New Roman"/>
                <w:b/>
                <w:bCs/>
                <w:sz w:val="24"/>
                <w:szCs w:val="24"/>
                <w:highlight w:val="yellow"/>
              </w:rPr>
              <w:t>НЕ РОЗКРИВАТИ ДО 14:00 «</w:t>
            </w:r>
            <w:r w:rsidR="008F4D39">
              <w:rPr>
                <w:rFonts w:ascii="Times New Roman" w:eastAsia="Times New Roman" w:hAnsi="Times New Roman"/>
                <w:b/>
                <w:bCs/>
                <w:sz w:val="24"/>
                <w:szCs w:val="24"/>
                <w:highlight w:val="yellow"/>
                <w:lang w:val="ru-RU"/>
              </w:rPr>
              <w:t>16</w:t>
            </w:r>
            <w:r w:rsidRPr="00C23AE7">
              <w:rPr>
                <w:rFonts w:ascii="Times New Roman" w:eastAsia="Times New Roman" w:hAnsi="Times New Roman"/>
                <w:b/>
                <w:bCs/>
                <w:sz w:val="24"/>
                <w:szCs w:val="24"/>
                <w:highlight w:val="yellow"/>
              </w:rPr>
              <w:t>»</w:t>
            </w:r>
            <w:r w:rsidR="00062BF2">
              <w:rPr>
                <w:rFonts w:ascii="Times New Roman" w:eastAsia="Times New Roman" w:hAnsi="Times New Roman"/>
                <w:b/>
                <w:bCs/>
                <w:sz w:val="24"/>
                <w:szCs w:val="24"/>
                <w:highlight w:val="yellow"/>
              </w:rPr>
              <w:t xml:space="preserve"> травня </w:t>
            </w:r>
            <w:r w:rsidRPr="00C23AE7">
              <w:rPr>
                <w:rFonts w:ascii="Times New Roman" w:eastAsia="Times New Roman" w:hAnsi="Times New Roman"/>
                <w:b/>
                <w:bCs/>
                <w:sz w:val="24"/>
                <w:szCs w:val="24"/>
                <w:highlight w:val="yellow"/>
              </w:rPr>
              <w:t>2024 року».</w:t>
            </w:r>
          </w:p>
          <w:p w14:paraId="29B86D96" w14:textId="77777777" w:rsidR="00FC5F6E" w:rsidRPr="004627DF" w:rsidRDefault="00FC5F6E" w:rsidP="00FC5F6E">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2C2021BB" w:rsidR="00A70739" w:rsidRPr="004627DF" w:rsidRDefault="00FC5F6E" w:rsidP="004F4079">
            <w:pPr>
              <w:spacing w:before="100" w:beforeAutospacing="1" w:after="100" w:afterAutospacing="1"/>
              <w:contextualSpacing/>
              <w:jc w:val="both"/>
              <w:rPr>
                <w:rFonts w:ascii="Times New Roman" w:eastAsia="Times New Roman" w:hAnsi="Times New Roman"/>
                <w:sz w:val="24"/>
                <w:szCs w:val="24"/>
              </w:rPr>
            </w:pPr>
            <w:r w:rsidRPr="004627DF">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2A30993E" w14:textId="51CF6EDD" w:rsidR="00FA1E30" w:rsidRPr="006907B0" w:rsidRDefault="00FA1E30" w:rsidP="00FA1E30">
            <w:pPr>
              <w:spacing w:before="100" w:beforeAutospacing="1" w:after="100" w:afterAutospacing="1"/>
              <w:contextualSpacing/>
              <w:jc w:val="both"/>
              <w:rPr>
                <w:rFonts w:ascii="Times New Roman" w:eastAsia="Times New Roman" w:hAnsi="Times New Roman"/>
                <w:b/>
                <w:bCs/>
                <w:sz w:val="24"/>
                <w:szCs w:val="24"/>
              </w:rPr>
            </w:pPr>
            <w:r w:rsidRPr="00FA1E30">
              <w:rPr>
                <w:rFonts w:ascii="Times New Roman" w:eastAsia="Times New Roman" w:hAnsi="Times New Roman" w:cs="Times New Roman"/>
                <w:b/>
                <w:bCs/>
                <w:sz w:val="24"/>
                <w:szCs w:val="24"/>
                <w:highlight w:val="yellow"/>
              </w:rPr>
              <w:t xml:space="preserve">Розкриття тендерних пропозицій – о </w:t>
            </w:r>
            <w:r w:rsidRPr="00FA1E30">
              <w:rPr>
                <w:rFonts w:ascii="Times New Roman" w:eastAsia="Times New Roman" w:hAnsi="Times New Roman"/>
                <w:b/>
                <w:bCs/>
                <w:sz w:val="24"/>
                <w:szCs w:val="24"/>
                <w:highlight w:val="yellow"/>
              </w:rPr>
              <w:t>14:00 «</w:t>
            </w:r>
            <w:r w:rsidR="006779AC">
              <w:rPr>
                <w:rFonts w:ascii="Times New Roman" w:eastAsia="Times New Roman" w:hAnsi="Times New Roman"/>
                <w:b/>
                <w:bCs/>
                <w:sz w:val="24"/>
                <w:szCs w:val="24"/>
                <w:highlight w:val="yellow"/>
                <w:lang w:val="ru-RU"/>
              </w:rPr>
              <w:t>16</w:t>
            </w:r>
            <w:r w:rsidRPr="00FA1E30">
              <w:rPr>
                <w:rFonts w:ascii="Times New Roman" w:eastAsia="Times New Roman" w:hAnsi="Times New Roman"/>
                <w:b/>
                <w:bCs/>
                <w:sz w:val="24"/>
                <w:szCs w:val="24"/>
                <w:highlight w:val="yellow"/>
              </w:rPr>
              <w:t xml:space="preserve">» </w:t>
            </w:r>
            <w:r w:rsidR="00062BF2">
              <w:rPr>
                <w:rFonts w:ascii="Times New Roman" w:eastAsia="Times New Roman" w:hAnsi="Times New Roman"/>
                <w:b/>
                <w:bCs/>
                <w:sz w:val="24"/>
                <w:szCs w:val="24"/>
                <w:highlight w:val="yellow"/>
              </w:rPr>
              <w:t xml:space="preserve">травня </w:t>
            </w:r>
            <w:r w:rsidRPr="00C23AE7">
              <w:rPr>
                <w:rFonts w:ascii="Times New Roman" w:eastAsia="Times New Roman" w:hAnsi="Times New Roman"/>
                <w:b/>
                <w:bCs/>
                <w:sz w:val="24"/>
                <w:szCs w:val="24"/>
                <w:highlight w:val="yellow"/>
              </w:rPr>
              <w:t>2024 року.</w:t>
            </w:r>
          </w:p>
          <w:p w14:paraId="5BDB8471" w14:textId="457DF55D"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w:t>
            </w:r>
            <w:r w:rsidRPr="00010F39">
              <w:rPr>
                <w:rFonts w:ascii="Times New Roman" w:eastAsia="Times New Roman" w:hAnsi="Times New Roman" w:cs="Times New Roman"/>
                <w:sz w:val="24"/>
                <w:szCs w:val="24"/>
              </w:rPr>
              <w:lastRenderedPageBreak/>
              <w:t>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006907B0">
        <w:trPr>
          <w:trHeight w:val="701"/>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w:t>
            </w:r>
            <w:r w:rsidRPr="002142DE">
              <w:rPr>
                <w:rFonts w:ascii="Times New Roman" w:eastAsia="Times New Roman" w:hAnsi="Times New Roman" w:cs="Times New Roman"/>
                <w:color w:val="000000"/>
                <w:sz w:val="24"/>
                <w:szCs w:val="24"/>
              </w:rPr>
              <w:lastRenderedPageBreak/>
              <w:t>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142201">
          <w:pgSz w:w="11906" w:h="16838"/>
          <w:pgMar w:top="850" w:right="850" w:bottom="850" w:left="1417" w:header="709" w:footer="709" w:gutter="0"/>
          <w:pgNumType w:start="1"/>
          <w:cols w:space="720"/>
        </w:sectPr>
      </w:pPr>
      <w:bookmarkStart w:id="5"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52F4FA7"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r w:rsidR="00E72481">
              <w:rPr>
                <w:rFonts w:ascii="Times New Roman" w:eastAsia="Times New Roman" w:hAnsi="Times New Roman" w:cs="Times New Roman"/>
                <w:color w:val="000000"/>
                <w:sz w:val="24"/>
                <w:szCs w:val="24"/>
              </w:rPr>
              <w:t>;</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70608824"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w:t>
            </w:r>
            <w:r w:rsidR="000A5A59" w:rsidRPr="000A5A59">
              <w:rPr>
                <w:rFonts w:ascii="Times New Roman" w:eastAsia="Times New Roman" w:hAnsi="Times New Roman" w:cs="Times New Roman"/>
                <w:color w:val="000000" w:themeColor="text1"/>
                <w:sz w:val="24"/>
                <w:szCs w:val="24"/>
              </w:rPr>
              <w:t>якого була Послуга</w:t>
            </w:r>
            <w:r w:rsidR="00A541B5" w:rsidRPr="00116411">
              <w:rPr>
                <w:rFonts w:ascii="Times New Roman" w:eastAsia="Times New Roman" w:hAnsi="Times New Roman" w:cs="Times New Roman"/>
                <w:b/>
                <w:bCs/>
                <w:color w:val="000000" w:themeColor="text1"/>
                <w:sz w:val="24"/>
                <w:szCs w:val="24"/>
              </w:rPr>
              <w:t xml:space="preserve">, </w:t>
            </w:r>
            <w:r w:rsidR="000A5A59" w:rsidRPr="000A5A59">
              <w:rPr>
                <w:rFonts w:ascii="Times New Roman" w:eastAsia="Times New Roman" w:hAnsi="Times New Roman" w:cs="Times New Roman"/>
                <w:color w:val="000000" w:themeColor="text1"/>
                <w:sz w:val="24"/>
                <w:szCs w:val="24"/>
              </w:rPr>
              <w:t>згідно</w:t>
            </w:r>
            <w:r w:rsidR="009E7CB0">
              <w:rPr>
                <w:rFonts w:ascii="Times New Roman" w:eastAsia="Times New Roman" w:hAnsi="Times New Roman" w:cs="Times New Roman"/>
                <w:color w:val="000000" w:themeColor="text1"/>
                <w:sz w:val="24"/>
                <w:szCs w:val="24"/>
              </w:rPr>
              <w:t xml:space="preserve"> коду </w:t>
            </w:r>
            <w:r w:rsidR="009E7CB0" w:rsidRPr="00062BF2">
              <w:rPr>
                <w:rFonts w:ascii="Times New Roman" w:eastAsia="Times New Roman" w:hAnsi="Times New Roman" w:cs="Times New Roman"/>
                <w:b/>
                <w:color w:val="000000" w:themeColor="text1"/>
                <w:sz w:val="24"/>
                <w:szCs w:val="24"/>
              </w:rPr>
              <w:t xml:space="preserve">ДК </w:t>
            </w:r>
            <w:r w:rsidR="00062BF2" w:rsidRPr="00062BF2">
              <w:rPr>
                <w:rFonts w:ascii="Times New Roman" w:eastAsia="Times New Roman" w:hAnsi="Times New Roman" w:cs="Times New Roman"/>
                <w:b/>
                <w:color w:val="000000" w:themeColor="text1"/>
                <w:sz w:val="24"/>
                <w:szCs w:val="24"/>
              </w:rPr>
              <w:t>021:2015-</w:t>
            </w:r>
            <w:r w:rsidR="00062BF2" w:rsidRPr="00062BF2">
              <w:rPr>
                <w:rFonts w:ascii="Times New Roman" w:hAnsi="Times New Roman"/>
                <w:b/>
                <w:bCs/>
                <w:sz w:val="24"/>
                <w:szCs w:val="24"/>
              </w:rPr>
              <w:t>55120000</w:t>
            </w:r>
            <w:r w:rsidR="00062BF2" w:rsidRPr="00036402">
              <w:rPr>
                <w:rFonts w:ascii="Times New Roman" w:hAnsi="Times New Roman"/>
                <w:b/>
                <w:bCs/>
                <w:sz w:val="24"/>
                <w:szCs w:val="24"/>
              </w:rPr>
              <w:t>-7 - Послуги з організації зустрічей і конференцій у готелях</w:t>
            </w:r>
            <w:r w:rsidR="008610CC" w:rsidRPr="00116411">
              <w:rPr>
                <w:rFonts w:ascii="Times New Roman" w:eastAsia="Times New Roman" w:hAnsi="Times New Roman" w:cs="Times New Roman"/>
                <w:b/>
                <w:bCs/>
                <w:color w:val="000000" w:themeColor="text1"/>
                <w:sz w:val="24"/>
                <w:szCs w:val="24"/>
              </w:rPr>
              <w:t>.</w:t>
            </w:r>
          </w:p>
          <w:p w14:paraId="13CB8ECE" w14:textId="22CC6B41"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w:t>
            </w:r>
            <w:r w:rsidR="00A91A12">
              <w:rPr>
                <w:rFonts w:ascii="Times New Roman" w:eastAsia="Times New Roman" w:hAnsi="Times New Roman" w:cs="Times New Roman"/>
                <w:color w:val="000000"/>
                <w:sz w:val="24"/>
                <w:szCs w:val="24"/>
              </w:rPr>
              <w:t xml:space="preserve">копію </w:t>
            </w:r>
            <w:r w:rsidRPr="00813DFF">
              <w:rPr>
                <w:rFonts w:ascii="Times New Roman" w:eastAsia="Times New Roman" w:hAnsi="Times New Roman" w:cs="Times New Roman"/>
                <w:color w:val="000000"/>
                <w:sz w:val="24"/>
                <w:szCs w:val="24"/>
              </w:rPr>
              <w:t xml:space="preserve">не менше </w:t>
            </w:r>
            <w:r w:rsidR="00A91A12" w:rsidRPr="00813DFF">
              <w:rPr>
                <w:rFonts w:ascii="Times New Roman" w:eastAsia="Times New Roman" w:hAnsi="Times New Roman" w:cs="Times New Roman"/>
                <w:color w:val="000000"/>
                <w:sz w:val="24"/>
                <w:szCs w:val="24"/>
              </w:rPr>
              <w:t>ніж одно</w:t>
            </w:r>
            <w:r w:rsidR="00A91A12">
              <w:rPr>
                <w:rFonts w:ascii="Times New Roman" w:eastAsia="Times New Roman" w:hAnsi="Times New Roman" w:cs="Times New Roman"/>
                <w:color w:val="000000"/>
                <w:sz w:val="24"/>
                <w:szCs w:val="24"/>
              </w:rPr>
              <w:t>го</w:t>
            </w:r>
            <w:r w:rsidRPr="00813DFF">
              <w:rPr>
                <w:rFonts w:ascii="Times New Roman" w:eastAsia="Times New Roman" w:hAnsi="Times New Roman" w:cs="Times New Roman"/>
                <w:color w:val="000000"/>
                <w:sz w:val="24"/>
                <w:szCs w:val="24"/>
              </w:rPr>
              <w:t xml:space="preserve"> договору, зазначеного у довідці</w:t>
            </w:r>
            <w:r w:rsidR="00A91A12">
              <w:rPr>
                <w:rFonts w:ascii="Times New Roman" w:eastAsia="Times New Roman" w:hAnsi="Times New Roman" w:cs="Times New Roman"/>
                <w:color w:val="000000"/>
                <w:sz w:val="24"/>
                <w:szCs w:val="24"/>
              </w:rPr>
              <w:t>,</w:t>
            </w:r>
            <w:r w:rsidRPr="00813DFF">
              <w:rPr>
                <w:rFonts w:ascii="Times New Roman" w:eastAsia="Times New Roman" w:hAnsi="Times New Roman" w:cs="Times New Roman"/>
                <w:color w:val="000000"/>
                <w:sz w:val="24"/>
                <w:szCs w:val="24"/>
              </w:rPr>
              <w:t xml:space="preserve"> </w:t>
            </w:r>
            <w:r w:rsidR="00A91A12">
              <w:rPr>
                <w:rFonts w:ascii="Times New Roman" w:eastAsia="Times New Roman" w:hAnsi="Times New Roman" w:cs="Times New Roman"/>
                <w:color w:val="000000"/>
                <w:sz w:val="24"/>
                <w:szCs w:val="24"/>
              </w:rPr>
              <w:t xml:space="preserve">що </w:t>
            </w:r>
            <w:r w:rsidRPr="00813DFF">
              <w:rPr>
                <w:rFonts w:ascii="Times New Roman" w:eastAsia="Times New Roman" w:hAnsi="Times New Roman" w:cs="Times New Roman"/>
                <w:color w:val="000000"/>
                <w:sz w:val="24"/>
                <w:szCs w:val="24"/>
              </w:rPr>
              <w:t>виконаний у повному обсязі (з усіма укладеними додатковими угодами, додатками та специфікаціями до договору)</w:t>
            </w:r>
            <w:r w:rsidR="00E72481">
              <w:rPr>
                <w:rFonts w:ascii="Times New Roman" w:eastAsia="Times New Roman" w:hAnsi="Times New Roman" w:cs="Times New Roman"/>
                <w:color w:val="000000"/>
                <w:sz w:val="24"/>
                <w:szCs w:val="24"/>
              </w:rPr>
              <w:t>;</w:t>
            </w:r>
            <w:r w:rsidRPr="00813DFF">
              <w:rPr>
                <w:rFonts w:ascii="Times New Roman" w:eastAsia="Times New Roman" w:hAnsi="Times New Roman" w:cs="Times New Roman"/>
                <w:color w:val="000000"/>
                <w:sz w:val="24"/>
                <w:szCs w:val="24"/>
              </w:rPr>
              <w:t> </w:t>
            </w:r>
          </w:p>
          <w:p w14:paraId="03322073" w14:textId="11100C23" w:rsidR="00823203" w:rsidRPr="00813DFF" w:rsidRDefault="00823203" w:rsidP="00C40422">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w:t>
            </w:r>
            <w:r w:rsidR="00913473">
              <w:rPr>
                <w:rFonts w:ascii="Times New Roman" w:eastAsia="Times New Roman" w:hAnsi="Times New Roman" w:cs="Times New Roman"/>
                <w:color w:val="000000"/>
                <w:sz w:val="24"/>
                <w:szCs w:val="24"/>
              </w:rPr>
              <w:t>А</w:t>
            </w:r>
            <w:r w:rsidR="00C40422">
              <w:rPr>
                <w:rFonts w:ascii="Times New Roman" w:eastAsia="Times New Roman" w:hAnsi="Times New Roman" w:cs="Times New Roman"/>
                <w:color w:val="000000"/>
                <w:sz w:val="24"/>
                <w:szCs w:val="24"/>
              </w:rPr>
              <w:t>кту</w:t>
            </w:r>
            <w:r w:rsidR="00913473">
              <w:rPr>
                <w:rFonts w:ascii="Times New Roman" w:eastAsia="Times New Roman" w:hAnsi="Times New Roman" w:cs="Times New Roman"/>
                <w:color w:val="000000"/>
                <w:sz w:val="24"/>
                <w:szCs w:val="24"/>
              </w:rPr>
              <w:t xml:space="preserve"> приймання-передачі</w:t>
            </w:r>
            <w:r w:rsidR="00C40422">
              <w:rPr>
                <w:rFonts w:ascii="Times New Roman" w:eastAsia="Times New Roman" w:hAnsi="Times New Roman" w:cs="Times New Roman"/>
                <w:color w:val="000000"/>
                <w:sz w:val="24"/>
                <w:szCs w:val="24"/>
              </w:rPr>
              <w:t xml:space="preserve"> наданих послуг </w:t>
            </w:r>
            <w:r w:rsidRPr="00813DFF">
              <w:rPr>
                <w:rFonts w:ascii="Times New Roman" w:eastAsia="Times New Roman" w:hAnsi="Times New Roman" w:cs="Times New Roman"/>
                <w:color w:val="000000"/>
                <w:sz w:val="24"/>
                <w:szCs w:val="24"/>
              </w:rPr>
              <w:t>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142201">
          <w:pgSz w:w="11906" w:h="16838"/>
          <w:pgMar w:top="850" w:right="850" w:bottom="850" w:left="1417" w:header="709" w:footer="709" w:gutter="0"/>
          <w:pgNumType w:start="1"/>
          <w:cols w:space="720"/>
        </w:sectPr>
      </w:pPr>
    </w:p>
    <w:p w14:paraId="77AE6430" w14:textId="77777777" w:rsidR="00823203" w:rsidRPr="002F2B7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bookmarkStart w:id="6" w:name="_Hlk47079990"/>
      <w:r w:rsidRPr="002F2B7F">
        <w:rPr>
          <w:rFonts w:ascii="Times New Roman" w:eastAsia="Times New Roman" w:hAnsi="Times New Roman" w:cs="Times New Roman"/>
          <w:bCs/>
          <w:color w:val="000000"/>
          <w:sz w:val="24"/>
          <w:szCs w:val="24"/>
        </w:rPr>
        <w:lastRenderedPageBreak/>
        <w:t>ДОДАТОК 2</w:t>
      </w:r>
    </w:p>
    <w:p w14:paraId="2B9D7CB0" w14:textId="38745419" w:rsidR="00A70739" w:rsidRPr="00913473" w:rsidRDefault="00913473" w:rsidP="00913473">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тендерної документації</w:t>
      </w:r>
    </w:p>
    <w:p w14:paraId="525D719A" w14:textId="77777777" w:rsidR="00A70739" w:rsidRDefault="00A70739" w:rsidP="00055680">
      <w:pPr>
        <w:spacing w:after="0"/>
        <w:jc w:val="center"/>
        <w:rPr>
          <w:rFonts w:ascii="Times New Roman" w:hAnsi="Times New Roman" w:cs="Times New Roman"/>
          <w:b/>
          <w:sz w:val="23"/>
          <w:szCs w:val="23"/>
          <w:lang w:eastAsia="en-US"/>
        </w:rPr>
      </w:pPr>
    </w:p>
    <w:p w14:paraId="117D7829" w14:textId="53C547B9" w:rsidR="00055680" w:rsidRDefault="00055680" w:rsidP="00055680">
      <w:pPr>
        <w:spacing w:after="0"/>
        <w:jc w:val="center"/>
        <w:rPr>
          <w:rFonts w:ascii="Times New Roman" w:hAnsi="Times New Roman"/>
          <w:sz w:val="23"/>
          <w:szCs w:val="23"/>
        </w:rPr>
      </w:pPr>
      <w:r>
        <w:rPr>
          <w:rFonts w:ascii="Times New Roman" w:hAnsi="Times New Roman" w:cs="Times New Roman"/>
          <w:b/>
          <w:sz w:val="23"/>
          <w:szCs w:val="23"/>
          <w:lang w:eastAsia="en-US"/>
        </w:rPr>
        <w:t>ТЕХНІЧНА СПЕЦИФІКАЦІЯ</w:t>
      </w:r>
    </w:p>
    <w:p w14:paraId="157788F3" w14:textId="77777777" w:rsidR="00055680" w:rsidRDefault="00055680" w:rsidP="00055680">
      <w:pPr>
        <w:jc w:val="center"/>
        <w:rPr>
          <w:rFonts w:ascii="Times New Roman" w:hAnsi="Times New Roman"/>
          <w:sz w:val="24"/>
          <w:szCs w:val="24"/>
        </w:rPr>
      </w:pPr>
      <w:r>
        <w:rPr>
          <w:rFonts w:ascii="Times New Roman" w:eastAsia="Times New Roman" w:hAnsi="Times New Roman" w:cs="Times New Roman"/>
          <w:sz w:val="24"/>
          <w:szCs w:val="24"/>
          <w:lang w:eastAsia="ru-RU"/>
        </w:rPr>
        <w:t>(Інформація про необхідні технічні, якісні та кількісні характеристики предмета закупівлі)</w:t>
      </w:r>
    </w:p>
    <w:p w14:paraId="278FF334" w14:textId="77777777" w:rsidR="00913473" w:rsidRDefault="00C40422" w:rsidP="00C40422">
      <w:pPr>
        <w:spacing w:after="0"/>
        <w:jc w:val="center"/>
        <w:rPr>
          <w:rFonts w:ascii="Times New Roman" w:hAnsi="Times New Roman"/>
          <w:b/>
          <w:bCs/>
          <w:sz w:val="24"/>
          <w:szCs w:val="24"/>
        </w:rPr>
      </w:pPr>
      <w:r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w:t>
      </w:r>
      <w:r>
        <w:rPr>
          <w:rFonts w:ascii="Times New Roman" w:hAnsi="Times New Roman"/>
          <w:b/>
          <w:bCs/>
          <w:sz w:val="24"/>
          <w:szCs w:val="24"/>
        </w:rPr>
        <w:t xml:space="preserve"> </w:t>
      </w:r>
    </w:p>
    <w:p w14:paraId="782F3F7D" w14:textId="1B2CFA6D" w:rsidR="00C40422" w:rsidRPr="00ED063D" w:rsidRDefault="00C40422" w:rsidP="00C40422">
      <w:pPr>
        <w:spacing w:after="0"/>
        <w:jc w:val="center"/>
        <w:rPr>
          <w:rFonts w:ascii="Times New Roman" w:hAnsi="Times New Roman"/>
          <w:b/>
          <w:bCs/>
          <w:sz w:val="24"/>
          <w:szCs w:val="24"/>
        </w:rPr>
      </w:pPr>
      <w:r w:rsidRPr="00ED063D">
        <w:rPr>
          <w:rFonts w:ascii="Times New Roman" w:hAnsi="Times New Roman"/>
          <w:b/>
          <w:sz w:val="24"/>
          <w:szCs w:val="24"/>
        </w:rPr>
        <w:t>«Зустріч Глобального фонду з Основними рец</w:t>
      </w:r>
      <w:r>
        <w:rPr>
          <w:rFonts w:ascii="Times New Roman" w:hAnsi="Times New Roman"/>
          <w:b/>
          <w:sz w:val="24"/>
          <w:szCs w:val="24"/>
        </w:rPr>
        <w:t>и</w:t>
      </w:r>
      <w:r w:rsidRPr="00ED063D">
        <w:rPr>
          <w:rFonts w:ascii="Times New Roman" w:hAnsi="Times New Roman"/>
          <w:b/>
          <w:sz w:val="24"/>
          <w:szCs w:val="24"/>
        </w:rPr>
        <w:t>пієнтами грант</w:t>
      </w:r>
      <w:r>
        <w:rPr>
          <w:rFonts w:ascii="Times New Roman" w:hAnsi="Times New Roman"/>
          <w:b/>
          <w:sz w:val="24"/>
          <w:szCs w:val="24"/>
        </w:rPr>
        <w:t>у</w:t>
      </w:r>
      <w:r w:rsidRPr="00ED063D">
        <w:rPr>
          <w:rFonts w:ascii="Times New Roman" w:hAnsi="Times New Roman"/>
          <w:b/>
          <w:sz w:val="24"/>
          <w:szCs w:val="24"/>
        </w:rPr>
        <w:t>»)</w:t>
      </w:r>
    </w:p>
    <w:p w14:paraId="47A38FC7" w14:textId="77777777" w:rsidR="00C40422" w:rsidRPr="00ED063D" w:rsidRDefault="00C40422" w:rsidP="00C40422">
      <w:pPr>
        <w:spacing w:after="0"/>
        <w:jc w:val="center"/>
        <w:rPr>
          <w:rFonts w:ascii="Times New Roman" w:hAnsi="Times New Roman"/>
          <w:b/>
          <w:bCs/>
          <w:sz w:val="23"/>
          <w:szCs w:val="23"/>
        </w:rPr>
      </w:pPr>
    </w:p>
    <w:p w14:paraId="68CF9863" w14:textId="77777777" w:rsidR="00C40422" w:rsidRPr="00036402" w:rsidRDefault="00C40422" w:rsidP="00F61B94">
      <w:pPr>
        <w:pStyle w:val="aff"/>
        <w:numPr>
          <w:ilvl w:val="0"/>
          <w:numId w:val="7"/>
        </w:numPr>
        <w:suppressAutoHyphens/>
        <w:spacing w:line="240" w:lineRule="auto"/>
        <w:jc w:val="center"/>
        <w:rPr>
          <w:rFonts w:ascii="Times New Roman" w:hAnsi="Times New Roman"/>
          <w:b/>
        </w:rPr>
      </w:pPr>
      <w:r w:rsidRPr="00036402">
        <w:rPr>
          <w:rFonts w:ascii="Times New Roman" w:hAnsi="Times New Roman"/>
          <w:b/>
        </w:rPr>
        <w:t>ТЕХНІЧНІ ВИМОГИ</w:t>
      </w:r>
    </w:p>
    <w:p w14:paraId="7F15F8A9" w14:textId="77777777" w:rsidR="00C40422" w:rsidRPr="00036402" w:rsidRDefault="00C40422" w:rsidP="00F61B94">
      <w:pPr>
        <w:pStyle w:val="ae"/>
        <w:numPr>
          <w:ilvl w:val="0"/>
          <w:numId w:val="8"/>
        </w:numPr>
        <w:tabs>
          <w:tab w:val="left" w:pos="993"/>
        </w:tabs>
        <w:ind w:left="142" w:firstLine="567"/>
        <w:contextualSpacing/>
        <w:jc w:val="both"/>
        <w:rPr>
          <w:b/>
          <w:sz w:val="24"/>
          <w:szCs w:val="24"/>
          <w:lang w:val="uk-UA"/>
        </w:rPr>
      </w:pPr>
      <w:r w:rsidRPr="00036402">
        <w:rPr>
          <w:b/>
          <w:sz w:val="24"/>
          <w:szCs w:val="24"/>
          <w:lang w:val="uk-UA"/>
        </w:rPr>
        <w:t xml:space="preserve">Назва послуги із організації та забезпечення проведення заходу, кількість учасників, місце та дати проведення. </w:t>
      </w:r>
    </w:p>
    <w:p w14:paraId="08F15E6A" w14:textId="77777777" w:rsidR="00C40422" w:rsidRPr="00036402" w:rsidRDefault="00C40422" w:rsidP="00C40422">
      <w:pPr>
        <w:pStyle w:val="ae"/>
        <w:ind w:left="680"/>
        <w:rPr>
          <w:sz w:val="24"/>
          <w:szCs w:val="24"/>
          <w:lang w:val="uk-UA"/>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2787"/>
        <w:gridCol w:w="1779"/>
        <w:gridCol w:w="1914"/>
        <w:gridCol w:w="1945"/>
      </w:tblGrid>
      <w:tr w:rsidR="00C40422" w:rsidRPr="00036402" w14:paraId="2F7201E9" w14:textId="77777777" w:rsidTr="00C40422">
        <w:trPr>
          <w:trHeight w:val="745"/>
        </w:trPr>
        <w:tc>
          <w:tcPr>
            <w:tcW w:w="1072" w:type="dxa"/>
          </w:tcPr>
          <w:p w14:paraId="2EBFB517" w14:textId="77777777" w:rsidR="00C40422" w:rsidRPr="00036402" w:rsidRDefault="00C40422" w:rsidP="00E72481">
            <w:pPr>
              <w:pStyle w:val="ae"/>
              <w:ind w:left="0"/>
              <w:jc w:val="center"/>
              <w:rPr>
                <w:b/>
                <w:sz w:val="24"/>
                <w:szCs w:val="24"/>
                <w:lang w:val="uk-UA"/>
              </w:rPr>
            </w:pPr>
            <w:r w:rsidRPr="00036402">
              <w:rPr>
                <w:b/>
                <w:sz w:val="24"/>
                <w:szCs w:val="24"/>
                <w:lang w:val="uk-UA"/>
              </w:rPr>
              <w:t>№ з/п</w:t>
            </w:r>
          </w:p>
        </w:tc>
        <w:tc>
          <w:tcPr>
            <w:tcW w:w="2787" w:type="dxa"/>
          </w:tcPr>
          <w:p w14:paraId="0B93101F" w14:textId="77777777" w:rsidR="00C40422" w:rsidRPr="00036402" w:rsidRDefault="00C40422" w:rsidP="00E72481">
            <w:pPr>
              <w:pStyle w:val="ae"/>
              <w:ind w:left="0"/>
              <w:jc w:val="center"/>
              <w:rPr>
                <w:b/>
                <w:sz w:val="24"/>
                <w:szCs w:val="24"/>
                <w:lang w:val="uk-UA"/>
              </w:rPr>
            </w:pPr>
            <w:r w:rsidRPr="00036402">
              <w:rPr>
                <w:b/>
                <w:sz w:val="24"/>
                <w:szCs w:val="24"/>
                <w:lang w:val="uk-UA"/>
              </w:rPr>
              <w:t>Назва послуги</w:t>
            </w:r>
          </w:p>
        </w:tc>
        <w:tc>
          <w:tcPr>
            <w:tcW w:w="1779" w:type="dxa"/>
          </w:tcPr>
          <w:p w14:paraId="23DE23CB" w14:textId="77777777" w:rsidR="00C40422" w:rsidRPr="00036402" w:rsidRDefault="00C40422" w:rsidP="00E72481">
            <w:pPr>
              <w:pStyle w:val="ae"/>
              <w:ind w:left="0"/>
              <w:jc w:val="center"/>
              <w:rPr>
                <w:b/>
                <w:sz w:val="24"/>
                <w:szCs w:val="24"/>
                <w:lang w:val="uk-UA"/>
              </w:rPr>
            </w:pPr>
            <w:r w:rsidRPr="00036402">
              <w:rPr>
                <w:b/>
                <w:sz w:val="24"/>
                <w:szCs w:val="24"/>
                <w:lang w:val="uk-UA"/>
              </w:rPr>
              <w:t>Кількість учасників*</w:t>
            </w:r>
          </w:p>
        </w:tc>
        <w:tc>
          <w:tcPr>
            <w:tcW w:w="1914" w:type="dxa"/>
          </w:tcPr>
          <w:p w14:paraId="1C0FF4DF" w14:textId="77777777" w:rsidR="00C40422" w:rsidRPr="00036402" w:rsidRDefault="00C40422" w:rsidP="00E72481">
            <w:pPr>
              <w:pStyle w:val="ae"/>
              <w:ind w:left="0"/>
              <w:jc w:val="center"/>
              <w:rPr>
                <w:b/>
                <w:sz w:val="24"/>
                <w:szCs w:val="24"/>
                <w:lang w:val="uk-UA"/>
              </w:rPr>
            </w:pPr>
            <w:r w:rsidRPr="00036402">
              <w:rPr>
                <w:b/>
                <w:sz w:val="24"/>
                <w:szCs w:val="24"/>
                <w:lang w:val="uk-UA"/>
              </w:rPr>
              <w:t>Місце проведення</w:t>
            </w:r>
          </w:p>
        </w:tc>
        <w:tc>
          <w:tcPr>
            <w:tcW w:w="1945" w:type="dxa"/>
          </w:tcPr>
          <w:p w14:paraId="2B31C57C" w14:textId="77777777" w:rsidR="00C40422" w:rsidRPr="00036402" w:rsidRDefault="00C40422" w:rsidP="00E72481">
            <w:pPr>
              <w:pStyle w:val="ae"/>
              <w:ind w:left="0"/>
              <w:jc w:val="center"/>
              <w:rPr>
                <w:b/>
                <w:sz w:val="24"/>
                <w:szCs w:val="24"/>
                <w:lang w:val="uk-UA"/>
              </w:rPr>
            </w:pPr>
            <w:r w:rsidRPr="00036402">
              <w:rPr>
                <w:b/>
                <w:sz w:val="24"/>
                <w:szCs w:val="24"/>
                <w:lang w:val="uk-UA"/>
              </w:rPr>
              <w:t>Дати**</w:t>
            </w:r>
          </w:p>
        </w:tc>
      </w:tr>
      <w:tr w:rsidR="00C40422" w:rsidRPr="00036402" w14:paraId="3DFCB996" w14:textId="77777777" w:rsidTr="00C40422">
        <w:tc>
          <w:tcPr>
            <w:tcW w:w="1072" w:type="dxa"/>
          </w:tcPr>
          <w:p w14:paraId="43C015A5" w14:textId="77777777" w:rsidR="00C40422" w:rsidRPr="00036402" w:rsidRDefault="00C40422" w:rsidP="00E72481">
            <w:pPr>
              <w:pStyle w:val="ae"/>
              <w:ind w:left="0"/>
              <w:jc w:val="center"/>
              <w:rPr>
                <w:sz w:val="24"/>
                <w:szCs w:val="24"/>
                <w:lang w:val="uk-UA"/>
              </w:rPr>
            </w:pPr>
            <w:r w:rsidRPr="00036402">
              <w:rPr>
                <w:sz w:val="24"/>
                <w:szCs w:val="24"/>
                <w:lang w:val="uk-UA"/>
              </w:rPr>
              <w:t>Послуга №1</w:t>
            </w:r>
          </w:p>
        </w:tc>
        <w:tc>
          <w:tcPr>
            <w:tcW w:w="2787" w:type="dxa"/>
          </w:tcPr>
          <w:p w14:paraId="3B0B3827" w14:textId="77777777" w:rsidR="00C40422" w:rsidRPr="00036402" w:rsidRDefault="00C40422" w:rsidP="00E72481">
            <w:pPr>
              <w:spacing w:after="0" w:line="240" w:lineRule="auto"/>
              <w:jc w:val="center"/>
              <w:rPr>
                <w:rFonts w:ascii="Times New Roman" w:hAnsi="Times New Roman"/>
                <w:sz w:val="24"/>
                <w:szCs w:val="24"/>
              </w:rPr>
            </w:pPr>
            <w:r w:rsidRPr="00036402">
              <w:rPr>
                <w:rFonts w:ascii="Times New Roman" w:hAnsi="Times New Roman"/>
                <w:sz w:val="24"/>
                <w:szCs w:val="24"/>
              </w:rPr>
              <w:t xml:space="preserve">Послуги із організації та забезпечення проведення заходу </w:t>
            </w:r>
            <w:r>
              <w:rPr>
                <w:rFonts w:ascii="Times New Roman" w:hAnsi="Times New Roman"/>
                <w:sz w:val="24"/>
                <w:szCs w:val="24"/>
              </w:rPr>
              <w:t>«Зустріч Глобального фонду з Основними реципієнтами гранту»</w:t>
            </w:r>
          </w:p>
        </w:tc>
        <w:tc>
          <w:tcPr>
            <w:tcW w:w="1779" w:type="dxa"/>
          </w:tcPr>
          <w:p w14:paraId="38760882" w14:textId="77777777" w:rsidR="00C40422" w:rsidRPr="00036402" w:rsidRDefault="00C40422" w:rsidP="00E72481">
            <w:pPr>
              <w:pStyle w:val="ae"/>
              <w:ind w:left="0"/>
              <w:jc w:val="center"/>
              <w:rPr>
                <w:rFonts w:eastAsia="Arial"/>
                <w:sz w:val="24"/>
                <w:szCs w:val="24"/>
                <w:lang w:val="uk-UA"/>
              </w:rPr>
            </w:pPr>
            <w:r>
              <w:rPr>
                <w:rFonts w:eastAsia="Arial"/>
                <w:sz w:val="24"/>
                <w:szCs w:val="24"/>
                <w:lang w:val="uk-UA"/>
              </w:rPr>
              <w:t>55</w:t>
            </w:r>
          </w:p>
        </w:tc>
        <w:tc>
          <w:tcPr>
            <w:tcW w:w="1914" w:type="dxa"/>
          </w:tcPr>
          <w:p w14:paraId="233142FD" w14:textId="77777777" w:rsidR="00C40422" w:rsidRPr="00036402" w:rsidRDefault="00C40422" w:rsidP="00E72481">
            <w:pPr>
              <w:pStyle w:val="ae"/>
              <w:ind w:left="0"/>
              <w:jc w:val="center"/>
              <w:rPr>
                <w:rFonts w:eastAsia="Arial"/>
                <w:sz w:val="24"/>
                <w:szCs w:val="24"/>
                <w:lang w:val="uk-UA"/>
              </w:rPr>
            </w:pPr>
            <w:r w:rsidRPr="00036402">
              <w:rPr>
                <w:rFonts w:eastAsia="Arial"/>
                <w:sz w:val="24"/>
                <w:szCs w:val="24"/>
                <w:lang w:val="uk-UA"/>
              </w:rPr>
              <w:t xml:space="preserve">м. </w:t>
            </w:r>
            <w:r>
              <w:rPr>
                <w:rFonts w:eastAsia="Arial"/>
                <w:sz w:val="24"/>
                <w:szCs w:val="24"/>
                <w:lang w:val="uk-UA"/>
              </w:rPr>
              <w:t>Кошице (Словаччина)</w:t>
            </w:r>
          </w:p>
        </w:tc>
        <w:tc>
          <w:tcPr>
            <w:tcW w:w="1945" w:type="dxa"/>
          </w:tcPr>
          <w:p w14:paraId="33E39CA2" w14:textId="77777777" w:rsidR="00C40422" w:rsidRPr="00036402" w:rsidRDefault="00C40422" w:rsidP="00E72481">
            <w:pPr>
              <w:spacing w:after="0" w:line="240" w:lineRule="auto"/>
              <w:jc w:val="center"/>
              <w:rPr>
                <w:rFonts w:ascii="Times New Roman" w:hAnsi="Times New Roman"/>
                <w:sz w:val="24"/>
                <w:szCs w:val="24"/>
              </w:rPr>
            </w:pPr>
            <w:r>
              <w:rPr>
                <w:rFonts w:ascii="Times New Roman" w:hAnsi="Times New Roman"/>
                <w:sz w:val="24"/>
                <w:szCs w:val="24"/>
              </w:rPr>
              <w:t>10-12 червня</w:t>
            </w:r>
            <w:r w:rsidRPr="00036402">
              <w:rPr>
                <w:rFonts w:ascii="Times New Roman" w:hAnsi="Times New Roman"/>
                <w:sz w:val="24"/>
                <w:szCs w:val="24"/>
              </w:rPr>
              <w:t xml:space="preserve"> 2024 року</w:t>
            </w:r>
          </w:p>
        </w:tc>
      </w:tr>
    </w:tbl>
    <w:p w14:paraId="236874F4" w14:textId="271E53B1" w:rsidR="00C40422" w:rsidRPr="00036402" w:rsidRDefault="00C40422" w:rsidP="00B75D7F">
      <w:pPr>
        <w:tabs>
          <w:tab w:val="left" w:pos="993"/>
        </w:tabs>
        <w:spacing w:after="0"/>
        <w:ind w:left="142" w:firstLine="567"/>
        <w:jc w:val="both"/>
        <w:rPr>
          <w:rFonts w:ascii="Times New Roman" w:hAnsi="Times New Roman"/>
          <w:sz w:val="24"/>
          <w:szCs w:val="24"/>
        </w:rPr>
      </w:pPr>
      <w:r w:rsidRPr="00036402">
        <w:rPr>
          <w:rFonts w:ascii="Times New Roman" w:hAnsi="Times New Roman"/>
          <w:sz w:val="24"/>
          <w:szCs w:val="24"/>
        </w:rPr>
        <w:t xml:space="preserve">* Кількість учасників заходу є </w:t>
      </w:r>
      <w:r w:rsidR="00E72481">
        <w:rPr>
          <w:rFonts w:ascii="Times New Roman" w:hAnsi="Times New Roman"/>
          <w:sz w:val="24"/>
          <w:szCs w:val="24"/>
        </w:rPr>
        <w:t xml:space="preserve"> граничною </w:t>
      </w:r>
      <w:r w:rsidRPr="00036402">
        <w:rPr>
          <w:rFonts w:ascii="Times New Roman" w:hAnsi="Times New Roman"/>
          <w:sz w:val="24"/>
          <w:szCs w:val="24"/>
        </w:rPr>
        <w:t>та остаточно буде повідомлена Замовником в письмовій формі при подачі замовлення на проведення заходу.</w:t>
      </w:r>
    </w:p>
    <w:p w14:paraId="795B76B9" w14:textId="77777777" w:rsidR="00C40422" w:rsidRPr="00036402" w:rsidRDefault="00C40422" w:rsidP="00B75D7F">
      <w:pPr>
        <w:tabs>
          <w:tab w:val="left" w:pos="993"/>
        </w:tabs>
        <w:spacing w:after="0"/>
        <w:ind w:left="142" w:firstLine="567"/>
        <w:jc w:val="both"/>
        <w:rPr>
          <w:rFonts w:ascii="Times New Roman" w:hAnsi="Times New Roman"/>
          <w:sz w:val="24"/>
          <w:szCs w:val="24"/>
        </w:rPr>
      </w:pPr>
      <w:r w:rsidRPr="00036402">
        <w:rPr>
          <w:rFonts w:ascii="Times New Roman" w:hAnsi="Times New Roman"/>
          <w:sz w:val="24"/>
          <w:szCs w:val="24"/>
        </w:rPr>
        <w:t>**</w:t>
      </w:r>
      <w:r>
        <w:rPr>
          <w:rFonts w:ascii="Times New Roman" w:hAnsi="Times New Roman"/>
          <w:sz w:val="24"/>
          <w:szCs w:val="24"/>
        </w:rPr>
        <w:t xml:space="preserve"> </w:t>
      </w:r>
      <w:r w:rsidRPr="00036402">
        <w:rPr>
          <w:rFonts w:ascii="Times New Roman" w:hAnsi="Times New Roman"/>
          <w:sz w:val="24"/>
          <w:szCs w:val="24"/>
        </w:rPr>
        <w:t>Замовник залишає за собою право зміни дати проведення заходу, попередньо погодивши це з Виконавцем.</w:t>
      </w:r>
    </w:p>
    <w:p w14:paraId="44E69F5A" w14:textId="77777777" w:rsidR="00C40422" w:rsidRPr="00036402" w:rsidRDefault="00C40422" w:rsidP="00B75D7F">
      <w:pPr>
        <w:tabs>
          <w:tab w:val="left" w:pos="993"/>
        </w:tabs>
        <w:spacing w:after="0"/>
        <w:ind w:left="142" w:firstLine="567"/>
        <w:jc w:val="both"/>
        <w:rPr>
          <w:rFonts w:ascii="Times New Roman" w:hAnsi="Times New Roman"/>
          <w:sz w:val="24"/>
          <w:szCs w:val="24"/>
        </w:rPr>
      </w:pPr>
    </w:p>
    <w:p w14:paraId="5E7C1B2E" w14:textId="77777777" w:rsidR="00C40422" w:rsidRPr="00036402" w:rsidRDefault="00C40422" w:rsidP="00B75D7F">
      <w:pPr>
        <w:pStyle w:val="ae"/>
        <w:numPr>
          <w:ilvl w:val="0"/>
          <w:numId w:val="8"/>
        </w:numPr>
        <w:tabs>
          <w:tab w:val="left" w:pos="993"/>
          <w:tab w:val="left" w:pos="1134"/>
        </w:tabs>
        <w:ind w:left="142" w:firstLine="567"/>
        <w:contextualSpacing/>
        <w:jc w:val="both"/>
        <w:rPr>
          <w:b/>
          <w:sz w:val="24"/>
          <w:szCs w:val="24"/>
          <w:lang w:val="uk-UA"/>
        </w:rPr>
      </w:pPr>
      <w:r w:rsidRPr="00036402">
        <w:rPr>
          <w:b/>
          <w:sz w:val="24"/>
          <w:szCs w:val="24"/>
          <w:lang w:val="uk-UA"/>
        </w:rPr>
        <w:t>Загальні вимоги.</w:t>
      </w:r>
    </w:p>
    <w:p w14:paraId="5A2BAB98" w14:textId="77777777" w:rsidR="00C40422" w:rsidRPr="00036402" w:rsidRDefault="00C40422" w:rsidP="00B75D7F">
      <w:pPr>
        <w:pStyle w:val="ae"/>
        <w:numPr>
          <w:ilvl w:val="1"/>
          <w:numId w:val="8"/>
        </w:numPr>
        <w:tabs>
          <w:tab w:val="left" w:pos="993"/>
          <w:tab w:val="left" w:pos="1134"/>
        </w:tabs>
        <w:ind w:left="142" w:firstLine="567"/>
        <w:contextualSpacing/>
        <w:jc w:val="both"/>
        <w:rPr>
          <w:sz w:val="24"/>
          <w:szCs w:val="24"/>
          <w:lang w:val="uk-UA"/>
        </w:rPr>
      </w:pPr>
      <w:r w:rsidRPr="00036402">
        <w:rPr>
          <w:sz w:val="24"/>
          <w:szCs w:val="24"/>
          <w:lang w:val="uk-UA"/>
        </w:rPr>
        <w:t>Технічна специфікація визначає запланований обсяг послуг та їх важливі характеристики, що є обов'язковими для дотримання переможцем закупівлі. Повне та своєчасне виконання всіх викладених нижче вимог до послуг із організації та забезпечення проведення заходів (далі – послуги, захід) є відповідальністю Виконавця і контролюється Замовником.</w:t>
      </w:r>
    </w:p>
    <w:p w14:paraId="5862D809" w14:textId="77777777" w:rsidR="00C40422" w:rsidRPr="00036402" w:rsidRDefault="00C40422" w:rsidP="00B75D7F">
      <w:pPr>
        <w:pStyle w:val="ae"/>
        <w:numPr>
          <w:ilvl w:val="1"/>
          <w:numId w:val="8"/>
        </w:numPr>
        <w:tabs>
          <w:tab w:val="left" w:pos="993"/>
          <w:tab w:val="left" w:pos="1134"/>
        </w:tabs>
        <w:ind w:left="142" w:firstLine="567"/>
        <w:contextualSpacing/>
        <w:jc w:val="both"/>
        <w:rPr>
          <w:sz w:val="24"/>
          <w:szCs w:val="24"/>
          <w:lang w:val="uk-UA"/>
        </w:rPr>
      </w:pPr>
      <w:r w:rsidRPr="00036402">
        <w:rPr>
          <w:sz w:val="24"/>
          <w:szCs w:val="24"/>
          <w:lang w:val="uk-UA"/>
        </w:rPr>
        <w:t xml:space="preserve">Недотримання та порушення Технічної специфікації (включаючи її часткове невиконання) є підставою для вжиття Замовником штрафних санкцій, які не звільняють Виконавця від виконання договору, а також дострокового розірвання договору з компенсацією понесених Замовником збитків та майбутніх витрат, обумовлених розірванням договору. </w:t>
      </w:r>
    </w:p>
    <w:p w14:paraId="6306A7BC" w14:textId="77777777" w:rsidR="00C40422" w:rsidRPr="00036402" w:rsidRDefault="00C40422" w:rsidP="00B75D7F">
      <w:pPr>
        <w:pStyle w:val="ae"/>
        <w:numPr>
          <w:ilvl w:val="1"/>
          <w:numId w:val="8"/>
        </w:numPr>
        <w:tabs>
          <w:tab w:val="left" w:pos="993"/>
          <w:tab w:val="left" w:pos="1134"/>
        </w:tabs>
        <w:ind w:left="142" w:firstLine="567"/>
        <w:contextualSpacing/>
        <w:jc w:val="both"/>
        <w:rPr>
          <w:sz w:val="24"/>
          <w:szCs w:val="24"/>
          <w:lang w:val="uk-UA"/>
        </w:rPr>
      </w:pPr>
      <w:r w:rsidRPr="00036402">
        <w:rPr>
          <w:sz w:val="24"/>
          <w:szCs w:val="24"/>
          <w:lang w:val="uk-UA"/>
        </w:rPr>
        <w:t>Виконавець зобов'язаний надавати послуги, які є предметом закупівлі, за цінами, які не перевищують ціни, вказані ним у пропозиції, протягом всього терміну дії договору. Підвищення цін не припускається. Всі розрахунки здійснюються Замовником по факту надання послуг, або за умови відтермінування оплати. Замовник оплачує надані послуги відповідно до заявки</w:t>
      </w:r>
      <w:r>
        <w:rPr>
          <w:sz w:val="24"/>
          <w:szCs w:val="24"/>
          <w:lang w:val="uk-UA"/>
        </w:rPr>
        <w:t>.</w:t>
      </w:r>
      <w:r w:rsidRPr="00036402">
        <w:rPr>
          <w:sz w:val="24"/>
          <w:szCs w:val="24"/>
          <w:lang w:val="uk-UA"/>
        </w:rPr>
        <w:t xml:space="preserve"> </w:t>
      </w:r>
    </w:p>
    <w:p w14:paraId="115DC8AB" w14:textId="77777777" w:rsidR="00C40422" w:rsidRPr="00036402" w:rsidRDefault="00C40422" w:rsidP="00B75D7F">
      <w:pPr>
        <w:pStyle w:val="ae"/>
        <w:numPr>
          <w:ilvl w:val="1"/>
          <w:numId w:val="8"/>
        </w:numPr>
        <w:tabs>
          <w:tab w:val="left" w:pos="993"/>
          <w:tab w:val="left" w:pos="1134"/>
        </w:tabs>
        <w:ind w:left="142" w:firstLine="567"/>
        <w:contextualSpacing/>
        <w:jc w:val="both"/>
        <w:rPr>
          <w:sz w:val="24"/>
          <w:szCs w:val="24"/>
          <w:lang w:val="uk-UA"/>
        </w:rPr>
      </w:pPr>
      <w:r w:rsidRPr="00036402">
        <w:rPr>
          <w:sz w:val="24"/>
          <w:szCs w:val="24"/>
          <w:lang w:val="uk-UA"/>
        </w:rPr>
        <w:t>Виконавець забезпечує постійний супровід проведення заходу своїм представником протягом всього терміну його проведення відповідно до програми заходу та дотримуючись вимог Замовника.</w:t>
      </w:r>
    </w:p>
    <w:p w14:paraId="55E7F4C7" w14:textId="77777777" w:rsidR="00C40422" w:rsidRPr="00107C73" w:rsidRDefault="00C40422" w:rsidP="00C40422">
      <w:pPr>
        <w:tabs>
          <w:tab w:val="left" w:pos="993"/>
        </w:tabs>
        <w:spacing w:after="0"/>
        <w:ind w:firstLine="567"/>
        <w:jc w:val="both"/>
        <w:rPr>
          <w:rFonts w:ascii="Times New Roman" w:hAnsi="Times New Roman"/>
          <w:sz w:val="24"/>
          <w:szCs w:val="24"/>
        </w:rPr>
      </w:pPr>
    </w:p>
    <w:p w14:paraId="3EA65A06" w14:textId="77777777" w:rsidR="00C40422" w:rsidRPr="00036402" w:rsidRDefault="00C40422" w:rsidP="00B75D7F">
      <w:pPr>
        <w:pStyle w:val="ae"/>
        <w:numPr>
          <w:ilvl w:val="0"/>
          <w:numId w:val="8"/>
        </w:numPr>
        <w:tabs>
          <w:tab w:val="left" w:pos="993"/>
          <w:tab w:val="left" w:pos="1134"/>
        </w:tabs>
        <w:ind w:left="142" w:firstLine="567"/>
        <w:contextualSpacing/>
        <w:jc w:val="both"/>
        <w:rPr>
          <w:b/>
          <w:sz w:val="24"/>
          <w:szCs w:val="24"/>
          <w:lang w:val="uk-UA"/>
        </w:rPr>
      </w:pPr>
      <w:r w:rsidRPr="00036402">
        <w:rPr>
          <w:b/>
          <w:sz w:val="24"/>
          <w:szCs w:val="24"/>
          <w:lang w:val="uk-UA"/>
        </w:rPr>
        <w:t>Обов'язки Виконавця під час організації та проведення заходу.</w:t>
      </w:r>
    </w:p>
    <w:p w14:paraId="0ED868F5" w14:textId="77777777" w:rsidR="00C40422" w:rsidRPr="00036402" w:rsidRDefault="00C40422" w:rsidP="00B75D7F">
      <w:pPr>
        <w:pStyle w:val="ae"/>
        <w:numPr>
          <w:ilvl w:val="1"/>
          <w:numId w:val="8"/>
        </w:numPr>
        <w:tabs>
          <w:tab w:val="left" w:pos="993"/>
          <w:tab w:val="left" w:pos="1276"/>
        </w:tabs>
        <w:ind w:left="142" w:firstLine="567"/>
        <w:contextualSpacing/>
        <w:jc w:val="both"/>
        <w:rPr>
          <w:sz w:val="24"/>
          <w:szCs w:val="24"/>
          <w:lang w:val="uk-UA"/>
        </w:rPr>
      </w:pPr>
      <w:r w:rsidRPr="00036402">
        <w:rPr>
          <w:sz w:val="24"/>
          <w:szCs w:val="24"/>
          <w:lang w:val="uk-UA"/>
        </w:rPr>
        <w:t>Під час організації та проведення  заходу Виконавець повинен:</w:t>
      </w:r>
    </w:p>
    <w:p w14:paraId="1F3F2B24"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 xml:space="preserve">запросити учасників заходу по телефону та проінформувати про місце, час проведення заходу, деталі харчування та умови поселення, деталі проживання; </w:t>
      </w:r>
    </w:p>
    <w:p w14:paraId="5566B707"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lastRenderedPageBreak/>
        <w:t>отримати від учасників підтвердження участі;</w:t>
      </w:r>
    </w:p>
    <w:p w14:paraId="60887529"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узгодити деталі маршруту кожного учасника для забезпечення учасників заходу квитками (проїзними документами</w:t>
      </w:r>
      <w:r>
        <w:rPr>
          <w:rFonts w:ascii="Times New Roman" w:hAnsi="Times New Roman"/>
          <w:sz w:val="24"/>
          <w:szCs w:val="24"/>
        </w:rPr>
        <w:t>), с</w:t>
      </w:r>
      <w:r w:rsidRPr="00036402">
        <w:rPr>
          <w:rFonts w:ascii="Times New Roman" w:hAnsi="Times New Roman"/>
          <w:sz w:val="24"/>
          <w:szCs w:val="24"/>
        </w:rPr>
        <w:t>писок учасників буде надано Замовником;</w:t>
      </w:r>
    </w:p>
    <w:p w14:paraId="6E039C21"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1B898FF5"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07646820"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організовувати та координувати роботу обслуговуючого та технічного персоналу та здійснювати оперативне усунення виявлених недоліків;</w:t>
      </w:r>
    </w:p>
    <w:p w14:paraId="31FB36FE"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Pr>
          <w:rFonts w:ascii="Times New Roman" w:hAnsi="Times New Roman"/>
          <w:sz w:val="24"/>
          <w:szCs w:val="24"/>
        </w:rPr>
        <w:t>забезпечити навігацію учасників</w:t>
      </w:r>
      <w:r w:rsidRPr="00036402">
        <w:rPr>
          <w:rFonts w:ascii="Times New Roman" w:hAnsi="Times New Roman"/>
          <w:sz w:val="24"/>
          <w:szCs w:val="24"/>
        </w:rPr>
        <w:t xml:space="preserve"> до зали, в якій проводиться захід, до зон кава-пауз, обідів  та гардеробу;</w:t>
      </w:r>
    </w:p>
    <w:p w14:paraId="0D797DED"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08E0A3CD"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2CF89384"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573FF097" w14:textId="77777777" w:rsidR="00C40422" w:rsidRPr="00641FFF"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 xml:space="preserve">організувати місце реєстрації учасників заходу, яке буде обладнане столом з інформаційною табличкою з інформацією яку необхідно взяти з першої сторінки програми, а </w:t>
      </w:r>
      <w:r w:rsidRPr="00641FFF">
        <w:rPr>
          <w:rFonts w:ascii="Times New Roman" w:hAnsi="Times New Roman"/>
          <w:sz w:val="24"/>
          <w:szCs w:val="24"/>
        </w:rPr>
        <w:t>саме логотипи та назву заходу;</w:t>
      </w:r>
    </w:p>
    <w:p w14:paraId="4AFDAF31" w14:textId="77777777" w:rsidR="00C40422" w:rsidRPr="00641FFF" w:rsidRDefault="00C40422" w:rsidP="00B75D7F">
      <w:pPr>
        <w:pStyle w:val="af7"/>
        <w:numPr>
          <w:ilvl w:val="0"/>
          <w:numId w:val="10"/>
        </w:numPr>
        <w:tabs>
          <w:tab w:val="left" w:pos="993"/>
        </w:tabs>
        <w:spacing w:after="0"/>
        <w:ind w:left="142" w:firstLine="567"/>
        <w:jc w:val="both"/>
        <w:rPr>
          <w:rFonts w:ascii="Times New Roman" w:hAnsi="Times New Roman"/>
          <w:sz w:val="24"/>
          <w:szCs w:val="24"/>
        </w:rPr>
      </w:pPr>
      <w:r w:rsidRPr="00641FFF">
        <w:rPr>
          <w:rFonts w:ascii="Times New Roman" w:hAnsi="Times New Roman"/>
          <w:sz w:val="24"/>
          <w:szCs w:val="24"/>
        </w:rPr>
        <w:t>забезпечити супровід заходу кваліфікованим персоналом для контролю належного та своєчасного виконання замовлених послуг та виконання зазначених обов'язків Виконавця під час проведення заходу достатньої кількості:</w:t>
      </w:r>
    </w:p>
    <w:p w14:paraId="0136B895" w14:textId="77777777" w:rsidR="00C40422" w:rsidRPr="00641FFF" w:rsidRDefault="00C40422" w:rsidP="00B75D7F">
      <w:pPr>
        <w:pStyle w:val="af7"/>
        <w:spacing w:after="0"/>
        <w:ind w:left="142" w:firstLine="567"/>
        <w:jc w:val="both"/>
        <w:rPr>
          <w:rFonts w:ascii="Times New Roman" w:hAnsi="Times New Roman"/>
          <w:sz w:val="24"/>
          <w:szCs w:val="24"/>
        </w:rPr>
      </w:pPr>
      <w:r w:rsidRPr="00641FFF">
        <w:rPr>
          <w:rFonts w:ascii="Times New Roman" w:hAnsi="Times New Roman"/>
          <w:sz w:val="24"/>
          <w:szCs w:val="24"/>
        </w:rPr>
        <w:t>- один фахівець (конференц-менеджер), який вільно володіє англійською мовою, для проведення реєстрації учасників, інформування щодо організаційних питань, передачі мікрофонів учасникам під час сесії запитань-відповідей;</w:t>
      </w:r>
    </w:p>
    <w:p w14:paraId="2B53CE13" w14:textId="77777777" w:rsidR="00C40422" w:rsidRPr="00641FFF" w:rsidRDefault="00C40422" w:rsidP="00B75D7F">
      <w:pPr>
        <w:pStyle w:val="af7"/>
        <w:spacing w:after="0"/>
        <w:ind w:left="142" w:firstLine="567"/>
        <w:jc w:val="both"/>
        <w:rPr>
          <w:rFonts w:ascii="Times New Roman" w:hAnsi="Times New Roman"/>
          <w:sz w:val="24"/>
          <w:szCs w:val="24"/>
        </w:rPr>
      </w:pPr>
      <w:r w:rsidRPr="00641FFF">
        <w:rPr>
          <w:rFonts w:ascii="Times New Roman" w:hAnsi="Times New Roman"/>
          <w:sz w:val="24"/>
          <w:szCs w:val="24"/>
        </w:rPr>
        <w:t xml:space="preserve">- не менше двох фахівців із технічного супроводу заходу для налаштування та забезпечення стабільної роботи мультимедійного обладнання, адміністрування трансляції в </w:t>
      </w:r>
      <w:r w:rsidRPr="00641FFF">
        <w:rPr>
          <w:rFonts w:ascii="Times New Roman" w:hAnsi="Times New Roman"/>
          <w:sz w:val="24"/>
          <w:szCs w:val="24"/>
          <w:lang w:val="en-US"/>
        </w:rPr>
        <w:t>Zoom</w:t>
      </w:r>
      <w:r w:rsidRPr="00C40422">
        <w:rPr>
          <w:rFonts w:ascii="Times New Roman" w:hAnsi="Times New Roman"/>
          <w:sz w:val="24"/>
          <w:szCs w:val="24"/>
        </w:rPr>
        <w:t xml:space="preserve"> </w:t>
      </w:r>
      <w:r w:rsidRPr="00641FFF">
        <w:rPr>
          <w:rFonts w:ascii="Times New Roman" w:hAnsi="Times New Roman"/>
          <w:sz w:val="24"/>
          <w:szCs w:val="24"/>
        </w:rPr>
        <w:t>та презентацій доповідачів, оперативного вирішення технічних задач тощо;</w:t>
      </w:r>
    </w:p>
    <w:p w14:paraId="49156D3E"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забезпечити підготовку конференц-зали до проведення заходу, розстановку стільців</w:t>
      </w:r>
      <w:r>
        <w:rPr>
          <w:rFonts w:ascii="Times New Roman" w:hAnsi="Times New Roman"/>
          <w:sz w:val="24"/>
          <w:szCs w:val="24"/>
        </w:rPr>
        <w:t xml:space="preserve"> та </w:t>
      </w:r>
      <w:r w:rsidRPr="00036402">
        <w:rPr>
          <w:rFonts w:ascii="Times New Roman" w:hAnsi="Times New Roman"/>
          <w:sz w:val="24"/>
          <w:szCs w:val="24"/>
        </w:rPr>
        <w:t>столів</w:t>
      </w:r>
      <w:r>
        <w:rPr>
          <w:rFonts w:ascii="Times New Roman" w:hAnsi="Times New Roman"/>
          <w:sz w:val="24"/>
          <w:szCs w:val="24"/>
        </w:rPr>
        <w:t xml:space="preserve"> в конференц-залі за схемою розстановки столів «кабаре» з не більше, ніж 6 (шести) стільцями до кожного стола,</w:t>
      </w:r>
      <w:r w:rsidRPr="00036402">
        <w:rPr>
          <w:rFonts w:ascii="Times New Roman" w:hAnsi="Times New Roman"/>
          <w:sz w:val="24"/>
          <w:szCs w:val="24"/>
        </w:rPr>
        <w:t xml:space="preserve"> та іншого обладнання відповідно до побажань Замовника;</w:t>
      </w:r>
    </w:p>
    <w:p w14:paraId="560CCDA9"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w:t>
      </w:r>
      <w:r>
        <w:rPr>
          <w:rFonts w:ascii="Times New Roman" w:hAnsi="Times New Roman"/>
          <w:sz w:val="24"/>
          <w:szCs w:val="24"/>
        </w:rPr>
        <w:t>,</w:t>
      </w:r>
      <w:r w:rsidRPr="00036402">
        <w:rPr>
          <w:rFonts w:ascii="Times New Roman" w:hAnsi="Times New Roman"/>
          <w:sz w:val="24"/>
          <w:szCs w:val="24"/>
        </w:rPr>
        <w:t xml:space="preserve"> під час заїзду учасників для поселення у готель. Список повинен відповідати останньому варіанту погодженого Замовником списку;    </w:t>
      </w:r>
    </w:p>
    <w:p w14:paraId="443A9E5E"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забезпечити кава-паузи, обіди відповідно до часу згідно із програми заходу;</w:t>
      </w:r>
    </w:p>
    <w:p w14:paraId="17DA4B0D"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кава-пауз, обідів;</w:t>
      </w:r>
    </w:p>
    <w:p w14:paraId="2C7DEF77" w14:textId="77777777" w:rsidR="00C40422" w:rsidRPr="00036402" w:rsidRDefault="00C40422" w:rsidP="00B75D7F">
      <w:pPr>
        <w:numPr>
          <w:ilvl w:val="0"/>
          <w:numId w:val="10"/>
        </w:numPr>
        <w:tabs>
          <w:tab w:val="left" w:pos="993"/>
        </w:tab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забезпечити процес забезпечення квитками, збору інформації про учасників та інших необхідних документів на вимогу Замовника;</w:t>
      </w:r>
    </w:p>
    <w:p w14:paraId="7658757B"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підготовку, комплектацію та видачу роздаткових матеріалів, замовлення інших додаткових послуг для заходу;</w:t>
      </w:r>
    </w:p>
    <w:p w14:paraId="3A9FD3F0"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lastRenderedPageBreak/>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слайд презентації PowerPoint, що має виводитися через проектор; </w:t>
      </w:r>
    </w:p>
    <w:p w14:paraId="20927987"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color w:val="000000"/>
          <w:sz w:val="24"/>
          <w:szCs w:val="24"/>
          <w:lang w:val="uk-UA"/>
        </w:rPr>
        <w:t>забезпечити підключення та налаштування обладнання, вся техніка повинна бути підключена та налаштована для роботи до початку заходу;</w:t>
      </w:r>
    </w:p>
    <w:p w14:paraId="2E4CF3A1"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color w:val="000000"/>
          <w:sz w:val="24"/>
          <w:szCs w:val="24"/>
          <w:lang w:val="uk-UA"/>
        </w:rPr>
        <w:t>забезпечити розташування обладнання та техніки відповідно до вимог Замовника;</w:t>
      </w:r>
    </w:p>
    <w:p w14:paraId="592B3B2F"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збір, обробку та запуск презентацій, допомогу у виведенні та перемиканні слайдів, допомогу доповідачам, за необхідності;</w:t>
      </w:r>
    </w:p>
    <w:p w14:paraId="6A8A4FCA"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передачу мікрофонів учасникам під час дискусій;</w:t>
      </w:r>
    </w:p>
    <w:p w14:paraId="5723F0CB"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формування списків реєстрації оформлених згідно шаблону, що буде надано Замовником;</w:t>
      </w:r>
    </w:p>
    <w:p w14:paraId="18D9719E"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 xml:space="preserve">забезпечити зачинення конференц зали </w:t>
      </w:r>
      <w:r>
        <w:rPr>
          <w:sz w:val="24"/>
          <w:szCs w:val="24"/>
          <w:lang w:val="uk-UA"/>
        </w:rPr>
        <w:t>або</w:t>
      </w:r>
      <w:r w:rsidRPr="00036402">
        <w:rPr>
          <w:sz w:val="24"/>
          <w:szCs w:val="24"/>
          <w:lang w:val="uk-UA"/>
        </w:rPr>
        <w:t xml:space="preserve"> недопущення сторонніх людей, коли всі учасники залишили приміщення;</w:t>
      </w:r>
    </w:p>
    <w:p w14:paraId="68E87404"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розстановку на столах учасників та доповідачів води у скляних пляшках та склянок для кожного учасника та кожного доповідача;</w:t>
      </w:r>
    </w:p>
    <w:p w14:paraId="38B7B171"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прибирання конференц зали під час обіду та після завершення заходу;</w:t>
      </w:r>
    </w:p>
    <w:p w14:paraId="7A1F1CC8"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інформування учасників заходу про час звільнення номерів в останній день заходу або в останній день проживання в готелі;</w:t>
      </w:r>
    </w:p>
    <w:p w14:paraId="16A0119B"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щоденну реєстрацію учасників, консультування учасників по всім організаційним питанням;</w:t>
      </w:r>
    </w:p>
    <w:p w14:paraId="15D01EFC"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координацію роботи обслуговуючого персоналу готелю та ресторану;</w:t>
      </w:r>
    </w:p>
    <w:p w14:paraId="6C415B72"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здійснити фотозйомку заходу та надання фотозвіту по закінченню заходу;</w:t>
      </w:r>
    </w:p>
    <w:p w14:paraId="225E2392"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108754F6"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 xml:space="preserve">забезпечення оперативної перестановки столів та стільців в конференц залі для зміни розсадки учасників за потреби Замовника; </w:t>
      </w:r>
    </w:p>
    <w:p w14:paraId="32D30855"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доставити необхідну кількість стільців та столів за необхідністю;</w:t>
      </w:r>
    </w:p>
    <w:p w14:paraId="64F369BC" w14:textId="77777777" w:rsidR="00C40422" w:rsidRPr="00036402" w:rsidRDefault="00C40422" w:rsidP="00B75D7F">
      <w:pPr>
        <w:pStyle w:val="ae"/>
        <w:numPr>
          <w:ilvl w:val="0"/>
          <w:numId w:val="10"/>
        </w:numPr>
        <w:tabs>
          <w:tab w:val="left" w:pos="993"/>
        </w:tabs>
        <w:ind w:left="142" w:firstLine="567"/>
        <w:contextualSpacing/>
        <w:jc w:val="both"/>
        <w:rPr>
          <w:sz w:val="24"/>
          <w:szCs w:val="24"/>
          <w:lang w:val="uk-UA"/>
        </w:rPr>
      </w:pPr>
      <w:r w:rsidRPr="00036402">
        <w:rPr>
          <w:sz w:val="24"/>
          <w:szCs w:val="24"/>
          <w:lang w:val="uk-UA"/>
        </w:rPr>
        <w:t>забезпечити супровід учасників заходу до місця проведення обідів, кава-пауз;</w:t>
      </w:r>
    </w:p>
    <w:p w14:paraId="692C4EBA" w14:textId="77777777" w:rsidR="00C40422" w:rsidRPr="00036402" w:rsidRDefault="00C40422" w:rsidP="00B75D7F">
      <w:pPr>
        <w:pStyle w:val="ae"/>
        <w:numPr>
          <w:ilvl w:val="0"/>
          <w:numId w:val="10"/>
        </w:numPr>
        <w:tabs>
          <w:tab w:val="left" w:pos="993"/>
        </w:tabs>
        <w:ind w:left="142" w:right="-1" w:firstLine="567"/>
        <w:contextualSpacing/>
        <w:jc w:val="both"/>
        <w:rPr>
          <w:sz w:val="24"/>
          <w:szCs w:val="24"/>
          <w:lang w:val="uk-UA"/>
        </w:rPr>
      </w:pPr>
      <w:r w:rsidRPr="00036402">
        <w:rPr>
          <w:sz w:val="24"/>
          <w:szCs w:val="24"/>
          <w:lang w:val="uk-UA"/>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63D511F4" w14:textId="77777777" w:rsidR="00C40422" w:rsidRPr="00036402" w:rsidRDefault="00C40422" w:rsidP="00B75D7F">
      <w:pPr>
        <w:pStyle w:val="ae"/>
        <w:numPr>
          <w:ilvl w:val="0"/>
          <w:numId w:val="10"/>
        </w:numPr>
        <w:tabs>
          <w:tab w:val="left" w:pos="993"/>
        </w:tabs>
        <w:ind w:left="142" w:right="-1" w:firstLine="567"/>
        <w:contextualSpacing/>
        <w:jc w:val="both"/>
        <w:rPr>
          <w:sz w:val="24"/>
          <w:szCs w:val="24"/>
          <w:shd w:val="clear" w:color="auto" w:fill="FFFFFF"/>
          <w:lang w:val="uk-UA"/>
        </w:rPr>
      </w:pPr>
      <w:r w:rsidRPr="00036402">
        <w:rPr>
          <w:sz w:val="24"/>
          <w:szCs w:val="24"/>
          <w:shd w:val="clear" w:color="auto" w:fill="FFFFFF"/>
          <w:lang w:val="uk-UA"/>
        </w:rPr>
        <w:t>забезпечити розробку дизайну та друку табличок з ПІБ та посадою учасників згідно списку розміром 297мм*105мм;</w:t>
      </w:r>
    </w:p>
    <w:p w14:paraId="001EBC6C" w14:textId="77777777" w:rsidR="00C40422" w:rsidRPr="00036402" w:rsidRDefault="00C40422" w:rsidP="00B75D7F">
      <w:pPr>
        <w:pStyle w:val="ae"/>
        <w:numPr>
          <w:ilvl w:val="0"/>
          <w:numId w:val="10"/>
        </w:numPr>
        <w:tabs>
          <w:tab w:val="left" w:pos="993"/>
        </w:tabs>
        <w:ind w:left="142" w:right="-1" w:firstLine="567"/>
        <w:contextualSpacing/>
        <w:jc w:val="both"/>
        <w:rPr>
          <w:sz w:val="24"/>
          <w:szCs w:val="24"/>
          <w:shd w:val="clear" w:color="auto" w:fill="FFFFFF"/>
          <w:lang w:val="uk-UA"/>
        </w:rPr>
      </w:pPr>
      <w:r w:rsidRPr="00036402">
        <w:rPr>
          <w:sz w:val="24"/>
          <w:szCs w:val="24"/>
          <w:shd w:val="clear" w:color="auto" w:fill="FFFFFF"/>
          <w:lang w:val="uk-UA"/>
        </w:rPr>
        <w:t>забезпечити розстановку на столиках табличок з ПІБ та посадою учасників згідно списку;</w:t>
      </w:r>
    </w:p>
    <w:p w14:paraId="362F3B99" w14:textId="77777777" w:rsidR="00C40422" w:rsidRPr="00036402" w:rsidRDefault="00C40422" w:rsidP="00B75D7F">
      <w:pPr>
        <w:pStyle w:val="ae"/>
        <w:numPr>
          <w:ilvl w:val="0"/>
          <w:numId w:val="10"/>
        </w:numPr>
        <w:tabs>
          <w:tab w:val="left" w:pos="993"/>
        </w:tabs>
        <w:ind w:left="142" w:right="-1" w:firstLine="567"/>
        <w:contextualSpacing/>
        <w:jc w:val="both"/>
        <w:rPr>
          <w:sz w:val="24"/>
          <w:szCs w:val="24"/>
          <w:shd w:val="clear" w:color="auto" w:fill="FFFFFF"/>
          <w:lang w:val="uk-UA"/>
        </w:rPr>
      </w:pPr>
      <w:r w:rsidRPr="00036402">
        <w:rPr>
          <w:sz w:val="24"/>
          <w:szCs w:val="24"/>
          <w:shd w:val="clear" w:color="auto" w:fill="FFFFFF"/>
          <w:lang w:val="uk-UA"/>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4D0E378C" w14:textId="77777777" w:rsidR="00C40422" w:rsidRPr="00036402" w:rsidRDefault="00C40422" w:rsidP="00B75D7F">
      <w:pPr>
        <w:pStyle w:val="ae"/>
        <w:numPr>
          <w:ilvl w:val="0"/>
          <w:numId w:val="10"/>
        </w:numPr>
        <w:tabs>
          <w:tab w:val="left" w:pos="993"/>
        </w:tabs>
        <w:ind w:left="142" w:right="-1" w:firstLine="567"/>
        <w:contextualSpacing/>
        <w:jc w:val="both"/>
        <w:rPr>
          <w:sz w:val="24"/>
          <w:szCs w:val="24"/>
          <w:shd w:val="clear" w:color="auto" w:fill="FFFFFF"/>
          <w:lang w:val="uk-UA"/>
        </w:rPr>
      </w:pPr>
      <w:r w:rsidRPr="00036402">
        <w:rPr>
          <w:sz w:val="24"/>
          <w:szCs w:val="24"/>
          <w:shd w:val="clear" w:color="auto" w:fill="FFFFFF"/>
          <w:lang w:val="uk-UA"/>
        </w:rPr>
        <w:t>обслуговуючий персонал повинен мати бейджі з написом ім’я</w:t>
      </w:r>
      <w:r>
        <w:rPr>
          <w:sz w:val="24"/>
          <w:szCs w:val="24"/>
          <w:shd w:val="clear" w:color="auto" w:fill="FFFFFF"/>
          <w:lang w:val="uk-UA"/>
        </w:rPr>
        <w:t>.</w:t>
      </w:r>
    </w:p>
    <w:p w14:paraId="3575CB5B" w14:textId="77777777" w:rsidR="00C40422" w:rsidRPr="00036402" w:rsidRDefault="00C40422" w:rsidP="00B75D7F">
      <w:pPr>
        <w:pStyle w:val="ae"/>
        <w:numPr>
          <w:ilvl w:val="1"/>
          <w:numId w:val="8"/>
        </w:numPr>
        <w:pBdr>
          <w:top w:val="nil"/>
          <w:left w:val="nil"/>
          <w:bottom w:val="nil"/>
          <w:right w:val="nil"/>
          <w:between w:val="nil"/>
        </w:pBdr>
        <w:tabs>
          <w:tab w:val="left" w:pos="709"/>
          <w:tab w:val="left" w:pos="993"/>
          <w:tab w:val="left" w:pos="1276"/>
        </w:tabs>
        <w:ind w:left="142" w:firstLine="567"/>
        <w:contextualSpacing/>
        <w:jc w:val="both"/>
        <w:rPr>
          <w:sz w:val="24"/>
          <w:szCs w:val="24"/>
          <w:shd w:val="clear" w:color="auto" w:fill="FFFFFF"/>
          <w:lang w:val="uk-UA"/>
        </w:rPr>
      </w:pPr>
      <w:r w:rsidRPr="00036402">
        <w:rPr>
          <w:sz w:val="24"/>
          <w:szCs w:val="24"/>
          <w:lang w:val="uk-UA" w:eastAsia="x-none"/>
        </w:rPr>
        <w:t xml:space="preserve">Для підтвердження вартості наданих послуг Виконавець надає Замовнику: </w:t>
      </w:r>
    </w:p>
    <w:p w14:paraId="03071F34"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t>список реєстрації із зафіксованою кількістю учасників та з оригіналами підписів учасників;</w:t>
      </w:r>
    </w:p>
    <w:p w14:paraId="4344C9C2"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t>документ, що підтверджує бронювання номерів для учасників (ПІБ, дата заїзду/виїзду, кількість діб проживання, категорія номеру);</w:t>
      </w:r>
    </w:p>
    <w:p w14:paraId="40FCF657"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t>меню харчування з деталізацією кількості порцій за кожен день;</w:t>
      </w:r>
    </w:p>
    <w:p w14:paraId="43833070"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t>фото заходу;</w:t>
      </w:r>
    </w:p>
    <w:p w14:paraId="1AE60172"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заходу, дату проведення заходу, назву проекту, прізвище ім’я та по-батькові учасників, місто, з якого прибули учасники та їх підписи);</w:t>
      </w:r>
    </w:p>
    <w:p w14:paraId="04D23434" w14:textId="77777777" w:rsidR="00C4042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sidRPr="00036402">
        <w:rPr>
          <w:sz w:val="24"/>
          <w:szCs w:val="24"/>
          <w:lang w:val="uk-UA"/>
        </w:rPr>
        <w:lastRenderedPageBreak/>
        <w:t>документ, що підтверджує надання послуг з організації пасажирських перевезень із зазначенням маршруту, дати трансферу, інформації про автомобіль та кількості наданих послуг</w:t>
      </w:r>
      <w:r>
        <w:rPr>
          <w:sz w:val="24"/>
          <w:szCs w:val="24"/>
          <w:lang w:val="uk-UA"/>
        </w:rPr>
        <w:t>;</w:t>
      </w:r>
    </w:p>
    <w:p w14:paraId="0F2974CD" w14:textId="77777777" w:rsidR="00C40422" w:rsidRPr="00036402" w:rsidRDefault="00C40422" w:rsidP="00B75D7F">
      <w:pPr>
        <w:pStyle w:val="ae"/>
        <w:numPr>
          <w:ilvl w:val="0"/>
          <w:numId w:val="13"/>
        </w:numPr>
        <w:pBdr>
          <w:top w:val="nil"/>
          <w:left w:val="nil"/>
          <w:bottom w:val="nil"/>
          <w:right w:val="nil"/>
          <w:between w:val="nil"/>
        </w:pBdr>
        <w:tabs>
          <w:tab w:val="left" w:pos="993"/>
          <w:tab w:val="left" w:pos="1276"/>
        </w:tabs>
        <w:ind w:left="142" w:firstLine="567"/>
        <w:contextualSpacing/>
        <w:jc w:val="both"/>
        <w:rPr>
          <w:sz w:val="24"/>
          <w:szCs w:val="24"/>
          <w:lang w:val="uk-UA"/>
        </w:rPr>
      </w:pPr>
      <w:r>
        <w:rPr>
          <w:sz w:val="24"/>
          <w:szCs w:val="24"/>
          <w:lang w:val="uk-UA"/>
        </w:rPr>
        <w:t xml:space="preserve">документ, що підтверджує надання послуг з організації медичного страхування. </w:t>
      </w:r>
    </w:p>
    <w:p w14:paraId="4472A202" w14:textId="77777777" w:rsidR="00C40422" w:rsidRPr="00036402" w:rsidRDefault="00C40422" w:rsidP="00B75D7F">
      <w:pPr>
        <w:pBdr>
          <w:top w:val="nil"/>
          <w:left w:val="nil"/>
          <w:bottom w:val="nil"/>
          <w:right w:val="nil"/>
          <w:between w:val="nil"/>
        </w:pBdr>
        <w:tabs>
          <w:tab w:val="left" w:pos="993"/>
          <w:tab w:val="left" w:pos="1276"/>
        </w:tabs>
        <w:ind w:left="142" w:firstLine="567"/>
        <w:jc w:val="both"/>
        <w:rPr>
          <w:rFonts w:ascii="Times New Roman" w:hAnsi="Times New Roman"/>
          <w:iCs/>
          <w:sz w:val="24"/>
          <w:szCs w:val="24"/>
        </w:rPr>
      </w:pPr>
      <w:r w:rsidRPr="00036402">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7CBDEFC7" w14:textId="77777777" w:rsidR="00C40422" w:rsidRPr="00036402" w:rsidRDefault="00C40422" w:rsidP="00B75D7F">
      <w:pPr>
        <w:numPr>
          <w:ilvl w:val="0"/>
          <w:numId w:val="8"/>
        </w:numPr>
        <w:tabs>
          <w:tab w:val="left" w:pos="1134"/>
        </w:tabs>
        <w:spacing w:after="0" w:line="240" w:lineRule="auto"/>
        <w:ind w:left="142" w:firstLine="567"/>
        <w:contextualSpacing/>
        <w:jc w:val="both"/>
        <w:rPr>
          <w:rFonts w:ascii="Times New Roman" w:hAnsi="Times New Roman"/>
          <w:b/>
          <w:sz w:val="24"/>
          <w:szCs w:val="24"/>
        </w:rPr>
      </w:pPr>
      <w:r w:rsidRPr="00036402">
        <w:rPr>
          <w:rFonts w:ascii="Times New Roman" w:hAnsi="Times New Roman"/>
          <w:b/>
          <w:sz w:val="24"/>
          <w:szCs w:val="24"/>
        </w:rPr>
        <w:t>Замовлення.</w:t>
      </w:r>
    </w:p>
    <w:p w14:paraId="1DA4A952" w14:textId="77777777" w:rsidR="00C40422" w:rsidRPr="00036402" w:rsidRDefault="00C40422" w:rsidP="00B75D7F">
      <w:pPr>
        <w:tabs>
          <w:tab w:val="left" w:pos="1134"/>
        </w:tabs>
        <w:spacing w:after="0"/>
        <w:ind w:left="142" w:firstLine="567"/>
        <w:jc w:val="both"/>
        <w:rPr>
          <w:rFonts w:ascii="Times New Roman" w:hAnsi="Times New Roman"/>
          <w:sz w:val="24"/>
          <w:szCs w:val="24"/>
        </w:rPr>
      </w:pPr>
      <w:r>
        <w:rPr>
          <w:rFonts w:ascii="Times New Roman" w:hAnsi="Times New Roman"/>
          <w:sz w:val="24"/>
          <w:szCs w:val="24"/>
        </w:rPr>
        <w:t>4</w:t>
      </w:r>
      <w:r w:rsidRPr="00036402">
        <w:rPr>
          <w:rFonts w:ascii="Times New Roman" w:hAnsi="Times New Roman"/>
          <w:sz w:val="24"/>
          <w:szCs w:val="24"/>
        </w:rPr>
        <w:t>.1.  Організація заходу здійснюється відповідно до замовлень Замовника.</w:t>
      </w:r>
    </w:p>
    <w:p w14:paraId="5100645D" w14:textId="77777777" w:rsidR="00C40422" w:rsidRPr="00036402" w:rsidRDefault="00C40422" w:rsidP="00B75D7F">
      <w:pPr>
        <w:tabs>
          <w:tab w:val="left" w:pos="1134"/>
        </w:tabs>
        <w:spacing w:after="0"/>
        <w:ind w:left="142" w:firstLine="567"/>
        <w:jc w:val="both"/>
        <w:rPr>
          <w:rFonts w:ascii="Times New Roman" w:hAnsi="Times New Roman"/>
          <w:sz w:val="24"/>
          <w:szCs w:val="24"/>
        </w:rPr>
      </w:pPr>
      <w:r>
        <w:rPr>
          <w:rFonts w:ascii="Times New Roman" w:hAnsi="Times New Roman"/>
          <w:sz w:val="24"/>
          <w:szCs w:val="24"/>
        </w:rPr>
        <w:t>4</w:t>
      </w:r>
      <w:r w:rsidRPr="00036402">
        <w:rPr>
          <w:rFonts w:ascii="Times New Roman" w:hAnsi="Times New Roman"/>
          <w:sz w:val="24"/>
          <w:szCs w:val="24"/>
        </w:rPr>
        <w:t>.2. Після отримання замовлення протягом наступного робочого дня Виконавець направляє Замовнику для коригування та погодження необхідну інформацію стосовно послуг, які йому замовлено (підтвердження бронювання номерів у готелях, конференц зали).</w:t>
      </w:r>
    </w:p>
    <w:p w14:paraId="171718C2" w14:textId="77777777" w:rsidR="00C40422" w:rsidRPr="00036402" w:rsidRDefault="00C40422" w:rsidP="00B75D7F">
      <w:pPr>
        <w:tabs>
          <w:tab w:val="left" w:pos="1134"/>
        </w:tabs>
        <w:ind w:left="142" w:firstLine="567"/>
        <w:jc w:val="both"/>
        <w:rPr>
          <w:rFonts w:ascii="Times New Roman" w:hAnsi="Times New Roman"/>
          <w:sz w:val="24"/>
          <w:szCs w:val="24"/>
        </w:rPr>
      </w:pPr>
      <w:r>
        <w:rPr>
          <w:rFonts w:ascii="Times New Roman" w:hAnsi="Times New Roman"/>
          <w:sz w:val="24"/>
          <w:szCs w:val="24"/>
        </w:rPr>
        <w:t>4</w:t>
      </w:r>
      <w:r w:rsidRPr="00036402">
        <w:rPr>
          <w:rFonts w:ascii="Times New Roman" w:hAnsi="Times New Roman"/>
          <w:sz w:val="24"/>
          <w:szCs w:val="24"/>
        </w:rPr>
        <w:t xml:space="preserve">.3. Виконавець повідомляє прізвище та контактну інформацію свого відповідального працівника, що супроводжуватиме підготовку та проведення заходу. </w:t>
      </w:r>
    </w:p>
    <w:p w14:paraId="6C1D7D33" w14:textId="77777777" w:rsidR="00C40422" w:rsidRPr="00036402" w:rsidRDefault="00C40422" w:rsidP="00B75D7F">
      <w:pPr>
        <w:pStyle w:val="ae"/>
        <w:numPr>
          <w:ilvl w:val="0"/>
          <w:numId w:val="8"/>
        </w:numPr>
        <w:tabs>
          <w:tab w:val="left" w:pos="709"/>
          <w:tab w:val="left" w:pos="1134"/>
        </w:tabs>
        <w:ind w:left="142" w:firstLine="567"/>
        <w:contextualSpacing/>
        <w:rPr>
          <w:b/>
          <w:sz w:val="24"/>
          <w:szCs w:val="24"/>
          <w:lang w:val="uk-UA"/>
        </w:rPr>
      </w:pPr>
      <w:r w:rsidRPr="00036402">
        <w:rPr>
          <w:b/>
          <w:sz w:val="24"/>
          <w:szCs w:val="24"/>
          <w:lang w:val="uk-UA" w:eastAsia="x-none"/>
        </w:rPr>
        <w:t>Послуги організації проживання.</w:t>
      </w:r>
    </w:p>
    <w:p w14:paraId="42590C9B" w14:textId="77777777" w:rsidR="00C40422" w:rsidRPr="00036402" w:rsidRDefault="00C40422" w:rsidP="00B75D7F">
      <w:pPr>
        <w:pStyle w:val="aff"/>
        <w:numPr>
          <w:ilvl w:val="1"/>
          <w:numId w:val="8"/>
        </w:numPr>
        <w:tabs>
          <w:tab w:val="left" w:pos="851"/>
          <w:tab w:val="left" w:pos="1134"/>
        </w:tabs>
        <w:suppressAutoHyphen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Виконавець повинен організувати проживання учасників заходу у готел</w:t>
      </w:r>
      <w:r>
        <w:rPr>
          <w:rFonts w:ascii="Times New Roman" w:hAnsi="Times New Roman"/>
          <w:sz w:val="24"/>
          <w:szCs w:val="24"/>
        </w:rPr>
        <w:t>і</w:t>
      </w:r>
      <w:r w:rsidRPr="00036402">
        <w:rPr>
          <w:rFonts w:ascii="Times New Roman" w:hAnsi="Times New Roman"/>
          <w:sz w:val="24"/>
          <w:szCs w:val="24"/>
        </w:rPr>
        <w:t>, як</w:t>
      </w:r>
      <w:r>
        <w:rPr>
          <w:rFonts w:ascii="Times New Roman" w:hAnsi="Times New Roman"/>
          <w:sz w:val="24"/>
          <w:szCs w:val="24"/>
        </w:rPr>
        <w:t>ий</w:t>
      </w:r>
      <w:r w:rsidRPr="00036402">
        <w:rPr>
          <w:rFonts w:ascii="Times New Roman" w:hAnsi="Times New Roman"/>
          <w:sz w:val="24"/>
          <w:szCs w:val="24"/>
        </w:rPr>
        <w:t>:</w:t>
      </w:r>
    </w:p>
    <w:p w14:paraId="6D45728B" w14:textId="77777777" w:rsidR="00C40422" w:rsidRPr="00D96CBB" w:rsidRDefault="00C40422" w:rsidP="00B75D7F">
      <w:pPr>
        <w:pStyle w:val="aff"/>
        <w:numPr>
          <w:ilvl w:val="0"/>
          <w:numId w:val="14"/>
        </w:numPr>
        <w:tabs>
          <w:tab w:val="left" w:pos="851"/>
          <w:tab w:val="left" w:pos="1134"/>
        </w:tabs>
        <w:suppressAutoHyphens/>
        <w:spacing w:after="0" w:line="240" w:lineRule="auto"/>
        <w:ind w:left="142" w:firstLine="567"/>
        <w:jc w:val="both"/>
        <w:rPr>
          <w:rFonts w:ascii="Times New Roman" w:hAnsi="Times New Roman"/>
          <w:sz w:val="24"/>
          <w:szCs w:val="24"/>
        </w:rPr>
      </w:pPr>
      <w:r w:rsidRPr="00D96CBB">
        <w:rPr>
          <w:rFonts w:ascii="Times New Roman" w:hAnsi="Times New Roman"/>
          <w:sz w:val="24"/>
          <w:szCs w:val="24"/>
        </w:rPr>
        <w:t>розташован</w:t>
      </w:r>
      <w:r>
        <w:rPr>
          <w:rFonts w:ascii="Times New Roman" w:hAnsi="Times New Roman"/>
          <w:sz w:val="24"/>
          <w:szCs w:val="24"/>
        </w:rPr>
        <w:t>ий</w:t>
      </w:r>
      <w:r w:rsidRPr="00D96CBB">
        <w:rPr>
          <w:rFonts w:ascii="Times New Roman" w:hAnsi="Times New Roman"/>
          <w:sz w:val="24"/>
          <w:szCs w:val="24"/>
        </w:rPr>
        <w:t xml:space="preserve"> у центральній частині (Старе місто) міста Кошице (Словаччина) в радіусі 850 м від Залізничної станції Кошиці;</w:t>
      </w:r>
    </w:p>
    <w:p w14:paraId="1C482F57" w14:textId="77777777" w:rsidR="00C40422" w:rsidRPr="00D96CBB" w:rsidRDefault="00C40422" w:rsidP="00B75D7F">
      <w:pPr>
        <w:pStyle w:val="aff"/>
        <w:numPr>
          <w:ilvl w:val="0"/>
          <w:numId w:val="14"/>
        </w:numPr>
        <w:tabs>
          <w:tab w:val="left" w:pos="851"/>
          <w:tab w:val="left" w:pos="1134"/>
        </w:tabs>
        <w:suppressAutoHyphens/>
        <w:spacing w:after="0" w:line="240" w:lineRule="auto"/>
        <w:ind w:left="142" w:firstLine="567"/>
        <w:jc w:val="both"/>
        <w:rPr>
          <w:rFonts w:ascii="Times New Roman" w:hAnsi="Times New Roman"/>
          <w:sz w:val="24"/>
          <w:szCs w:val="24"/>
        </w:rPr>
      </w:pPr>
      <w:r w:rsidRPr="00D96CBB">
        <w:rPr>
          <w:rFonts w:ascii="Times New Roman" w:hAnsi="Times New Roman"/>
          <w:sz w:val="24"/>
          <w:szCs w:val="24"/>
        </w:rPr>
        <w:t>ма</w:t>
      </w:r>
      <w:r>
        <w:rPr>
          <w:rFonts w:ascii="Times New Roman" w:hAnsi="Times New Roman"/>
          <w:sz w:val="24"/>
          <w:szCs w:val="24"/>
        </w:rPr>
        <w:t>є</w:t>
      </w:r>
      <w:r w:rsidRPr="00D96CBB">
        <w:rPr>
          <w:rFonts w:ascii="Times New Roman" w:hAnsi="Times New Roman"/>
          <w:sz w:val="24"/>
          <w:szCs w:val="24"/>
        </w:rPr>
        <w:t xml:space="preserve"> категорію не менше 4* (чотири зірки);</w:t>
      </w:r>
    </w:p>
    <w:p w14:paraId="184CE55D" w14:textId="77777777" w:rsidR="00C40422" w:rsidRPr="00D96CBB" w:rsidRDefault="00C40422" w:rsidP="00B75D7F">
      <w:pPr>
        <w:pStyle w:val="aff"/>
        <w:numPr>
          <w:ilvl w:val="0"/>
          <w:numId w:val="14"/>
        </w:numPr>
        <w:tabs>
          <w:tab w:val="left" w:pos="851"/>
          <w:tab w:val="left" w:pos="1134"/>
        </w:tabs>
        <w:suppressAutoHyphens/>
        <w:spacing w:after="0" w:line="240" w:lineRule="auto"/>
        <w:ind w:left="142" w:firstLine="567"/>
        <w:jc w:val="both"/>
        <w:rPr>
          <w:rFonts w:ascii="Times New Roman" w:hAnsi="Times New Roman"/>
          <w:sz w:val="24"/>
          <w:szCs w:val="24"/>
        </w:rPr>
      </w:pPr>
      <w:r w:rsidRPr="00D96CBB">
        <w:rPr>
          <w:rFonts w:ascii="Times New Roman" w:hAnsi="Times New Roman"/>
          <w:sz w:val="24"/>
          <w:szCs w:val="24"/>
        </w:rPr>
        <w:t>ма</w:t>
      </w:r>
      <w:r>
        <w:rPr>
          <w:rFonts w:ascii="Times New Roman" w:hAnsi="Times New Roman"/>
          <w:sz w:val="24"/>
          <w:szCs w:val="24"/>
        </w:rPr>
        <w:t>є</w:t>
      </w:r>
      <w:r w:rsidRPr="00D96CBB">
        <w:rPr>
          <w:rFonts w:ascii="Times New Roman" w:hAnsi="Times New Roman"/>
          <w:sz w:val="24"/>
          <w:szCs w:val="24"/>
        </w:rPr>
        <w:t xml:space="preserve"> у своїх приміщеннях не менше семи конференц-залів;</w:t>
      </w:r>
    </w:p>
    <w:p w14:paraId="5907E292" w14:textId="77777777" w:rsidR="00C40422" w:rsidRPr="00D96CBB" w:rsidRDefault="00C40422" w:rsidP="00B75D7F">
      <w:pPr>
        <w:pStyle w:val="aff"/>
        <w:numPr>
          <w:ilvl w:val="0"/>
          <w:numId w:val="14"/>
        </w:numPr>
        <w:tabs>
          <w:tab w:val="left" w:pos="851"/>
          <w:tab w:val="left" w:pos="1134"/>
        </w:tabs>
        <w:suppressAutoHyphens/>
        <w:spacing w:after="0" w:line="240" w:lineRule="auto"/>
        <w:ind w:left="142" w:firstLine="567"/>
        <w:jc w:val="both"/>
        <w:rPr>
          <w:rFonts w:ascii="Times New Roman" w:hAnsi="Times New Roman"/>
          <w:sz w:val="24"/>
          <w:szCs w:val="24"/>
        </w:rPr>
      </w:pPr>
      <w:r w:rsidRPr="00D96CBB">
        <w:rPr>
          <w:rFonts w:ascii="Times New Roman" w:hAnsi="Times New Roman"/>
          <w:sz w:val="24"/>
          <w:szCs w:val="24"/>
        </w:rPr>
        <w:t>ма</w:t>
      </w:r>
      <w:r>
        <w:rPr>
          <w:rFonts w:ascii="Times New Roman" w:hAnsi="Times New Roman"/>
          <w:sz w:val="24"/>
          <w:szCs w:val="24"/>
        </w:rPr>
        <w:t>є</w:t>
      </w:r>
      <w:r w:rsidRPr="00D96CBB">
        <w:rPr>
          <w:rFonts w:ascii="Times New Roman" w:hAnsi="Times New Roman"/>
          <w:sz w:val="24"/>
          <w:szCs w:val="24"/>
        </w:rPr>
        <w:t xml:space="preserve"> у своїх приміщеннях ресторани належного рівня;</w:t>
      </w:r>
    </w:p>
    <w:p w14:paraId="1E8BE750" w14:textId="77777777" w:rsidR="00C40422" w:rsidRPr="00D96CBB" w:rsidRDefault="00C40422" w:rsidP="00B75D7F">
      <w:pPr>
        <w:pStyle w:val="aff"/>
        <w:numPr>
          <w:ilvl w:val="0"/>
          <w:numId w:val="14"/>
        </w:numPr>
        <w:tabs>
          <w:tab w:val="left" w:pos="851"/>
          <w:tab w:val="left" w:pos="1134"/>
        </w:tabs>
        <w:suppressAutoHyphens/>
        <w:spacing w:after="0" w:line="240" w:lineRule="auto"/>
        <w:ind w:left="142" w:firstLine="567"/>
        <w:jc w:val="both"/>
        <w:rPr>
          <w:rFonts w:ascii="Times New Roman" w:hAnsi="Times New Roman"/>
          <w:sz w:val="24"/>
          <w:szCs w:val="24"/>
        </w:rPr>
      </w:pPr>
      <w:r w:rsidRPr="00D96CBB">
        <w:rPr>
          <w:rFonts w:ascii="Times New Roman" w:hAnsi="Times New Roman"/>
          <w:sz w:val="24"/>
          <w:szCs w:val="24"/>
        </w:rPr>
        <w:t>ма</w:t>
      </w:r>
      <w:r>
        <w:rPr>
          <w:rFonts w:ascii="Times New Roman" w:hAnsi="Times New Roman"/>
          <w:sz w:val="24"/>
          <w:szCs w:val="24"/>
        </w:rPr>
        <w:t>є</w:t>
      </w:r>
      <w:r w:rsidRPr="00D96CBB">
        <w:rPr>
          <w:rFonts w:ascii="Times New Roman" w:hAnsi="Times New Roman"/>
          <w:sz w:val="24"/>
          <w:szCs w:val="24"/>
        </w:rPr>
        <w:t xml:space="preserve"> номерний фонд не менше 170 номерів;</w:t>
      </w:r>
    </w:p>
    <w:p w14:paraId="7835AD98" w14:textId="77777777" w:rsidR="00C40422" w:rsidRPr="00036402" w:rsidRDefault="00C40422" w:rsidP="00B75D7F">
      <w:pPr>
        <w:pStyle w:val="aff"/>
        <w:numPr>
          <w:ilvl w:val="1"/>
          <w:numId w:val="8"/>
        </w:numPr>
        <w:tabs>
          <w:tab w:val="left" w:pos="709"/>
          <w:tab w:val="left" w:pos="851"/>
          <w:tab w:val="left" w:pos="1134"/>
        </w:tabs>
        <w:suppressAutoHyphens/>
        <w:spacing w:after="0" w:line="240" w:lineRule="auto"/>
        <w:ind w:left="142" w:firstLine="567"/>
        <w:jc w:val="both"/>
        <w:rPr>
          <w:rFonts w:ascii="Times New Roman" w:hAnsi="Times New Roman"/>
          <w:sz w:val="24"/>
          <w:szCs w:val="24"/>
        </w:rPr>
      </w:pPr>
      <w:r w:rsidRPr="00036402">
        <w:rPr>
          <w:rFonts w:ascii="Times New Roman" w:hAnsi="Times New Roman"/>
          <w:sz w:val="24"/>
          <w:szCs w:val="24"/>
        </w:rPr>
        <w:t>Організація проживання учасників здійснюється у номерах, які:</w:t>
      </w:r>
    </w:p>
    <w:p w14:paraId="3E518FA3" w14:textId="77777777" w:rsidR="00C40422" w:rsidRDefault="00C40422" w:rsidP="00B75D7F">
      <w:pPr>
        <w:pStyle w:val="ae"/>
        <w:numPr>
          <w:ilvl w:val="0"/>
          <w:numId w:val="9"/>
        </w:numPr>
        <w:tabs>
          <w:tab w:val="left" w:pos="1134"/>
        </w:tabs>
        <w:ind w:left="142" w:firstLine="567"/>
        <w:contextualSpacing/>
        <w:jc w:val="both"/>
        <w:rPr>
          <w:sz w:val="24"/>
          <w:szCs w:val="24"/>
          <w:lang w:val="uk-UA"/>
        </w:rPr>
      </w:pPr>
      <w:r>
        <w:rPr>
          <w:sz w:val="24"/>
          <w:szCs w:val="24"/>
          <w:lang w:val="uk-UA"/>
        </w:rPr>
        <w:t xml:space="preserve">мають  площу </w:t>
      </w:r>
      <w:r w:rsidRPr="00036402">
        <w:rPr>
          <w:sz w:val="24"/>
          <w:szCs w:val="24"/>
          <w:lang w:val="uk-UA"/>
        </w:rPr>
        <w:t xml:space="preserve">не менше </w:t>
      </w:r>
      <w:r>
        <w:rPr>
          <w:sz w:val="24"/>
          <w:szCs w:val="24"/>
          <w:lang w:val="uk-UA"/>
        </w:rPr>
        <w:t>21</w:t>
      </w:r>
      <w:r w:rsidRPr="00036402">
        <w:rPr>
          <w:sz w:val="24"/>
          <w:szCs w:val="24"/>
          <w:lang w:val="uk-UA"/>
        </w:rPr>
        <w:t xml:space="preserve"> м</w:t>
      </w:r>
      <w:r w:rsidRPr="00036402">
        <w:rPr>
          <w:sz w:val="24"/>
          <w:szCs w:val="24"/>
          <w:vertAlign w:val="superscript"/>
          <w:lang w:val="uk-UA"/>
        </w:rPr>
        <w:t xml:space="preserve">2 </w:t>
      </w:r>
      <w:r w:rsidRPr="00036402">
        <w:rPr>
          <w:sz w:val="24"/>
          <w:szCs w:val="24"/>
          <w:lang w:val="uk-UA"/>
        </w:rPr>
        <w:t>;</w:t>
      </w:r>
    </w:p>
    <w:p w14:paraId="5A003DF3" w14:textId="77777777" w:rsidR="00C40422" w:rsidRPr="00036402" w:rsidRDefault="00C40422" w:rsidP="00B75D7F">
      <w:pPr>
        <w:pStyle w:val="ae"/>
        <w:numPr>
          <w:ilvl w:val="0"/>
          <w:numId w:val="9"/>
        </w:numPr>
        <w:tabs>
          <w:tab w:val="left" w:pos="1134"/>
        </w:tabs>
        <w:ind w:left="142" w:firstLine="567"/>
        <w:contextualSpacing/>
        <w:jc w:val="both"/>
        <w:rPr>
          <w:sz w:val="24"/>
          <w:szCs w:val="24"/>
          <w:lang w:val="uk-UA"/>
        </w:rPr>
      </w:pPr>
      <w:r>
        <w:rPr>
          <w:sz w:val="24"/>
          <w:szCs w:val="24"/>
          <w:lang w:val="uk-UA"/>
        </w:rPr>
        <w:t>мають не менше одного вікна із видом на вулицю;</w:t>
      </w:r>
    </w:p>
    <w:p w14:paraId="56557608" w14:textId="77777777" w:rsidR="00C40422" w:rsidRPr="00036402" w:rsidRDefault="00C40422" w:rsidP="00B75D7F">
      <w:pPr>
        <w:pStyle w:val="ae"/>
        <w:numPr>
          <w:ilvl w:val="0"/>
          <w:numId w:val="9"/>
        </w:numPr>
        <w:tabs>
          <w:tab w:val="left" w:pos="1134"/>
        </w:tabs>
        <w:ind w:left="142" w:firstLine="567"/>
        <w:contextualSpacing/>
        <w:jc w:val="both"/>
        <w:rPr>
          <w:sz w:val="24"/>
          <w:szCs w:val="24"/>
          <w:lang w:val="uk-UA"/>
        </w:rPr>
      </w:pPr>
      <w:r w:rsidRPr="00036402">
        <w:rPr>
          <w:sz w:val="24"/>
          <w:szCs w:val="24"/>
          <w:lang w:val="uk-UA"/>
        </w:rPr>
        <w:t xml:space="preserve"> </w:t>
      </w:r>
      <w:r>
        <w:rPr>
          <w:sz w:val="24"/>
          <w:szCs w:val="24"/>
          <w:lang w:val="uk-UA"/>
        </w:rPr>
        <w:t xml:space="preserve">відповідають </w:t>
      </w:r>
      <w:r w:rsidRPr="00036402">
        <w:rPr>
          <w:sz w:val="24"/>
          <w:szCs w:val="24"/>
          <w:lang w:val="uk-UA"/>
        </w:rPr>
        <w:t>умовам та комфортності готелю;</w:t>
      </w:r>
    </w:p>
    <w:p w14:paraId="279DFA2F" w14:textId="77777777" w:rsidR="00C40422" w:rsidRDefault="00C40422" w:rsidP="00B75D7F">
      <w:pPr>
        <w:pStyle w:val="ae"/>
        <w:numPr>
          <w:ilvl w:val="0"/>
          <w:numId w:val="9"/>
        </w:numPr>
        <w:tabs>
          <w:tab w:val="left" w:pos="1134"/>
        </w:tabs>
        <w:ind w:left="142" w:firstLine="567"/>
        <w:contextualSpacing/>
        <w:jc w:val="both"/>
        <w:rPr>
          <w:sz w:val="24"/>
          <w:szCs w:val="24"/>
          <w:lang w:val="uk-UA"/>
        </w:rPr>
      </w:pPr>
      <w:r w:rsidRPr="00036402">
        <w:rPr>
          <w:sz w:val="24"/>
          <w:szCs w:val="24"/>
          <w:lang w:val="uk-UA"/>
        </w:rPr>
        <w:t xml:space="preserve">повинні передбачати цілодобове постачання гарячої та холодної води в номери; </w:t>
      </w:r>
      <w:r w:rsidRPr="00E5073B">
        <w:rPr>
          <w:sz w:val="24"/>
          <w:szCs w:val="24"/>
          <w:lang w:val="uk-UA"/>
        </w:rPr>
        <w:t>опалення, що забезпечує температуру в межах від 18 °С до 22 °С; безкоштовний Інтернет або WI-FI;</w:t>
      </w:r>
    </w:p>
    <w:p w14:paraId="7293986A" w14:textId="77777777" w:rsidR="00C40422" w:rsidRPr="00E5073B" w:rsidRDefault="00C40422" w:rsidP="00B75D7F">
      <w:pPr>
        <w:pStyle w:val="ae"/>
        <w:numPr>
          <w:ilvl w:val="0"/>
          <w:numId w:val="9"/>
        </w:numPr>
        <w:tabs>
          <w:tab w:val="left" w:pos="1134"/>
        </w:tabs>
        <w:ind w:left="142" w:firstLine="567"/>
        <w:contextualSpacing/>
        <w:jc w:val="both"/>
        <w:rPr>
          <w:sz w:val="24"/>
          <w:szCs w:val="24"/>
          <w:lang w:val="uk-UA"/>
        </w:rPr>
      </w:pPr>
      <w:r>
        <w:rPr>
          <w:sz w:val="24"/>
          <w:szCs w:val="24"/>
          <w:lang w:val="uk-UA"/>
        </w:rPr>
        <w:t>мати систему кондиціонування;</w:t>
      </w:r>
    </w:p>
    <w:p w14:paraId="234B1551" w14:textId="77777777" w:rsidR="00C40422" w:rsidRPr="00E5073B" w:rsidRDefault="00C40422" w:rsidP="00B75D7F">
      <w:pPr>
        <w:pStyle w:val="ae"/>
        <w:numPr>
          <w:ilvl w:val="0"/>
          <w:numId w:val="9"/>
        </w:numPr>
        <w:tabs>
          <w:tab w:val="left" w:pos="1134"/>
        </w:tabs>
        <w:ind w:left="142" w:firstLine="567"/>
        <w:contextualSpacing/>
        <w:jc w:val="both"/>
        <w:rPr>
          <w:sz w:val="24"/>
          <w:szCs w:val="24"/>
          <w:lang w:val="uk-UA"/>
        </w:rPr>
      </w:pPr>
      <w:r w:rsidRPr="00E5073B">
        <w:rPr>
          <w:sz w:val="24"/>
          <w:szCs w:val="24"/>
          <w:lang w:val="uk-UA"/>
        </w:rPr>
        <w:t>повинні бути укомплектовані: ліжками</w:t>
      </w:r>
      <w:r>
        <w:rPr>
          <w:sz w:val="24"/>
          <w:szCs w:val="24"/>
          <w:lang w:val="uk-UA"/>
        </w:rPr>
        <w:t xml:space="preserve"> розміром </w:t>
      </w:r>
      <w:r w:rsidRPr="00E5073B">
        <w:rPr>
          <w:sz w:val="24"/>
          <w:szCs w:val="24"/>
          <w:lang w:val="uk-UA"/>
        </w:rPr>
        <w:t>не менше 1</w:t>
      </w:r>
      <w:r>
        <w:rPr>
          <w:sz w:val="24"/>
          <w:szCs w:val="24"/>
          <w:lang w:val="uk-UA"/>
        </w:rPr>
        <w:t>8</w:t>
      </w:r>
      <w:r w:rsidRPr="00E5073B">
        <w:rPr>
          <w:sz w:val="24"/>
          <w:szCs w:val="24"/>
          <w:lang w:val="uk-UA"/>
        </w:rPr>
        <w:t xml:space="preserve">0 см*200 см; шафою з поличками, вішалкою та плічками; столом зі стільцем </w:t>
      </w:r>
      <w:r>
        <w:rPr>
          <w:sz w:val="24"/>
          <w:szCs w:val="24"/>
          <w:lang w:val="uk-UA"/>
        </w:rPr>
        <w:t xml:space="preserve">та </w:t>
      </w:r>
      <w:r w:rsidRPr="00E5073B">
        <w:rPr>
          <w:sz w:val="24"/>
          <w:szCs w:val="24"/>
          <w:lang w:val="uk-UA"/>
        </w:rPr>
        <w:t>робочим кріслом; санвузлом (туалет, душ або ванна) з якісним устаткуванням та у відмінному стані; кольоровим телевізором; холодильником</w:t>
      </w:r>
      <w:r>
        <w:rPr>
          <w:sz w:val="24"/>
          <w:szCs w:val="24"/>
          <w:lang w:val="uk-UA"/>
        </w:rPr>
        <w:t>.</w:t>
      </w:r>
    </w:p>
    <w:p w14:paraId="127D932E" w14:textId="77777777" w:rsidR="00C40422" w:rsidRPr="00E5073B" w:rsidRDefault="00C40422" w:rsidP="00B75D7F">
      <w:pPr>
        <w:pStyle w:val="aff"/>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E5073B">
        <w:rPr>
          <w:rFonts w:ascii="Times New Roman" w:hAnsi="Times New Roman"/>
          <w:sz w:val="24"/>
          <w:szCs w:val="24"/>
        </w:rPr>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7683FB83" w14:textId="77777777" w:rsidR="00C40422" w:rsidRDefault="00C40422" w:rsidP="00B75D7F">
      <w:pPr>
        <w:pStyle w:val="aff"/>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E5073B">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235EA367" w14:textId="34336F61" w:rsidR="00980109" w:rsidRPr="00E5073B" w:rsidRDefault="00980109" w:rsidP="00B75D7F">
      <w:pPr>
        <w:pStyle w:val="aff"/>
        <w:numPr>
          <w:ilvl w:val="1"/>
          <w:numId w:val="8"/>
        </w:numPr>
        <w:tabs>
          <w:tab w:val="left" w:pos="1134"/>
        </w:tabs>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Виконавець повинен забезпечити наявність </w:t>
      </w:r>
      <w:r w:rsidR="006E2746">
        <w:rPr>
          <w:rFonts w:ascii="Times New Roman" w:hAnsi="Times New Roman"/>
          <w:sz w:val="24"/>
          <w:szCs w:val="24"/>
        </w:rPr>
        <w:t>5</w:t>
      </w:r>
      <w:r w:rsidR="002B16AC">
        <w:rPr>
          <w:rFonts w:ascii="Times New Roman" w:hAnsi="Times New Roman"/>
          <w:sz w:val="24"/>
          <w:szCs w:val="24"/>
        </w:rPr>
        <w:t xml:space="preserve"> (</w:t>
      </w:r>
      <w:r w:rsidR="006E2746">
        <w:rPr>
          <w:rFonts w:ascii="Times New Roman" w:hAnsi="Times New Roman"/>
          <w:sz w:val="24"/>
          <w:szCs w:val="24"/>
        </w:rPr>
        <w:t>п’яти</w:t>
      </w:r>
      <w:r w:rsidR="00A5655B">
        <w:rPr>
          <w:rFonts w:ascii="Times New Roman" w:hAnsi="Times New Roman"/>
          <w:sz w:val="24"/>
          <w:szCs w:val="24"/>
        </w:rPr>
        <w:t xml:space="preserve">) </w:t>
      </w:r>
      <w:r>
        <w:rPr>
          <w:rFonts w:ascii="Times New Roman" w:hAnsi="Times New Roman"/>
          <w:sz w:val="24"/>
          <w:szCs w:val="24"/>
        </w:rPr>
        <w:t>паркувальних місць на території готелю для автомобілів учасників заходу</w:t>
      </w:r>
      <w:r w:rsidR="00154D00">
        <w:rPr>
          <w:rFonts w:ascii="Times New Roman" w:hAnsi="Times New Roman"/>
          <w:sz w:val="24"/>
          <w:szCs w:val="24"/>
        </w:rPr>
        <w:t xml:space="preserve"> на період їх проживання в готелі.</w:t>
      </w:r>
    </w:p>
    <w:p w14:paraId="4054CC72" w14:textId="77777777" w:rsidR="00C40422" w:rsidRPr="00E5073B" w:rsidRDefault="00C40422" w:rsidP="00B75D7F">
      <w:pPr>
        <w:pStyle w:val="aff"/>
        <w:tabs>
          <w:tab w:val="left" w:pos="1134"/>
        </w:tabs>
        <w:spacing w:after="0"/>
        <w:ind w:left="142" w:firstLine="567"/>
        <w:jc w:val="both"/>
        <w:rPr>
          <w:rFonts w:ascii="Times New Roman" w:hAnsi="Times New Roman"/>
          <w:sz w:val="24"/>
          <w:szCs w:val="24"/>
        </w:rPr>
      </w:pPr>
    </w:p>
    <w:p w14:paraId="103414FF" w14:textId="77777777" w:rsidR="00C40422" w:rsidRPr="00E5073B" w:rsidRDefault="00C40422" w:rsidP="00B75D7F">
      <w:pPr>
        <w:pStyle w:val="ae"/>
        <w:numPr>
          <w:ilvl w:val="0"/>
          <w:numId w:val="8"/>
        </w:numPr>
        <w:tabs>
          <w:tab w:val="left" w:pos="284"/>
          <w:tab w:val="left" w:pos="567"/>
          <w:tab w:val="left" w:pos="1134"/>
        </w:tabs>
        <w:ind w:left="142" w:firstLine="567"/>
        <w:jc w:val="both"/>
        <w:rPr>
          <w:sz w:val="24"/>
          <w:szCs w:val="24"/>
          <w:lang w:val="uk-UA"/>
        </w:rPr>
      </w:pPr>
      <w:r w:rsidRPr="00E5073B">
        <w:rPr>
          <w:b/>
          <w:sz w:val="24"/>
          <w:szCs w:val="24"/>
          <w:lang w:val="uk-UA" w:eastAsia="x-none"/>
        </w:rPr>
        <w:t>Послуги оренди конференц зали.</w:t>
      </w:r>
    </w:p>
    <w:p w14:paraId="39163D79" w14:textId="77777777" w:rsidR="00C40422" w:rsidRPr="00036402" w:rsidRDefault="00C40422" w:rsidP="00B75D7F">
      <w:pPr>
        <w:pStyle w:val="ae"/>
        <w:numPr>
          <w:ilvl w:val="1"/>
          <w:numId w:val="8"/>
        </w:numPr>
        <w:tabs>
          <w:tab w:val="left" w:pos="1134"/>
        </w:tabs>
        <w:ind w:left="142" w:firstLine="567"/>
        <w:jc w:val="both"/>
        <w:rPr>
          <w:sz w:val="24"/>
          <w:szCs w:val="24"/>
          <w:lang w:val="uk-UA"/>
        </w:rPr>
      </w:pPr>
      <w:r w:rsidRPr="00E5073B">
        <w:rPr>
          <w:sz w:val="24"/>
          <w:szCs w:val="24"/>
          <w:lang w:val="uk-UA"/>
        </w:rPr>
        <w:t>Проведення заходу повинно бути організоване</w:t>
      </w:r>
      <w:r w:rsidRPr="00036402">
        <w:rPr>
          <w:sz w:val="24"/>
          <w:szCs w:val="24"/>
          <w:lang w:val="uk-UA"/>
        </w:rPr>
        <w:t xml:space="preserve"> в конференц-залі, яка:</w:t>
      </w:r>
    </w:p>
    <w:p w14:paraId="254125B2" w14:textId="77777777" w:rsidR="00C40422" w:rsidRPr="00036402" w:rsidRDefault="00C40422" w:rsidP="00B75D7F">
      <w:pPr>
        <w:pStyle w:val="ae"/>
        <w:numPr>
          <w:ilvl w:val="0"/>
          <w:numId w:val="12"/>
        </w:numPr>
        <w:tabs>
          <w:tab w:val="left" w:pos="1134"/>
        </w:tabs>
        <w:ind w:left="142" w:firstLine="567"/>
        <w:contextualSpacing/>
        <w:jc w:val="both"/>
        <w:rPr>
          <w:sz w:val="24"/>
          <w:szCs w:val="24"/>
          <w:lang w:val="uk-UA"/>
        </w:rPr>
      </w:pPr>
      <w:r w:rsidRPr="00036402">
        <w:rPr>
          <w:sz w:val="24"/>
          <w:szCs w:val="24"/>
          <w:lang w:val="uk-UA"/>
        </w:rPr>
        <w:t xml:space="preserve">повинна знаходитись в приміщенні готелю, в якому буде організовано проживання учасників заходу, має площу не менше </w:t>
      </w:r>
      <w:r>
        <w:rPr>
          <w:sz w:val="24"/>
          <w:szCs w:val="24"/>
          <w:lang w:val="uk-UA"/>
        </w:rPr>
        <w:t xml:space="preserve">192 </w:t>
      </w:r>
      <w:r w:rsidRPr="00036402">
        <w:rPr>
          <w:sz w:val="24"/>
          <w:szCs w:val="24"/>
          <w:lang w:val="uk-UA"/>
        </w:rPr>
        <w:t xml:space="preserve">кв.м; </w:t>
      </w:r>
    </w:p>
    <w:p w14:paraId="4F4FF63B" w14:textId="77777777" w:rsidR="00C40422" w:rsidRPr="00036402" w:rsidRDefault="00C40422" w:rsidP="00B75D7F">
      <w:pPr>
        <w:pStyle w:val="ae"/>
        <w:numPr>
          <w:ilvl w:val="0"/>
          <w:numId w:val="12"/>
        </w:numPr>
        <w:tabs>
          <w:tab w:val="left" w:pos="1134"/>
        </w:tabs>
        <w:ind w:left="142" w:firstLine="567"/>
        <w:contextualSpacing/>
        <w:jc w:val="both"/>
        <w:rPr>
          <w:sz w:val="24"/>
          <w:szCs w:val="24"/>
          <w:lang w:val="uk-UA"/>
        </w:rPr>
      </w:pPr>
      <w:r w:rsidRPr="00036402">
        <w:rPr>
          <w:sz w:val="24"/>
          <w:szCs w:val="24"/>
          <w:lang w:val="uk-UA"/>
        </w:rPr>
        <w:lastRenderedPageBreak/>
        <w:t xml:space="preserve">повинна зручно розміщувати розсадку учасників </w:t>
      </w:r>
      <w:r>
        <w:rPr>
          <w:sz w:val="24"/>
          <w:szCs w:val="24"/>
          <w:lang w:val="uk-UA"/>
        </w:rPr>
        <w:t>за схемою розстановки столів</w:t>
      </w:r>
      <w:r w:rsidRPr="00036402">
        <w:rPr>
          <w:sz w:val="24"/>
          <w:szCs w:val="24"/>
          <w:lang w:val="uk-UA"/>
        </w:rPr>
        <w:t xml:space="preserve"> «</w:t>
      </w:r>
      <w:r>
        <w:rPr>
          <w:sz w:val="24"/>
          <w:szCs w:val="24"/>
          <w:lang w:val="uk-UA"/>
        </w:rPr>
        <w:t>кабаре</w:t>
      </w:r>
      <w:r w:rsidRPr="00036402">
        <w:rPr>
          <w:sz w:val="24"/>
          <w:szCs w:val="24"/>
          <w:lang w:val="uk-UA"/>
        </w:rPr>
        <w:t>»</w:t>
      </w:r>
      <w:r>
        <w:rPr>
          <w:sz w:val="24"/>
          <w:szCs w:val="24"/>
          <w:lang w:val="uk-UA"/>
        </w:rPr>
        <w:t>,</w:t>
      </w:r>
      <w:r w:rsidRPr="00036402">
        <w:rPr>
          <w:sz w:val="24"/>
          <w:szCs w:val="24"/>
          <w:lang w:val="uk-UA"/>
        </w:rPr>
        <w:t xml:space="preserve"> за круглими столами</w:t>
      </w:r>
      <w:r>
        <w:rPr>
          <w:sz w:val="24"/>
          <w:szCs w:val="24"/>
          <w:lang w:val="uk-UA"/>
        </w:rPr>
        <w:t xml:space="preserve"> (не більше 6 учасників за одним столом обличчям до екрану та спцкерів)</w:t>
      </w:r>
      <w:r w:rsidRPr="00036402">
        <w:rPr>
          <w:sz w:val="24"/>
          <w:szCs w:val="24"/>
          <w:lang w:val="uk-UA"/>
        </w:rPr>
        <w:t>;</w:t>
      </w:r>
    </w:p>
    <w:p w14:paraId="49A603BC" w14:textId="77777777" w:rsidR="00C40422" w:rsidRPr="00036402" w:rsidRDefault="00C40422" w:rsidP="00B75D7F">
      <w:pPr>
        <w:pStyle w:val="ae"/>
        <w:numPr>
          <w:ilvl w:val="0"/>
          <w:numId w:val="12"/>
        </w:numPr>
        <w:tabs>
          <w:tab w:val="left" w:pos="1134"/>
        </w:tabs>
        <w:ind w:left="142" w:firstLine="567"/>
        <w:contextualSpacing/>
        <w:jc w:val="both"/>
        <w:rPr>
          <w:sz w:val="24"/>
          <w:szCs w:val="24"/>
          <w:lang w:val="uk-UA"/>
        </w:rPr>
      </w:pPr>
      <w:r w:rsidRPr="00036402">
        <w:rPr>
          <w:sz w:val="24"/>
          <w:szCs w:val="24"/>
          <w:lang w:val="uk-UA"/>
        </w:rPr>
        <w:t>повинна бути обладнана сучасними меблями (пересувними та/або модульними столами та стільцями з м’якою обшивкою на кожного учасника) у достатній кількості</w:t>
      </w:r>
      <w:r w:rsidRPr="00036402">
        <w:rPr>
          <w:sz w:val="24"/>
          <w:szCs w:val="24"/>
          <w:shd w:val="clear" w:color="auto" w:fill="FFFFFF"/>
          <w:lang w:val="uk-UA"/>
        </w:rPr>
        <w:t xml:space="preserve">;  </w:t>
      </w:r>
    </w:p>
    <w:p w14:paraId="00EA1606" w14:textId="77777777" w:rsidR="00C40422" w:rsidRPr="00036402" w:rsidRDefault="00C40422" w:rsidP="00B75D7F">
      <w:pPr>
        <w:pStyle w:val="ae"/>
        <w:numPr>
          <w:ilvl w:val="0"/>
          <w:numId w:val="12"/>
        </w:numPr>
        <w:tabs>
          <w:tab w:val="left" w:pos="1134"/>
        </w:tabs>
        <w:ind w:left="142" w:firstLine="567"/>
        <w:contextualSpacing/>
        <w:jc w:val="both"/>
        <w:rPr>
          <w:sz w:val="24"/>
          <w:szCs w:val="24"/>
          <w:lang w:val="uk-UA"/>
        </w:rPr>
      </w:pPr>
      <w:r w:rsidRPr="00036402">
        <w:rPr>
          <w:sz w:val="24"/>
          <w:szCs w:val="24"/>
          <w:lang w:val="uk-UA"/>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2F5B85AD" w14:textId="77777777" w:rsidR="00C40422" w:rsidRPr="00036402" w:rsidRDefault="00C40422" w:rsidP="00B75D7F">
      <w:pPr>
        <w:pStyle w:val="ae"/>
        <w:numPr>
          <w:ilvl w:val="0"/>
          <w:numId w:val="12"/>
        </w:numPr>
        <w:tabs>
          <w:tab w:val="left" w:pos="1134"/>
        </w:tabs>
        <w:ind w:left="142" w:firstLine="567"/>
        <w:contextualSpacing/>
        <w:jc w:val="both"/>
        <w:rPr>
          <w:sz w:val="24"/>
          <w:szCs w:val="24"/>
          <w:lang w:val="uk-UA"/>
        </w:rPr>
      </w:pPr>
      <w:r w:rsidRPr="00036402">
        <w:rPr>
          <w:sz w:val="24"/>
          <w:szCs w:val="24"/>
          <w:lang w:val="uk-UA" w:eastAsia="x-none"/>
        </w:rPr>
        <w:t>повинна бути укомплектована мультимедійним обладнанням;</w:t>
      </w:r>
    </w:p>
    <w:p w14:paraId="6523F8BE" w14:textId="77777777" w:rsidR="00C40422" w:rsidRPr="00036402" w:rsidRDefault="00C40422" w:rsidP="00B75D7F">
      <w:pPr>
        <w:pStyle w:val="ae"/>
        <w:numPr>
          <w:ilvl w:val="0"/>
          <w:numId w:val="12"/>
        </w:numPr>
        <w:tabs>
          <w:tab w:val="left" w:pos="1134"/>
        </w:tabs>
        <w:ind w:left="142" w:firstLine="567"/>
        <w:contextualSpacing/>
        <w:jc w:val="both"/>
        <w:rPr>
          <w:color w:val="000000"/>
          <w:sz w:val="24"/>
          <w:szCs w:val="24"/>
          <w:shd w:val="clear" w:color="auto" w:fill="FFFFFF"/>
          <w:lang w:val="uk-UA"/>
        </w:rPr>
      </w:pPr>
      <w:r w:rsidRPr="00036402">
        <w:rPr>
          <w:rStyle w:val="apple-converted-space"/>
          <w:color w:val="000000"/>
          <w:sz w:val="24"/>
          <w:szCs w:val="24"/>
          <w:shd w:val="clear" w:color="auto" w:fill="FFFFFF"/>
          <w:lang w:val="uk-UA"/>
        </w:rPr>
        <w:t>повинна бути укомплектована комплектом активної акустичної системи</w:t>
      </w:r>
      <w:r>
        <w:rPr>
          <w:rStyle w:val="apple-converted-space"/>
          <w:color w:val="000000"/>
          <w:sz w:val="24"/>
          <w:szCs w:val="24"/>
          <w:shd w:val="clear" w:color="auto" w:fill="FFFFFF"/>
          <w:lang w:val="uk-UA"/>
        </w:rPr>
        <w:t>;</w:t>
      </w:r>
    </w:p>
    <w:p w14:paraId="300A6D86" w14:textId="77777777" w:rsidR="00C40422" w:rsidRPr="00036402" w:rsidRDefault="00C40422" w:rsidP="00B75D7F">
      <w:pPr>
        <w:numPr>
          <w:ilvl w:val="0"/>
          <w:numId w:val="12"/>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color w:val="000000"/>
          <w:sz w:val="24"/>
          <w:szCs w:val="24"/>
          <w:shd w:val="clear" w:color="auto" w:fill="FFFFFF"/>
        </w:rPr>
        <w:t>повинна бути укомплектована радіосистемами (</w:t>
      </w:r>
      <w:r w:rsidRPr="00C40422">
        <w:rPr>
          <w:rFonts w:ascii="Times New Roman" w:hAnsi="Times New Roman"/>
          <w:color w:val="000000"/>
          <w:sz w:val="24"/>
          <w:szCs w:val="24"/>
          <w:shd w:val="clear" w:color="auto" w:fill="FFFFFF"/>
          <w:lang w:val="ru-RU"/>
        </w:rPr>
        <w:t>4</w:t>
      </w:r>
      <w:r w:rsidRPr="00036402">
        <w:rPr>
          <w:rFonts w:ascii="Times New Roman" w:hAnsi="Times New Roman"/>
          <w:color w:val="000000"/>
          <w:sz w:val="24"/>
          <w:szCs w:val="24"/>
          <w:shd w:val="clear" w:color="auto" w:fill="FFFFFF"/>
        </w:rPr>
        <w:t xml:space="preserve"> радіомікрофон</w:t>
      </w:r>
      <w:r>
        <w:rPr>
          <w:rFonts w:ascii="Times New Roman" w:hAnsi="Times New Roman"/>
          <w:color w:val="000000"/>
          <w:sz w:val="24"/>
          <w:szCs w:val="24"/>
          <w:shd w:val="clear" w:color="auto" w:fill="FFFFFF"/>
        </w:rPr>
        <w:t>ів</w:t>
      </w:r>
      <w:r w:rsidRPr="00036402">
        <w:rPr>
          <w:rFonts w:ascii="Times New Roman" w:hAnsi="Times New Roman"/>
          <w:color w:val="000000"/>
          <w:sz w:val="24"/>
          <w:szCs w:val="24"/>
          <w:shd w:val="clear" w:color="auto" w:fill="FFFFFF"/>
        </w:rPr>
        <w:t xml:space="preserve">) та звуковою системою із розрахунку достатньої потужності (гучності) на запропоновану площу конференц зали. Радіосистеми (радіомікрофони)  повинні бути укомплектовані необхідними елементами та комутацією для підключення та повинні бути підключенні до комплекту звукової системи; </w:t>
      </w:r>
      <w:bookmarkStart w:id="7" w:name="_Hlk92289721"/>
    </w:p>
    <w:bookmarkEnd w:id="7"/>
    <w:p w14:paraId="1B187D68" w14:textId="77777777" w:rsidR="00C40422" w:rsidRPr="00036402" w:rsidRDefault="00C40422" w:rsidP="00B75D7F">
      <w:pPr>
        <w:pStyle w:val="ae"/>
        <w:numPr>
          <w:ilvl w:val="0"/>
          <w:numId w:val="12"/>
        </w:numPr>
        <w:tabs>
          <w:tab w:val="left" w:pos="1134"/>
        </w:tabs>
        <w:ind w:left="142" w:firstLine="567"/>
        <w:contextualSpacing/>
        <w:jc w:val="both"/>
        <w:rPr>
          <w:color w:val="000000"/>
          <w:sz w:val="24"/>
          <w:szCs w:val="24"/>
          <w:shd w:val="clear" w:color="auto" w:fill="FFFFFF"/>
          <w:lang w:val="uk-UA"/>
        </w:rPr>
      </w:pPr>
      <w:r w:rsidRPr="00036402">
        <w:rPr>
          <w:color w:val="000000"/>
          <w:sz w:val="24"/>
          <w:szCs w:val="24"/>
          <w:shd w:val="clear" w:color="auto" w:fill="FFFFFF"/>
          <w:lang w:val="uk-UA"/>
        </w:rPr>
        <w:t>повинна бути укомплектована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мати роз'єми USB Type-C та HDMI,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w:t>
      </w:r>
    </w:p>
    <w:p w14:paraId="158FBC73" w14:textId="77777777" w:rsidR="00C40422" w:rsidRPr="00036402" w:rsidRDefault="00C40422" w:rsidP="00B75D7F">
      <w:pPr>
        <w:pStyle w:val="ae"/>
        <w:numPr>
          <w:ilvl w:val="0"/>
          <w:numId w:val="12"/>
        </w:numPr>
        <w:tabs>
          <w:tab w:val="left" w:pos="1134"/>
        </w:tabs>
        <w:ind w:left="142" w:firstLine="567"/>
        <w:contextualSpacing/>
        <w:jc w:val="both"/>
        <w:rPr>
          <w:color w:val="000000"/>
          <w:sz w:val="24"/>
          <w:szCs w:val="24"/>
          <w:shd w:val="clear" w:color="auto" w:fill="FFFFFF"/>
          <w:lang w:val="uk-UA"/>
        </w:rPr>
      </w:pPr>
      <w:r w:rsidRPr="00036402">
        <w:rPr>
          <w:color w:val="000000"/>
          <w:sz w:val="24"/>
          <w:szCs w:val="24"/>
          <w:shd w:val="clear" w:color="auto" w:fill="FFFFFF"/>
          <w:lang w:val="uk-UA"/>
        </w:rPr>
        <w:t>повинна бути укомплектована проекційним екраном.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463D4E0F" w14:textId="77777777" w:rsidR="00C40422" w:rsidRPr="00036402" w:rsidRDefault="00C40422" w:rsidP="00B75D7F">
      <w:pPr>
        <w:pStyle w:val="ae"/>
        <w:numPr>
          <w:ilvl w:val="0"/>
          <w:numId w:val="12"/>
        </w:numPr>
        <w:tabs>
          <w:tab w:val="left" w:pos="1134"/>
        </w:tabs>
        <w:ind w:left="142" w:firstLine="567"/>
        <w:contextualSpacing/>
        <w:jc w:val="both"/>
        <w:rPr>
          <w:color w:val="000000"/>
          <w:sz w:val="24"/>
          <w:szCs w:val="24"/>
          <w:shd w:val="clear" w:color="auto" w:fill="FFFFFF"/>
          <w:lang w:val="uk-UA"/>
        </w:rPr>
      </w:pPr>
      <w:r w:rsidRPr="00036402">
        <w:rPr>
          <w:color w:val="000000"/>
          <w:sz w:val="24"/>
          <w:szCs w:val="24"/>
          <w:shd w:val="clear" w:color="auto" w:fill="FFFFFF"/>
          <w:lang w:val="uk-UA"/>
        </w:rPr>
        <w:t>повинна бути укомплектована мультимедійним проектором.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38E87DD3" w14:textId="77777777" w:rsidR="00C40422" w:rsidRPr="00036402" w:rsidRDefault="00C40422" w:rsidP="00B75D7F">
      <w:pPr>
        <w:pStyle w:val="ae"/>
        <w:numPr>
          <w:ilvl w:val="0"/>
          <w:numId w:val="12"/>
        </w:numPr>
        <w:tabs>
          <w:tab w:val="left" w:pos="1134"/>
        </w:tabs>
        <w:ind w:left="142" w:firstLine="567"/>
        <w:contextualSpacing/>
        <w:jc w:val="both"/>
        <w:rPr>
          <w:color w:val="000000"/>
          <w:sz w:val="24"/>
          <w:szCs w:val="24"/>
          <w:shd w:val="clear" w:color="auto" w:fill="FFFFFF"/>
          <w:lang w:val="uk-UA"/>
        </w:rPr>
      </w:pPr>
      <w:r w:rsidRPr="00036402">
        <w:rPr>
          <w:color w:val="000000"/>
          <w:sz w:val="24"/>
          <w:szCs w:val="24"/>
          <w:shd w:val="clear" w:color="auto" w:fill="FFFFFF"/>
          <w:lang w:val="uk-UA"/>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4A2FE277" w14:textId="77777777" w:rsidR="00C40422" w:rsidRPr="00036402" w:rsidRDefault="00C40422" w:rsidP="00B75D7F">
      <w:pPr>
        <w:pStyle w:val="ae"/>
        <w:numPr>
          <w:ilvl w:val="0"/>
          <w:numId w:val="12"/>
        </w:numPr>
        <w:tabs>
          <w:tab w:val="left" w:pos="1134"/>
        </w:tabs>
        <w:ind w:left="142" w:firstLine="567"/>
        <w:contextualSpacing/>
        <w:jc w:val="both"/>
        <w:rPr>
          <w:rStyle w:val="apple-converted-space"/>
          <w:color w:val="000000"/>
          <w:sz w:val="24"/>
          <w:szCs w:val="24"/>
          <w:shd w:val="clear" w:color="auto" w:fill="FFFFFF"/>
          <w:lang w:val="uk-UA"/>
        </w:rPr>
      </w:pPr>
      <w:r w:rsidRPr="00036402">
        <w:rPr>
          <w:color w:val="000000"/>
          <w:sz w:val="24"/>
          <w:szCs w:val="24"/>
          <w:shd w:val="clear" w:color="auto" w:fill="FFFFFF"/>
          <w:lang w:val="uk-UA"/>
        </w:rPr>
        <w:t xml:space="preserve">повинна бути укомплектована </w:t>
      </w:r>
      <w:r w:rsidRPr="00036402">
        <w:rPr>
          <w:rStyle w:val="apple-converted-space"/>
          <w:color w:val="000000"/>
          <w:sz w:val="24"/>
          <w:szCs w:val="24"/>
          <w:shd w:val="clear" w:color="auto" w:fill="FFFFFF"/>
          <w:lang w:val="uk-UA"/>
        </w:rPr>
        <w:t>фліпчартом (1 шт.) з блокнотом та набором маркерів (чотири кольори). Фліпчарт повинен бути мобільним з можливістю пересування;</w:t>
      </w:r>
    </w:p>
    <w:p w14:paraId="2A0FCEC4" w14:textId="77777777" w:rsidR="00C40422" w:rsidRPr="00036402" w:rsidRDefault="00C40422" w:rsidP="00B75D7F">
      <w:pPr>
        <w:pStyle w:val="ae"/>
        <w:numPr>
          <w:ilvl w:val="0"/>
          <w:numId w:val="12"/>
        </w:numPr>
        <w:tabs>
          <w:tab w:val="left" w:pos="1134"/>
        </w:tabs>
        <w:ind w:left="142" w:firstLine="567"/>
        <w:contextualSpacing/>
        <w:jc w:val="both"/>
        <w:rPr>
          <w:rStyle w:val="apple-converted-space"/>
          <w:sz w:val="24"/>
          <w:szCs w:val="24"/>
          <w:lang w:val="uk-UA"/>
        </w:rPr>
      </w:pPr>
      <w:r w:rsidRPr="00036402">
        <w:rPr>
          <w:sz w:val="24"/>
          <w:szCs w:val="24"/>
          <w:lang w:val="uk-UA"/>
        </w:rPr>
        <w:t xml:space="preserve">повинна включати організацію онлайн трансляції в програмі Zoom із розширеним функціоналом: техніку, необхідну для трансляції відео з конференц зали (камера, штатив, мікрофони, ноутбук); адміністрування онлайн трансляції (технічна підтримка, допомога у підключенні онлайн учасникам та доповідачам, трансляція онлайн виступів, презентацій, забезпечення зворотного зв'язку від онлайн учасників).  Організація </w:t>
      </w:r>
      <w:r w:rsidRPr="00036402">
        <w:rPr>
          <w:color w:val="000000"/>
          <w:sz w:val="24"/>
          <w:szCs w:val="24"/>
          <w:lang w:val="uk-UA"/>
        </w:rPr>
        <w:t>онлайн трансляції в Zoom повинна включати трансляцію відео та трансляцію двох потоків аудіо (один – мовою доповідача, другий – синхронний переклад).</w:t>
      </w:r>
    </w:p>
    <w:p w14:paraId="3B7BFF62" w14:textId="77777777" w:rsidR="00C40422" w:rsidRPr="00036402" w:rsidRDefault="00C40422" w:rsidP="00B75D7F">
      <w:pPr>
        <w:numPr>
          <w:ilvl w:val="0"/>
          <w:numId w:val="12"/>
        </w:numPr>
        <w:tabs>
          <w:tab w:val="left" w:pos="1134"/>
          <w:tab w:val="left" w:pos="1276"/>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rPr>
        <w:t>повинна мати мережу WiFi з високошвидкісним інтернетом  (із забезпеченням технічного супроводу)</w:t>
      </w:r>
      <w:r w:rsidRPr="00036402">
        <w:rPr>
          <w:rFonts w:ascii="Times New Roman" w:hAnsi="Times New Roman"/>
          <w:sz w:val="24"/>
          <w:szCs w:val="24"/>
          <w:shd w:val="clear" w:color="auto" w:fill="FFFFFF"/>
        </w:rPr>
        <w:t>;</w:t>
      </w:r>
      <w:r w:rsidRPr="00036402">
        <w:rPr>
          <w:rFonts w:ascii="Times New Roman" w:hAnsi="Times New Roman"/>
          <w:sz w:val="24"/>
          <w:szCs w:val="24"/>
        </w:rPr>
        <w:t xml:space="preserve"> </w:t>
      </w:r>
    </w:p>
    <w:p w14:paraId="069D395F" w14:textId="77777777" w:rsidR="002F2B7F" w:rsidRPr="002F2B7F" w:rsidRDefault="00C40422" w:rsidP="002F2B7F">
      <w:pPr>
        <w:pStyle w:val="ae"/>
        <w:numPr>
          <w:ilvl w:val="0"/>
          <w:numId w:val="12"/>
        </w:numPr>
        <w:tabs>
          <w:tab w:val="left" w:pos="1134"/>
        </w:tabs>
        <w:ind w:left="142" w:firstLine="567"/>
        <w:contextualSpacing/>
        <w:jc w:val="both"/>
        <w:rPr>
          <w:sz w:val="24"/>
          <w:szCs w:val="24"/>
          <w:lang w:val="uk-UA"/>
        </w:rPr>
      </w:pPr>
      <w:r w:rsidRPr="00036402">
        <w:rPr>
          <w:sz w:val="24"/>
          <w:szCs w:val="24"/>
          <w:lang w:val="uk-UA"/>
        </w:rPr>
        <w:lastRenderedPageBreak/>
        <w:t xml:space="preserve">повинна бути забезпечена просторим приміщенням поруч з конференц залою для </w:t>
      </w:r>
      <w:r w:rsidRPr="00036402">
        <w:rPr>
          <w:rStyle w:val="apple-converted-space"/>
          <w:color w:val="000000"/>
          <w:sz w:val="24"/>
          <w:szCs w:val="24"/>
          <w:shd w:val="clear" w:color="auto" w:fill="FFFFFF"/>
          <w:lang w:val="uk-UA"/>
        </w:rPr>
        <w:t xml:space="preserve">проведення </w:t>
      </w:r>
      <w:r w:rsidRPr="00036402">
        <w:rPr>
          <w:sz w:val="24"/>
          <w:szCs w:val="24"/>
          <w:lang w:val="uk-UA"/>
        </w:rPr>
        <w:t xml:space="preserve">реєстрації учасників, проведення </w:t>
      </w:r>
      <w:r w:rsidRPr="002F2B7F">
        <w:rPr>
          <w:sz w:val="24"/>
          <w:szCs w:val="24"/>
          <w:lang w:val="uk-UA"/>
        </w:rPr>
        <w:t>кава-пауз, інформаційна стійка.</w:t>
      </w:r>
    </w:p>
    <w:p w14:paraId="0A10085E" w14:textId="13823350" w:rsidR="00C40422" w:rsidRPr="002F2B7F" w:rsidRDefault="00C40422" w:rsidP="002F2B7F">
      <w:pPr>
        <w:pStyle w:val="ae"/>
        <w:numPr>
          <w:ilvl w:val="1"/>
          <w:numId w:val="8"/>
        </w:numPr>
        <w:tabs>
          <w:tab w:val="left" w:pos="1134"/>
        </w:tabs>
        <w:ind w:left="142" w:firstLine="567"/>
        <w:contextualSpacing/>
        <w:jc w:val="both"/>
        <w:rPr>
          <w:sz w:val="24"/>
          <w:szCs w:val="24"/>
          <w:lang w:val="uk-UA"/>
        </w:rPr>
      </w:pPr>
      <w:r w:rsidRPr="002F2B7F">
        <w:rPr>
          <w:sz w:val="24"/>
          <w:szCs w:val="28"/>
          <w:lang w:val="uk-UA"/>
        </w:rPr>
        <w:t>Вартість послуг із оренди конференц-зали Виконавець вказує за 1 робочий день (з 9 год. 00 хв до 18 год. 00 хв.) оренди конференц-зали площею відповідно вимог. Вартість повинна включаючи оренду меблів (столів та стільців), розстановку меблів, облаштування президії, оренду обладнання (проектор, екран, ноутбук, 4  радіомікрофони, звукову систему, 1 фліпчарт, подовжувачі, відеокамеру для забезпечення Zoom),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r w:rsidRPr="00980109">
        <w:rPr>
          <w:sz w:val="24"/>
          <w:szCs w:val="28"/>
          <w:lang w:val="uk-UA"/>
        </w:rPr>
        <w:t>.</w:t>
      </w:r>
    </w:p>
    <w:p w14:paraId="241DA470" w14:textId="77777777" w:rsidR="00C40422" w:rsidRPr="00036402" w:rsidRDefault="00C40422" w:rsidP="00B75D7F">
      <w:pPr>
        <w:pStyle w:val="ae"/>
        <w:tabs>
          <w:tab w:val="left" w:pos="1134"/>
        </w:tabs>
        <w:ind w:left="142" w:firstLine="567"/>
        <w:jc w:val="both"/>
        <w:rPr>
          <w:rStyle w:val="apple-converted-space"/>
          <w:color w:val="000000"/>
          <w:sz w:val="24"/>
          <w:szCs w:val="24"/>
          <w:shd w:val="clear" w:color="auto" w:fill="FFFFFF"/>
          <w:lang w:val="uk-UA"/>
        </w:rPr>
      </w:pPr>
    </w:p>
    <w:p w14:paraId="203A2F8F" w14:textId="77777777" w:rsidR="00C40422" w:rsidRPr="00036402" w:rsidRDefault="00C40422" w:rsidP="00B75D7F">
      <w:pPr>
        <w:pStyle w:val="ae"/>
        <w:numPr>
          <w:ilvl w:val="0"/>
          <w:numId w:val="8"/>
        </w:numPr>
        <w:tabs>
          <w:tab w:val="left" w:pos="284"/>
          <w:tab w:val="left" w:pos="1134"/>
        </w:tabs>
        <w:ind w:left="142" w:firstLine="567"/>
        <w:contextualSpacing/>
        <w:rPr>
          <w:b/>
          <w:sz w:val="24"/>
          <w:szCs w:val="24"/>
          <w:lang w:val="uk-UA"/>
        </w:rPr>
      </w:pPr>
      <w:r w:rsidRPr="00036402">
        <w:rPr>
          <w:b/>
          <w:sz w:val="24"/>
          <w:szCs w:val="24"/>
          <w:lang w:val="uk-UA" w:eastAsia="x-none"/>
        </w:rPr>
        <w:t>Послуги харчування учасників.</w:t>
      </w:r>
    </w:p>
    <w:p w14:paraId="733F56BD" w14:textId="77777777" w:rsidR="00C40422" w:rsidRPr="00036402" w:rsidRDefault="00C40422" w:rsidP="00B75D7F">
      <w:pPr>
        <w:pStyle w:val="ae"/>
        <w:numPr>
          <w:ilvl w:val="1"/>
          <w:numId w:val="8"/>
        </w:numPr>
        <w:tabs>
          <w:tab w:val="left" w:pos="1134"/>
        </w:tabs>
        <w:ind w:left="142" w:firstLine="567"/>
        <w:contextualSpacing/>
        <w:jc w:val="both"/>
        <w:rPr>
          <w:sz w:val="24"/>
          <w:szCs w:val="24"/>
          <w:lang w:val="uk-UA"/>
        </w:rPr>
      </w:pPr>
      <w:bookmarkStart w:id="8" w:name="_Hlk1487787"/>
      <w:r w:rsidRPr="00036402">
        <w:rPr>
          <w:sz w:val="24"/>
          <w:szCs w:val="24"/>
          <w:lang w:val="uk-UA" w:eastAsia="ar-SA"/>
        </w:rPr>
        <w:t>Меню харчування повинно включати в себе перелік найменувань та відповідати вимогам, що визначені в Таблиці 1 «Меню харчування».</w:t>
      </w:r>
    </w:p>
    <w:p w14:paraId="5FEF9009" w14:textId="77777777" w:rsidR="00C40422" w:rsidRPr="00036402" w:rsidRDefault="00C40422" w:rsidP="00B75D7F">
      <w:pPr>
        <w:pStyle w:val="ae"/>
        <w:numPr>
          <w:ilvl w:val="1"/>
          <w:numId w:val="8"/>
        </w:numPr>
        <w:tabs>
          <w:tab w:val="left" w:pos="1134"/>
        </w:tabs>
        <w:ind w:left="142" w:firstLine="567"/>
        <w:contextualSpacing/>
        <w:jc w:val="both"/>
        <w:rPr>
          <w:sz w:val="24"/>
          <w:szCs w:val="24"/>
          <w:lang w:val="uk-UA"/>
        </w:rPr>
      </w:pPr>
      <w:r w:rsidRPr="00036402">
        <w:rPr>
          <w:sz w:val="24"/>
          <w:szCs w:val="24"/>
          <w:lang w:val="uk-UA" w:eastAsia="ar-SA"/>
        </w:rPr>
        <w:t>Меню харчування повинне бути погоджене Замовником.</w:t>
      </w:r>
    </w:p>
    <w:p w14:paraId="0475A162" w14:textId="77777777" w:rsidR="00C40422" w:rsidRPr="00036402" w:rsidRDefault="00C40422" w:rsidP="00B75D7F">
      <w:pPr>
        <w:pStyle w:val="ae"/>
        <w:numPr>
          <w:ilvl w:val="1"/>
          <w:numId w:val="8"/>
        </w:numPr>
        <w:tabs>
          <w:tab w:val="left" w:pos="1134"/>
        </w:tabs>
        <w:ind w:left="142" w:firstLine="567"/>
        <w:contextualSpacing/>
        <w:jc w:val="both"/>
        <w:rPr>
          <w:sz w:val="24"/>
          <w:szCs w:val="24"/>
          <w:lang w:val="uk-UA"/>
        </w:rPr>
      </w:pPr>
      <w:r w:rsidRPr="00036402">
        <w:rPr>
          <w:sz w:val="24"/>
          <w:szCs w:val="24"/>
          <w:lang w:val="uk-UA" w:eastAsia="ar-SA"/>
        </w:rPr>
        <w:t>Страви повинні бути різноманітні та не повинні повторюватись кожного дня в рамках одного заходу.</w:t>
      </w:r>
    </w:p>
    <w:p w14:paraId="2FBCE699" w14:textId="77777777" w:rsidR="00C40422" w:rsidRPr="00036402" w:rsidRDefault="00C40422" w:rsidP="00B75D7F">
      <w:pPr>
        <w:numPr>
          <w:ilvl w:val="1"/>
          <w:numId w:val="8"/>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lang w:eastAsia="ar-SA"/>
        </w:rPr>
        <w:t>Розраховуючи вартість кава-пауз, обідів і вечерь, Виконавець повинен запропонувати страви універсальної кухні, включаючи фірмові страви</w:t>
      </w:r>
      <w:r>
        <w:rPr>
          <w:rFonts w:ascii="Times New Roman" w:hAnsi="Times New Roman"/>
          <w:sz w:val="24"/>
          <w:szCs w:val="24"/>
          <w:lang w:eastAsia="ar-SA"/>
        </w:rPr>
        <w:t>,</w:t>
      </w:r>
      <w:r w:rsidRPr="00036402">
        <w:rPr>
          <w:rFonts w:ascii="Times New Roman" w:hAnsi="Times New Roman"/>
          <w:sz w:val="24"/>
          <w:szCs w:val="24"/>
          <w:lang w:eastAsia="ar-SA"/>
        </w:rPr>
        <w:t xml:space="preserve"> європейську кухню та вегетаріанське меню.</w:t>
      </w:r>
    </w:p>
    <w:p w14:paraId="7CE745AF" w14:textId="77777777" w:rsidR="00C40422" w:rsidRPr="00036402" w:rsidRDefault="00C40422" w:rsidP="00B75D7F">
      <w:pPr>
        <w:numPr>
          <w:ilvl w:val="1"/>
          <w:numId w:val="8"/>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rPr>
        <w:t>Кава-паузи повинні надаватись Виконавцем у ресторанах готелю або інших спеціально відведених</w:t>
      </w:r>
      <w:r w:rsidRPr="00C40422">
        <w:rPr>
          <w:rFonts w:ascii="Times New Roman" w:hAnsi="Times New Roman"/>
          <w:sz w:val="24"/>
          <w:szCs w:val="24"/>
          <w:lang w:val="ru-RU"/>
        </w:rPr>
        <w:t xml:space="preserve"> </w:t>
      </w:r>
      <w:r>
        <w:rPr>
          <w:rFonts w:ascii="Times New Roman" w:hAnsi="Times New Roman"/>
          <w:sz w:val="24"/>
          <w:szCs w:val="24"/>
        </w:rPr>
        <w:t>для харчування</w:t>
      </w:r>
      <w:r w:rsidRPr="00036402">
        <w:rPr>
          <w:rFonts w:ascii="Times New Roman" w:hAnsi="Times New Roman"/>
          <w:sz w:val="24"/>
          <w:szCs w:val="24"/>
        </w:rPr>
        <w:t xml:space="preserve"> приміщеннях, де проводиться захід.</w:t>
      </w:r>
    </w:p>
    <w:p w14:paraId="4F693D10" w14:textId="77777777" w:rsidR="00C40422" w:rsidRPr="00036402" w:rsidRDefault="00C40422" w:rsidP="00B75D7F">
      <w:pPr>
        <w:numPr>
          <w:ilvl w:val="1"/>
          <w:numId w:val="8"/>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rPr>
        <w:t>Обіди повинні надаватись Виконавцем у ресторанах готелю або інших спеціально відведених</w:t>
      </w:r>
      <w:r w:rsidRPr="00C40422">
        <w:rPr>
          <w:rFonts w:ascii="Times New Roman" w:hAnsi="Times New Roman"/>
          <w:sz w:val="24"/>
          <w:szCs w:val="24"/>
          <w:lang w:val="ru-RU"/>
        </w:rPr>
        <w:t xml:space="preserve"> </w:t>
      </w:r>
      <w:r>
        <w:rPr>
          <w:rFonts w:ascii="Times New Roman" w:hAnsi="Times New Roman"/>
          <w:sz w:val="24"/>
          <w:szCs w:val="24"/>
        </w:rPr>
        <w:t>для харчування</w:t>
      </w:r>
      <w:r w:rsidRPr="00036402">
        <w:rPr>
          <w:rFonts w:ascii="Times New Roman" w:hAnsi="Times New Roman"/>
          <w:sz w:val="24"/>
          <w:szCs w:val="24"/>
        </w:rPr>
        <w:t xml:space="preserve"> приміщеннях, де проводиться захід.</w:t>
      </w:r>
    </w:p>
    <w:p w14:paraId="13587DA2" w14:textId="77777777" w:rsidR="00C40422" w:rsidRPr="00036402" w:rsidRDefault="00C40422" w:rsidP="00B75D7F">
      <w:pPr>
        <w:numPr>
          <w:ilvl w:val="1"/>
          <w:numId w:val="8"/>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rPr>
        <w:t>Вечері повинні надаватись Виконавцем у ресторанах готелю або інших спеціально відведених</w:t>
      </w:r>
      <w:r w:rsidRPr="00C40422">
        <w:rPr>
          <w:rFonts w:ascii="Times New Roman" w:hAnsi="Times New Roman"/>
          <w:sz w:val="24"/>
          <w:szCs w:val="24"/>
          <w:lang w:val="ru-RU"/>
        </w:rPr>
        <w:t xml:space="preserve"> </w:t>
      </w:r>
      <w:r>
        <w:rPr>
          <w:rFonts w:ascii="Times New Roman" w:hAnsi="Times New Roman"/>
          <w:sz w:val="24"/>
          <w:szCs w:val="24"/>
        </w:rPr>
        <w:t>для харчування</w:t>
      </w:r>
      <w:r w:rsidRPr="00036402">
        <w:rPr>
          <w:rFonts w:ascii="Times New Roman" w:hAnsi="Times New Roman"/>
          <w:sz w:val="24"/>
          <w:szCs w:val="24"/>
        </w:rPr>
        <w:t xml:space="preserve"> приміщеннях, де проводиться захід. </w:t>
      </w:r>
    </w:p>
    <w:p w14:paraId="44D87C21" w14:textId="77777777" w:rsidR="00C40422" w:rsidRPr="002832F2" w:rsidRDefault="00C40422" w:rsidP="00B75D7F">
      <w:pPr>
        <w:numPr>
          <w:ilvl w:val="1"/>
          <w:numId w:val="8"/>
        </w:numPr>
        <w:tabs>
          <w:tab w:val="left" w:pos="1134"/>
        </w:tabs>
        <w:spacing w:after="0" w:line="240" w:lineRule="auto"/>
        <w:ind w:left="142" w:firstLine="567"/>
        <w:contextualSpacing/>
        <w:jc w:val="both"/>
        <w:rPr>
          <w:rFonts w:ascii="Times New Roman" w:hAnsi="Times New Roman"/>
          <w:sz w:val="24"/>
          <w:szCs w:val="24"/>
        </w:rPr>
      </w:pPr>
      <w:r w:rsidRPr="00036402">
        <w:rPr>
          <w:rFonts w:ascii="Times New Roman" w:hAnsi="Times New Roman"/>
          <w:sz w:val="24"/>
          <w:szCs w:val="24"/>
        </w:rPr>
        <w:t xml:space="preserve">Виконавець формує цінову пропозицію щодо організації харчування учасників зазначаючи вартість кава-паузи, обіду, вечері, у розрахунку на одну особу відповідно до </w:t>
      </w:r>
      <w:r>
        <w:rPr>
          <w:rFonts w:ascii="Times New Roman" w:hAnsi="Times New Roman"/>
          <w:sz w:val="24"/>
          <w:szCs w:val="24"/>
        </w:rPr>
        <w:br/>
      </w:r>
      <w:r w:rsidRPr="00036402">
        <w:rPr>
          <w:rFonts w:ascii="Times New Roman" w:hAnsi="Times New Roman"/>
          <w:sz w:val="24"/>
          <w:szCs w:val="24"/>
        </w:rPr>
        <w:t>Таблиці</w:t>
      </w:r>
      <w:r>
        <w:rPr>
          <w:rFonts w:ascii="Times New Roman" w:hAnsi="Times New Roman"/>
          <w:sz w:val="24"/>
          <w:szCs w:val="24"/>
        </w:rPr>
        <w:t xml:space="preserve"> </w:t>
      </w:r>
      <w:r w:rsidRPr="00036402">
        <w:rPr>
          <w:rFonts w:ascii="Times New Roman" w:hAnsi="Times New Roman"/>
          <w:sz w:val="24"/>
          <w:szCs w:val="24"/>
        </w:rPr>
        <w:t>1 «Меню харчування».</w:t>
      </w:r>
      <w:r w:rsidRPr="002832F2">
        <w:rPr>
          <w:rFonts w:ascii="Times New Roman" w:hAnsi="Times New Roman"/>
          <w:sz w:val="24"/>
          <w:szCs w:val="24"/>
        </w:rPr>
        <w:t xml:space="preserve"> </w:t>
      </w:r>
    </w:p>
    <w:bookmarkEnd w:id="8"/>
    <w:p w14:paraId="401ED462" w14:textId="77777777" w:rsidR="00C40422" w:rsidRPr="00036402" w:rsidRDefault="00C40422" w:rsidP="00C40422">
      <w:pPr>
        <w:tabs>
          <w:tab w:val="left" w:pos="0"/>
        </w:tabs>
        <w:ind w:firstLine="709"/>
        <w:jc w:val="right"/>
        <w:rPr>
          <w:rFonts w:ascii="Times New Roman" w:hAnsi="Times New Roman"/>
          <w:i/>
          <w:sz w:val="24"/>
          <w:szCs w:val="24"/>
        </w:rPr>
      </w:pPr>
      <w:r w:rsidRPr="00036402">
        <w:rPr>
          <w:rFonts w:ascii="Times New Roman" w:hAnsi="Times New Roman"/>
          <w:i/>
          <w:sz w:val="24"/>
          <w:szCs w:val="24"/>
        </w:rPr>
        <w:t xml:space="preserve">Таблиця 1 </w:t>
      </w:r>
    </w:p>
    <w:p w14:paraId="79C677A2" w14:textId="77777777" w:rsidR="00C40422" w:rsidRPr="00036402" w:rsidRDefault="00C40422" w:rsidP="00C40422">
      <w:pPr>
        <w:jc w:val="center"/>
        <w:rPr>
          <w:rFonts w:ascii="Times New Roman" w:hAnsi="Times New Roman"/>
          <w:b/>
          <w:bCs/>
          <w:color w:val="000000"/>
          <w:sz w:val="24"/>
          <w:szCs w:val="24"/>
          <w:shd w:val="clear" w:color="auto" w:fill="FFFFFF"/>
        </w:rPr>
      </w:pPr>
      <w:r w:rsidRPr="00036402">
        <w:rPr>
          <w:rFonts w:ascii="Times New Roman" w:hAnsi="Times New Roman"/>
          <w:b/>
          <w:bCs/>
          <w:color w:val="000000"/>
          <w:sz w:val="24"/>
          <w:szCs w:val="24"/>
          <w:shd w:val="clear" w:color="auto" w:fill="FFFFFF"/>
        </w:rPr>
        <w:t>МЕНЮ ХАРЧУВАННЯ</w:t>
      </w:r>
    </w:p>
    <w:tbl>
      <w:tblPr>
        <w:tblW w:w="9781"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664"/>
        <w:gridCol w:w="1581"/>
        <w:gridCol w:w="3827"/>
      </w:tblGrid>
      <w:tr w:rsidR="00C40422" w:rsidRPr="002F2B7F" w14:paraId="74EDE4DC" w14:textId="77777777" w:rsidTr="00776C49">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87F5B"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 п/п</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AA97C"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Найменування</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F4FBAB"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Вихід на одну порцію (особу)</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67D89D"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Вимоги до харчування</w:t>
            </w:r>
          </w:p>
        </w:tc>
      </w:tr>
      <w:tr w:rsidR="00C40422" w:rsidRPr="002F2B7F" w14:paraId="58D36367" w14:textId="77777777" w:rsidTr="00776C49">
        <w:trPr>
          <w:trHeight w:val="260"/>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71C65A"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Кава-пауза*</w:t>
            </w:r>
          </w:p>
        </w:tc>
      </w:tr>
      <w:tr w:rsidR="00C40422" w:rsidRPr="002F2B7F" w14:paraId="21F8B14B"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995829"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themeColor="text1"/>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D7EC64"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themeColor="text1"/>
                <w:sz w:val="24"/>
                <w:szCs w:val="24"/>
                <w:shd w:val="clear" w:color="auto" w:fill="FFFFFF"/>
              </w:rPr>
              <w:t>3 види холодних закусок (канапе/сендвіч/тарталетки)</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94ADD1"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themeColor="text1"/>
                <w:sz w:val="24"/>
                <w:szCs w:val="24"/>
                <w:shd w:val="clear" w:color="auto" w:fill="FFFFFF"/>
              </w:rPr>
              <w:t xml:space="preserve">3*80 г </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DCFD91"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19955F4D"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B64969"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themeColor="text1"/>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2B1FB4" w14:textId="77777777" w:rsidR="00C40422" w:rsidRPr="002F2B7F" w:rsidRDefault="00C40422" w:rsidP="002F2B7F">
            <w:pPr>
              <w:spacing w:after="0" w:line="240" w:lineRule="auto"/>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themeColor="text1"/>
                <w:sz w:val="24"/>
                <w:szCs w:val="24"/>
                <w:shd w:val="clear" w:color="auto" w:fill="FFFFFF"/>
              </w:rPr>
              <w:t>2 види солодких закусок (тістечка/солодка випічка з листового тіста, профітролі)</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6C1F13" w14:textId="77777777" w:rsidR="00C40422" w:rsidRPr="002F2B7F" w:rsidRDefault="00C40422" w:rsidP="002F2B7F">
            <w:pPr>
              <w:spacing w:after="0" w:line="240" w:lineRule="auto"/>
              <w:jc w:val="center"/>
              <w:rPr>
                <w:rFonts w:ascii="Times New Roman" w:hAnsi="Times New Roman" w:cs="Times New Roman"/>
                <w:b/>
                <w:bCs/>
                <w:color w:val="000000"/>
                <w:sz w:val="24"/>
                <w:szCs w:val="24"/>
                <w:shd w:val="clear" w:color="auto" w:fill="FFFFFF"/>
              </w:rPr>
            </w:pPr>
            <w:r w:rsidRPr="002F2B7F">
              <w:rPr>
                <w:rFonts w:ascii="Times New Roman" w:hAnsi="Times New Roman" w:cs="Times New Roman"/>
                <w:b/>
                <w:bCs/>
                <w:color w:val="000000" w:themeColor="text1"/>
                <w:sz w:val="24"/>
                <w:szCs w:val="24"/>
                <w:shd w:val="clear" w:color="auto" w:fill="FFFFFF"/>
              </w:rPr>
              <w:t>2*80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F0D7D9"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2463EA40"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75BAAF"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877768"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 xml:space="preserve">Чай </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FCB495"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250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8B63C"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 xml:space="preserve"> </w:t>
            </w:r>
          </w:p>
        </w:tc>
      </w:tr>
      <w:tr w:rsidR="00C40422" w:rsidRPr="002F2B7F" w14:paraId="515C5721"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1E538C"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sz w:val="24"/>
                <w:szCs w:val="24"/>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77E17A" w14:textId="77777777" w:rsidR="00C40422" w:rsidRPr="002F2B7F" w:rsidRDefault="00C40422" w:rsidP="002F2B7F">
            <w:pPr>
              <w:spacing w:after="0" w:line="240" w:lineRule="auto"/>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Кава натуральна</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1C0F7" w14:textId="77777777" w:rsidR="00C40422" w:rsidRPr="002F2B7F" w:rsidRDefault="00C40422" w:rsidP="002F2B7F">
            <w:pPr>
              <w:spacing w:after="0" w:line="240" w:lineRule="auto"/>
              <w:jc w:val="center"/>
              <w:rPr>
                <w:rFonts w:ascii="Times New Roman" w:hAnsi="Times New Roman" w:cs="Times New Roman"/>
                <w:b/>
                <w:bCs/>
                <w:color w:val="000000"/>
                <w:sz w:val="24"/>
                <w:szCs w:val="24"/>
                <w:shd w:val="clear" w:color="auto" w:fill="FFFFFF"/>
              </w:rPr>
            </w:pPr>
            <w:r w:rsidRPr="002F2B7F">
              <w:rPr>
                <w:rFonts w:ascii="Times New Roman" w:hAnsi="Times New Roman" w:cs="Times New Roman"/>
                <w:b/>
                <w:bCs/>
                <w:color w:val="000000"/>
                <w:sz w:val="24"/>
                <w:szCs w:val="24"/>
                <w:shd w:val="clear" w:color="auto" w:fill="FFFFFF"/>
              </w:rPr>
              <w:t>100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248DAF" w14:textId="77777777" w:rsidR="00C40422" w:rsidRPr="002F2B7F" w:rsidRDefault="00C40422" w:rsidP="002F2B7F">
            <w:pPr>
              <w:spacing w:after="0" w:line="240" w:lineRule="auto"/>
              <w:rPr>
                <w:rFonts w:ascii="Times New Roman" w:hAnsi="Times New Roman" w:cs="Times New Roman"/>
                <w:color w:val="000000"/>
                <w:sz w:val="24"/>
                <w:szCs w:val="24"/>
                <w:shd w:val="clear" w:color="auto" w:fill="FFFFFF"/>
              </w:rPr>
            </w:pPr>
          </w:p>
        </w:tc>
      </w:tr>
      <w:tr w:rsidR="00C40422" w:rsidRPr="002F2B7F" w14:paraId="5059997F"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875DD6"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27B436"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Цукор рафінад</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392A73"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1E4569"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2A5D9125"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627A80"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2406B"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Вершки/молоко</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6DFA07"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20/50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1D9804"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246F6718"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95FB0D"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7</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CD0DEC" w14:textId="77777777" w:rsidR="00C40422" w:rsidRPr="002F2B7F" w:rsidRDefault="00C40422" w:rsidP="002F2B7F">
            <w:pPr>
              <w:spacing w:after="0" w:line="240" w:lineRule="auto"/>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Сезонні фрукти</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9BD54E" w14:textId="77777777" w:rsidR="00C40422" w:rsidRPr="002F2B7F" w:rsidRDefault="00C40422" w:rsidP="002F2B7F">
            <w:pPr>
              <w:spacing w:after="0" w:line="240" w:lineRule="auto"/>
              <w:jc w:val="center"/>
              <w:rPr>
                <w:rFonts w:ascii="Times New Roman" w:hAnsi="Times New Roman" w:cs="Times New Roman"/>
                <w:b/>
                <w:bCs/>
                <w:color w:val="000000"/>
                <w:sz w:val="24"/>
                <w:szCs w:val="24"/>
                <w:shd w:val="clear" w:color="auto" w:fill="FFFFFF"/>
              </w:rPr>
            </w:pPr>
            <w:r w:rsidRPr="002F2B7F">
              <w:rPr>
                <w:rFonts w:ascii="Times New Roman" w:hAnsi="Times New Roman" w:cs="Times New Roman"/>
                <w:b/>
                <w:bCs/>
                <w:color w:val="000000"/>
                <w:sz w:val="24"/>
                <w:szCs w:val="24"/>
                <w:shd w:val="clear" w:color="auto" w:fill="FFFFFF"/>
              </w:rPr>
              <w:t>250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52B825"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0DCF3DFA"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D2BCBD"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9F8145" w14:textId="77777777" w:rsidR="00C40422" w:rsidRPr="002F2B7F" w:rsidRDefault="00C40422" w:rsidP="002F2B7F">
            <w:pPr>
              <w:spacing w:after="0" w:line="240" w:lineRule="auto"/>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Сік/узвар</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2EE90A" w14:textId="77777777" w:rsidR="00C40422" w:rsidRPr="002F2B7F" w:rsidRDefault="00C40422" w:rsidP="002F2B7F">
            <w:pPr>
              <w:spacing w:after="0" w:line="240" w:lineRule="auto"/>
              <w:jc w:val="center"/>
              <w:rPr>
                <w:rFonts w:ascii="Times New Roman" w:hAnsi="Times New Roman" w:cs="Times New Roman"/>
                <w:b/>
                <w:bCs/>
                <w:color w:val="000000"/>
                <w:sz w:val="24"/>
                <w:szCs w:val="24"/>
                <w:shd w:val="clear" w:color="auto" w:fill="FFFFFF"/>
              </w:rPr>
            </w:pPr>
            <w:r w:rsidRPr="002F2B7F">
              <w:rPr>
                <w:rFonts w:ascii="Times New Roman" w:hAnsi="Times New Roman" w:cs="Times New Roman"/>
                <w:b/>
                <w:bCs/>
                <w:color w:val="000000"/>
                <w:sz w:val="24"/>
                <w:szCs w:val="24"/>
                <w:shd w:val="clear" w:color="auto" w:fill="FFFFFF"/>
              </w:rPr>
              <w:t>200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F0E95"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66C31915"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895D1C"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sz w:val="24"/>
                <w:szCs w:val="24"/>
              </w:rPr>
              <w:t>9</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C5EB57"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Посуд та столові прибори, серветки</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E23F39"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 комплект</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A046A5"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3109FEA5" w14:textId="77777777" w:rsidTr="00776C49">
        <w:trPr>
          <w:trHeight w:val="260"/>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A61F41"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Обід*</w:t>
            </w:r>
          </w:p>
        </w:tc>
      </w:tr>
      <w:tr w:rsidR="00C40422" w:rsidRPr="002F2B7F" w14:paraId="07B37E15"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7AC759"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lastRenderedPageBreak/>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E7F24"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Перша страва</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A071CE"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300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AAAB4"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65DFAE89" w14:textId="77777777" w:rsidTr="00776C49">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F89212"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876FB"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Друга страва (основна страва з гарніром)</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C96F1A"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350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B7EBD8"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79A0E981"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379B5B"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FC6E0"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8D70E4"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130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30BBC9"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4DE9EB9E"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2AF1C0"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891E33"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Напій</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58875C"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200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D9F6D"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Вода/сік/морс/узвар</w:t>
            </w:r>
          </w:p>
        </w:tc>
      </w:tr>
      <w:tr w:rsidR="00C40422" w:rsidRPr="002F2B7F" w14:paraId="48C1DE35"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00F021"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8F2C4"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Хліб</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55F557" w14:textId="77777777" w:rsidR="00C40422" w:rsidRPr="002F2B7F" w:rsidRDefault="00C40422" w:rsidP="002F2B7F">
            <w:pPr>
              <w:spacing w:after="0" w:line="240" w:lineRule="auto"/>
              <w:jc w:val="center"/>
              <w:rPr>
                <w:rFonts w:ascii="Times New Roman" w:hAnsi="Times New Roman" w:cs="Times New Roman"/>
                <w:b/>
                <w:sz w:val="24"/>
                <w:szCs w:val="24"/>
              </w:rPr>
            </w:pPr>
            <w:r w:rsidRPr="002F2B7F">
              <w:rPr>
                <w:rFonts w:ascii="Times New Roman" w:hAnsi="Times New Roman" w:cs="Times New Roman"/>
                <w:b/>
                <w:sz w:val="24"/>
                <w:szCs w:val="24"/>
              </w:rPr>
              <w:t>2 скибки</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B1BD8F"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75F76737"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766720"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5F2897"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Посуд та столові прибори, серветки</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A50D43"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 комплект</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FA861B"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366A3758" w14:textId="77777777" w:rsidTr="00776C49">
        <w:trPr>
          <w:trHeight w:val="220"/>
        </w:trPr>
        <w:tc>
          <w:tcPr>
            <w:tcW w:w="9781" w:type="dxa"/>
            <w:gridSpan w:val="4"/>
            <w:tcBorders>
              <w:top w:val="single" w:sz="4" w:space="0" w:color="000000"/>
              <w:left w:val="single" w:sz="4" w:space="0" w:color="000000"/>
              <w:bottom w:val="single" w:sz="4" w:space="0" w:color="000000"/>
              <w:right w:val="single" w:sz="4" w:space="0" w:color="000000"/>
            </w:tcBorders>
          </w:tcPr>
          <w:p w14:paraId="2F3F9CAC"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b/>
                <w:bCs/>
                <w:color w:val="000000"/>
                <w:sz w:val="24"/>
                <w:szCs w:val="24"/>
                <w:shd w:val="clear" w:color="auto" w:fill="FFFFFF"/>
              </w:rPr>
              <w:t>Вечеря*</w:t>
            </w:r>
          </w:p>
        </w:tc>
      </w:tr>
      <w:tr w:rsidR="00C40422" w:rsidRPr="002F2B7F" w14:paraId="1162640B"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23DA020A"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1</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8CEFA7"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 xml:space="preserve">Основна страва з гарніром </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D2D873"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350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C67425"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5AD0E807"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06A4C11B"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2</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90EABE"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8A753B"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130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C03C2A"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Європейська кухня (з можливістю замінити на вегетаріанське меню)</w:t>
            </w:r>
          </w:p>
        </w:tc>
      </w:tr>
      <w:tr w:rsidR="00C40422" w:rsidRPr="002F2B7F" w14:paraId="6181E578"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1B624D68"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3</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4041BC"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Напій</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D26908E"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200 мл</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46776"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Вода/сік/морс/узвар</w:t>
            </w:r>
          </w:p>
        </w:tc>
      </w:tr>
      <w:tr w:rsidR="00C40422" w:rsidRPr="002F2B7F" w14:paraId="6FC3D758"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4F4D10FF"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4</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91EFC3"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Хліб</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A7DF9C"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2 скибки</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3A405B"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36ED5030"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47294793"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5</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ABAEF1"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Десерт</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631389"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120 г</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F1739E"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0160BADD" w14:textId="77777777" w:rsidTr="00776C49">
        <w:trPr>
          <w:trHeight w:val="220"/>
        </w:trPr>
        <w:tc>
          <w:tcPr>
            <w:tcW w:w="709" w:type="dxa"/>
            <w:tcBorders>
              <w:top w:val="single" w:sz="4" w:space="0" w:color="000000"/>
              <w:left w:val="single" w:sz="4" w:space="0" w:color="000000"/>
              <w:bottom w:val="single" w:sz="4" w:space="0" w:color="000000"/>
              <w:right w:val="single" w:sz="4" w:space="0" w:color="000000"/>
            </w:tcBorders>
          </w:tcPr>
          <w:p w14:paraId="492A0878" w14:textId="77777777" w:rsidR="00C40422" w:rsidRPr="002F2B7F" w:rsidRDefault="00C40422" w:rsidP="002F2B7F">
            <w:pPr>
              <w:spacing w:after="0" w:line="240" w:lineRule="auto"/>
              <w:jc w:val="center"/>
              <w:rPr>
                <w:rFonts w:ascii="Times New Roman" w:hAnsi="Times New Roman" w:cs="Times New Roman"/>
                <w:color w:val="000000"/>
                <w:sz w:val="24"/>
                <w:szCs w:val="24"/>
                <w:shd w:val="clear" w:color="auto" w:fill="FFFFFF"/>
              </w:rPr>
            </w:pPr>
            <w:r w:rsidRPr="002F2B7F">
              <w:rPr>
                <w:rFonts w:ascii="Times New Roman" w:hAnsi="Times New Roman" w:cs="Times New Roman"/>
                <w:color w:val="000000"/>
                <w:sz w:val="24"/>
                <w:szCs w:val="24"/>
                <w:shd w:val="clear" w:color="auto" w:fill="FFFFFF"/>
              </w:rPr>
              <w:t>6</w:t>
            </w:r>
          </w:p>
        </w:tc>
        <w:tc>
          <w:tcPr>
            <w:tcW w:w="36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93C4EC" w14:textId="77777777" w:rsidR="00C40422" w:rsidRPr="002F2B7F" w:rsidRDefault="00C40422" w:rsidP="002F2B7F">
            <w:pPr>
              <w:spacing w:after="0" w:line="240" w:lineRule="auto"/>
              <w:rPr>
                <w:rFonts w:ascii="Times New Roman" w:hAnsi="Times New Roman" w:cs="Times New Roman"/>
                <w:sz w:val="24"/>
                <w:szCs w:val="24"/>
              </w:rPr>
            </w:pPr>
            <w:r w:rsidRPr="002F2B7F">
              <w:rPr>
                <w:rFonts w:ascii="Times New Roman" w:hAnsi="Times New Roman" w:cs="Times New Roman"/>
                <w:color w:val="000000"/>
                <w:sz w:val="24"/>
                <w:szCs w:val="24"/>
                <w:shd w:val="clear" w:color="auto" w:fill="FFFFFF"/>
              </w:rPr>
              <w:t>Посуд та столові прибори</w:t>
            </w:r>
          </w:p>
        </w:tc>
        <w:tc>
          <w:tcPr>
            <w:tcW w:w="158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F6900F" w14:textId="77777777" w:rsidR="00C40422" w:rsidRPr="002F2B7F" w:rsidRDefault="00C40422" w:rsidP="002F2B7F">
            <w:pPr>
              <w:spacing w:after="0" w:line="240" w:lineRule="auto"/>
              <w:jc w:val="center"/>
              <w:rPr>
                <w:rFonts w:ascii="Times New Roman" w:hAnsi="Times New Roman" w:cs="Times New Roman"/>
                <w:sz w:val="24"/>
                <w:szCs w:val="24"/>
              </w:rPr>
            </w:pPr>
            <w:r w:rsidRPr="002F2B7F">
              <w:rPr>
                <w:rFonts w:ascii="Times New Roman" w:hAnsi="Times New Roman" w:cs="Times New Roman"/>
                <w:b/>
                <w:bCs/>
                <w:color w:val="000000"/>
                <w:sz w:val="24"/>
                <w:szCs w:val="24"/>
                <w:shd w:val="clear" w:color="auto" w:fill="FFFFFF"/>
              </w:rPr>
              <w:t>1 комплект</w:t>
            </w:r>
          </w:p>
        </w:tc>
        <w:tc>
          <w:tcPr>
            <w:tcW w:w="38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1993E" w14:textId="77777777" w:rsidR="00C40422" w:rsidRPr="002F2B7F" w:rsidRDefault="00C40422" w:rsidP="002F2B7F">
            <w:pPr>
              <w:spacing w:after="0" w:line="240" w:lineRule="auto"/>
              <w:rPr>
                <w:rFonts w:ascii="Times New Roman" w:hAnsi="Times New Roman" w:cs="Times New Roman"/>
                <w:sz w:val="24"/>
                <w:szCs w:val="24"/>
              </w:rPr>
            </w:pPr>
          </w:p>
        </w:tc>
      </w:tr>
      <w:tr w:rsidR="00C40422" w:rsidRPr="002F2B7F" w14:paraId="0E8305B6" w14:textId="77777777" w:rsidTr="00776C49">
        <w:trPr>
          <w:trHeight w:val="635"/>
        </w:trPr>
        <w:tc>
          <w:tcPr>
            <w:tcW w:w="978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ED73DE" w14:textId="77777777" w:rsidR="00C40422" w:rsidRPr="002F2B7F" w:rsidRDefault="00C40422" w:rsidP="002F2B7F">
            <w:pPr>
              <w:spacing w:after="0" w:line="240" w:lineRule="auto"/>
              <w:rPr>
                <w:rFonts w:ascii="Times New Roman" w:hAnsi="Times New Roman" w:cs="Times New Roman"/>
                <w:bCs/>
                <w:color w:val="000000"/>
                <w:sz w:val="24"/>
                <w:szCs w:val="24"/>
                <w:shd w:val="clear" w:color="auto" w:fill="FFFFFF"/>
              </w:rPr>
            </w:pPr>
            <w:r w:rsidRPr="002F2B7F">
              <w:rPr>
                <w:rFonts w:ascii="Times New Roman" w:hAnsi="Times New Roman" w:cs="Times New Roman"/>
                <w:bCs/>
                <w:color w:val="000000"/>
                <w:sz w:val="24"/>
                <w:szCs w:val="24"/>
                <w:shd w:val="clear" w:color="auto" w:fill="FFFFFF"/>
              </w:rPr>
              <w:t xml:space="preserve">* позиції, запропоновані в меню кава-пауз, обідів та вечерь, повинні бути різноманітними та не повтороюватись кожного дня в рамках проведення заходу </w:t>
            </w:r>
          </w:p>
        </w:tc>
      </w:tr>
    </w:tbl>
    <w:p w14:paraId="537ED216" w14:textId="77777777" w:rsidR="00C40422" w:rsidRDefault="00C40422" w:rsidP="00C40422">
      <w:pPr>
        <w:pStyle w:val="ae"/>
        <w:tabs>
          <w:tab w:val="left" w:pos="0"/>
          <w:tab w:val="left" w:pos="993"/>
        </w:tabs>
        <w:ind w:left="567"/>
        <w:jc w:val="both"/>
        <w:rPr>
          <w:b/>
          <w:sz w:val="24"/>
          <w:szCs w:val="24"/>
          <w:lang w:val="uk-UA"/>
        </w:rPr>
      </w:pPr>
    </w:p>
    <w:p w14:paraId="32DD3349" w14:textId="77777777" w:rsidR="00C40422" w:rsidRPr="002F2B7F" w:rsidRDefault="00C40422" w:rsidP="002F2B7F">
      <w:pPr>
        <w:pStyle w:val="ae"/>
        <w:numPr>
          <w:ilvl w:val="0"/>
          <w:numId w:val="8"/>
        </w:numPr>
        <w:tabs>
          <w:tab w:val="left" w:pos="142"/>
          <w:tab w:val="left" w:pos="993"/>
          <w:tab w:val="left" w:pos="1134"/>
        </w:tabs>
        <w:ind w:left="142" w:firstLine="567"/>
        <w:contextualSpacing/>
        <w:jc w:val="both"/>
        <w:rPr>
          <w:b/>
          <w:sz w:val="24"/>
          <w:szCs w:val="24"/>
          <w:lang w:val="uk-UA"/>
        </w:rPr>
      </w:pPr>
      <w:r w:rsidRPr="002F2B7F">
        <w:rPr>
          <w:b/>
          <w:sz w:val="24"/>
          <w:szCs w:val="24"/>
          <w:lang w:val="uk-UA"/>
        </w:rPr>
        <w:t>Послуги забезпечення учасників заходу питною водою, ручками, блокнотами.</w:t>
      </w:r>
    </w:p>
    <w:p w14:paraId="6B0544D8" w14:textId="77777777" w:rsidR="00C40422" w:rsidRPr="002F2B7F" w:rsidRDefault="00C40422" w:rsidP="002F2B7F">
      <w:pPr>
        <w:pStyle w:val="ae"/>
        <w:numPr>
          <w:ilvl w:val="1"/>
          <w:numId w:val="8"/>
        </w:numPr>
        <w:tabs>
          <w:tab w:val="left" w:pos="142"/>
          <w:tab w:val="left" w:pos="993"/>
          <w:tab w:val="left" w:pos="1134"/>
        </w:tabs>
        <w:ind w:left="142" w:firstLine="567"/>
        <w:contextualSpacing/>
        <w:jc w:val="both"/>
        <w:rPr>
          <w:sz w:val="24"/>
          <w:szCs w:val="24"/>
          <w:lang w:val="uk-UA"/>
        </w:rPr>
      </w:pPr>
      <w:r w:rsidRPr="002F2B7F">
        <w:rPr>
          <w:sz w:val="24"/>
          <w:szCs w:val="24"/>
          <w:lang w:val="uk-UA"/>
        </w:rPr>
        <w:t xml:space="preserve"> Під час надання послуг із організації та забезпечення проведення заходів Виконавець повинен забезпечити учасників питною водою, канцелярськими товарами.</w:t>
      </w:r>
    </w:p>
    <w:p w14:paraId="442EFDB1" w14:textId="77777777" w:rsidR="00C40422" w:rsidRPr="002F2B7F" w:rsidRDefault="00C40422" w:rsidP="002F2B7F">
      <w:pPr>
        <w:pStyle w:val="ae"/>
        <w:numPr>
          <w:ilvl w:val="1"/>
          <w:numId w:val="8"/>
        </w:numPr>
        <w:tabs>
          <w:tab w:val="left" w:pos="142"/>
          <w:tab w:val="left" w:pos="568"/>
          <w:tab w:val="left" w:pos="1134"/>
        </w:tabs>
        <w:ind w:left="142" w:firstLine="567"/>
        <w:contextualSpacing/>
        <w:jc w:val="both"/>
        <w:rPr>
          <w:sz w:val="24"/>
          <w:szCs w:val="24"/>
          <w:lang w:val="uk-UA"/>
        </w:rPr>
      </w:pPr>
      <w:r w:rsidRPr="002F2B7F">
        <w:rPr>
          <w:sz w:val="24"/>
          <w:szCs w:val="24"/>
          <w:lang w:val="uk-UA"/>
        </w:rPr>
        <w:t xml:space="preserve">Виконавець формує цінову пропозицію щодо </w:t>
      </w:r>
      <w:r w:rsidRPr="002F2B7F">
        <w:rPr>
          <w:sz w:val="24"/>
          <w:szCs w:val="24"/>
          <w:lang w:val="uk-UA" w:eastAsia="x-none"/>
        </w:rPr>
        <w:t>забезпечення учасників заходу предметами для роботи з</w:t>
      </w:r>
      <w:r w:rsidRPr="002F2B7F">
        <w:rPr>
          <w:sz w:val="24"/>
          <w:szCs w:val="24"/>
          <w:lang w:val="uk-UA"/>
        </w:rPr>
        <w:t>азначаючи вартість одного предмета.</w:t>
      </w:r>
    </w:p>
    <w:p w14:paraId="59C74671" w14:textId="77777777" w:rsidR="00C40422" w:rsidRPr="002F2B7F" w:rsidRDefault="00C40422" w:rsidP="002F2B7F">
      <w:pPr>
        <w:tabs>
          <w:tab w:val="left" w:pos="142"/>
          <w:tab w:val="left" w:pos="426"/>
          <w:tab w:val="left" w:pos="993"/>
          <w:tab w:val="left" w:pos="1134"/>
        </w:tabs>
        <w:ind w:left="142" w:firstLine="567"/>
        <w:jc w:val="both"/>
        <w:rPr>
          <w:rFonts w:ascii="Times New Roman" w:hAnsi="Times New Roman"/>
          <w:sz w:val="24"/>
          <w:szCs w:val="24"/>
        </w:rPr>
      </w:pPr>
    </w:p>
    <w:p w14:paraId="4CE64068" w14:textId="77777777" w:rsidR="00C40422" w:rsidRPr="002F2B7F" w:rsidRDefault="00C40422" w:rsidP="002F2B7F">
      <w:pPr>
        <w:pStyle w:val="ae"/>
        <w:numPr>
          <w:ilvl w:val="0"/>
          <w:numId w:val="8"/>
        </w:numPr>
        <w:tabs>
          <w:tab w:val="left" w:pos="142"/>
          <w:tab w:val="left" w:pos="426"/>
          <w:tab w:val="left" w:pos="709"/>
          <w:tab w:val="left" w:pos="993"/>
          <w:tab w:val="left" w:pos="1134"/>
        </w:tabs>
        <w:ind w:left="142" w:firstLine="567"/>
        <w:contextualSpacing/>
        <w:rPr>
          <w:b/>
          <w:sz w:val="24"/>
          <w:szCs w:val="24"/>
          <w:lang w:val="uk-UA"/>
        </w:rPr>
      </w:pPr>
      <w:r w:rsidRPr="002F2B7F">
        <w:rPr>
          <w:b/>
          <w:sz w:val="24"/>
          <w:szCs w:val="24"/>
          <w:lang w:val="uk-UA"/>
        </w:rPr>
        <w:t>Послуги дизайну та друку.</w:t>
      </w:r>
    </w:p>
    <w:p w14:paraId="3841AA14" w14:textId="77777777" w:rsidR="00C40422" w:rsidRPr="002F2B7F" w:rsidRDefault="00C40422" w:rsidP="002F2B7F">
      <w:pPr>
        <w:pStyle w:val="ae"/>
        <w:numPr>
          <w:ilvl w:val="1"/>
          <w:numId w:val="8"/>
        </w:numPr>
        <w:tabs>
          <w:tab w:val="left" w:pos="142"/>
          <w:tab w:val="left" w:pos="426"/>
          <w:tab w:val="left" w:pos="993"/>
          <w:tab w:val="left" w:pos="1134"/>
        </w:tabs>
        <w:ind w:left="142" w:firstLine="567"/>
        <w:contextualSpacing/>
        <w:jc w:val="both"/>
        <w:rPr>
          <w:sz w:val="24"/>
          <w:szCs w:val="24"/>
          <w:lang w:val="uk-UA"/>
        </w:rPr>
      </w:pPr>
      <w:r w:rsidRPr="002F2B7F">
        <w:rPr>
          <w:sz w:val="24"/>
          <w:szCs w:val="24"/>
          <w:lang w:val="uk-UA"/>
        </w:rPr>
        <w:t>Під час організації послуг із організації та забезпечення проведення заходу Виконавець повинен надати послуги пов’язані із друком</w:t>
      </w:r>
      <w:r w:rsidRPr="002F2B7F">
        <w:rPr>
          <w:sz w:val="24"/>
          <w:szCs w:val="24"/>
          <w:shd w:val="clear" w:color="auto" w:fill="FFFFFF"/>
          <w:lang w:val="uk-UA"/>
        </w:rPr>
        <w:t>:</w:t>
      </w:r>
    </w:p>
    <w:p w14:paraId="4A268201" w14:textId="77777777" w:rsidR="00C40422" w:rsidRPr="002F2B7F" w:rsidRDefault="00C40422" w:rsidP="002F2B7F">
      <w:pPr>
        <w:pStyle w:val="ae"/>
        <w:numPr>
          <w:ilvl w:val="0"/>
          <w:numId w:val="11"/>
        </w:numPr>
        <w:tabs>
          <w:tab w:val="left" w:pos="142"/>
          <w:tab w:val="left" w:pos="426"/>
          <w:tab w:val="left" w:pos="993"/>
          <w:tab w:val="left" w:pos="1134"/>
        </w:tabs>
        <w:ind w:left="142" w:firstLine="567"/>
        <w:contextualSpacing/>
        <w:jc w:val="both"/>
        <w:rPr>
          <w:sz w:val="24"/>
          <w:szCs w:val="24"/>
          <w:lang w:val="uk-UA"/>
        </w:rPr>
      </w:pPr>
      <w:r w:rsidRPr="002F2B7F">
        <w:rPr>
          <w:sz w:val="24"/>
          <w:szCs w:val="24"/>
          <w:lang w:val="uk-UA"/>
        </w:rPr>
        <w:t>друк роздаткових матеріалів Замовника формату А4, щільність паперу не менше 80 г/м2;</w:t>
      </w:r>
    </w:p>
    <w:p w14:paraId="425637CE" w14:textId="77777777" w:rsidR="00C40422" w:rsidRPr="002F2B7F" w:rsidRDefault="00C40422" w:rsidP="002F2B7F">
      <w:pPr>
        <w:pStyle w:val="ae"/>
        <w:numPr>
          <w:ilvl w:val="0"/>
          <w:numId w:val="11"/>
        </w:numPr>
        <w:tabs>
          <w:tab w:val="left" w:pos="142"/>
          <w:tab w:val="left" w:pos="426"/>
          <w:tab w:val="left" w:pos="993"/>
          <w:tab w:val="left" w:pos="1134"/>
        </w:tabs>
        <w:ind w:left="142" w:firstLine="567"/>
        <w:contextualSpacing/>
        <w:jc w:val="both"/>
        <w:rPr>
          <w:sz w:val="24"/>
          <w:szCs w:val="24"/>
          <w:lang w:val="uk-UA"/>
        </w:rPr>
      </w:pPr>
      <w:r w:rsidRPr="002F2B7F">
        <w:rPr>
          <w:sz w:val="24"/>
          <w:szCs w:val="24"/>
          <w:lang w:val="uk-UA"/>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00A7B2B5" w14:textId="77777777" w:rsidR="00C40422" w:rsidRPr="002F2B7F" w:rsidRDefault="00C40422" w:rsidP="002F2B7F">
      <w:pPr>
        <w:tabs>
          <w:tab w:val="left" w:pos="142"/>
          <w:tab w:val="left" w:pos="426"/>
          <w:tab w:val="left" w:pos="993"/>
          <w:tab w:val="left" w:pos="1134"/>
        </w:tabs>
        <w:ind w:left="142" w:firstLine="567"/>
        <w:jc w:val="both"/>
        <w:rPr>
          <w:rFonts w:ascii="Times New Roman" w:hAnsi="Times New Roman"/>
          <w:sz w:val="24"/>
          <w:szCs w:val="24"/>
        </w:rPr>
      </w:pPr>
    </w:p>
    <w:p w14:paraId="3C7F6734" w14:textId="77777777" w:rsidR="00C40422" w:rsidRPr="002F2B7F" w:rsidRDefault="00C40422" w:rsidP="002F2B7F">
      <w:pPr>
        <w:pStyle w:val="ae"/>
        <w:numPr>
          <w:ilvl w:val="0"/>
          <w:numId w:val="8"/>
        </w:numPr>
        <w:tabs>
          <w:tab w:val="left" w:pos="142"/>
          <w:tab w:val="left" w:pos="1134"/>
        </w:tabs>
        <w:ind w:left="142" w:firstLine="567"/>
        <w:contextualSpacing/>
        <w:rPr>
          <w:b/>
          <w:sz w:val="24"/>
          <w:szCs w:val="24"/>
          <w:lang w:val="uk-UA"/>
        </w:rPr>
      </w:pPr>
      <w:r w:rsidRPr="002F2B7F">
        <w:rPr>
          <w:b/>
          <w:sz w:val="24"/>
          <w:szCs w:val="24"/>
          <w:lang w:val="uk-UA" w:eastAsia="x-none"/>
        </w:rPr>
        <w:t xml:space="preserve">Послуги організації проїзду учасників. </w:t>
      </w:r>
    </w:p>
    <w:p w14:paraId="7EA6F820"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rPr>
      </w:pPr>
      <w:r w:rsidRPr="002F2B7F">
        <w:rPr>
          <w:rFonts w:ascii="Times New Roman" w:hAnsi="Times New Roman"/>
          <w:sz w:val="24"/>
          <w:szCs w:val="24"/>
          <w:lang w:eastAsia="x-none"/>
        </w:rPr>
        <w:t xml:space="preserve">Виконавець повинен організувати проїзд учасників заходу </w:t>
      </w:r>
      <w:r w:rsidRPr="002F2B7F">
        <w:rPr>
          <w:rFonts w:ascii="Times New Roman" w:hAnsi="Times New Roman"/>
          <w:sz w:val="24"/>
          <w:szCs w:val="24"/>
        </w:rPr>
        <w:t>шляхом забезпечення учасників заходу квитками (міжміський залізничний транспорт)</w:t>
      </w:r>
      <w:r w:rsidRPr="002F2B7F">
        <w:rPr>
          <w:rFonts w:ascii="Times New Roman" w:hAnsi="Times New Roman"/>
          <w:sz w:val="24"/>
          <w:szCs w:val="24"/>
          <w:lang w:eastAsia="x-none"/>
        </w:rPr>
        <w:t xml:space="preserve"> за маршрутом Київ – Ужгород – Київ.</w:t>
      </w:r>
    </w:p>
    <w:p w14:paraId="6689DECE"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rPr>
      </w:pPr>
      <w:r w:rsidRPr="002F2B7F">
        <w:rPr>
          <w:rFonts w:ascii="Times New Roman" w:hAnsi="Times New Roman"/>
          <w:sz w:val="24"/>
          <w:szCs w:val="24"/>
          <w:lang w:eastAsia="x-none"/>
        </w:rPr>
        <w:t xml:space="preserve">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w:t>
      </w:r>
      <w:r w:rsidRPr="002F2B7F">
        <w:rPr>
          <w:rFonts w:ascii="Times New Roman" w:hAnsi="Times New Roman"/>
          <w:sz w:val="24"/>
          <w:szCs w:val="24"/>
          <w:lang w:eastAsia="x-none"/>
        </w:rPr>
        <w:lastRenderedPageBreak/>
        <w:t xml:space="preserve">поштою контактні дані та час відправлення для подальшого забезпечення учасників заходу квитками (проїзними документами).  </w:t>
      </w:r>
    </w:p>
    <w:p w14:paraId="5235765A"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rPr>
      </w:pPr>
      <w:r w:rsidRPr="002F2B7F">
        <w:rPr>
          <w:rFonts w:ascii="Times New Roman" w:hAnsi="Times New Roman"/>
          <w:sz w:val="24"/>
          <w:szCs w:val="24"/>
          <w:lang w:eastAsia="x-none"/>
        </w:rPr>
        <w:t>Виконавець повинен погодити у Замовника список учасників для організації проїзду.</w:t>
      </w:r>
    </w:p>
    <w:p w14:paraId="680A3BA7"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rPr>
      </w:pPr>
      <w:r w:rsidRPr="002F2B7F">
        <w:rPr>
          <w:rFonts w:ascii="Times New Roman" w:hAnsi="Times New Roman"/>
          <w:sz w:val="24"/>
          <w:szCs w:val="24"/>
          <w:lang w:eastAsia="x-none"/>
        </w:rPr>
        <w:t>Для проїзду учасника залізничним сполученням Виконавець повинен забезпечити учасника заходу квитками (проїзними документами) для проїзду у вагонах категорії не нижче купе в нічних/денних швидкісних потягах (окрім вагонів-трансформерів) або у вагонах поїздів Інтерсіті + (ІС+).</w:t>
      </w:r>
    </w:p>
    <w:p w14:paraId="6B9F5127"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lang w:eastAsia="x-none"/>
        </w:rPr>
      </w:pPr>
      <w:r w:rsidRPr="002F2B7F">
        <w:rPr>
          <w:rFonts w:ascii="Times New Roman" w:hAnsi="Times New Roman"/>
          <w:sz w:val="24"/>
          <w:szCs w:val="24"/>
          <w:lang w:eastAsia="x-none"/>
        </w:rPr>
        <w:t>Виконавець повинен забезпечити учасників заходу квитками (проїзними документами), які передбачають прибуття до місця відправлення трансферу завчасно для подальшої організації поїздки, погодивши час з Замовником.</w:t>
      </w:r>
    </w:p>
    <w:p w14:paraId="59F93D0D"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lang w:eastAsia="x-none"/>
        </w:rPr>
      </w:pPr>
      <w:r w:rsidRPr="002F2B7F">
        <w:rPr>
          <w:rFonts w:ascii="Times New Roman" w:hAnsi="Times New Roman"/>
          <w:sz w:val="24"/>
          <w:szCs w:val="24"/>
          <w:lang w:eastAsia="x-none"/>
        </w:rPr>
        <w:t>Виконавець повинен передати погоджені учасниками заходу квитки (проїзні документи)  в паперовому або в електронному вигляді на електронні пошти, в залежності від вимог до пред’явлення квитків,  не пізніше, ніж  за п’ять діб до відправлення.</w:t>
      </w:r>
    </w:p>
    <w:p w14:paraId="49A80D8A"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lang w:eastAsia="x-none"/>
        </w:rPr>
      </w:pPr>
      <w:r w:rsidRPr="002F2B7F">
        <w:rPr>
          <w:rFonts w:ascii="Times New Roman" w:hAnsi="Times New Roman"/>
          <w:sz w:val="24"/>
          <w:szCs w:val="24"/>
          <w:lang w:eastAsia="x-none"/>
        </w:rPr>
        <w:t>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заході.</w:t>
      </w:r>
    </w:p>
    <w:p w14:paraId="4F1C3D99"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lang w:eastAsia="x-none"/>
        </w:rPr>
      </w:pPr>
      <w:r w:rsidRPr="002F2B7F">
        <w:rPr>
          <w:rFonts w:ascii="Times New Roman" w:hAnsi="Times New Roman"/>
          <w:sz w:val="24"/>
          <w:szCs w:val="24"/>
          <w:lang w:eastAsia="x-none"/>
        </w:rPr>
        <w:t>Замовник оплачує надані послуги організації проїзду лише погоджених Замовником учасників відповідно до їх фактичної кількості присутніх на заході та  відповідно до Списків учасників заходу, які отримали послуги з організації проїзду. Списки мають бути оформлені на фірмовому бланку Виконавця з його підписом та печаткою (у разі наявності); мають містити інформацію про назву та дату проведення заходу, назву проекту, прізвище ім’я та по-батькові учасників, місто, з якого прибули учасники та оригінали їх підписів.</w:t>
      </w:r>
    </w:p>
    <w:p w14:paraId="097407F4" w14:textId="77777777" w:rsidR="00C40422" w:rsidRPr="002F2B7F" w:rsidRDefault="00C40422" w:rsidP="002F2B7F">
      <w:pPr>
        <w:numPr>
          <w:ilvl w:val="1"/>
          <w:numId w:val="8"/>
        </w:numPr>
        <w:tabs>
          <w:tab w:val="left" w:pos="142"/>
          <w:tab w:val="left" w:pos="1134"/>
        </w:tabs>
        <w:spacing w:after="0" w:line="240" w:lineRule="auto"/>
        <w:ind w:left="142" w:firstLine="567"/>
        <w:contextualSpacing/>
        <w:jc w:val="both"/>
        <w:rPr>
          <w:rFonts w:ascii="Times New Roman" w:hAnsi="Times New Roman"/>
          <w:sz w:val="24"/>
          <w:szCs w:val="24"/>
          <w:lang w:eastAsia="x-none"/>
        </w:rPr>
      </w:pPr>
      <w:r w:rsidRPr="002F2B7F">
        <w:rPr>
          <w:rFonts w:ascii="Times New Roman" w:hAnsi="Times New Roman"/>
          <w:sz w:val="24"/>
          <w:szCs w:val="24"/>
          <w:lang w:eastAsia="x-none"/>
        </w:rPr>
        <w:t>Розраховуючи вартість послуг із організації проїзду учасників заходу,</w:t>
      </w:r>
      <w:r w:rsidRPr="002F2B7F">
        <w:rPr>
          <w:rFonts w:ascii="Times New Roman" w:hAnsi="Times New Roman"/>
          <w:sz w:val="24"/>
          <w:szCs w:val="24"/>
        </w:rPr>
        <w:t xml:space="preserve"> </w:t>
      </w:r>
      <w:r w:rsidRPr="002F2B7F">
        <w:rPr>
          <w:rFonts w:ascii="Times New Roman" w:hAnsi="Times New Roman"/>
          <w:sz w:val="24"/>
          <w:szCs w:val="24"/>
          <w:lang w:eastAsia="x-none"/>
        </w:rPr>
        <w:t xml:space="preserve"> Виконавець вказує загальну вартість послуг із забезпечення учасника заходу квитками (проїзними документами) за визначеним маршрутом Київ – Ужгород – Київ. </w:t>
      </w:r>
    </w:p>
    <w:p w14:paraId="4361C84C" w14:textId="77777777" w:rsidR="00C40422" w:rsidRPr="002F2B7F" w:rsidRDefault="00C40422" w:rsidP="002F2B7F">
      <w:pPr>
        <w:tabs>
          <w:tab w:val="left" w:pos="142"/>
          <w:tab w:val="left" w:pos="426"/>
          <w:tab w:val="left" w:pos="993"/>
          <w:tab w:val="left" w:pos="1134"/>
        </w:tabs>
        <w:ind w:left="142" w:firstLine="567"/>
        <w:jc w:val="both"/>
        <w:rPr>
          <w:rStyle w:val="apple-converted-space"/>
          <w:rFonts w:ascii="Times New Roman" w:hAnsi="Times New Roman"/>
          <w:sz w:val="24"/>
          <w:szCs w:val="24"/>
        </w:rPr>
      </w:pPr>
    </w:p>
    <w:p w14:paraId="194DEF57" w14:textId="77777777" w:rsidR="00C40422" w:rsidRPr="002F2B7F" w:rsidRDefault="00C40422" w:rsidP="002F2B7F">
      <w:pPr>
        <w:pStyle w:val="ae"/>
        <w:numPr>
          <w:ilvl w:val="0"/>
          <w:numId w:val="8"/>
        </w:numPr>
        <w:tabs>
          <w:tab w:val="left" w:pos="142"/>
          <w:tab w:val="left" w:pos="993"/>
          <w:tab w:val="left" w:pos="1134"/>
        </w:tabs>
        <w:ind w:left="142" w:firstLine="567"/>
        <w:contextualSpacing/>
        <w:jc w:val="both"/>
        <w:rPr>
          <w:b/>
          <w:bCs/>
          <w:sz w:val="24"/>
          <w:szCs w:val="24"/>
          <w:lang w:val="uk-UA" w:eastAsia="x-none"/>
        </w:rPr>
      </w:pPr>
      <w:r w:rsidRPr="002F2B7F">
        <w:rPr>
          <w:b/>
          <w:bCs/>
          <w:sz w:val="24"/>
          <w:szCs w:val="24"/>
          <w:lang w:val="uk-UA" w:eastAsia="x-none"/>
        </w:rPr>
        <w:t>Послуги із організації пасажирських перевезень.</w:t>
      </w:r>
    </w:p>
    <w:p w14:paraId="5DE3AD60" w14:textId="77777777" w:rsidR="00C40422" w:rsidRPr="002F2B7F" w:rsidRDefault="00C40422" w:rsidP="002F2B7F">
      <w:pPr>
        <w:pStyle w:val="ae"/>
        <w:numPr>
          <w:ilvl w:val="1"/>
          <w:numId w:val="8"/>
        </w:numPr>
        <w:tabs>
          <w:tab w:val="left" w:pos="142"/>
          <w:tab w:val="left" w:pos="1134"/>
        </w:tabs>
        <w:ind w:left="142" w:firstLine="567"/>
        <w:contextualSpacing/>
        <w:jc w:val="both"/>
        <w:rPr>
          <w:bCs/>
          <w:sz w:val="24"/>
          <w:szCs w:val="24"/>
          <w:lang w:val="uk-UA" w:eastAsia="x-none"/>
        </w:rPr>
      </w:pPr>
      <w:r w:rsidRPr="002F2B7F">
        <w:rPr>
          <w:color w:val="000000"/>
          <w:sz w:val="24"/>
          <w:szCs w:val="24"/>
          <w:lang w:val="uk-UA"/>
        </w:rPr>
        <w:t>Під час надання послуг із організації та забезпечення проведення заходів Виконавець повинен забезпечити послуги із організації пасажирських перевезень: </w:t>
      </w:r>
    </w:p>
    <w:p w14:paraId="027F34BD"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sz w:val="24"/>
          <w:szCs w:val="24"/>
        </w:rPr>
      </w:pPr>
      <w:r w:rsidRPr="002F2B7F">
        <w:rPr>
          <w:rFonts w:ascii="Times New Roman" w:hAnsi="Times New Roman"/>
          <w:color w:val="000000"/>
          <w:sz w:val="24"/>
          <w:szCs w:val="24"/>
        </w:rPr>
        <w:t>перевезення учасників повинно забезпечуватись автотранспортними засобами, пасажиромісткістю не менше 20 сидінь, не старше 5 років; </w:t>
      </w:r>
    </w:p>
    <w:p w14:paraId="6516E99C"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rPr>
      </w:pPr>
      <w:r w:rsidRPr="002F2B7F">
        <w:rPr>
          <w:rFonts w:ascii="Times New Roman" w:hAnsi="Times New Roman"/>
          <w:color w:val="000000"/>
          <w:sz w:val="24"/>
          <w:szCs w:val="24"/>
        </w:rPr>
        <w:t>вартість послуг організації пасажирських перевезень зазначається Виконавцем за 1 одну поїздку і має складати  вартість перевезення учасників за маршрутом Залізничний вокзал міста Ужгород – Місце проведення заходу в місті Кошице (Словаччина) та у зворотному напрямку;</w:t>
      </w:r>
    </w:p>
    <w:p w14:paraId="3B0CF34C"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rPr>
      </w:pPr>
      <w:r w:rsidRPr="002F2B7F">
        <w:rPr>
          <w:rFonts w:ascii="Times New Roman" w:hAnsi="Times New Roman"/>
          <w:color w:val="000000"/>
          <w:sz w:val="24"/>
          <w:szCs w:val="24"/>
        </w:rPr>
        <w:t>всі трансфери повинні бути виконані на технічно справних автомобілях з суворим дотриманням правил дорожнього руху та безпеки; </w:t>
      </w:r>
    </w:p>
    <w:p w14:paraId="7ADE6B1F"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rPr>
      </w:pPr>
      <w:r w:rsidRPr="002F2B7F">
        <w:rPr>
          <w:rFonts w:ascii="Times New Roman" w:hAnsi="Times New Roman"/>
          <w:color w:val="000000"/>
          <w:sz w:val="24"/>
          <w:szCs w:val="24"/>
        </w:rPr>
        <w:t>Виконавець  повинен мати всі документи, які необхідні в рамках здійснення міжнародних пасажирських перевезень; </w:t>
      </w:r>
    </w:p>
    <w:p w14:paraId="41C06D29"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rFonts w:ascii="Times New Roman" w:hAnsi="Times New Roman"/>
          <w:color w:val="000000"/>
          <w:sz w:val="24"/>
          <w:szCs w:val="24"/>
        </w:rPr>
      </w:pPr>
      <w:r w:rsidRPr="002F2B7F">
        <w:rPr>
          <w:rFonts w:ascii="Times New Roman" w:hAnsi="Times New Roman"/>
          <w:color w:val="000000"/>
          <w:sz w:val="24"/>
          <w:szCs w:val="24"/>
        </w:rPr>
        <w:t>Виконавець повинен завчасно передбачити необхідне документальне забезпечення автомобілю для перетину кордону, в тому числі документи, передбачені для перетину кордону водієм;</w:t>
      </w:r>
    </w:p>
    <w:p w14:paraId="0E28A320"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rPr>
      </w:pPr>
      <w:r w:rsidRPr="002F2B7F">
        <w:rPr>
          <w:rFonts w:ascii="Times New Roman" w:hAnsi="Times New Roman"/>
          <w:color w:val="000000"/>
          <w:sz w:val="24"/>
          <w:szCs w:val="24"/>
        </w:rPr>
        <w:t>зустріч учасників в місці прибуття з іменною табличкою на залізничному вокзалі у встановлений заздалегідь час та проведення їх до автотранспортного засобу Виконавця, який буде здійснювати перевезення; </w:t>
      </w:r>
    </w:p>
    <w:p w14:paraId="4806C550" w14:textId="77777777" w:rsidR="00C40422" w:rsidRPr="002F2B7F" w:rsidRDefault="00C40422" w:rsidP="002F2B7F">
      <w:pPr>
        <w:numPr>
          <w:ilvl w:val="0"/>
          <w:numId w:val="15"/>
        </w:numPr>
        <w:tabs>
          <w:tab w:val="clear" w:pos="720"/>
          <w:tab w:val="left" w:pos="142"/>
          <w:tab w:val="num" w:pos="851"/>
          <w:tab w:val="left" w:pos="1134"/>
        </w:tabs>
        <w:spacing w:after="0" w:line="240" w:lineRule="auto"/>
        <w:ind w:left="142" w:firstLine="567"/>
        <w:jc w:val="both"/>
        <w:rPr>
          <w:color w:val="000000"/>
        </w:rPr>
      </w:pPr>
      <w:r w:rsidRPr="002F2B7F">
        <w:rPr>
          <w:rFonts w:ascii="Times New Roman" w:hAnsi="Times New Roman"/>
          <w:color w:val="000000"/>
          <w:sz w:val="24"/>
          <w:szCs w:val="24"/>
        </w:rPr>
        <w:t>Виконавець повинен повідомити Замовнику та учасникам марку, державний номер автомобіля та контактний номер телефону водія для забезпечення пасажирських перевезень за три дні до прибуття учасників. </w:t>
      </w:r>
    </w:p>
    <w:p w14:paraId="46CC5ADD" w14:textId="77777777" w:rsidR="00C40422" w:rsidRPr="002F2B7F" w:rsidRDefault="00C40422" w:rsidP="002F2B7F">
      <w:pPr>
        <w:pStyle w:val="ae"/>
        <w:numPr>
          <w:ilvl w:val="1"/>
          <w:numId w:val="8"/>
        </w:numPr>
        <w:tabs>
          <w:tab w:val="left" w:pos="142"/>
          <w:tab w:val="left" w:pos="1134"/>
        </w:tabs>
        <w:ind w:left="142" w:firstLine="567"/>
        <w:contextualSpacing/>
        <w:jc w:val="both"/>
        <w:rPr>
          <w:color w:val="000000"/>
          <w:sz w:val="24"/>
          <w:szCs w:val="24"/>
          <w:lang w:val="uk-UA"/>
        </w:rPr>
      </w:pPr>
      <w:r w:rsidRPr="002F2B7F">
        <w:rPr>
          <w:color w:val="000000"/>
          <w:sz w:val="24"/>
          <w:szCs w:val="24"/>
          <w:lang w:val="uk-UA"/>
        </w:rPr>
        <w:t>Пасажирські перевезення повинні здійснюватися власними або орендованими автомобілями. </w:t>
      </w:r>
    </w:p>
    <w:p w14:paraId="28C6B118" w14:textId="77777777" w:rsidR="00C40422" w:rsidRPr="002F2B7F" w:rsidRDefault="00C40422" w:rsidP="002F2B7F">
      <w:pPr>
        <w:tabs>
          <w:tab w:val="left" w:pos="142"/>
          <w:tab w:val="left" w:pos="426"/>
          <w:tab w:val="left" w:pos="993"/>
          <w:tab w:val="left" w:pos="1134"/>
        </w:tabs>
        <w:ind w:left="142" w:firstLine="567"/>
        <w:jc w:val="both"/>
        <w:rPr>
          <w:rStyle w:val="apple-converted-space"/>
          <w:rFonts w:ascii="Times New Roman" w:hAnsi="Times New Roman"/>
          <w:sz w:val="24"/>
          <w:szCs w:val="24"/>
        </w:rPr>
      </w:pPr>
    </w:p>
    <w:p w14:paraId="6984B344" w14:textId="77777777" w:rsidR="00C40422" w:rsidRPr="002F2B7F" w:rsidRDefault="00C40422" w:rsidP="002F2B7F">
      <w:pPr>
        <w:pStyle w:val="ae"/>
        <w:numPr>
          <w:ilvl w:val="0"/>
          <w:numId w:val="8"/>
        </w:numPr>
        <w:tabs>
          <w:tab w:val="left" w:pos="142"/>
          <w:tab w:val="left" w:pos="567"/>
          <w:tab w:val="left" w:pos="1134"/>
        </w:tabs>
        <w:ind w:left="142" w:firstLine="567"/>
        <w:contextualSpacing/>
        <w:jc w:val="both"/>
        <w:rPr>
          <w:b/>
          <w:bCs/>
          <w:sz w:val="24"/>
          <w:szCs w:val="24"/>
          <w:lang w:val="uk-UA"/>
        </w:rPr>
      </w:pPr>
      <w:r w:rsidRPr="002F2B7F">
        <w:rPr>
          <w:b/>
          <w:bCs/>
          <w:sz w:val="24"/>
          <w:szCs w:val="24"/>
          <w:lang w:val="uk-UA"/>
        </w:rPr>
        <w:lastRenderedPageBreak/>
        <w:t>Послуги організації медичного страхування</w:t>
      </w:r>
    </w:p>
    <w:p w14:paraId="22DE37D5" w14:textId="77777777" w:rsidR="00C40422" w:rsidRPr="002F2B7F" w:rsidRDefault="00C40422" w:rsidP="002F2B7F">
      <w:pPr>
        <w:pStyle w:val="ae"/>
        <w:numPr>
          <w:ilvl w:val="1"/>
          <w:numId w:val="8"/>
        </w:numPr>
        <w:tabs>
          <w:tab w:val="left" w:pos="142"/>
          <w:tab w:val="left" w:pos="284"/>
          <w:tab w:val="left" w:pos="567"/>
          <w:tab w:val="left" w:pos="851"/>
          <w:tab w:val="left" w:pos="1134"/>
        </w:tabs>
        <w:ind w:left="142" w:firstLine="567"/>
        <w:contextualSpacing/>
        <w:jc w:val="both"/>
        <w:rPr>
          <w:sz w:val="24"/>
          <w:szCs w:val="24"/>
          <w:lang w:val="uk-UA"/>
        </w:rPr>
      </w:pPr>
      <w:r w:rsidRPr="002F2B7F">
        <w:rPr>
          <w:sz w:val="24"/>
          <w:szCs w:val="24"/>
          <w:lang w:val="uk-UA"/>
        </w:rPr>
        <w:t>Виконавець повинен забезпечити організацію медичного страхування учасників  міжнародної поїздки на весь термін перебування за межами України відповідно визначених правил та умов країн перебування (медичний поліс повинен покривати страхування від COVID-19).</w:t>
      </w:r>
    </w:p>
    <w:p w14:paraId="4210B115" w14:textId="77777777" w:rsidR="00C40422" w:rsidRPr="002F2B7F" w:rsidRDefault="00C40422" w:rsidP="002F2B7F">
      <w:pPr>
        <w:pStyle w:val="ae"/>
        <w:numPr>
          <w:ilvl w:val="1"/>
          <w:numId w:val="8"/>
        </w:numPr>
        <w:tabs>
          <w:tab w:val="left" w:pos="142"/>
          <w:tab w:val="left" w:pos="284"/>
          <w:tab w:val="left" w:pos="567"/>
          <w:tab w:val="left" w:pos="851"/>
          <w:tab w:val="left" w:pos="1134"/>
        </w:tabs>
        <w:ind w:left="142" w:firstLine="567"/>
        <w:contextualSpacing/>
        <w:jc w:val="both"/>
        <w:rPr>
          <w:sz w:val="24"/>
          <w:szCs w:val="24"/>
          <w:lang w:val="uk-UA"/>
        </w:rPr>
      </w:pPr>
      <w:r w:rsidRPr="002F2B7F">
        <w:rPr>
          <w:sz w:val="24"/>
          <w:szCs w:val="24"/>
          <w:lang w:val="uk-UA"/>
        </w:rPr>
        <w:t>Після придбання медичні страхові поліси повинні бути передані учасникам в електронному вигляді на електронні пошти, але не пізніше, ніж три доби до організації поїздки.</w:t>
      </w:r>
    </w:p>
    <w:p w14:paraId="15665024" w14:textId="77777777" w:rsidR="00C40422" w:rsidRPr="002F2B7F" w:rsidRDefault="00C40422" w:rsidP="002F2B7F">
      <w:pPr>
        <w:tabs>
          <w:tab w:val="left" w:pos="142"/>
          <w:tab w:val="left" w:pos="993"/>
          <w:tab w:val="left" w:pos="1134"/>
        </w:tabs>
        <w:ind w:left="142" w:firstLine="567"/>
        <w:jc w:val="both"/>
        <w:rPr>
          <w:rStyle w:val="apple-converted-space"/>
          <w:rFonts w:ascii="Times New Roman" w:hAnsi="Times New Roman"/>
          <w:sz w:val="24"/>
          <w:szCs w:val="24"/>
        </w:rPr>
      </w:pPr>
    </w:p>
    <w:p w14:paraId="111D42EF" w14:textId="77777777" w:rsidR="00C40422" w:rsidRPr="002F2B7F" w:rsidRDefault="00C40422" w:rsidP="002F2B7F">
      <w:pPr>
        <w:pStyle w:val="ae"/>
        <w:numPr>
          <w:ilvl w:val="0"/>
          <w:numId w:val="8"/>
        </w:numPr>
        <w:tabs>
          <w:tab w:val="left" w:pos="142"/>
          <w:tab w:val="left" w:pos="567"/>
          <w:tab w:val="left" w:pos="851"/>
          <w:tab w:val="left" w:pos="993"/>
          <w:tab w:val="left" w:pos="1134"/>
        </w:tabs>
        <w:ind w:left="142" w:firstLine="567"/>
        <w:contextualSpacing/>
        <w:jc w:val="both"/>
        <w:rPr>
          <w:b/>
          <w:bCs/>
          <w:color w:val="000000"/>
          <w:sz w:val="24"/>
          <w:szCs w:val="24"/>
          <w:shd w:val="clear" w:color="auto" w:fill="FFFFFF"/>
          <w:lang w:val="uk-UA"/>
        </w:rPr>
      </w:pPr>
      <w:r w:rsidRPr="002F2B7F">
        <w:rPr>
          <w:b/>
          <w:bCs/>
          <w:color w:val="000000"/>
          <w:sz w:val="24"/>
          <w:szCs w:val="24"/>
          <w:shd w:val="clear" w:color="auto" w:fill="FFFFFF"/>
          <w:lang w:val="uk-UA"/>
        </w:rPr>
        <w:t>Послуги із організації синхронного перекладу.</w:t>
      </w:r>
    </w:p>
    <w:p w14:paraId="2A9D73BD" w14:textId="77777777" w:rsidR="00C40422" w:rsidRPr="002F2B7F" w:rsidRDefault="00C40422" w:rsidP="002F2B7F">
      <w:pPr>
        <w:pStyle w:val="ae"/>
        <w:numPr>
          <w:ilvl w:val="1"/>
          <w:numId w:val="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Під час надання послуг із організації та забезпечення проведення заходу Виконавець повинен надати послуги із організації синхронного перекладу:</w:t>
      </w:r>
    </w:p>
    <w:p w14:paraId="756DD3E0" w14:textId="77777777"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послуги синхронного перекладу з англійської на українську мову та навпаки, забезпечення синхронного перекладу відеовиступів </w:t>
      </w:r>
      <w:r w:rsidRPr="002F2B7F">
        <w:rPr>
          <w:bCs/>
          <w:color w:val="000000"/>
          <w:sz w:val="24"/>
          <w:szCs w:val="24"/>
          <w:shd w:val="clear" w:color="auto" w:fill="FFFFFF"/>
          <w:lang w:val="uk-UA"/>
        </w:rPr>
        <w:t>онлайн учасників</w:t>
      </w:r>
      <w:r w:rsidRPr="002F2B7F">
        <w:rPr>
          <w:color w:val="000000"/>
          <w:sz w:val="24"/>
          <w:szCs w:val="24"/>
          <w:shd w:val="clear" w:color="auto" w:fill="FFFFFF"/>
          <w:lang w:val="uk-UA"/>
        </w:rPr>
        <w:t xml:space="preserve"> з англійської на українську мову та навпаки</w:t>
      </w:r>
      <w:r w:rsidRPr="002F2B7F">
        <w:rPr>
          <w:sz w:val="24"/>
          <w:szCs w:val="24"/>
          <w:lang w:val="uk-UA" w:eastAsia="x-none"/>
        </w:rPr>
        <w:t>;</w:t>
      </w:r>
    </w:p>
    <w:p w14:paraId="11663DC0" w14:textId="77777777"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послуги синхронного перекладу надаються по часу відповідно до програми заходу;</w:t>
      </w:r>
    </w:p>
    <w:p w14:paraId="1A5BAE84" w14:textId="67C2CC53"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послуги ор</w:t>
      </w:r>
      <w:r w:rsidR="00913473" w:rsidRPr="002F2B7F">
        <w:rPr>
          <w:color w:val="000000"/>
          <w:sz w:val="24"/>
          <w:szCs w:val="24"/>
          <w:shd w:val="clear" w:color="auto" w:fill="FFFFFF"/>
          <w:lang w:val="uk-UA"/>
        </w:rPr>
        <w:t xml:space="preserve">енди обладнання необхідного для </w:t>
      </w:r>
      <w:r w:rsidRPr="002F2B7F">
        <w:rPr>
          <w:color w:val="000000"/>
          <w:sz w:val="24"/>
          <w:szCs w:val="24"/>
          <w:shd w:val="clear" w:color="auto" w:fill="FFFFFF"/>
          <w:lang w:val="uk-UA"/>
        </w:rPr>
        <w:t>синхронного перекладу згідно визначеної кількості учасників заходу та перекладачів;</w:t>
      </w:r>
    </w:p>
    <w:p w14:paraId="4A42C788" w14:textId="7AFEBD28"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вартість послуги з оренди обладнання для організації синхронного повинна включати</w:t>
      </w:r>
      <w:r w:rsidR="00913473" w:rsidRPr="002F2B7F">
        <w:rPr>
          <w:color w:val="000000"/>
          <w:sz w:val="24"/>
          <w:szCs w:val="24"/>
          <w:shd w:val="clear" w:color="auto" w:fill="FFFFFF"/>
          <w:lang w:val="uk-UA"/>
        </w:rPr>
        <w:t>:</w:t>
      </w:r>
      <w:r w:rsidRPr="002F2B7F">
        <w:rPr>
          <w:color w:val="000000"/>
          <w:sz w:val="24"/>
          <w:szCs w:val="24"/>
          <w:shd w:val="clear" w:color="auto" w:fill="FFFFFF"/>
          <w:lang w:val="uk-UA"/>
        </w:rPr>
        <w:t xml:space="preserve"> послуги з доставки, монтажу та демонтажу обладнання, в тому числі кабіни для перекладачів, забезпечення достатньою кількістю необхідного обладнання для синхронного перекладу, технічний супровід, згідно визначеної кількості учасників заходу та перекладачів протягом повного робочого дня відповідно до тривалості заходу. </w:t>
      </w:r>
    </w:p>
    <w:p w14:paraId="7EED947A" w14:textId="77777777"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вартість надання послуг з перекладу повинна включати: роботу двох кваліфікованих перекладачів протягом повного робочого дня відповідно до тривалості заходу.  </w:t>
      </w:r>
    </w:p>
    <w:p w14:paraId="7B6617FC" w14:textId="77777777" w:rsidR="00C40422" w:rsidRPr="002F2B7F" w:rsidRDefault="00C40422" w:rsidP="002F2B7F">
      <w:pPr>
        <w:pStyle w:val="ae"/>
        <w:numPr>
          <w:ilvl w:val="0"/>
          <w:numId w:val="18"/>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послуги із організації синхронного перекладу повинні надаватись двома фаховими перекладачами, які мають дипломи перекладачів та/чи філологів англійської мови, повинні мати досвід роботи у галузі усних перекладів від 5 років в таких сферах: охорона здоров’я, громадське здоров’я, соціальній сфері, повинні мати досвід у перекладі міжнародних конференцій, семінарів, форумів, тренінгів у сфері охорони здоров’я.</w:t>
      </w:r>
    </w:p>
    <w:p w14:paraId="16B30E91" w14:textId="77777777" w:rsidR="00C40422" w:rsidRPr="002F2B7F" w:rsidRDefault="00C40422" w:rsidP="002F2B7F">
      <w:pPr>
        <w:pStyle w:val="ae"/>
        <w:numPr>
          <w:ilvl w:val="1"/>
          <w:numId w:val="8"/>
        </w:numPr>
        <w:tabs>
          <w:tab w:val="left" w:pos="142"/>
          <w:tab w:val="left" w:pos="567"/>
          <w:tab w:val="left" w:pos="851"/>
          <w:tab w:val="left" w:pos="993"/>
          <w:tab w:val="left" w:pos="1134"/>
          <w:tab w:val="left" w:pos="1276"/>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Послуги із організації синхронного перекладу повинні відповідати таким вимогам:</w:t>
      </w:r>
    </w:p>
    <w:p w14:paraId="6E42996E" w14:textId="77777777" w:rsidR="00C40422" w:rsidRPr="002F2B7F" w:rsidRDefault="00C40422" w:rsidP="002F2B7F">
      <w:pPr>
        <w:pStyle w:val="ae"/>
        <w:numPr>
          <w:ilvl w:val="0"/>
          <w:numId w:val="17"/>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послуги синхронного перекладу з англійської на українську мову та навпаки;</w:t>
      </w:r>
    </w:p>
    <w:p w14:paraId="0C04F91D" w14:textId="77777777" w:rsidR="00C40422" w:rsidRPr="002F2B7F" w:rsidRDefault="00C40422" w:rsidP="002F2B7F">
      <w:pPr>
        <w:pStyle w:val="ae"/>
        <w:numPr>
          <w:ilvl w:val="0"/>
          <w:numId w:val="17"/>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переклад повинен бути повним та відповідати усній промові доповідача за змістом та сенсом;</w:t>
      </w:r>
    </w:p>
    <w:p w14:paraId="35D59398" w14:textId="77777777" w:rsidR="00C40422" w:rsidRPr="002F2B7F" w:rsidRDefault="00C40422" w:rsidP="002F2B7F">
      <w:pPr>
        <w:pStyle w:val="ae"/>
        <w:numPr>
          <w:ilvl w:val="0"/>
          <w:numId w:val="17"/>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переклад не повинен містити граматичних помилок;</w:t>
      </w:r>
    </w:p>
    <w:p w14:paraId="5D8C01B0" w14:textId="77777777" w:rsidR="00C40422" w:rsidRPr="002F2B7F" w:rsidRDefault="00C40422" w:rsidP="002F2B7F">
      <w:pPr>
        <w:pStyle w:val="ae"/>
        <w:numPr>
          <w:ilvl w:val="0"/>
          <w:numId w:val="17"/>
        </w:numPr>
        <w:tabs>
          <w:tab w:val="left" w:pos="142"/>
          <w:tab w:val="left" w:pos="567"/>
          <w:tab w:val="left" w:pos="851"/>
          <w:tab w:val="left" w:pos="993"/>
          <w:tab w:val="left" w:pos="1134"/>
        </w:tabs>
        <w:ind w:left="142" w:firstLine="567"/>
        <w:contextualSpacing/>
        <w:jc w:val="both"/>
        <w:rPr>
          <w:color w:val="000000"/>
          <w:sz w:val="24"/>
          <w:szCs w:val="24"/>
          <w:shd w:val="clear" w:color="auto" w:fill="FFFFFF"/>
          <w:lang w:val="uk-UA"/>
        </w:rPr>
      </w:pPr>
      <w:r w:rsidRPr="002F2B7F">
        <w:rPr>
          <w:color w:val="000000"/>
          <w:sz w:val="24"/>
          <w:szCs w:val="24"/>
          <w:shd w:val="clear" w:color="auto" w:fill="FFFFFF"/>
          <w:lang w:val="uk-UA"/>
        </w:rPr>
        <w:t xml:space="preserve"> термінологія перекладу повинна відповідати галузевій приналежності вихідного повідомлення (усний послідовний/синхронний переклад за тематикою охорони здоров’я);</w:t>
      </w:r>
    </w:p>
    <w:p w14:paraId="5F29A41D" w14:textId="77777777" w:rsidR="00C40422" w:rsidRPr="002F2B7F" w:rsidRDefault="00C40422" w:rsidP="002F2B7F">
      <w:pPr>
        <w:pStyle w:val="ae"/>
        <w:numPr>
          <w:ilvl w:val="0"/>
          <w:numId w:val="17"/>
        </w:numPr>
        <w:tabs>
          <w:tab w:val="left" w:pos="142"/>
          <w:tab w:val="left" w:pos="567"/>
          <w:tab w:val="left" w:pos="851"/>
          <w:tab w:val="left" w:pos="993"/>
          <w:tab w:val="left" w:pos="1134"/>
        </w:tabs>
        <w:ind w:left="142" w:firstLine="567"/>
        <w:contextualSpacing/>
        <w:jc w:val="both"/>
        <w:rPr>
          <w:rStyle w:val="apple-converted-space"/>
          <w:color w:val="000000"/>
          <w:sz w:val="24"/>
          <w:szCs w:val="24"/>
          <w:shd w:val="clear" w:color="auto" w:fill="FFFFFF"/>
          <w:lang w:val="uk-UA"/>
        </w:rPr>
      </w:pPr>
      <w:r w:rsidRPr="002F2B7F">
        <w:rPr>
          <w:color w:val="000000"/>
          <w:sz w:val="24"/>
          <w:szCs w:val="24"/>
          <w:shd w:val="clear" w:color="auto" w:fill="FFFFFF"/>
          <w:lang w:val="uk-UA"/>
        </w:rPr>
        <w:t>у перекладі необхідно дотримуватися одноманітності термінів, найменувань, умовних позначень, скорочень.</w:t>
      </w:r>
    </w:p>
    <w:p w14:paraId="5B89CAF2" w14:textId="77777777" w:rsidR="00C40422" w:rsidRDefault="00C40422" w:rsidP="00C40422">
      <w:pPr>
        <w:tabs>
          <w:tab w:val="left" w:pos="0"/>
          <w:tab w:val="left" w:pos="993"/>
        </w:tabs>
        <w:ind w:firstLine="567"/>
        <w:jc w:val="both"/>
        <w:rPr>
          <w:rStyle w:val="apple-converted-space"/>
          <w:rFonts w:ascii="Times New Roman" w:hAnsi="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2F2B7F" w:rsidRPr="0021326D" w14:paraId="56C7D3F8" w14:textId="77777777" w:rsidTr="006177D7">
        <w:tc>
          <w:tcPr>
            <w:tcW w:w="4859" w:type="dxa"/>
          </w:tcPr>
          <w:p w14:paraId="023B1B3A" w14:textId="77777777" w:rsidR="002F2B7F" w:rsidRPr="0021326D" w:rsidRDefault="002F2B7F" w:rsidP="006177D7">
            <w:pPr>
              <w:suppressAutoHyphens/>
              <w:spacing w:after="0" w:line="240" w:lineRule="auto"/>
              <w:ind w:firstLine="426"/>
              <w:jc w:val="both"/>
              <w:rPr>
                <w:rFonts w:ascii="Times New Roman" w:eastAsia="Times New Roman" w:hAnsi="Times New Roman" w:cs="Times New Roman"/>
                <w:sz w:val="24"/>
                <w:szCs w:val="24"/>
              </w:rPr>
            </w:pPr>
          </w:p>
          <w:p w14:paraId="30902948" w14:textId="77777777" w:rsidR="002F2B7F" w:rsidRDefault="002F2B7F" w:rsidP="006177D7">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58C8541" w14:textId="77777777" w:rsidR="002F2B7F" w:rsidRDefault="002F2B7F" w:rsidP="006177D7">
            <w:pPr>
              <w:suppressAutoHyphens/>
              <w:spacing w:after="0" w:line="240" w:lineRule="auto"/>
              <w:jc w:val="both"/>
              <w:rPr>
                <w:rFonts w:ascii="Times New Roman" w:eastAsia="Times New Roman" w:hAnsi="Times New Roman" w:cs="Times New Roman"/>
                <w:sz w:val="24"/>
                <w:szCs w:val="24"/>
              </w:rPr>
            </w:pPr>
          </w:p>
          <w:p w14:paraId="1AE0CDC8" w14:textId="77777777" w:rsidR="002F2B7F" w:rsidRPr="0021326D" w:rsidRDefault="002F2B7F" w:rsidP="006177D7">
            <w:pPr>
              <w:suppressAutoHyphens/>
              <w:spacing w:after="0" w:line="240" w:lineRule="auto"/>
              <w:jc w:val="both"/>
              <w:rPr>
                <w:rFonts w:ascii="Times New Roman" w:eastAsia="Times New Roman" w:hAnsi="Times New Roman" w:cs="Times New Roman"/>
                <w:sz w:val="24"/>
                <w:szCs w:val="24"/>
              </w:rPr>
            </w:pPr>
          </w:p>
          <w:p w14:paraId="3D4329DA" w14:textId="77777777" w:rsidR="002F2B7F" w:rsidRPr="0021326D" w:rsidRDefault="002F2B7F" w:rsidP="006177D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54A972E0" w14:textId="77777777" w:rsidR="002F2B7F" w:rsidRPr="0021326D" w:rsidRDefault="002F2B7F" w:rsidP="006177D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03A8DDAF" w14:textId="77777777" w:rsidR="002F2B7F" w:rsidRPr="0021326D" w:rsidRDefault="002F2B7F" w:rsidP="006177D7">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004D420B" w14:textId="77777777" w:rsidR="002F2B7F" w:rsidRPr="0021326D" w:rsidRDefault="002F2B7F" w:rsidP="006177D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EEB4DB4" w14:textId="77777777" w:rsidR="002F2B7F" w:rsidRDefault="002F2B7F" w:rsidP="006177D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410C497" w14:textId="77777777" w:rsidR="002F2B7F" w:rsidRDefault="002F2B7F" w:rsidP="006177D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252A0AE" w14:textId="77777777" w:rsidR="002F2B7F" w:rsidRPr="0021326D" w:rsidRDefault="002F2B7F" w:rsidP="006177D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16EB2C86" w14:textId="77777777" w:rsidR="002F2B7F" w:rsidRPr="0021326D" w:rsidRDefault="002F2B7F" w:rsidP="006177D7">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5717C714" w14:textId="77777777" w:rsidR="002F2B7F" w:rsidRPr="0021326D" w:rsidRDefault="002F2B7F" w:rsidP="006177D7">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463D1F29" w14:textId="77777777" w:rsidR="002F2B7F"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E13A04" w14:textId="77777777" w:rsidR="002F2B7F"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87B884B" w14:textId="77777777" w:rsidR="002F2B7F"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6285ABF" w14:textId="77777777" w:rsidR="002F2B7F" w:rsidRPr="0021326D"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752E1F62" w14:textId="77777777" w:rsidR="002F2B7F" w:rsidRPr="0021326D"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576F62E" w14:textId="77777777" w:rsidR="002F2B7F" w:rsidRPr="0021326D"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FCEF4B0" w14:textId="77777777" w:rsidR="002F2B7F" w:rsidRPr="0021326D"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018DE3B3" w14:textId="77777777" w:rsidR="002F2B7F"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B6502C0" w14:textId="77777777" w:rsidR="002F2B7F"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D27467C" w14:textId="77777777" w:rsidR="002F2B7F" w:rsidRPr="0021326D" w:rsidRDefault="002F2B7F" w:rsidP="006177D7">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32391FED" w14:textId="77777777" w:rsidR="002F2B7F" w:rsidRDefault="002F2B7F" w:rsidP="002F2B7F">
      <w:pPr>
        <w:tabs>
          <w:tab w:val="left" w:pos="0"/>
          <w:tab w:val="left" w:pos="993"/>
        </w:tabs>
        <w:jc w:val="both"/>
        <w:rPr>
          <w:rStyle w:val="apple-converted-space"/>
          <w:rFonts w:ascii="Times New Roman" w:hAnsi="Times New Roman"/>
          <w:sz w:val="24"/>
          <w:szCs w:val="24"/>
        </w:rPr>
      </w:pPr>
    </w:p>
    <w:p w14:paraId="64613376" w14:textId="77777777" w:rsidR="002F2B7F" w:rsidRDefault="002F2B7F" w:rsidP="00C40422">
      <w:pPr>
        <w:tabs>
          <w:tab w:val="left" w:pos="0"/>
          <w:tab w:val="left" w:pos="993"/>
        </w:tabs>
        <w:ind w:firstLine="567"/>
        <w:jc w:val="both"/>
        <w:rPr>
          <w:rStyle w:val="apple-converted-space"/>
          <w:rFonts w:ascii="Times New Roman" w:hAnsi="Times New Roman"/>
          <w:sz w:val="24"/>
          <w:szCs w:val="24"/>
        </w:rPr>
      </w:pPr>
    </w:p>
    <w:p w14:paraId="5700C49F" w14:textId="64FA2E94" w:rsidR="00C23AE7" w:rsidRPr="00813DFF" w:rsidRDefault="00C23AE7"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C23AE7" w:rsidRPr="00813DFF" w:rsidSect="00142201">
          <w:footerReference w:type="default" r:id="rId11"/>
          <w:pgSz w:w="11906" w:h="16838"/>
          <w:pgMar w:top="850" w:right="850" w:bottom="850" w:left="1417" w:header="709" w:footer="709" w:gutter="0"/>
          <w:pgNumType w:start="1"/>
          <w:cols w:space="720"/>
        </w:sectPr>
      </w:pPr>
    </w:p>
    <w:p w14:paraId="032846CE" w14:textId="77777777" w:rsidR="00527582" w:rsidRPr="002F2B7F" w:rsidRDefault="00527582" w:rsidP="00E85DB9">
      <w:pPr>
        <w:spacing w:after="0" w:line="240" w:lineRule="auto"/>
        <w:ind w:firstLine="4962"/>
        <w:jc w:val="center"/>
        <w:rPr>
          <w:rFonts w:ascii="Times New Roman" w:hAnsi="Times New Roman" w:cs="Times New Roman"/>
          <w:color w:val="000000"/>
          <w:sz w:val="24"/>
          <w:szCs w:val="24"/>
          <w:lang w:eastAsia="ru-RU"/>
        </w:rPr>
      </w:pPr>
      <w:bookmarkStart w:id="9" w:name="_GoBack"/>
      <w:bookmarkEnd w:id="6"/>
      <w:bookmarkEnd w:id="9"/>
      <w:r w:rsidRPr="002F2B7F">
        <w:rPr>
          <w:rFonts w:ascii="Times New Roman" w:hAnsi="Times New Roman" w:cs="Times New Roman"/>
          <w:color w:val="000000"/>
          <w:sz w:val="24"/>
          <w:szCs w:val="24"/>
          <w:lang w:eastAsia="ru-RU"/>
        </w:rPr>
        <w:lastRenderedPageBreak/>
        <w:t>ДОДАТОК 3</w:t>
      </w:r>
    </w:p>
    <w:p w14:paraId="3B30FB84" w14:textId="77777777" w:rsidR="00527582" w:rsidRPr="002F2B7F" w:rsidRDefault="00527582" w:rsidP="006A4DF4">
      <w:pPr>
        <w:spacing w:after="0" w:line="240" w:lineRule="auto"/>
        <w:ind w:firstLine="6663"/>
        <w:rPr>
          <w:rFonts w:ascii="Times New Roman" w:hAnsi="Times New Roman" w:cs="Times New Roman"/>
          <w:color w:val="000000"/>
          <w:sz w:val="24"/>
          <w:szCs w:val="24"/>
          <w:lang w:eastAsia="ru-RU"/>
        </w:rPr>
      </w:pPr>
      <w:r w:rsidRPr="002F2B7F">
        <w:rPr>
          <w:rFonts w:ascii="Times New Roman" w:hAnsi="Times New Roman" w:cs="Times New Roman"/>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Default="0021326D" w:rsidP="0021326D">
      <w:pPr>
        <w:spacing w:after="0" w:line="240" w:lineRule="auto"/>
        <w:jc w:val="center"/>
        <w:rPr>
          <w:rFonts w:ascii="Times New Roman" w:hAnsi="Times New Roman" w:cs="Times New Roman"/>
          <w:b/>
          <w:bCs/>
          <w:sz w:val="24"/>
          <w:szCs w:val="24"/>
        </w:rPr>
      </w:pPr>
      <w:r w:rsidRPr="0021326D">
        <w:rPr>
          <w:rFonts w:ascii="Times New Roman" w:hAnsi="Times New Roman" w:cs="Times New Roman"/>
          <w:b/>
          <w:bCs/>
          <w:sz w:val="24"/>
          <w:szCs w:val="24"/>
        </w:rPr>
        <w:t>Ціна тендерної пропозиції</w:t>
      </w:r>
    </w:p>
    <w:p w14:paraId="61642EFF" w14:textId="77777777" w:rsidR="00797C1A" w:rsidRPr="0021326D" w:rsidRDefault="00797C1A" w:rsidP="0021326D">
      <w:pPr>
        <w:spacing w:after="0" w:line="240" w:lineRule="auto"/>
        <w:jc w:val="center"/>
        <w:rPr>
          <w:rFonts w:ascii="Times New Roman" w:hAnsi="Times New Roman" w:cs="Times New Roman"/>
          <w:b/>
          <w:bCs/>
          <w:color w:val="000000"/>
          <w:sz w:val="24"/>
          <w:szCs w:val="24"/>
          <w:lang w:eastAsia="ru-RU"/>
        </w:rPr>
      </w:pPr>
    </w:p>
    <w:p w14:paraId="47A64A05" w14:textId="4F32419B" w:rsid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10"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390039"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w:t>
      </w:r>
      <w:r w:rsidR="00390039">
        <w:rPr>
          <w:rFonts w:ascii="Times New Roman" w:hAnsi="Times New Roman"/>
          <w:b/>
          <w:bCs/>
          <w:sz w:val="24"/>
          <w:szCs w:val="24"/>
        </w:rPr>
        <w:t xml:space="preserve"> </w:t>
      </w:r>
      <w:r w:rsidR="00390039" w:rsidRPr="00ED063D">
        <w:rPr>
          <w:rFonts w:ascii="Times New Roman" w:hAnsi="Times New Roman"/>
          <w:b/>
          <w:sz w:val="24"/>
          <w:szCs w:val="24"/>
        </w:rPr>
        <w:t>«Зустріч Глобального фонду з Основними рец</w:t>
      </w:r>
      <w:r w:rsidR="00390039">
        <w:rPr>
          <w:rFonts w:ascii="Times New Roman" w:hAnsi="Times New Roman"/>
          <w:b/>
          <w:sz w:val="24"/>
          <w:szCs w:val="24"/>
        </w:rPr>
        <w:t>и</w:t>
      </w:r>
      <w:r w:rsidR="00390039" w:rsidRPr="00ED063D">
        <w:rPr>
          <w:rFonts w:ascii="Times New Roman" w:hAnsi="Times New Roman"/>
          <w:b/>
          <w:sz w:val="24"/>
          <w:szCs w:val="24"/>
        </w:rPr>
        <w:t>пієнтами грант</w:t>
      </w:r>
      <w:r w:rsidR="00390039">
        <w:rPr>
          <w:rFonts w:ascii="Times New Roman" w:hAnsi="Times New Roman"/>
          <w:b/>
          <w:sz w:val="24"/>
          <w:szCs w:val="24"/>
        </w:rPr>
        <w:t>у</w:t>
      </w:r>
      <w:r w:rsidR="00390039" w:rsidRPr="00ED063D">
        <w:rPr>
          <w:rFonts w:ascii="Times New Roman" w:hAnsi="Times New Roman"/>
          <w:b/>
          <w:sz w:val="24"/>
          <w:szCs w:val="24"/>
        </w:rPr>
        <w:t>»)</w:t>
      </w:r>
      <w:r w:rsidR="00B71171" w:rsidRPr="00B71171">
        <w:rPr>
          <w:rFonts w:ascii="Times New Roman" w:eastAsia="Times New Roman" w:hAnsi="Times New Roman" w:cs="Times New Roman"/>
          <w:bCs/>
          <w:iCs/>
          <w:sz w:val="24"/>
          <w:szCs w:val="24"/>
        </w:rPr>
        <w:t xml:space="preserve"> </w:t>
      </w:r>
      <w:r w:rsidRPr="0021326D">
        <w:rPr>
          <w:rFonts w:ascii="Times New Roman" w:eastAsia="Times New Roman" w:hAnsi="Times New Roman" w:cs="Times New Roman"/>
          <w:sz w:val="24"/>
          <w:szCs w:val="24"/>
        </w:rPr>
        <w:t>у наступному обсязі:</w:t>
      </w:r>
    </w:p>
    <w:p w14:paraId="51B2E8B6" w14:textId="77777777" w:rsidR="00797C1A" w:rsidRDefault="00797C1A"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390039" w:rsidRPr="0021326D" w14:paraId="652D163C" w14:textId="77777777" w:rsidTr="00776C49">
        <w:tc>
          <w:tcPr>
            <w:tcW w:w="709" w:type="dxa"/>
            <w:shd w:val="clear" w:color="auto" w:fill="FFFFFF"/>
            <w:vAlign w:val="center"/>
          </w:tcPr>
          <w:p w14:paraId="4AE73224" w14:textId="77777777" w:rsidR="00390039" w:rsidRPr="0021326D" w:rsidRDefault="00390039" w:rsidP="00776C49">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227B755B" w14:textId="77777777" w:rsidR="00390039" w:rsidRPr="0021326D" w:rsidRDefault="00390039" w:rsidP="00776C49">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7551FB92" w14:textId="77777777" w:rsidR="00390039" w:rsidRPr="0021326D" w:rsidRDefault="00390039" w:rsidP="00776C49">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390039" w:rsidRPr="0021326D" w14:paraId="67F72109" w14:textId="77777777" w:rsidTr="00776C49">
        <w:tc>
          <w:tcPr>
            <w:tcW w:w="709" w:type="dxa"/>
          </w:tcPr>
          <w:p w14:paraId="0DBAE1ED"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557A0AAD"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45F876EC"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24BBC82B" w14:textId="77777777" w:rsidTr="00776C49">
        <w:tc>
          <w:tcPr>
            <w:tcW w:w="709" w:type="dxa"/>
          </w:tcPr>
          <w:p w14:paraId="0EBB464A"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1844D90"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0BA06E7F"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2743B505" w14:textId="77777777" w:rsidTr="00776C49">
        <w:tc>
          <w:tcPr>
            <w:tcW w:w="709" w:type="dxa"/>
          </w:tcPr>
          <w:p w14:paraId="52FADEC7"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7D416B3B"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51BBA8B3" w14:textId="77777777" w:rsidR="00390039" w:rsidRPr="0021326D" w:rsidRDefault="00390039" w:rsidP="00776C49">
            <w:pPr>
              <w:widowControl w:val="0"/>
              <w:autoSpaceDE w:val="0"/>
              <w:autoSpaceDN w:val="0"/>
              <w:adjustRightInd w:val="0"/>
              <w:jc w:val="both"/>
              <w:rPr>
                <w:rFonts w:ascii="Times New Roman" w:hAnsi="Times New Roman"/>
                <w:sz w:val="24"/>
                <w:szCs w:val="24"/>
                <w:lang w:val="uk-UA"/>
              </w:rPr>
            </w:pPr>
          </w:p>
        </w:tc>
      </w:tr>
      <w:tr w:rsidR="00390039" w:rsidRPr="0021326D" w14:paraId="5464D88C" w14:textId="77777777" w:rsidTr="00776C49">
        <w:tc>
          <w:tcPr>
            <w:tcW w:w="709" w:type="dxa"/>
          </w:tcPr>
          <w:p w14:paraId="6B843A0F"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4AB448F6"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15FD46C"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649E2BD0" w14:textId="77777777" w:rsidTr="00776C49">
        <w:tc>
          <w:tcPr>
            <w:tcW w:w="709" w:type="dxa"/>
          </w:tcPr>
          <w:p w14:paraId="3BD45E3C"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5D2FEDE6"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12C6830C"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76409CB9" w14:textId="77777777" w:rsidTr="00776C49">
        <w:tc>
          <w:tcPr>
            <w:tcW w:w="709" w:type="dxa"/>
          </w:tcPr>
          <w:p w14:paraId="2303BD34"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617E4A48"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44F4968E"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7549DC55" w14:textId="77777777" w:rsidTr="00776C49">
        <w:tc>
          <w:tcPr>
            <w:tcW w:w="709" w:type="dxa"/>
          </w:tcPr>
          <w:p w14:paraId="27C96EED"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75B14E8A"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2E1EF92C"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65FFB214" w14:textId="77777777" w:rsidTr="00776C49">
        <w:tc>
          <w:tcPr>
            <w:tcW w:w="709" w:type="dxa"/>
          </w:tcPr>
          <w:p w14:paraId="2D96906E"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042FA701"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33267914"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7BFDCBE2" w14:textId="77777777" w:rsidTr="00776C49">
        <w:tc>
          <w:tcPr>
            <w:tcW w:w="709" w:type="dxa"/>
          </w:tcPr>
          <w:p w14:paraId="1D5FA3DA"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791D9BF6"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7FF52E4A"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3D51DBD9" w14:textId="77777777" w:rsidTr="00776C49">
        <w:tc>
          <w:tcPr>
            <w:tcW w:w="709" w:type="dxa"/>
          </w:tcPr>
          <w:p w14:paraId="528398CF"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1D8A12D8"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Pr>
                <w:rFonts w:ascii="Times New Roman" w:hAnsi="Times New Roman"/>
                <w:color w:val="000000"/>
                <w:sz w:val="24"/>
                <w:szCs w:val="24"/>
                <w:lang w:val="uk-UA"/>
              </w:rPr>
              <w:t>надава</w:t>
            </w:r>
            <w:r w:rsidRPr="0021326D">
              <w:rPr>
                <w:rFonts w:ascii="Times New Roman" w:hAnsi="Times New Roman"/>
                <w:color w:val="000000"/>
                <w:sz w:val="24"/>
                <w:szCs w:val="24"/>
                <w:lang w:val="uk-UA"/>
              </w:rPr>
              <w:t>ти відповідн</w:t>
            </w:r>
            <w:r>
              <w:rPr>
                <w:rFonts w:ascii="Times New Roman" w:hAnsi="Times New Roman"/>
                <w:color w:val="000000"/>
                <w:sz w:val="24"/>
                <w:szCs w:val="24"/>
                <w:lang w:val="uk-UA"/>
              </w:rPr>
              <w:t>і послуги</w:t>
            </w:r>
            <w:r w:rsidRPr="0021326D">
              <w:rPr>
                <w:rFonts w:ascii="Times New Roman" w:hAnsi="Times New Roman"/>
                <w:color w:val="000000"/>
                <w:sz w:val="24"/>
                <w:szCs w:val="24"/>
                <w:lang w:val="uk-UA"/>
              </w:rPr>
              <w:t>:</w:t>
            </w:r>
          </w:p>
        </w:tc>
        <w:tc>
          <w:tcPr>
            <w:tcW w:w="4536" w:type="dxa"/>
            <w:shd w:val="clear" w:color="auto" w:fill="FFFF00"/>
          </w:tcPr>
          <w:p w14:paraId="5501B38C"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r w:rsidR="00390039" w:rsidRPr="0021326D" w14:paraId="44AF5F93" w14:textId="77777777" w:rsidTr="00776C49">
        <w:tc>
          <w:tcPr>
            <w:tcW w:w="709" w:type="dxa"/>
          </w:tcPr>
          <w:p w14:paraId="086BF372" w14:textId="77777777" w:rsidR="00390039" w:rsidRPr="0021326D" w:rsidRDefault="00390039" w:rsidP="00776C49">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30670733" w14:textId="77777777" w:rsidR="00390039" w:rsidRPr="0021326D" w:rsidRDefault="00390039" w:rsidP="00776C49">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7B8BFE80" w14:textId="77777777" w:rsidR="00390039" w:rsidRPr="0021326D" w:rsidRDefault="00390039" w:rsidP="00776C49">
            <w:pPr>
              <w:widowControl w:val="0"/>
              <w:autoSpaceDE w:val="0"/>
              <w:autoSpaceDN w:val="0"/>
              <w:adjustRightInd w:val="0"/>
              <w:ind w:right="-284"/>
              <w:jc w:val="both"/>
              <w:rPr>
                <w:rFonts w:ascii="Times New Roman" w:hAnsi="Times New Roman"/>
                <w:sz w:val="24"/>
                <w:szCs w:val="24"/>
                <w:lang w:val="uk-UA"/>
              </w:rPr>
            </w:pPr>
          </w:p>
        </w:tc>
      </w:tr>
    </w:tbl>
    <w:p w14:paraId="731A51BC" w14:textId="1CDFCBC2" w:rsidR="00797C1A" w:rsidRDefault="00797C1A" w:rsidP="00797C1A">
      <w:pPr>
        <w:spacing w:after="0" w:line="240" w:lineRule="auto"/>
        <w:contextualSpacing/>
        <w:jc w:val="both"/>
        <w:rPr>
          <w:rFonts w:ascii="Times New Roman" w:eastAsia="Times New Roman" w:hAnsi="Times New Roman" w:cs="Times New Roman"/>
          <w:sz w:val="24"/>
          <w:szCs w:val="24"/>
          <w:lang w:eastAsia="ru-RU"/>
        </w:rPr>
      </w:pPr>
    </w:p>
    <w:p w14:paraId="58D23D83" w14:textId="77777777" w:rsidR="00390039" w:rsidRDefault="00390039" w:rsidP="0039003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148E9E23" w14:textId="77777777" w:rsidR="00390039" w:rsidRPr="0021326D" w:rsidRDefault="00390039" w:rsidP="00390039">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3168"/>
        <w:gridCol w:w="1935"/>
        <w:gridCol w:w="1701"/>
      </w:tblGrid>
      <w:tr w:rsidR="00390039" w:rsidRPr="0021326D" w14:paraId="34EA2382" w14:textId="77777777" w:rsidTr="002F2B7F">
        <w:trPr>
          <w:trHeight w:val="765"/>
        </w:trPr>
        <w:tc>
          <w:tcPr>
            <w:tcW w:w="709" w:type="dxa"/>
            <w:shd w:val="clear" w:color="auto" w:fill="FFFFFF"/>
            <w:noWrap/>
            <w:vAlign w:val="center"/>
            <w:hideMark/>
          </w:tcPr>
          <w:p w14:paraId="3E556C7F" w14:textId="77777777" w:rsidR="00390039" w:rsidRPr="0021326D" w:rsidRDefault="00390039" w:rsidP="00776C49">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E301E6C" w14:textId="77777777" w:rsidR="00390039" w:rsidRPr="0021326D" w:rsidRDefault="00390039" w:rsidP="00776C49">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70C10B7" w14:textId="77777777" w:rsidR="00390039" w:rsidRPr="0021326D" w:rsidRDefault="00390039" w:rsidP="00776C49">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390039" w:rsidRPr="0021326D" w14:paraId="53CE3299" w14:textId="77777777" w:rsidTr="002F2B7F">
        <w:trPr>
          <w:trHeight w:val="510"/>
        </w:trPr>
        <w:tc>
          <w:tcPr>
            <w:tcW w:w="709" w:type="dxa"/>
            <w:shd w:val="clear" w:color="auto" w:fill="auto"/>
            <w:noWrap/>
            <w:hideMark/>
          </w:tcPr>
          <w:p w14:paraId="156102B4"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45B16A03"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423CDEE4"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21331F02" w14:textId="77777777" w:rsidR="00913473" w:rsidRDefault="00913473" w:rsidP="00913473">
            <w:pPr>
              <w:spacing w:after="0" w:line="240" w:lineRule="auto"/>
              <w:jc w:val="center"/>
              <w:rPr>
                <w:rFonts w:ascii="Times New Roman" w:hAnsi="Times New Roman"/>
                <w:sz w:val="24"/>
                <w:szCs w:val="24"/>
              </w:rPr>
            </w:pPr>
            <w:r>
              <w:rPr>
                <w:rFonts w:ascii="Times New Roman" w:hAnsi="Times New Roman"/>
                <w:sz w:val="24"/>
                <w:szCs w:val="24"/>
              </w:rPr>
              <w:t>10-12 червня</w:t>
            </w:r>
            <w:r w:rsidRPr="00036402">
              <w:rPr>
                <w:rFonts w:ascii="Times New Roman" w:hAnsi="Times New Roman"/>
                <w:sz w:val="24"/>
                <w:szCs w:val="24"/>
              </w:rPr>
              <w:t xml:space="preserve"> 2024 року</w:t>
            </w:r>
            <w:r>
              <w:rPr>
                <w:rFonts w:ascii="Times New Roman" w:hAnsi="Times New Roman"/>
                <w:sz w:val="24"/>
                <w:szCs w:val="24"/>
              </w:rPr>
              <w:t>*</w:t>
            </w:r>
          </w:p>
          <w:p w14:paraId="343F9696" w14:textId="18E32747" w:rsidR="00913473" w:rsidRPr="00913473" w:rsidRDefault="00913473" w:rsidP="00913473">
            <w:pPr>
              <w:spacing w:after="0" w:line="240" w:lineRule="auto"/>
              <w:jc w:val="center"/>
              <w:rPr>
                <w:rFonts w:ascii="Times New Roman" w:hAnsi="Times New Roman"/>
                <w:sz w:val="16"/>
                <w:szCs w:val="16"/>
              </w:rPr>
            </w:pPr>
            <w:r w:rsidRPr="00913473">
              <w:rPr>
                <w:rFonts w:ascii="Times New Roman" w:hAnsi="Times New Roman"/>
                <w:sz w:val="16"/>
                <w:szCs w:val="16"/>
              </w:rPr>
              <w:t xml:space="preserve"> *Замовник залишає за собою право зміни дати проведення заходу, попередньо погодивши це з Виконавцем.</w:t>
            </w:r>
          </w:p>
        </w:tc>
        <w:tc>
          <w:tcPr>
            <w:tcW w:w="3636" w:type="dxa"/>
            <w:gridSpan w:val="2"/>
            <w:shd w:val="clear" w:color="auto" w:fill="auto"/>
            <w:hideMark/>
          </w:tcPr>
          <w:p w14:paraId="0680D675"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17AFF171"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390039" w:rsidRPr="0021326D" w14:paraId="0B47D027" w14:textId="77777777" w:rsidTr="002F2B7F">
        <w:trPr>
          <w:trHeight w:val="897"/>
        </w:trPr>
        <w:tc>
          <w:tcPr>
            <w:tcW w:w="709" w:type="dxa"/>
            <w:shd w:val="clear" w:color="auto" w:fill="auto"/>
            <w:noWrap/>
            <w:hideMark/>
          </w:tcPr>
          <w:p w14:paraId="2877FA6A"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1DCE7E64"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15D3798E" w14:textId="574C24CC" w:rsidR="00390039" w:rsidRPr="0021326D" w:rsidRDefault="00390039" w:rsidP="00D73493">
            <w:pPr>
              <w:tabs>
                <w:tab w:val="left" w:pos="993"/>
              </w:tabs>
              <w:spacing w:after="0" w:line="240" w:lineRule="auto"/>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Оплата за послуги - протягом 10 (десяти) робочих днів з дати підписання Сторонами Акту пр</w:t>
            </w:r>
            <w:r w:rsidR="00D73493">
              <w:rPr>
                <w:rFonts w:ascii="Times New Roman" w:eastAsia="Times New Roman" w:hAnsi="Times New Roman" w:cs="Times New Roman"/>
                <w:sz w:val="24"/>
                <w:szCs w:val="24"/>
              </w:rPr>
              <w:t>иймання-передачі наданих послуг.</w:t>
            </w:r>
          </w:p>
        </w:tc>
        <w:tc>
          <w:tcPr>
            <w:tcW w:w="1701" w:type="dxa"/>
            <w:shd w:val="clear" w:color="000000" w:fill="FFFF00"/>
            <w:noWrap/>
            <w:hideMark/>
          </w:tcPr>
          <w:p w14:paraId="6CEAEB0A"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7A5406D3" w14:textId="77777777" w:rsidTr="002F2B7F">
        <w:trPr>
          <w:trHeight w:val="255"/>
        </w:trPr>
        <w:tc>
          <w:tcPr>
            <w:tcW w:w="709" w:type="dxa"/>
            <w:shd w:val="clear" w:color="auto" w:fill="auto"/>
            <w:noWrap/>
            <w:hideMark/>
          </w:tcPr>
          <w:p w14:paraId="5D0922D6"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428A4E33"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4EE6C7ED"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0690C14B"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25D71A4A" w14:textId="77777777" w:rsidTr="002F2B7F">
        <w:trPr>
          <w:trHeight w:val="570"/>
        </w:trPr>
        <w:tc>
          <w:tcPr>
            <w:tcW w:w="709" w:type="dxa"/>
            <w:shd w:val="clear" w:color="auto" w:fill="auto"/>
            <w:noWrap/>
            <w:hideMark/>
          </w:tcPr>
          <w:p w14:paraId="0496CFC8"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28ADDA57"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309DF54D"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36D85F91"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514155BF" w14:textId="77777777" w:rsidTr="002F2B7F">
        <w:trPr>
          <w:trHeight w:val="405"/>
        </w:trPr>
        <w:tc>
          <w:tcPr>
            <w:tcW w:w="709" w:type="dxa"/>
            <w:shd w:val="clear" w:color="auto" w:fill="auto"/>
            <w:noWrap/>
            <w:hideMark/>
          </w:tcPr>
          <w:p w14:paraId="48184FD7"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7BBC578"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299368AF"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1723BE1E"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09FA1935" w14:textId="77777777" w:rsidTr="002F2B7F">
        <w:trPr>
          <w:trHeight w:val="420"/>
        </w:trPr>
        <w:tc>
          <w:tcPr>
            <w:tcW w:w="709" w:type="dxa"/>
            <w:shd w:val="clear" w:color="auto" w:fill="auto"/>
            <w:noWrap/>
            <w:hideMark/>
          </w:tcPr>
          <w:p w14:paraId="528359DA"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141AD564"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Умови </w:t>
            </w:r>
            <w:r>
              <w:rPr>
                <w:rFonts w:ascii="Times New Roman" w:eastAsia="Times New Roman" w:hAnsi="Times New Roman" w:cs="Times New Roman"/>
                <w:sz w:val="24"/>
                <w:szCs w:val="24"/>
              </w:rPr>
              <w:t>надання послуг</w:t>
            </w:r>
          </w:p>
        </w:tc>
        <w:tc>
          <w:tcPr>
            <w:tcW w:w="5103" w:type="dxa"/>
            <w:gridSpan w:val="2"/>
            <w:shd w:val="clear" w:color="auto" w:fill="auto"/>
            <w:hideMark/>
          </w:tcPr>
          <w:p w14:paraId="647924F5"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168BBDB9"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3886D49F" w14:textId="77777777" w:rsidTr="002F2B7F">
        <w:trPr>
          <w:trHeight w:val="563"/>
        </w:trPr>
        <w:tc>
          <w:tcPr>
            <w:tcW w:w="709" w:type="dxa"/>
            <w:shd w:val="clear" w:color="auto" w:fill="auto"/>
            <w:noWrap/>
            <w:hideMark/>
          </w:tcPr>
          <w:p w14:paraId="5AA5C62B"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7</w:t>
            </w:r>
          </w:p>
        </w:tc>
        <w:tc>
          <w:tcPr>
            <w:tcW w:w="2410" w:type="dxa"/>
            <w:shd w:val="clear" w:color="auto" w:fill="auto"/>
            <w:hideMark/>
          </w:tcPr>
          <w:p w14:paraId="24B03724"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1740198D" w14:textId="77777777" w:rsidR="00390039" w:rsidRPr="0021326D" w:rsidRDefault="00390039" w:rsidP="00776C49">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120F5EA"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390039" w:rsidRPr="0021326D" w14:paraId="022663A6" w14:textId="77777777" w:rsidTr="002F2B7F">
        <w:trPr>
          <w:trHeight w:val="765"/>
        </w:trPr>
        <w:tc>
          <w:tcPr>
            <w:tcW w:w="709" w:type="dxa"/>
            <w:shd w:val="clear" w:color="auto" w:fill="auto"/>
            <w:noWrap/>
            <w:hideMark/>
          </w:tcPr>
          <w:p w14:paraId="27979D99"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7E85B525" w14:textId="77777777" w:rsidR="00390039" w:rsidRPr="002F2B7F" w:rsidRDefault="00390039" w:rsidP="00776C49">
            <w:pPr>
              <w:spacing w:after="0" w:line="240" w:lineRule="auto"/>
              <w:rPr>
                <w:rFonts w:ascii="Times New Roman" w:eastAsia="Times New Roman" w:hAnsi="Times New Roman" w:cs="Times New Roman"/>
                <w:sz w:val="24"/>
                <w:szCs w:val="24"/>
              </w:rPr>
            </w:pPr>
            <w:r w:rsidRPr="002F2B7F">
              <w:rPr>
                <w:rFonts w:ascii="Times New Roman" w:eastAsia="Times New Roman" w:hAnsi="Times New Roman" w:cs="Times New Roman"/>
                <w:sz w:val="24"/>
                <w:szCs w:val="24"/>
              </w:rPr>
              <w:t>Фіксована вартість товару, робіт або послуг:</w:t>
            </w:r>
          </w:p>
        </w:tc>
        <w:tc>
          <w:tcPr>
            <w:tcW w:w="5103" w:type="dxa"/>
            <w:gridSpan w:val="2"/>
            <w:shd w:val="clear" w:color="auto" w:fill="auto"/>
            <w:hideMark/>
          </w:tcPr>
          <w:p w14:paraId="6A833FFB" w14:textId="77777777" w:rsidR="00390039" w:rsidRPr="0021326D" w:rsidRDefault="00390039" w:rsidP="00776C49">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483A5D9E" w14:textId="77777777" w:rsidR="00390039" w:rsidRPr="0021326D" w:rsidRDefault="00390039" w:rsidP="00776C49">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50989164" w14:textId="77777777" w:rsidR="00390039" w:rsidRDefault="00390039" w:rsidP="00797C1A">
      <w:pPr>
        <w:spacing w:after="0" w:line="240" w:lineRule="auto"/>
        <w:contextualSpacing/>
        <w:jc w:val="both"/>
        <w:rPr>
          <w:rFonts w:ascii="Times New Roman" w:eastAsia="Times New Roman" w:hAnsi="Times New Roman" w:cs="Times New Roman"/>
          <w:sz w:val="24"/>
          <w:szCs w:val="24"/>
          <w:lang w:eastAsia="ru-RU"/>
        </w:rPr>
      </w:pPr>
    </w:p>
    <w:p w14:paraId="53BE8485" w14:textId="74A74A52" w:rsidR="00797C1A" w:rsidRPr="00555961" w:rsidRDefault="00797C1A" w:rsidP="00797C1A">
      <w:pPr>
        <w:spacing w:after="0" w:line="240" w:lineRule="auto"/>
        <w:ind w:firstLine="709"/>
        <w:jc w:val="both"/>
        <w:rPr>
          <w:rFonts w:ascii="Times New Roman" w:hAnsi="Times New Roman" w:cs="Times New Roman"/>
          <w:sz w:val="24"/>
          <w:szCs w:val="24"/>
        </w:rPr>
      </w:pPr>
      <w:r w:rsidRPr="00555961">
        <w:rPr>
          <w:rFonts w:ascii="Times New Roman" w:eastAsia="Times New Roman" w:hAnsi="Times New Roman" w:cs="Times New Roman"/>
          <w:b/>
          <w:bCs/>
          <w:sz w:val="24"/>
          <w:szCs w:val="24"/>
          <w:lang w:eastAsia="ru-RU"/>
        </w:rPr>
        <w:t xml:space="preserve">Загальна вартість Послуг відповідно до </w:t>
      </w:r>
      <w:r>
        <w:rPr>
          <w:rFonts w:ascii="Times New Roman" w:eastAsia="Times New Roman" w:hAnsi="Times New Roman" w:cs="Times New Roman"/>
          <w:b/>
          <w:bCs/>
          <w:sz w:val="24"/>
          <w:szCs w:val="24"/>
          <w:lang w:eastAsia="ru-RU"/>
        </w:rPr>
        <w:t>цієї специфікації</w:t>
      </w:r>
      <w:r w:rsidRPr="00555961">
        <w:rPr>
          <w:rFonts w:ascii="Times New Roman" w:eastAsia="Times New Roman" w:hAnsi="Times New Roman" w:cs="Times New Roman"/>
          <w:b/>
          <w:bCs/>
          <w:sz w:val="24"/>
          <w:szCs w:val="24"/>
          <w:lang w:eastAsia="ru-RU"/>
        </w:rPr>
        <w:t xml:space="preserve"> становить: ______________</w:t>
      </w:r>
      <w:r w:rsidRPr="00555961">
        <w:rPr>
          <w:rFonts w:ascii="Times New Roman" w:eastAsia="Times New Roman" w:hAnsi="Times New Roman" w:cs="Times New Roman"/>
          <w:b/>
          <w:bCs/>
          <w:color w:val="000000" w:themeColor="text1"/>
          <w:sz w:val="24"/>
          <w:szCs w:val="24"/>
          <w:lang w:eastAsia="ru-RU"/>
        </w:rPr>
        <w:t xml:space="preserve"> грн. ____ коп. ( ______________ _________ гривень, ____ копійок) </w:t>
      </w:r>
      <w:r w:rsidRPr="00555961">
        <w:rPr>
          <w:rFonts w:ascii="Times New Roman" w:eastAsia="Times New Roman" w:hAnsi="Times New Roman" w:cs="Times New Roman"/>
          <w:b/>
          <w:bCs/>
          <w:color w:val="000000" w:themeColor="text1"/>
          <w:sz w:val="24"/>
          <w:szCs w:val="24"/>
          <w:shd w:val="clear" w:color="auto" w:fill="FFFFFF"/>
          <w:lang w:eastAsia="ru-RU"/>
        </w:rPr>
        <w:t xml:space="preserve"> без ПДВ</w:t>
      </w:r>
      <w:r w:rsidRPr="00555961">
        <w:rPr>
          <w:rFonts w:ascii="Times New Roman" w:eastAsia="Times New Roman" w:hAnsi="Times New Roman" w:cs="Times New Roman"/>
          <w:b/>
          <w:bCs/>
          <w:sz w:val="24"/>
          <w:szCs w:val="24"/>
          <w:lang w:eastAsia="ru-RU"/>
        </w:rPr>
        <w:t xml:space="preserve">. </w:t>
      </w:r>
    </w:p>
    <w:p w14:paraId="7DF74291" w14:textId="77777777" w:rsidR="009C4F01" w:rsidRDefault="009C4F01" w:rsidP="00797C1A">
      <w:pPr>
        <w:widowControl w:val="0"/>
        <w:shd w:val="clear" w:color="auto" w:fill="FFFFFF"/>
        <w:tabs>
          <w:tab w:val="left" w:pos="709"/>
          <w:tab w:val="left" w:pos="851"/>
        </w:tabs>
        <w:suppressAutoHyphens/>
        <w:spacing w:after="0" w:line="240" w:lineRule="auto"/>
        <w:ind w:firstLine="709"/>
        <w:jc w:val="both"/>
        <w:rPr>
          <w:rFonts w:ascii="Times New Roman" w:hAnsi="Times New Roman" w:cs="Times New Roman"/>
          <w:bCs/>
          <w:i/>
          <w:color w:val="000000" w:themeColor="text1"/>
          <w:sz w:val="24"/>
          <w:szCs w:val="24"/>
        </w:rPr>
      </w:pPr>
    </w:p>
    <w:p w14:paraId="4EEEB975" w14:textId="50DB2685" w:rsidR="00797C1A" w:rsidRPr="00074A73" w:rsidRDefault="00797C1A" w:rsidP="00797C1A">
      <w:pPr>
        <w:widowControl w:val="0"/>
        <w:shd w:val="clear" w:color="auto" w:fill="FFFFFF"/>
        <w:tabs>
          <w:tab w:val="left" w:pos="709"/>
          <w:tab w:val="left" w:pos="851"/>
        </w:tabs>
        <w:suppressAutoHyphens/>
        <w:spacing w:after="0" w:line="240" w:lineRule="auto"/>
        <w:ind w:firstLine="709"/>
        <w:jc w:val="both"/>
        <w:rPr>
          <w:rFonts w:ascii="Times New Roman" w:eastAsia="Times New Roman" w:hAnsi="Times New Roman" w:cs="Times New Roman"/>
          <w:i/>
          <w:iCs/>
          <w:color w:val="000000" w:themeColor="text1"/>
          <w:sz w:val="24"/>
          <w:szCs w:val="24"/>
          <w:lang w:eastAsia="ru-RU"/>
        </w:rPr>
      </w:pPr>
      <w:r w:rsidRPr="009C4F01">
        <w:rPr>
          <w:rFonts w:ascii="Times New Roman" w:eastAsia="Times New Roman" w:hAnsi="Times New Roman" w:cs="Times New Roman"/>
          <w:i/>
          <w:iCs/>
          <w:color w:val="000000" w:themeColor="text1"/>
          <w:lang w:eastAsia="ru-RU"/>
        </w:rPr>
        <w:t xml:space="preserve">Оплата за надані Послуги звільнена від оподаткування податком на додану вартість  на підставі </w:t>
      </w:r>
      <w:r w:rsidRPr="009C4F01">
        <w:rPr>
          <w:rFonts w:ascii="Times New Roman" w:eastAsia="Times New Roman" w:hAnsi="Times New Roman" w:cs="Times New Roman"/>
          <w:i/>
          <w:lang w:eastAsia="ru-RU"/>
        </w:rPr>
        <w:t xml:space="preserve">пункту 26 підрозділу 2 розділу XX «Перехідні положення» Податкового кодексу України та постанови Кабінету Міністрів України від 17 квітня 2013 року № 284 </w:t>
      </w:r>
      <w:r w:rsidRPr="009C4F01">
        <w:rPr>
          <w:rFonts w:ascii="Times New Roman" w:eastAsia="Times New Roman" w:hAnsi="Times New Roman" w:cs="Times New Roman"/>
          <w:i/>
          <w:iCs/>
          <w:lang w:eastAsia="ru-RU"/>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F0193FD" w14:textId="5A94C51A" w:rsidR="000524D4" w:rsidRDefault="000524D4" w:rsidP="00390039">
      <w:pPr>
        <w:spacing w:after="0" w:line="240" w:lineRule="auto"/>
        <w:ind w:right="-142"/>
        <w:jc w:val="both"/>
        <w:rPr>
          <w:rFonts w:ascii="Times New Roman" w:eastAsia="Times New Roman" w:hAnsi="Times New Roman" w:cs="Times New Roman"/>
          <w:color w:val="000000"/>
          <w:sz w:val="24"/>
          <w:szCs w:val="24"/>
        </w:rPr>
      </w:pPr>
    </w:p>
    <w:p w14:paraId="2DF4C10F" w14:textId="159B39B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657CAAAB"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Підписанням «Ціна тендерної пропозиції» підтверджуємо, що у разі перемоги нашої пропозиції ми зобов’язуємось:</w:t>
      </w:r>
    </w:p>
    <w:p w14:paraId="7AAC611F" w14:textId="1ACD7016"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 xml:space="preserve">1) укласти з Державною установою «Центр громадського здоров’я Міністерства охорони здоров’я України» протягом узгодженого терміну договір про закупівлю за ДК 021:2015 </w:t>
      </w:r>
      <w:r w:rsidRPr="00777508">
        <w:rPr>
          <w:rFonts w:ascii="Times New Roman" w:eastAsia="Times New Roman" w:hAnsi="Times New Roman" w:cs="Times New Roman"/>
          <w:sz w:val="24"/>
          <w:szCs w:val="24"/>
        </w:rPr>
        <w:t xml:space="preserve">- </w:t>
      </w:r>
      <w:r w:rsidR="00777508" w:rsidRPr="00777508">
        <w:rPr>
          <w:rFonts w:ascii="Times New Roman" w:hAnsi="Times New Roman"/>
          <w:bCs/>
          <w:sz w:val="24"/>
          <w:szCs w:val="24"/>
        </w:rPr>
        <w:t xml:space="preserve">ДК 021:2015 - 55120000-7 - Послуги з організації зустрічей і конференцій у готелях (Послуги із організації та забезпечення проведення заходу </w:t>
      </w:r>
      <w:r w:rsidR="00777508" w:rsidRPr="00777508">
        <w:rPr>
          <w:rFonts w:ascii="Times New Roman" w:hAnsi="Times New Roman"/>
          <w:sz w:val="24"/>
          <w:szCs w:val="24"/>
        </w:rPr>
        <w:t xml:space="preserve">«Зустріч Глобального фонду з Основними реципієнтами гранту») </w:t>
      </w:r>
      <w:r w:rsidRPr="00777508">
        <w:rPr>
          <w:rFonts w:ascii="Times New Roman" w:eastAsia="Times New Roman" w:hAnsi="Times New Roman" w:cs="Times New Roman"/>
          <w:sz w:val="24"/>
          <w:szCs w:val="24"/>
        </w:rPr>
        <w:t>в рамках програми Глобального Фонду на умовах, які викладені</w:t>
      </w:r>
      <w:r w:rsidRPr="009C4F01">
        <w:rPr>
          <w:rFonts w:ascii="Times New Roman" w:eastAsia="Times New Roman" w:hAnsi="Times New Roman" w:cs="Times New Roman"/>
          <w:sz w:val="24"/>
          <w:szCs w:val="24"/>
        </w:rPr>
        <w:t xml:space="preserve"> в тендерній документації та пропозиції;</w:t>
      </w:r>
    </w:p>
    <w:p w14:paraId="4216DDE5"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2)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 Законодавство про економічні санкції, що згадується,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24B68F2"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3)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2205BBB8"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Запропонована цінова пропозиція включає всі витрати, а також всі податки та збори відповідно до чинного законодавства України.</w:t>
      </w:r>
    </w:p>
    <w:p w14:paraId="50FF5757" w14:textId="77777777"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9F592D2" w14:textId="6ACAD7AF" w:rsidR="009C4F01" w:rsidRPr="009C4F01" w:rsidRDefault="009C4F01" w:rsidP="009C4F01">
      <w:pPr>
        <w:spacing w:after="0" w:line="240" w:lineRule="auto"/>
        <w:ind w:right="-142" w:firstLine="709"/>
        <w:jc w:val="both"/>
        <w:rPr>
          <w:rFonts w:ascii="Times New Roman" w:eastAsia="Times New Roman" w:hAnsi="Times New Roman" w:cs="Times New Roman"/>
          <w:sz w:val="24"/>
          <w:szCs w:val="24"/>
        </w:rPr>
      </w:pPr>
      <w:r w:rsidRPr="009C4F01">
        <w:rPr>
          <w:rFonts w:ascii="Times New Roman" w:eastAsia="Times New Roman" w:hAnsi="Times New Roman" w:cs="Times New Roman"/>
          <w:sz w:val="24"/>
          <w:szCs w:val="24"/>
        </w:rPr>
        <w:lastRenderedPageBreak/>
        <w:t>Повідомляємо, що ми ознайомлені з Постановою Кабінету Міністрів України від 17 квітня 2013 р.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w:t>
      </w:r>
      <w:r>
        <w:rPr>
          <w:rFonts w:ascii="Times New Roman" w:eastAsia="Times New Roman" w:hAnsi="Times New Roman" w:cs="Times New Roman"/>
          <w:sz w:val="24"/>
          <w:szCs w:val="24"/>
        </w:rPr>
        <w:t xml:space="preserve"> </w:t>
      </w:r>
      <w:r w:rsidRPr="009C4F01">
        <w:rPr>
          <w:rFonts w:ascii="Times New Roman" w:eastAsia="Times New Roman" w:hAnsi="Times New Roman" w:cs="Times New Roman"/>
          <w:sz w:val="24"/>
          <w:szCs w:val="24"/>
        </w:rPr>
        <w:t>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Pr>
          <w:rFonts w:ascii="Times New Roman" w:eastAsia="Times New Roman" w:hAnsi="Times New Roman" w:cs="Times New Roman"/>
          <w:sz w:val="24"/>
          <w:szCs w:val="24"/>
        </w:rPr>
        <w:t>.</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5A74ED44" w14:textId="5E339239"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142201">
          <w:footerReference w:type="default" r:id="rId12"/>
          <w:pgSz w:w="11906" w:h="16838"/>
          <w:pgMar w:top="850" w:right="850" w:bottom="850" w:left="1417" w:header="709" w:footer="709" w:gutter="0"/>
          <w:pgNumType w:start="1"/>
          <w:cols w:space="720"/>
        </w:sectPr>
      </w:pPr>
    </w:p>
    <w:p w14:paraId="63E16EEF" w14:textId="2C3A460A" w:rsidR="003461AC" w:rsidRPr="002F2B7F" w:rsidRDefault="003461AC" w:rsidP="003461AC">
      <w:pPr>
        <w:spacing w:after="0" w:line="240" w:lineRule="auto"/>
        <w:ind w:left="5387"/>
        <w:rPr>
          <w:rFonts w:ascii="Times New Roman" w:eastAsia="Times New Roman" w:hAnsi="Times New Roman" w:cs="Times New Roman"/>
          <w:bCs/>
          <w:sz w:val="24"/>
          <w:szCs w:val="24"/>
        </w:rPr>
      </w:pPr>
      <w:r w:rsidRPr="002F2B7F">
        <w:rPr>
          <w:rFonts w:ascii="Times New Roman" w:eastAsia="Times New Roman" w:hAnsi="Times New Roman" w:cs="Times New Roman"/>
          <w:bCs/>
          <w:sz w:val="24"/>
          <w:szCs w:val="24"/>
        </w:rPr>
        <w:lastRenderedPageBreak/>
        <w:t xml:space="preserve">ДОДАТОК </w:t>
      </w:r>
      <w:r w:rsidR="00777508" w:rsidRPr="002F2B7F">
        <w:rPr>
          <w:rFonts w:ascii="Times New Roman" w:eastAsia="Times New Roman" w:hAnsi="Times New Roman" w:cs="Times New Roman"/>
          <w:bCs/>
          <w:sz w:val="24"/>
          <w:szCs w:val="24"/>
        </w:rPr>
        <w:t>4</w:t>
      </w:r>
    </w:p>
    <w:p w14:paraId="599EE9DA" w14:textId="77777777" w:rsidR="003461AC" w:rsidRPr="002F2B7F" w:rsidRDefault="003461AC" w:rsidP="003461AC">
      <w:pPr>
        <w:spacing w:after="0" w:line="240" w:lineRule="auto"/>
        <w:ind w:left="5387"/>
        <w:rPr>
          <w:rFonts w:ascii="Times New Roman" w:eastAsia="Times New Roman" w:hAnsi="Times New Roman" w:cs="Times New Roman"/>
          <w:bCs/>
          <w:sz w:val="24"/>
          <w:szCs w:val="24"/>
        </w:rPr>
      </w:pPr>
      <w:r w:rsidRPr="002F2B7F">
        <w:rPr>
          <w:rFonts w:ascii="Times New Roman" w:eastAsia="Times New Roman" w:hAnsi="Times New Roman" w:cs="Times New Roman"/>
          <w:bCs/>
          <w:sz w:val="24"/>
          <w:szCs w:val="24"/>
        </w:rPr>
        <w:t>до тендерної документації</w:t>
      </w:r>
    </w:p>
    <w:p w14:paraId="10960561" w14:textId="77777777" w:rsidR="002F2B7F" w:rsidRPr="002F2B7F" w:rsidRDefault="002F2B7F" w:rsidP="003461AC">
      <w:pPr>
        <w:spacing w:after="0" w:line="240" w:lineRule="auto"/>
        <w:ind w:left="5387"/>
        <w:rPr>
          <w:rFonts w:ascii="Times New Roman" w:eastAsia="Times New Roman" w:hAnsi="Times New Roman" w:cs="Times New Roman"/>
          <w:bCs/>
          <w:sz w:val="24"/>
          <w:szCs w:val="24"/>
        </w:rPr>
      </w:pPr>
    </w:p>
    <w:p w14:paraId="56B13C64" w14:textId="22595F04" w:rsidR="005B50A4" w:rsidRDefault="005B50A4" w:rsidP="003461AC">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6463E5EF"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777508" w:rsidRPr="00036402">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проведення заходу</w:t>
      </w:r>
      <w:r w:rsidR="00777508">
        <w:rPr>
          <w:rFonts w:ascii="Times New Roman" w:hAnsi="Times New Roman"/>
          <w:b/>
          <w:bCs/>
          <w:sz w:val="24"/>
          <w:szCs w:val="24"/>
        </w:rPr>
        <w:t xml:space="preserve"> </w:t>
      </w:r>
      <w:r w:rsidR="00777508" w:rsidRPr="00ED063D">
        <w:rPr>
          <w:rFonts w:ascii="Times New Roman" w:hAnsi="Times New Roman"/>
          <w:b/>
          <w:sz w:val="24"/>
          <w:szCs w:val="24"/>
        </w:rPr>
        <w:t>«Зустріч Глобального фонду з Основними рец</w:t>
      </w:r>
      <w:r w:rsidR="00777508">
        <w:rPr>
          <w:rFonts w:ascii="Times New Roman" w:hAnsi="Times New Roman"/>
          <w:b/>
          <w:sz w:val="24"/>
          <w:szCs w:val="24"/>
        </w:rPr>
        <w:t>и</w:t>
      </w:r>
      <w:r w:rsidR="00777508" w:rsidRPr="00ED063D">
        <w:rPr>
          <w:rFonts w:ascii="Times New Roman" w:hAnsi="Times New Roman"/>
          <w:b/>
          <w:sz w:val="24"/>
          <w:szCs w:val="24"/>
        </w:rPr>
        <w:t>пієнтами грант</w:t>
      </w:r>
      <w:r w:rsidR="00777508">
        <w:rPr>
          <w:rFonts w:ascii="Times New Roman" w:hAnsi="Times New Roman"/>
          <w:b/>
          <w:sz w:val="24"/>
          <w:szCs w:val="24"/>
        </w:rPr>
        <w:t>у</w:t>
      </w:r>
      <w:r w:rsidR="00777508" w:rsidRPr="00ED063D">
        <w:rPr>
          <w:rFonts w:ascii="Times New Roman" w:hAnsi="Times New Roman"/>
          <w:b/>
          <w:sz w:val="24"/>
          <w:szCs w:val="24"/>
        </w:rPr>
        <w:t>»)</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062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062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062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062BF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142201">
          <w:headerReference w:type="default" r:id="rId14"/>
          <w:pgSz w:w="11906" w:h="16838"/>
          <w:pgMar w:top="850" w:right="850" w:bottom="850" w:left="1417" w:header="709" w:footer="709" w:gutter="0"/>
          <w:pgNumType w:start="1"/>
          <w:cols w:space="720"/>
        </w:sectPr>
      </w:pPr>
    </w:p>
    <w:p w14:paraId="055E7E05" w14:textId="0E57ECC9" w:rsidR="00F26433" w:rsidRPr="002F2B7F"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2F2B7F">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2F2B7F">
        <w:rPr>
          <w:rFonts w:ascii="Times New Roman" w:eastAsia="Times New Roman" w:hAnsi="Times New Roman" w:cs="Times New Roman"/>
          <w:color w:val="000000"/>
          <w:sz w:val="24"/>
          <w:szCs w:val="24"/>
        </w:rPr>
        <w:t xml:space="preserve">ДОДАТОК </w:t>
      </w:r>
      <w:r w:rsidR="00777508" w:rsidRPr="002F2B7F">
        <w:rPr>
          <w:rFonts w:ascii="Times New Roman" w:eastAsia="Times New Roman" w:hAnsi="Times New Roman" w:cs="Times New Roman"/>
          <w:color w:val="000000"/>
          <w:sz w:val="24"/>
          <w:szCs w:val="24"/>
        </w:rPr>
        <w:t>5</w:t>
      </w:r>
    </w:p>
    <w:p w14:paraId="15154343" w14:textId="56D4BC47" w:rsidR="00F26433" w:rsidRPr="00D73493"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iCs/>
          <w:color w:val="000000"/>
          <w:sz w:val="24"/>
          <w:szCs w:val="24"/>
        </w:rPr>
      </w:pPr>
      <w:r w:rsidRPr="002F2B7F">
        <w:rPr>
          <w:rFonts w:ascii="Times New Roman" w:eastAsia="Times New Roman" w:hAnsi="Times New Roman" w:cs="Times New Roman"/>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58E7BE" w14:textId="77777777" w:rsidR="003461AC" w:rsidRDefault="003461AC"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4609A703"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72E29481" w14:textId="77777777" w:rsidR="003461AC"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294E963B" w14:textId="77777777" w:rsidR="003461AC" w:rsidRPr="005B50A4" w:rsidRDefault="003461AC"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F61B9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F61B9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F61B9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F61B9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F61B94">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w:t>
      </w:r>
      <w:r w:rsidRPr="005B50A4">
        <w:rPr>
          <w:rFonts w:ascii="Times New Roman" w:eastAsia="Times New Roman" w:hAnsi="Times New Roman" w:cs="Times New Roman"/>
          <w:color w:val="000000"/>
          <w:sz w:val="24"/>
          <w:szCs w:val="24"/>
          <w:lang w:eastAsia="ru-RU"/>
        </w:rPr>
        <w:lastRenderedPageBreak/>
        <w:t xml:space="preserve">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6"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7"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утримання від діяльності або участі в процесах порушення прав людини; </w:t>
      </w:r>
    </w:p>
    <w:p w14:paraId="4DC0D197"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F61B94">
      <w:pPr>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18"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F61B94">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w:t>
      </w:r>
      <w:r w:rsidRPr="005B50A4">
        <w:rPr>
          <w:rFonts w:ascii="Times New Roman" w:eastAsia="Times New Roman" w:hAnsi="Times New Roman" w:cs="Times New Roman"/>
          <w:sz w:val="24"/>
          <w:szCs w:val="24"/>
          <w:lang w:eastAsia="ru-RU"/>
        </w:rPr>
        <w:lastRenderedPageBreak/>
        <w:t>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F61B94">
      <w:pPr>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F61B9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F61B9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F61B94">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142201">
          <w:pgSz w:w="11906" w:h="16838"/>
          <w:pgMar w:top="850" w:right="850" w:bottom="850" w:left="1417" w:header="709" w:footer="709" w:gutter="0"/>
          <w:pgNumType w:start="1"/>
          <w:cols w:space="720"/>
        </w:sectPr>
      </w:pPr>
      <w:r w:rsidRPr="005B50A4">
        <w:rPr>
          <w:rFonts w:ascii="Times New Roman" w:eastAsia="Times New Roman" w:hAnsi="Times New Roman" w:cs="Times New Roman"/>
        </w:rPr>
        <w:lastRenderedPageBreak/>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10"/>
    <w:p w14:paraId="0D5763FE" w14:textId="1296CB89" w:rsidR="00B13E44" w:rsidRPr="002F2B7F" w:rsidRDefault="00B13E44" w:rsidP="00B13E44">
      <w:pPr>
        <w:spacing w:before="100" w:beforeAutospacing="1" w:after="100" w:afterAutospacing="1" w:line="240" w:lineRule="auto"/>
        <w:ind w:firstLine="6804"/>
        <w:contextualSpacing/>
        <w:rPr>
          <w:rFonts w:ascii="Times New Roman" w:eastAsia="Times New Roman" w:hAnsi="Times New Roman" w:cs="Times New Roman"/>
          <w:sz w:val="24"/>
          <w:szCs w:val="24"/>
        </w:rPr>
      </w:pPr>
      <w:r w:rsidRPr="002F2B7F">
        <w:rPr>
          <w:rFonts w:ascii="Times New Roman" w:eastAsia="Times New Roman" w:hAnsi="Times New Roman" w:cs="Times New Roman"/>
          <w:color w:val="000000"/>
          <w:sz w:val="24"/>
          <w:szCs w:val="24"/>
        </w:rPr>
        <w:lastRenderedPageBreak/>
        <w:t xml:space="preserve">ДОДАТОК </w:t>
      </w:r>
      <w:r w:rsidR="00A621E6" w:rsidRPr="002F2B7F">
        <w:rPr>
          <w:rFonts w:ascii="Times New Roman" w:eastAsia="Times New Roman" w:hAnsi="Times New Roman" w:cs="Times New Roman"/>
          <w:color w:val="000000"/>
          <w:sz w:val="24"/>
          <w:szCs w:val="24"/>
        </w:rPr>
        <w:t>6</w:t>
      </w:r>
    </w:p>
    <w:p w14:paraId="6CA3D20D" w14:textId="77777777" w:rsidR="00B13E44" w:rsidRPr="002F2B7F" w:rsidRDefault="00B13E44" w:rsidP="00B13E44">
      <w:pPr>
        <w:spacing w:after="0" w:line="240" w:lineRule="auto"/>
        <w:ind w:firstLine="6804"/>
        <w:rPr>
          <w:rFonts w:ascii="Times New Roman" w:eastAsia="Times New Roman" w:hAnsi="Times New Roman" w:cs="Times New Roman"/>
          <w:szCs w:val="24"/>
          <w:lang w:eastAsia="ru-RU"/>
        </w:rPr>
      </w:pPr>
      <w:r w:rsidRPr="002F2B7F">
        <w:rPr>
          <w:rFonts w:ascii="Times New Roman" w:eastAsia="Times New Roman" w:hAnsi="Times New Roman" w:cs="Times New Roman"/>
          <w:color w:val="000000"/>
          <w:sz w:val="24"/>
          <w:szCs w:val="24"/>
        </w:rPr>
        <w:t>до тендерної документації</w:t>
      </w:r>
    </w:p>
    <w:p w14:paraId="10864BE5" w14:textId="77777777" w:rsidR="00B13E44" w:rsidRPr="00BB28BE"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BB28BE">
      <w:pPr>
        <w:jc w:val="center"/>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062BF2">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062BF2">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062BF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062BF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062BF2">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062BF2">
            <w:pPr>
              <w:spacing w:before="100" w:beforeAutospacing="1" w:after="100" w:afterAutospacing="1"/>
              <w:contextualSpacing/>
              <w:jc w:val="both"/>
              <w:rPr>
                <w:sz w:val="24"/>
                <w:szCs w:val="24"/>
                <w:lang w:eastAsia="ru-RU"/>
              </w:rPr>
            </w:pPr>
          </w:p>
          <w:p w14:paraId="2910C3E2" w14:textId="77777777" w:rsidR="002302A0" w:rsidRPr="00813DFF" w:rsidRDefault="002302A0" w:rsidP="00062BF2">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062BF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062BF2">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062BF2">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19"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062BF2">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062BF2">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062BF2">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062BF2">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0F798CA7" w14:textId="77777777" w:rsidTr="00E46B07">
        <w:tc>
          <w:tcPr>
            <w:tcW w:w="436" w:type="dxa"/>
          </w:tcPr>
          <w:p w14:paraId="0B092F29" w14:textId="0224CF2D" w:rsidR="00A068A3" w:rsidRPr="00813DFF" w:rsidRDefault="009D2034" w:rsidP="00062BF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1EC21B17" w:rsidR="00A068A3" w:rsidRDefault="009D2034" w:rsidP="00062BF2">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пп.1 п.1 постанови </w:t>
            </w:r>
            <w:r w:rsidRPr="00A068A3">
              <w:rPr>
                <w:color w:val="000000"/>
                <w:sz w:val="24"/>
                <w:szCs w:val="24"/>
              </w:rPr>
              <w:lastRenderedPageBreak/>
              <w:t>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lastRenderedPageBreak/>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У разі якщо учасник або його кінцевий бенефіціарний власник, член або учасник (акціонер), що має частку в статутному </w:t>
            </w:r>
            <w:r w:rsidRPr="00A068A3">
              <w:rPr>
                <w:color w:val="000000"/>
                <w:sz w:val="24"/>
                <w:szCs w:val="24"/>
              </w:rPr>
              <w:lastRenderedPageBreak/>
              <w:t>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w:t>
            </w:r>
            <w:r w:rsidRPr="00A068A3">
              <w:rPr>
                <w:color w:val="000000"/>
                <w:sz w:val="24"/>
                <w:szCs w:val="24"/>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142201">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23A59" w14:textId="77777777" w:rsidR="000A5612" w:rsidRDefault="000A5612" w:rsidP="00A5280A">
      <w:pPr>
        <w:spacing w:after="0" w:line="240" w:lineRule="auto"/>
      </w:pPr>
      <w:r>
        <w:separator/>
      </w:r>
    </w:p>
  </w:endnote>
  <w:endnote w:type="continuationSeparator" w:id="0">
    <w:p w14:paraId="48FAF2A8" w14:textId="77777777" w:rsidR="000A5612" w:rsidRDefault="000A5612"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Unicode MS">
    <w:altName w:val="Malgun Gothic Semilight"/>
    <w:panose1 w:val="020B060402020202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916247"/>
      <w:docPartObj>
        <w:docPartGallery w:val="Page Numbers (Bottom of Page)"/>
        <w:docPartUnique/>
      </w:docPartObj>
    </w:sdtPr>
    <w:sdtEndPr/>
    <w:sdtContent>
      <w:p w14:paraId="51DCD193" w14:textId="0548717B" w:rsidR="00062BF2" w:rsidRDefault="00062BF2">
        <w:pPr>
          <w:pStyle w:val="a9"/>
          <w:jc w:val="right"/>
        </w:pPr>
        <w:r>
          <w:fldChar w:fldCharType="begin"/>
        </w:r>
        <w:r>
          <w:instrText>PAGE   \* MERGEFORMAT</w:instrText>
        </w:r>
        <w:r>
          <w:fldChar w:fldCharType="separate"/>
        </w:r>
        <w:r w:rsidR="00E85DB9">
          <w:rPr>
            <w:noProof/>
          </w:rPr>
          <w:t>9</w:t>
        </w:r>
        <w:r>
          <w:fldChar w:fldCharType="end"/>
        </w:r>
      </w:p>
    </w:sdtContent>
  </w:sdt>
  <w:p w14:paraId="1F60CF71" w14:textId="77777777" w:rsidR="00062BF2" w:rsidRDefault="00062BF2">
    <w:pPr>
      <w:pStyle w:val="a9"/>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BE9" w14:textId="4E9E4037" w:rsidR="00062BF2" w:rsidRDefault="00062BF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118F" w14:textId="77777777" w:rsidR="000A5612" w:rsidRDefault="000A5612" w:rsidP="00A5280A">
      <w:pPr>
        <w:spacing w:after="0" w:line="240" w:lineRule="auto"/>
      </w:pPr>
      <w:r>
        <w:separator/>
      </w:r>
    </w:p>
  </w:footnote>
  <w:footnote w:type="continuationSeparator" w:id="0">
    <w:p w14:paraId="2E9389BE" w14:textId="77777777" w:rsidR="000A5612" w:rsidRDefault="000A5612"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BE94" w14:textId="59694121" w:rsidR="00062BF2" w:rsidRDefault="00062BF2" w:rsidP="00062BF2">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71975FD"/>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abstractNum w:abstractNumId="2" w15:restartNumberingAfterBreak="0">
    <w:nsid w:val="07F0259C"/>
    <w:multiLevelType w:val="multilevel"/>
    <w:tmpl w:val="F2D69A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1C6728"/>
    <w:multiLevelType w:val="multilevel"/>
    <w:tmpl w:val="86F0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AB66499"/>
    <w:multiLevelType w:val="hybridMultilevel"/>
    <w:tmpl w:val="252C4D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576E89"/>
    <w:multiLevelType w:val="multilevel"/>
    <w:tmpl w:val="A62A44D6"/>
    <w:lvl w:ilvl="0">
      <w:start w:val="1"/>
      <w:numFmt w:val="bullet"/>
      <w:lvlText w:val=""/>
      <w:lvlJc w:val="left"/>
      <w:pPr>
        <w:ind w:left="680" w:hanging="360"/>
      </w:pPr>
      <w:rPr>
        <w:rFonts w:ascii="Symbol" w:hAnsi="Symbol"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14"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A8F2C78"/>
    <w:multiLevelType w:val="hybridMultilevel"/>
    <w:tmpl w:val="5470D71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E5007C2"/>
    <w:multiLevelType w:val="multilevel"/>
    <w:tmpl w:val="EA0E9FB6"/>
    <w:lvl w:ilvl="0">
      <w:start w:val="1"/>
      <w:numFmt w:val="decimal"/>
      <w:lvlText w:val="%1."/>
      <w:lvlJc w:val="left"/>
      <w:pPr>
        <w:ind w:left="36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068" w:hanging="1080"/>
      </w:pPr>
      <w:rPr>
        <w:rFonts w:hint="default"/>
      </w:rPr>
    </w:lvl>
    <w:lvl w:ilvl="6">
      <w:start w:val="1"/>
      <w:numFmt w:val="decimal"/>
      <w:isLgl/>
      <w:lvlText w:val="%1.%2.%3.%4.%5.%6.%7."/>
      <w:lvlJc w:val="left"/>
      <w:pPr>
        <w:ind w:left="3648" w:hanging="1440"/>
      </w:pPr>
      <w:rPr>
        <w:rFonts w:hint="default"/>
      </w:rPr>
    </w:lvl>
    <w:lvl w:ilvl="7">
      <w:start w:val="1"/>
      <w:numFmt w:val="decimal"/>
      <w:isLgl/>
      <w:lvlText w:val="%1.%2.%3.%4.%5.%6.%7.%8."/>
      <w:lvlJc w:val="left"/>
      <w:pPr>
        <w:ind w:left="3868" w:hanging="1440"/>
      </w:pPr>
      <w:rPr>
        <w:rFonts w:hint="default"/>
      </w:rPr>
    </w:lvl>
    <w:lvl w:ilvl="8">
      <w:start w:val="1"/>
      <w:numFmt w:val="decimal"/>
      <w:isLgl/>
      <w:lvlText w:val="%1.%2.%3.%4.%5.%6.%7.%8.%9."/>
      <w:lvlJc w:val="left"/>
      <w:pPr>
        <w:ind w:left="4448" w:hanging="1800"/>
      </w:pPr>
      <w:rPr>
        <w:rFonts w:hint="default"/>
      </w:rPr>
    </w:lvl>
  </w:abstractNum>
  <w:num w:numId="1">
    <w:abstractNumId w:val="10"/>
  </w:num>
  <w:num w:numId="2">
    <w:abstractNumId w:val="6"/>
  </w:num>
  <w:num w:numId="3">
    <w:abstractNumId w:val="8"/>
  </w:num>
  <w:num w:numId="4">
    <w:abstractNumId w:val="15"/>
  </w:num>
  <w:num w:numId="5">
    <w:abstractNumId w:val="12"/>
  </w:num>
  <w:num w:numId="6">
    <w:abstractNumId w:val="11"/>
  </w:num>
  <w:num w:numId="7">
    <w:abstractNumId w:val="14"/>
  </w:num>
  <w:num w:numId="8">
    <w:abstractNumId w:val="18"/>
  </w:num>
  <w:num w:numId="9">
    <w:abstractNumId w:val="3"/>
  </w:num>
  <w:num w:numId="10">
    <w:abstractNumId w:val="9"/>
  </w:num>
  <w:num w:numId="11">
    <w:abstractNumId w:val="4"/>
  </w:num>
  <w:num w:numId="12">
    <w:abstractNumId w:val="17"/>
  </w:num>
  <w:num w:numId="13">
    <w:abstractNumId w:val="0"/>
  </w:num>
  <w:num w:numId="14">
    <w:abstractNumId w:val="16"/>
  </w:num>
  <w:num w:numId="15">
    <w:abstractNumId w:val="5"/>
  </w:num>
  <w:num w:numId="16">
    <w:abstractNumId w:val="2"/>
  </w:num>
  <w:num w:numId="17">
    <w:abstractNumId w:val="7"/>
  </w:num>
  <w:num w:numId="18">
    <w:abstractNumId w:val="13"/>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24D4"/>
    <w:rsid w:val="000550DB"/>
    <w:rsid w:val="00055250"/>
    <w:rsid w:val="00055680"/>
    <w:rsid w:val="000559F5"/>
    <w:rsid w:val="00055AA1"/>
    <w:rsid w:val="0005686C"/>
    <w:rsid w:val="00060505"/>
    <w:rsid w:val="00061022"/>
    <w:rsid w:val="00061307"/>
    <w:rsid w:val="000614A6"/>
    <w:rsid w:val="00062BF2"/>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A5612"/>
    <w:rsid w:val="000A5A59"/>
    <w:rsid w:val="000B11B0"/>
    <w:rsid w:val="000B268D"/>
    <w:rsid w:val="000B2759"/>
    <w:rsid w:val="000B27CD"/>
    <w:rsid w:val="000B541A"/>
    <w:rsid w:val="000B6038"/>
    <w:rsid w:val="000B6696"/>
    <w:rsid w:val="000B7154"/>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647"/>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2201"/>
    <w:rsid w:val="00143043"/>
    <w:rsid w:val="00143F53"/>
    <w:rsid w:val="00145B29"/>
    <w:rsid w:val="001476B5"/>
    <w:rsid w:val="00150D92"/>
    <w:rsid w:val="0015121B"/>
    <w:rsid w:val="00154D00"/>
    <w:rsid w:val="001577AA"/>
    <w:rsid w:val="00160460"/>
    <w:rsid w:val="00163F45"/>
    <w:rsid w:val="00164778"/>
    <w:rsid w:val="00165059"/>
    <w:rsid w:val="0016508E"/>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09E8"/>
    <w:rsid w:val="00195B53"/>
    <w:rsid w:val="00196C10"/>
    <w:rsid w:val="0019788E"/>
    <w:rsid w:val="001A0AB9"/>
    <w:rsid w:val="001A23D2"/>
    <w:rsid w:val="001A4326"/>
    <w:rsid w:val="001A45E1"/>
    <w:rsid w:val="001A59F3"/>
    <w:rsid w:val="001A7458"/>
    <w:rsid w:val="001B20E5"/>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16AC"/>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2B7F"/>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07EE"/>
    <w:rsid w:val="00341455"/>
    <w:rsid w:val="00341B5C"/>
    <w:rsid w:val="003437BB"/>
    <w:rsid w:val="00344B7F"/>
    <w:rsid w:val="003455D8"/>
    <w:rsid w:val="0034596D"/>
    <w:rsid w:val="00345D82"/>
    <w:rsid w:val="003461AC"/>
    <w:rsid w:val="00346624"/>
    <w:rsid w:val="00347950"/>
    <w:rsid w:val="003579DB"/>
    <w:rsid w:val="00360D44"/>
    <w:rsid w:val="00361E1A"/>
    <w:rsid w:val="00362057"/>
    <w:rsid w:val="00363F7C"/>
    <w:rsid w:val="00364FA3"/>
    <w:rsid w:val="00365B1C"/>
    <w:rsid w:val="00366034"/>
    <w:rsid w:val="00371579"/>
    <w:rsid w:val="003718ED"/>
    <w:rsid w:val="00371E11"/>
    <w:rsid w:val="00374DF8"/>
    <w:rsid w:val="0037588A"/>
    <w:rsid w:val="003775EC"/>
    <w:rsid w:val="003849DD"/>
    <w:rsid w:val="0038565F"/>
    <w:rsid w:val="00385825"/>
    <w:rsid w:val="00386711"/>
    <w:rsid w:val="00387BA8"/>
    <w:rsid w:val="00390039"/>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828"/>
    <w:rsid w:val="00446970"/>
    <w:rsid w:val="00447DDC"/>
    <w:rsid w:val="00447FA7"/>
    <w:rsid w:val="0045021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208A"/>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4079"/>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361"/>
    <w:rsid w:val="00537DBC"/>
    <w:rsid w:val="0054203C"/>
    <w:rsid w:val="0054516A"/>
    <w:rsid w:val="005472B2"/>
    <w:rsid w:val="005513C0"/>
    <w:rsid w:val="00551DBE"/>
    <w:rsid w:val="00552BB9"/>
    <w:rsid w:val="005536EB"/>
    <w:rsid w:val="00554A00"/>
    <w:rsid w:val="005568AA"/>
    <w:rsid w:val="00556E46"/>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185E"/>
    <w:rsid w:val="005E2CCC"/>
    <w:rsid w:val="005E2E3D"/>
    <w:rsid w:val="005E39E3"/>
    <w:rsid w:val="005E5094"/>
    <w:rsid w:val="005E5759"/>
    <w:rsid w:val="005E6E60"/>
    <w:rsid w:val="005F2CE3"/>
    <w:rsid w:val="005F61A6"/>
    <w:rsid w:val="005F7CBB"/>
    <w:rsid w:val="006032F2"/>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779A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4E9"/>
    <w:rsid w:val="006E165A"/>
    <w:rsid w:val="006E2746"/>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77508"/>
    <w:rsid w:val="00781A51"/>
    <w:rsid w:val="00786626"/>
    <w:rsid w:val="007873B6"/>
    <w:rsid w:val="00792EB9"/>
    <w:rsid w:val="007941BA"/>
    <w:rsid w:val="00797C1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1295"/>
    <w:rsid w:val="00813A2C"/>
    <w:rsid w:val="00813DFF"/>
    <w:rsid w:val="0081557F"/>
    <w:rsid w:val="00821249"/>
    <w:rsid w:val="008218BB"/>
    <w:rsid w:val="00822326"/>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9A3"/>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4D39"/>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13473"/>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29A7"/>
    <w:rsid w:val="00964CD6"/>
    <w:rsid w:val="00965AE9"/>
    <w:rsid w:val="00965F2B"/>
    <w:rsid w:val="0096605B"/>
    <w:rsid w:val="009661FC"/>
    <w:rsid w:val="0096712D"/>
    <w:rsid w:val="00970B92"/>
    <w:rsid w:val="009745D0"/>
    <w:rsid w:val="00974CFE"/>
    <w:rsid w:val="00974DF5"/>
    <w:rsid w:val="00975745"/>
    <w:rsid w:val="00977304"/>
    <w:rsid w:val="00980109"/>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4F01"/>
    <w:rsid w:val="009C5975"/>
    <w:rsid w:val="009D1716"/>
    <w:rsid w:val="009D1AB3"/>
    <w:rsid w:val="009D1DB8"/>
    <w:rsid w:val="009D2034"/>
    <w:rsid w:val="009D2ECA"/>
    <w:rsid w:val="009D333F"/>
    <w:rsid w:val="009D5AC8"/>
    <w:rsid w:val="009E00A4"/>
    <w:rsid w:val="009E0C5C"/>
    <w:rsid w:val="009E1155"/>
    <w:rsid w:val="009E15A8"/>
    <w:rsid w:val="009E16B4"/>
    <w:rsid w:val="009E20DE"/>
    <w:rsid w:val="009E22F6"/>
    <w:rsid w:val="009E2A19"/>
    <w:rsid w:val="009E34CC"/>
    <w:rsid w:val="009E44B9"/>
    <w:rsid w:val="009E4E8E"/>
    <w:rsid w:val="009E7683"/>
    <w:rsid w:val="009E7CB0"/>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33C9"/>
    <w:rsid w:val="00A541B5"/>
    <w:rsid w:val="00A54566"/>
    <w:rsid w:val="00A54713"/>
    <w:rsid w:val="00A54787"/>
    <w:rsid w:val="00A5606E"/>
    <w:rsid w:val="00A5655B"/>
    <w:rsid w:val="00A573A7"/>
    <w:rsid w:val="00A615C8"/>
    <w:rsid w:val="00A621E6"/>
    <w:rsid w:val="00A62F95"/>
    <w:rsid w:val="00A66804"/>
    <w:rsid w:val="00A66959"/>
    <w:rsid w:val="00A67157"/>
    <w:rsid w:val="00A70739"/>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A12"/>
    <w:rsid w:val="00A91EA8"/>
    <w:rsid w:val="00A93445"/>
    <w:rsid w:val="00A934F8"/>
    <w:rsid w:val="00A95D4E"/>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240B"/>
    <w:rsid w:val="00B64782"/>
    <w:rsid w:val="00B6796C"/>
    <w:rsid w:val="00B67C5B"/>
    <w:rsid w:val="00B71171"/>
    <w:rsid w:val="00B75454"/>
    <w:rsid w:val="00B75D7F"/>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28BE"/>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3AE7"/>
    <w:rsid w:val="00C259B6"/>
    <w:rsid w:val="00C30959"/>
    <w:rsid w:val="00C30D39"/>
    <w:rsid w:val="00C319C6"/>
    <w:rsid w:val="00C3260F"/>
    <w:rsid w:val="00C3286A"/>
    <w:rsid w:val="00C359E8"/>
    <w:rsid w:val="00C35F66"/>
    <w:rsid w:val="00C40422"/>
    <w:rsid w:val="00C411C7"/>
    <w:rsid w:val="00C42CE3"/>
    <w:rsid w:val="00C43C81"/>
    <w:rsid w:val="00C44598"/>
    <w:rsid w:val="00C46836"/>
    <w:rsid w:val="00C5175D"/>
    <w:rsid w:val="00C53A88"/>
    <w:rsid w:val="00C56B16"/>
    <w:rsid w:val="00C56C9C"/>
    <w:rsid w:val="00C56D1E"/>
    <w:rsid w:val="00C600DB"/>
    <w:rsid w:val="00C6316D"/>
    <w:rsid w:val="00C644EA"/>
    <w:rsid w:val="00C64C47"/>
    <w:rsid w:val="00C674BD"/>
    <w:rsid w:val="00C67850"/>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5AB0"/>
    <w:rsid w:val="00CB67B0"/>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904"/>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3493"/>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2481"/>
    <w:rsid w:val="00E74130"/>
    <w:rsid w:val="00E74A2C"/>
    <w:rsid w:val="00E752A3"/>
    <w:rsid w:val="00E76DCF"/>
    <w:rsid w:val="00E80A8E"/>
    <w:rsid w:val="00E8114F"/>
    <w:rsid w:val="00E821EB"/>
    <w:rsid w:val="00E82946"/>
    <w:rsid w:val="00E85DB9"/>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18AA"/>
    <w:rsid w:val="00F61B94"/>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1E30"/>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1E8"/>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B7F"/>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99"/>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qFormat/>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15"/>
    <w:uiPriority w:val="99"/>
    <w:semiHidden/>
    <w:unhideWhenUsed/>
    <w:rsid w:val="004321D7"/>
    <w:pPr>
      <w:spacing w:after="120"/>
    </w:pPr>
  </w:style>
  <w:style w:type="character" w:customStyle="1" w:styleId="15">
    <w:name w:val="Основной текст Знак1"/>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6">
    <w:name w:val="Абзац списка1"/>
    <w:basedOn w:val="a"/>
    <w:uiPriority w:val="34"/>
    <w:qFormat/>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6">
    <w:name w:val="annotation reference"/>
    <w:basedOn w:val="a0"/>
    <w:uiPriority w:val="99"/>
    <w:unhideWhenUsed/>
    <w:rsid w:val="00E51CA6"/>
    <w:rPr>
      <w:sz w:val="16"/>
      <w:szCs w:val="16"/>
    </w:rPr>
  </w:style>
  <w:style w:type="paragraph" w:styleId="af7">
    <w:name w:val="annotation text"/>
    <w:basedOn w:val="a"/>
    <w:link w:val="af8"/>
    <w:uiPriority w:val="99"/>
    <w:unhideWhenUsed/>
    <w:rsid w:val="00E51CA6"/>
    <w:pPr>
      <w:spacing w:line="240" w:lineRule="auto"/>
    </w:pPr>
    <w:rPr>
      <w:sz w:val="20"/>
      <w:szCs w:val="20"/>
    </w:rPr>
  </w:style>
  <w:style w:type="character" w:customStyle="1" w:styleId="af8">
    <w:name w:val="Текст примечания Знак"/>
    <w:basedOn w:val="a0"/>
    <w:link w:val="af7"/>
    <w:uiPriority w:val="99"/>
    <w:rsid w:val="00E51CA6"/>
    <w:rPr>
      <w:sz w:val="20"/>
      <w:szCs w:val="20"/>
    </w:rPr>
  </w:style>
  <w:style w:type="paragraph" w:styleId="af9">
    <w:name w:val="annotation subject"/>
    <w:basedOn w:val="af7"/>
    <w:next w:val="af7"/>
    <w:link w:val="afa"/>
    <w:uiPriority w:val="99"/>
    <w:semiHidden/>
    <w:unhideWhenUsed/>
    <w:rsid w:val="00E51CA6"/>
    <w:rPr>
      <w:b/>
      <w:bCs/>
    </w:rPr>
  </w:style>
  <w:style w:type="character" w:customStyle="1" w:styleId="afa">
    <w:name w:val="Тема примечания Знак"/>
    <w:basedOn w:val="af8"/>
    <w:link w:val="af9"/>
    <w:uiPriority w:val="99"/>
    <w:semiHidden/>
    <w:rsid w:val="00E51CA6"/>
    <w:rPr>
      <w:b/>
      <w:bCs/>
      <w:sz w:val="20"/>
      <w:szCs w:val="20"/>
    </w:rPr>
  </w:style>
  <w:style w:type="paragraph" w:styleId="afb">
    <w:name w:val="Revision"/>
    <w:hidden/>
    <w:uiPriority w:val="99"/>
    <w:semiHidden/>
    <w:rsid w:val="001A7458"/>
    <w:pPr>
      <w:spacing w:after="0" w:line="240" w:lineRule="auto"/>
    </w:pPr>
  </w:style>
  <w:style w:type="table" w:customStyle="1" w:styleId="17">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Незакрита згадка1"/>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a">
    <w:name w:val="Верхний колонтитул Знак1"/>
    <w:basedOn w:val="a0"/>
    <w:uiPriority w:val="99"/>
    <w:rsid w:val="00764608"/>
  </w:style>
  <w:style w:type="character" w:customStyle="1" w:styleId="1b">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c">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d">
    <w:name w:val="Немає списку1"/>
    <w:next w:val="a2"/>
    <w:uiPriority w:val="99"/>
    <w:semiHidden/>
    <w:unhideWhenUsed/>
    <w:rsid w:val="00490437"/>
  </w:style>
  <w:style w:type="table" w:customStyle="1" w:styleId="1e">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055680"/>
    <w:rPr>
      <w:rFonts w:ascii="Times New Roman" w:hAnsi="Times New Roman" w:cs="Times New Roman" w:hint="default"/>
      <w:i/>
      <w:iCs/>
    </w:rPr>
  </w:style>
  <w:style w:type="character" w:customStyle="1" w:styleId="1f">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d"/>
    <w:uiPriority w:val="99"/>
    <w:semiHidden/>
    <w:qFormat/>
    <w:locked/>
    <w:rsid w:val="00055680"/>
    <w:rPr>
      <w:rFonts w:ascii="Times New Roman" w:eastAsia="Times New Roman" w:hAnsi="Times New Roman" w:cs="Times New Roman"/>
      <w:sz w:val="24"/>
      <w:szCs w:val="24"/>
    </w:rPr>
  </w:style>
  <w:style w:type="paragraph" w:styleId="af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1f"/>
    <w:uiPriority w:val="99"/>
    <w:unhideWhenUsed/>
    <w:qFormat/>
    <w:rsid w:val="00055680"/>
    <w:pPr>
      <w:spacing w:after="0" w:line="240" w:lineRule="auto"/>
    </w:pPr>
    <w:rPr>
      <w:rFonts w:ascii="Times New Roman" w:eastAsia="Times New Roman" w:hAnsi="Times New Roman" w:cs="Times New Roman"/>
      <w:sz w:val="24"/>
      <w:szCs w:val="24"/>
    </w:rPr>
  </w:style>
  <w:style w:type="character" w:customStyle="1" w:styleId="afe">
    <w:name w:val="Основной текст Знак"/>
    <w:basedOn w:val="a0"/>
    <w:uiPriority w:val="99"/>
    <w:semiHidden/>
    <w:qFormat/>
    <w:rsid w:val="00055680"/>
  </w:style>
  <w:style w:type="character" w:customStyle="1" w:styleId="1f0">
    <w:name w:val="Нижній колонтитул Знак1"/>
    <w:basedOn w:val="a0"/>
    <w:uiPriority w:val="99"/>
    <w:rsid w:val="00A70739"/>
    <w:rPr>
      <w:rFonts w:ascii="Calibri" w:eastAsia="Calibri" w:hAnsi="Calibri" w:cs="Calibri"/>
      <w:kern w:val="0"/>
      <w:lang w:eastAsia="uk-UA"/>
      <w14:ligatures w14:val="none"/>
    </w:rPr>
  </w:style>
  <w:style w:type="table" w:customStyle="1" w:styleId="1f1">
    <w:name w:val="Обычная таблица1"/>
    <w:uiPriority w:val="99"/>
    <w:semiHidden/>
    <w:rsid w:val="00A7073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apple-converted-space">
    <w:name w:val="apple-converted-space"/>
    <w:basedOn w:val="a0"/>
    <w:rsid w:val="007873B6"/>
    <w:rPr>
      <w:rFonts w:cs="Times New Roman"/>
    </w:rPr>
  </w:style>
  <w:style w:type="paragraph" w:customStyle="1" w:styleId="1f2">
    <w:name w:val="Без интервала1"/>
    <w:uiPriority w:val="1"/>
    <w:qFormat/>
    <w:rsid w:val="007873B6"/>
    <w:pPr>
      <w:suppressAutoHyphens/>
      <w:spacing w:after="0" w:line="240" w:lineRule="auto"/>
    </w:pPr>
    <w:rPr>
      <w:rFonts w:eastAsia="Arial" w:cs="Times New Roman"/>
      <w:lang w:val="ru-RU" w:eastAsia="ar-SA"/>
    </w:rPr>
  </w:style>
  <w:style w:type="character" w:customStyle="1" w:styleId="fontstyle01">
    <w:name w:val="fontstyle01"/>
    <w:basedOn w:val="a0"/>
    <w:qFormat/>
    <w:rsid w:val="007873B6"/>
    <w:rPr>
      <w:rFonts w:ascii="ArialMT" w:hAnsi="ArialMT"/>
      <w:b w:val="0"/>
      <w:bCs w:val="0"/>
      <w:i w:val="0"/>
      <w:iCs w:val="0"/>
      <w:color w:val="000000"/>
      <w:sz w:val="24"/>
      <w:szCs w:val="24"/>
    </w:rPr>
  </w:style>
  <w:style w:type="character" w:customStyle="1" w:styleId="normaltextrun">
    <w:name w:val="normaltextrun"/>
    <w:basedOn w:val="a0"/>
    <w:qFormat/>
    <w:rsid w:val="007873B6"/>
  </w:style>
  <w:style w:type="character" w:customStyle="1" w:styleId="xfm41892572">
    <w:name w:val="xfm_41892572"/>
    <w:qFormat/>
    <w:rsid w:val="007873B6"/>
  </w:style>
  <w:style w:type="table" w:customStyle="1" w:styleId="1f3">
    <w:name w:val="Обычная таблица1"/>
    <w:uiPriority w:val="99"/>
    <w:semiHidden/>
    <w:rsid w:val="007873B6"/>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ListLabel390">
    <w:name w:val="ListLabel 390"/>
    <w:qFormat/>
    <w:rsid w:val="007873B6"/>
    <w:rPr>
      <w:rFonts w:ascii="Times New Roman" w:eastAsia="Times New Roman" w:hAnsi="Times New Roman" w:cs="Times New Roman"/>
      <w:color w:val="000099"/>
      <w:sz w:val="24"/>
      <w:szCs w:val="24"/>
      <w:u w:val="single"/>
    </w:rPr>
  </w:style>
  <w:style w:type="paragraph" w:styleId="aff">
    <w:name w:val="Body Text Indent"/>
    <w:basedOn w:val="a"/>
    <w:link w:val="aff0"/>
    <w:uiPriority w:val="99"/>
    <w:unhideWhenUsed/>
    <w:rsid w:val="00C40422"/>
    <w:pPr>
      <w:spacing w:after="120" w:line="276" w:lineRule="auto"/>
      <w:ind w:left="283"/>
    </w:pPr>
    <w:rPr>
      <w:rFonts w:eastAsia="Times New Roman" w:cs="Times New Roman"/>
    </w:rPr>
  </w:style>
  <w:style w:type="character" w:customStyle="1" w:styleId="aff0">
    <w:name w:val="Основной текст с отступом Знак"/>
    <w:basedOn w:val="a0"/>
    <w:link w:val="aff"/>
    <w:uiPriority w:val="99"/>
    <w:rsid w:val="00C40422"/>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3256514">
      <w:bodyDiv w:val="1"/>
      <w:marLeft w:val="0"/>
      <w:marRight w:val="0"/>
      <w:marTop w:val="0"/>
      <w:marBottom w:val="0"/>
      <w:divBdr>
        <w:top w:val="none" w:sz="0" w:space="0" w:color="auto"/>
        <w:left w:val="none" w:sz="0" w:space="0" w:color="auto"/>
        <w:bottom w:val="none" w:sz="0" w:space="0" w:color="auto"/>
        <w:right w:val="none" w:sz="0" w:space="0" w:color="auto"/>
      </w:divBdr>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243373583">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hyperlink" Target="http://childrenandbusines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speakoutnow.org/home-page/" TargetMode="External"/><Relationship Id="rId2" Type="http://schemas.openxmlformats.org/officeDocument/2006/relationships/numbering" Target="numbering.xml"/><Relationship Id="rId16" Type="http://schemas.openxmlformats.org/officeDocument/2006/relationships/hyperlink" Target="https://www.theglobalfund.org/media/6016/core_ethicsandconflictofinterest_policy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i.sak@phc.org.ua" TargetMode="External"/><Relationship Id="rId19" Type="http://schemas.openxmlformats.org/officeDocument/2006/relationships/hyperlink" Target="https://usr.minjust.gov.ua/ua/freesearch" TargetMode="External"/><Relationship Id="rId4" Type="http://schemas.openxmlformats.org/officeDocument/2006/relationships/settings" Target="settings.xml"/><Relationship Id="rId9" Type="http://schemas.openxmlformats.org/officeDocument/2006/relationships/hyperlink" Target="mailto:l.bondaryna@phc.org.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7406-C03F-40B9-8ED3-3708FEAE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34</Pages>
  <Words>52734</Words>
  <Characters>30059</Characters>
  <Application>Microsoft Office Word</Application>
  <DocSecurity>0</DocSecurity>
  <Lines>250</Lines>
  <Paragraphs>165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61</cp:revision>
  <cp:lastPrinted>2024-03-27T07:31:00Z</cp:lastPrinted>
  <dcterms:created xsi:type="dcterms:W3CDTF">2024-03-21T16:41:00Z</dcterms:created>
  <dcterms:modified xsi:type="dcterms:W3CDTF">2024-05-01T14:11:00Z</dcterms:modified>
</cp:coreProperties>
</file>