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011CF5BE" w:rsidR="002E523A" w:rsidRPr="002E523A" w:rsidRDefault="00361001" w:rsidP="00B04286">
            <w:pPr>
              <w:rPr>
                <w:rFonts w:ascii="Times New Roman" w:hAnsi="Times New Roman" w:cs="Times New Roman"/>
                <w:sz w:val="24"/>
                <w:szCs w:val="24"/>
              </w:rPr>
            </w:pPr>
            <w:r w:rsidRPr="00361001">
              <w:rPr>
                <w:rFonts w:ascii="Times New Roman" w:hAnsi="Times New Roman" w:cs="Times New Roman"/>
                <w:sz w:val="24"/>
                <w:szCs w:val="24"/>
              </w:rPr>
              <w:t>ДК 021:2015: 79950000-8 — Послуги з організації виставок, ярмарок і конгресів. Послуги із організації та забезпечення проведення заходів в рамках реалізації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код номенклатурної позиції код ДК 021:2015: 79952000-2 Послуги з організації заходів)</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30B6125C" w:rsidR="00672002" w:rsidRPr="00E511CA" w:rsidRDefault="00361001" w:rsidP="00B04286">
            <w:pPr>
              <w:rPr>
                <w:rFonts w:ascii="Times New Roman" w:hAnsi="Times New Roman" w:cs="Times New Roman"/>
                <w:sz w:val="24"/>
                <w:szCs w:val="24"/>
              </w:rPr>
            </w:pPr>
            <w:r w:rsidRPr="00361001">
              <w:rPr>
                <w:rFonts w:ascii="Times New Roman" w:hAnsi="Times New Roman" w:cs="Times New Roman"/>
                <w:sz w:val="24"/>
                <w:szCs w:val="24"/>
              </w:rPr>
              <w:t>UA-2021-06-30-003865-b</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21DB146" w:rsidR="00B55857" w:rsidRPr="004739B2" w:rsidRDefault="00361001">
            <w:pPr>
              <w:rPr>
                <w:rFonts w:ascii="Times New Roman" w:hAnsi="Times New Roman" w:cs="Times New Roman"/>
                <w:sz w:val="24"/>
                <w:szCs w:val="24"/>
                <w:lang w:val="ru-RU"/>
              </w:rPr>
            </w:pPr>
            <w:r>
              <w:rPr>
                <w:rFonts w:ascii="Times New Roman" w:hAnsi="Times New Roman" w:cs="Times New Roman"/>
                <w:sz w:val="24"/>
                <w:szCs w:val="24"/>
              </w:rPr>
              <w:t>158 897</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6EF8E4A7" w:rsidR="002E523A" w:rsidRPr="002E523A" w:rsidRDefault="00361001">
            <w:pPr>
              <w:rPr>
                <w:rFonts w:ascii="Times New Roman" w:hAnsi="Times New Roman" w:cs="Times New Roman"/>
                <w:sz w:val="24"/>
                <w:szCs w:val="24"/>
              </w:rPr>
            </w:pPr>
            <w:r w:rsidRPr="00361001">
              <w:rPr>
                <w:rFonts w:ascii="Times New Roman" w:hAnsi="Times New Roman" w:cs="Times New Roman"/>
                <w:sz w:val="24"/>
                <w:szCs w:val="24"/>
              </w:rPr>
              <w:t xml:space="preserve">Технічні та якісні характеристики предмета закупівлі складені відповідно до потреб ДУ «Центру громадського здоров’я МОЗ України», Національного стандарту України ДСТУ 4269:2003, 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w:t>
            </w:r>
            <w:proofErr w:type="spellStart"/>
            <w:r w:rsidRPr="00361001">
              <w:rPr>
                <w:rFonts w:ascii="Times New Roman" w:hAnsi="Times New Roman" w:cs="Times New Roman"/>
                <w:sz w:val="24"/>
                <w:szCs w:val="24"/>
              </w:rPr>
              <w:t>коронавірусної</w:t>
            </w:r>
            <w:proofErr w:type="spellEnd"/>
            <w:r w:rsidRPr="00361001">
              <w:rPr>
                <w:rFonts w:ascii="Times New Roman" w:hAnsi="Times New Roman" w:cs="Times New Roman"/>
                <w:sz w:val="24"/>
                <w:szCs w:val="24"/>
              </w:rPr>
              <w:t xml:space="preserve"> хвороби (COVID-19), Тимчасових рекомендацій щодо організації протиепідемічних заходів у закладах громадського харчування на період карантину у зв’язку з поширенням </w:t>
            </w:r>
            <w:proofErr w:type="spellStart"/>
            <w:r w:rsidRPr="00361001">
              <w:rPr>
                <w:rFonts w:ascii="Times New Roman" w:hAnsi="Times New Roman" w:cs="Times New Roman"/>
                <w:sz w:val="24"/>
                <w:szCs w:val="24"/>
              </w:rPr>
              <w:t>коронавірусної</w:t>
            </w:r>
            <w:proofErr w:type="spellEnd"/>
            <w:r w:rsidRPr="00361001">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7392135F" w:rsidR="00220BA2" w:rsidRPr="002E523A" w:rsidRDefault="00361001">
            <w:pPr>
              <w:rPr>
                <w:rFonts w:ascii="Times New Roman" w:hAnsi="Times New Roman" w:cs="Times New Roman"/>
                <w:sz w:val="24"/>
                <w:szCs w:val="24"/>
              </w:rPr>
            </w:pPr>
            <w:r w:rsidRPr="00361001">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361001">
              <w:rPr>
                <w:rFonts w:ascii="Times New Roman" w:hAnsi="Times New Roman" w:cs="Times New Roman"/>
                <w:sz w:val="24"/>
                <w:szCs w:val="24"/>
              </w:rPr>
              <w:t>закупівель</w:t>
            </w:r>
            <w:proofErr w:type="spellEnd"/>
            <w:r w:rsidRPr="00361001">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361001">
              <w:rPr>
                <w:rFonts w:ascii="Times New Roman" w:hAnsi="Times New Roman" w:cs="Times New Roman"/>
                <w:sz w:val="24"/>
                <w:szCs w:val="24"/>
              </w:rPr>
              <w:lastRenderedPageBreak/>
              <w:t xml:space="preserve">специфіку при розрахунку використовуються ціни попередніх </w:t>
            </w:r>
            <w:proofErr w:type="spellStart"/>
            <w:r w:rsidRPr="00361001">
              <w:rPr>
                <w:rFonts w:ascii="Times New Roman" w:hAnsi="Times New Roman" w:cs="Times New Roman"/>
                <w:sz w:val="24"/>
                <w:szCs w:val="24"/>
              </w:rPr>
              <w:t>закупівель</w:t>
            </w:r>
            <w:proofErr w:type="spellEnd"/>
            <w:r w:rsidRPr="00361001">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361001">
              <w:rPr>
                <w:rFonts w:ascii="Times New Roman" w:hAnsi="Times New Roman" w:cs="Times New Roman"/>
                <w:sz w:val="24"/>
                <w:szCs w:val="24"/>
              </w:rPr>
              <w:t>закупівель</w:t>
            </w:r>
            <w:proofErr w:type="spellEnd"/>
            <w:r w:rsidRPr="00361001">
              <w:rPr>
                <w:rFonts w:ascii="Times New Roman" w:hAnsi="Times New Roman" w:cs="Times New Roman"/>
                <w:sz w:val="24"/>
                <w:szCs w:val="24"/>
              </w:rPr>
              <w:t xml:space="preserve"> «Прозоро», тощо.</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6A430C5B" w:rsidR="007606DD" w:rsidRDefault="00E511CA" w:rsidP="00361001">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w:t>
            </w:r>
            <w:r w:rsidR="00361001">
              <w:rPr>
                <w:rFonts w:ascii="Times New Roman" w:hAnsi="Times New Roman" w:cs="Times New Roman"/>
                <w:sz w:val="24"/>
                <w:szCs w:val="24"/>
              </w:rPr>
              <w:t>у</w:t>
            </w:r>
            <w:r w:rsidR="00B04286" w:rsidRPr="00B04286">
              <w:rPr>
                <w:rFonts w:ascii="Times New Roman" w:hAnsi="Times New Roman" w:cs="Times New Roman"/>
                <w:sz w:val="24"/>
                <w:szCs w:val="24"/>
              </w:rPr>
              <w:t xml:space="preserve">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tc>
      </w:tr>
    </w:tbl>
    <w:p w14:paraId="03CD3BB2" w14:textId="77777777" w:rsidR="00E624FB" w:rsidRDefault="00361001"/>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61001"/>
    <w:rsid w:val="004739B2"/>
    <w:rsid w:val="004F4402"/>
    <w:rsid w:val="005378EA"/>
    <w:rsid w:val="00560D23"/>
    <w:rsid w:val="00672002"/>
    <w:rsid w:val="006C7005"/>
    <w:rsid w:val="007606DD"/>
    <w:rsid w:val="00765532"/>
    <w:rsid w:val="00817DDF"/>
    <w:rsid w:val="00975051"/>
    <w:rsid w:val="00A0432B"/>
    <w:rsid w:val="00A64DCA"/>
    <w:rsid w:val="00B04286"/>
    <w:rsid w:val="00B353AC"/>
    <w:rsid w:val="00B55857"/>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2791</Words>
  <Characters>1592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13</cp:revision>
  <dcterms:created xsi:type="dcterms:W3CDTF">2021-03-19T13:51:00Z</dcterms:created>
  <dcterms:modified xsi:type="dcterms:W3CDTF">2021-07-02T12:24:00Z</dcterms:modified>
</cp:coreProperties>
</file>