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6EF7C" w14:textId="4B50B08A"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ДЕРЖАВНА УСТАНОВА</w:t>
      </w:r>
    </w:p>
    <w:p w14:paraId="591E4CF9"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«ЦЕНТР ГРОМАДСЬКОГО ЗДОРОВ’Я </w:t>
      </w:r>
    </w:p>
    <w:p w14:paraId="7A7BDFFE" w14:textId="78A2A660"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МІНІСТЕРСТВА ОХОРОНИ ЗДОРОВ’Я УКРАЇНИ»</w:t>
      </w:r>
    </w:p>
    <w:p w14:paraId="7D4D16EB"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ЄДРПОУ 40524109</w:t>
      </w:r>
    </w:p>
    <w:p w14:paraId="11753B1F" w14:textId="77777777" w:rsidR="009443DC" w:rsidRPr="0024553B" w:rsidRDefault="009443DC" w:rsidP="009443DC">
      <w:pPr>
        <w:shd w:val="clear" w:color="auto" w:fill="FFFFFF"/>
        <w:spacing w:after="0" w:line="240" w:lineRule="auto"/>
        <w:jc w:val="center"/>
        <w:rPr>
          <w:rFonts w:ascii="Times New Roman" w:eastAsia="Times New Roman" w:hAnsi="Times New Roman" w:cs="Times New Roman"/>
          <w:b/>
          <w:bCs/>
          <w:color w:val="000000"/>
          <w:sz w:val="24"/>
          <w:szCs w:val="24"/>
        </w:rPr>
      </w:pPr>
      <w:r w:rsidRPr="0024553B">
        <w:rPr>
          <w:rFonts w:ascii="Times New Roman" w:eastAsia="Times New Roman" w:hAnsi="Times New Roman" w:cs="Times New Roman"/>
          <w:b/>
          <w:bCs/>
          <w:color w:val="000000"/>
          <w:sz w:val="24"/>
          <w:szCs w:val="24"/>
        </w:rPr>
        <w:t xml:space="preserve">04071, м. Київ, вул. Ярославська, 41 </w:t>
      </w:r>
    </w:p>
    <w:p w14:paraId="3B2D7303" w14:textId="77777777" w:rsidR="002B72AC" w:rsidRPr="0024553B" w:rsidRDefault="002B72AC" w:rsidP="002B72AC">
      <w:pPr>
        <w:spacing w:before="100" w:beforeAutospacing="1" w:after="0" w:line="240" w:lineRule="auto"/>
        <w:jc w:val="center"/>
        <w:rPr>
          <w:rFonts w:ascii="Times New Roman" w:hAnsi="Times New Roman"/>
          <w:b/>
          <w:bCs/>
          <w:sz w:val="24"/>
          <w:szCs w:val="24"/>
        </w:rPr>
      </w:pPr>
      <w:r w:rsidRPr="0024553B">
        <w:rPr>
          <w:rFonts w:ascii="Times New Roman" w:hAnsi="Times New Roman"/>
          <w:b/>
          <w:bCs/>
          <w:sz w:val="24"/>
          <w:szCs w:val="24"/>
        </w:rPr>
        <w:t xml:space="preserve">ОБҐРУНТУВАННЯ </w:t>
      </w:r>
    </w:p>
    <w:p w14:paraId="1C5309AC" w14:textId="7FC3B798" w:rsidR="009443DC" w:rsidRPr="0024553B" w:rsidRDefault="002B72AC" w:rsidP="009443DC">
      <w:pPr>
        <w:spacing w:after="0" w:line="240" w:lineRule="auto"/>
        <w:jc w:val="center"/>
        <w:rPr>
          <w:rFonts w:ascii="Times New Roman" w:hAnsi="Times New Roman"/>
          <w:b/>
          <w:bCs/>
          <w:sz w:val="24"/>
          <w:szCs w:val="24"/>
        </w:rPr>
      </w:pPr>
      <w:r w:rsidRPr="0024553B">
        <w:rPr>
          <w:rFonts w:ascii="Times New Roman" w:hAnsi="Times New Roman"/>
          <w:bCs/>
          <w:sz w:val="24"/>
          <w:szCs w:val="24"/>
        </w:rPr>
        <w:t>технічних та якісних характеристик</w:t>
      </w:r>
      <w:r w:rsidR="0084332E" w:rsidRPr="0024553B">
        <w:rPr>
          <w:rFonts w:ascii="Times New Roman" w:hAnsi="Times New Roman"/>
          <w:bCs/>
          <w:sz w:val="24"/>
          <w:szCs w:val="24"/>
        </w:rPr>
        <w:t xml:space="preserve"> закупівлі,</w:t>
      </w:r>
      <w:r w:rsidR="009443DC" w:rsidRPr="0024553B">
        <w:rPr>
          <w:rFonts w:ascii="Times New Roman" w:hAnsi="Times New Roman"/>
          <w:bCs/>
          <w:sz w:val="24"/>
          <w:szCs w:val="24"/>
        </w:rPr>
        <w:t xml:space="preserve"> розміру бюджетного призначення, очікуваної вартості предмета закупівлі</w:t>
      </w:r>
      <w:r w:rsidR="0084332E" w:rsidRPr="0024553B">
        <w:rPr>
          <w:rFonts w:ascii="Times New Roman" w:hAnsi="Times New Roman"/>
          <w:bCs/>
          <w:sz w:val="24"/>
          <w:szCs w:val="24"/>
        </w:rPr>
        <w:t>:</w:t>
      </w:r>
      <w:r w:rsidRPr="0024553B">
        <w:rPr>
          <w:rFonts w:ascii="Times New Roman" w:hAnsi="Times New Roman"/>
          <w:b/>
          <w:bCs/>
          <w:sz w:val="24"/>
          <w:szCs w:val="24"/>
        </w:rPr>
        <w:t xml:space="preserve"> </w:t>
      </w:r>
    </w:p>
    <w:p w14:paraId="799C1C47" w14:textId="7F0A7E9E" w:rsidR="000C70A6" w:rsidRDefault="00A71EB1" w:rsidP="002B72AC">
      <w:pPr>
        <w:spacing w:before="100" w:beforeAutospacing="1" w:after="100" w:afterAutospacing="1" w:line="240" w:lineRule="auto"/>
        <w:jc w:val="both"/>
        <w:rPr>
          <w:rStyle w:val="a3"/>
          <w:rFonts w:ascii="Times New Roman" w:hAnsi="Times New Roman"/>
          <w:b/>
          <w:bCs/>
          <w:i w:val="0"/>
          <w:iCs w:val="0"/>
          <w:sz w:val="24"/>
          <w:szCs w:val="24"/>
        </w:rPr>
      </w:pPr>
      <w:r>
        <w:rPr>
          <w:rFonts w:ascii="Times New Roman" w:hAnsi="Times New Roman"/>
          <w:b/>
          <w:bCs/>
          <w:sz w:val="24"/>
          <w:szCs w:val="24"/>
        </w:rPr>
        <w:t>ДК 021:2015:33690000-3 Лікарські засоби різні (</w:t>
      </w:r>
      <w:r w:rsidR="006254F1" w:rsidRPr="006254F1">
        <w:rPr>
          <w:rFonts w:ascii="Times New Roman" w:hAnsi="Times New Roman"/>
          <w:b/>
          <w:bCs/>
          <w:sz w:val="24"/>
          <w:szCs w:val="24"/>
        </w:rPr>
        <w:t xml:space="preserve">Контрольні тест-штами мікроорганізму для внутрішнього контролю якості мікробіологічних досліджень згідно коду </w:t>
      </w:r>
      <w:r w:rsidR="00F11D41">
        <w:rPr>
          <w:rFonts w:ascii="Times New Roman" w:hAnsi="Times New Roman"/>
          <w:b/>
          <w:bCs/>
          <w:sz w:val="24"/>
          <w:szCs w:val="24"/>
        </w:rPr>
        <w:br/>
      </w:r>
      <w:r w:rsidR="006254F1" w:rsidRPr="006254F1">
        <w:rPr>
          <w:rFonts w:ascii="Times New Roman" w:hAnsi="Times New Roman"/>
          <w:b/>
          <w:bCs/>
          <w:sz w:val="24"/>
          <w:szCs w:val="24"/>
        </w:rPr>
        <w:t>НК 024:2019:63319 - Загальний контрольний матеріал ідентифікації мікроорганізмів ІВД</w:t>
      </w:r>
      <w:r>
        <w:rPr>
          <w:rFonts w:ascii="Times New Roman" w:hAnsi="Times New Roman"/>
          <w:b/>
          <w:bCs/>
          <w:sz w:val="24"/>
          <w:szCs w:val="24"/>
        </w:rPr>
        <w:t xml:space="preserve">) </w:t>
      </w:r>
    </w:p>
    <w:p w14:paraId="3673CAB5" w14:textId="1A48E594" w:rsidR="002B72AC" w:rsidRPr="0024553B" w:rsidRDefault="002B72AC" w:rsidP="002B72AC">
      <w:pPr>
        <w:spacing w:before="100" w:beforeAutospacing="1" w:after="100" w:afterAutospacing="1" w:line="240" w:lineRule="auto"/>
        <w:jc w:val="both"/>
        <w:rPr>
          <w:rStyle w:val="a3"/>
          <w:rFonts w:ascii="Times New Roman" w:hAnsi="Times New Roman"/>
          <w:bCs/>
          <w:sz w:val="24"/>
          <w:szCs w:val="24"/>
        </w:rPr>
      </w:pPr>
      <w:r w:rsidRPr="0024553B">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3B17C414" w14:textId="77777777" w:rsidR="001C1517" w:rsidRPr="0024553B" w:rsidRDefault="002B72AC"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b/>
          <w:bCs/>
          <w:i w:val="0"/>
          <w:iCs w:val="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24553B">
        <w:rPr>
          <w:rStyle w:val="a3"/>
          <w:rFonts w:ascii="Times New Roman" w:hAnsi="Times New Roman"/>
          <w:i w:val="0"/>
          <w:iCs w:val="0"/>
          <w:sz w:val="24"/>
          <w:szCs w:val="24"/>
        </w:rPr>
        <w:t xml:space="preserve"> </w:t>
      </w:r>
    </w:p>
    <w:p w14:paraId="60780591" w14:textId="77777777"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Державна установа: «Центр громадського здоров’я Міністерства охорони здоров’я України»,</w:t>
      </w:r>
    </w:p>
    <w:p w14:paraId="7368004E" w14:textId="1FA963DA" w:rsidR="001C1517" w:rsidRPr="0024553B" w:rsidRDefault="001C1517"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Місцезнаходження:</w:t>
      </w:r>
      <w:r w:rsidR="0084332E" w:rsidRPr="0024553B">
        <w:rPr>
          <w:rStyle w:val="a3"/>
          <w:rFonts w:ascii="Times New Roman" w:hAnsi="Times New Roman"/>
          <w:i w:val="0"/>
          <w:iCs w:val="0"/>
          <w:sz w:val="24"/>
          <w:szCs w:val="24"/>
        </w:rPr>
        <w:t xml:space="preserve"> 04071, Київська </w:t>
      </w:r>
      <w:proofErr w:type="spellStart"/>
      <w:r w:rsidR="0084332E" w:rsidRPr="0024553B">
        <w:rPr>
          <w:rStyle w:val="a3"/>
          <w:rFonts w:ascii="Times New Roman" w:hAnsi="Times New Roman"/>
          <w:i w:val="0"/>
          <w:iCs w:val="0"/>
          <w:sz w:val="24"/>
          <w:szCs w:val="24"/>
        </w:rPr>
        <w:t>обл</w:t>
      </w:r>
      <w:proofErr w:type="spellEnd"/>
      <w:r w:rsidR="0084332E" w:rsidRPr="0024553B">
        <w:rPr>
          <w:rStyle w:val="a3"/>
          <w:rFonts w:ascii="Times New Roman" w:hAnsi="Times New Roman"/>
          <w:i w:val="0"/>
          <w:iCs w:val="0"/>
          <w:sz w:val="24"/>
          <w:szCs w:val="24"/>
        </w:rPr>
        <w:t>.,м.</w:t>
      </w:r>
      <w:r w:rsidRPr="0024553B">
        <w:rPr>
          <w:rStyle w:val="a3"/>
          <w:rFonts w:ascii="Times New Roman" w:hAnsi="Times New Roman"/>
          <w:i w:val="0"/>
          <w:iCs w:val="0"/>
          <w:sz w:val="24"/>
          <w:szCs w:val="24"/>
        </w:rPr>
        <w:t xml:space="preserve"> </w:t>
      </w:r>
      <w:r w:rsidR="0084332E" w:rsidRPr="0024553B">
        <w:rPr>
          <w:rStyle w:val="a3"/>
          <w:rFonts w:ascii="Times New Roman" w:hAnsi="Times New Roman"/>
          <w:i w:val="0"/>
          <w:iCs w:val="0"/>
          <w:sz w:val="24"/>
          <w:szCs w:val="24"/>
        </w:rPr>
        <w:t>Київ, вул. Ярославська, 41,</w:t>
      </w:r>
    </w:p>
    <w:p w14:paraId="022F0C78" w14:textId="7159004C" w:rsidR="001C1517" w:rsidRPr="0024553B" w:rsidRDefault="0084332E" w:rsidP="0024553B">
      <w:pPr>
        <w:spacing w:after="0" w:line="240" w:lineRule="auto"/>
        <w:jc w:val="both"/>
        <w:rPr>
          <w:rStyle w:val="a3"/>
          <w:rFonts w:ascii="Times New Roman" w:hAnsi="Times New Roman"/>
          <w:i w:val="0"/>
          <w:iCs w:val="0"/>
          <w:sz w:val="24"/>
          <w:szCs w:val="24"/>
        </w:rPr>
      </w:pPr>
      <w:r w:rsidRPr="0024553B">
        <w:rPr>
          <w:rStyle w:val="a3"/>
          <w:rFonts w:ascii="Times New Roman" w:hAnsi="Times New Roman"/>
          <w:i w:val="0"/>
          <w:iCs w:val="0"/>
          <w:sz w:val="24"/>
          <w:szCs w:val="24"/>
        </w:rPr>
        <w:t>ЄДРПОУ 40524109,</w:t>
      </w:r>
    </w:p>
    <w:p w14:paraId="13345633" w14:textId="7E6D6A54" w:rsidR="002B72AC" w:rsidRPr="0024553B" w:rsidRDefault="0084332E" w:rsidP="0024553B">
      <w:pPr>
        <w:spacing w:after="0" w:line="240" w:lineRule="auto"/>
        <w:jc w:val="both"/>
        <w:rPr>
          <w:rFonts w:ascii="Times New Roman" w:eastAsia="Times New Roman" w:hAnsi="Times New Roman"/>
          <w:i/>
          <w:iCs/>
          <w:color w:val="000000"/>
          <w:sz w:val="24"/>
          <w:szCs w:val="24"/>
          <w:lang w:eastAsia="uk-UA"/>
        </w:rPr>
      </w:pPr>
      <w:r w:rsidRPr="0024553B">
        <w:rPr>
          <w:rStyle w:val="a3"/>
          <w:rFonts w:ascii="Times New Roman" w:hAnsi="Times New Roman"/>
          <w:i w:val="0"/>
          <w:iCs w:val="0"/>
          <w:sz w:val="24"/>
          <w:szCs w:val="24"/>
        </w:rPr>
        <w:t>категорія замовника - Юридична особа, яка забезпечує потреби держави або територіальної громади</w:t>
      </w:r>
      <w:r w:rsidR="00226C86" w:rsidRPr="0024553B">
        <w:rPr>
          <w:rStyle w:val="a3"/>
          <w:rFonts w:ascii="Times New Roman" w:hAnsi="Times New Roman"/>
          <w:i w:val="0"/>
          <w:iCs w:val="0"/>
          <w:sz w:val="24"/>
          <w:szCs w:val="24"/>
        </w:rPr>
        <w:t>.</w:t>
      </w:r>
    </w:p>
    <w:p w14:paraId="7EB6067E" w14:textId="251F4A32" w:rsidR="000C70A6" w:rsidRDefault="002B72AC" w:rsidP="000C70A6">
      <w:pPr>
        <w:spacing w:before="100" w:beforeAutospacing="1" w:after="100" w:afterAutospacing="1" w:line="240" w:lineRule="auto"/>
        <w:jc w:val="both"/>
        <w:rPr>
          <w:rFonts w:ascii="Times New Roman" w:hAnsi="Times New Roman"/>
          <w:bCs/>
          <w:sz w:val="24"/>
          <w:szCs w:val="24"/>
        </w:rPr>
      </w:pPr>
      <w:r w:rsidRPr="0024553B">
        <w:rPr>
          <w:rFonts w:ascii="Times New Roman" w:eastAsia="Times New Roman" w:hAnsi="Times New Roman"/>
          <w:b/>
          <w:bCs/>
          <w:iCs/>
          <w:color w:val="000000"/>
          <w:sz w:val="24"/>
          <w:szCs w:val="24"/>
        </w:rPr>
        <w:t xml:space="preserve">Назва предмета закупівлі </w:t>
      </w:r>
      <w:r w:rsidRPr="0024553B">
        <w:rPr>
          <w:rFonts w:ascii="Times New Roman" w:eastAsia="Times New Roman" w:hAnsi="Times New Roman"/>
          <w:b/>
          <w:bCs/>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4553B">
        <w:rPr>
          <w:rFonts w:ascii="Times New Roman" w:hAnsi="Times New Roman"/>
          <w:sz w:val="24"/>
          <w:szCs w:val="24"/>
        </w:rPr>
        <w:t xml:space="preserve"> </w:t>
      </w:r>
      <w:r w:rsidR="00A71EB1" w:rsidRPr="00A71EB1">
        <w:rPr>
          <w:rFonts w:ascii="Times New Roman" w:hAnsi="Times New Roman"/>
          <w:bCs/>
          <w:sz w:val="24"/>
          <w:szCs w:val="24"/>
        </w:rPr>
        <w:t>ДК 021:2015:33690000-3 Лікарські засоби різні (</w:t>
      </w:r>
      <w:r w:rsidR="006254F1" w:rsidRPr="006254F1">
        <w:rPr>
          <w:rFonts w:ascii="Times New Roman" w:hAnsi="Times New Roman"/>
          <w:bCs/>
          <w:sz w:val="24"/>
          <w:szCs w:val="24"/>
        </w:rPr>
        <w:t>Контрольні тест-штами мікроорганізму для внутрішнього контролю якості мікробіологічних досліджень згідно коду НК 024:2019:63319 - Загальний контрольний матеріал ідентифікації мікроорганізмів ІВД</w:t>
      </w:r>
      <w:r w:rsidR="00A71EB1" w:rsidRPr="00A71EB1">
        <w:rPr>
          <w:rFonts w:ascii="Times New Roman" w:hAnsi="Times New Roman"/>
          <w:bCs/>
          <w:sz w:val="24"/>
          <w:szCs w:val="24"/>
        </w:rPr>
        <w:t>)</w:t>
      </w:r>
    </w:p>
    <w:p w14:paraId="4439A3F5" w14:textId="59B7E416" w:rsidR="0024553B" w:rsidRPr="0024553B" w:rsidRDefault="002B72AC" w:rsidP="000C70A6">
      <w:pPr>
        <w:spacing w:before="100" w:beforeAutospacing="1" w:after="100" w:afterAutospacing="1" w:line="240" w:lineRule="auto"/>
        <w:jc w:val="both"/>
        <w:rPr>
          <w:rFonts w:ascii="Times New Roman" w:hAnsi="Times New Roman"/>
          <w:sz w:val="24"/>
          <w:szCs w:val="24"/>
        </w:rPr>
      </w:pPr>
      <w:r w:rsidRPr="0024553B">
        <w:rPr>
          <w:rFonts w:ascii="Times New Roman" w:hAnsi="Times New Roman"/>
          <w:b/>
          <w:sz w:val="24"/>
          <w:szCs w:val="24"/>
        </w:rPr>
        <w:t>Вид та ідентифікатор процедури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84332E" w:rsidRPr="0024553B">
        <w:rPr>
          <w:rFonts w:ascii="Times New Roman" w:hAnsi="Times New Roman"/>
          <w:sz w:val="24"/>
          <w:szCs w:val="24"/>
        </w:rPr>
        <w:t xml:space="preserve">Відкриті торги </w:t>
      </w:r>
    </w:p>
    <w:p w14:paraId="116C1F8B" w14:textId="00DE1AD8" w:rsidR="00A71EB1" w:rsidRDefault="006254F1" w:rsidP="0024553B">
      <w:pPr>
        <w:spacing w:after="0" w:line="240" w:lineRule="auto"/>
        <w:jc w:val="both"/>
        <w:rPr>
          <w:rFonts w:ascii="Times New Roman" w:hAnsi="Times New Roman"/>
          <w:sz w:val="24"/>
          <w:szCs w:val="24"/>
        </w:rPr>
      </w:pPr>
      <w:r w:rsidRPr="006254F1">
        <w:rPr>
          <w:rFonts w:ascii="Times New Roman" w:hAnsi="Times New Roman"/>
          <w:sz w:val="24"/>
          <w:szCs w:val="24"/>
        </w:rPr>
        <w:t>UA-2023-03-13-011151-a</w:t>
      </w:r>
    </w:p>
    <w:p w14:paraId="63B872F0" w14:textId="77777777" w:rsidR="006254F1" w:rsidRPr="0024553B" w:rsidRDefault="006254F1" w:rsidP="0024553B">
      <w:pPr>
        <w:spacing w:after="0" w:line="240" w:lineRule="auto"/>
        <w:jc w:val="both"/>
        <w:rPr>
          <w:rFonts w:ascii="Times New Roman" w:hAnsi="Times New Roman"/>
          <w:sz w:val="24"/>
          <w:szCs w:val="24"/>
        </w:rPr>
      </w:pPr>
    </w:p>
    <w:p w14:paraId="4E9336F8" w14:textId="38134CCF" w:rsidR="002B72AC" w:rsidRPr="0024553B" w:rsidRDefault="002B72AC" w:rsidP="00590320">
      <w:pPr>
        <w:spacing w:after="0" w:line="240" w:lineRule="auto"/>
        <w:jc w:val="both"/>
        <w:rPr>
          <w:rFonts w:ascii="Times New Roman" w:eastAsia="Calibri" w:hAnsi="Times New Roman" w:cs="Times New Roman"/>
          <w:sz w:val="24"/>
          <w:szCs w:val="24"/>
        </w:rPr>
      </w:pPr>
      <w:r w:rsidRPr="0024553B">
        <w:rPr>
          <w:rFonts w:ascii="Times New Roman" w:hAnsi="Times New Roman"/>
          <w:b/>
          <w:sz w:val="24"/>
          <w:szCs w:val="24"/>
        </w:rPr>
        <w:t>Очікувана вартість та обґрунтування очікуваної вартості предмета закупівлі</w:t>
      </w:r>
      <w:r w:rsidRPr="0024553B">
        <w:rPr>
          <w:rFonts w:ascii="Times New Roman" w:hAnsi="Times New Roman"/>
          <w:b/>
          <w:bCs/>
          <w:sz w:val="24"/>
          <w:szCs w:val="24"/>
        </w:rPr>
        <w:t>:</w:t>
      </w:r>
      <w:r w:rsidRPr="0024553B">
        <w:rPr>
          <w:rFonts w:ascii="Times New Roman" w:hAnsi="Times New Roman"/>
          <w:sz w:val="24"/>
          <w:szCs w:val="24"/>
        </w:rPr>
        <w:t xml:space="preserve"> </w:t>
      </w:r>
      <w:r w:rsidR="0024553B">
        <w:rPr>
          <w:rFonts w:ascii="Times New Roman" w:hAnsi="Times New Roman"/>
          <w:sz w:val="24"/>
          <w:szCs w:val="24"/>
        </w:rPr>
        <w:br/>
      </w:r>
      <w:r w:rsidR="006254F1" w:rsidRPr="006254F1">
        <w:rPr>
          <w:rFonts w:ascii="Times New Roman" w:hAnsi="Times New Roman"/>
          <w:sz w:val="24"/>
          <w:szCs w:val="24"/>
        </w:rPr>
        <w:t xml:space="preserve">217 800,00 </w:t>
      </w:r>
      <w:r w:rsidRPr="0024553B">
        <w:rPr>
          <w:rFonts w:ascii="Times New Roman" w:hAnsi="Times New Roman"/>
          <w:sz w:val="24"/>
          <w:szCs w:val="24"/>
        </w:rPr>
        <w:t>грн</w:t>
      </w:r>
      <w:r w:rsidR="002C7992" w:rsidRPr="0024553B">
        <w:rPr>
          <w:rFonts w:ascii="Times New Roman" w:hAnsi="Times New Roman"/>
          <w:sz w:val="24"/>
          <w:szCs w:val="24"/>
        </w:rPr>
        <w:t xml:space="preserve"> </w:t>
      </w:r>
      <w:r w:rsidR="001C1517" w:rsidRPr="0024553B">
        <w:rPr>
          <w:rFonts w:ascii="Times New Roman" w:hAnsi="Times New Roman"/>
          <w:sz w:val="24"/>
          <w:szCs w:val="24"/>
        </w:rPr>
        <w:t>бе</w:t>
      </w:r>
      <w:r w:rsidR="002C7992" w:rsidRPr="0024553B">
        <w:rPr>
          <w:rFonts w:ascii="Times New Roman" w:hAnsi="Times New Roman"/>
          <w:sz w:val="24"/>
          <w:szCs w:val="24"/>
        </w:rPr>
        <w:t>з ПДВ</w:t>
      </w:r>
      <w:r w:rsidRPr="0024553B">
        <w:rPr>
          <w:rFonts w:ascii="Times New Roman" w:hAnsi="Times New Roman"/>
          <w:sz w:val="24"/>
          <w:szCs w:val="24"/>
        </w:rPr>
        <w:t xml:space="preserve">. </w:t>
      </w:r>
      <w:r w:rsidRPr="0024553B">
        <w:rPr>
          <w:rFonts w:ascii="Times New Roman" w:eastAsia="Calibri" w:hAnsi="Times New Roman" w:cs="Times New Roman"/>
          <w:sz w:val="24"/>
          <w:szCs w:val="24"/>
        </w:rPr>
        <w:t xml:space="preserve">Визначення очікуваної вартості предмета закупівлі </w:t>
      </w:r>
      <w:r w:rsidR="00FA72FC" w:rsidRPr="0024553B">
        <w:rPr>
          <w:rFonts w:ascii="Times New Roman" w:eastAsia="Calibri" w:hAnsi="Times New Roman" w:cs="Times New Roman"/>
          <w:sz w:val="24"/>
          <w:szCs w:val="24"/>
        </w:rPr>
        <w:t>здійснювалося із застосуванням проведення моніторингу цін, шляхом запиту комерційних пропозицій від постачальників</w:t>
      </w:r>
      <w:r w:rsidR="002C7992" w:rsidRPr="0024553B">
        <w:rPr>
          <w:rFonts w:ascii="Times New Roman" w:eastAsia="Calibri" w:hAnsi="Times New Roman" w:cs="Times New Roman"/>
          <w:sz w:val="24"/>
          <w:szCs w:val="24"/>
        </w:rPr>
        <w:t xml:space="preserve"> </w:t>
      </w:r>
      <w:r w:rsidRPr="0024553B">
        <w:rPr>
          <w:rFonts w:ascii="Times New Roman" w:eastAsia="Calibri" w:hAnsi="Times New Roman" w:cs="Times New Roman"/>
          <w:sz w:val="24"/>
          <w:szCs w:val="24"/>
        </w:rPr>
        <w:t xml:space="preserve">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69BF2824" w14:textId="77777777" w:rsidR="0024553B" w:rsidRPr="0024553B" w:rsidRDefault="0024553B" w:rsidP="00590320">
      <w:pPr>
        <w:spacing w:after="0" w:line="240" w:lineRule="auto"/>
        <w:jc w:val="both"/>
        <w:rPr>
          <w:rFonts w:ascii="Times New Roman" w:eastAsia="Calibri" w:hAnsi="Times New Roman" w:cs="Times New Roman"/>
          <w:sz w:val="24"/>
          <w:szCs w:val="24"/>
        </w:rPr>
      </w:pPr>
    </w:p>
    <w:p w14:paraId="00B0AB3A" w14:textId="34541AEF" w:rsidR="002B72AC" w:rsidRPr="0024553B" w:rsidRDefault="002B72AC" w:rsidP="00590320">
      <w:pPr>
        <w:spacing w:after="0" w:line="240" w:lineRule="auto"/>
        <w:jc w:val="both"/>
        <w:rPr>
          <w:rFonts w:ascii="Times New Roman" w:eastAsia="Times New Roman" w:hAnsi="Times New Roman"/>
          <w:bCs/>
          <w:sz w:val="24"/>
          <w:szCs w:val="24"/>
          <w:lang w:eastAsia="uk-UA"/>
        </w:rPr>
      </w:pPr>
      <w:r w:rsidRPr="0024553B">
        <w:rPr>
          <w:rFonts w:ascii="Times New Roman" w:eastAsia="Times New Roman" w:hAnsi="Times New Roman"/>
          <w:b/>
          <w:bCs/>
          <w:sz w:val="24"/>
          <w:szCs w:val="24"/>
          <w:lang w:eastAsia="uk-UA"/>
        </w:rPr>
        <w:t>Розмір бюджетного призначення:</w:t>
      </w:r>
      <w:r w:rsidRPr="0024553B">
        <w:rPr>
          <w:rFonts w:ascii="Times New Roman" w:eastAsia="Times New Roman" w:hAnsi="Times New Roman"/>
          <w:bCs/>
          <w:sz w:val="24"/>
          <w:szCs w:val="24"/>
          <w:lang w:eastAsia="uk-UA"/>
        </w:rPr>
        <w:t xml:space="preserve"> </w:t>
      </w:r>
      <w:r w:rsidR="006254F1" w:rsidRPr="006254F1">
        <w:rPr>
          <w:rFonts w:ascii="Times New Roman" w:hAnsi="Times New Roman"/>
          <w:sz w:val="24"/>
          <w:szCs w:val="24"/>
        </w:rPr>
        <w:t xml:space="preserve">217 800,00 </w:t>
      </w:r>
      <w:r w:rsidR="00366514" w:rsidRPr="0024553B">
        <w:rPr>
          <w:rFonts w:ascii="Times New Roman" w:eastAsia="Times New Roman" w:hAnsi="Times New Roman"/>
          <w:bCs/>
          <w:sz w:val="24"/>
          <w:szCs w:val="24"/>
          <w:lang w:eastAsia="uk-UA"/>
        </w:rPr>
        <w:t>грн</w:t>
      </w:r>
      <w:r w:rsidR="002C7992" w:rsidRPr="0024553B">
        <w:rPr>
          <w:rFonts w:ascii="Times New Roman" w:eastAsia="Times New Roman" w:hAnsi="Times New Roman"/>
          <w:bCs/>
          <w:sz w:val="24"/>
          <w:szCs w:val="24"/>
          <w:lang w:eastAsia="uk-UA"/>
        </w:rPr>
        <w:t xml:space="preserve"> </w:t>
      </w:r>
      <w:r w:rsidR="001C1517" w:rsidRPr="0024553B">
        <w:rPr>
          <w:rFonts w:ascii="Times New Roman" w:eastAsia="Times New Roman" w:hAnsi="Times New Roman"/>
          <w:bCs/>
          <w:sz w:val="24"/>
          <w:szCs w:val="24"/>
          <w:lang w:eastAsia="uk-UA"/>
        </w:rPr>
        <w:t>без</w:t>
      </w:r>
      <w:r w:rsidR="002C7992" w:rsidRPr="0024553B">
        <w:rPr>
          <w:rFonts w:ascii="Times New Roman" w:eastAsia="Times New Roman" w:hAnsi="Times New Roman"/>
          <w:bCs/>
          <w:sz w:val="24"/>
          <w:szCs w:val="24"/>
          <w:lang w:eastAsia="uk-UA"/>
        </w:rPr>
        <w:t xml:space="preserve"> ПДВ.</w:t>
      </w:r>
    </w:p>
    <w:p w14:paraId="63D34F23" w14:textId="77777777" w:rsidR="00A71EB1" w:rsidRDefault="0024553B" w:rsidP="0024553B">
      <w:pPr>
        <w:spacing w:after="0" w:line="240" w:lineRule="auto"/>
        <w:jc w:val="both"/>
        <w:rPr>
          <w:rFonts w:ascii="Times New Roman" w:eastAsia="Times New Roman" w:hAnsi="Times New Roman"/>
          <w:bCs/>
          <w:iCs/>
          <w:color w:val="000000"/>
          <w:sz w:val="24"/>
          <w:szCs w:val="24"/>
          <w:lang w:eastAsia="uk-UA"/>
        </w:rPr>
      </w:pPr>
      <w:r w:rsidRPr="0024553B">
        <w:rPr>
          <w:rFonts w:ascii="Times New Roman" w:eastAsia="Times New Roman" w:hAnsi="Times New Roman"/>
          <w:bCs/>
          <w:iCs/>
          <w:color w:val="000000"/>
          <w:sz w:val="24"/>
          <w:szCs w:val="24"/>
          <w:lang w:eastAsia="uk-UA"/>
        </w:rPr>
        <w:t xml:space="preserve">Оплата за Товар звільнена від податку на додану вартість на підставі пункт 197.11 статті 197 Податкового кодексу України, у зв’язку з тим, що поставлені Товари фінансуються за рахунок міжнародної технічної допомоги, яка надається відповідно до міжнародного договору: Угоди між Урядом України і Урядом Сполучених Штатів Америки про гуманітарне і техніко-економічне співробітництво від 07 травня 1992 року та в рамках реалізації проекту </w:t>
      </w:r>
      <w:r w:rsidR="00A71EB1" w:rsidRPr="00A71EB1">
        <w:rPr>
          <w:rFonts w:ascii="Times New Roman" w:eastAsia="Times New Roman" w:hAnsi="Times New Roman"/>
          <w:bCs/>
          <w:iCs/>
          <w:color w:val="000000"/>
          <w:sz w:val="24"/>
          <w:szCs w:val="24"/>
          <w:lang w:eastAsia="uk-UA"/>
        </w:rPr>
        <w:t xml:space="preserve">ITF «Надання підтримки Центру громадського здоров’я Міністерства охорони здоров’я України </w:t>
      </w:r>
      <w:r w:rsidR="00A71EB1" w:rsidRPr="00A71EB1">
        <w:rPr>
          <w:rFonts w:ascii="Times New Roman" w:eastAsia="Times New Roman" w:hAnsi="Times New Roman"/>
          <w:bCs/>
          <w:iCs/>
          <w:color w:val="000000"/>
          <w:sz w:val="24"/>
          <w:szCs w:val="24"/>
          <w:lang w:eastAsia="uk-UA"/>
        </w:rPr>
        <w:lastRenderedPageBreak/>
        <w:t>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411E9456" w14:textId="77777777" w:rsidR="00A71EB1" w:rsidRDefault="00A71EB1" w:rsidP="0024553B">
      <w:pPr>
        <w:spacing w:after="0" w:line="240" w:lineRule="auto"/>
        <w:jc w:val="both"/>
        <w:rPr>
          <w:rFonts w:ascii="Times New Roman" w:eastAsia="Times New Roman" w:hAnsi="Times New Roman"/>
          <w:bCs/>
          <w:iCs/>
          <w:color w:val="000000"/>
          <w:sz w:val="24"/>
          <w:szCs w:val="24"/>
          <w:lang w:eastAsia="uk-UA"/>
        </w:rPr>
      </w:pPr>
      <w:r w:rsidRPr="00A71EB1">
        <w:rPr>
          <w:rFonts w:ascii="Times New Roman" w:eastAsia="Times New Roman" w:hAnsi="Times New Roman"/>
          <w:bCs/>
          <w:iCs/>
          <w:color w:val="000000"/>
          <w:sz w:val="24"/>
          <w:szCs w:val="24"/>
          <w:lang w:eastAsia="uk-UA"/>
        </w:rPr>
        <w:t>Джерело фінансування – кошти міжнародної технічної допомоги, виділені за проектом ITF «Надання підтримки Центру громадського здоров’я Міністерства охорони здоров’я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7EEF8683" w14:textId="0FE0E0D9" w:rsidR="00226C86" w:rsidRPr="0024553B" w:rsidRDefault="002B72AC"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Обґрунтування технічних та якісних характеристик предмета закупівлі. </w:t>
      </w:r>
    </w:p>
    <w:p w14:paraId="2289A9FC" w14:textId="22324387" w:rsidR="00590320" w:rsidRPr="0024553B" w:rsidRDefault="00590320" w:rsidP="0024553B">
      <w:pPr>
        <w:spacing w:after="0" w:line="240" w:lineRule="auto"/>
        <w:jc w:val="both"/>
        <w:rPr>
          <w:rFonts w:ascii="Times New Roman" w:hAnsi="Times New Roman"/>
          <w:b/>
          <w:sz w:val="24"/>
          <w:szCs w:val="24"/>
        </w:rPr>
      </w:pPr>
      <w:r w:rsidRPr="0024553B">
        <w:rPr>
          <w:rFonts w:ascii="Times New Roman" w:hAnsi="Times New Roman"/>
          <w:b/>
          <w:sz w:val="24"/>
          <w:szCs w:val="24"/>
        </w:rPr>
        <w:t xml:space="preserve">Кількість – </w:t>
      </w:r>
      <w:r w:rsidR="000C70A6">
        <w:rPr>
          <w:rFonts w:ascii="Times New Roman" w:hAnsi="Times New Roman"/>
          <w:b/>
          <w:sz w:val="24"/>
          <w:szCs w:val="24"/>
        </w:rPr>
        <w:t>згідно медико-технічних вимог.</w:t>
      </w:r>
    </w:p>
    <w:p w14:paraId="14A58F76" w14:textId="15A425ED"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Термін постачання — з дати укладання договору</w:t>
      </w:r>
      <w:r w:rsidR="00366514" w:rsidRPr="0024553B">
        <w:rPr>
          <w:rFonts w:ascii="Times New Roman" w:hAnsi="Times New Roman"/>
          <w:sz w:val="24"/>
          <w:szCs w:val="24"/>
        </w:rPr>
        <w:t xml:space="preserve"> </w:t>
      </w:r>
      <w:r w:rsidR="00A71EB1">
        <w:rPr>
          <w:rFonts w:ascii="Times New Roman" w:hAnsi="Times New Roman"/>
          <w:sz w:val="24"/>
          <w:szCs w:val="24"/>
        </w:rPr>
        <w:t>д</w:t>
      </w:r>
      <w:r w:rsidR="00366514" w:rsidRPr="0024553B">
        <w:rPr>
          <w:rFonts w:ascii="Times New Roman" w:hAnsi="Times New Roman"/>
          <w:sz w:val="24"/>
          <w:szCs w:val="24"/>
        </w:rPr>
        <w:t xml:space="preserve">о </w:t>
      </w:r>
      <w:r w:rsidR="00A71EB1">
        <w:rPr>
          <w:rFonts w:ascii="Times New Roman" w:hAnsi="Times New Roman"/>
          <w:sz w:val="24"/>
          <w:szCs w:val="24"/>
        </w:rPr>
        <w:t>31</w:t>
      </w:r>
      <w:r w:rsidR="001C1517" w:rsidRPr="0024553B">
        <w:rPr>
          <w:rFonts w:ascii="Times New Roman" w:hAnsi="Times New Roman"/>
          <w:sz w:val="24"/>
          <w:szCs w:val="24"/>
        </w:rPr>
        <w:t>.0</w:t>
      </w:r>
      <w:r w:rsidR="00A71EB1">
        <w:rPr>
          <w:rFonts w:ascii="Times New Roman" w:hAnsi="Times New Roman"/>
          <w:sz w:val="24"/>
          <w:szCs w:val="24"/>
        </w:rPr>
        <w:t>5</w:t>
      </w:r>
      <w:r w:rsidR="001C1517" w:rsidRPr="0024553B">
        <w:rPr>
          <w:rFonts w:ascii="Times New Roman" w:hAnsi="Times New Roman"/>
          <w:sz w:val="24"/>
          <w:szCs w:val="24"/>
        </w:rPr>
        <w:t>.</w:t>
      </w:r>
      <w:r w:rsidRPr="0024553B">
        <w:rPr>
          <w:rFonts w:ascii="Times New Roman" w:hAnsi="Times New Roman"/>
          <w:sz w:val="24"/>
          <w:szCs w:val="24"/>
        </w:rPr>
        <w:t>202</w:t>
      </w:r>
      <w:r w:rsidR="00A71EB1">
        <w:rPr>
          <w:rFonts w:ascii="Times New Roman" w:hAnsi="Times New Roman"/>
          <w:sz w:val="24"/>
          <w:szCs w:val="24"/>
        </w:rPr>
        <w:t>3</w:t>
      </w:r>
      <w:r w:rsidR="00366514" w:rsidRPr="0024553B">
        <w:rPr>
          <w:rFonts w:ascii="Times New Roman" w:hAnsi="Times New Roman"/>
          <w:sz w:val="24"/>
          <w:szCs w:val="24"/>
        </w:rPr>
        <w:t>.</w:t>
      </w:r>
      <w:r w:rsidRPr="0024553B">
        <w:rPr>
          <w:rFonts w:ascii="Times New Roman" w:hAnsi="Times New Roman"/>
          <w:sz w:val="24"/>
          <w:szCs w:val="24"/>
        </w:rPr>
        <w:t xml:space="preserve"> </w:t>
      </w:r>
    </w:p>
    <w:p w14:paraId="2E7D6EF9" w14:textId="303A9C68" w:rsidR="002B72AC" w:rsidRPr="0024553B"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 xml:space="preserve">Якісні та технічні характеристики заявленої кількості </w:t>
      </w:r>
      <w:r w:rsidR="00FF2C21" w:rsidRPr="0024553B">
        <w:rPr>
          <w:rFonts w:ascii="Times New Roman" w:hAnsi="Times New Roman"/>
          <w:sz w:val="24"/>
          <w:szCs w:val="24"/>
        </w:rPr>
        <w:t>товару</w:t>
      </w:r>
      <w:r w:rsidRPr="0024553B">
        <w:rPr>
          <w:rFonts w:ascii="Times New Roman" w:hAnsi="Times New Roman"/>
          <w:sz w:val="24"/>
          <w:szCs w:val="24"/>
        </w:rPr>
        <w:t xml:space="preserve"> визначені з урахуванням реальних потреб </w:t>
      </w:r>
      <w:r w:rsidR="00FF2C21" w:rsidRPr="0024553B">
        <w:rPr>
          <w:rFonts w:ascii="Times New Roman" w:hAnsi="Times New Roman"/>
          <w:sz w:val="24"/>
          <w:szCs w:val="24"/>
        </w:rPr>
        <w:t>установи</w:t>
      </w:r>
      <w:r w:rsidRPr="0024553B">
        <w:rPr>
          <w:rFonts w:ascii="Times New Roman" w:hAnsi="Times New Roman"/>
          <w:sz w:val="24"/>
          <w:szCs w:val="24"/>
        </w:rPr>
        <w:t xml:space="preserve"> та оптимального співвідношення ціни та якості. </w:t>
      </w:r>
      <w:r w:rsidR="00226C86" w:rsidRPr="0024553B">
        <w:rPr>
          <w:rFonts w:ascii="Times New Roman" w:hAnsi="Times New Roman"/>
          <w:sz w:val="24"/>
          <w:szCs w:val="24"/>
        </w:rPr>
        <w:t xml:space="preserve">Технічні та якісні характеристики предмета закупівлі визначено з урахуванням діючих </w:t>
      </w:r>
      <w:r w:rsidR="005F6CE1" w:rsidRPr="0024553B">
        <w:rPr>
          <w:rFonts w:ascii="Times New Roman" w:hAnsi="Times New Roman"/>
          <w:sz w:val="24"/>
          <w:szCs w:val="24"/>
        </w:rPr>
        <w:t>нормативно-правовим актам</w:t>
      </w:r>
      <w:r w:rsidR="00226C86" w:rsidRPr="0024553B">
        <w:rPr>
          <w:rFonts w:ascii="Times New Roman" w:hAnsi="Times New Roman"/>
          <w:sz w:val="24"/>
          <w:szCs w:val="24"/>
        </w:rPr>
        <w:t>, яким повинен відповідати відповідний вид товару.</w:t>
      </w:r>
    </w:p>
    <w:p w14:paraId="1D1701EA" w14:textId="5D74E357" w:rsidR="002B72AC" w:rsidRDefault="002B72AC" w:rsidP="0024553B">
      <w:pPr>
        <w:spacing w:after="0" w:line="240" w:lineRule="auto"/>
        <w:jc w:val="both"/>
        <w:rPr>
          <w:rFonts w:ascii="Times New Roman" w:hAnsi="Times New Roman"/>
          <w:sz w:val="24"/>
          <w:szCs w:val="24"/>
        </w:rPr>
      </w:pPr>
      <w:r w:rsidRPr="0024553B">
        <w:rPr>
          <w:rFonts w:ascii="Times New Roman" w:hAnsi="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2DE8A8F" w14:textId="77777777" w:rsidR="00A71EB1" w:rsidRDefault="00A71EB1" w:rsidP="0024553B">
      <w:pPr>
        <w:spacing w:after="0" w:line="240" w:lineRule="auto"/>
        <w:jc w:val="both"/>
        <w:rPr>
          <w:rFonts w:ascii="Times New Roman" w:hAnsi="Times New Roman"/>
          <w:sz w:val="24"/>
          <w:szCs w:val="24"/>
        </w:rPr>
        <w:sectPr w:rsidR="00A71EB1">
          <w:pgSz w:w="11906" w:h="16838"/>
          <w:pgMar w:top="850" w:right="850" w:bottom="850" w:left="1417" w:header="708" w:footer="708" w:gutter="0"/>
          <w:cols w:space="708"/>
          <w:docGrid w:linePitch="360"/>
        </w:sectPr>
      </w:pPr>
    </w:p>
    <w:p w14:paraId="44865C80" w14:textId="77777777" w:rsidR="000C70A6" w:rsidRPr="000C70A6" w:rsidRDefault="000C70A6" w:rsidP="000C70A6">
      <w:pPr>
        <w:spacing w:after="0" w:line="240" w:lineRule="auto"/>
        <w:jc w:val="center"/>
        <w:rPr>
          <w:rFonts w:ascii="Times New Roman" w:eastAsia="Times New Roman" w:hAnsi="Times New Roman" w:cs="Times New Roman"/>
          <w:bCs/>
          <w:color w:val="000000"/>
          <w:spacing w:val="-5"/>
          <w:sz w:val="24"/>
          <w:szCs w:val="24"/>
          <w:lang w:eastAsia="ru-RU"/>
        </w:rPr>
      </w:pPr>
      <w:r w:rsidRPr="000C70A6">
        <w:rPr>
          <w:rFonts w:ascii="Times New Roman" w:eastAsia="Times New Roman" w:hAnsi="Times New Roman" w:cs="Times New Roman"/>
          <w:bCs/>
          <w:color w:val="000000"/>
          <w:spacing w:val="-5"/>
          <w:sz w:val="24"/>
          <w:szCs w:val="24"/>
          <w:lang w:eastAsia="ru-RU"/>
        </w:rPr>
        <w:lastRenderedPageBreak/>
        <w:t xml:space="preserve">МЕДИКО-ТЕХНІЧНІ ВИМОГИ </w:t>
      </w:r>
    </w:p>
    <w:p w14:paraId="719765A6" w14:textId="77777777" w:rsidR="000C70A6" w:rsidRPr="000C70A6" w:rsidRDefault="000C70A6" w:rsidP="000C70A6">
      <w:pPr>
        <w:spacing w:after="0" w:line="240" w:lineRule="auto"/>
        <w:jc w:val="center"/>
        <w:rPr>
          <w:rFonts w:ascii="Times New Roman" w:eastAsia="Times New Roman" w:hAnsi="Times New Roman" w:cs="Times New Roman"/>
          <w:bCs/>
          <w:sz w:val="24"/>
          <w:szCs w:val="24"/>
          <w:lang w:eastAsia="uk-UA"/>
        </w:rPr>
      </w:pPr>
    </w:p>
    <w:tbl>
      <w:tblPr>
        <w:tblStyle w:val="27"/>
        <w:tblW w:w="141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770"/>
        <w:gridCol w:w="1253"/>
        <w:gridCol w:w="4878"/>
        <w:gridCol w:w="1393"/>
        <w:gridCol w:w="1394"/>
        <w:gridCol w:w="1494"/>
      </w:tblGrid>
      <w:tr w:rsidR="006254F1" w:rsidRPr="006254F1" w14:paraId="64361DD6" w14:textId="77777777" w:rsidTr="00194780">
        <w:trPr>
          <w:trHeight w:val="870"/>
          <w:tblHeader/>
          <w:jc w:val="center"/>
        </w:trPr>
        <w:tc>
          <w:tcPr>
            <w:tcW w:w="988" w:type="dxa"/>
            <w:shd w:val="clear" w:color="auto" w:fill="FFFFFF"/>
            <w:vAlign w:val="center"/>
          </w:tcPr>
          <w:p w14:paraId="35AAB357" w14:textId="77777777" w:rsidR="006254F1" w:rsidRPr="006254F1" w:rsidRDefault="006254F1" w:rsidP="006254F1">
            <w:pPr>
              <w:contextualSpacing/>
              <w:jc w:val="center"/>
              <w:rPr>
                <w:b/>
                <w:color w:val="000000"/>
                <w:sz w:val="24"/>
                <w:szCs w:val="24"/>
                <w:lang w:val="de-DE" w:eastAsia="de-DE"/>
              </w:rPr>
            </w:pPr>
            <w:r w:rsidRPr="006254F1">
              <w:rPr>
                <w:b/>
                <w:color w:val="000000"/>
                <w:sz w:val="24"/>
                <w:szCs w:val="24"/>
                <w:lang w:val="de-DE" w:eastAsia="de-DE"/>
              </w:rPr>
              <w:t>№</w:t>
            </w:r>
          </w:p>
        </w:tc>
        <w:tc>
          <w:tcPr>
            <w:tcW w:w="2770" w:type="dxa"/>
            <w:shd w:val="clear" w:color="auto" w:fill="FFFFFF"/>
            <w:vAlign w:val="center"/>
          </w:tcPr>
          <w:p w14:paraId="70AEE1FA" w14:textId="77777777" w:rsidR="006254F1" w:rsidRPr="006254F1" w:rsidRDefault="006254F1" w:rsidP="006254F1">
            <w:pPr>
              <w:contextualSpacing/>
              <w:jc w:val="center"/>
              <w:rPr>
                <w:b/>
                <w:color w:val="000000"/>
                <w:sz w:val="24"/>
                <w:szCs w:val="24"/>
                <w:lang w:val="de-DE" w:eastAsia="de-DE"/>
              </w:rPr>
            </w:pPr>
            <w:proofErr w:type="spellStart"/>
            <w:r w:rsidRPr="006254F1">
              <w:rPr>
                <w:b/>
                <w:color w:val="000000"/>
                <w:sz w:val="24"/>
                <w:szCs w:val="24"/>
                <w:lang w:val="de-DE" w:eastAsia="de-DE"/>
              </w:rPr>
              <w:t>Назва</w:t>
            </w:r>
            <w:proofErr w:type="spellEnd"/>
            <w:r w:rsidRPr="006254F1">
              <w:rPr>
                <w:b/>
                <w:color w:val="000000"/>
                <w:sz w:val="24"/>
                <w:szCs w:val="24"/>
                <w:lang w:val="de-DE" w:eastAsia="de-DE"/>
              </w:rPr>
              <w:t xml:space="preserve"> </w:t>
            </w:r>
            <w:proofErr w:type="spellStart"/>
            <w:r w:rsidRPr="006254F1">
              <w:rPr>
                <w:b/>
                <w:color w:val="000000"/>
                <w:sz w:val="24"/>
                <w:szCs w:val="24"/>
                <w:lang w:val="de-DE" w:eastAsia="de-DE"/>
              </w:rPr>
              <w:t>предмету</w:t>
            </w:r>
            <w:proofErr w:type="spellEnd"/>
            <w:r w:rsidRPr="006254F1">
              <w:rPr>
                <w:b/>
                <w:color w:val="000000"/>
                <w:sz w:val="24"/>
                <w:szCs w:val="24"/>
                <w:lang w:val="de-DE" w:eastAsia="de-DE"/>
              </w:rPr>
              <w:t xml:space="preserve"> </w:t>
            </w:r>
            <w:proofErr w:type="spellStart"/>
            <w:r w:rsidRPr="006254F1">
              <w:rPr>
                <w:b/>
                <w:color w:val="000000"/>
                <w:sz w:val="24"/>
                <w:szCs w:val="24"/>
                <w:lang w:val="de-DE" w:eastAsia="de-DE"/>
              </w:rPr>
              <w:t>закупівлі</w:t>
            </w:r>
            <w:proofErr w:type="spellEnd"/>
          </w:p>
        </w:tc>
        <w:tc>
          <w:tcPr>
            <w:tcW w:w="1253" w:type="dxa"/>
            <w:shd w:val="clear" w:color="auto" w:fill="FFFFFF"/>
            <w:vAlign w:val="center"/>
          </w:tcPr>
          <w:p w14:paraId="002017B4" w14:textId="77777777" w:rsidR="006254F1" w:rsidRPr="006254F1" w:rsidRDefault="006254F1" w:rsidP="006254F1">
            <w:pPr>
              <w:contextualSpacing/>
              <w:jc w:val="center"/>
              <w:rPr>
                <w:b/>
                <w:color w:val="000000"/>
                <w:sz w:val="24"/>
                <w:szCs w:val="24"/>
                <w:lang w:val="de-DE" w:eastAsia="de-DE"/>
              </w:rPr>
            </w:pPr>
            <w:proofErr w:type="spellStart"/>
            <w:r w:rsidRPr="006254F1">
              <w:rPr>
                <w:b/>
                <w:color w:val="000000"/>
                <w:sz w:val="24"/>
                <w:szCs w:val="24"/>
                <w:lang w:val="de-DE" w:eastAsia="de-DE"/>
              </w:rPr>
              <w:t>Код</w:t>
            </w:r>
            <w:proofErr w:type="spellEnd"/>
            <w:r w:rsidRPr="006254F1">
              <w:rPr>
                <w:b/>
                <w:color w:val="000000"/>
                <w:sz w:val="24"/>
                <w:szCs w:val="24"/>
                <w:lang w:val="de-DE" w:eastAsia="de-DE"/>
              </w:rPr>
              <w:t xml:space="preserve"> НК 024:2019</w:t>
            </w:r>
          </w:p>
        </w:tc>
        <w:tc>
          <w:tcPr>
            <w:tcW w:w="4878" w:type="dxa"/>
            <w:shd w:val="clear" w:color="auto" w:fill="FFFFFF"/>
            <w:vAlign w:val="center"/>
          </w:tcPr>
          <w:p w14:paraId="6A3A0CCF" w14:textId="77777777" w:rsidR="006254F1" w:rsidRPr="006254F1" w:rsidRDefault="006254F1" w:rsidP="006254F1">
            <w:pPr>
              <w:contextualSpacing/>
              <w:jc w:val="center"/>
              <w:rPr>
                <w:b/>
                <w:color w:val="000000"/>
                <w:sz w:val="24"/>
                <w:szCs w:val="24"/>
                <w:lang w:val="de-DE" w:eastAsia="de-DE"/>
              </w:rPr>
            </w:pPr>
            <w:proofErr w:type="spellStart"/>
            <w:r w:rsidRPr="006254F1">
              <w:rPr>
                <w:b/>
                <w:color w:val="000000"/>
                <w:sz w:val="24"/>
                <w:szCs w:val="24"/>
                <w:lang w:val="de-DE" w:eastAsia="de-DE"/>
              </w:rPr>
              <w:t>Опис</w:t>
            </w:r>
            <w:proofErr w:type="spellEnd"/>
            <w:r w:rsidRPr="006254F1">
              <w:rPr>
                <w:b/>
                <w:color w:val="000000"/>
                <w:sz w:val="24"/>
                <w:szCs w:val="24"/>
                <w:lang w:val="de-DE" w:eastAsia="de-DE"/>
              </w:rPr>
              <w:t xml:space="preserve"> </w:t>
            </w:r>
            <w:proofErr w:type="spellStart"/>
            <w:r w:rsidRPr="006254F1">
              <w:rPr>
                <w:b/>
                <w:color w:val="000000"/>
                <w:sz w:val="24"/>
                <w:szCs w:val="24"/>
                <w:lang w:val="de-DE" w:eastAsia="de-DE"/>
              </w:rPr>
              <w:t>предмета</w:t>
            </w:r>
            <w:proofErr w:type="spellEnd"/>
            <w:r w:rsidRPr="006254F1">
              <w:rPr>
                <w:b/>
                <w:color w:val="000000"/>
                <w:sz w:val="24"/>
                <w:szCs w:val="24"/>
                <w:lang w:val="de-DE" w:eastAsia="de-DE"/>
              </w:rPr>
              <w:t xml:space="preserve"> </w:t>
            </w:r>
            <w:proofErr w:type="spellStart"/>
            <w:r w:rsidRPr="006254F1">
              <w:rPr>
                <w:b/>
                <w:color w:val="000000"/>
                <w:sz w:val="24"/>
                <w:szCs w:val="24"/>
                <w:lang w:val="de-DE" w:eastAsia="de-DE"/>
              </w:rPr>
              <w:t>закупівлі</w:t>
            </w:r>
            <w:proofErr w:type="spellEnd"/>
          </w:p>
          <w:p w14:paraId="500A58C9" w14:textId="77777777" w:rsidR="006254F1" w:rsidRPr="006254F1" w:rsidRDefault="006254F1" w:rsidP="006254F1">
            <w:pPr>
              <w:contextualSpacing/>
              <w:jc w:val="center"/>
              <w:rPr>
                <w:b/>
                <w:color w:val="000000"/>
                <w:sz w:val="24"/>
                <w:szCs w:val="24"/>
                <w:lang w:val="de-DE" w:eastAsia="de-DE"/>
              </w:rPr>
            </w:pPr>
            <w:r w:rsidRPr="006254F1">
              <w:rPr>
                <w:b/>
                <w:color w:val="000000"/>
                <w:sz w:val="24"/>
                <w:szCs w:val="24"/>
                <w:lang w:val="de-DE" w:eastAsia="de-DE"/>
              </w:rPr>
              <w:t>(</w:t>
            </w:r>
            <w:proofErr w:type="spellStart"/>
            <w:r w:rsidRPr="006254F1">
              <w:rPr>
                <w:b/>
                <w:color w:val="000000"/>
                <w:sz w:val="24"/>
                <w:szCs w:val="24"/>
                <w:lang w:val="de-DE" w:eastAsia="de-DE"/>
              </w:rPr>
              <w:t>технічні</w:t>
            </w:r>
            <w:proofErr w:type="spellEnd"/>
            <w:r w:rsidRPr="006254F1">
              <w:rPr>
                <w:b/>
                <w:color w:val="000000"/>
                <w:sz w:val="24"/>
                <w:szCs w:val="24"/>
                <w:lang w:val="de-DE" w:eastAsia="de-DE"/>
              </w:rPr>
              <w:t xml:space="preserve">, </w:t>
            </w:r>
            <w:proofErr w:type="spellStart"/>
            <w:r w:rsidRPr="006254F1">
              <w:rPr>
                <w:b/>
                <w:color w:val="000000"/>
                <w:sz w:val="24"/>
                <w:szCs w:val="24"/>
                <w:lang w:val="de-DE" w:eastAsia="de-DE"/>
              </w:rPr>
              <w:t>якісні</w:t>
            </w:r>
            <w:proofErr w:type="spellEnd"/>
            <w:r w:rsidRPr="006254F1">
              <w:rPr>
                <w:b/>
                <w:color w:val="000000"/>
                <w:sz w:val="24"/>
                <w:szCs w:val="24"/>
                <w:lang w:val="de-DE" w:eastAsia="de-DE"/>
              </w:rPr>
              <w:t xml:space="preserve"> </w:t>
            </w:r>
            <w:proofErr w:type="spellStart"/>
            <w:r w:rsidRPr="006254F1">
              <w:rPr>
                <w:b/>
                <w:color w:val="000000"/>
                <w:sz w:val="24"/>
                <w:szCs w:val="24"/>
                <w:lang w:val="de-DE" w:eastAsia="de-DE"/>
              </w:rPr>
              <w:t>характеристики</w:t>
            </w:r>
            <w:proofErr w:type="spellEnd"/>
            <w:r w:rsidRPr="006254F1">
              <w:rPr>
                <w:b/>
                <w:color w:val="000000"/>
                <w:sz w:val="24"/>
                <w:szCs w:val="24"/>
                <w:lang w:val="de-DE" w:eastAsia="de-DE"/>
              </w:rPr>
              <w:t>)</w:t>
            </w:r>
          </w:p>
        </w:tc>
        <w:tc>
          <w:tcPr>
            <w:tcW w:w="1393" w:type="dxa"/>
            <w:shd w:val="clear" w:color="auto" w:fill="FFFFFF"/>
            <w:vAlign w:val="center"/>
          </w:tcPr>
          <w:p w14:paraId="37FCFB59" w14:textId="77777777" w:rsidR="006254F1" w:rsidRPr="006254F1" w:rsidRDefault="006254F1" w:rsidP="006254F1">
            <w:pPr>
              <w:contextualSpacing/>
              <w:jc w:val="center"/>
              <w:rPr>
                <w:b/>
                <w:color w:val="000000"/>
                <w:sz w:val="24"/>
                <w:szCs w:val="24"/>
                <w:lang w:val="de-DE" w:eastAsia="de-DE"/>
              </w:rPr>
            </w:pPr>
            <w:proofErr w:type="spellStart"/>
            <w:r w:rsidRPr="006254F1">
              <w:rPr>
                <w:b/>
                <w:color w:val="000000"/>
                <w:sz w:val="24"/>
                <w:szCs w:val="24"/>
                <w:lang w:val="de-DE" w:eastAsia="de-DE"/>
              </w:rPr>
              <w:t>Одиниця</w:t>
            </w:r>
            <w:proofErr w:type="spellEnd"/>
          </w:p>
          <w:p w14:paraId="7F43677C" w14:textId="77777777" w:rsidR="006254F1" w:rsidRPr="006254F1" w:rsidRDefault="006254F1" w:rsidP="006254F1">
            <w:pPr>
              <w:contextualSpacing/>
              <w:jc w:val="center"/>
              <w:rPr>
                <w:color w:val="000000"/>
                <w:lang w:val="de-DE" w:eastAsia="de-DE"/>
              </w:rPr>
            </w:pPr>
            <w:proofErr w:type="spellStart"/>
            <w:r w:rsidRPr="006254F1">
              <w:rPr>
                <w:b/>
                <w:color w:val="000000"/>
                <w:sz w:val="24"/>
                <w:szCs w:val="24"/>
                <w:lang w:val="de-DE" w:eastAsia="de-DE"/>
              </w:rPr>
              <w:t>виміру</w:t>
            </w:r>
            <w:proofErr w:type="spellEnd"/>
          </w:p>
        </w:tc>
        <w:tc>
          <w:tcPr>
            <w:tcW w:w="1394" w:type="dxa"/>
            <w:shd w:val="clear" w:color="auto" w:fill="FFFFFF"/>
            <w:vAlign w:val="center"/>
          </w:tcPr>
          <w:p w14:paraId="57E5FE4D" w14:textId="77777777" w:rsidR="006254F1" w:rsidRPr="006254F1" w:rsidRDefault="006254F1" w:rsidP="006254F1">
            <w:pPr>
              <w:contextualSpacing/>
              <w:jc w:val="center"/>
              <w:rPr>
                <w:b/>
                <w:color w:val="000000"/>
                <w:sz w:val="24"/>
                <w:szCs w:val="24"/>
                <w:lang w:eastAsia="de-DE"/>
              </w:rPr>
            </w:pPr>
            <w:r w:rsidRPr="006254F1">
              <w:rPr>
                <w:b/>
                <w:color w:val="000000"/>
                <w:sz w:val="24"/>
                <w:szCs w:val="24"/>
                <w:lang w:eastAsia="de-DE"/>
              </w:rPr>
              <w:t>Місце поставки</w:t>
            </w:r>
          </w:p>
        </w:tc>
        <w:tc>
          <w:tcPr>
            <w:tcW w:w="1494" w:type="dxa"/>
            <w:shd w:val="clear" w:color="auto" w:fill="FFFFFF"/>
            <w:vAlign w:val="center"/>
          </w:tcPr>
          <w:p w14:paraId="2D59AC5C" w14:textId="77777777" w:rsidR="006254F1" w:rsidRPr="006254F1" w:rsidRDefault="006254F1" w:rsidP="006254F1">
            <w:pPr>
              <w:contextualSpacing/>
              <w:jc w:val="center"/>
              <w:rPr>
                <w:b/>
                <w:color w:val="000000"/>
                <w:sz w:val="24"/>
                <w:szCs w:val="24"/>
                <w:lang w:val="de-DE" w:eastAsia="de-DE"/>
              </w:rPr>
            </w:pPr>
            <w:proofErr w:type="spellStart"/>
            <w:r w:rsidRPr="006254F1">
              <w:rPr>
                <w:b/>
                <w:color w:val="000000"/>
                <w:sz w:val="24"/>
                <w:szCs w:val="24"/>
                <w:lang w:val="de-DE" w:eastAsia="de-DE"/>
              </w:rPr>
              <w:t>Кількість</w:t>
            </w:r>
            <w:proofErr w:type="spellEnd"/>
          </w:p>
        </w:tc>
      </w:tr>
      <w:tr w:rsidR="006254F1" w:rsidRPr="006254F1" w14:paraId="517BBEC5" w14:textId="77777777" w:rsidTr="00194780">
        <w:trPr>
          <w:trHeight w:val="953"/>
          <w:jc w:val="center"/>
        </w:trPr>
        <w:tc>
          <w:tcPr>
            <w:tcW w:w="988" w:type="dxa"/>
            <w:vAlign w:val="center"/>
          </w:tcPr>
          <w:p w14:paraId="0B238179" w14:textId="77777777" w:rsidR="006254F1" w:rsidRPr="006254F1" w:rsidRDefault="006254F1" w:rsidP="006254F1">
            <w:pPr>
              <w:contextualSpacing/>
              <w:jc w:val="center"/>
              <w:rPr>
                <w:lang w:eastAsia="de-DE"/>
              </w:rPr>
            </w:pPr>
            <w:r w:rsidRPr="006254F1">
              <w:rPr>
                <w:lang w:eastAsia="de-DE"/>
              </w:rPr>
              <w:t>1</w:t>
            </w:r>
          </w:p>
        </w:tc>
        <w:tc>
          <w:tcPr>
            <w:tcW w:w="2770" w:type="dxa"/>
            <w:vAlign w:val="center"/>
          </w:tcPr>
          <w:p w14:paraId="6C2AB38E" w14:textId="77777777" w:rsidR="006254F1" w:rsidRPr="006254F1" w:rsidRDefault="006254F1" w:rsidP="006254F1">
            <w:pPr>
              <w:contextualSpacing/>
              <w:jc w:val="center"/>
              <w:rPr>
                <w:color w:val="000000"/>
                <w:lang w:val="de-DE" w:eastAsia="de-DE"/>
              </w:rPr>
            </w:pPr>
            <w:r w:rsidRPr="006254F1">
              <w:rPr>
                <w:color w:val="000000"/>
                <w:lang w:val="de-DE" w:eastAsia="de-DE"/>
              </w:rPr>
              <w:t>Escherichia coli ATCC 25922</w:t>
            </w:r>
          </w:p>
        </w:tc>
        <w:tc>
          <w:tcPr>
            <w:tcW w:w="1253" w:type="dxa"/>
            <w:vAlign w:val="center"/>
          </w:tcPr>
          <w:p w14:paraId="3D373C0F" w14:textId="77777777" w:rsidR="006254F1" w:rsidRPr="006254F1" w:rsidRDefault="006254F1" w:rsidP="006254F1">
            <w:pPr>
              <w:pBdr>
                <w:top w:val="nil"/>
                <w:left w:val="nil"/>
                <w:bottom w:val="nil"/>
                <w:right w:val="nil"/>
                <w:between w:val="nil"/>
              </w:pBd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0B07CD77"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Контрольні</w:t>
            </w:r>
            <w:proofErr w:type="spellEnd"/>
            <w:r w:rsidRPr="006254F1">
              <w:rPr>
                <w:color w:val="000000"/>
                <w:lang w:val="de-DE" w:eastAsia="de-DE"/>
              </w:rPr>
              <w:t xml:space="preserve"> </w:t>
            </w:r>
            <w:proofErr w:type="spellStart"/>
            <w:r w:rsidRPr="006254F1">
              <w:rPr>
                <w:color w:val="000000"/>
                <w:lang w:val="de-DE" w:eastAsia="de-DE"/>
              </w:rPr>
              <w:t>тест-штами</w:t>
            </w:r>
            <w:proofErr w:type="spellEnd"/>
            <w:r w:rsidRPr="006254F1">
              <w:rPr>
                <w:color w:val="000000"/>
                <w:lang w:val="de-DE" w:eastAsia="de-DE"/>
              </w:rPr>
              <w:t xml:space="preserve"> </w:t>
            </w:r>
            <w:proofErr w:type="spellStart"/>
            <w:r w:rsidRPr="006254F1">
              <w:rPr>
                <w:color w:val="000000"/>
                <w:lang w:val="de-DE" w:eastAsia="de-DE"/>
              </w:rPr>
              <w:t>мікроорганізму</w:t>
            </w:r>
            <w:proofErr w:type="spellEnd"/>
            <w:r w:rsidRPr="006254F1">
              <w:rPr>
                <w:color w:val="000000"/>
                <w:lang w:val="de-DE" w:eastAsia="de-DE"/>
              </w:rPr>
              <w:t xml:space="preserve"> </w:t>
            </w:r>
            <w:proofErr w:type="spellStart"/>
            <w:r w:rsidRPr="006254F1">
              <w:rPr>
                <w:color w:val="000000"/>
                <w:lang w:val="de-DE" w:eastAsia="de-DE"/>
              </w:rPr>
              <w:t>для</w:t>
            </w:r>
            <w:proofErr w:type="spellEnd"/>
            <w:r w:rsidRPr="006254F1">
              <w:rPr>
                <w:color w:val="000000"/>
                <w:lang w:val="de-DE" w:eastAsia="de-DE"/>
              </w:rPr>
              <w:t xml:space="preserve"> </w:t>
            </w:r>
            <w:proofErr w:type="spellStart"/>
            <w:r w:rsidRPr="006254F1">
              <w:rPr>
                <w:color w:val="000000"/>
                <w:lang w:val="de-DE" w:eastAsia="de-DE"/>
              </w:rPr>
              <w:t>внутрішнього</w:t>
            </w:r>
            <w:proofErr w:type="spellEnd"/>
            <w:r w:rsidRPr="006254F1">
              <w:rPr>
                <w:color w:val="000000"/>
                <w:lang w:val="de-DE" w:eastAsia="de-DE"/>
              </w:rPr>
              <w:t xml:space="preserve"> </w:t>
            </w:r>
            <w:proofErr w:type="spellStart"/>
            <w:r w:rsidRPr="006254F1">
              <w:rPr>
                <w:color w:val="000000"/>
                <w:lang w:val="de-DE" w:eastAsia="de-DE"/>
              </w:rPr>
              <w:t>контролю</w:t>
            </w:r>
            <w:proofErr w:type="spellEnd"/>
            <w:r w:rsidRPr="006254F1">
              <w:rPr>
                <w:color w:val="000000"/>
                <w:lang w:val="de-DE" w:eastAsia="de-DE"/>
              </w:rPr>
              <w:t xml:space="preserve"> </w:t>
            </w:r>
            <w:proofErr w:type="spellStart"/>
            <w:r w:rsidRPr="006254F1">
              <w:rPr>
                <w:color w:val="000000"/>
                <w:lang w:val="de-DE" w:eastAsia="de-DE"/>
              </w:rPr>
              <w:t>якості</w:t>
            </w:r>
            <w:proofErr w:type="spellEnd"/>
            <w:r w:rsidRPr="006254F1">
              <w:rPr>
                <w:color w:val="000000"/>
                <w:lang w:val="de-DE" w:eastAsia="de-DE"/>
              </w:rPr>
              <w:t xml:space="preserve"> </w:t>
            </w:r>
            <w:proofErr w:type="spellStart"/>
            <w:r w:rsidRPr="006254F1">
              <w:rPr>
                <w:color w:val="000000"/>
                <w:lang w:val="de-DE" w:eastAsia="de-DE"/>
              </w:rPr>
              <w:t>мікробіологічних</w:t>
            </w:r>
            <w:proofErr w:type="spellEnd"/>
            <w:r w:rsidRPr="006254F1">
              <w:rPr>
                <w:color w:val="000000"/>
                <w:lang w:val="de-DE" w:eastAsia="de-DE"/>
              </w:rPr>
              <w:t xml:space="preserve"> </w:t>
            </w:r>
            <w:proofErr w:type="spellStart"/>
            <w:r w:rsidRPr="006254F1">
              <w:rPr>
                <w:color w:val="000000"/>
                <w:lang w:val="de-DE" w:eastAsia="de-DE"/>
              </w:rPr>
              <w:t>досліджень</w:t>
            </w:r>
            <w:proofErr w:type="spellEnd"/>
            <w:r w:rsidRPr="006254F1">
              <w:rPr>
                <w:color w:val="000000"/>
                <w:lang w:val="de-DE" w:eastAsia="de-DE"/>
              </w:rPr>
              <w:t xml:space="preserve">, 6 </w:t>
            </w:r>
            <w:proofErr w:type="spellStart"/>
            <w:r w:rsidRPr="006254F1">
              <w:rPr>
                <w:color w:val="000000"/>
                <w:lang w:val="de-DE" w:eastAsia="de-DE"/>
              </w:rPr>
              <w:t>таблеток</w:t>
            </w:r>
            <w:proofErr w:type="spellEnd"/>
            <w:r w:rsidRPr="006254F1">
              <w:rPr>
                <w:color w:val="000000"/>
                <w:lang w:val="de-DE" w:eastAsia="de-DE"/>
              </w:rPr>
              <w:t>/</w:t>
            </w:r>
            <w:proofErr w:type="spellStart"/>
            <w:r w:rsidRPr="006254F1">
              <w:rPr>
                <w:color w:val="000000"/>
                <w:lang w:val="de-DE" w:eastAsia="de-DE"/>
              </w:rPr>
              <w:t>уп</w:t>
            </w:r>
            <w:proofErr w:type="spellEnd"/>
          </w:p>
        </w:tc>
        <w:tc>
          <w:tcPr>
            <w:tcW w:w="1393" w:type="dxa"/>
            <w:vAlign w:val="center"/>
          </w:tcPr>
          <w:p w14:paraId="456202AE"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5C0DACBE" w14:textId="77777777" w:rsidR="006254F1" w:rsidRPr="006254F1" w:rsidRDefault="006254F1" w:rsidP="006254F1">
            <w:pPr>
              <w:contextualSpacing/>
              <w:jc w:val="center"/>
              <w:rPr>
                <w:color w:val="000000"/>
                <w:lang w:eastAsia="de-DE"/>
              </w:rPr>
            </w:pPr>
            <w:r w:rsidRPr="006254F1">
              <w:rPr>
                <w:color w:val="000000"/>
                <w:lang w:eastAsia="de-DE"/>
              </w:rPr>
              <w:t>Заклад 1</w:t>
            </w:r>
          </w:p>
        </w:tc>
        <w:tc>
          <w:tcPr>
            <w:tcW w:w="1494" w:type="dxa"/>
            <w:vAlign w:val="center"/>
          </w:tcPr>
          <w:p w14:paraId="13A8E592"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235763BC" w14:textId="77777777" w:rsidTr="00194780">
        <w:trPr>
          <w:trHeight w:val="953"/>
          <w:jc w:val="center"/>
        </w:trPr>
        <w:tc>
          <w:tcPr>
            <w:tcW w:w="988" w:type="dxa"/>
            <w:vAlign w:val="center"/>
          </w:tcPr>
          <w:p w14:paraId="13527644" w14:textId="77777777" w:rsidR="006254F1" w:rsidRPr="006254F1" w:rsidRDefault="006254F1" w:rsidP="006254F1">
            <w:pPr>
              <w:contextualSpacing/>
              <w:jc w:val="center"/>
              <w:rPr>
                <w:lang w:eastAsia="de-DE"/>
              </w:rPr>
            </w:pPr>
            <w:r w:rsidRPr="006254F1">
              <w:rPr>
                <w:lang w:eastAsia="de-DE"/>
              </w:rPr>
              <w:t>2</w:t>
            </w:r>
          </w:p>
        </w:tc>
        <w:tc>
          <w:tcPr>
            <w:tcW w:w="2770" w:type="dxa"/>
            <w:vAlign w:val="center"/>
          </w:tcPr>
          <w:p w14:paraId="5D8FDB5A" w14:textId="77777777" w:rsidR="006254F1" w:rsidRPr="006254F1" w:rsidRDefault="006254F1" w:rsidP="006254F1">
            <w:pPr>
              <w:contextualSpacing/>
              <w:jc w:val="center"/>
              <w:rPr>
                <w:color w:val="000000"/>
                <w:lang w:val="de-DE" w:eastAsia="de-DE"/>
              </w:rPr>
            </w:pPr>
            <w:r w:rsidRPr="006254F1">
              <w:rPr>
                <w:color w:val="000000"/>
                <w:lang w:val="de-DE" w:eastAsia="de-DE"/>
              </w:rPr>
              <w:t>Pseudomonas aeruginosa ATCC 27853</w:t>
            </w:r>
          </w:p>
        </w:tc>
        <w:tc>
          <w:tcPr>
            <w:tcW w:w="1253" w:type="dxa"/>
            <w:vAlign w:val="center"/>
          </w:tcPr>
          <w:p w14:paraId="72DF04ED"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70CCF440"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Контрольні</w:t>
            </w:r>
            <w:proofErr w:type="spellEnd"/>
            <w:r w:rsidRPr="006254F1">
              <w:rPr>
                <w:color w:val="000000"/>
                <w:lang w:val="de-DE" w:eastAsia="de-DE"/>
              </w:rPr>
              <w:t xml:space="preserve"> </w:t>
            </w:r>
            <w:proofErr w:type="spellStart"/>
            <w:r w:rsidRPr="006254F1">
              <w:rPr>
                <w:color w:val="000000"/>
                <w:lang w:val="de-DE" w:eastAsia="de-DE"/>
              </w:rPr>
              <w:t>тест-штами</w:t>
            </w:r>
            <w:proofErr w:type="spellEnd"/>
            <w:r w:rsidRPr="006254F1">
              <w:rPr>
                <w:color w:val="000000"/>
                <w:lang w:val="de-DE" w:eastAsia="de-DE"/>
              </w:rPr>
              <w:t xml:space="preserve"> </w:t>
            </w:r>
            <w:proofErr w:type="spellStart"/>
            <w:r w:rsidRPr="006254F1">
              <w:rPr>
                <w:color w:val="000000"/>
                <w:lang w:val="de-DE" w:eastAsia="de-DE"/>
              </w:rPr>
              <w:t>мікроорганізму</w:t>
            </w:r>
            <w:proofErr w:type="spellEnd"/>
            <w:r w:rsidRPr="006254F1">
              <w:rPr>
                <w:color w:val="000000"/>
                <w:lang w:val="de-DE" w:eastAsia="de-DE"/>
              </w:rPr>
              <w:t xml:space="preserve"> </w:t>
            </w:r>
            <w:proofErr w:type="spellStart"/>
            <w:r w:rsidRPr="006254F1">
              <w:rPr>
                <w:color w:val="000000"/>
                <w:lang w:val="de-DE" w:eastAsia="de-DE"/>
              </w:rPr>
              <w:t>для</w:t>
            </w:r>
            <w:proofErr w:type="spellEnd"/>
            <w:r w:rsidRPr="006254F1">
              <w:rPr>
                <w:color w:val="000000"/>
                <w:lang w:val="de-DE" w:eastAsia="de-DE"/>
              </w:rPr>
              <w:t xml:space="preserve"> </w:t>
            </w:r>
            <w:proofErr w:type="spellStart"/>
            <w:r w:rsidRPr="006254F1">
              <w:rPr>
                <w:color w:val="000000"/>
                <w:lang w:val="de-DE" w:eastAsia="de-DE"/>
              </w:rPr>
              <w:t>внутрішнього</w:t>
            </w:r>
            <w:proofErr w:type="spellEnd"/>
            <w:r w:rsidRPr="006254F1">
              <w:rPr>
                <w:color w:val="000000"/>
                <w:lang w:val="de-DE" w:eastAsia="de-DE"/>
              </w:rPr>
              <w:t xml:space="preserve"> </w:t>
            </w:r>
            <w:proofErr w:type="spellStart"/>
            <w:r w:rsidRPr="006254F1">
              <w:rPr>
                <w:color w:val="000000"/>
                <w:lang w:val="de-DE" w:eastAsia="de-DE"/>
              </w:rPr>
              <w:t>контролю</w:t>
            </w:r>
            <w:proofErr w:type="spellEnd"/>
            <w:r w:rsidRPr="006254F1">
              <w:rPr>
                <w:color w:val="000000"/>
                <w:lang w:val="de-DE" w:eastAsia="de-DE"/>
              </w:rPr>
              <w:t xml:space="preserve"> </w:t>
            </w:r>
            <w:proofErr w:type="spellStart"/>
            <w:r w:rsidRPr="006254F1">
              <w:rPr>
                <w:color w:val="000000"/>
                <w:lang w:val="de-DE" w:eastAsia="de-DE"/>
              </w:rPr>
              <w:t>якості</w:t>
            </w:r>
            <w:proofErr w:type="spellEnd"/>
            <w:r w:rsidRPr="006254F1">
              <w:rPr>
                <w:color w:val="000000"/>
                <w:lang w:val="de-DE" w:eastAsia="de-DE"/>
              </w:rPr>
              <w:t xml:space="preserve"> </w:t>
            </w:r>
            <w:proofErr w:type="spellStart"/>
            <w:r w:rsidRPr="006254F1">
              <w:rPr>
                <w:color w:val="000000"/>
                <w:lang w:val="de-DE" w:eastAsia="de-DE"/>
              </w:rPr>
              <w:t>мікробіологічних</w:t>
            </w:r>
            <w:proofErr w:type="spellEnd"/>
            <w:r w:rsidRPr="006254F1">
              <w:rPr>
                <w:color w:val="000000"/>
                <w:lang w:val="de-DE" w:eastAsia="de-DE"/>
              </w:rPr>
              <w:t xml:space="preserve"> </w:t>
            </w:r>
            <w:proofErr w:type="spellStart"/>
            <w:r w:rsidRPr="006254F1">
              <w:rPr>
                <w:color w:val="000000"/>
                <w:lang w:val="de-DE" w:eastAsia="de-DE"/>
              </w:rPr>
              <w:t>досліджень</w:t>
            </w:r>
            <w:proofErr w:type="spellEnd"/>
            <w:r w:rsidRPr="006254F1">
              <w:rPr>
                <w:color w:val="000000"/>
                <w:lang w:val="de-DE" w:eastAsia="de-DE"/>
              </w:rPr>
              <w:t xml:space="preserve">, 6 </w:t>
            </w:r>
            <w:proofErr w:type="spellStart"/>
            <w:r w:rsidRPr="006254F1">
              <w:rPr>
                <w:color w:val="000000"/>
                <w:lang w:val="de-DE" w:eastAsia="de-DE"/>
              </w:rPr>
              <w:t>таблеток</w:t>
            </w:r>
            <w:proofErr w:type="spellEnd"/>
            <w:r w:rsidRPr="006254F1">
              <w:rPr>
                <w:color w:val="000000"/>
                <w:lang w:val="de-DE" w:eastAsia="de-DE"/>
              </w:rPr>
              <w:t>/</w:t>
            </w:r>
            <w:proofErr w:type="spellStart"/>
            <w:r w:rsidRPr="006254F1">
              <w:rPr>
                <w:color w:val="000000"/>
                <w:lang w:val="de-DE" w:eastAsia="de-DE"/>
              </w:rPr>
              <w:t>уп</w:t>
            </w:r>
            <w:proofErr w:type="spellEnd"/>
          </w:p>
        </w:tc>
        <w:tc>
          <w:tcPr>
            <w:tcW w:w="1393" w:type="dxa"/>
            <w:vAlign w:val="center"/>
          </w:tcPr>
          <w:p w14:paraId="01C33AB5"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39AFE42E" w14:textId="77777777" w:rsidR="006254F1" w:rsidRPr="006254F1" w:rsidRDefault="006254F1" w:rsidP="006254F1">
            <w:pPr>
              <w:contextualSpacing/>
              <w:jc w:val="center"/>
              <w:rPr>
                <w:color w:val="000000"/>
                <w:lang w:val="de-DE" w:eastAsia="de-DE"/>
              </w:rPr>
            </w:pPr>
            <w:r w:rsidRPr="006254F1">
              <w:rPr>
                <w:color w:val="000000"/>
                <w:lang w:eastAsia="de-DE"/>
              </w:rPr>
              <w:t>Заклад 1</w:t>
            </w:r>
          </w:p>
        </w:tc>
        <w:tc>
          <w:tcPr>
            <w:tcW w:w="1494" w:type="dxa"/>
            <w:vAlign w:val="center"/>
          </w:tcPr>
          <w:p w14:paraId="2BD19BEB"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570006E2" w14:textId="77777777" w:rsidTr="00194780">
        <w:trPr>
          <w:trHeight w:val="953"/>
          <w:jc w:val="center"/>
        </w:trPr>
        <w:tc>
          <w:tcPr>
            <w:tcW w:w="988" w:type="dxa"/>
            <w:vAlign w:val="center"/>
          </w:tcPr>
          <w:p w14:paraId="6A99E335" w14:textId="77777777" w:rsidR="006254F1" w:rsidRPr="006254F1" w:rsidRDefault="006254F1" w:rsidP="006254F1">
            <w:pPr>
              <w:contextualSpacing/>
              <w:jc w:val="center"/>
              <w:rPr>
                <w:lang w:eastAsia="de-DE"/>
              </w:rPr>
            </w:pPr>
            <w:r w:rsidRPr="006254F1">
              <w:rPr>
                <w:lang w:eastAsia="de-DE"/>
              </w:rPr>
              <w:t>3</w:t>
            </w:r>
          </w:p>
        </w:tc>
        <w:tc>
          <w:tcPr>
            <w:tcW w:w="2770" w:type="dxa"/>
            <w:vAlign w:val="center"/>
          </w:tcPr>
          <w:p w14:paraId="2CAE6623" w14:textId="77777777" w:rsidR="006254F1" w:rsidRPr="006254F1" w:rsidRDefault="006254F1" w:rsidP="006254F1">
            <w:pPr>
              <w:contextualSpacing/>
              <w:jc w:val="center"/>
              <w:rPr>
                <w:color w:val="000000"/>
                <w:lang w:val="de-DE" w:eastAsia="de-DE"/>
              </w:rPr>
            </w:pPr>
            <w:proofErr w:type="spellStart"/>
            <w:r w:rsidRPr="006254F1">
              <w:rPr>
                <w:color w:val="000000"/>
                <w:lang w:val="de-DE" w:eastAsia="de-DE"/>
              </w:rPr>
              <w:t>Staphylococcus</w:t>
            </w:r>
            <w:proofErr w:type="spellEnd"/>
            <w:r w:rsidRPr="006254F1">
              <w:rPr>
                <w:color w:val="000000"/>
                <w:lang w:val="de-DE" w:eastAsia="de-DE"/>
              </w:rPr>
              <w:t xml:space="preserve"> </w:t>
            </w:r>
            <w:proofErr w:type="spellStart"/>
            <w:r w:rsidRPr="006254F1">
              <w:rPr>
                <w:color w:val="000000"/>
                <w:lang w:val="de-DE" w:eastAsia="de-DE"/>
              </w:rPr>
              <w:t>aureus</w:t>
            </w:r>
            <w:proofErr w:type="spellEnd"/>
            <w:r w:rsidRPr="006254F1">
              <w:rPr>
                <w:color w:val="000000"/>
                <w:lang w:val="de-DE" w:eastAsia="de-DE"/>
              </w:rPr>
              <w:t xml:space="preserve"> ATCC 29213</w:t>
            </w:r>
          </w:p>
        </w:tc>
        <w:tc>
          <w:tcPr>
            <w:tcW w:w="1253" w:type="dxa"/>
            <w:vAlign w:val="center"/>
          </w:tcPr>
          <w:p w14:paraId="39910630"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0BA71F21"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Контрольні</w:t>
            </w:r>
            <w:proofErr w:type="spellEnd"/>
            <w:r w:rsidRPr="006254F1">
              <w:rPr>
                <w:color w:val="000000"/>
                <w:lang w:val="de-DE" w:eastAsia="de-DE"/>
              </w:rPr>
              <w:t xml:space="preserve"> </w:t>
            </w:r>
            <w:proofErr w:type="spellStart"/>
            <w:r w:rsidRPr="006254F1">
              <w:rPr>
                <w:color w:val="000000"/>
                <w:lang w:val="de-DE" w:eastAsia="de-DE"/>
              </w:rPr>
              <w:t>тест-штами</w:t>
            </w:r>
            <w:proofErr w:type="spellEnd"/>
            <w:r w:rsidRPr="006254F1">
              <w:rPr>
                <w:color w:val="000000"/>
                <w:lang w:val="de-DE" w:eastAsia="de-DE"/>
              </w:rPr>
              <w:t xml:space="preserve"> </w:t>
            </w:r>
            <w:proofErr w:type="spellStart"/>
            <w:r w:rsidRPr="006254F1">
              <w:rPr>
                <w:color w:val="000000"/>
                <w:lang w:val="de-DE" w:eastAsia="de-DE"/>
              </w:rPr>
              <w:t>мікроорганізму</w:t>
            </w:r>
            <w:proofErr w:type="spellEnd"/>
            <w:r w:rsidRPr="006254F1">
              <w:rPr>
                <w:color w:val="000000"/>
                <w:lang w:val="de-DE" w:eastAsia="de-DE"/>
              </w:rPr>
              <w:t xml:space="preserve"> </w:t>
            </w:r>
            <w:proofErr w:type="spellStart"/>
            <w:r w:rsidRPr="006254F1">
              <w:rPr>
                <w:color w:val="000000"/>
                <w:lang w:val="de-DE" w:eastAsia="de-DE"/>
              </w:rPr>
              <w:t>для</w:t>
            </w:r>
            <w:proofErr w:type="spellEnd"/>
            <w:r w:rsidRPr="006254F1">
              <w:rPr>
                <w:color w:val="000000"/>
                <w:lang w:val="de-DE" w:eastAsia="de-DE"/>
              </w:rPr>
              <w:t xml:space="preserve"> </w:t>
            </w:r>
            <w:proofErr w:type="spellStart"/>
            <w:r w:rsidRPr="006254F1">
              <w:rPr>
                <w:color w:val="000000"/>
                <w:lang w:val="de-DE" w:eastAsia="de-DE"/>
              </w:rPr>
              <w:t>внутрішнього</w:t>
            </w:r>
            <w:proofErr w:type="spellEnd"/>
            <w:r w:rsidRPr="006254F1">
              <w:rPr>
                <w:color w:val="000000"/>
                <w:lang w:val="de-DE" w:eastAsia="de-DE"/>
              </w:rPr>
              <w:t xml:space="preserve"> </w:t>
            </w:r>
            <w:proofErr w:type="spellStart"/>
            <w:r w:rsidRPr="006254F1">
              <w:rPr>
                <w:color w:val="000000"/>
                <w:lang w:val="de-DE" w:eastAsia="de-DE"/>
              </w:rPr>
              <w:t>контролю</w:t>
            </w:r>
            <w:proofErr w:type="spellEnd"/>
            <w:r w:rsidRPr="006254F1">
              <w:rPr>
                <w:color w:val="000000"/>
                <w:lang w:val="de-DE" w:eastAsia="de-DE"/>
              </w:rPr>
              <w:t xml:space="preserve"> </w:t>
            </w:r>
            <w:proofErr w:type="spellStart"/>
            <w:r w:rsidRPr="006254F1">
              <w:rPr>
                <w:color w:val="000000"/>
                <w:lang w:val="de-DE" w:eastAsia="de-DE"/>
              </w:rPr>
              <w:t>якості</w:t>
            </w:r>
            <w:proofErr w:type="spellEnd"/>
            <w:r w:rsidRPr="006254F1">
              <w:rPr>
                <w:color w:val="000000"/>
                <w:lang w:val="de-DE" w:eastAsia="de-DE"/>
              </w:rPr>
              <w:t xml:space="preserve"> </w:t>
            </w:r>
            <w:proofErr w:type="spellStart"/>
            <w:r w:rsidRPr="006254F1">
              <w:rPr>
                <w:color w:val="000000"/>
                <w:lang w:val="de-DE" w:eastAsia="de-DE"/>
              </w:rPr>
              <w:t>мікробіологічних</w:t>
            </w:r>
            <w:proofErr w:type="spellEnd"/>
            <w:r w:rsidRPr="006254F1">
              <w:rPr>
                <w:color w:val="000000"/>
                <w:lang w:val="de-DE" w:eastAsia="de-DE"/>
              </w:rPr>
              <w:t xml:space="preserve"> </w:t>
            </w:r>
            <w:proofErr w:type="spellStart"/>
            <w:r w:rsidRPr="006254F1">
              <w:rPr>
                <w:color w:val="000000"/>
                <w:lang w:val="de-DE" w:eastAsia="de-DE"/>
              </w:rPr>
              <w:t>досліджень</w:t>
            </w:r>
            <w:proofErr w:type="spellEnd"/>
            <w:r w:rsidRPr="006254F1">
              <w:rPr>
                <w:color w:val="000000"/>
                <w:lang w:val="de-DE" w:eastAsia="de-DE"/>
              </w:rPr>
              <w:t xml:space="preserve">, 6 </w:t>
            </w:r>
            <w:proofErr w:type="spellStart"/>
            <w:r w:rsidRPr="006254F1">
              <w:rPr>
                <w:color w:val="000000"/>
                <w:lang w:val="de-DE" w:eastAsia="de-DE"/>
              </w:rPr>
              <w:t>таблеток</w:t>
            </w:r>
            <w:proofErr w:type="spellEnd"/>
            <w:r w:rsidRPr="006254F1">
              <w:rPr>
                <w:color w:val="000000"/>
                <w:lang w:val="de-DE" w:eastAsia="de-DE"/>
              </w:rPr>
              <w:t>/</w:t>
            </w:r>
            <w:proofErr w:type="spellStart"/>
            <w:r w:rsidRPr="006254F1">
              <w:rPr>
                <w:color w:val="000000"/>
                <w:lang w:val="de-DE" w:eastAsia="de-DE"/>
              </w:rPr>
              <w:t>уп</w:t>
            </w:r>
            <w:proofErr w:type="spellEnd"/>
          </w:p>
        </w:tc>
        <w:tc>
          <w:tcPr>
            <w:tcW w:w="1393" w:type="dxa"/>
            <w:vAlign w:val="center"/>
          </w:tcPr>
          <w:p w14:paraId="2561F79A"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3A6494C7" w14:textId="77777777" w:rsidR="006254F1" w:rsidRPr="006254F1" w:rsidRDefault="006254F1" w:rsidP="006254F1">
            <w:pPr>
              <w:contextualSpacing/>
              <w:jc w:val="center"/>
              <w:rPr>
                <w:color w:val="000000"/>
                <w:lang w:val="de-DE" w:eastAsia="de-DE"/>
              </w:rPr>
            </w:pPr>
            <w:r w:rsidRPr="006254F1">
              <w:rPr>
                <w:color w:val="000000"/>
                <w:lang w:eastAsia="de-DE"/>
              </w:rPr>
              <w:t>Заклад 1</w:t>
            </w:r>
          </w:p>
        </w:tc>
        <w:tc>
          <w:tcPr>
            <w:tcW w:w="1494" w:type="dxa"/>
            <w:vAlign w:val="center"/>
          </w:tcPr>
          <w:p w14:paraId="3FAC7B39"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5FED8723" w14:textId="77777777" w:rsidTr="00194780">
        <w:trPr>
          <w:trHeight w:val="953"/>
          <w:jc w:val="center"/>
        </w:trPr>
        <w:tc>
          <w:tcPr>
            <w:tcW w:w="988" w:type="dxa"/>
            <w:vAlign w:val="center"/>
          </w:tcPr>
          <w:p w14:paraId="3714E963" w14:textId="77777777" w:rsidR="006254F1" w:rsidRPr="006254F1" w:rsidRDefault="006254F1" w:rsidP="006254F1">
            <w:pPr>
              <w:contextualSpacing/>
              <w:jc w:val="center"/>
              <w:rPr>
                <w:lang w:eastAsia="de-DE"/>
              </w:rPr>
            </w:pPr>
            <w:r w:rsidRPr="006254F1">
              <w:rPr>
                <w:lang w:eastAsia="de-DE"/>
              </w:rPr>
              <w:t>4</w:t>
            </w:r>
          </w:p>
        </w:tc>
        <w:tc>
          <w:tcPr>
            <w:tcW w:w="2770" w:type="dxa"/>
            <w:vAlign w:val="center"/>
          </w:tcPr>
          <w:p w14:paraId="384A5A46" w14:textId="77777777" w:rsidR="006254F1" w:rsidRPr="006254F1" w:rsidRDefault="006254F1" w:rsidP="006254F1">
            <w:pPr>
              <w:contextualSpacing/>
              <w:jc w:val="center"/>
              <w:rPr>
                <w:color w:val="000000"/>
                <w:lang w:val="de-DE" w:eastAsia="de-DE"/>
              </w:rPr>
            </w:pPr>
            <w:proofErr w:type="spellStart"/>
            <w:r w:rsidRPr="006254F1">
              <w:rPr>
                <w:color w:val="000000"/>
                <w:lang w:val="de-DE" w:eastAsia="de-DE"/>
              </w:rPr>
              <w:t>Enterococcus</w:t>
            </w:r>
            <w:proofErr w:type="spellEnd"/>
            <w:r w:rsidRPr="006254F1">
              <w:rPr>
                <w:color w:val="000000"/>
                <w:lang w:val="de-DE" w:eastAsia="de-DE"/>
              </w:rPr>
              <w:t xml:space="preserve"> faecalis ATCC 29212</w:t>
            </w:r>
          </w:p>
        </w:tc>
        <w:tc>
          <w:tcPr>
            <w:tcW w:w="1253" w:type="dxa"/>
            <w:vAlign w:val="center"/>
          </w:tcPr>
          <w:p w14:paraId="17760B12"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26936AA3"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Контрольні</w:t>
            </w:r>
            <w:proofErr w:type="spellEnd"/>
            <w:r w:rsidRPr="006254F1">
              <w:rPr>
                <w:color w:val="000000"/>
                <w:lang w:val="de-DE" w:eastAsia="de-DE"/>
              </w:rPr>
              <w:t xml:space="preserve"> </w:t>
            </w:r>
            <w:proofErr w:type="spellStart"/>
            <w:r w:rsidRPr="006254F1">
              <w:rPr>
                <w:color w:val="000000"/>
                <w:lang w:val="de-DE" w:eastAsia="de-DE"/>
              </w:rPr>
              <w:t>тест-штами</w:t>
            </w:r>
            <w:proofErr w:type="spellEnd"/>
            <w:r w:rsidRPr="006254F1">
              <w:rPr>
                <w:color w:val="000000"/>
                <w:lang w:val="de-DE" w:eastAsia="de-DE"/>
              </w:rPr>
              <w:t xml:space="preserve"> </w:t>
            </w:r>
            <w:proofErr w:type="spellStart"/>
            <w:r w:rsidRPr="006254F1">
              <w:rPr>
                <w:color w:val="000000"/>
                <w:lang w:val="de-DE" w:eastAsia="de-DE"/>
              </w:rPr>
              <w:t>мікроорганізму</w:t>
            </w:r>
            <w:proofErr w:type="spellEnd"/>
            <w:r w:rsidRPr="006254F1">
              <w:rPr>
                <w:color w:val="000000"/>
                <w:lang w:val="de-DE" w:eastAsia="de-DE"/>
              </w:rPr>
              <w:t xml:space="preserve"> </w:t>
            </w:r>
            <w:proofErr w:type="spellStart"/>
            <w:r w:rsidRPr="006254F1">
              <w:rPr>
                <w:color w:val="000000"/>
                <w:lang w:val="de-DE" w:eastAsia="de-DE"/>
              </w:rPr>
              <w:t>для</w:t>
            </w:r>
            <w:proofErr w:type="spellEnd"/>
            <w:r w:rsidRPr="006254F1">
              <w:rPr>
                <w:color w:val="000000"/>
                <w:lang w:val="de-DE" w:eastAsia="de-DE"/>
              </w:rPr>
              <w:t xml:space="preserve"> </w:t>
            </w:r>
            <w:proofErr w:type="spellStart"/>
            <w:r w:rsidRPr="006254F1">
              <w:rPr>
                <w:color w:val="000000"/>
                <w:lang w:val="de-DE" w:eastAsia="de-DE"/>
              </w:rPr>
              <w:t>внутрішнього</w:t>
            </w:r>
            <w:proofErr w:type="spellEnd"/>
            <w:r w:rsidRPr="006254F1">
              <w:rPr>
                <w:color w:val="000000"/>
                <w:lang w:val="de-DE" w:eastAsia="de-DE"/>
              </w:rPr>
              <w:t xml:space="preserve"> </w:t>
            </w:r>
            <w:proofErr w:type="spellStart"/>
            <w:r w:rsidRPr="006254F1">
              <w:rPr>
                <w:color w:val="000000"/>
                <w:lang w:val="de-DE" w:eastAsia="de-DE"/>
              </w:rPr>
              <w:t>контролю</w:t>
            </w:r>
            <w:proofErr w:type="spellEnd"/>
            <w:r w:rsidRPr="006254F1">
              <w:rPr>
                <w:color w:val="000000"/>
                <w:lang w:val="de-DE" w:eastAsia="de-DE"/>
              </w:rPr>
              <w:t xml:space="preserve"> </w:t>
            </w:r>
            <w:proofErr w:type="spellStart"/>
            <w:r w:rsidRPr="006254F1">
              <w:rPr>
                <w:color w:val="000000"/>
                <w:lang w:val="de-DE" w:eastAsia="de-DE"/>
              </w:rPr>
              <w:t>якості</w:t>
            </w:r>
            <w:proofErr w:type="spellEnd"/>
            <w:r w:rsidRPr="006254F1">
              <w:rPr>
                <w:color w:val="000000"/>
                <w:lang w:val="de-DE" w:eastAsia="de-DE"/>
              </w:rPr>
              <w:t xml:space="preserve"> </w:t>
            </w:r>
            <w:proofErr w:type="spellStart"/>
            <w:r w:rsidRPr="006254F1">
              <w:rPr>
                <w:color w:val="000000"/>
                <w:lang w:val="de-DE" w:eastAsia="de-DE"/>
              </w:rPr>
              <w:t>мікробіологічних</w:t>
            </w:r>
            <w:proofErr w:type="spellEnd"/>
            <w:r w:rsidRPr="006254F1">
              <w:rPr>
                <w:color w:val="000000"/>
                <w:lang w:val="de-DE" w:eastAsia="de-DE"/>
              </w:rPr>
              <w:t xml:space="preserve"> </w:t>
            </w:r>
            <w:proofErr w:type="spellStart"/>
            <w:r w:rsidRPr="006254F1">
              <w:rPr>
                <w:color w:val="000000"/>
                <w:lang w:val="de-DE" w:eastAsia="de-DE"/>
              </w:rPr>
              <w:t>досліджень</w:t>
            </w:r>
            <w:proofErr w:type="spellEnd"/>
            <w:r w:rsidRPr="006254F1">
              <w:rPr>
                <w:color w:val="000000"/>
                <w:lang w:val="de-DE" w:eastAsia="de-DE"/>
              </w:rPr>
              <w:t xml:space="preserve">, 6 </w:t>
            </w:r>
            <w:proofErr w:type="spellStart"/>
            <w:r w:rsidRPr="006254F1">
              <w:rPr>
                <w:color w:val="000000"/>
                <w:lang w:val="de-DE" w:eastAsia="de-DE"/>
              </w:rPr>
              <w:t>таблеток</w:t>
            </w:r>
            <w:proofErr w:type="spellEnd"/>
            <w:r w:rsidRPr="006254F1">
              <w:rPr>
                <w:color w:val="000000"/>
                <w:lang w:val="de-DE" w:eastAsia="de-DE"/>
              </w:rPr>
              <w:t>/</w:t>
            </w:r>
            <w:proofErr w:type="spellStart"/>
            <w:r w:rsidRPr="006254F1">
              <w:rPr>
                <w:color w:val="000000"/>
                <w:lang w:val="de-DE" w:eastAsia="de-DE"/>
              </w:rPr>
              <w:t>уп</w:t>
            </w:r>
            <w:proofErr w:type="spellEnd"/>
          </w:p>
        </w:tc>
        <w:tc>
          <w:tcPr>
            <w:tcW w:w="1393" w:type="dxa"/>
            <w:vAlign w:val="center"/>
          </w:tcPr>
          <w:p w14:paraId="006EB26E"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31BFD6D1" w14:textId="77777777" w:rsidR="006254F1" w:rsidRPr="006254F1" w:rsidRDefault="006254F1" w:rsidP="006254F1">
            <w:pPr>
              <w:contextualSpacing/>
              <w:jc w:val="center"/>
              <w:rPr>
                <w:color w:val="000000"/>
                <w:lang w:val="de-DE" w:eastAsia="de-DE"/>
              </w:rPr>
            </w:pPr>
            <w:r w:rsidRPr="006254F1">
              <w:rPr>
                <w:color w:val="000000"/>
                <w:lang w:eastAsia="de-DE"/>
              </w:rPr>
              <w:t>Заклад 1</w:t>
            </w:r>
          </w:p>
        </w:tc>
        <w:tc>
          <w:tcPr>
            <w:tcW w:w="1494" w:type="dxa"/>
            <w:vAlign w:val="center"/>
          </w:tcPr>
          <w:p w14:paraId="27A0D3E4"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75B8327E" w14:textId="77777777" w:rsidTr="00194780">
        <w:trPr>
          <w:trHeight w:val="953"/>
          <w:jc w:val="center"/>
        </w:trPr>
        <w:tc>
          <w:tcPr>
            <w:tcW w:w="988" w:type="dxa"/>
            <w:vAlign w:val="center"/>
          </w:tcPr>
          <w:p w14:paraId="36663FD7" w14:textId="77777777" w:rsidR="006254F1" w:rsidRPr="006254F1" w:rsidRDefault="006254F1" w:rsidP="006254F1">
            <w:pPr>
              <w:contextualSpacing/>
              <w:jc w:val="center"/>
              <w:rPr>
                <w:lang w:eastAsia="de-DE"/>
              </w:rPr>
            </w:pPr>
            <w:r w:rsidRPr="006254F1">
              <w:rPr>
                <w:lang w:eastAsia="de-DE"/>
              </w:rPr>
              <w:t>5</w:t>
            </w:r>
          </w:p>
        </w:tc>
        <w:tc>
          <w:tcPr>
            <w:tcW w:w="2770" w:type="dxa"/>
            <w:vAlign w:val="center"/>
          </w:tcPr>
          <w:p w14:paraId="0BABEF7A" w14:textId="77777777" w:rsidR="006254F1" w:rsidRPr="006254F1" w:rsidRDefault="006254F1" w:rsidP="006254F1">
            <w:pPr>
              <w:contextualSpacing/>
              <w:jc w:val="center"/>
              <w:rPr>
                <w:color w:val="000000"/>
                <w:lang w:val="de-DE" w:eastAsia="de-DE"/>
              </w:rPr>
            </w:pPr>
            <w:r w:rsidRPr="006254F1">
              <w:rPr>
                <w:color w:val="000000"/>
                <w:lang w:val="de-DE" w:eastAsia="de-DE"/>
              </w:rPr>
              <w:t>Streptococcus pneumoniae ATCC 49619</w:t>
            </w:r>
          </w:p>
        </w:tc>
        <w:tc>
          <w:tcPr>
            <w:tcW w:w="1253" w:type="dxa"/>
            <w:vAlign w:val="center"/>
          </w:tcPr>
          <w:p w14:paraId="5E0EE306"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7C2856DC"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Контрольні</w:t>
            </w:r>
            <w:proofErr w:type="spellEnd"/>
            <w:r w:rsidRPr="006254F1">
              <w:rPr>
                <w:color w:val="000000"/>
                <w:lang w:val="de-DE" w:eastAsia="de-DE"/>
              </w:rPr>
              <w:t xml:space="preserve"> </w:t>
            </w:r>
            <w:proofErr w:type="spellStart"/>
            <w:r w:rsidRPr="006254F1">
              <w:rPr>
                <w:color w:val="000000"/>
                <w:lang w:val="de-DE" w:eastAsia="de-DE"/>
              </w:rPr>
              <w:t>тест-штами</w:t>
            </w:r>
            <w:proofErr w:type="spellEnd"/>
            <w:r w:rsidRPr="006254F1">
              <w:rPr>
                <w:color w:val="000000"/>
                <w:lang w:val="de-DE" w:eastAsia="de-DE"/>
              </w:rPr>
              <w:t xml:space="preserve"> </w:t>
            </w:r>
            <w:proofErr w:type="spellStart"/>
            <w:r w:rsidRPr="006254F1">
              <w:rPr>
                <w:color w:val="000000"/>
                <w:lang w:val="de-DE" w:eastAsia="de-DE"/>
              </w:rPr>
              <w:t>мікроорганізму</w:t>
            </w:r>
            <w:proofErr w:type="spellEnd"/>
            <w:r w:rsidRPr="006254F1">
              <w:rPr>
                <w:color w:val="000000"/>
                <w:lang w:val="de-DE" w:eastAsia="de-DE"/>
              </w:rPr>
              <w:t xml:space="preserve"> </w:t>
            </w:r>
            <w:proofErr w:type="spellStart"/>
            <w:r w:rsidRPr="006254F1">
              <w:rPr>
                <w:color w:val="000000"/>
                <w:lang w:val="de-DE" w:eastAsia="de-DE"/>
              </w:rPr>
              <w:t>для</w:t>
            </w:r>
            <w:proofErr w:type="spellEnd"/>
            <w:r w:rsidRPr="006254F1">
              <w:rPr>
                <w:color w:val="000000"/>
                <w:lang w:val="de-DE" w:eastAsia="de-DE"/>
              </w:rPr>
              <w:t xml:space="preserve"> </w:t>
            </w:r>
            <w:proofErr w:type="spellStart"/>
            <w:r w:rsidRPr="006254F1">
              <w:rPr>
                <w:color w:val="000000"/>
                <w:lang w:val="de-DE" w:eastAsia="de-DE"/>
              </w:rPr>
              <w:t>внутрішнього</w:t>
            </w:r>
            <w:proofErr w:type="spellEnd"/>
            <w:r w:rsidRPr="006254F1">
              <w:rPr>
                <w:color w:val="000000"/>
                <w:lang w:val="de-DE" w:eastAsia="de-DE"/>
              </w:rPr>
              <w:t xml:space="preserve"> </w:t>
            </w:r>
            <w:proofErr w:type="spellStart"/>
            <w:r w:rsidRPr="006254F1">
              <w:rPr>
                <w:color w:val="000000"/>
                <w:lang w:val="de-DE" w:eastAsia="de-DE"/>
              </w:rPr>
              <w:t>контролю</w:t>
            </w:r>
            <w:proofErr w:type="spellEnd"/>
            <w:r w:rsidRPr="006254F1">
              <w:rPr>
                <w:color w:val="000000"/>
                <w:lang w:val="de-DE" w:eastAsia="de-DE"/>
              </w:rPr>
              <w:t xml:space="preserve"> </w:t>
            </w:r>
            <w:proofErr w:type="spellStart"/>
            <w:r w:rsidRPr="006254F1">
              <w:rPr>
                <w:color w:val="000000"/>
                <w:lang w:val="de-DE" w:eastAsia="de-DE"/>
              </w:rPr>
              <w:t>якості</w:t>
            </w:r>
            <w:proofErr w:type="spellEnd"/>
            <w:r w:rsidRPr="006254F1">
              <w:rPr>
                <w:color w:val="000000"/>
                <w:lang w:val="de-DE" w:eastAsia="de-DE"/>
              </w:rPr>
              <w:t xml:space="preserve"> </w:t>
            </w:r>
            <w:proofErr w:type="spellStart"/>
            <w:r w:rsidRPr="006254F1">
              <w:rPr>
                <w:color w:val="000000"/>
                <w:lang w:val="de-DE" w:eastAsia="de-DE"/>
              </w:rPr>
              <w:t>мікробіологічних</w:t>
            </w:r>
            <w:proofErr w:type="spellEnd"/>
            <w:r w:rsidRPr="006254F1">
              <w:rPr>
                <w:color w:val="000000"/>
                <w:lang w:val="de-DE" w:eastAsia="de-DE"/>
              </w:rPr>
              <w:t xml:space="preserve"> </w:t>
            </w:r>
            <w:proofErr w:type="spellStart"/>
            <w:r w:rsidRPr="006254F1">
              <w:rPr>
                <w:color w:val="000000"/>
                <w:lang w:val="de-DE" w:eastAsia="de-DE"/>
              </w:rPr>
              <w:t>досліджень</w:t>
            </w:r>
            <w:proofErr w:type="spellEnd"/>
            <w:r w:rsidRPr="006254F1">
              <w:rPr>
                <w:color w:val="000000"/>
                <w:lang w:val="de-DE" w:eastAsia="de-DE"/>
              </w:rPr>
              <w:t xml:space="preserve">, 6 </w:t>
            </w:r>
            <w:proofErr w:type="spellStart"/>
            <w:r w:rsidRPr="006254F1">
              <w:rPr>
                <w:color w:val="000000"/>
                <w:lang w:val="de-DE" w:eastAsia="de-DE"/>
              </w:rPr>
              <w:t>таблеток</w:t>
            </w:r>
            <w:proofErr w:type="spellEnd"/>
            <w:r w:rsidRPr="006254F1">
              <w:rPr>
                <w:color w:val="000000"/>
                <w:lang w:val="de-DE" w:eastAsia="de-DE"/>
              </w:rPr>
              <w:t>/</w:t>
            </w:r>
            <w:proofErr w:type="spellStart"/>
            <w:r w:rsidRPr="006254F1">
              <w:rPr>
                <w:color w:val="000000"/>
                <w:lang w:val="de-DE" w:eastAsia="de-DE"/>
              </w:rPr>
              <w:t>уп</w:t>
            </w:r>
            <w:proofErr w:type="spellEnd"/>
          </w:p>
        </w:tc>
        <w:tc>
          <w:tcPr>
            <w:tcW w:w="1393" w:type="dxa"/>
            <w:vAlign w:val="center"/>
          </w:tcPr>
          <w:p w14:paraId="32993587"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3AA73C68" w14:textId="77777777" w:rsidR="006254F1" w:rsidRPr="006254F1" w:rsidRDefault="006254F1" w:rsidP="006254F1">
            <w:pPr>
              <w:contextualSpacing/>
              <w:jc w:val="center"/>
              <w:rPr>
                <w:color w:val="000000"/>
                <w:lang w:val="de-DE" w:eastAsia="de-DE"/>
              </w:rPr>
            </w:pPr>
            <w:r w:rsidRPr="006254F1">
              <w:rPr>
                <w:color w:val="000000"/>
                <w:lang w:eastAsia="de-DE"/>
              </w:rPr>
              <w:t>Заклад 1</w:t>
            </w:r>
          </w:p>
        </w:tc>
        <w:tc>
          <w:tcPr>
            <w:tcW w:w="1494" w:type="dxa"/>
            <w:vAlign w:val="center"/>
          </w:tcPr>
          <w:p w14:paraId="3CC53CBF"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3DC8D472" w14:textId="77777777" w:rsidTr="00194780">
        <w:trPr>
          <w:trHeight w:val="471"/>
          <w:jc w:val="center"/>
        </w:trPr>
        <w:tc>
          <w:tcPr>
            <w:tcW w:w="988" w:type="dxa"/>
            <w:vMerge w:val="restart"/>
            <w:vAlign w:val="center"/>
          </w:tcPr>
          <w:p w14:paraId="3675F413" w14:textId="77777777" w:rsidR="006254F1" w:rsidRPr="006254F1" w:rsidRDefault="006254F1" w:rsidP="006254F1">
            <w:pPr>
              <w:contextualSpacing/>
              <w:jc w:val="center"/>
              <w:rPr>
                <w:lang w:eastAsia="de-DE"/>
              </w:rPr>
            </w:pPr>
            <w:r w:rsidRPr="006254F1">
              <w:rPr>
                <w:lang w:eastAsia="de-DE"/>
              </w:rPr>
              <w:t>6</w:t>
            </w:r>
          </w:p>
        </w:tc>
        <w:tc>
          <w:tcPr>
            <w:tcW w:w="2770" w:type="dxa"/>
            <w:vMerge w:val="restart"/>
            <w:vAlign w:val="center"/>
          </w:tcPr>
          <w:p w14:paraId="662150BF" w14:textId="77777777" w:rsidR="006254F1" w:rsidRPr="006254F1" w:rsidRDefault="006254F1" w:rsidP="006254F1">
            <w:pPr>
              <w:contextualSpacing/>
              <w:jc w:val="center"/>
              <w:rPr>
                <w:color w:val="000000"/>
                <w:lang w:val="de-DE" w:eastAsia="de-DE"/>
              </w:rPr>
            </w:pPr>
            <w:r w:rsidRPr="006254F1">
              <w:rPr>
                <w:color w:val="000000"/>
                <w:lang w:val="de-DE" w:eastAsia="de-DE"/>
              </w:rPr>
              <w:t>Haemophilus influenzae ATCC 49766</w:t>
            </w:r>
          </w:p>
        </w:tc>
        <w:tc>
          <w:tcPr>
            <w:tcW w:w="1253" w:type="dxa"/>
            <w:vMerge w:val="restart"/>
            <w:vAlign w:val="center"/>
          </w:tcPr>
          <w:p w14:paraId="2723930B"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vMerge w:val="restart"/>
          </w:tcPr>
          <w:p w14:paraId="1ACCD6CE"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Контрольні</w:t>
            </w:r>
            <w:proofErr w:type="spellEnd"/>
            <w:r w:rsidRPr="006254F1">
              <w:rPr>
                <w:color w:val="000000"/>
                <w:lang w:val="de-DE" w:eastAsia="de-DE"/>
              </w:rPr>
              <w:t xml:space="preserve"> </w:t>
            </w:r>
            <w:proofErr w:type="spellStart"/>
            <w:r w:rsidRPr="006254F1">
              <w:rPr>
                <w:color w:val="000000"/>
                <w:lang w:val="de-DE" w:eastAsia="de-DE"/>
              </w:rPr>
              <w:t>тест-штами</w:t>
            </w:r>
            <w:proofErr w:type="spellEnd"/>
            <w:r w:rsidRPr="006254F1">
              <w:rPr>
                <w:color w:val="000000"/>
                <w:lang w:val="de-DE" w:eastAsia="de-DE"/>
              </w:rPr>
              <w:t xml:space="preserve"> </w:t>
            </w:r>
            <w:proofErr w:type="spellStart"/>
            <w:r w:rsidRPr="006254F1">
              <w:rPr>
                <w:color w:val="000000"/>
                <w:lang w:val="de-DE" w:eastAsia="de-DE"/>
              </w:rPr>
              <w:t>мікроорганізму</w:t>
            </w:r>
            <w:proofErr w:type="spellEnd"/>
            <w:r w:rsidRPr="006254F1">
              <w:rPr>
                <w:color w:val="000000"/>
                <w:lang w:val="de-DE" w:eastAsia="de-DE"/>
              </w:rPr>
              <w:t xml:space="preserve"> </w:t>
            </w:r>
            <w:proofErr w:type="spellStart"/>
            <w:r w:rsidRPr="006254F1">
              <w:rPr>
                <w:color w:val="000000"/>
                <w:lang w:val="de-DE" w:eastAsia="de-DE"/>
              </w:rPr>
              <w:t>для</w:t>
            </w:r>
            <w:proofErr w:type="spellEnd"/>
            <w:r w:rsidRPr="006254F1">
              <w:rPr>
                <w:color w:val="000000"/>
                <w:lang w:val="de-DE" w:eastAsia="de-DE"/>
              </w:rPr>
              <w:t xml:space="preserve"> </w:t>
            </w:r>
            <w:proofErr w:type="spellStart"/>
            <w:r w:rsidRPr="006254F1">
              <w:rPr>
                <w:color w:val="000000"/>
                <w:lang w:val="de-DE" w:eastAsia="de-DE"/>
              </w:rPr>
              <w:t>внутрішнього</w:t>
            </w:r>
            <w:proofErr w:type="spellEnd"/>
            <w:r w:rsidRPr="006254F1">
              <w:rPr>
                <w:color w:val="000000"/>
                <w:lang w:val="de-DE" w:eastAsia="de-DE"/>
              </w:rPr>
              <w:t xml:space="preserve"> </w:t>
            </w:r>
            <w:proofErr w:type="spellStart"/>
            <w:r w:rsidRPr="006254F1">
              <w:rPr>
                <w:color w:val="000000"/>
                <w:lang w:val="de-DE" w:eastAsia="de-DE"/>
              </w:rPr>
              <w:t>контролю</w:t>
            </w:r>
            <w:proofErr w:type="spellEnd"/>
            <w:r w:rsidRPr="006254F1">
              <w:rPr>
                <w:color w:val="000000"/>
                <w:lang w:val="de-DE" w:eastAsia="de-DE"/>
              </w:rPr>
              <w:t xml:space="preserve"> </w:t>
            </w:r>
            <w:proofErr w:type="spellStart"/>
            <w:r w:rsidRPr="006254F1">
              <w:rPr>
                <w:color w:val="000000"/>
                <w:lang w:val="de-DE" w:eastAsia="de-DE"/>
              </w:rPr>
              <w:t>якості</w:t>
            </w:r>
            <w:proofErr w:type="spellEnd"/>
            <w:r w:rsidRPr="006254F1">
              <w:rPr>
                <w:color w:val="000000"/>
                <w:lang w:val="de-DE" w:eastAsia="de-DE"/>
              </w:rPr>
              <w:t xml:space="preserve"> </w:t>
            </w:r>
            <w:proofErr w:type="spellStart"/>
            <w:r w:rsidRPr="006254F1">
              <w:rPr>
                <w:color w:val="000000"/>
                <w:lang w:val="de-DE" w:eastAsia="de-DE"/>
              </w:rPr>
              <w:t>мікробіологічних</w:t>
            </w:r>
            <w:proofErr w:type="spellEnd"/>
            <w:r w:rsidRPr="006254F1">
              <w:rPr>
                <w:color w:val="000000"/>
                <w:lang w:val="de-DE" w:eastAsia="de-DE"/>
              </w:rPr>
              <w:t xml:space="preserve"> </w:t>
            </w:r>
            <w:proofErr w:type="spellStart"/>
            <w:r w:rsidRPr="006254F1">
              <w:rPr>
                <w:color w:val="000000"/>
                <w:lang w:val="de-DE" w:eastAsia="de-DE"/>
              </w:rPr>
              <w:t>досліджень</w:t>
            </w:r>
            <w:proofErr w:type="spellEnd"/>
            <w:r w:rsidRPr="006254F1">
              <w:rPr>
                <w:color w:val="000000"/>
                <w:lang w:val="de-DE" w:eastAsia="de-DE"/>
              </w:rPr>
              <w:t xml:space="preserve">, 6 </w:t>
            </w:r>
            <w:proofErr w:type="spellStart"/>
            <w:r w:rsidRPr="006254F1">
              <w:rPr>
                <w:color w:val="000000"/>
                <w:lang w:val="de-DE" w:eastAsia="de-DE"/>
              </w:rPr>
              <w:t>таблеток</w:t>
            </w:r>
            <w:proofErr w:type="spellEnd"/>
            <w:r w:rsidRPr="006254F1">
              <w:rPr>
                <w:color w:val="000000"/>
                <w:lang w:val="de-DE" w:eastAsia="de-DE"/>
              </w:rPr>
              <w:t>/</w:t>
            </w:r>
            <w:proofErr w:type="spellStart"/>
            <w:r w:rsidRPr="006254F1">
              <w:rPr>
                <w:color w:val="000000"/>
                <w:lang w:val="de-DE" w:eastAsia="de-DE"/>
              </w:rPr>
              <w:t>уп</w:t>
            </w:r>
            <w:proofErr w:type="spellEnd"/>
          </w:p>
        </w:tc>
        <w:tc>
          <w:tcPr>
            <w:tcW w:w="1393" w:type="dxa"/>
            <w:vMerge w:val="restart"/>
            <w:vAlign w:val="center"/>
          </w:tcPr>
          <w:p w14:paraId="3F594D17"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5FEF444B" w14:textId="77777777" w:rsidR="006254F1" w:rsidRPr="006254F1" w:rsidRDefault="006254F1" w:rsidP="006254F1">
            <w:pPr>
              <w:contextualSpacing/>
              <w:jc w:val="center"/>
              <w:rPr>
                <w:color w:val="000000"/>
                <w:lang w:val="de-DE" w:eastAsia="de-DE"/>
              </w:rPr>
            </w:pPr>
            <w:r w:rsidRPr="006254F1">
              <w:rPr>
                <w:color w:val="000000"/>
                <w:lang w:eastAsia="de-DE"/>
              </w:rPr>
              <w:t>Заклад 1</w:t>
            </w:r>
          </w:p>
        </w:tc>
        <w:tc>
          <w:tcPr>
            <w:tcW w:w="1494" w:type="dxa"/>
            <w:vAlign w:val="center"/>
          </w:tcPr>
          <w:p w14:paraId="791BE262"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0B130D17" w14:textId="77777777" w:rsidTr="00194780">
        <w:trPr>
          <w:trHeight w:val="471"/>
          <w:jc w:val="center"/>
        </w:trPr>
        <w:tc>
          <w:tcPr>
            <w:tcW w:w="988" w:type="dxa"/>
            <w:vMerge/>
            <w:vAlign w:val="center"/>
          </w:tcPr>
          <w:p w14:paraId="5C8AE338" w14:textId="77777777" w:rsidR="006254F1" w:rsidRPr="006254F1" w:rsidRDefault="006254F1" w:rsidP="006254F1">
            <w:pPr>
              <w:contextualSpacing/>
              <w:jc w:val="center"/>
              <w:rPr>
                <w:lang w:eastAsia="de-DE"/>
              </w:rPr>
            </w:pPr>
          </w:p>
        </w:tc>
        <w:tc>
          <w:tcPr>
            <w:tcW w:w="2770" w:type="dxa"/>
            <w:vMerge/>
            <w:vAlign w:val="center"/>
          </w:tcPr>
          <w:p w14:paraId="573BB1F6" w14:textId="77777777" w:rsidR="006254F1" w:rsidRPr="006254F1" w:rsidRDefault="006254F1" w:rsidP="006254F1">
            <w:pPr>
              <w:contextualSpacing/>
              <w:jc w:val="center"/>
              <w:rPr>
                <w:color w:val="000000"/>
                <w:lang w:val="de-DE" w:eastAsia="de-DE"/>
              </w:rPr>
            </w:pPr>
          </w:p>
        </w:tc>
        <w:tc>
          <w:tcPr>
            <w:tcW w:w="1253" w:type="dxa"/>
            <w:vMerge/>
            <w:vAlign w:val="center"/>
          </w:tcPr>
          <w:p w14:paraId="2827034F" w14:textId="77777777" w:rsidR="006254F1" w:rsidRPr="006254F1" w:rsidRDefault="006254F1" w:rsidP="006254F1">
            <w:pPr>
              <w:tabs>
                <w:tab w:val="left" w:pos="180"/>
              </w:tabs>
              <w:spacing w:after="200" w:line="276" w:lineRule="auto"/>
              <w:ind w:left="-45"/>
              <w:contextualSpacing/>
              <w:jc w:val="center"/>
              <w:rPr>
                <w:lang w:val="de-DE" w:eastAsia="de-DE"/>
              </w:rPr>
            </w:pPr>
          </w:p>
        </w:tc>
        <w:tc>
          <w:tcPr>
            <w:tcW w:w="4878" w:type="dxa"/>
            <w:vMerge/>
          </w:tcPr>
          <w:p w14:paraId="7BB6B879"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
        </w:tc>
        <w:tc>
          <w:tcPr>
            <w:tcW w:w="1393" w:type="dxa"/>
            <w:vMerge/>
            <w:vAlign w:val="center"/>
          </w:tcPr>
          <w:p w14:paraId="2BD004CD"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
        </w:tc>
        <w:tc>
          <w:tcPr>
            <w:tcW w:w="1394" w:type="dxa"/>
            <w:vAlign w:val="center"/>
          </w:tcPr>
          <w:p w14:paraId="6654F646"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6478D868"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7D7AAD3D" w14:textId="77777777" w:rsidTr="00194780">
        <w:trPr>
          <w:trHeight w:val="953"/>
          <w:jc w:val="center"/>
        </w:trPr>
        <w:tc>
          <w:tcPr>
            <w:tcW w:w="988" w:type="dxa"/>
            <w:vAlign w:val="center"/>
          </w:tcPr>
          <w:p w14:paraId="74E9CFC5" w14:textId="77777777" w:rsidR="006254F1" w:rsidRPr="006254F1" w:rsidRDefault="006254F1" w:rsidP="006254F1">
            <w:pPr>
              <w:contextualSpacing/>
              <w:jc w:val="center"/>
              <w:rPr>
                <w:lang w:eastAsia="de-DE"/>
              </w:rPr>
            </w:pPr>
            <w:r w:rsidRPr="006254F1">
              <w:rPr>
                <w:lang w:eastAsia="de-DE"/>
              </w:rPr>
              <w:t>7</w:t>
            </w:r>
          </w:p>
        </w:tc>
        <w:tc>
          <w:tcPr>
            <w:tcW w:w="2770" w:type="dxa"/>
            <w:vAlign w:val="center"/>
          </w:tcPr>
          <w:p w14:paraId="48D49D0C" w14:textId="77777777" w:rsidR="006254F1" w:rsidRPr="006254F1" w:rsidRDefault="006254F1" w:rsidP="006254F1">
            <w:pPr>
              <w:contextualSpacing/>
              <w:jc w:val="center"/>
              <w:rPr>
                <w:color w:val="000000"/>
                <w:lang w:val="de-DE" w:eastAsia="de-DE"/>
              </w:rPr>
            </w:pPr>
            <w:r w:rsidRPr="006254F1">
              <w:rPr>
                <w:color w:val="000000"/>
                <w:lang w:val="de-DE" w:eastAsia="de-DE"/>
              </w:rPr>
              <w:t>Escherichia coli ATCC 35218</w:t>
            </w:r>
          </w:p>
        </w:tc>
        <w:tc>
          <w:tcPr>
            <w:tcW w:w="1253" w:type="dxa"/>
            <w:vAlign w:val="center"/>
          </w:tcPr>
          <w:p w14:paraId="1F999F2B"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637BE4E0"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r w:rsidRPr="006254F1">
              <w:rPr>
                <w:color w:val="000000"/>
              </w:rPr>
              <w:t>Контрольні тест-штами мікроорганізму для внутрішнього контролю якості мікробіологічних досліджень, 6 таблеток/</w:t>
            </w:r>
            <w:proofErr w:type="spellStart"/>
            <w:r w:rsidRPr="006254F1">
              <w:rPr>
                <w:color w:val="000000"/>
              </w:rPr>
              <w:t>уп</w:t>
            </w:r>
            <w:proofErr w:type="spellEnd"/>
          </w:p>
        </w:tc>
        <w:tc>
          <w:tcPr>
            <w:tcW w:w="1393" w:type="dxa"/>
            <w:vAlign w:val="center"/>
          </w:tcPr>
          <w:p w14:paraId="23083E51"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0E4B7435"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7FB5D35E"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275C6B85" w14:textId="77777777" w:rsidTr="00194780">
        <w:trPr>
          <w:trHeight w:val="953"/>
          <w:jc w:val="center"/>
        </w:trPr>
        <w:tc>
          <w:tcPr>
            <w:tcW w:w="988" w:type="dxa"/>
            <w:vAlign w:val="center"/>
          </w:tcPr>
          <w:p w14:paraId="6654F32C" w14:textId="77777777" w:rsidR="006254F1" w:rsidRPr="006254F1" w:rsidRDefault="006254F1" w:rsidP="006254F1">
            <w:pPr>
              <w:contextualSpacing/>
              <w:jc w:val="center"/>
              <w:rPr>
                <w:lang w:eastAsia="de-DE"/>
              </w:rPr>
            </w:pPr>
            <w:r w:rsidRPr="006254F1">
              <w:rPr>
                <w:lang w:eastAsia="de-DE"/>
              </w:rPr>
              <w:t>8</w:t>
            </w:r>
          </w:p>
        </w:tc>
        <w:tc>
          <w:tcPr>
            <w:tcW w:w="2770" w:type="dxa"/>
            <w:vAlign w:val="center"/>
          </w:tcPr>
          <w:p w14:paraId="6401BC1E" w14:textId="77777777" w:rsidR="006254F1" w:rsidRPr="006254F1" w:rsidRDefault="006254F1" w:rsidP="006254F1">
            <w:pPr>
              <w:contextualSpacing/>
              <w:jc w:val="center"/>
              <w:rPr>
                <w:color w:val="000000"/>
                <w:lang w:val="de-DE" w:eastAsia="de-DE"/>
              </w:rPr>
            </w:pPr>
            <w:r w:rsidRPr="006254F1">
              <w:rPr>
                <w:color w:val="000000"/>
                <w:lang w:val="de-DE" w:eastAsia="de-DE"/>
              </w:rPr>
              <w:t>Klebsiella pneumoniae ATCC 700603</w:t>
            </w:r>
          </w:p>
        </w:tc>
        <w:tc>
          <w:tcPr>
            <w:tcW w:w="1253" w:type="dxa"/>
            <w:vAlign w:val="center"/>
          </w:tcPr>
          <w:p w14:paraId="319AC2A3"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1929A4BC"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r w:rsidRPr="006254F1">
              <w:rPr>
                <w:color w:val="000000"/>
              </w:rPr>
              <w:t>Контрольні тест-штами мікроорганізму для внутрішнього контролю якості мікробіологічних досліджень, 6 таблеток/</w:t>
            </w:r>
            <w:proofErr w:type="spellStart"/>
            <w:r w:rsidRPr="006254F1">
              <w:rPr>
                <w:color w:val="000000"/>
              </w:rPr>
              <w:t>уп</w:t>
            </w:r>
            <w:proofErr w:type="spellEnd"/>
          </w:p>
        </w:tc>
        <w:tc>
          <w:tcPr>
            <w:tcW w:w="1393" w:type="dxa"/>
            <w:vAlign w:val="center"/>
          </w:tcPr>
          <w:p w14:paraId="6DA178A4"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669E1C31"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5AAC844D"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57F59311" w14:textId="77777777" w:rsidTr="00194780">
        <w:trPr>
          <w:trHeight w:val="953"/>
          <w:jc w:val="center"/>
        </w:trPr>
        <w:tc>
          <w:tcPr>
            <w:tcW w:w="988" w:type="dxa"/>
            <w:vAlign w:val="center"/>
          </w:tcPr>
          <w:p w14:paraId="1F959639" w14:textId="77777777" w:rsidR="006254F1" w:rsidRPr="006254F1" w:rsidRDefault="006254F1" w:rsidP="006254F1">
            <w:pPr>
              <w:contextualSpacing/>
              <w:jc w:val="center"/>
              <w:rPr>
                <w:lang w:eastAsia="de-DE"/>
              </w:rPr>
            </w:pPr>
            <w:r w:rsidRPr="006254F1">
              <w:rPr>
                <w:lang w:eastAsia="de-DE"/>
              </w:rPr>
              <w:lastRenderedPageBreak/>
              <w:t>9</w:t>
            </w:r>
          </w:p>
        </w:tc>
        <w:tc>
          <w:tcPr>
            <w:tcW w:w="2770" w:type="dxa"/>
            <w:vAlign w:val="center"/>
          </w:tcPr>
          <w:p w14:paraId="48B0D86E" w14:textId="77777777" w:rsidR="006254F1" w:rsidRPr="006254F1" w:rsidRDefault="006254F1" w:rsidP="006254F1">
            <w:pPr>
              <w:contextualSpacing/>
              <w:jc w:val="center"/>
              <w:rPr>
                <w:color w:val="000000"/>
                <w:lang w:val="de-DE" w:eastAsia="de-DE"/>
              </w:rPr>
            </w:pPr>
            <w:r w:rsidRPr="006254F1">
              <w:rPr>
                <w:color w:val="000000"/>
                <w:lang w:val="de-DE" w:eastAsia="de-DE"/>
              </w:rPr>
              <w:t>Klebsiella pneumoniae ATCC ВАА-2814</w:t>
            </w:r>
          </w:p>
        </w:tc>
        <w:tc>
          <w:tcPr>
            <w:tcW w:w="1253" w:type="dxa"/>
            <w:vAlign w:val="center"/>
          </w:tcPr>
          <w:p w14:paraId="436BD7FE"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1B49F18F"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r w:rsidRPr="006254F1">
              <w:rPr>
                <w:color w:val="000000"/>
              </w:rPr>
              <w:t>Контрольні тест-штами мікроорганізму для внутрішнього контролю якості мікробіологічних досліджень, 6 таблеток/</w:t>
            </w:r>
            <w:proofErr w:type="spellStart"/>
            <w:r w:rsidRPr="006254F1">
              <w:rPr>
                <w:color w:val="000000"/>
              </w:rPr>
              <w:t>уп</w:t>
            </w:r>
            <w:proofErr w:type="spellEnd"/>
          </w:p>
        </w:tc>
        <w:tc>
          <w:tcPr>
            <w:tcW w:w="1393" w:type="dxa"/>
            <w:vAlign w:val="center"/>
          </w:tcPr>
          <w:p w14:paraId="7EC4BCF5"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5C92042E"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68B7383E"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288A95CF" w14:textId="77777777" w:rsidTr="00194780">
        <w:trPr>
          <w:trHeight w:val="953"/>
          <w:jc w:val="center"/>
        </w:trPr>
        <w:tc>
          <w:tcPr>
            <w:tcW w:w="988" w:type="dxa"/>
            <w:vAlign w:val="center"/>
          </w:tcPr>
          <w:p w14:paraId="0317C646" w14:textId="77777777" w:rsidR="006254F1" w:rsidRPr="006254F1" w:rsidRDefault="006254F1" w:rsidP="006254F1">
            <w:pPr>
              <w:contextualSpacing/>
              <w:jc w:val="center"/>
              <w:rPr>
                <w:lang w:eastAsia="de-DE"/>
              </w:rPr>
            </w:pPr>
            <w:r w:rsidRPr="006254F1">
              <w:rPr>
                <w:lang w:eastAsia="de-DE"/>
              </w:rPr>
              <w:t>10</w:t>
            </w:r>
          </w:p>
        </w:tc>
        <w:tc>
          <w:tcPr>
            <w:tcW w:w="2770" w:type="dxa"/>
            <w:vAlign w:val="center"/>
          </w:tcPr>
          <w:p w14:paraId="421E2FC4" w14:textId="77777777" w:rsidR="006254F1" w:rsidRPr="006254F1" w:rsidRDefault="006254F1" w:rsidP="006254F1">
            <w:pPr>
              <w:contextualSpacing/>
              <w:jc w:val="center"/>
              <w:rPr>
                <w:color w:val="000000"/>
                <w:lang w:val="de-DE" w:eastAsia="de-DE"/>
              </w:rPr>
            </w:pPr>
            <w:proofErr w:type="spellStart"/>
            <w:r w:rsidRPr="006254F1">
              <w:rPr>
                <w:color w:val="000000"/>
                <w:lang w:val="de-DE" w:eastAsia="de-DE"/>
              </w:rPr>
              <w:t>Staphylococcus</w:t>
            </w:r>
            <w:proofErr w:type="spellEnd"/>
            <w:r w:rsidRPr="006254F1">
              <w:rPr>
                <w:color w:val="000000"/>
                <w:lang w:val="de-DE" w:eastAsia="de-DE"/>
              </w:rPr>
              <w:t xml:space="preserve"> </w:t>
            </w:r>
            <w:proofErr w:type="spellStart"/>
            <w:r w:rsidRPr="006254F1">
              <w:rPr>
                <w:color w:val="000000"/>
                <w:lang w:val="de-DE" w:eastAsia="de-DE"/>
              </w:rPr>
              <w:t>aureus</w:t>
            </w:r>
            <w:proofErr w:type="spellEnd"/>
            <w:r w:rsidRPr="006254F1">
              <w:rPr>
                <w:color w:val="000000"/>
                <w:lang w:val="de-DE" w:eastAsia="de-DE"/>
              </w:rPr>
              <w:t xml:space="preserve"> NCTC 12493</w:t>
            </w:r>
          </w:p>
        </w:tc>
        <w:tc>
          <w:tcPr>
            <w:tcW w:w="1253" w:type="dxa"/>
            <w:vAlign w:val="center"/>
          </w:tcPr>
          <w:p w14:paraId="1B1B3EDC"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7F47416E"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r w:rsidRPr="006254F1">
              <w:rPr>
                <w:color w:val="000000"/>
              </w:rPr>
              <w:t>Контрольні тест-штами мікроорганізму для внутрішнього контролю якості мікробіологічних досліджень, 6 таблеток/</w:t>
            </w:r>
            <w:proofErr w:type="spellStart"/>
            <w:r w:rsidRPr="006254F1">
              <w:rPr>
                <w:color w:val="000000"/>
              </w:rPr>
              <w:t>уп</w:t>
            </w:r>
            <w:proofErr w:type="spellEnd"/>
          </w:p>
        </w:tc>
        <w:tc>
          <w:tcPr>
            <w:tcW w:w="1393" w:type="dxa"/>
            <w:vAlign w:val="center"/>
          </w:tcPr>
          <w:p w14:paraId="6BA60C0C"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5C29288F"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3205EE0F"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64616A73" w14:textId="77777777" w:rsidTr="00194780">
        <w:trPr>
          <w:trHeight w:val="953"/>
          <w:jc w:val="center"/>
        </w:trPr>
        <w:tc>
          <w:tcPr>
            <w:tcW w:w="988" w:type="dxa"/>
            <w:vAlign w:val="center"/>
          </w:tcPr>
          <w:p w14:paraId="67A1F04D" w14:textId="77777777" w:rsidR="006254F1" w:rsidRPr="006254F1" w:rsidRDefault="006254F1" w:rsidP="006254F1">
            <w:pPr>
              <w:contextualSpacing/>
              <w:jc w:val="center"/>
              <w:rPr>
                <w:lang w:eastAsia="de-DE"/>
              </w:rPr>
            </w:pPr>
            <w:r w:rsidRPr="006254F1">
              <w:rPr>
                <w:lang w:eastAsia="de-DE"/>
              </w:rPr>
              <w:t>11</w:t>
            </w:r>
          </w:p>
        </w:tc>
        <w:tc>
          <w:tcPr>
            <w:tcW w:w="2770" w:type="dxa"/>
            <w:vAlign w:val="center"/>
          </w:tcPr>
          <w:p w14:paraId="4A8CAC76" w14:textId="77777777" w:rsidR="006254F1" w:rsidRPr="006254F1" w:rsidRDefault="006254F1" w:rsidP="006254F1">
            <w:pPr>
              <w:contextualSpacing/>
              <w:jc w:val="center"/>
              <w:rPr>
                <w:color w:val="000000"/>
                <w:lang w:val="de-DE" w:eastAsia="de-DE"/>
              </w:rPr>
            </w:pPr>
            <w:proofErr w:type="spellStart"/>
            <w:r w:rsidRPr="006254F1">
              <w:rPr>
                <w:color w:val="000000"/>
                <w:lang w:val="de-DE" w:eastAsia="de-DE"/>
              </w:rPr>
              <w:t>Enterococcus</w:t>
            </w:r>
            <w:proofErr w:type="spellEnd"/>
            <w:r w:rsidRPr="006254F1">
              <w:rPr>
                <w:color w:val="000000"/>
                <w:lang w:val="de-DE" w:eastAsia="de-DE"/>
              </w:rPr>
              <w:t xml:space="preserve"> faecalis ATCC 51299</w:t>
            </w:r>
          </w:p>
        </w:tc>
        <w:tc>
          <w:tcPr>
            <w:tcW w:w="1253" w:type="dxa"/>
            <w:vAlign w:val="center"/>
          </w:tcPr>
          <w:p w14:paraId="11C119B0"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38034137"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r w:rsidRPr="006254F1">
              <w:rPr>
                <w:color w:val="000000"/>
              </w:rPr>
              <w:t>Контрольні тест-штами мікроорганізму для внутрішнього контролю якості мікробіологічних досліджень, 6 таблеток/</w:t>
            </w:r>
            <w:proofErr w:type="spellStart"/>
            <w:r w:rsidRPr="006254F1">
              <w:rPr>
                <w:color w:val="000000"/>
              </w:rPr>
              <w:t>уп</w:t>
            </w:r>
            <w:proofErr w:type="spellEnd"/>
          </w:p>
        </w:tc>
        <w:tc>
          <w:tcPr>
            <w:tcW w:w="1393" w:type="dxa"/>
            <w:vAlign w:val="center"/>
          </w:tcPr>
          <w:p w14:paraId="6FE9B15F"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734673E8"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70D988C9"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0300E1D5" w14:textId="77777777" w:rsidTr="00194780">
        <w:trPr>
          <w:trHeight w:val="953"/>
          <w:jc w:val="center"/>
        </w:trPr>
        <w:tc>
          <w:tcPr>
            <w:tcW w:w="988" w:type="dxa"/>
            <w:vAlign w:val="center"/>
          </w:tcPr>
          <w:p w14:paraId="083D991E" w14:textId="77777777" w:rsidR="006254F1" w:rsidRPr="006254F1" w:rsidRDefault="006254F1" w:rsidP="006254F1">
            <w:pPr>
              <w:contextualSpacing/>
              <w:jc w:val="center"/>
              <w:rPr>
                <w:lang w:eastAsia="de-DE"/>
              </w:rPr>
            </w:pPr>
            <w:r w:rsidRPr="006254F1">
              <w:rPr>
                <w:lang w:eastAsia="de-DE"/>
              </w:rPr>
              <w:t>12</w:t>
            </w:r>
          </w:p>
        </w:tc>
        <w:tc>
          <w:tcPr>
            <w:tcW w:w="2770" w:type="dxa"/>
            <w:vAlign w:val="center"/>
          </w:tcPr>
          <w:p w14:paraId="3E27D77C" w14:textId="77777777" w:rsidR="006254F1" w:rsidRPr="006254F1" w:rsidRDefault="006254F1" w:rsidP="006254F1">
            <w:pPr>
              <w:contextualSpacing/>
              <w:jc w:val="center"/>
              <w:rPr>
                <w:color w:val="000000"/>
                <w:lang w:val="de-DE" w:eastAsia="de-DE"/>
              </w:rPr>
            </w:pPr>
            <w:r w:rsidRPr="006254F1">
              <w:rPr>
                <w:color w:val="000000"/>
                <w:lang w:val="de-DE" w:eastAsia="de-DE"/>
              </w:rPr>
              <w:t>Escherichia coli NCTC 13846</w:t>
            </w:r>
          </w:p>
        </w:tc>
        <w:tc>
          <w:tcPr>
            <w:tcW w:w="1253" w:type="dxa"/>
            <w:vAlign w:val="center"/>
          </w:tcPr>
          <w:p w14:paraId="198283BF"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3F04E5BE"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r w:rsidRPr="006254F1">
              <w:rPr>
                <w:color w:val="000000"/>
              </w:rPr>
              <w:t>Контрольні тест-штами мікроорганізму для внутрішнього контролю якості мікробіологічних досліджень, 6 таблеток/</w:t>
            </w:r>
            <w:proofErr w:type="spellStart"/>
            <w:r w:rsidRPr="006254F1">
              <w:rPr>
                <w:color w:val="000000"/>
              </w:rPr>
              <w:t>уп</w:t>
            </w:r>
            <w:proofErr w:type="spellEnd"/>
          </w:p>
        </w:tc>
        <w:tc>
          <w:tcPr>
            <w:tcW w:w="1393" w:type="dxa"/>
            <w:vAlign w:val="center"/>
          </w:tcPr>
          <w:p w14:paraId="39EE7C12"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0D1A9469"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4FBC39C4"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00C8AC94" w14:textId="77777777" w:rsidTr="00194780">
        <w:trPr>
          <w:trHeight w:val="953"/>
          <w:jc w:val="center"/>
        </w:trPr>
        <w:tc>
          <w:tcPr>
            <w:tcW w:w="988" w:type="dxa"/>
            <w:vAlign w:val="center"/>
          </w:tcPr>
          <w:p w14:paraId="53E462BF" w14:textId="77777777" w:rsidR="006254F1" w:rsidRPr="006254F1" w:rsidRDefault="006254F1" w:rsidP="006254F1">
            <w:pPr>
              <w:contextualSpacing/>
              <w:jc w:val="center"/>
              <w:rPr>
                <w:lang w:eastAsia="de-DE"/>
              </w:rPr>
            </w:pPr>
            <w:r w:rsidRPr="006254F1">
              <w:rPr>
                <w:lang w:eastAsia="de-DE"/>
              </w:rPr>
              <w:t>13</w:t>
            </w:r>
          </w:p>
        </w:tc>
        <w:tc>
          <w:tcPr>
            <w:tcW w:w="2770" w:type="dxa"/>
            <w:vAlign w:val="center"/>
          </w:tcPr>
          <w:p w14:paraId="7BAD2655" w14:textId="77777777" w:rsidR="006254F1" w:rsidRPr="006254F1" w:rsidRDefault="006254F1" w:rsidP="006254F1">
            <w:pPr>
              <w:contextualSpacing/>
              <w:jc w:val="center"/>
              <w:rPr>
                <w:color w:val="000000"/>
                <w:lang w:val="de-DE" w:eastAsia="de-DE"/>
              </w:rPr>
            </w:pPr>
            <w:r w:rsidRPr="006254F1">
              <w:rPr>
                <w:color w:val="000000"/>
                <w:lang w:val="de-DE" w:eastAsia="de-DE"/>
              </w:rPr>
              <w:t>Haemophilus influenzae ATCC 49247</w:t>
            </w:r>
          </w:p>
        </w:tc>
        <w:tc>
          <w:tcPr>
            <w:tcW w:w="1253" w:type="dxa"/>
            <w:vAlign w:val="center"/>
          </w:tcPr>
          <w:p w14:paraId="3CA47FC4"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0DC669D5"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r w:rsidRPr="006254F1">
              <w:rPr>
                <w:color w:val="000000"/>
              </w:rPr>
              <w:t>Контрольні тест-штами мікроорганізму для внутрішнього контролю якості мікробіологічних досліджень, 6 таблеток/</w:t>
            </w:r>
            <w:proofErr w:type="spellStart"/>
            <w:r w:rsidRPr="006254F1">
              <w:rPr>
                <w:color w:val="000000"/>
              </w:rPr>
              <w:t>уп</w:t>
            </w:r>
            <w:proofErr w:type="spellEnd"/>
          </w:p>
        </w:tc>
        <w:tc>
          <w:tcPr>
            <w:tcW w:w="1393" w:type="dxa"/>
            <w:vAlign w:val="center"/>
          </w:tcPr>
          <w:p w14:paraId="0FD6CBE0"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3E580C65"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52E04520"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7B4BC2E2" w14:textId="77777777" w:rsidTr="00194780">
        <w:trPr>
          <w:trHeight w:val="953"/>
          <w:jc w:val="center"/>
        </w:trPr>
        <w:tc>
          <w:tcPr>
            <w:tcW w:w="988" w:type="dxa"/>
            <w:vAlign w:val="center"/>
          </w:tcPr>
          <w:p w14:paraId="2D9155FA" w14:textId="77777777" w:rsidR="006254F1" w:rsidRPr="006254F1" w:rsidRDefault="006254F1" w:rsidP="006254F1">
            <w:pPr>
              <w:contextualSpacing/>
              <w:jc w:val="center"/>
              <w:rPr>
                <w:lang w:eastAsia="de-DE"/>
              </w:rPr>
            </w:pPr>
            <w:r w:rsidRPr="006254F1">
              <w:rPr>
                <w:lang w:eastAsia="de-DE"/>
              </w:rPr>
              <w:t>14</w:t>
            </w:r>
          </w:p>
        </w:tc>
        <w:tc>
          <w:tcPr>
            <w:tcW w:w="2770" w:type="dxa"/>
            <w:vAlign w:val="center"/>
          </w:tcPr>
          <w:p w14:paraId="3B9C11BE" w14:textId="77777777" w:rsidR="006254F1" w:rsidRPr="006254F1" w:rsidRDefault="006254F1" w:rsidP="006254F1">
            <w:pPr>
              <w:contextualSpacing/>
              <w:jc w:val="center"/>
              <w:rPr>
                <w:color w:val="000000"/>
                <w:lang w:val="de-DE" w:eastAsia="de-DE"/>
              </w:rPr>
            </w:pPr>
            <w:r w:rsidRPr="006254F1">
              <w:rPr>
                <w:color w:val="000000"/>
                <w:lang w:val="de-DE" w:eastAsia="de-DE"/>
              </w:rPr>
              <w:t>Klebsiella pneumoniae ATCC® BAA-2146</w:t>
            </w:r>
          </w:p>
        </w:tc>
        <w:tc>
          <w:tcPr>
            <w:tcW w:w="1253" w:type="dxa"/>
            <w:vAlign w:val="center"/>
          </w:tcPr>
          <w:p w14:paraId="6D6174A9"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4EC55641"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r w:rsidRPr="006254F1">
              <w:rPr>
                <w:color w:val="000000"/>
              </w:rPr>
              <w:t>Контрольні тест-штами мікроорганізму для внутрішнього контролю якості мікробіологічних досліджень, 6 таблеток/</w:t>
            </w:r>
            <w:proofErr w:type="spellStart"/>
            <w:r w:rsidRPr="006254F1">
              <w:rPr>
                <w:color w:val="000000"/>
              </w:rPr>
              <w:t>уп</w:t>
            </w:r>
            <w:proofErr w:type="spellEnd"/>
          </w:p>
        </w:tc>
        <w:tc>
          <w:tcPr>
            <w:tcW w:w="1393" w:type="dxa"/>
            <w:vAlign w:val="center"/>
          </w:tcPr>
          <w:p w14:paraId="038AD3F5"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7FF21765"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05788325"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1CC47471" w14:textId="77777777" w:rsidTr="00194780">
        <w:trPr>
          <w:trHeight w:val="953"/>
          <w:jc w:val="center"/>
        </w:trPr>
        <w:tc>
          <w:tcPr>
            <w:tcW w:w="988" w:type="dxa"/>
            <w:vAlign w:val="center"/>
          </w:tcPr>
          <w:p w14:paraId="24804AE5" w14:textId="77777777" w:rsidR="006254F1" w:rsidRPr="006254F1" w:rsidRDefault="006254F1" w:rsidP="006254F1">
            <w:pPr>
              <w:contextualSpacing/>
              <w:jc w:val="center"/>
              <w:rPr>
                <w:lang w:eastAsia="de-DE"/>
              </w:rPr>
            </w:pPr>
            <w:r w:rsidRPr="006254F1">
              <w:rPr>
                <w:lang w:eastAsia="de-DE"/>
              </w:rPr>
              <w:t>15</w:t>
            </w:r>
          </w:p>
        </w:tc>
        <w:tc>
          <w:tcPr>
            <w:tcW w:w="2770" w:type="dxa"/>
            <w:vAlign w:val="center"/>
          </w:tcPr>
          <w:p w14:paraId="68C5F128" w14:textId="77777777" w:rsidR="006254F1" w:rsidRPr="006254F1" w:rsidRDefault="006254F1" w:rsidP="006254F1">
            <w:pPr>
              <w:contextualSpacing/>
              <w:jc w:val="center"/>
              <w:rPr>
                <w:color w:val="000000"/>
                <w:lang w:val="de-DE" w:eastAsia="de-DE"/>
              </w:rPr>
            </w:pPr>
            <w:r w:rsidRPr="006254F1">
              <w:rPr>
                <w:color w:val="000000"/>
                <w:lang w:val="de-DE" w:eastAsia="de-DE"/>
              </w:rPr>
              <w:t>Klebsiella pneumoniae ATCC® BAA-1705</w:t>
            </w:r>
          </w:p>
        </w:tc>
        <w:tc>
          <w:tcPr>
            <w:tcW w:w="1253" w:type="dxa"/>
            <w:vAlign w:val="center"/>
          </w:tcPr>
          <w:p w14:paraId="0CC16DB1"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7399D0D3"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r w:rsidRPr="006254F1">
              <w:rPr>
                <w:color w:val="000000"/>
              </w:rPr>
              <w:t>Контрольні тест-штами мікроорганізму для внутрішнього контролю якості мікробіологічних досліджень, 6 таблеток/</w:t>
            </w:r>
            <w:proofErr w:type="spellStart"/>
            <w:r w:rsidRPr="006254F1">
              <w:rPr>
                <w:color w:val="000000"/>
              </w:rPr>
              <w:t>уп</w:t>
            </w:r>
            <w:proofErr w:type="spellEnd"/>
          </w:p>
        </w:tc>
        <w:tc>
          <w:tcPr>
            <w:tcW w:w="1393" w:type="dxa"/>
            <w:vAlign w:val="center"/>
          </w:tcPr>
          <w:p w14:paraId="6EED3153"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1C8A34F7"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7D1EAC49"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58200BCB" w14:textId="77777777" w:rsidTr="00194780">
        <w:trPr>
          <w:trHeight w:val="953"/>
          <w:jc w:val="center"/>
        </w:trPr>
        <w:tc>
          <w:tcPr>
            <w:tcW w:w="988" w:type="dxa"/>
            <w:vAlign w:val="center"/>
          </w:tcPr>
          <w:p w14:paraId="37B3D9B6" w14:textId="77777777" w:rsidR="006254F1" w:rsidRPr="006254F1" w:rsidRDefault="006254F1" w:rsidP="006254F1">
            <w:pPr>
              <w:contextualSpacing/>
              <w:jc w:val="center"/>
              <w:rPr>
                <w:lang w:eastAsia="de-DE"/>
              </w:rPr>
            </w:pPr>
            <w:r w:rsidRPr="006254F1">
              <w:rPr>
                <w:lang w:eastAsia="de-DE"/>
              </w:rPr>
              <w:t>16</w:t>
            </w:r>
          </w:p>
        </w:tc>
        <w:tc>
          <w:tcPr>
            <w:tcW w:w="2770" w:type="dxa"/>
            <w:vAlign w:val="center"/>
          </w:tcPr>
          <w:p w14:paraId="09B3D99C" w14:textId="77777777" w:rsidR="006254F1" w:rsidRPr="006254F1" w:rsidRDefault="006254F1" w:rsidP="006254F1">
            <w:pPr>
              <w:contextualSpacing/>
              <w:jc w:val="center"/>
              <w:rPr>
                <w:color w:val="000000"/>
                <w:lang w:val="de-DE" w:eastAsia="de-DE"/>
              </w:rPr>
            </w:pPr>
            <w:r w:rsidRPr="006254F1">
              <w:rPr>
                <w:color w:val="000000"/>
                <w:lang w:val="de-DE" w:eastAsia="de-DE"/>
              </w:rPr>
              <w:t>Klebsiella pneumoniae NCTC 13442</w:t>
            </w:r>
          </w:p>
        </w:tc>
        <w:tc>
          <w:tcPr>
            <w:tcW w:w="1253" w:type="dxa"/>
            <w:vAlign w:val="center"/>
          </w:tcPr>
          <w:p w14:paraId="53AFFBE1"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215EC826"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r w:rsidRPr="006254F1">
              <w:rPr>
                <w:color w:val="000000"/>
              </w:rPr>
              <w:t>Контрольні тест-штами мікроорганізму для внутрішнього контролю якості мікробіологічних досліджень, 6 таблеток/</w:t>
            </w:r>
            <w:proofErr w:type="spellStart"/>
            <w:r w:rsidRPr="006254F1">
              <w:rPr>
                <w:color w:val="000000"/>
              </w:rPr>
              <w:t>уп</w:t>
            </w:r>
            <w:proofErr w:type="spellEnd"/>
          </w:p>
        </w:tc>
        <w:tc>
          <w:tcPr>
            <w:tcW w:w="1393" w:type="dxa"/>
            <w:vAlign w:val="center"/>
          </w:tcPr>
          <w:p w14:paraId="4C311260"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119ACC09"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7A9242F8"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369157E7" w14:textId="77777777" w:rsidTr="00194780">
        <w:trPr>
          <w:trHeight w:val="953"/>
          <w:jc w:val="center"/>
        </w:trPr>
        <w:tc>
          <w:tcPr>
            <w:tcW w:w="988" w:type="dxa"/>
            <w:vAlign w:val="center"/>
          </w:tcPr>
          <w:p w14:paraId="60715392" w14:textId="77777777" w:rsidR="006254F1" w:rsidRPr="006254F1" w:rsidRDefault="006254F1" w:rsidP="006254F1">
            <w:pPr>
              <w:contextualSpacing/>
              <w:jc w:val="center"/>
              <w:rPr>
                <w:lang w:eastAsia="de-DE"/>
              </w:rPr>
            </w:pPr>
            <w:r w:rsidRPr="006254F1">
              <w:rPr>
                <w:lang w:eastAsia="de-DE"/>
              </w:rPr>
              <w:t>17</w:t>
            </w:r>
          </w:p>
        </w:tc>
        <w:tc>
          <w:tcPr>
            <w:tcW w:w="2770" w:type="dxa"/>
            <w:vAlign w:val="center"/>
          </w:tcPr>
          <w:p w14:paraId="769FE64C" w14:textId="77777777" w:rsidR="006254F1" w:rsidRPr="006254F1" w:rsidRDefault="006254F1" w:rsidP="006254F1">
            <w:pPr>
              <w:contextualSpacing/>
              <w:jc w:val="center"/>
              <w:rPr>
                <w:color w:val="000000"/>
                <w:lang w:val="de-DE" w:eastAsia="de-DE"/>
              </w:rPr>
            </w:pPr>
            <w:proofErr w:type="spellStart"/>
            <w:r w:rsidRPr="006254F1">
              <w:rPr>
                <w:color w:val="000000"/>
                <w:lang w:val="de-DE" w:eastAsia="de-DE"/>
              </w:rPr>
              <w:t>Enterobacater</w:t>
            </w:r>
            <w:proofErr w:type="spellEnd"/>
            <w:r w:rsidRPr="006254F1">
              <w:rPr>
                <w:color w:val="000000"/>
                <w:lang w:val="de-DE" w:eastAsia="de-DE"/>
              </w:rPr>
              <w:t xml:space="preserve"> </w:t>
            </w:r>
            <w:proofErr w:type="spellStart"/>
            <w:r w:rsidRPr="006254F1">
              <w:rPr>
                <w:color w:val="000000"/>
                <w:lang w:val="de-DE" w:eastAsia="de-DE"/>
              </w:rPr>
              <w:t>cloacae</w:t>
            </w:r>
            <w:proofErr w:type="spellEnd"/>
            <w:r w:rsidRPr="006254F1">
              <w:rPr>
                <w:color w:val="000000"/>
                <w:lang w:val="de-DE" w:eastAsia="de-DE"/>
              </w:rPr>
              <w:t xml:space="preserve"> ATCC® BAA-1143</w:t>
            </w:r>
          </w:p>
        </w:tc>
        <w:tc>
          <w:tcPr>
            <w:tcW w:w="1253" w:type="dxa"/>
            <w:vAlign w:val="center"/>
          </w:tcPr>
          <w:p w14:paraId="6F52DEC7"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59396B28"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r w:rsidRPr="006254F1">
              <w:rPr>
                <w:color w:val="000000"/>
              </w:rPr>
              <w:t>Контрольні тест-штами мікроорганізму для внутрішнього контролю якості мікробіологічних досліджень, 6 таблеток/</w:t>
            </w:r>
            <w:proofErr w:type="spellStart"/>
            <w:r w:rsidRPr="006254F1">
              <w:rPr>
                <w:color w:val="000000"/>
              </w:rPr>
              <w:t>уп</w:t>
            </w:r>
            <w:proofErr w:type="spellEnd"/>
          </w:p>
        </w:tc>
        <w:tc>
          <w:tcPr>
            <w:tcW w:w="1393" w:type="dxa"/>
            <w:vAlign w:val="center"/>
          </w:tcPr>
          <w:p w14:paraId="0AD0C8E8"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06B82AED"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625373E1"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762B405C" w14:textId="77777777" w:rsidTr="00194780">
        <w:trPr>
          <w:trHeight w:val="953"/>
          <w:jc w:val="center"/>
        </w:trPr>
        <w:tc>
          <w:tcPr>
            <w:tcW w:w="988" w:type="dxa"/>
            <w:vAlign w:val="center"/>
          </w:tcPr>
          <w:p w14:paraId="00E6189B" w14:textId="77777777" w:rsidR="006254F1" w:rsidRPr="006254F1" w:rsidRDefault="006254F1" w:rsidP="006254F1">
            <w:pPr>
              <w:contextualSpacing/>
              <w:jc w:val="center"/>
              <w:rPr>
                <w:lang w:eastAsia="de-DE"/>
              </w:rPr>
            </w:pPr>
            <w:r w:rsidRPr="006254F1">
              <w:rPr>
                <w:lang w:eastAsia="de-DE"/>
              </w:rPr>
              <w:lastRenderedPageBreak/>
              <w:t>18</w:t>
            </w:r>
          </w:p>
        </w:tc>
        <w:tc>
          <w:tcPr>
            <w:tcW w:w="2770" w:type="dxa"/>
            <w:vAlign w:val="center"/>
          </w:tcPr>
          <w:p w14:paraId="164AA410" w14:textId="77777777" w:rsidR="006254F1" w:rsidRPr="006254F1" w:rsidRDefault="006254F1" w:rsidP="006254F1">
            <w:pPr>
              <w:contextualSpacing/>
              <w:jc w:val="center"/>
              <w:rPr>
                <w:color w:val="000000"/>
                <w:lang w:val="de-DE" w:eastAsia="de-DE"/>
              </w:rPr>
            </w:pPr>
            <w:r w:rsidRPr="006254F1">
              <w:rPr>
                <w:color w:val="000000"/>
                <w:lang w:val="de-DE" w:eastAsia="de-DE"/>
              </w:rPr>
              <w:t xml:space="preserve">Candida </w:t>
            </w:r>
            <w:proofErr w:type="spellStart"/>
            <w:r w:rsidRPr="006254F1">
              <w:rPr>
                <w:color w:val="000000"/>
                <w:lang w:val="de-DE" w:eastAsia="de-DE"/>
              </w:rPr>
              <w:t>glabrata</w:t>
            </w:r>
            <w:proofErr w:type="spellEnd"/>
            <w:r w:rsidRPr="006254F1">
              <w:rPr>
                <w:color w:val="000000"/>
                <w:lang w:val="de-DE" w:eastAsia="de-DE"/>
              </w:rPr>
              <w:t xml:space="preserve"> ATCC MYA-2950</w:t>
            </w:r>
          </w:p>
        </w:tc>
        <w:tc>
          <w:tcPr>
            <w:tcW w:w="1253" w:type="dxa"/>
            <w:vAlign w:val="center"/>
          </w:tcPr>
          <w:p w14:paraId="4884C4AB"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2879A4B5"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r w:rsidRPr="006254F1">
              <w:rPr>
                <w:color w:val="000000"/>
              </w:rPr>
              <w:t>Контрольні тест-штами мікроорганізму для внутрішнього контролю якості мікробіологічних досліджень, 6 таблеток/</w:t>
            </w:r>
            <w:proofErr w:type="spellStart"/>
            <w:r w:rsidRPr="006254F1">
              <w:rPr>
                <w:color w:val="000000"/>
              </w:rPr>
              <w:t>уп</w:t>
            </w:r>
            <w:proofErr w:type="spellEnd"/>
          </w:p>
        </w:tc>
        <w:tc>
          <w:tcPr>
            <w:tcW w:w="1393" w:type="dxa"/>
            <w:vAlign w:val="center"/>
          </w:tcPr>
          <w:p w14:paraId="5DB087F9"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585D3B97"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0BC3EB6C"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32D4C26F" w14:textId="77777777" w:rsidTr="00194780">
        <w:trPr>
          <w:trHeight w:val="953"/>
          <w:jc w:val="center"/>
        </w:trPr>
        <w:tc>
          <w:tcPr>
            <w:tcW w:w="988" w:type="dxa"/>
            <w:vAlign w:val="center"/>
          </w:tcPr>
          <w:p w14:paraId="7450F71D" w14:textId="77777777" w:rsidR="006254F1" w:rsidRPr="006254F1" w:rsidRDefault="006254F1" w:rsidP="006254F1">
            <w:pPr>
              <w:contextualSpacing/>
              <w:jc w:val="center"/>
              <w:rPr>
                <w:lang w:eastAsia="de-DE"/>
              </w:rPr>
            </w:pPr>
            <w:r w:rsidRPr="006254F1">
              <w:rPr>
                <w:lang w:eastAsia="de-DE"/>
              </w:rPr>
              <w:t>19</w:t>
            </w:r>
          </w:p>
        </w:tc>
        <w:tc>
          <w:tcPr>
            <w:tcW w:w="2770" w:type="dxa"/>
            <w:vAlign w:val="center"/>
          </w:tcPr>
          <w:p w14:paraId="612510BD" w14:textId="77777777" w:rsidR="006254F1" w:rsidRPr="006254F1" w:rsidRDefault="006254F1" w:rsidP="006254F1">
            <w:pPr>
              <w:contextualSpacing/>
              <w:jc w:val="center"/>
              <w:rPr>
                <w:color w:val="000000"/>
                <w:lang w:val="de-DE" w:eastAsia="de-DE"/>
              </w:rPr>
            </w:pPr>
            <w:r w:rsidRPr="006254F1">
              <w:rPr>
                <w:color w:val="000000"/>
                <w:lang w:val="de-DE" w:eastAsia="de-DE"/>
              </w:rPr>
              <w:t>Haemophilus influenzae ATCC 9007</w:t>
            </w:r>
          </w:p>
        </w:tc>
        <w:tc>
          <w:tcPr>
            <w:tcW w:w="1253" w:type="dxa"/>
            <w:vAlign w:val="center"/>
          </w:tcPr>
          <w:p w14:paraId="66001094"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2B88E984"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r w:rsidRPr="006254F1">
              <w:rPr>
                <w:color w:val="000000"/>
              </w:rPr>
              <w:t>Контрольні тест-штами мікроорганізму для внутрішнього контролю якості мікробіологічних досліджень, 6 таблеток/</w:t>
            </w:r>
            <w:proofErr w:type="spellStart"/>
            <w:r w:rsidRPr="006254F1">
              <w:rPr>
                <w:color w:val="000000"/>
              </w:rPr>
              <w:t>уп</w:t>
            </w:r>
            <w:proofErr w:type="spellEnd"/>
          </w:p>
        </w:tc>
        <w:tc>
          <w:tcPr>
            <w:tcW w:w="1393" w:type="dxa"/>
            <w:vAlign w:val="center"/>
          </w:tcPr>
          <w:p w14:paraId="3E732812"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62D52071"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254A6A17"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4043B39C" w14:textId="77777777" w:rsidTr="00194780">
        <w:trPr>
          <w:trHeight w:val="953"/>
          <w:jc w:val="center"/>
        </w:trPr>
        <w:tc>
          <w:tcPr>
            <w:tcW w:w="988" w:type="dxa"/>
            <w:vAlign w:val="center"/>
          </w:tcPr>
          <w:p w14:paraId="2733DA24" w14:textId="77777777" w:rsidR="006254F1" w:rsidRPr="006254F1" w:rsidRDefault="006254F1" w:rsidP="006254F1">
            <w:pPr>
              <w:contextualSpacing/>
              <w:jc w:val="center"/>
              <w:rPr>
                <w:lang w:eastAsia="de-DE"/>
              </w:rPr>
            </w:pPr>
            <w:r w:rsidRPr="006254F1">
              <w:rPr>
                <w:lang w:eastAsia="de-DE"/>
              </w:rPr>
              <w:t>20</w:t>
            </w:r>
          </w:p>
        </w:tc>
        <w:tc>
          <w:tcPr>
            <w:tcW w:w="2770" w:type="dxa"/>
            <w:vAlign w:val="center"/>
          </w:tcPr>
          <w:p w14:paraId="0B446B4D" w14:textId="77777777" w:rsidR="006254F1" w:rsidRPr="006254F1" w:rsidRDefault="006254F1" w:rsidP="006254F1">
            <w:pPr>
              <w:contextualSpacing/>
              <w:jc w:val="center"/>
              <w:rPr>
                <w:color w:val="000000"/>
                <w:lang w:val="de-DE" w:eastAsia="de-DE"/>
              </w:rPr>
            </w:pPr>
            <w:r w:rsidRPr="006254F1">
              <w:rPr>
                <w:color w:val="000000"/>
                <w:lang w:val="de-DE" w:eastAsia="de-DE"/>
              </w:rPr>
              <w:t xml:space="preserve">Clostridium </w:t>
            </w:r>
            <w:proofErr w:type="spellStart"/>
            <w:r w:rsidRPr="006254F1">
              <w:rPr>
                <w:color w:val="000000"/>
                <w:lang w:val="de-DE" w:eastAsia="de-DE"/>
              </w:rPr>
              <w:t>perfringens</w:t>
            </w:r>
            <w:proofErr w:type="spellEnd"/>
            <w:r w:rsidRPr="006254F1">
              <w:rPr>
                <w:color w:val="000000"/>
                <w:lang w:val="de-DE" w:eastAsia="de-DE"/>
              </w:rPr>
              <w:t xml:space="preserve"> ATCC 13124</w:t>
            </w:r>
          </w:p>
        </w:tc>
        <w:tc>
          <w:tcPr>
            <w:tcW w:w="1253" w:type="dxa"/>
            <w:vAlign w:val="center"/>
          </w:tcPr>
          <w:p w14:paraId="5AD522BE"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3DA2AE96"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r w:rsidRPr="006254F1">
              <w:rPr>
                <w:color w:val="000000"/>
              </w:rPr>
              <w:t>Контрольні тест-штами мікроорганізму для внутрішнього контролю якості мікробіологічних досліджень, 6 таблеток/</w:t>
            </w:r>
            <w:proofErr w:type="spellStart"/>
            <w:r w:rsidRPr="006254F1">
              <w:rPr>
                <w:color w:val="000000"/>
              </w:rPr>
              <w:t>уп</w:t>
            </w:r>
            <w:proofErr w:type="spellEnd"/>
          </w:p>
        </w:tc>
        <w:tc>
          <w:tcPr>
            <w:tcW w:w="1393" w:type="dxa"/>
            <w:vAlign w:val="center"/>
          </w:tcPr>
          <w:p w14:paraId="251088FC"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0663F2E2"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43697895"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78EB89A9" w14:textId="77777777" w:rsidTr="00194780">
        <w:trPr>
          <w:trHeight w:val="953"/>
          <w:jc w:val="center"/>
        </w:trPr>
        <w:tc>
          <w:tcPr>
            <w:tcW w:w="988" w:type="dxa"/>
            <w:vAlign w:val="center"/>
          </w:tcPr>
          <w:p w14:paraId="004E4C74" w14:textId="77777777" w:rsidR="006254F1" w:rsidRPr="006254F1" w:rsidRDefault="006254F1" w:rsidP="006254F1">
            <w:pPr>
              <w:contextualSpacing/>
              <w:jc w:val="center"/>
              <w:rPr>
                <w:lang w:eastAsia="de-DE"/>
              </w:rPr>
            </w:pPr>
            <w:r w:rsidRPr="006254F1">
              <w:rPr>
                <w:lang w:eastAsia="de-DE"/>
              </w:rPr>
              <w:t>21</w:t>
            </w:r>
          </w:p>
        </w:tc>
        <w:tc>
          <w:tcPr>
            <w:tcW w:w="2770" w:type="dxa"/>
            <w:vAlign w:val="center"/>
          </w:tcPr>
          <w:p w14:paraId="56D7BD61" w14:textId="77777777" w:rsidR="006254F1" w:rsidRPr="006254F1" w:rsidRDefault="006254F1" w:rsidP="006254F1">
            <w:pPr>
              <w:contextualSpacing/>
              <w:jc w:val="center"/>
              <w:rPr>
                <w:color w:val="000000"/>
                <w:lang w:val="de-DE" w:eastAsia="de-DE"/>
              </w:rPr>
            </w:pPr>
            <w:r w:rsidRPr="006254F1">
              <w:rPr>
                <w:color w:val="000000"/>
                <w:lang w:val="de-DE" w:eastAsia="de-DE"/>
              </w:rPr>
              <w:t>Klebsiella aerogenes ATCC 13048</w:t>
            </w:r>
          </w:p>
        </w:tc>
        <w:tc>
          <w:tcPr>
            <w:tcW w:w="1253" w:type="dxa"/>
            <w:vAlign w:val="center"/>
          </w:tcPr>
          <w:p w14:paraId="2D8917C5"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7F61A725"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r w:rsidRPr="006254F1">
              <w:rPr>
                <w:color w:val="000000"/>
              </w:rPr>
              <w:t>Контрольні тест-штами мікроорганізму для внутрішнього контролю якості мікробіологічних досліджень, 6 таблеток/</w:t>
            </w:r>
            <w:proofErr w:type="spellStart"/>
            <w:r w:rsidRPr="006254F1">
              <w:rPr>
                <w:color w:val="000000"/>
              </w:rPr>
              <w:t>уп</w:t>
            </w:r>
            <w:proofErr w:type="spellEnd"/>
          </w:p>
        </w:tc>
        <w:tc>
          <w:tcPr>
            <w:tcW w:w="1393" w:type="dxa"/>
            <w:vAlign w:val="center"/>
          </w:tcPr>
          <w:p w14:paraId="60563AB0"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671662B4"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60D57B64"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r w:rsidR="006254F1" w:rsidRPr="006254F1" w14:paraId="27CE6B8E" w14:textId="77777777" w:rsidTr="00194780">
        <w:trPr>
          <w:trHeight w:val="953"/>
          <w:jc w:val="center"/>
        </w:trPr>
        <w:tc>
          <w:tcPr>
            <w:tcW w:w="988" w:type="dxa"/>
            <w:vAlign w:val="center"/>
          </w:tcPr>
          <w:p w14:paraId="7F0D0C88" w14:textId="77777777" w:rsidR="006254F1" w:rsidRPr="006254F1" w:rsidRDefault="006254F1" w:rsidP="006254F1">
            <w:pPr>
              <w:contextualSpacing/>
              <w:jc w:val="center"/>
              <w:rPr>
                <w:lang w:eastAsia="de-DE"/>
              </w:rPr>
            </w:pPr>
            <w:r w:rsidRPr="006254F1">
              <w:rPr>
                <w:lang w:eastAsia="de-DE"/>
              </w:rPr>
              <w:t>22</w:t>
            </w:r>
          </w:p>
        </w:tc>
        <w:tc>
          <w:tcPr>
            <w:tcW w:w="2770" w:type="dxa"/>
            <w:vAlign w:val="center"/>
          </w:tcPr>
          <w:p w14:paraId="32A6AC3A" w14:textId="77777777" w:rsidR="006254F1" w:rsidRPr="006254F1" w:rsidRDefault="006254F1" w:rsidP="006254F1">
            <w:pPr>
              <w:contextualSpacing/>
              <w:jc w:val="center"/>
              <w:rPr>
                <w:color w:val="000000"/>
                <w:lang w:val="de-DE" w:eastAsia="de-DE"/>
              </w:rPr>
            </w:pPr>
            <w:proofErr w:type="spellStart"/>
            <w:proofErr w:type="gramStart"/>
            <w:r w:rsidRPr="006254F1">
              <w:rPr>
                <w:color w:val="000000"/>
                <w:lang w:val="de-DE" w:eastAsia="de-DE"/>
              </w:rPr>
              <w:t>E.coli</w:t>
            </w:r>
            <w:proofErr w:type="spellEnd"/>
            <w:proofErr w:type="gramEnd"/>
            <w:r w:rsidRPr="006254F1">
              <w:rPr>
                <w:color w:val="000000"/>
                <w:lang w:val="de-DE" w:eastAsia="de-DE"/>
              </w:rPr>
              <w:t xml:space="preserve"> ATCC 8739</w:t>
            </w:r>
          </w:p>
        </w:tc>
        <w:tc>
          <w:tcPr>
            <w:tcW w:w="1253" w:type="dxa"/>
            <w:vAlign w:val="center"/>
          </w:tcPr>
          <w:p w14:paraId="3F29F96C" w14:textId="77777777" w:rsidR="006254F1" w:rsidRPr="006254F1" w:rsidRDefault="006254F1" w:rsidP="006254F1">
            <w:pPr>
              <w:tabs>
                <w:tab w:val="left" w:pos="180"/>
              </w:tabs>
              <w:spacing w:after="200" w:line="276" w:lineRule="auto"/>
              <w:ind w:left="-45"/>
              <w:contextualSpacing/>
              <w:jc w:val="center"/>
              <w:rPr>
                <w:color w:val="000000"/>
                <w:lang w:val="de-DE" w:eastAsia="de-DE"/>
              </w:rPr>
            </w:pPr>
            <w:r w:rsidRPr="006254F1">
              <w:rPr>
                <w:lang w:val="de-DE" w:eastAsia="de-DE"/>
              </w:rPr>
              <w:t>63319</w:t>
            </w:r>
          </w:p>
        </w:tc>
        <w:tc>
          <w:tcPr>
            <w:tcW w:w="4878" w:type="dxa"/>
          </w:tcPr>
          <w:p w14:paraId="48528198"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r w:rsidRPr="006254F1">
              <w:rPr>
                <w:color w:val="000000"/>
              </w:rPr>
              <w:t>Контрольні тест-штами мікроорганізму для внутрішнього контролю якості мікробіологічних досліджень, 6 таблеток/</w:t>
            </w:r>
            <w:proofErr w:type="spellStart"/>
            <w:r w:rsidRPr="006254F1">
              <w:rPr>
                <w:color w:val="000000"/>
              </w:rPr>
              <w:t>уп</w:t>
            </w:r>
            <w:proofErr w:type="spellEnd"/>
          </w:p>
        </w:tc>
        <w:tc>
          <w:tcPr>
            <w:tcW w:w="1393" w:type="dxa"/>
            <w:vAlign w:val="center"/>
          </w:tcPr>
          <w:p w14:paraId="20428A80" w14:textId="77777777" w:rsidR="006254F1" w:rsidRPr="006254F1" w:rsidRDefault="006254F1" w:rsidP="006254F1">
            <w:pPr>
              <w:pBdr>
                <w:top w:val="nil"/>
                <w:left w:val="nil"/>
                <w:bottom w:val="nil"/>
                <w:right w:val="nil"/>
                <w:between w:val="nil"/>
              </w:pBdr>
              <w:spacing w:after="200" w:line="276" w:lineRule="auto"/>
              <w:contextualSpacing/>
              <w:jc w:val="center"/>
              <w:rPr>
                <w:color w:val="000000"/>
                <w:lang w:val="de-DE" w:eastAsia="de-DE"/>
              </w:rPr>
            </w:pPr>
            <w:proofErr w:type="spellStart"/>
            <w:r w:rsidRPr="006254F1">
              <w:rPr>
                <w:color w:val="000000"/>
                <w:lang w:val="de-DE" w:eastAsia="de-DE"/>
              </w:rPr>
              <w:t>уп</w:t>
            </w:r>
            <w:proofErr w:type="spellEnd"/>
          </w:p>
        </w:tc>
        <w:tc>
          <w:tcPr>
            <w:tcW w:w="1394" w:type="dxa"/>
            <w:vAlign w:val="center"/>
          </w:tcPr>
          <w:p w14:paraId="33C801A7" w14:textId="77777777" w:rsidR="006254F1" w:rsidRPr="006254F1" w:rsidRDefault="006254F1" w:rsidP="006254F1">
            <w:pPr>
              <w:contextualSpacing/>
              <w:jc w:val="center"/>
              <w:rPr>
                <w:color w:val="000000"/>
                <w:lang w:val="de-DE" w:eastAsia="de-DE"/>
              </w:rPr>
            </w:pPr>
            <w:r w:rsidRPr="006254F1">
              <w:rPr>
                <w:color w:val="000000"/>
                <w:lang w:eastAsia="de-DE"/>
              </w:rPr>
              <w:t>Заклад 4</w:t>
            </w:r>
          </w:p>
        </w:tc>
        <w:tc>
          <w:tcPr>
            <w:tcW w:w="1494" w:type="dxa"/>
            <w:vAlign w:val="center"/>
          </w:tcPr>
          <w:p w14:paraId="1AF44381" w14:textId="77777777" w:rsidR="006254F1" w:rsidRPr="006254F1" w:rsidRDefault="006254F1" w:rsidP="006254F1">
            <w:pPr>
              <w:contextualSpacing/>
              <w:jc w:val="center"/>
              <w:rPr>
                <w:color w:val="000000"/>
                <w:lang w:val="de-DE" w:eastAsia="de-DE"/>
              </w:rPr>
            </w:pPr>
            <w:r w:rsidRPr="006254F1">
              <w:rPr>
                <w:color w:val="000000"/>
                <w:lang w:val="de-DE" w:eastAsia="de-DE"/>
              </w:rPr>
              <w:t>1</w:t>
            </w:r>
          </w:p>
        </w:tc>
      </w:tr>
    </w:tbl>
    <w:p w14:paraId="7F9A69BE" w14:textId="77777777" w:rsidR="00A52318" w:rsidRPr="0024553B" w:rsidRDefault="00A52318" w:rsidP="000C70A6">
      <w:pPr>
        <w:widowControl w:val="0"/>
        <w:autoSpaceDE w:val="0"/>
        <w:autoSpaceDN w:val="0"/>
        <w:adjustRightInd w:val="0"/>
        <w:spacing w:after="0" w:line="240" w:lineRule="auto"/>
        <w:jc w:val="center"/>
        <w:rPr>
          <w:rFonts w:ascii="Times New Roman" w:hAnsi="Times New Roman" w:cs="Times New Roman"/>
          <w:sz w:val="24"/>
          <w:szCs w:val="24"/>
        </w:rPr>
      </w:pPr>
    </w:p>
    <w:sectPr w:rsidR="00A52318" w:rsidRPr="0024553B" w:rsidSect="00A71EB1">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1856" w14:textId="77777777" w:rsidR="008E2BAD" w:rsidRDefault="008E2BAD" w:rsidP="0024553B">
      <w:pPr>
        <w:spacing w:after="0" w:line="240" w:lineRule="auto"/>
      </w:pPr>
      <w:r>
        <w:separator/>
      </w:r>
    </w:p>
  </w:endnote>
  <w:endnote w:type="continuationSeparator" w:id="0">
    <w:p w14:paraId="6028AD41" w14:textId="77777777" w:rsidR="008E2BAD" w:rsidRDefault="008E2BAD" w:rsidP="00245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76CAC" w14:textId="77777777" w:rsidR="008E2BAD" w:rsidRDefault="008E2BAD" w:rsidP="0024553B">
      <w:pPr>
        <w:spacing w:after="0" w:line="240" w:lineRule="auto"/>
      </w:pPr>
      <w:r>
        <w:separator/>
      </w:r>
    </w:p>
  </w:footnote>
  <w:footnote w:type="continuationSeparator" w:id="0">
    <w:p w14:paraId="2898DF15" w14:textId="77777777" w:rsidR="008E2BAD" w:rsidRDefault="008E2BAD" w:rsidP="00245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F8A"/>
    <w:multiLevelType w:val="multilevel"/>
    <w:tmpl w:val="18888D2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D64709"/>
    <w:multiLevelType w:val="hybridMultilevel"/>
    <w:tmpl w:val="FB2425F8"/>
    <w:lvl w:ilvl="0" w:tplc="1F8CAD5A">
      <w:start w:val="1"/>
      <w:numFmt w:val="decimal"/>
      <w:lvlText w:val="%1."/>
      <w:lvlJc w:val="left"/>
      <w:pPr>
        <w:ind w:left="1636" w:hanging="360"/>
      </w:pPr>
      <w:rPr>
        <w:rFonts w:eastAsia="Tahoma"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 w15:restartNumberingAfterBreak="0">
    <w:nsid w:val="06B759C1"/>
    <w:multiLevelType w:val="hybridMultilevel"/>
    <w:tmpl w:val="A91AB3D0"/>
    <w:lvl w:ilvl="0" w:tplc="CADA8A56">
      <w:numFmt w:val="bullet"/>
      <w:lvlText w:val="-"/>
      <w:lvlJc w:val="left"/>
      <w:pPr>
        <w:ind w:left="720" w:hanging="360"/>
      </w:pPr>
      <w:rPr>
        <w:rFonts w:ascii="Times New Roman" w:eastAsia="Calibr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C6C3CBD"/>
    <w:multiLevelType w:val="multilevel"/>
    <w:tmpl w:val="CD8E3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0438F1"/>
    <w:multiLevelType w:val="multilevel"/>
    <w:tmpl w:val="53067510"/>
    <w:lvl w:ilvl="0">
      <w:start w:val="7"/>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7" w15:restartNumberingAfterBreak="0">
    <w:nsid w:val="1EFE303E"/>
    <w:multiLevelType w:val="multilevel"/>
    <w:tmpl w:val="FDA8D5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881"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9" w15:restartNumberingAfterBreak="0">
    <w:nsid w:val="4B39050F"/>
    <w:multiLevelType w:val="hybridMultilevel"/>
    <w:tmpl w:val="17DEFABE"/>
    <w:lvl w:ilvl="0" w:tplc="98D21D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1"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58655E84"/>
    <w:multiLevelType w:val="hybridMultilevel"/>
    <w:tmpl w:val="F7B8DA9A"/>
    <w:lvl w:ilvl="0" w:tplc="0CB6E6DA">
      <w:start w:val="2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4"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72CC5A45"/>
    <w:multiLevelType w:val="hybridMultilevel"/>
    <w:tmpl w:val="34503738"/>
    <w:lvl w:ilvl="0" w:tplc="919C905A">
      <w:start w:val="23"/>
      <w:numFmt w:val="bullet"/>
      <w:lvlText w:val="-"/>
      <w:lvlJc w:val="left"/>
      <w:pPr>
        <w:ind w:left="818" w:hanging="360"/>
      </w:pPr>
      <w:rPr>
        <w:rFonts w:ascii="Times New Roman" w:eastAsia="Calibri" w:hAnsi="Times New Roman" w:cs="Times New Roman" w:hint="default"/>
      </w:rPr>
    </w:lvl>
    <w:lvl w:ilvl="1" w:tplc="04220003" w:tentative="1">
      <w:start w:val="1"/>
      <w:numFmt w:val="bullet"/>
      <w:lvlText w:val="o"/>
      <w:lvlJc w:val="left"/>
      <w:pPr>
        <w:ind w:left="1538" w:hanging="360"/>
      </w:pPr>
      <w:rPr>
        <w:rFonts w:ascii="Courier New" w:hAnsi="Courier New" w:cs="Courier New" w:hint="default"/>
      </w:rPr>
    </w:lvl>
    <w:lvl w:ilvl="2" w:tplc="04220005" w:tentative="1">
      <w:start w:val="1"/>
      <w:numFmt w:val="bullet"/>
      <w:lvlText w:val=""/>
      <w:lvlJc w:val="left"/>
      <w:pPr>
        <w:ind w:left="2258" w:hanging="360"/>
      </w:pPr>
      <w:rPr>
        <w:rFonts w:ascii="Wingdings" w:hAnsi="Wingdings" w:hint="default"/>
      </w:rPr>
    </w:lvl>
    <w:lvl w:ilvl="3" w:tplc="04220001" w:tentative="1">
      <w:start w:val="1"/>
      <w:numFmt w:val="bullet"/>
      <w:lvlText w:val=""/>
      <w:lvlJc w:val="left"/>
      <w:pPr>
        <w:ind w:left="2978" w:hanging="360"/>
      </w:pPr>
      <w:rPr>
        <w:rFonts w:ascii="Symbol" w:hAnsi="Symbol" w:hint="default"/>
      </w:rPr>
    </w:lvl>
    <w:lvl w:ilvl="4" w:tplc="04220003" w:tentative="1">
      <w:start w:val="1"/>
      <w:numFmt w:val="bullet"/>
      <w:lvlText w:val="o"/>
      <w:lvlJc w:val="left"/>
      <w:pPr>
        <w:ind w:left="3698" w:hanging="360"/>
      </w:pPr>
      <w:rPr>
        <w:rFonts w:ascii="Courier New" w:hAnsi="Courier New" w:cs="Courier New" w:hint="default"/>
      </w:rPr>
    </w:lvl>
    <w:lvl w:ilvl="5" w:tplc="04220005" w:tentative="1">
      <w:start w:val="1"/>
      <w:numFmt w:val="bullet"/>
      <w:lvlText w:val=""/>
      <w:lvlJc w:val="left"/>
      <w:pPr>
        <w:ind w:left="4418" w:hanging="360"/>
      </w:pPr>
      <w:rPr>
        <w:rFonts w:ascii="Wingdings" w:hAnsi="Wingdings" w:hint="default"/>
      </w:rPr>
    </w:lvl>
    <w:lvl w:ilvl="6" w:tplc="04220001" w:tentative="1">
      <w:start w:val="1"/>
      <w:numFmt w:val="bullet"/>
      <w:lvlText w:val=""/>
      <w:lvlJc w:val="left"/>
      <w:pPr>
        <w:ind w:left="5138" w:hanging="360"/>
      </w:pPr>
      <w:rPr>
        <w:rFonts w:ascii="Symbol" w:hAnsi="Symbol" w:hint="default"/>
      </w:rPr>
    </w:lvl>
    <w:lvl w:ilvl="7" w:tplc="04220003" w:tentative="1">
      <w:start w:val="1"/>
      <w:numFmt w:val="bullet"/>
      <w:lvlText w:val="o"/>
      <w:lvlJc w:val="left"/>
      <w:pPr>
        <w:ind w:left="5858" w:hanging="360"/>
      </w:pPr>
      <w:rPr>
        <w:rFonts w:ascii="Courier New" w:hAnsi="Courier New" w:cs="Courier New" w:hint="default"/>
      </w:rPr>
    </w:lvl>
    <w:lvl w:ilvl="8" w:tplc="04220005" w:tentative="1">
      <w:start w:val="1"/>
      <w:numFmt w:val="bullet"/>
      <w:lvlText w:val=""/>
      <w:lvlJc w:val="left"/>
      <w:pPr>
        <w:ind w:left="6578" w:hanging="360"/>
      </w:pPr>
      <w:rPr>
        <w:rFonts w:ascii="Wingdings" w:hAnsi="Wingdings" w:hint="default"/>
      </w:rPr>
    </w:lvl>
  </w:abstractNum>
  <w:abstractNum w:abstractNumId="16" w15:restartNumberingAfterBreak="0">
    <w:nsid w:val="7B5F4354"/>
    <w:multiLevelType w:val="multilevel"/>
    <w:tmpl w:val="739ED5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229220367">
    <w:abstractNumId w:val="15"/>
  </w:num>
  <w:num w:numId="2" w16cid:durableId="2125346191">
    <w:abstractNumId w:val="12"/>
  </w:num>
  <w:num w:numId="3" w16cid:durableId="214203201">
    <w:abstractNumId w:val="3"/>
  </w:num>
  <w:num w:numId="4" w16cid:durableId="1122109709">
    <w:abstractNumId w:val="7"/>
  </w:num>
  <w:num w:numId="5" w16cid:durableId="1654867826">
    <w:abstractNumId w:val="16"/>
  </w:num>
  <w:num w:numId="6" w16cid:durableId="759258068">
    <w:abstractNumId w:val="5"/>
  </w:num>
  <w:num w:numId="7" w16cid:durableId="12211327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812033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38649540">
    <w:abstractNumId w:val="4"/>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7163862">
    <w:abstractNumId w:val="8"/>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8527588">
    <w:abstractNumId w:val="1"/>
  </w:num>
  <w:num w:numId="12" w16cid:durableId="1151756707">
    <w:abstractNumId w:val="6"/>
  </w:num>
  <w:num w:numId="13" w16cid:durableId="1664432982">
    <w:abstractNumId w:val="0"/>
  </w:num>
  <w:num w:numId="14" w16cid:durableId="376397875">
    <w:abstractNumId w:val="2"/>
  </w:num>
  <w:num w:numId="15" w16cid:durableId="1027486422">
    <w:abstractNumId w:val="9"/>
  </w:num>
  <w:num w:numId="16" w16cid:durableId="1792631290">
    <w:abstractNumId w:val="11"/>
  </w:num>
  <w:num w:numId="17" w16cid:durableId="1946955587">
    <w:abstractNumId w:val="14"/>
  </w:num>
  <w:num w:numId="18" w16cid:durableId="13980874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6B8"/>
    <w:rsid w:val="000C70A6"/>
    <w:rsid w:val="001055A1"/>
    <w:rsid w:val="001C1517"/>
    <w:rsid w:val="00226C86"/>
    <w:rsid w:val="0024553B"/>
    <w:rsid w:val="002B6E58"/>
    <w:rsid w:val="002B72AC"/>
    <w:rsid w:val="002C7992"/>
    <w:rsid w:val="002E2676"/>
    <w:rsid w:val="00366514"/>
    <w:rsid w:val="00590320"/>
    <w:rsid w:val="005F6CE1"/>
    <w:rsid w:val="006254F1"/>
    <w:rsid w:val="00652FEA"/>
    <w:rsid w:val="006C75C1"/>
    <w:rsid w:val="007622E0"/>
    <w:rsid w:val="0084332E"/>
    <w:rsid w:val="00870D0C"/>
    <w:rsid w:val="008E2BAD"/>
    <w:rsid w:val="009443DC"/>
    <w:rsid w:val="0095518A"/>
    <w:rsid w:val="00A52318"/>
    <w:rsid w:val="00A71EB1"/>
    <w:rsid w:val="00A775EB"/>
    <w:rsid w:val="00AC1C0E"/>
    <w:rsid w:val="00CA68EE"/>
    <w:rsid w:val="00D626B8"/>
    <w:rsid w:val="00F11D41"/>
    <w:rsid w:val="00FA72FC"/>
    <w:rsid w:val="00FF2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9D094"/>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72AC"/>
    <w:rPr>
      <w:lang w:val="uk-UA"/>
    </w:rPr>
  </w:style>
  <w:style w:type="paragraph" w:styleId="1">
    <w:name w:val="heading 1"/>
    <w:basedOn w:val="a"/>
    <w:next w:val="a"/>
    <w:link w:val="10"/>
    <w:uiPriority w:val="9"/>
    <w:qFormat/>
    <w:rsid w:val="00A71EB1"/>
    <w:pPr>
      <w:keepNext/>
      <w:keepLines/>
      <w:spacing w:before="480" w:after="120"/>
      <w:outlineLvl w:val="0"/>
    </w:pPr>
    <w:rPr>
      <w:rFonts w:ascii="Calibri" w:eastAsia="Calibri" w:hAnsi="Calibri" w:cs="Calibri"/>
      <w:b/>
      <w:sz w:val="48"/>
      <w:szCs w:val="48"/>
      <w:lang w:eastAsia="uk-UA"/>
    </w:rPr>
  </w:style>
  <w:style w:type="paragraph" w:styleId="2">
    <w:name w:val="heading 2"/>
    <w:basedOn w:val="a"/>
    <w:next w:val="a"/>
    <w:link w:val="20"/>
    <w:uiPriority w:val="9"/>
    <w:semiHidden/>
    <w:unhideWhenUsed/>
    <w:qFormat/>
    <w:rsid w:val="00A71EB1"/>
    <w:pPr>
      <w:keepNext/>
      <w:keepLines/>
      <w:spacing w:before="360" w:after="80"/>
      <w:outlineLvl w:val="1"/>
    </w:pPr>
    <w:rPr>
      <w:rFonts w:ascii="Calibri" w:eastAsia="Calibri" w:hAnsi="Calibri" w:cs="Calibri"/>
      <w:b/>
      <w:sz w:val="36"/>
      <w:szCs w:val="36"/>
      <w:lang w:eastAsia="uk-UA"/>
    </w:rPr>
  </w:style>
  <w:style w:type="paragraph" w:styleId="3">
    <w:name w:val="heading 3"/>
    <w:basedOn w:val="a"/>
    <w:next w:val="a"/>
    <w:link w:val="30"/>
    <w:uiPriority w:val="9"/>
    <w:semiHidden/>
    <w:unhideWhenUsed/>
    <w:qFormat/>
    <w:rsid w:val="00A71EB1"/>
    <w:pPr>
      <w:keepNext/>
      <w:keepLines/>
      <w:spacing w:before="280" w:after="80"/>
      <w:outlineLvl w:val="2"/>
    </w:pPr>
    <w:rPr>
      <w:rFonts w:ascii="Calibri" w:eastAsia="Calibri" w:hAnsi="Calibri" w:cs="Calibri"/>
      <w:b/>
      <w:sz w:val="28"/>
      <w:szCs w:val="28"/>
      <w:lang w:eastAsia="uk-UA"/>
    </w:rPr>
  </w:style>
  <w:style w:type="paragraph" w:styleId="4">
    <w:name w:val="heading 4"/>
    <w:basedOn w:val="a"/>
    <w:next w:val="a"/>
    <w:link w:val="40"/>
    <w:uiPriority w:val="9"/>
    <w:semiHidden/>
    <w:unhideWhenUsed/>
    <w:qFormat/>
    <w:rsid w:val="00A71EB1"/>
    <w:pPr>
      <w:keepNext/>
      <w:keepLines/>
      <w:spacing w:before="240" w:after="40"/>
      <w:outlineLvl w:val="3"/>
    </w:pPr>
    <w:rPr>
      <w:rFonts w:ascii="Calibri" w:eastAsia="Calibri" w:hAnsi="Calibri" w:cs="Calibri"/>
      <w:b/>
      <w:sz w:val="24"/>
      <w:szCs w:val="24"/>
      <w:lang w:eastAsia="uk-UA"/>
    </w:rPr>
  </w:style>
  <w:style w:type="paragraph" w:styleId="5">
    <w:name w:val="heading 5"/>
    <w:basedOn w:val="a"/>
    <w:next w:val="a"/>
    <w:link w:val="50"/>
    <w:uiPriority w:val="9"/>
    <w:semiHidden/>
    <w:unhideWhenUsed/>
    <w:qFormat/>
    <w:rsid w:val="00A71EB1"/>
    <w:pPr>
      <w:keepNext/>
      <w:keepLines/>
      <w:spacing w:before="220" w:after="40"/>
      <w:outlineLvl w:val="4"/>
    </w:pPr>
    <w:rPr>
      <w:rFonts w:ascii="Calibri" w:eastAsia="Calibri" w:hAnsi="Calibri" w:cs="Calibri"/>
      <w:b/>
      <w:lang w:eastAsia="uk-UA"/>
    </w:rPr>
  </w:style>
  <w:style w:type="paragraph" w:styleId="6">
    <w:name w:val="heading 6"/>
    <w:basedOn w:val="a"/>
    <w:next w:val="a"/>
    <w:link w:val="60"/>
    <w:uiPriority w:val="9"/>
    <w:semiHidden/>
    <w:unhideWhenUsed/>
    <w:qFormat/>
    <w:rsid w:val="00A71EB1"/>
    <w:pPr>
      <w:keepNext/>
      <w:keepLines/>
      <w:spacing w:before="200" w:after="40"/>
      <w:outlineLvl w:val="5"/>
    </w:pPr>
    <w:rPr>
      <w:rFonts w:ascii="Calibri" w:eastAsia="Calibri" w:hAnsi="Calibri" w:cs="Calibri"/>
      <w:b/>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4553B"/>
    <w:pPr>
      <w:spacing w:after="0" w:line="240" w:lineRule="auto"/>
    </w:pPr>
    <w:rPr>
      <w:rFonts w:ascii="Calibri" w:eastAsia="Calibri" w:hAnsi="Calibri" w:cs="Calibri"/>
      <w:sz w:val="20"/>
      <w:szCs w:val="20"/>
      <w:lang w:eastAsia="uk-UA"/>
    </w:rPr>
  </w:style>
  <w:style w:type="character" w:customStyle="1" w:styleId="a6">
    <w:name w:val="Текст сноски Знак"/>
    <w:basedOn w:val="a0"/>
    <w:link w:val="a5"/>
    <w:uiPriority w:val="99"/>
    <w:semiHidden/>
    <w:rsid w:val="0024553B"/>
    <w:rPr>
      <w:rFonts w:ascii="Calibri" w:eastAsia="Calibri" w:hAnsi="Calibri" w:cs="Calibri"/>
      <w:sz w:val="20"/>
      <w:szCs w:val="20"/>
      <w:lang w:val="uk-UA" w:eastAsia="uk-UA"/>
    </w:rPr>
  </w:style>
  <w:style w:type="character" w:styleId="a7">
    <w:name w:val="footnote reference"/>
    <w:basedOn w:val="a0"/>
    <w:uiPriority w:val="99"/>
    <w:semiHidden/>
    <w:unhideWhenUsed/>
    <w:rsid w:val="0024553B"/>
    <w:rPr>
      <w:vertAlign w:val="superscript"/>
    </w:rPr>
  </w:style>
  <w:style w:type="character" w:customStyle="1" w:styleId="10">
    <w:name w:val="Заголовок 1 Знак"/>
    <w:basedOn w:val="a0"/>
    <w:link w:val="1"/>
    <w:uiPriority w:val="9"/>
    <w:rsid w:val="00A71EB1"/>
    <w:rPr>
      <w:rFonts w:ascii="Calibri" w:eastAsia="Calibri" w:hAnsi="Calibri" w:cs="Calibri"/>
      <w:b/>
      <w:sz w:val="48"/>
      <w:szCs w:val="48"/>
      <w:lang w:val="uk-UA" w:eastAsia="uk-UA"/>
    </w:rPr>
  </w:style>
  <w:style w:type="character" w:customStyle="1" w:styleId="20">
    <w:name w:val="Заголовок 2 Знак"/>
    <w:basedOn w:val="a0"/>
    <w:link w:val="2"/>
    <w:uiPriority w:val="9"/>
    <w:semiHidden/>
    <w:rsid w:val="00A71EB1"/>
    <w:rPr>
      <w:rFonts w:ascii="Calibri" w:eastAsia="Calibri" w:hAnsi="Calibri" w:cs="Calibri"/>
      <w:b/>
      <w:sz w:val="36"/>
      <w:szCs w:val="36"/>
      <w:lang w:val="uk-UA" w:eastAsia="uk-UA"/>
    </w:rPr>
  </w:style>
  <w:style w:type="character" w:customStyle="1" w:styleId="30">
    <w:name w:val="Заголовок 3 Знак"/>
    <w:basedOn w:val="a0"/>
    <w:link w:val="3"/>
    <w:uiPriority w:val="9"/>
    <w:semiHidden/>
    <w:rsid w:val="00A71EB1"/>
    <w:rPr>
      <w:rFonts w:ascii="Calibri" w:eastAsia="Calibri" w:hAnsi="Calibri" w:cs="Calibri"/>
      <w:b/>
      <w:sz w:val="28"/>
      <w:szCs w:val="28"/>
      <w:lang w:val="uk-UA" w:eastAsia="uk-UA"/>
    </w:rPr>
  </w:style>
  <w:style w:type="character" w:customStyle="1" w:styleId="40">
    <w:name w:val="Заголовок 4 Знак"/>
    <w:basedOn w:val="a0"/>
    <w:link w:val="4"/>
    <w:uiPriority w:val="9"/>
    <w:semiHidden/>
    <w:rsid w:val="00A71EB1"/>
    <w:rPr>
      <w:rFonts w:ascii="Calibri" w:eastAsia="Calibri" w:hAnsi="Calibri" w:cs="Calibri"/>
      <w:b/>
      <w:sz w:val="24"/>
      <w:szCs w:val="24"/>
      <w:lang w:val="uk-UA" w:eastAsia="uk-UA"/>
    </w:rPr>
  </w:style>
  <w:style w:type="character" w:customStyle="1" w:styleId="50">
    <w:name w:val="Заголовок 5 Знак"/>
    <w:basedOn w:val="a0"/>
    <w:link w:val="5"/>
    <w:uiPriority w:val="9"/>
    <w:semiHidden/>
    <w:rsid w:val="00A71EB1"/>
    <w:rPr>
      <w:rFonts w:ascii="Calibri" w:eastAsia="Calibri" w:hAnsi="Calibri" w:cs="Calibri"/>
      <w:b/>
      <w:lang w:val="uk-UA" w:eastAsia="uk-UA"/>
    </w:rPr>
  </w:style>
  <w:style w:type="character" w:customStyle="1" w:styleId="60">
    <w:name w:val="Заголовок 6 Знак"/>
    <w:basedOn w:val="a0"/>
    <w:link w:val="6"/>
    <w:uiPriority w:val="9"/>
    <w:semiHidden/>
    <w:rsid w:val="00A71EB1"/>
    <w:rPr>
      <w:rFonts w:ascii="Calibri" w:eastAsia="Calibri" w:hAnsi="Calibri" w:cs="Calibri"/>
      <w:b/>
      <w:sz w:val="20"/>
      <w:szCs w:val="20"/>
      <w:lang w:val="uk-UA" w:eastAsia="uk-UA"/>
    </w:rPr>
  </w:style>
  <w:style w:type="numbering" w:customStyle="1" w:styleId="11">
    <w:name w:val="Нет списка1"/>
    <w:next w:val="a2"/>
    <w:uiPriority w:val="99"/>
    <w:semiHidden/>
    <w:unhideWhenUsed/>
    <w:rsid w:val="00A71EB1"/>
  </w:style>
  <w:style w:type="table" w:customStyle="1" w:styleId="TableNormal">
    <w:name w:val="Table Normal"/>
    <w:rsid w:val="00A71EB1"/>
    <w:rPr>
      <w:rFonts w:ascii="Calibri" w:eastAsia="Calibri" w:hAnsi="Calibri" w:cs="Calibri"/>
      <w:lang w:val="uk-UA" w:eastAsia="uk-UA"/>
    </w:rPr>
    <w:tblPr>
      <w:tblCellMar>
        <w:top w:w="0" w:type="dxa"/>
        <w:left w:w="0" w:type="dxa"/>
        <w:bottom w:w="0" w:type="dxa"/>
        <w:right w:w="0" w:type="dxa"/>
      </w:tblCellMar>
    </w:tblPr>
  </w:style>
  <w:style w:type="paragraph" w:styleId="a8">
    <w:name w:val="Title"/>
    <w:basedOn w:val="a"/>
    <w:next w:val="a"/>
    <w:link w:val="a9"/>
    <w:uiPriority w:val="10"/>
    <w:qFormat/>
    <w:rsid w:val="00A71EB1"/>
    <w:pPr>
      <w:keepNext/>
      <w:keepLines/>
      <w:spacing w:before="480" w:after="120"/>
    </w:pPr>
    <w:rPr>
      <w:rFonts w:ascii="Calibri" w:eastAsia="Calibri" w:hAnsi="Calibri" w:cs="Calibri"/>
      <w:b/>
      <w:sz w:val="72"/>
      <w:szCs w:val="72"/>
      <w:lang w:eastAsia="uk-UA"/>
    </w:rPr>
  </w:style>
  <w:style w:type="character" w:customStyle="1" w:styleId="a9">
    <w:name w:val="Заголовок Знак"/>
    <w:basedOn w:val="a0"/>
    <w:link w:val="a8"/>
    <w:uiPriority w:val="10"/>
    <w:rsid w:val="00A71EB1"/>
    <w:rPr>
      <w:rFonts w:ascii="Calibri" w:eastAsia="Calibri" w:hAnsi="Calibri" w:cs="Calibri"/>
      <w:b/>
      <w:sz w:val="72"/>
      <w:szCs w:val="72"/>
      <w:lang w:val="uk-UA" w:eastAsia="uk-UA"/>
    </w:rPr>
  </w:style>
  <w:style w:type="paragraph" w:styleId="aa">
    <w:name w:val="Subtitle"/>
    <w:basedOn w:val="a"/>
    <w:next w:val="a"/>
    <w:link w:val="ab"/>
    <w:uiPriority w:val="11"/>
    <w:qFormat/>
    <w:rsid w:val="00A71EB1"/>
    <w:pPr>
      <w:keepNext/>
      <w:keepLines/>
      <w:spacing w:before="360" w:after="80"/>
    </w:pPr>
    <w:rPr>
      <w:rFonts w:ascii="Georgia" w:eastAsia="Georgia" w:hAnsi="Georgia" w:cs="Georgia"/>
      <w:i/>
      <w:color w:val="666666"/>
      <w:sz w:val="48"/>
      <w:szCs w:val="48"/>
      <w:lang w:eastAsia="uk-UA"/>
    </w:rPr>
  </w:style>
  <w:style w:type="character" w:customStyle="1" w:styleId="ab">
    <w:name w:val="Подзаголовок Знак"/>
    <w:basedOn w:val="a0"/>
    <w:link w:val="aa"/>
    <w:uiPriority w:val="11"/>
    <w:rsid w:val="00A71EB1"/>
    <w:rPr>
      <w:rFonts w:ascii="Georgia" w:eastAsia="Georgia" w:hAnsi="Georgia" w:cs="Georgia"/>
      <w:i/>
      <w:color w:val="666666"/>
      <w:sz w:val="48"/>
      <w:szCs w:val="48"/>
      <w:lang w:val="uk-UA" w:eastAsia="uk-UA"/>
    </w:rPr>
  </w:style>
  <w:style w:type="paragraph" w:styleId="ac">
    <w:name w:val="header"/>
    <w:basedOn w:val="a"/>
    <w:link w:val="ad"/>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d">
    <w:name w:val="Верхний колонтитул Знак"/>
    <w:basedOn w:val="a0"/>
    <w:link w:val="ac"/>
    <w:uiPriority w:val="99"/>
    <w:rsid w:val="00A71EB1"/>
    <w:rPr>
      <w:rFonts w:ascii="Calibri" w:eastAsia="Calibri" w:hAnsi="Calibri" w:cs="Calibri"/>
      <w:lang w:val="uk-UA" w:eastAsia="uk-UA"/>
    </w:rPr>
  </w:style>
  <w:style w:type="paragraph" w:styleId="ae">
    <w:name w:val="footer"/>
    <w:basedOn w:val="a"/>
    <w:link w:val="af"/>
    <w:uiPriority w:val="99"/>
    <w:unhideWhenUsed/>
    <w:rsid w:val="00A71EB1"/>
    <w:pPr>
      <w:tabs>
        <w:tab w:val="center" w:pos="4819"/>
        <w:tab w:val="right" w:pos="9639"/>
      </w:tabs>
      <w:spacing w:after="0" w:line="240" w:lineRule="auto"/>
    </w:pPr>
    <w:rPr>
      <w:rFonts w:ascii="Calibri" w:eastAsia="Calibri" w:hAnsi="Calibri" w:cs="Calibri"/>
      <w:lang w:eastAsia="uk-UA"/>
    </w:rPr>
  </w:style>
  <w:style w:type="character" w:customStyle="1" w:styleId="af">
    <w:name w:val="Нижний колонтитул Знак"/>
    <w:basedOn w:val="a0"/>
    <w:link w:val="ae"/>
    <w:uiPriority w:val="99"/>
    <w:rsid w:val="00A71EB1"/>
    <w:rPr>
      <w:rFonts w:ascii="Calibri" w:eastAsia="Calibri" w:hAnsi="Calibri" w:cs="Calibri"/>
      <w:lang w:val="uk-UA" w:eastAsia="uk-UA"/>
    </w:rPr>
  </w:style>
  <w:style w:type="paragraph" w:styleId="af0">
    <w:name w:val="No Spacing"/>
    <w:link w:val="af1"/>
    <w:uiPriority w:val="1"/>
    <w:qFormat/>
    <w:rsid w:val="00A71EB1"/>
    <w:pPr>
      <w:spacing w:after="0" w:line="240" w:lineRule="auto"/>
    </w:pPr>
    <w:rPr>
      <w:rFonts w:ascii="Calibri" w:eastAsia="Calibri" w:hAnsi="Calibri" w:cs="Times New Roman"/>
      <w:szCs w:val="20"/>
      <w:lang w:eastAsia="ru-RU"/>
    </w:rPr>
  </w:style>
  <w:style w:type="paragraph" w:customStyle="1" w:styleId="31">
    <w:name w:val="Заголовок 31"/>
    <w:basedOn w:val="a"/>
    <w:next w:val="a"/>
    <w:qFormat/>
    <w:rsid w:val="00A71EB1"/>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
    <w:basedOn w:val="a"/>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0">
    <w:name w:val="Гиперссылка11"/>
    <w:rsid w:val="00A71EB1"/>
    <w:rPr>
      <w:color w:val="0000FF"/>
      <w:sz w:val="22"/>
      <w:u w:val="single"/>
    </w:rPr>
  </w:style>
  <w:style w:type="character" w:customStyle="1" w:styleId="12">
    <w:name w:val="Основной шрифт абзаца1"/>
    <w:rsid w:val="00A71EB1"/>
    <w:rPr>
      <w:sz w:val="22"/>
    </w:rPr>
  </w:style>
  <w:style w:type="paragraph" w:customStyle="1" w:styleId="rvps2">
    <w:name w:val="rvps2"/>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TML">
    <w:name w:val="Стандартный HTML Знак"/>
    <w:aliases w:val="Знак9 Знак"/>
    <w:link w:val="HTML0"/>
    <w:uiPriority w:val="99"/>
    <w:rsid w:val="00A71EB1"/>
    <w:rPr>
      <w:rFonts w:ascii="Courier New" w:eastAsia="Courier New" w:hAnsi="Courier New"/>
      <w:sz w:val="20"/>
    </w:rPr>
  </w:style>
  <w:style w:type="paragraph" w:styleId="HTML0">
    <w:name w:val="HTML Preformatted"/>
    <w:aliases w:val="Знак9"/>
    <w:basedOn w:val="a"/>
    <w:link w:val="HTML"/>
    <w:uiPriority w:val="99"/>
    <w:rsid w:val="00A71E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lang w:val="ru-RU"/>
    </w:rPr>
  </w:style>
  <w:style w:type="character" w:customStyle="1" w:styleId="HTML10">
    <w:name w:val="Стандартный HTML Знак1"/>
    <w:basedOn w:val="a0"/>
    <w:uiPriority w:val="99"/>
    <w:semiHidden/>
    <w:rsid w:val="00A71EB1"/>
    <w:rPr>
      <w:rFonts w:ascii="Consolas" w:hAnsi="Consolas"/>
      <w:sz w:val="20"/>
      <w:szCs w:val="20"/>
      <w:lang w:val="uk-UA"/>
    </w:rPr>
  </w:style>
  <w:style w:type="character" w:customStyle="1" w:styleId="13">
    <w:name w:val="Гиперссылка1"/>
    <w:basedOn w:val="a0"/>
    <w:uiPriority w:val="99"/>
    <w:unhideWhenUsed/>
    <w:rsid w:val="00A71EB1"/>
    <w:rPr>
      <w:color w:val="0000FF"/>
      <w:u w:val="single"/>
    </w:rPr>
  </w:style>
  <w:style w:type="paragraph" w:customStyle="1" w:styleId="41">
    <w:name w:val="Заголовок 41"/>
    <w:basedOn w:val="a"/>
    <w:next w:val="a"/>
    <w:qFormat/>
    <w:rsid w:val="00A71EB1"/>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f2">
    <w:name w:val="List Paragraph"/>
    <w:basedOn w:val="a"/>
    <w:link w:val="af3"/>
    <w:uiPriority w:val="34"/>
    <w:qFormat/>
    <w:rsid w:val="00A71EB1"/>
    <w:pPr>
      <w:spacing w:after="0" w:line="240" w:lineRule="auto"/>
      <w:ind w:left="708"/>
    </w:pPr>
    <w:rPr>
      <w:rFonts w:ascii="Times New Roman" w:eastAsia="Times New Roman" w:hAnsi="Times New Roman" w:cs="Times New Roman"/>
      <w:sz w:val="20"/>
      <w:szCs w:val="20"/>
      <w:lang w:val="ru-RU" w:eastAsia="ru-RU"/>
    </w:rPr>
  </w:style>
  <w:style w:type="character" w:customStyle="1" w:styleId="af3">
    <w:name w:val="Абзац списка Знак"/>
    <w:link w:val="af2"/>
    <w:uiPriority w:val="34"/>
    <w:locked/>
    <w:rsid w:val="00A71EB1"/>
    <w:rPr>
      <w:rFonts w:ascii="Times New Roman" w:eastAsia="Times New Roman" w:hAnsi="Times New Roman" w:cs="Times New Roman"/>
      <w:sz w:val="20"/>
      <w:szCs w:val="20"/>
      <w:lang w:eastAsia="ru-RU"/>
    </w:rPr>
  </w:style>
  <w:style w:type="paragraph" w:customStyle="1" w:styleId="21">
    <w:name w:val="Основной текст 21"/>
    <w:basedOn w:val="a"/>
    <w:next w:val="22"/>
    <w:link w:val="23"/>
    <w:unhideWhenUsed/>
    <w:rsid w:val="00A71EB1"/>
    <w:pPr>
      <w:spacing w:after="120" w:line="480" w:lineRule="auto"/>
    </w:pPr>
    <w:rPr>
      <w:rFonts w:cs="Times New Roman"/>
      <w:b/>
      <w:lang w:val="ru-RU"/>
    </w:rPr>
  </w:style>
  <w:style w:type="character" w:customStyle="1" w:styleId="23">
    <w:name w:val="Основной текст 2 Знак"/>
    <w:basedOn w:val="a0"/>
    <w:link w:val="21"/>
    <w:rsid w:val="00A71EB1"/>
    <w:rPr>
      <w:rFonts w:cs="Times New Roman"/>
      <w:b/>
      <w:lang w:eastAsia="en-US"/>
    </w:rPr>
  </w:style>
  <w:style w:type="paragraph" w:styleId="32">
    <w:name w:val="Body Text Indent 3"/>
    <w:basedOn w:val="a"/>
    <w:link w:val="310"/>
    <w:semiHidden/>
    <w:unhideWhenUsed/>
    <w:rsid w:val="00A71EB1"/>
    <w:pPr>
      <w:spacing w:after="120" w:line="240" w:lineRule="auto"/>
      <w:ind w:left="283"/>
    </w:pPr>
    <w:rPr>
      <w:rFonts w:ascii="Times New Roman" w:eastAsia="Times New Roman" w:hAnsi="Times New Roman" w:cs="Times New Roman"/>
      <w:sz w:val="16"/>
      <w:szCs w:val="16"/>
      <w:lang w:eastAsia="uk-UA"/>
    </w:rPr>
  </w:style>
  <w:style w:type="character" w:customStyle="1" w:styleId="33">
    <w:name w:val="Основной текст с отступом 3 Знак"/>
    <w:basedOn w:val="a0"/>
    <w:semiHidden/>
    <w:rsid w:val="00A71EB1"/>
    <w:rPr>
      <w:sz w:val="16"/>
      <w:szCs w:val="16"/>
      <w:lang w:val="uk-UA"/>
    </w:rPr>
  </w:style>
  <w:style w:type="paragraph" w:customStyle="1" w:styleId="standard">
    <w:name w:val="standard"/>
    <w:basedOn w:val="a"/>
    <w:rsid w:val="00A71E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10">
    <w:name w:val="Основной текст с отступом 3 Знак1"/>
    <w:basedOn w:val="a0"/>
    <w:link w:val="32"/>
    <w:semiHidden/>
    <w:locked/>
    <w:rsid w:val="00A71EB1"/>
    <w:rPr>
      <w:rFonts w:ascii="Times New Roman" w:eastAsia="Times New Roman" w:hAnsi="Times New Roman" w:cs="Times New Roman"/>
      <w:sz w:val="16"/>
      <w:szCs w:val="16"/>
      <w:lang w:val="uk-UA" w:eastAsia="uk-UA"/>
    </w:rPr>
  </w:style>
  <w:style w:type="paragraph" w:customStyle="1" w:styleId="14">
    <w:name w:val="Обычный1"/>
    <w:qFormat/>
    <w:rsid w:val="00A71EB1"/>
    <w:pPr>
      <w:spacing w:after="0" w:line="240" w:lineRule="auto"/>
    </w:pPr>
    <w:rPr>
      <w:rFonts w:ascii="Times New Roman" w:eastAsia="Times New Roman" w:hAnsi="Times New Roman" w:cs="Times New Roman"/>
      <w:sz w:val="24"/>
      <w:szCs w:val="20"/>
      <w:lang w:eastAsia="ru-RU"/>
    </w:rPr>
  </w:style>
  <w:style w:type="table" w:customStyle="1" w:styleId="15">
    <w:name w:val="Сетка таблицы1"/>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71EB1"/>
    <w:rPr>
      <w:b/>
      <w:bCs/>
    </w:rPr>
  </w:style>
  <w:style w:type="character" w:customStyle="1" w:styleId="16">
    <w:name w:val="Неразрешенное упоминание1"/>
    <w:basedOn w:val="a0"/>
    <w:uiPriority w:val="99"/>
    <w:semiHidden/>
    <w:unhideWhenUsed/>
    <w:rsid w:val="00A71EB1"/>
    <w:rPr>
      <w:color w:val="605E5C"/>
      <w:shd w:val="clear" w:color="auto" w:fill="E1DFDD"/>
    </w:rPr>
  </w:style>
  <w:style w:type="paragraph" w:styleId="af5">
    <w:name w:val="Balloon Text"/>
    <w:basedOn w:val="a"/>
    <w:link w:val="af6"/>
    <w:uiPriority w:val="99"/>
    <w:semiHidden/>
    <w:unhideWhenUsed/>
    <w:rsid w:val="00A71EB1"/>
    <w:pPr>
      <w:spacing w:after="0" w:line="240" w:lineRule="auto"/>
    </w:pPr>
    <w:rPr>
      <w:rFonts w:ascii="Segoe UI" w:eastAsia="Calibri" w:hAnsi="Segoe UI" w:cs="Segoe UI"/>
      <w:sz w:val="18"/>
      <w:szCs w:val="18"/>
      <w:lang w:eastAsia="uk-UA"/>
    </w:rPr>
  </w:style>
  <w:style w:type="character" w:customStyle="1" w:styleId="af6">
    <w:name w:val="Текст выноски Знак"/>
    <w:basedOn w:val="a0"/>
    <w:link w:val="af5"/>
    <w:uiPriority w:val="99"/>
    <w:semiHidden/>
    <w:rsid w:val="00A71EB1"/>
    <w:rPr>
      <w:rFonts w:ascii="Segoe UI" w:eastAsia="Calibri" w:hAnsi="Segoe UI" w:cs="Segoe UI"/>
      <w:sz w:val="18"/>
      <w:szCs w:val="18"/>
      <w:lang w:val="uk-UA" w:eastAsia="uk-UA"/>
    </w:rPr>
  </w:style>
  <w:style w:type="character" w:customStyle="1" w:styleId="17">
    <w:name w:val="Просмотренная гиперссылка1"/>
    <w:basedOn w:val="a0"/>
    <w:uiPriority w:val="99"/>
    <w:semiHidden/>
    <w:unhideWhenUsed/>
    <w:rsid w:val="00A71EB1"/>
    <w:rPr>
      <w:color w:val="800080"/>
      <w:u w:val="single"/>
    </w:rPr>
  </w:style>
  <w:style w:type="character" w:customStyle="1" w:styleId="FontStyle17">
    <w:name w:val="Font Style17"/>
    <w:uiPriority w:val="99"/>
    <w:rsid w:val="00A71EB1"/>
    <w:rPr>
      <w:rFonts w:ascii="Times New Roman" w:hAnsi="Times New Roman" w:cs="Times New Roman"/>
      <w:sz w:val="26"/>
      <w:szCs w:val="26"/>
    </w:rPr>
  </w:style>
  <w:style w:type="paragraph" w:styleId="af7">
    <w:name w:val="Body Text"/>
    <w:basedOn w:val="a"/>
    <w:link w:val="af8"/>
    <w:uiPriority w:val="99"/>
    <w:semiHidden/>
    <w:unhideWhenUsed/>
    <w:rsid w:val="00A71EB1"/>
    <w:pPr>
      <w:spacing w:after="120"/>
    </w:pPr>
    <w:rPr>
      <w:rFonts w:ascii="Calibri" w:eastAsia="Calibri" w:hAnsi="Calibri" w:cs="Calibri"/>
      <w:lang w:eastAsia="uk-UA"/>
    </w:rPr>
  </w:style>
  <w:style w:type="character" w:customStyle="1" w:styleId="af8">
    <w:name w:val="Основной текст Знак"/>
    <w:basedOn w:val="a0"/>
    <w:link w:val="af7"/>
    <w:uiPriority w:val="99"/>
    <w:semiHidden/>
    <w:rsid w:val="00A71EB1"/>
    <w:rPr>
      <w:rFonts w:ascii="Calibri" w:eastAsia="Calibri" w:hAnsi="Calibri" w:cs="Calibri"/>
      <w:lang w:val="uk-UA" w:eastAsia="uk-UA"/>
    </w:rPr>
  </w:style>
  <w:style w:type="character" w:customStyle="1" w:styleId="af1">
    <w:name w:val="Без интервала Знак"/>
    <w:link w:val="af0"/>
    <w:uiPriority w:val="1"/>
    <w:locked/>
    <w:rsid w:val="00A71EB1"/>
    <w:rPr>
      <w:rFonts w:ascii="Calibri" w:eastAsia="Calibri" w:hAnsi="Calibri" w:cs="Times New Roman"/>
      <w:szCs w:val="20"/>
      <w:lang w:eastAsia="ru-RU"/>
    </w:rPr>
  </w:style>
  <w:style w:type="paragraph" w:customStyle="1" w:styleId="18">
    <w:name w:val="Абзац списка1"/>
    <w:basedOn w:val="a"/>
    <w:rsid w:val="00A71EB1"/>
    <w:pPr>
      <w:suppressAutoHyphens/>
      <w:spacing w:line="254" w:lineRule="auto"/>
      <w:ind w:left="720"/>
    </w:pPr>
    <w:rPr>
      <w:rFonts w:ascii="Calibri" w:eastAsia="Times New Roman" w:hAnsi="Calibri" w:cs="Calibri"/>
      <w:lang w:val="ru-RU" w:eastAsia="ar-SA"/>
    </w:rPr>
  </w:style>
  <w:style w:type="paragraph" w:customStyle="1" w:styleId="LO-normal">
    <w:name w:val="LO-normal"/>
    <w:rsid w:val="00A71EB1"/>
    <w:pPr>
      <w:suppressAutoHyphens/>
      <w:autoSpaceDN w:val="0"/>
      <w:spacing w:after="0" w:line="240" w:lineRule="auto"/>
    </w:pPr>
    <w:rPr>
      <w:rFonts w:ascii="Calibri" w:eastAsia="Calibri" w:hAnsi="Calibri" w:cs="Calibri"/>
      <w:sz w:val="20"/>
      <w:szCs w:val="20"/>
      <w:lang w:val="uk-UA" w:eastAsia="zh-CN" w:bidi="hi-IN"/>
    </w:rPr>
  </w:style>
  <w:style w:type="paragraph" w:customStyle="1" w:styleId="rvps14">
    <w:name w:val="rvps14"/>
    <w:basedOn w:val="a"/>
    <w:rsid w:val="00A71EB1"/>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9">
    <w:name w:val="annotation reference"/>
    <w:basedOn w:val="a0"/>
    <w:uiPriority w:val="99"/>
    <w:semiHidden/>
    <w:unhideWhenUsed/>
    <w:rsid w:val="00A71EB1"/>
    <w:rPr>
      <w:sz w:val="16"/>
      <w:szCs w:val="16"/>
    </w:rPr>
  </w:style>
  <w:style w:type="paragraph" w:styleId="afa">
    <w:name w:val="annotation text"/>
    <w:basedOn w:val="a"/>
    <w:link w:val="afb"/>
    <w:uiPriority w:val="99"/>
    <w:semiHidden/>
    <w:unhideWhenUsed/>
    <w:rsid w:val="00A71EB1"/>
    <w:pPr>
      <w:spacing w:line="240" w:lineRule="auto"/>
    </w:pPr>
    <w:rPr>
      <w:rFonts w:ascii="Calibri" w:eastAsia="Calibri" w:hAnsi="Calibri" w:cs="Calibri"/>
      <w:sz w:val="20"/>
      <w:szCs w:val="20"/>
      <w:lang w:eastAsia="uk-UA"/>
    </w:rPr>
  </w:style>
  <w:style w:type="character" w:customStyle="1" w:styleId="afb">
    <w:name w:val="Текст примечания Знак"/>
    <w:basedOn w:val="a0"/>
    <w:link w:val="afa"/>
    <w:uiPriority w:val="99"/>
    <w:semiHidden/>
    <w:rsid w:val="00A71EB1"/>
    <w:rPr>
      <w:rFonts w:ascii="Calibri" w:eastAsia="Calibri" w:hAnsi="Calibri" w:cs="Calibri"/>
      <w:sz w:val="20"/>
      <w:szCs w:val="20"/>
      <w:lang w:val="uk-UA" w:eastAsia="uk-UA"/>
    </w:rPr>
  </w:style>
  <w:style w:type="paragraph" w:styleId="afc">
    <w:name w:val="annotation subject"/>
    <w:basedOn w:val="afa"/>
    <w:next w:val="afa"/>
    <w:link w:val="afd"/>
    <w:uiPriority w:val="99"/>
    <w:semiHidden/>
    <w:unhideWhenUsed/>
    <w:rsid w:val="00A71EB1"/>
    <w:rPr>
      <w:b/>
      <w:bCs/>
    </w:rPr>
  </w:style>
  <w:style w:type="character" w:customStyle="1" w:styleId="afd">
    <w:name w:val="Тема примечания Знак"/>
    <w:basedOn w:val="afb"/>
    <w:link w:val="afc"/>
    <w:uiPriority w:val="99"/>
    <w:semiHidden/>
    <w:rsid w:val="00A71EB1"/>
    <w:rPr>
      <w:rFonts w:ascii="Calibri" w:eastAsia="Calibri" w:hAnsi="Calibri" w:cs="Calibri"/>
      <w:b/>
      <w:bCs/>
      <w:sz w:val="20"/>
      <w:szCs w:val="20"/>
      <w:lang w:val="uk-UA" w:eastAsia="uk-UA"/>
    </w:rPr>
  </w:style>
  <w:style w:type="paragraph" w:styleId="afe">
    <w:name w:val="Revision"/>
    <w:hidden/>
    <w:uiPriority w:val="99"/>
    <w:semiHidden/>
    <w:rsid w:val="00A71EB1"/>
    <w:pPr>
      <w:spacing w:after="0" w:line="240" w:lineRule="auto"/>
    </w:pPr>
    <w:rPr>
      <w:rFonts w:ascii="Calibri" w:eastAsia="Calibri" w:hAnsi="Calibri" w:cs="Calibri"/>
      <w:lang w:val="uk-UA" w:eastAsia="uk-UA"/>
    </w:rPr>
  </w:style>
  <w:style w:type="table" w:customStyle="1" w:styleId="111">
    <w:name w:val="Сетка таблицы11"/>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Unresolved Mention"/>
    <w:basedOn w:val="a0"/>
    <w:uiPriority w:val="99"/>
    <w:semiHidden/>
    <w:unhideWhenUsed/>
    <w:rsid w:val="00A71EB1"/>
    <w:rPr>
      <w:color w:val="605E5C"/>
      <w:shd w:val="clear" w:color="auto" w:fill="E1DFDD"/>
    </w:rPr>
  </w:style>
  <w:style w:type="table" w:customStyle="1" w:styleId="42">
    <w:name w:val="Сетка таблицы4"/>
    <w:basedOn w:val="a1"/>
    <w:next w:val="a4"/>
    <w:uiPriority w:val="39"/>
    <w:rsid w:val="00A71EB1"/>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4"/>
    <w:uiPriority w:val="39"/>
    <w:rsid w:val="00A71EB1"/>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71EB1"/>
  </w:style>
  <w:style w:type="table" w:customStyle="1" w:styleId="TableNormal1">
    <w:name w:val="Table Normal1"/>
    <w:rsid w:val="00A71EB1"/>
    <w:pPr>
      <w:spacing w:after="0" w:line="240" w:lineRule="auto"/>
    </w:pPr>
    <w:rPr>
      <w:rFonts w:ascii="Arial" w:eastAsia="Arial" w:hAnsi="Arial" w:cs="Arial"/>
      <w:lang w:val="uk-UA" w:eastAsia="uk-UA"/>
    </w:rPr>
    <w:tblPr>
      <w:tblCellMar>
        <w:top w:w="0" w:type="dxa"/>
        <w:left w:w="0" w:type="dxa"/>
        <w:bottom w:w="0" w:type="dxa"/>
        <w:right w:w="0" w:type="dxa"/>
      </w:tblCellMar>
    </w:tblPr>
  </w:style>
  <w:style w:type="character" w:customStyle="1" w:styleId="43">
    <w:name w:val="Верхний колонтитул Знак4"/>
    <w:basedOn w:val="a0"/>
    <w:uiPriority w:val="99"/>
    <w:rsid w:val="00A71EB1"/>
  </w:style>
  <w:style w:type="character" w:customStyle="1" w:styleId="34">
    <w:name w:val="Верхний колонтитул Знак3"/>
    <w:basedOn w:val="a0"/>
    <w:uiPriority w:val="99"/>
    <w:rsid w:val="00A71EB1"/>
  </w:style>
  <w:style w:type="character" w:customStyle="1" w:styleId="25">
    <w:name w:val="Верхний колонтитул Знак2"/>
    <w:basedOn w:val="a0"/>
    <w:uiPriority w:val="99"/>
    <w:rsid w:val="00A71EB1"/>
  </w:style>
  <w:style w:type="character" w:customStyle="1" w:styleId="26">
    <w:name w:val="Нижний колонтитул Знак2"/>
    <w:basedOn w:val="a0"/>
    <w:uiPriority w:val="99"/>
    <w:rsid w:val="00A71EB1"/>
  </w:style>
  <w:style w:type="character" w:customStyle="1" w:styleId="19">
    <w:name w:val="Верхний колонтитул Знак1"/>
    <w:basedOn w:val="a0"/>
    <w:uiPriority w:val="99"/>
    <w:rsid w:val="00A71EB1"/>
  </w:style>
  <w:style w:type="character" w:customStyle="1" w:styleId="1a">
    <w:name w:val="Нижний колонтитул Знак1"/>
    <w:basedOn w:val="a0"/>
    <w:uiPriority w:val="99"/>
    <w:rsid w:val="00A71EB1"/>
  </w:style>
  <w:style w:type="character" w:customStyle="1" w:styleId="51">
    <w:name w:val="Верхний колонтитул Знак5"/>
    <w:basedOn w:val="a0"/>
    <w:uiPriority w:val="99"/>
    <w:rsid w:val="00A71EB1"/>
  </w:style>
  <w:style w:type="character" w:customStyle="1" w:styleId="35">
    <w:name w:val="Нижний колонтитул Знак3"/>
    <w:basedOn w:val="a0"/>
    <w:uiPriority w:val="99"/>
    <w:rsid w:val="00A71EB1"/>
  </w:style>
  <w:style w:type="table" w:customStyle="1" w:styleId="27">
    <w:name w:val="2"/>
    <w:basedOn w:val="TableNormal"/>
    <w:rsid w:val="00A71EB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TableNormal"/>
    <w:rsid w:val="00A71EB1"/>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styleId="aff0">
    <w:name w:val="Hyperlink"/>
    <w:basedOn w:val="a0"/>
    <w:uiPriority w:val="99"/>
    <w:semiHidden/>
    <w:unhideWhenUsed/>
    <w:rsid w:val="00A71EB1"/>
    <w:rPr>
      <w:color w:val="0563C1" w:themeColor="hyperlink"/>
      <w:u w:val="single"/>
    </w:rPr>
  </w:style>
  <w:style w:type="paragraph" w:styleId="22">
    <w:name w:val="Body Text 2"/>
    <w:basedOn w:val="a"/>
    <w:link w:val="210"/>
    <w:uiPriority w:val="99"/>
    <w:semiHidden/>
    <w:unhideWhenUsed/>
    <w:rsid w:val="00A71EB1"/>
    <w:pPr>
      <w:spacing w:after="120" w:line="480" w:lineRule="auto"/>
    </w:pPr>
  </w:style>
  <w:style w:type="character" w:customStyle="1" w:styleId="210">
    <w:name w:val="Основной текст 2 Знак1"/>
    <w:basedOn w:val="a0"/>
    <w:link w:val="22"/>
    <w:uiPriority w:val="99"/>
    <w:semiHidden/>
    <w:rsid w:val="00A71EB1"/>
    <w:rPr>
      <w:lang w:val="uk-UA"/>
    </w:rPr>
  </w:style>
  <w:style w:type="character" w:styleId="aff1">
    <w:name w:val="FollowedHyperlink"/>
    <w:basedOn w:val="a0"/>
    <w:uiPriority w:val="99"/>
    <w:semiHidden/>
    <w:unhideWhenUsed/>
    <w:rsid w:val="00A71E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5087</Words>
  <Characters>2900</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Анна Бугай</cp:lastModifiedBy>
  <cp:revision>7</cp:revision>
  <dcterms:created xsi:type="dcterms:W3CDTF">2022-08-10T10:32:00Z</dcterms:created>
  <dcterms:modified xsi:type="dcterms:W3CDTF">2023-03-16T11:13:00Z</dcterms:modified>
</cp:coreProperties>
</file>