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6EF7C" w14:textId="4B50B08A"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ДЕРЖАВНА УСТАНОВА</w:t>
      </w:r>
    </w:p>
    <w:p w14:paraId="591E4CF9"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 xml:space="preserve">«ЦЕНТР ГРОМАДСЬКОГО ЗДОРОВ’Я </w:t>
      </w:r>
    </w:p>
    <w:p w14:paraId="7A7BDFFE" w14:textId="78A2A660"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МІНІСТЕРСТВА ОХОРОНИ ЗДОРОВ’Я УКРАЇНИ»</w:t>
      </w:r>
    </w:p>
    <w:p w14:paraId="7D4D16EB"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ЄДРПОУ 40524109</w:t>
      </w:r>
    </w:p>
    <w:p w14:paraId="11753B1F"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 xml:space="preserve">04071, м. Київ, вул. Ярославська, 41 </w:t>
      </w:r>
    </w:p>
    <w:p w14:paraId="3B2D7303" w14:textId="77777777" w:rsidR="002B72AC" w:rsidRPr="0024553B" w:rsidRDefault="002B72AC" w:rsidP="002B72AC">
      <w:pPr>
        <w:spacing w:before="100" w:beforeAutospacing="1" w:after="0" w:line="240" w:lineRule="auto"/>
        <w:jc w:val="center"/>
        <w:rPr>
          <w:rFonts w:ascii="Times New Roman" w:hAnsi="Times New Roman"/>
          <w:b/>
          <w:bCs/>
          <w:sz w:val="24"/>
          <w:szCs w:val="24"/>
        </w:rPr>
      </w:pPr>
      <w:r w:rsidRPr="0024553B">
        <w:rPr>
          <w:rFonts w:ascii="Times New Roman" w:hAnsi="Times New Roman"/>
          <w:b/>
          <w:bCs/>
          <w:sz w:val="24"/>
          <w:szCs w:val="24"/>
        </w:rPr>
        <w:t xml:space="preserve">ОБҐРУНТУВАННЯ </w:t>
      </w:r>
    </w:p>
    <w:p w14:paraId="1C5309AC" w14:textId="7FC3B798" w:rsidR="009443DC" w:rsidRPr="0024553B" w:rsidRDefault="002B72AC" w:rsidP="009443DC">
      <w:pPr>
        <w:spacing w:after="0" w:line="240" w:lineRule="auto"/>
        <w:jc w:val="center"/>
        <w:rPr>
          <w:rFonts w:ascii="Times New Roman" w:hAnsi="Times New Roman"/>
          <w:b/>
          <w:bCs/>
          <w:sz w:val="24"/>
          <w:szCs w:val="24"/>
        </w:rPr>
      </w:pPr>
      <w:r w:rsidRPr="0024553B">
        <w:rPr>
          <w:rFonts w:ascii="Times New Roman" w:hAnsi="Times New Roman"/>
          <w:bCs/>
          <w:sz w:val="24"/>
          <w:szCs w:val="24"/>
        </w:rPr>
        <w:t>технічних та якісних характеристик</w:t>
      </w:r>
      <w:r w:rsidR="0084332E" w:rsidRPr="0024553B">
        <w:rPr>
          <w:rFonts w:ascii="Times New Roman" w:hAnsi="Times New Roman"/>
          <w:bCs/>
          <w:sz w:val="24"/>
          <w:szCs w:val="24"/>
        </w:rPr>
        <w:t xml:space="preserve"> закупівлі,</w:t>
      </w:r>
      <w:r w:rsidR="009443DC" w:rsidRPr="0024553B">
        <w:rPr>
          <w:rFonts w:ascii="Times New Roman" w:hAnsi="Times New Roman"/>
          <w:bCs/>
          <w:sz w:val="24"/>
          <w:szCs w:val="24"/>
        </w:rPr>
        <w:t xml:space="preserve"> розміру бюджетного призначення, очікуваної вартості предмета закупівлі</w:t>
      </w:r>
      <w:r w:rsidR="0084332E" w:rsidRPr="0024553B">
        <w:rPr>
          <w:rFonts w:ascii="Times New Roman" w:hAnsi="Times New Roman"/>
          <w:bCs/>
          <w:sz w:val="24"/>
          <w:szCs w:val="24"/>
        </w:rPr>
        <w:t>:</w:t>
      </w:r>
      <w:r w:rsidRPr="0024553B">
        <w:rPr>
          <w:rFonts w:ascii="Times New Roman" w:hAnsi="Times New Roman"/>
          <w:b/>
          <w:bCs/>
          <w:sz w:val="24"/>
          <w:szCs w:val="24"/>
        </w:rPr>
        <w:t xml:space="preserve"> </w:t>
      </w:r>
    </w:p>
    <w:p w14:paraId="3673CAB5" w14:textId="236D6B61" w:rsidR="002B72AC" w:rsidRDefault="006F1B4C" w:rsidP="007B5C52">
      <w:pPr>
        <w:spacing w:after="0" w:line="240" w:lineRule="auto"/>
        <w:jc w:val="both"/>
        <w:rPr>
          <w:rStyle w:val="a3"/>
          <w:rFonts w:ascii="Times New Roman" w:hAnsi="Times New Roman"/>
          <w:bCs/>
          <w:sz w:val="24"/>
          <w:szCs w:val="24"/>
        </w:rPr>
      </w:pPr>
      <w:r w:rsidRPr="006F1B4C">
        <w:rPr>
          <w:rFonts w:ascii="Times New Roman" w:hAnsi="Times New Roman"/>
          <w:b/>
          <w:bCs/>
          <w:sz w:val="24"/>
          <w:szCs w:val="24"/>
        </w:rPr>
        <w:t>ДК 021:2015:39180000-7 - Лабораторні меблі (Лабораторні меблі)</w:t>
      </w:r>
      <w:r w:rsidR="00881B32" w:rsidRPr="00881B32">
        <w:rPr>
          <w:rStyle w:val="a3"/>
          <w:rFonts w:ascii="Times New Roman" w:hAnsi="Times New Roman"/>
          <w:b/>
          <w:bCs/>
          <w:i w:val="0"/>
          <w:iCs w:val="0"/>
          <w:sz w:val="24"/>
          <w:szCs w:val="24"/>
        </w:rPr>
        <w:t xml:space="preserve"> </w:t>
      </w:r>
      <w:r w:rsidR="002B72AC" w:rsidRPr="0024553B">
        <w:rPr>
          <w:rStyle w:val="a3"/>
          <w:rFonts w:ascii="Times New Roman" w:hAnsi="Times New Roman"/>
          <w:bCs/>
          <w:sz w:val="24"/>
          <w:szCs w:val="24"/>
        </w:rPr>
        <w:t>(оприлюднюється на виконання постанови КМУ № 710 від 11.10.2016 «Про ефективне використання державних коштів» (зі змінами))</w:t>
      </w:r>
    </w:p>
    <w:p w14:paraId="0B33FC6C" w14:textId="77777777" w:rsidR="007B5C52" w:rsidRPr="0024553B" w:rsidRDefault="007B5C52" w:rsidP="007B5C52">
      <w:pPr>
        <w:spacing w:after="0" w:line="240" w:lineRule="auto"/>
        <w:jc w:val="both"/>
        <w:rPr>
          <w:rStyle w:val="a3"/>
          <w:rFonts w:ascii="Times New Roman" w:hAnsi="Times New Roman"/>
          <w:bCs/>
          <w:sz w:val="24"/>
          <w:szCs w:val="24"/>
        </w:rPr>
      </w:pPr>
    </w:p>
    <w:p w14:paraId="3B17C414" w14:textId="77777777" w:rsidR="001C1517" w:rsidRPr="0024553B" w:rsidRDefault="002B72AC"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b/>
          <w:bCs/>
          <w:i w:val="0"/>
          <w:iCs w:val="0"/>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24553B">
        <w:rPr>
          <w:rStyle w:val="a3"/>
          <w:rFonts w:ascii="Times New Roman" w:hAnsi="Times New Roman"/>
          <w:i w:val="0"/>
          <w:iCs w:val="0"/>
          <w:sz w:val="24"/>
          <w:szCs w:val="24"/>
        </w:rPr>
        <w:t xml:space="preserve"> </w:t>
      </w:r>
    </w:p>
    <w:p w14:paraId="60780591" w14:textId="77777777" w:rsidR="001C1517" w:rsidRPr="0024553B" w:rsidRDefault="0084332E"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Державна установа: «Центр громадського здоров’я Міністерства охорони здоров’я України»,</w:t>
      </w:r>
    </w:p>
    <w:p w14:paraId="7368004E" w14:textId="1FA963DA" w:rsidR="001C1517" w:rsidRPr="0024553B" w:rsidRDefault="001C1517"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Місцезнаходження:</w:t>
      </w:r>
      <w:r w:rsidR="0084332E" w:rsidRPr="0024553B">
        <w:rPr>
          <w:rStyle w:val="a3"/>
          <w:rFonts w:ascii="Times New Roman" w:hAnsi="Times New Roman"/>
          <w:i w:val="0"/>
          <w:iCs w:val="0"/>
          <w:sz w:val="24"/>
          <w:szCs w:val="24"/>
        </w:rPr>
        <w:t xml:space="preserve"> 04071, Київська </w:t>
      </w:r>
      <w:proofErr w:type="spellStart"/>
      <w:r w:rsidR="0084332E" w:rsidRPr="0024553B">
        <w:rPr>
          <w:rStyle w:val="a3"/>
          <w:rFonts w:ascii="Times New Roman" w:hAnsi="Times New Roman"/>
          <w:i w:val="0"/>
          <w:iCs w:val="0"/>
          <w:sz w:val="24"/>
          <w:szCs w:val="24"/>
        </w:rPr>
        <w:t>обл</w:t>
      </w:r>
      <w:proofErr w:type="spellEnd"/>
      <w:r w:rsidR="0084332E" w:rsidRPr="0024553B">
        <w:rPr>
          <w:rStyle w:val="a3"/>
          <w:rFonts w:ascii="Times New Roman" w:hAnsi="Times New Roman"/>
          <w:i w:val="0"/>
          <w:iCs w:val="0"/>
          <w:sz w:val="24"/>
          <w:szCs w:val="24"/>
        </w:rPr>
        <w:t>.,м.</w:t>
      </w:r>
      <w:r w:rsidRPr="0024553B">
        <w:rPr>
          <w:rStyle w:val="a3"/>
          <w:rFonts w:ascii="Times New Roman" w:hAnsi="Times New Roman"/>
          <w:i w:val="0"/>
          <w:iCs w:val="0"/>
          <w:sz w:val="24"/>
          <w:szCs w:val="24"/>
        </w:rPr>
        <w:t xml:space="preserve"> </w:t>
      </w:r>
      <w:r w:rsidR="0084332E" w:rsidRPr="0024553B">
        <w:rPr>
          <w:rStyle w:val="a3"/>
          <w:rFonts w:ascii="Times New Roman" w:hAnsi="Times New Roman"/>
          <w:i w:val="0"/>
          <w:iCs w:val="0"/>
          <w:sz w:val="24"/>
          <w:szCs w:val="24"/>
        </w:rPr>
        <w:t>Київ, вул. Ярославська, 41,</w:t>
      </w:r>
    </w:p>
    <w:p w14:paraId="022F0C78" w14:textId="7159004C" w:rsidR="001C1517" w:rsidRPr="0024553B" w:rsidRDefault="0084332E"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ЄДРПОУ 40524109,</w:t>
      </w:r>
    </w:p>
    <w:p w14:paraId="13345633" w14:textId="7E6D6A54" w:rsidR="002B72AC" w:rsidRPr="0024553B" w:rsidRDefault="0084332E" w:rsidP="0024553B">
      <w:pPr>
        <w:spacing w:after="0" w:line="240" w:lineRule="auto"/>
        <w:jc w:val="both"/>
        <w:rPr>
          <w:rFonts w:ascii="Times New Roman" w:eastAsia="Times New Roman" w:hAnsi="Times New Roman"/>
          <w:i/>
          <w:iCs/>
          <w:color w:val="000000"/>
          <w:sz w:val="24"/>
          <w:szCs w:val="24"/>
          <w:lang w:eastAsia="uk-UA"/>
        </w:rPr>
      </w:pPr>
      <w:r w:rsidRPr="0024553B">
        <w:rPr>
          <w:rStyle w:val="a3"/>
          <w:rFonts w:ascii="Times New Roman" w:hAnsi="Times New Roman"/>
          <w:i w:val="0"/>
          <w:iCs w:val="0"/>
          <w:sz w:val="24"/>
          <w:szCs w:val="24"/>
        </w:rPr>
        <w:t>категорія замовника - Юридична особа, яка забезпечує потреби держави або територіальної громади</w:t>
      </w:r>
      <w:r w:rsidR="00226C86" w:rsidRPr="0024553B">
        <w:rPr>
          <w:rStyle w:val="a3"/>
          <w:rFonts w:ascii="Times New Roman" w:hAnsi="Times New Roman"/>
          <w:i w:val="0"/>
          <w:iCs w:val="0"/>
          <w:sz w:val="24"/>
          <w:szCs w:val="24"/>
        </w:rPr>
        <w:t>.</w:t>
      </w:r>
    </w:p>
    <w:p w14:paraId="23E6F8D7" w14:textId="77777777" w:rsidR="006F1B4C" w:rsidRDefault="002B72AC" w:rsidP="000C70A6">
      <w:pPr>
        <w:spacing w:before="100" w:beforeAutospacing="1" w:after="100" w:afterAutospacing="1" w:line="240" w:lineRule="auto"/>
        <w:jc w:val="both"/>
        <w:rPr>
          <w:rFonts w:ascii="Times New Roman" w:eastAsia="SimSun" w:hAnsi="Times New Roman" w:cs="Times New Roman"/>
          <w:sz w:val="24"/>
          <w:szCs w:val="24"/>
          <w:lang w:eastAsia="uk-UA"/>
        </w:rPr>
      </w:pPr>
      <w:r w:rsidRPr="0024553B">
        <w:rPr>
          <w:rFonts w:ascii="Times New Roman" w:eastAsia="Times New Roman" w:hAnsi="Times New Roman"/>
          <w:b/>
          <w:bCs/>
          <w:iCs/>
          <w:color w:val="000000"/>
          <w:sz w:val="24"/>
          <w:szCs w:val="24"/>
        </w:rPr>
        <w:t xml:space="preserve">Назва предмета закупівлі </w:t>
      </w:r>
      <w:r w:rsidRPr="0024553B">
        <w:rPr>
          <w:rFonts w:ascii="Times New Roman" w:eastAsia="Times New Roman" w:hAnsi="Times New Roman"/>
          <w:b/>
          <w:bCs/>
          <w:color w:val="000000"/>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24553B">
        <w:rPr>
          <w:rFonts w:ascii="Times New Roman" w:hAnsi="Times New Roman"/>
          <w:sz w:val="24"/>
          <w:szCs w:val="24"/>
        </w:rPr>
        <w:t xml:space="preserve"> </w:t>
      </w:r>
      <w:r w:rsidR="006F1B4C" w:rsidRPr="006F1B4C">
        <w:rPr>
          <w:rFonts w:ascii="Times New Roman" w:eastAsia="SimSun" w:hAnsi="Times New Roman" w:cs="Times New Roman"/>
          <w:sz w:val="24"/>
          <w:szCs w:val="24"/>
          <w:lang w:eastAsia="uk-UA"/>
        </w:rPr>
        <w:t>ДК 021:2015:39180000-7 - Лабораторні меблі (Лабораторні меблі)</w:t>
      </w:r>
    </w:p>
    <w:p w14:paraId="4439A3F5" w14:textId="76AE9DC1" w:rsidR="0024553B" w:rsidRPr="007B5C52" w:rsidRDefault="002B72AC" w:rsidP="000C70A6">
      <w:pPr>
        <w:spacing w:before="100" w:beforeAutospacing="1" w:after="100" w:afterAutospacing="1" w:line="240" w:lineRule="auto"/>
        <w:jc w:val="both"/>
        <w:rPr>
          <w:rFonts w:ascii="Times New Roman" w:hAnsi="Times New Roman"/>
          <w:sz w:val="24"/>
          <w:szCs w:val="24"/>
        </w:rPr>
      </w:pPr>
      <w:r w:rsidRPr="0024553B">
        <w:rPr>
          <w:rFonts w:ascii="Times New Roman" w:hAnsi="Times New Roman"/>
          <w:b/>
          <w:sz w:val="24"/>
          <w:szCs w:val="24"/>
        </w:rPr>
        <w:t>Вид та ідентифікатор процедури закупівлі</w:t>
      </w:r>
      <w:r w:rsidRPr="0024553B">
        <w:rPr>
          <w:rFonts w:ascii="Times New Roman" w:hAnsi="Times New Roman"/>
          <w:b/>
          <w:bCs/>
          <w:sz w:val="24"/>
          <w:szCs w:val="24"/>
        </w:rPr>
        <w:t>:</w:t>
      </w:r>
      <w:r w:rsidRPr="0024553B">
        <w:rPr>
          <w:rFonts w:ascii="Times New Roman" w:hAnsi="Times New Roman"/>
          <w:sz w:val="24"/>
          <w:szCs w:val="24"/>
        </w:rPr>
        <w:t xml:space="preserve"> </w:t>
      </w:r>
      <w:r w:rsidR="0084332E" w:rsidRPr="0024553B">
        <w:rPr>
          <w:rFonts w:ascii="Times New Roman" w:hAnsi="Times New Roman"/>
          <w:sz w:val="24"/>
          <w:szCs w:val="24"/>
        </w:rPr>
        <w:t>Відкриті торги</w:t>
      </w:r>
      <w:r w:rsidR="007B5C52" w:rsidRPr="007B5C52">
        <w:rPr>
          <w:rFonts w:ascii="Times New Roman" w:hAnsi="Times New Roman"/>
          <w:sz w:val="24"/>
          <w:szCs w:val="24"/>
        </w:rPr>
        <w:t xml:space="preserve"> особливостями</w:t>
      </w:r>
    </w:p>
    <w:p w14:paraId="3E732556" w14:textId="3146BA37" w:rsidR="00881B32" w:rsidRDefault="006F1B4C" w:rsidP="0024553B">
      <w:pPr>
        <w:spacing w:after="0" w:line="240" w:lineRule="auto"/>
        <w:jc w:val="both"/>
        <w:rPr>
          <w:rFonts w:ascii="Times New Roman" w:hAnsi="Times New Roman"/>
          <w:sz w:val="24"/>
          <w:szCs w:val="24"/>
        </w:rPr>
      </w:pPr>
      <w:r w:rsidRPr="006F1B4C">
        <w:rPr>
          <w:rFonts w:ascii="Times New Roman" w:hAnsi="Times New Roman"/>
          <w:sz w:val="24"/>
          <w:szCs w:val="24"/>
        </w:rPr>
        <w:t>UA-2023-08-11-011520-a</w:t>
      </w:r>
    </w:p>
    <w:p w14:paraId="3F05E6E3" w14:textId="77777777" w:rsidR="006F1B4C" w:rsidRPr="0024553B" w:rsidRDefault="006F1B4C" w:rsidP="0024553B">
      <w:pPr>
        <w:spacing w:after="0" w:line="240" w:lineRule="auto"/>
        <w:jc w:val="both"/>
        <w:rPr>
          <w:rFonts w:ascii="Times New Roman" w:hAnsi="Times New Roman"/>
          <w:sz w:val="24"/>
          <w:szCs w:val="24"/>
        </w:rPr>
      </w:pPr>
    </w:p>
    <w:p w14:paraId="4E9336F8" w14:textId="31A8293C" w:rsidR="002B72AC" w:rsidRPr="0024553B" w:rsidRDefault="002B72AC" w:rsidP="00590320">
      <w:pPr>
        <w:spacing w:after="0" w:line="240" w:lineRule="auto"/>
        <w:jc w:val="both"/>
        <w:rPr>
          <w:rFonts w:ascii="Times New Roman" w:eastAsia="Calibri" w:hAnsi="Times New Roman" w:cs="Times New Roman"/>
          <w:sz w:val="24"/>
          <w:szCs w:val="24"/>
        </w:rPr>
      </w:pPr>
      <w:r w:rsidRPr="0024553B">
        <w:rPr>
          <w:rFonts w:ascii="Times New Roman" w:hAnsi="Times New Roman"/>
          <w:b/>
          <w:sz w:val="24"/>
          <w:szCs w:val="24"/>
        </w:rPr>
        <w:t>Очікувана вартість та обґрунтування очікуваної вартості предмета закупівлі</w:t>
      </w:r>
      <w:r w:rsidRPr="0024553B">
        <w:rPr>
          <w:rFonts w:ascii="Times New Roman" w:hAnsi="Times New Roman"/>
          <w:b/>
          <w:bCs/>
          <w:sz w:val="24"/>
          <w:szCs w:val="24"/>
        </w:rPr>
        <w:t>:</w:t>
      </w:r>
      <w:r w:rsidRPr="0024553B">
        <w:rPr>
          <w:rFonts w:ascii="Times New Roman" w:hAnsi="Times New Roman"/>
          <w:sz w:val="24"/>
          <w:szCs w:val="24"/>
        </w:rPr>
        <w:t xml:space="preserve"> </w:t>
      </w:r>
      <w:r w:rsidR="0024553B">
        <w:rPr>
          <w:rFonts w:ascii="Times New Roman" w:hAnsi="Times New Roman"/>
          <w:sz w:val="24"/>
          <w:szCs w:val="24"/>
        </w:rPr>
        <w:br/>
      </w:r>
      <w:r w:rsidR="007E6230" w:rsidRPr="007E6230">
        <w:rPr>
          <w:rFonts w:ascii="Times New Roman" w:hAnsi="Times New Roman"/>
          <w:sz w:val="24"/>
          <w:szCs w:val="24"/>
        </w:rPr>
        <w:t>493 676,10</w:t>
      </w:r>
      <w:r w:rsidR="007E6230">
        <w:rPr>
          <w:rFonts w:ascii="Times New Roman" w:hAnsi="Times New Roman"/>
          <w:sz w:val="24"/>
          <w:szCs w:val="24"/>
        </w:rPr>
        <w:t xml:space="preserve"> </w:t>
      </w:r>
      <w:r w:rsidR="007B5C52" w:rsidRPr="007B5C52">
        <w:rPr>
          <w:rFonts w:ascii="Times New Roman" w:hAnsi="Times New Roman"/>
          <w:sz w:val="24"/>
          <w:szCs w:val="24"/>
        </w:rPr>
        <w:t>грн без ПДВ</w:t>
      </w:r>
      <w:r w:rsidRPr="0024553B">
        <w:rPr>
          <w:rFonts w:ascii="Times New Roman" w:hAnsi="Times New Roman"/>
          <w:sz w:val="24"/>
          <w:szCs w:val="24"/>
        </w:rPr>
        <w:t xml:space="preserve">. </w:t>
      </w:r>
      <w:r w:rsidRPr="0024553B">
        <w:rPr>
          <w:rFonts w:ascii="Times New Roman" w:eastAsia="Calibri" w:hAnsi="Times New Roman" w:cs="Times New Roman"/>
          <w:sz w:val="24"/>
          <w:szCs w:val="24"/>
        </w:rPr>
        <w:t xml:space="preserve">Визначення очікуваної вартості предмета закупівлі </w:t>
      </w:r>
      <w:r w:rsidR="00FA72FC" w:rsidRPr="0024553B">
        <w:rPr>
          <w:rFonts w:ascii="Times New Roman" w:eastAsia="Calibri" w:hAnsi="Times New Roman" w:cs="Times New Roman"/>
          <w:sz w:val="24"/>
          <w:szCs w:val="24"/>
        </w:rPr>
        <w:t>здійснювалося із застосуванням проведення моніторингу цін, шляхом запиту комерційних пропозицій від постачальників</w:t>
      </w:r>
      <w:r w:rsidR="002C7992" w:rsidRPr="0024553B">
        <w:rPr>
          <w:rFonts w:ascii="Times New Roman" w:eastAsia="Calibri" w:hAnsi="Times New Roman" w:cs="Times New Roman"/>
          <w:sz w:val="24"/>
          <w:szCs w:val="24"/>
        </w:rPr>
        <w:t xml:space="preserve"> </w:t>
      </w:r>
      <w:r w:rsidRPr="0024553B">
        <w:rPr>
          <w:rFonts w:ascii="Times New Roman" w:eastAsia="Calibri" w:hAnsi="Times New Roman" w:cs="Times New Roman"/>
          <w:sz w:val="24"/>
          <w:szCs w:val="24"/>
        </w:rPr>
        <w:t xml:space="preserve">на підставі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а саме: згідно з пунктом 1 розділу ІІІ наказу Міністерства розвитку економіки, торгівлі та сільського господарства України від 18.02.2020 № 275 із змінами. </w:t>
      </w:r>
    </w:p>
    <w:p w14:paraId="69BF2824" w14:textId="77777777" w:rsidR="0024553B" w:rsidRPr="0024553B" w:rsidRDefault="0024553B" w:rsidP="00590320">
      <w:pPr>
        <w:spacing w:after="0" w:line="240" w:lineRule="auto"/>
        <w:jc w:val="both"/>
        <w:rPr>
          <w:rFonts w:ascii="Times New Roman" w:eastAsia="Calibri" w:hAnsi="Times New Roman" w:cs="Times New Roman"/>
          <w:sz w:val="24"/>
          <w:szCs w:val="24"/>
        </w:rPr>
      </w:pPr>
    </w:p>
    <w:p w14:paraId="00B0AB3A" w14:textId="360B68B6" w:rsidR="002B72AC" w:rsidRPr="0024553B" w:rsidRDefault="002B72AC" w:rsidP="00590320">
      <w:pPr>
        <w:spacing w:after="0" w:line="240" w:lineRule="auto"/>
        <w:jc w:val="both"/>
        <w:rPr>
          <w:rFonts w:ascii="Times New Roman" w:eastAsia="Times New Roman" w:hAnsi="Times New Roman"/>
          <w:bCs/>
          <w:sz w:val="24"/>
          <w:szCs w:val="24"/>
          <w:lang w:eastAsia="uk-UA"/>
        </w:rPr>
      </w:pPr>
      <w:r w:rsidRPr="0024553B">
        <w:rPr>
          <w:rFonts w:ascii="Times New Roman" w:eastAsia="Times New Roman" w:hAnsi="Times New Roman"/>
          <w:b/>
          <w:bCs/>
          <w:sz w:val="24"/>
          <w:szCs w:val="24"/>
          <w:lang w:eastAsia="uk-UA"/>
        </w:rPr>
        <w:t>Розмір бюджетного призначення:</w:t>
      </w:r>
      <w:r w:rsidRPr="0024553B">
        <w:rPr>
          <w:rFonts w:ascii="Times New Roman" w:eastAsia="Times New Roman" w:hAnsi="Times New Roman"/>
          <w:bCs/>
          <w:sz w:val="24"/>
          <w:szCs w:val="24"/>
          <w:lang w:eastAsia="uk-UA"/>
        </w:rPr>
        <w:t xml:space="preserve"> </w:t>
      </w:r>
      <w:r w:rsidR="007E6230" w:rsidRPr="007E6230">
        <w:rPr>
          <w:rFonts w:ascii="Times New Roman" w:hAnsi="Times New Roman"/>
          <w:sz w:val="24"/>
          <w:szCs w:val="24"/>
        </w:rPr>
        <w:t>493 676,10</w:t>
      </w:r>
      <w:r w:rsidR="007E6230">
        <w:rPr>
          <w:rFonts w:ascii="Times New Roman" w:hAnsi="Times New Roman"/>
          <w:sz w:val="24"/>
          <w:szCs w:val="24"/>
        </w:rPr>
        <w:t xml:space="preserve"> </w:t>
      </w:r>
      <w:r w:rsidR="007B5C52" w:rsidRPr="007B5C52">
        <w:rPr>
          <w:rFonts w:ascii="Times New Roman" w:hAnsi="Times New Roman"/>
          <w:sz w:val="24"/>
          <w:szCs w:val="24"/>
        </w:rPr>
        <w:t>грн без ПДВ</w:t>
      </w:r>
      <w:r w:rsidR="002C7992" w:rsidRPr="0024553B">
        <w:rPr>
          <w:rFonts w:ascii="Times New Roman" w:eastAsia="Times New Roman" w:hAnsi="Times New Roman"/>
          <w:bCs/>
          <w:sz w:val="24"/>
          <w:szCs w:val="24"/>
          <w:lang w:eastAsia="uk-UA"/>
        </w:rPr>
        <w:t>.</w:t>
      </w:r>
    </w:p>
    <w:p w14:paraId="7610BD56" w14:textId="77777777" w:rsidR="007E6230" w:rsidRDefault="0024553B" w:rsidP="0024553B">
      <w:pPr>
        <w:spacing w:after="0" w:line="240" w:lineRule="auto"/>
        <w:jc w:val="both"/>
        <w:rPr>
          <w:rFonts w:ascii="Times New Roman" w:eastAsia="Times New Roman" w:hAnsi="Times New Roman"/>
          <w:bCs/>
          <w:iCs/>
          <w:color w:val="000000"/>
          <w:sz w:val="24"/>
          <w:szCs w:val="24"/>
          <w:lang w:eastAsia="uk-UA"/>
        </w:rPr>
      </w:pPr>
      <w:r w:rsidRPr="0024553B">
        <w:rPr>
          <w:rFonts w:ascii="Times New Roman" w:eastAsia="Times New Roman" w:hAnsi="Times New Roman"/>
          <w:bCs/>
          <w:iCs/>
          <w:color w:val="000000"/>
          <w:sz w:val="24"/>
          <w:szCs w:val="24"/>
          <w:lang w:eastAsia="uk-UA"/>
        </w:rPr>
        <w:t xml:space="preserve">Оплата за Товар звільнена від податку на додану вартість на підставі пункт 197.11 статті 197 Податкового кодексу України, у зв’язку з тим, що поставлені Товари фінансуються за рахунок міжнародної технічної допомоги, яка надається відповідно до міжнародного договору: Угоди між Урядом України і Урядом Сполучених Штатів Америки про гуманітарне і техніко-економічне співробітництво від 07 травня 1992 року та в рамках реалізації проекту </w:t>
      </w:r>
      <w:r w:rsidR="007E6230" w:rsidRPr="007E6230">
        <w:rPr>
          <w:rFonts w:ascii="Times New Roman" w:eastAsia="Times New Roman" w:hAnsi="Times New Roman"/>
          <w:bCs/>
          <w:iCs/>
          <w:color w:val="000000"/>
          <w:sz w:val="24"/>
          <w:szCs w:val="24"/>
          <w:lang w:eastAsia="uk-UA"/>
        </w:rPr>
        <w:t xml:space="preserve">ITF «Надання підтримки Центру громадського здоров’я Міністерства охорони здоров’я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 </w:t>
      </w:r>
      <w:r w:rsidR="007E6230">
        <w:rPr>
          <w:rFonts w:ascii="Times New Roman" w:eastAsia="Times New Roman" w:hAnsi="Times New Roman"/>
          <w:bCs/>
          <w:iCs/>
          <w:color w:val="000000"/>
          <w:sz w:val="24"/>
          <w:szCs w:val="24"/>
          <w:lang w:eastAsia="uk-UA"/>
        </w:rPr>
        <w:t>.</w:t>
      </w:r>
    </w:p>
    <w:p w14:paraId="369371FE" w14:textId="77777777" w:rsidR="007E6230" w:rsidRDefault="00A71EB1" w:rsidP="0024553B">
      <w:pPr>
        <w:spacing w:after="0" w:line="240" w:lineRule="auto"/>
        <w:jc w:val="both"/>
        <w:rPr>
          <w:rFonts w:ascii="Times New Roman" w:eastAsia="Times New Roman" w:hAnsi="Times New Roman"/>
          <w:bCs/>
          <w:iCs/>
          <w:color w:val="000000"/>
          <w:sz w:val="24"/>
          <w:szCs w:val="24"/>
          <w:lang w:eastAsia="uk-UA"/>
        </w:rPr>
      </w:pPr>
      <w:r w:rsidRPr="00A71EB1">
        <w:rPr>
          <w:rFonts w:ascii="Times New Roman" w:eastAsia="Times New Roman" w:hAnsi="Times New Roman"/>
          <w:bCs/>
          <w:iCs/>
          <w:color w:val="000000"/>
          <w:sz w:val="24"/>
          <w:szCs w:val="24"/>
          <w:lang w:eastAsia="uk-UA"/>
        </w:rPr>
        <w:t xml:space="preserve">Джерело фінансування – кошти міжнародної технічної допомоги, виділені за проектом </w:t>
      </w:r>
      <w:r w:rsidR="007E6230" w:rsidRPr="007E6230">
        <w:rPr>
          <w:rFonts w:ascii="Times New Roman" w:eastAsia="Times New Roman" w:hAnsi="Times New Roman"/>
          <w:bCs/>
          <w:iCs/>
          <w:color w:val="000000"/>
          <w:sz w:val="24"/>
          <w:szCs w:val="24"/>
          <w:lang w:eastAsia="uk-UA"/>
        </w:rPr>
        <w:t xml:space="preserve">ITF «Надання підтримки Центру громадського здоров’я Міністерства охорони здоров’я України для зміцнення та розбудови спроможності системи охорони здоров’я для здійснення кращого </w:t>
      </w:r>
      <w:r w:rsidR="007E6230" w:rsidRPr="007E6230">
        <w:rPr>
          <w:rFonts w:ascii="Times New Roman" w:eastAsia="Times New Roman" w:hAnsi="Times New Roman"/>
          <w:bCs/>
          <w:iCs/>
          <w:color w:val="000000"/>
          <w:sz w:val="24"/>
          <w:szCs w:val="24"/>
          <w:lang w:eastAsia="uk-UA"/>
        </w:rPr>
        <w:lastRenderedPageBreak/>
        <w:t xml:space="preserve">моніторингу, епідеміологічного нагляду, реагування на спалахи захворювання та їхньої профілактики» </w:t>
      </w:r>
      <w:r w:rsidR="007E6230">
        <w:rPr>
          <w:rFonts w:ascii="Times New Roman" w:eastAsia="Times New Roman" w:hAnsi="Times New Roman"/>
          <w:bCs/>
          <w:iCs/>
          <w:color w:val="000000"/>
          <w:sz w:val="24"/>
          <w:szCs w:val="24"/>
          <w:lang w:eastAsia="uk-UA"/>
        </w:rPr>
        <w:t>.</w:t>
      </w:r>
    </w:p>
    <w:p w14:paraId="7EEF8683" w14:textId="7DC62C03" w:rsidR="00226C86" w:rsidRPr="0024553B" w:rsidRDefault="002B72AC" w:rsidP="0024553B">
      <w:pPr>
        <w:spacing w:after="0" w:line="240" w:lineRule="auto"/>
        <w:jc w:val="both"/>
        <w:rPr>
          <w:rFonts w:ascii="Times New Roman" w:hAnsi="Times New Roman"/>
          <w:b/>
          <w:sz w:val="24"/>
          <w:szCs w:val="24"/>
        </w:rPr>
      </w:pPr>
      <w:r w:rsidRPr="0024553B">
        <w:rPr>
          <w:rFonts w:ascii="Times New Roman" w:hAnsi="Times New Roman"/>
          <w:b/>
          <w:sz w:val="24"/>
          <w:szCs w:val="24"/>
        </w:rPr>
        <w:t xml:space="preserve">Обґрунтування технічних та якісних характеристик предмета закупівлі. </w:t>
      </w:r>
    </w:p>
    <w:p w14:paraId="2289A9FC" w14:textId="22324387" w:rsidR="00590320" w:rsidRPr="0024553B" w:rsidRDefault="00590320" w:rsidP="0024553B">
      <w:pPr>
        <w:spacing w:after="0" w:line="240" w:lineRule="auto"/>
        <w:jc w:val="both"/>
        <w:rPr>
          <w:rFonts w:ascii="Times New Roman" w:hAnsi="Times New Roman"/>
          <w:b/>
          <w:sz w:val="24"/>
          <w:szCs w:val="24"/>
        </w:rPr>
      </w:pPr>
      <w:r w:rsidRPr="0024553B">
        <w:rPr>
          <w:rFonts w:ascii="Times New Roman" w:hAnsi="Times New Roman"/>
          <w:b/>
          <w:sz w:val="24"/>
          <w:szCs w:val="24"/>
        </w:rPr>
        <w:t xml:space="preserve">Кількість – </w:t>
      </w:r>
      <w:r w:rsidR="000C70A6">
        <w:rPr>
          <w:rFonts w:ascii="Times New Roman" w:hAnsi="Times New Roman"/>
          <w:b/>
          <w:sz w:val="24"/>
          <w:szCs w:val="24"/>
        </w:rPr>
        <w:t>згідно медико-технічних вимог.</w:t>
      </w:r>
    </w:p>
    <w:p w14:paraId="14A58F76" w14:textId="6699A11E" w:rsidR="002B72AC" w:rsidRPr="0024553B"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Термін постачання — з дати укладання договору</w:t>
      </w:r>
      <w:r w:rsidR="00366514" w:rsidRPr="0024553B">
        <w:rPr>
          <w:rFonts w:ascii="Times New Roman" w:hAnsi="Times New Roman"/>
          <w:sz w:val="24"/>
          <w:szCs w:val="24"/>
        </w:rPr>
        <w:t xml:space="preserve"> </w:t>
      </w:r>
      <w:r w:rsidR="00A71EB1">
        <w:rPr>
          <w:rFonts w:ascii="Times New Roman" w:hAnsi="Times New Roman"/>
          <w:sz w:val="24"/>
          <w:szCs w:val="24"/>
        </w:rPr>
        <w:t>д</w:t>
      </w:r>
      <w:r w:rsidR="00366514" w:rsidRPr="0024553B">
        <w:rPr>
          <w:rFonts w:ascii="Times New Roman" w:hAnsi="Times New Roman"/>
          <w:sz w:val="24"/>
          <w:szCs w:val="24"/>
        </w:rPr>
        <w:t xml:space="preserve">о </w:t>
      </w:r>
      <w:r w:rsidR="000B6D9F" w:rsidRPr="007B5C52">
        <w:rPr>
          <w:rFonts w:ascii="Times New Roman" w:hAnsi="Times New Roman"/>
          <w:sz w:val="24"/>
          <w:szCs w:val="24"/>
          <w:lang w:val="ru-RU"/>
        </w:rPr>
        <w:t>29</w:t>
      </w:r>
      <w:r w:rsidR="002C519E" w:rsidRPr="002C519E">
        <w:rPr>
          <w:rFonts w:ascii="Times New Roman" w:hAnsi="Times New Roman"/>
          <w:sz w:val="24"/>
          <w:szCs w:val="24"/>
        </w:rPr>
        <w:t>.</w:t>
      </w:r>
      <w:r w:rsidR="000B6D9F" w:rsidRPr="007B5C52">
        <w:rPr>
          <w:rFonts w:ascii="Times New Roman" w:hAnsi="Times New Roman"/>
          <w:sz w:val="24"/>
          <w:szCs w:val="24"/>
          <w:lang w:val="ru-RU"/>
        </w:rPr>
        <w:t>09.</w:t>
      </w:r>
      <w:r w:rsidR="002C519E" w:rsidRPr="002C519E">
        <w:rPr>
          <w:rFonts w:ascii="Times New Roman" w:hAnsi="Times New Roman"/>
          <w:sz w:val="24"/>
          <w:szCs w:val="24"/>
        </w:rPr>
        <w:t>2023</w:t>
      </w:r>
      <w:r w:rsidR="007B5C52">
        <w:rPr>
          <w:rFonts w:ascii="Times New Roman" w:hAnsi="Times New Roman"/>
          <w:sz w:val="24"/>
          <w:szCs w:val="24"/>
        </w:rPr>
        <w:t xml:space="preserve"> року</w:t>
      </w:r>
    </w:p>
    <w:p w14:paraId="2E7D6EF9" w14:textId="303A9C68" w:rsidR="002B72AC" w:rsidRPr="0024553B"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 xml:space="preserve">Якісні та технічні характеристики заявленої кількості </w:t>
      </w:r>
      <w:r w:rsidR="00FF2C21" w:rsidRPr="0024553B">
        <w:rPr>
          <w:rFonts w:ascii="Times New Roman" w:hAnsi="Times New Roman"/>
          <w:sz w:val="24"/>
          <w:szCs w:val="24"/>
        </w:rPr>
        <w:t>товару</w:t>
      </w:r>
      <w:r w:rsidRPr="0024553B">
        <w:rPr>
          <w:rFonts w:ascii="Times New Roman" w:hAnsi="Times New Roman"/>
          <w:sz w:val="24"/>
          <w:szCs w:val="24"/>
        </w:rPr>
        <w:t xml:space="preserve"> визначені з урахуванням реальних потреб </w:t>
      </w:r>
      <w:r w:rsidR="00FF2C21" w:rsidRPr="0024553B">
        <w:rPr>
          <w:rFonts w:ascii="Times New Roman" w:hAnsi="Times New Roman"/>
          <w:sz w:val="24"/>
          <w:szCs w:val="24"/>
        </w:rPr>
        <w:t>установи</w:t>
      </w:r>
      <w:r w:rsidRPr="0024553B">
        <w:rPr>
          <w:rFonts w:ascii="Times New Roman" w:hAnsi="Times New Roman"/>
          <w:sz w:val="24"/>
          <w:szCs w:val="24"/>
        </w:rPr>
        <w:t xml:space="preserve"> та оптимального співвідношення ціни та якості. </w:t>
      </w:r>
      <w:r w:rsidR="00226C86" w:rsidRPr="0024553B">
        <w:rPr>
          <w:rFonts w:ascii="Times New Roman" w:hAnsi="Times New Roman"/>
          <w:sz w:val="24"/>
          <w:szCs w:val="24"/>
        </w:rPr>
        <w:t xml:space="preserve">Технічні та якісні характеристики предмета закупівлі визначено з урахуванням діючих </w:t>
      </w:r>
      <w:r w:rsidR="005F6CE1" w:rsidRPr="0024553B">
        <w:rPr>
          <w:rFonts w:ascii="Times New Roman" w:hAnsi="Times New Roman"/>
          <w:sz w:val="24"/>
          <w:szCs w:val="24"/>
        </w:rPr>
        <w:t>нормативно-правовим актам</w:t>
      </w:r>
      <w:r w:rsidR="00226C86" w:rsidRPr="0024553B">
        <w:rPr>
          <w:rFonts w:ascii="Times New Roman" w:hAnsi="Times New Roman"/>
          <w:sz w:val="24"/>
          <w:szCs w:val="24"/>
        </w:rPr>
        <w:t>, яким повинен відповідати відповідний вид товару.</w:t>
      </w:r>
    </w:p>
    <w:p w14:paraId="1D1701EA" w14:textId="5D74E357" w:rsidR="002B72AC"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Враховуючи зазначене, замовник прийняв рішення стосовно застосування таких технічних та якісних характеристик предмета закупівлі:</w:t>
      </w:r>
    </w:p>
    <w:p w14:paraId="52DE8A8F" w14:textId="77777777" w:rsidR="00A71EB1" w:rsidRDefault="00A71EB1" w:rsidP="0024553B">
      <w:pPr>
        <w:spacing w:after="0" w:line="240" w:lineRule="auto"/>
        <w:jc w:val="both"/>
        <w:rPr>
          <w:rFonts w:ascii="Times New Roman" w:hAnsi="Times New Roman"/>
          <w:sz w:val="24"/>
          <w:szCs w:val="24"/>
        </w:rPr>
        <w:sectPr w:rsidR="00A71EB1">
          <w:pgSz w:w="11906" w:h="16838"/>
          <w:pgMar w:top="850" w:right="850" w:bottom="850" w:left="1417" w:header="708" w:footer="708" w:gutter="0"/>
          <w:cols w:space="708"/>
          <w:docGrid w:linePitch="360"/>
        </w:sectPr>
      </w:pPr>
    </w:p>
    <w:p w14:paraId="44865C80" w14:textId="77777777" w:rsidR="000C70A6" w:rsidRPr="000C70A6" w:rsidRDefault="000C70A6" w:rsidP="000C70A6">
      <w:pPr>
        <w:spacing w:after="0" w:line="240" w:lineRule="auto"/>
        <w:jc w:val="center"/>
        <w:rPr>
          <w:rFonts w:ascii="Times New Roman" w:eastAsia="Times New Roman" w:hAnsi="Times New Roman" w:cs="Times New Roman"/>
          <w:bCs/>
          <w:color w:val="000000"/>
          <w:spacing w:val="-5"/>
          <w:sz w:val="24"/>
          <w:szCs w:val="24"/>
          <w:lang w:eastAsia="ru-RU"/>
        </w:rPr>
      </w:pPr>
      <w:r w:rsidRPr="000C70A6">
        <w:rPr>
          <w:rFonts w:ascii="Times New Roman" w:eastAsia="Times New Roman" w:hAnsi="Times New Roman" w:cs="Times New Roman"/>
          <w:bCs/>
          <w:color w:val="000000"/>
          <w:spacing w:val="-5"/>
          <w:sz w:val="24"/>
          <w:szCs w:val="24"/>
          <w:lang w:eastAsia="ru-RU"/>
        </w:rPr>
        <w:lastRenderedPageBreak/>
        <w:t xml:space="preserve">МЕДИКО-ТЕХНІЧНІ ВИМОГИ </w:t>
      </w:r>
    </w:p>
    <w:tbl>
      <w:tblPr>
        <w:tblStyle w:val="7"/>
        <w:tblW w:w="14737" w:type="dxa"/>
        <w:tblLook w:val="04A0" w:firstRow="1" w:lastRow="0" w:firstColumn="1" w:lastColumn="0" w:noHBand="0" w:noVBand="1"/>
      </w:tblPr>
      <w:tblGrid>
        <w:gridCol w:w="475"/>
        <w:gridCol w:w="3773"/>
        <w:gridCol w:w="4961"/>
        <w:gridCol w:w="2552"/>
        <w:gridCol w:w="1417"/>
        <w:gridCol w:w="1559"/>
      </w:tblGrid>
      <w:tr w:rsidR="007E6230" w:rsidRPr="007E6230" w14:paraId="2491CC18" w14:textId="77777777" w:rsidTr="00044AC7">
        <w:trPr>
          <w:trHeight w:val="20"/>
          <w:tblHeader/>
        </w:trPr>
        <w:tc>
          <w:tcPr>
            <w:tcW w:w="475" w:type="dxa"/>
            <w:vAlign w:val="center"/>
          </w:tcPr>
          <w:p w14:paraId="7D851C43" w14:textId="77777777" w:rsidR="007E6230" w:rsidRPr="007E6230" w:rsidRDefault="007E6230" w:rsidP="007E6230">
            <w:pPr>
              <w:jc w:val="center"/>
              <w:rPr>
                <w:rFonts w:ascii="Times New Roman" w:hAnsi="Times New Roman"/>
                <w:sz w:val="24"/>
                <w:szCs w:val="24"/>
              </w:rPr>
            </w:pPr>
            <w:r w:rsidRPr="007E6230">
              <w:rPr>
                <w:rFonts w:ascii="Times New Roman" w:hAnsi="Times New Roman"/>
                <w:sz w:val="24"/>
                <w:szCs w:val="24"/>
              </w:rPr>
              <w:t>№</w:t>
            </w:r>
          </w:p>
        </w:tc>
        <w:tc>
          <w:tcPr>
            <w:tcW w:w="3773" w:type="dxa"/>
            <w:vAlign w:val="center"/>
          </w:tcPr>
          <w:p w14:paraId="769A34AA" w14:textId="77777777" w:rsidR="007E6230" w:rsidRPr="007E6230" w:rsidRDefault="007E6230" w:rsidP="007E6230">
            <w:pPr>
              <w:jc w:val="center"/>
              <w:rPr>
                <w:rFonts w:ascii="Times New Roman" w:hAnsi="Times New Roman"/>
                <w:sz w:val="24"/>
                <w:szCs w:val="24"/>
              </w:rPr>
            </w:pPr>
            <w:r w:rsidRPr="007E6230">
              <w:rPr>
                <w:rFonts w:ascii="Times New Roman" w:hAnsi="Times New Roman"/>
                <w:sz w:val="24"/>
                <w:szCs w:val="24"/>
              </w:rPr>
              <w:t>Назва предмету закупівлі</w:t>
            </w:r>
          </w:p>
        </w:tc>
        <w:tc>
          <w:tcPr>
            <w:tcW w:w="4961" w:type="dxa"/>
            <w:vAlign w:val="center"/>
          </w:tcPr>
          <w:p w14:paraId="14E3678E" w14:textId="77777777" w:rsidR="007E6230" w:rsidRPr="007E6230" w:rsidRDefault="007E6230" w:rsidP="007E6230">
            <w:pPr>
              <w:jc w:val="center"/>
              <w:rPr>
                <w:rFonts w:ascii="Times New Roman" w:hAnsi="Times New Roman"/>
                <w:sz w:val="24"/>
                <w:szCs w:val="24"/>
              </w:rPr>
            </w:pPr>
            <w:r w:rsidRPr="007E6230">
              <w:rPr>
                <w:rFonts w:ascii="Times New Roman" w:hAnsi="Times New Roman"/>
                <w:sz w:val="24"/>
                <w:szCs w:val="24"/>
              </w:rPr>
              <w:t>Опис предмета закупівлі</w:t>
            </w:r>
          </w:p>
          <w:p w14:paraId="7308678F" w14:textId="77777777" w:rsidR="007E6230" w:rsidRPr="007E6230" w:rsidRDefault="007E6230" w:rsidP="007E6230">
            <w:pPr>
              <w:jc w:val="center"/>
              <w:rPr>
                <w:rFonts w:ascii="Times New Roman" w:hAnsi="Times New Roman"/>
                <w:sz w:val="24"/>
                <w:szCs w:val="24"/>
              </w:rPr>
            </w:pPr>
            <w:r w:rsidRPr="007E6230">
              <w:rPr>
                <w:rFonts w:ascii="Times New Roman" w:hAnsi="Times New Roman"/>
                <w:sz w:val="24"/>
                <w:szCs w:val="24"/>
              </w:rPr>
              <w:t>(технічні, якісні характеристики)</w:t>
            </w:r>
          </w:p>
        </w:tc>
        <w:tc>
          <w:tcPr>
            <w:tcW w:w="2552" w:type="dxa"/>
          </w:tcPr>
          <w:p w14:paraId="2479C2E6" w14:textId="77777777" w:rsidR="007E6230" w:rsidRPr="007E6230" w:rsidRDefault="007E6230" w:rsidP="007E6230">
            <w:pPr>
              <w:jc w:val="center"/>
              <w:rPr>
                <w:rFonts w:ascii="Times New Roman" w:hAnsi="Times New Roman"/>
                <w:sz w:val="24"/>
                <w:szCs w:val="24"/>
              </w:rPr>
            </w:pPr>
            <w:r w:rsidRPr="007E6230">
              <w:rPr>
                <w:rFonts w:ascii="Times New Roman" w:hAnsi="Times New Roman"/>
                <w:sz w:val="24"/>
                <w:szCs w:val="24"/>
              </w:rPr>
              <w:t>Відповідність: так/ні, значення для запропонованого товару, посилання на сторінку документації виробника, документи, що підтверджують якість</w:t>
            </w:r>
          </w:p>
        </w:tc>
        <w:tc>
          <w:tcPr>
            <w:tcW w:w="1417" w:type="dxa"/>
            <w:vAlign w:val="center"/>
          </w:tcPr>
          <w:p w14:paraId="6E36C566" w14:textId="77777777" w:rsidR="007E6230" w:rsidRPr="007E6230" w:rsidRDefault="007E6230" w:rsidP="007E6230">
            <w:pPr>
              <w:jc w:val="center"/>
              <w:rPr>
                <w:rFonts w:ascii="Times New Roman" w:hAnsi="Times New Roman"/>
                <w:sz w:val="24"/>
                <w:szCs w:val="24"/>
              </w:rPr>
            </w:pPr>
            <w:r w:rsidRPr="007E6230">
              <w:rPr>
                <w:rFonts w:ascii="Times New Roman" w:hAnsi="Times New Roman"/>
                <w:sz w:val="24"/>
                <w:szCs w:val="24"/>
              </w:rPr>
              <w:t>Одиниця</w:t>
            </w:r>
          </w:p>
          <w:p w14:paraId="463FBDB6" w14:textId="77777777" w:rsidR="007E6230" w:rsidRPr="007E6230" w:rsidRDefault="007E6230" w:rsidP="007E6230">
            <w:pPr>
              <w:jc w:val="center"/>
              <w:rPr>
                <w:rFonts w:ascii="Times New Roman" w:hAnsi="Times New Roman"/>
                <w:sz w:val="24"/>
                <w:szCs w:val="24"/>
              </w:rPr>
            </w:pPr>
            <w:r w:rsidRPr="007E6230">
              <w:rPr>
                <w:rFonts w:ascii="Times New Roman" w:hAnsi="Times New Roman"/>
                <w:sz w:val="24"/>
                <w:szCs w:val="24"/>
              </w:rPr>
              <w:t>виміру</w:t>
            </w:r>
          </w:p>
        </w:tc>
        <w:tc>
          <w:tcPr>
            <w:tcW w:w="1559" w:type="dxa"/>
            <w:vAlign w:val="center"/>
          </w:tcPr>
          <w:p w14:paraId="165DB913" w14:textId="77777777" w:rsidR="007E6230" w:rsidRPr="007E6230" w:rsidRDefault="007E6230" w:rsidP="007E6230">
            <w:pPr>
              <w:jc w:val="center"/>
              <w:rPr>
                <w:rFonts w:ascii="Times New Roman" w:hAnsi="Times New Roman"/>
                <w:sz w:val="24"/>
                <w:szCs w:val="24"/>
              </w:rPr>
            </w:pPr>
            <w:r w:rsidRPr="007E6230">
              <w:rPr>
                <w:rFonts w:ascii="Times New Roman" w:hAnsi="Times New Roman"/>
                <w:sz w:val="24"/>
                <w:szCs w:val="24"/>
              </w:rPr>
              <w:t>Кількість</w:t>
            </w:r>
          </w:p>
        </w:tc>
      </w:tr>
      <w:tr w:rsidR="007E6230" w:rsidRPr="007E6230" w14:paraId="7AFC5611" w14:textId="77777777" w:rsidTr="00044AC7">
        <w:tc>
          <w:tcPr>
            <w:tcW w:w="475" w:type="dxa"/>
          </w:tcPr>
          <w:p w14:paraId="084F856C" w14:textId="77777777" w:rsidR="007E6230" w:rsidRPr="007E6230" w:rsidRDefault="007E6230" w:rsidP="007E6230">
            <w:pPr>
              <w:numPr>
                <w:ilvl w:val="0"/>
                <w:numId w:val="31"/>
              </w:numPr>
              <w:ind w:left="357" w:hanging="357"/>
              <w:contextualSpacing/>
              <w:jc w:val="both"/>
              <w:rPr>
                <w:rFonts w:ascii="Times New Roman" w:hAnsi="Times New Roman"/>
                <w:sz w:val="24"/>
                <w:szCs w:val="24"/>
              </w:rPr>
            </w:pPr>
          </w:p>
        </w:tc>
        <w:tc>
          <w:tcPr>
            <w:tcW w:w="3773" w:type="dxa"/>
          </w:tcPr>
          <w:p w14:paraId="6DBE2565" w14:textId="77777777" w:rsidR="007E6230" w:rsidRPr="007E6230" w:rsidRDefault="007E6230" w:rsidP="007E6230">
            <w:pPr>
              <w:jc w:val="both"/>
              <w:rPr>
                <w:rFonts w:ascii="Times New Roman" w:hAnsi="Times New Roman"/>
                <w:sz w:val="24"/>
                <w:szCs w:val="24"/>
              </w:rPr>
            </w:pPr>
            <w:r w:rsidRPr="007E6230">
              <w:rPr>
                <w:rFonts w:ascii="Times New Roman" w:hAnsi="Times New Roman"/>
                <w:sz w:val="24"/>
                <w:szCs w:val="24"/>
              </w:rPr>
              <w:t>Шафа лабораторна</w:t>
            </w:r>
          </w:p>
          <w:p w14:paraId="32AD977E" w14:textId="77777777" w:rsidR="007E6230" w:rsidRPr="007E6230" w:rsidRDefault="007E6230" w:rsidP="007E6230">
            <w:pPr>
              <w:jc w:val="both"/>
              <w:rPr>
                <w:rFonts w:ascii="Times New Roman" w:hAnsi="Times New Roman"/>
                <w:color w:val="FF0000"/>
                <w:sz w:val="24"/>
                <w:szCs w:val="24"/>
              </w:rPr>
            </w:pPr>
          </w:p>
          <w:p w14:paraId="489983BB" w14:textId="77777777" w:rsidR="007E6230" w:rsidRPr="007E6230" w:rsidRDefault="007E6230" w:rsidP="007E6230">
            <w:pPr>
              <w:shd w:val="clear" w:color="auto" w:fill="FFFFFF"/>
              <w:rPr>
                <w:rFonts w:ascii="Times New Roman" w:hAnsi="Times New Roman"/>
                <w:sz w:val="24"/>
                <w:szCs w:val="24"/>
              </w:rPr>
            </w:pPr>
            <w:r w:rsidRPr="007E6230">
              <w:rPr>
                <w:rFonts w:ascii="Times New Roman" w:hAnsi="Times New Roman"/>
                <w:noProof/>
                <w:sz w:val="24"/>
                <w:szCs w:val="24"/>
              </w:rPr>
              <w:drawing>
                <wp:inline distT="0" distB="0" distL="0" distR="0" wp14:anchorId="2B9194A5" wp14:editId="0B003FA8">
                  <wp:extent cx="1266588" cy="2015490"/>
                  <wp:effectExtent l="0" t="0" r="0" b="381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48931" cy="2146520"/>
                          </a:xfrm>
                          <a:prstGeom prst="rect">
                            <a:avLst/>
                          </a:prstGeom>
                        </pic:spPr>
                      </pic:pic>
                    </a:graphicData>
                  </a:graphic>
                </wp:inline>
              </w:drawing>
            </w:r>
          </w:p>
          <w:p w14:paraId="445F774C" w14:textId="77777777" w:rsidR="007E6230" w:rsidRPr="007E6230" w:rsidRDefault="007E6230" w:rsidP="007E6230">
            <w:pPr>
              <w:shd w:val="clear" w:color="auto" w:fill="FFFFFF"/>
              <w:rPr>
                <w:rFonts w:ascii="Times New Roman" w:hAnsi="Times New Roman"/>
                <w:sz w:val="24"/>
                <w:szCs w:val="24"/>
              </w:rPr>
            </w:pPr>
          </w:p>
        </w:tc>
        <w:tc>
          <w:tcPr>
            <w:tcW w:w="4961" w:type="dxa"/>
          </w:tcPr>
          <w:p w14:paraId="1D707AB3"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 xml:space="preserve">Конструкція металева Пофарбований хімічно стійкою </w:t>
            </w:r>
            <w:proofErr w:type="spellStart"/>
            <w:r w:rsidRPr="007E6230">
              <w:rPr>
                <w:rFonts w:ascii="Times New Roman" w:hAnsi="Times New Roman"/>
                <w:sz w:val="24"/>
                <w:szCs w:val="24"/>
              </w:rPr>
              <w:t>епоксі</w:t>
            </w:r>
            <w:proofErr w:type="spellEnd"/>
            <w:r w:rsidRPr="007E6230">
              <w:rPr>
                <w:rFonts w:ascii="Times New Roman" w:hAnsi="Times New Roman"/>
                <w:sz w:val="24"/>
                <w:szCs w:val="24"/>
              </w:rPr>
              <w:t>-поліефірною порошковою фарбою Вертикально поділені на два відділення, кожне відділення має двоє дверцят</w:t>
            </w:r>
          </w:p>
          <w:p w14:paraId="7F1FE191"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Дверцята металеві обладнані замком</w:t>
            </w:r>
          </w:p>
          <w:p w14:paraId="051D6EE4"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Полиці: регульовані, три у верхньому відділенні, одна в нижньому</w:t>
            </w:r>
          </w:p>
          <w:p w14:paraId="5533D401"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Шафа стійка до обробки дезінфікуючими засобами</w:t>
            </w:r>
          </w:p>
          <w:p w14:paraId="40590686" w14:textId="77777777" w:rsidR="007E6230" w:rsidRPr="007E6230" w:rsidRDefault="007E6230" w:rsidP="007E6230">
            <w:pPr>
              <w:rPr>
                <w:rFonts w:ascii="Times New Roman" w:hAnsi="Times New Roman"/>
                <w:sz w:val="24"/>
                <w:szCs w:val="24"/>
                <w:lang w:val="ru-RU"/>
              </w:rPr>
            </w:pPr>
            <w:r w:rsidRPr="007E6230">
              <w:rPr>
                <w:rFonts w:ascii="Times New Roman" w:hAnsi="Times New Roman"/>
                <w:sz w:val="24"/>
                <w:szCs w:val="24"/>
              </w:rPr>
              <w:t xml:space="preserve">Ширина –900 мм </w:t>
            </w:r>
            <w:r w:rsidRPr="007E6230">
              <w:rPr>
                <w:rFonts w:ascii="Times New Roman" w:hAnsi="Times New Roman"/>
                <w:sz w:val="24"/>
                <w:szCs w:val="24"/>
                <w:lang w:val="ru-RU"/>
              </w:rPr>
              <w:t xml:space="preserve">(+/- 10 </w:t>
            </w:r>
            <w:r w:rsidRPr="007E6230">
              <w:rPr>
                <w:rFonts w:ascii="Times New Roman" w:hAnsi="Times New Roman"/>
                <w:sz w:val="24"/>
                <w:szCs w:val="24"/>
              </w:rPr>
              <w:t>мм</w:t>
            </w:r>
            <w:r w:rsidRPr="007E6230">
              <w:rPr>
                <w:rFonts w:ascii="Times New Roman" w:hAnsi="Times New Roman"/>
                <w:sz w:val="24"/>
                <w:szCs w:val="24"/>
                <w:lang w:val="ru-RU"/>
              </w:rPr>
              <w:t>)</w:t>
            </w:r>
          </w:p>
          <w:p w14:paraId="325C2C8E" w14:textId="77777777" w:rsidR="007E6230" w:rsidRPr="007E6230" w:rsidRDefault="007E6230" w:rsidP="007E6230">
            <w:pPr>
              <w:rPr>
                <w:rFonts w:ascii="Times New Roman" w:hAnsi="Times New Roman"/>
                <w:sz w:val="24"/>
                <w:szCs w:val="24"/>
                <w:lang w:val="ru-RU"/>
              </w:rPr>
            </w:pPr>
            <w:r w:rsidRPr="007E6230">
              <w:rPr>
                <w:rFonts w:ascii="Times New Roman" w:hAnsi="Times New Roman"/>
                <w:sz w:val="24"/>
                <w:szCs w:val="24"/>
              </w:rPr>
              <w:t xml:space="preserve">Глибина –600 мм </w:t>
            </w:r>
            <w:r w:rsidRPr="007E6230">
              <w:rPr>
                <w:rFonts w:ascii="Times New Roman" w:hAnsi="Times New Roman"/>
                <w:sz w:val="24"/>
                <w:szCs w:val="24"/>
                <w:lang w:val="ru-RU"/>
              </w:rPr>
              <w:t xml:space="preserve">(+/- 10 </w:t>
            </w:r>
            <w:r w:rsidRPr="007E6230">
              <w:rPr>
                <w:rFonts w:ascii="Times New Roman" w:hAnsi="Times New Roman"/>
                <w:sz w:val="24"/>
                <w:szCs w:val="24"/>
              </w:rPr>
              <w:t>мм</w:t>
            </w:r>
            <w:r w:rsidRPr="007E6230">
              <w:rPr>
                <w:rFonts w:ascii="Times New Roman" w:hAnsi="Times New Roman"/>
                <w:sz w:val="24"/>
                <w:szCs w:val="24"/>
                <w:lang w:val="ru-RU"/>
              </w:rPr>
              <w:t>)</w:t>
            </w:r>
          </w:p>
          <w:p w14:paraId="15261051"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 xml:space="preserve">Висота –1800 мм </w:t>
            </w:r>
            <w:r w:rsidRPr="007E6230">
              <w:rPr>
                <w:rFonts w:ascii="Times New Roman" w:hAnsi="Times New Roman"/>
                <w:sz w:val="24"/>
                <w:szCs w:val="24"/>
                <w:lang w:val="ru-RU"/>
              </w:rPr>
              <w:t xml:space="preserve">(+/- 10 </w:t>
            </w:r>
            <w:r w:rsidRPr="007E6230">
              <w:rPr>
                <w:rFonts w:ascii="Times New Roman" w:hAnsi="Times New Roman"/>
                <w:sz w:val="24"/>
                <w:szCs w:val="24"/>
              </w:rPr>
              <w:t>мм</w:t>
            </w:r>
            <w:r w:rsidRPr="007E6230">
              <w:rPr>
                <w:rFonts w:ascii="Times New Roman" w:hAnsi="Times New Roman"/>
                <w:sz w:val="24"/>
                <w:szCs w:val="24"/>
                <w:lang w:val="ru-RU"/>
              </w:rPr>
              <w:t>)</w:t>
            </w:r>
          </w:p>
          <w:p w14:paraId="704CA6E6"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Колір: сірих відтінків</w:t>
            </w:r>
          </w:p>
        </w:tc>
        <w:tc>
          <w:tcPr>
            <w:tcW w:w="2552" w:type="dxa"/>
          </w:tcPr>
          <w:p w14:paraId="47ABBD97" w14:textId="77777777" w:rsidR="007E6230" w:rsidRPr="007E6230" w:rsidRDefault="007E6230" w:rsidP="007E6230">
            <w:pPr>
              <w:jc w:val="center"/>
              <w:rPr>
                <w:rFonts w:ascii="Times New Roman" w:hAnsi="Times New Roman"/>
                <w:sz w:val="24"/>
                <w:szCs w:val="24"/>
              </w:rPr>
            </w:pPr>
          </w:p>
        </w:tc>
        <w:tc>
          <w:tcPr>
            <w:tcW w:w="1417" w:type="dxa"/>
          </w:tcPr>
          <w:p w14:paraId="22952366" w14:textId="77777777" w:rsidR="007E6230" w:rsidRPr="007E6230" w:rsidRDefault="007E6230" w:rsidP="007E6230">
            <w:pPr>
              <w:jc w:val="center"/>
              <w:rPr>
                <w:rFonts w:ascii="Times New Roman" w:hAnsi="Times New Roman"/>
                <w:sz w:val="24"/>
                <w:szCs w:val="24"/>
              </w:rPr>
            </w:pPr>
            <w:r w:rsidRPr="007E6230">
              <w:rPr>
                <w:rFonts w:ascii="Times New Roman" w:hAnsi="Times New Roman"/>
                <w:sz w:val="24"/>
                <w:szCs w:val="24"/>
              </w:rPr>
              <w:t>штука</w:t>
            </w:r>
          </w:p>
        </w:tc>
        <w:tc>
          <w:tcPr>
            <w:tcW w:w="1559" w:type="dxa"/>
          </w:tcPr>
          <w:p w14:paraId="4E7BB5DA" w14:textId="77777777" w:rsidR="007E6230" w:rsidRPr="007E6230" w:rsidRDefault="007E6230" w:rsidP="007E6230">
            <w:pPr>
              <w:jc w:val="center"/>
              <w:rPr>
                <w:rFonts w:ascii="Times New Roman" w:hAnsi="Times New Roman"/>
                <w:sz w:val="24"/>
                <w:szCs w:val="24"/>
              </w:rPr>
            </w:pPr>
            <w:r w:rsidRPr="007E6230">
              <w:rPr>
                <w:rFonts w:ascii="Times New Roman" w:hAnsi="Times New Roman"/>
                <w:sz w:val="24"/>
                <w:szCs w:val="24"/>
              </w:rPr>
              <w:t>5</w:t>
            </w:r>
          </w:p>
        </w:tc>
      </w:tr>
      <w:tr w:rsidR="007E6230" w:rsidRPr="007E6230" w14:paraId="4CF3834F" w14:textId="77777777" w:rsidTr="00044AC7">
        <w:tc>
          <w:tcPr>
            <w:tcW w:w="475" w:type="dxa"/>
          </w:tcPr>
          <w:p w14:paraId="3D7EBD44" w14:textId="77777777" w:rsidR="007E6230" w:rsidRPr="007E6230" w:rsidRDefault="007E6230" w:rsidP="007E6230">
            <w:pPr>
              <w:numPr>
                <w:ilvl w:val="0"/>
                <w:numId w:val="31"/>
              </w:numPr>
              <w:ind w:left="357" w:hanging="357"/>
              <w:contextualSpacing/>
              <w:jc w:val="both"/>
              <w:rPr>
                <w:rFonts w:ascii="Times New Roman" w:hAnsi="Times New Roman"/>
                <w:sz w:val="24"/>
                <w:szCs w:val="24"/>
              </w:rPr>
            </w:pPr>
          </w:p>
        </w:tc>
        <w:tc>
          <w:tcPr>
            <w:tcW w:w="3773" w:type="dxa"/>
          </w:tcPr>
          <w:p w14:paraId="422FB38B" w14:textId="77777777" w:rsidR="007E6230" w:rsidRPr="007E6230" w:rsidRDefault="007E6230" w:rsidP="007E6230">
            <w:pPr>
              <w:jc w:val="both"/>
              <w:rPr>
                <w:rFonts w:ascii="Times New Roman" w:hAnsi="Times New Roman"/>
                <w:sz w:val="24"/>
                <w:szCs w:val="24"/>
              </w:rPr>
            </w:pPr>
            <w:r w:rsidRPr="007E6230">
              <w:rPr>
                <w:rFonts w:ascii="Times New Roman" w:hAnsi="Times New Roman"/>
                <w:sz w:val="24"/>
                <w:szCs w:val="24"/>
              </w:rPr>
              <w:t>Шафа лабораторна</w:t>
            </w:r>
          </w:p>
          <w:p w14:paraId="3B07AD2B" w14:textId="77777777" w:rsidR="007E6230" w:rsidRPr="007E6230" w:rsidRDefault="007E6230" w:rsidP="007E6230">
            <w:pPr>
              <w:jc w:val="both"/>
              <w:rPr>
                <w:rFonts w:ascii="Times New Roman" w:hAnsi="Times New Roman"/>
                <w:color w:val="FF0000"/>
                <w:sz w:val="24"/>
                <w:szCs w:val="24"/>
              </w:rPr>
            </w:pPr>
          </w:p>
          <w:p w14:paraId="308B2403" w14:textId="77777777" w:rsidR="007E6230" w:rsidRPr="007E6230" w:rsidRDefault="007E6230" w:rsidP="007E6230">
            <w:pPr>
              <w:jc w:val="both"/>
              <w:rPr>
                <w:rFonts w:ascii="Times New Roman" w:hAnsi="Times New Roman"/>
                <w:sz w:val="24"/>
                <w:szCs w:val="24"/>
              </w:rPr>
            </w:pPr>
            <w:r w:rsidRPr="007E6230">
              <w:rPr>
                <w:rFonts w:ascii="Times New Roman" w:hAnsi="Times New Roman"/>
                <w:noProof/>
                <w:sz w:val="24"/>
                <w:szCs w:val="24"/>
              </w:rPr>
              <w:lastRenderedPageBreak/>
              <w:drawing>
                <wp:inline distT="0" distB="0" distL="0" distR="0" wp14:anchorId="2396CEF9" wp14:editId="6B8EF01C">
                  <wp:extent cx="1266588" cy="2015490"/>
                  <wp:effectExtent l="0" t="0" r="0" b="3810"/>
                  <wp:docPr id="740577039" name="Рисунок 740577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48931" cy="2146520"/>
                          </a:xfrm>
                          <a:prstGeom prst="rect">
                            <a:avLst/>
                          </a:prstGeom>
                        </pic:spPr>
                      </pic:pic>
                    </a:graphicData>
                  </a:graphic>
                </wp:inline>
              </w:drawing>
            </w:r>
          </w:p>
        </w:tc>
        <w:tc>
          <w:tcPr>
            <w:tcW w:w="4961" w:type="dxa"/>
          </w:tcPr>
          <w:p w14:paraId="64F15550"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lastRenderedPageBreak/>
              <w:t>Конструкція металева</w:t>
            </w:r>
          </w:p>
          <w:p w14:paraId="1962D02E"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 xml:space="preserve">Пофарбований хімічно стійкою </w:t>
            </w:r>
            <w:proofErr w:type="spellStart"/>
            <w:r w:rsidRPr="007E6230">
              <w:rPr>
                <w:rFonts w:ascii="Times New Roman" w:hAnsi="Times New Roman"/>
                <w:sz w:val="24"/>
                <w:szCs w:val="24"/>
              </w:rPr>
              <w:t>епоксі</w:t>
            </w:r>
            <w:proofErr w:type="spellEnd"/>
            <w:r w:rsidRPr="007E6230">
              <w:rPr>
                <w:rFonts w:ascii="Times New Roman" w:hAnsi="Times New Roman"/>
                <w:sz w:val="24"/>
                <w:szCs w:val="24"/>
              </w:rPr>
              <w:t>-поліефірною порошковою фарбою</w:t>
            </w:r>
          </w:p>
          <w:p w14:paraId="7ED940AF"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Вертикально поділені на два відділення, кожне відділення має двоє дверцят</w:t>
            </w:r>
          </w:p>
          <w:p w14:paraId="6F9380D1"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Дверцята металеві, обладнані замком</w:t>
            </w:r>
          </w:p>
          <w:p w14:paraId="08C1CCE3"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Полиці: регульовані, три у верхньому відділенні, одна в нижньому</w:t>
            </w:r>
          </w:p>
          <w:p w14:paraId="0DDDD6CB"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Шафа стійка до обробки дезінфікуючими засобами</w:t>
            </w:r>
          </w:p>
          <w:p w14:paraId="1285D150"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 xml:space="preserve">Ширина –900 мм </w:t>
            </w:r>
            <w:r w:rsidRPr="007E6230">
              <w:rPr>
                <w:rFonts w:ascii="Times New Roman" w:hAnsi="Times New Roman"/>
                <w:sz w:val="24"/>
                <w:szCs w:val="24"/>
                <w:lang w:val="ru-RU"/>
              </w:rPr>
              <w:t xml:space="preserve">(+/- 10 </w:t>
            </w:r>
            <w:r w:rsidRPr="007E6230">
              <w:rPr>
                <w:rFonts w:ascii="Times New Roman" w:hAnsi="Times New Roman"/>
                <w:sz w:val="24"/>
                <w:szCs w:val="24"/>
              </w:rPr>
              <w:t>мм</w:t>
            </w:r>
            <w:r w:rsidRPr="007E6230">
              <w:rPr>
                <w:rFonts w:ascii="Times New Roman" w:hAnsi="Times New Roman"/>
                <w:sz w:val="24"/>
                <w:szCs w:val="24"/>
                <w:lang w:val="ru-RU"/>
              </w:rPr>
              <w:t>)</w:t>
            </w:r>
          </w:p>
          <w:p w14:paraId="32BB99F1" w14:textId="77777777" w:rsidR="007E6230" w:rsidRPr="007E6230" w:rsidRDefault="007E6230" w:rsidP="007E6230">
            <w:pPr>
              <w:rPr>
                <w:rFonts w:ascii="Times New Roman" w:hAnsi="Times New Roman"/>
                <w:sz w:val="24"/>
                <w:szCs w:val="24"/>
                <w:lang w:val="ru-RU"/>
              </w:rPr>
            </w:pPr>
            <w:r w:rsidRPr="007E6230">
              <w:rPr>
                <w:rFonts w:ascii="Times New Roman" w:hAnsi="Times New Roman"/>
                <w:sz w:val="24"/>
                <w:szCs w:val="24"/>
              </w:rPr>
              <w:lastRenderedPageBreak/>
              <w:t xml:space="preserve">Глибина –400 мм </w:t>
            </w:r>
            <w:r w:rsidRPr="007E6230">
              <w:rPr>
                <w:rFonts w:ascii="Times New Roman" w:hAnsi="Times New Roman"/>
                <w:sz w:val="24"/>
                <w:szCs w:val="24"/>
                <w:lang w:val="ru-RU"/>
              </w:rPr>
              <w:t xml:space="preserve">(+/- 10 </w:t>
            </w:r>
            <w:r w:rsidRPr="007E6230">
              <w:rPr>
                <w:rFonts w:ascii="Times New Roman" w:hAnsi="Times New Roman"/>
                <w:sz w:val="24"/>
                <w:szCs w:val="24"/>
              </w:rPr>
              <w:t>мм</w:t>
            </w:r>
            <w:r w:rsidRPr="007E6230">
              <w:rPr>
                <w:rFonts w:ascii="Times New Roman" w:hAnsi="Times New Roman"/>
                <w:sz w:val="24"/>
                <w:szCs w:val="24"/>
                <w:lang w:val="ru-RU"/>
              </w:rPr>
              <w:t>)</w:t>
            </w:r>
          </w:p>
          <w:p w14:paraId="620D8F03"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 xml:space="preserve">Висота –1800 мм </w:t>
            </w:r>
            <w:r w:rsidRPr="007E6230">
              <w:rPr>
                <w:rFonts w:ascii="Times New Roman" w:hAnsi="Times New Roman"/>
                <w:sz w:val="24"/>
                <w:szCs w:val="24"/>
                <w:lang w:val="ru-RU"/>
              </w:rPr>
              <w:t xml:space="preserve">(+/- 10 </w:t>
            </w:r>
            <w:r w:rsidRPr="007E6230">
              <w:rPr>
                <w:rFonts w:ascii="Times New Roman" w:hAnsi="Times New Roman"/>
                <w:sz w:val="24"/>
                <w:szCs w:val="24"/>
              </w:rPr>
              <w:t>мм</w:t>
            </w:r>
            <w:r w:rsidRPr="007E6230">
              <w:rPr>
                <w:rFonts w:ascii="Times New Roman" w:hAnsi="Times New Roman"/>
                <w:sz w:val="24"/>
                <w:szCs w:val="24"/>
                <w:lang w:val="ru-RU"/>
              </w:rPr>
              <w:t>)</w:t>
            </w:r>
          </w:p>
          <w:p w14:paraId="3D344579"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Колір: сірих відтінків</w:t>
            </w:r>
          </w:p>
        </w:tc>
        <w:tc>
          <w:tcPr>
            <w:tcW w:w="2552" w:type="dxa"/>
          </w:tcPr>
          <w:p w14:paraId="195A1591" w14:textId="77777777" w:rsidR="007E6230" w:rsidRPr="007E6230" w:rsidRDefault="007E6230" w:rsidP="007E6230">
            <w:pPr>
              <w:jc w:val="center"/>
              <w:rPr>
                <w:rFonts w:ascii="Times New Roman" w:hAnsi="Times New Roman"/>
                <w:sz w:val="24"/>
                <w:szCs w:val="24"/>
              </w:rPr>
            </w:pPr>
          </w:p>
        </w:tc>
        <w:tc>
          <w:tcPr>
            <w:tcW w:w="1417" w:type="dxa"/>
          </w:tcPr>
          <w:p w14:paraId="2FFA10A7" w14:textId="77777777" w:rsidR="007E6230" w:rsidRPr="007E6230" w:rsidRDefault="007E6230" w:rsidP="007E6230">
            <w:pPr>
              <w:jc w:val="center"/>
              <w:rPr>
                <w:rFonts w:ascii="Times New Roman" w:hAnsi="Times New Roman"/>
                <w:sz w:val="24"/>
                <w:szCs w:val="24"/>
              </w:rPr>
            </w:pPr>
            <w:r w:rsidRPr="007E6230">
              <w:rPr>
                <w:rFonts w:ascii="Times New Roman" w:hAnsi="Times New Roman"/>
                <w:sz w:val="24"/>
                <w:szCs w:val="24"/>
              </w:rPr>
              <w:t>штука</w:t>
            </w:r>
          </w:p>
        </w:tc>
        <w:tc>
          <w:tcPr>
            <w:tcW w:w="1559" w:type="dxa"/>
          </w:tcPr>
          <w:p w14:paraId="275D9A41" w14:textId="77777777" w:rsidR="007E6230" w:rsidRPr="007E6230" w:rsidRDefault="007E6230" w:rsidP="007E6230">
            <w:pPr>
              <w:jc w:val="center"/>
              <w:rPr>
                <w:rFonts w:ascii="Times New Roman" w:hAnsi="Times New Roman"/>
                <w:sz w:val="24"/>
                <w:szCs w:val="24"/>
              </w:rPr>
            </w:pPr>
            <w:r w:rsidRPr="007E6230">
              <w:rPr>
                <w:rFonts w:ascii="Times New Roman" w:hAnsi="Times New Roman"/>
                <w:sz w:val="24"/>
                <w:szCs w:val="24"/>
              </w:rPr>
              <w:t>1</w:t>
            </w:r>
          </w:p>
        </w:tc>
      </w:tr>
      <w:tr w:rsidR="007E6230" w:rsidRPr="007E6230" w14:paraId="4D7BF106" w14:textId="77777777" w:rsidTr="00044AC7">
        <w:trPr>
          <w:trHeight w:val="4541"/>
        </w:trPr>
        <w:tc>
          <w:tcPr>
            <w:tcW w:w="475" w:type="dxa"/>
          </w:tcPr>
          <w:p w14:paraId="3501436B" w14:textId="77777777" w:rsidR="007E6230" w:rsidRPr="007E6230" w:rsidRDefault="007E6230" w:rsidP="007E6230">
            <w:pPr>
              <w:numPr>
                <w:ilvl w:val="0"/>
                <w:numId w:val="31"/>
              </w:numPr>
              <w:ind w:left="357" w:hanging="357"/>
              <w:contextualSpacing/>
              <w:jc w:val="both"/>
              <w:rPr>
                <w:rFonts w:ascii="Times New Roman" w:hAnsi="Times New Roman"/>
                <w:sz w:val="24"/>
                <w:szCs w:val="24"/>
              </w:rPr>
            </w:pPr>
          </w:p>
        </w:tc>
        <w:tc>
          <w:tcPr>
            <w:tcW w:w="3773" w:type="dxa"/>
          </w:tcPr>
          <w:p w14:paraId="0C8431EC" w14:textId="77777777" w:rsidR="007E6230" w:rsidRPr="007E6230" w:rsidRDefault="007E6230" w:rsidP="007E6230">
            <w:pPr>
              <w:jc w:val="both"/>
              <w:rPr>
                <w:rFonts w:ascii="Times New Roman" w:hAnsi="Times New Roman"/>
                <w:sz w:val="24"/>
                <w:szCs w:val="24"/>
              </w:rPr>
            </w:pPr>
            <w:r w:rsidRPr="007E6230">
              <w:rPr>
                <w:rFonts w:ascii="Times New Roman" w:hAnsi="Times New Roman"/>
                <w:sz w:val="24"/>
                <w:szCs w:val="24"/>
              </w:rPr>
              <w:t xml:space="preserve">  Шафа лабораторна</w:t>
            </w:r>
          </w:p>
          <w:p w14:paraId="467BDA3D" w14:textId="77777777" w:rsidR="007E6230" w:rsidRPr="007E6230" w:rsidRDefault="007E6230" w:rsidP="007E6230">
            <w:pPr>
              <w:jc w:val="both"/>
              <w:rPr>
                <w:rFonts w:ascii="Times New Roman" w:hAnsi="Times New Roman"/>
                <w:sz w:val="24"/>
                <w:szCs w:val="24"/>
              </w:rPr>
            </w:pPr>
          </w:p>
          <w:p w14:paraId="18703625" w14:textId="77777777" w:rsidR="007E6230" w:rsidRPr="007E6230" w:rsidRDefault="007E6230" w:rsidP="007E6230">
            <w:pPr>
              <w:jc w:val="both"/>
              <w:rPr>
                <w:rFonts w:ascii="Times New Roman" w:hAnsi="Times New Roman"/>
                <w:sz w:val="24"/>
                <w:szCs w:val="24"/>
              </w:rPr>
            </w:pPr>
          </w:p>
          <w:p w14:paraId="23D9F712" w14:textId="77777777" w:rsidR="007E6230" w:rsidRPr="007E6230" w:rsidRDefault="007E6230" w:rsidP="007E6230">
            <w:pPr>
              <w:jc w:val="both"/>
              <w:rPr>
                <w:rFonts w:ascii="Times New Roman" w:hAnsi="Times New Roman"/>
                <w:sz w:val="24"/>
                <w:szCs w:val="24"/>
              </w:rPr>
            </w:pPr>
            <w:r w:rsidRPr="007E6230">
              <w:rPr>
                <w:rFonts w:ascii="Times New Roman" w:hAnsi="Times New Roman"/>
                <w:noProof/>
                <w:sz w:val="24"/>
                <w:szCs w:val="24"/>
              </w:rPr>
              <w:drawing>
                <wp:inline distT="0" distB="0" distL="0" distR="0" wp14:anchorId="659E5137" wp14:editId="059E8C51">
                  <wp:extent cx="1061085" cy="1792605"/>
                  <wp:effectExtent l="0" t="0" r="571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1085" cy="1792605"/>
                          </a:xfrm>
                          <a:prstGeom prst="rect">
                            <a:avLst/>
                          </a:prstGeom>
                          <a:noFill/>
                        </pic:spPr>
                      </pic:pic>
                    </a:graphicData>
                  </a:graphic>
                </wp:inline>
              </w:drawing>
            </w:r>
          </w:p>
          <w:p w14:paraId="7BE827E8" w14:textId="77777777" w:rsidR="007E6230" w:rsidRPr="007E6230" w:rsidRDefault="007E6230" w:rsidP="007E6230">
            <w:pPr>
              <w:jc w:val="both"/>
              <w:rPr>
                <w:rFonts w:ascii="Times New Roman" w:hAnsi="Times New Roman"/>
                <w:sz w:val="24"/>
                <w:szCs w:val="24"/>
              </w:rPr>
            </w:pPr>
            <w:r w:rsidRPr="007E6230">
              <w:rPr>
                <w:rFonts w:ascii="Times New Roman" w:hAnsi="Times New Roman"/>
                <w:sz w:val="24"/>
                <w:szCs w:val="24"/>
              </w:rPr>
              <w:t xml:space="preserve"> </w:t>
            </w:r>
            <w:r w:rsidRPr="007E6230">
              <w:rPr>
                <w:rFonts w:ascii="Times New Roman" w:hAnsi="Times New Roman"/>
                <w:sz w:val="24"/>
                <w:szCs w:val="24"/>
              </w:rPr>
              <w:tab/>
            </w:r>
          </w:p>
          <w:p w14:paraId="144FDC3B" w14:textId="77777777" w:rsidR="007E6230" w:rsidRPr="007E6230" w:rsidRDefault="007E6230" w:rsidP="007E6230">
            <w:pPr>
              <w:jc w:val="both"/>
              <w:rPr>
                <w:rFonts w:ascii="Times New Roman" w:hAnsi="Times New Roman"/>
                <w:sz w:val="24"/>
                <w:szCs w:val="24"/>
              </w:rPr>
            </w:pPr>
          </w:p>
        </w:tc>
        <w:tc>
          <w:tcPr>
            <w:tcW w:w="4961" w:type="dxa"/>
          </w:tcPr>
          <w:p w14:paraId="56C07B1B" w14:textId="77777777" w:rsidR="007E6230" w:rsidRPr="007E6230" w:rsidRDefault="007E6230" w:rsidP="007E6230">
            <w:pPr>
              <w:jc w:val="both"/>
              <w:rPr>
                <w:rFonts w:ascii="Times New Roman" w:hAnsi="Times New Roman"/>
                <w:sz w:val="24"/>
                <w:szCs w:val="24"/>
              </w:rPr>
            </w:pPr>
            <w:r w:rsidRPr="007E6230">
              <w:rPr>
                <w:rFonts w:ascii="Times New Roman" w:hAnsi="Times New Roman"/>
                <w:sz w:val="24"/>
                <w:szCs w:val="24"/>
              </w:rPr>
              <w:t>Конструкція металева, із двох частин- верхньої та нижньої</w:t>
            </w:r>
          </w:p>
          <w:p w14:paraId="313F9313" w14:textId="77777777" w:rsidR="007E6230" w:rsidRPr="007E6230" w:rsidRDefault="007E6230" w:rsidP="007E6230">
            <w:pPr>
              <w:jc w:val="both"/>
              <w:rPr>
                <w:rFonts w:ascii="Times New Roman" w:hAnsi="Times New Roman"/>
                <w:sz w:val="24"/>
                <w:szCs w:val="24"/>
              </w:rPr>
            </w:pPr>
            <w:r w:rsidRPr="007E6230">
              <w:rPr>
                <w:rFonts w:ascii="Times New Roman" w:hAnsi="Times New Roman"/>
                <w:sz w:val="24"/>
                <w:szCs w:val="24"/>
              </w:rPr>
              <w:t xml:space="preserve">Покриття шафи </w:t>
            </w:r>
            <w:proofErr w:type="spellStart"/>
            <w:r w:rsidRPr="007E6230">
              <w:rPr>
                <w:rFonts w:ascii="Times New Roman" w:hAnsi="Times New Roman"/>
                <w:sz w:val="24"/>
                <w:szCs w:val="24"/>
              </w:rPr>
              <w:t>епоксі</w:t>
            </w:r>
            <w:proofErr w:type="spellEnd"/>
            <w:r w:rsidRPr="007E6230">
              <w:rPr>
                <w:rFonts w:ascii="Times New Roman" w:hAnsi="Times New Roman"/>
                <w:sz w:val="24"/>
                <w:szCs w:val="24"/>
              </w:rPr>
              <w:t>-поліефірною порошковою фарбою</w:t>
            </w:r>
          </w:p>
          <w:p w14:paraId="6EFA18B1" w14:textId="77777777" w:rsidR="007E6230" w:rsidRPr="007E6230" w:rsidRDefault="007E6230" w:rsidP="007E6230">
            <w:pPr>
              <w:jc w:val="both"/>
              <w:rPr>
                <w:rFonts w:ascii="Times New Roman" w:hAnsi="Times New Roman"/>
                <w:sz w:val="24"/>
                <w:szCs w:val="24"/>
              </w:rPr>
            </w:pPr>
            <w:r w:rsidRPr="007E6230">
              <w:rPr>
                <w:rFonts w:ascii="Times New Roman" w:hAnsi="Times New Roman"/>
                <w:sz w:val="24"/>
                <w:szCs w:val="24"/>
              </w:rPr>
              <w:t>Верхня частина з двома дверцятами із загартованим склом.</w:t>
            </w:r>
          </w:p>
          <w:p w14:paraId="0B922182" w14:textId="77777777" w:rsidR="007E6230" w:rsidRPr="007E6230" w:rsidRDefault="007E6230" w:rsidP="007E6230">
            <w:pPr>
              <w:jc w:val="both"/>
              <w:rPr>
                <w:rFonts w:ascii="Times New Roman" w:hAnsi="Times New Roman"/>
                <w:sz w:val="24"/>
                <w:szCs w:val="24"/>
              </w:rPr>
            </w:pPr>
            <w:proofErr w:type="spellStart"/>
            <w:r w:rsidRPr="007E6230">
              <w:rPr>
                <w:rFonts w:ascii="Times New Roman" w:hAnsi="Times New Roman"/>
                <w:sz w:val="24"/>
                <w:szCs w:val="24"/>
              </w:rPr>
              <w:t>Ніжня</w:t>
            </w:r>
            <w:proofErr w:type="spellEnd"/>
            <w:r w:rsidRPr="007E6230">
              <w:rPr>
                <w:rFonts w:ascii="Times New Roman" w:hAnsi="Times New Roman"/>
                <w:sz w:val="24"/>
                <w:szCs w:val="24"/>
              </w:rPr>
              <w:t xml:space="preserve"> частина- </w:t>
            </w:r>
            <w:proofErr w:type="spellStart"/>
            <w:r w:rsidRPr="007E6230">
              <w:rPr>
                <w:rFonts w:ascii="Times New Roman" w:hAnsi="Times New Roman"/>
                <w:sz w:val="24"/>
                <w:szCs w:val="24"/>
              </w:rPr>
              <w:t>цільнометалева</w:t>
            </w:r>
            <w:proofErr w:type="spellEnd"/>
            <w:r w:rsidRPr="007E6230">
              <w:rPr>
                <w:rFonts w:ascii="Times New Roman" w:hAnsi="Times New Roman"/>
                <w:sz w:val="24"/>
                <w:szCs w:val="24"/>
              </w:rPr>
              <w:t xml:space="preserve"> </w:t>
            </w:r>
          </w:p>
          <w:p w14:paraId="001C3E97" w14:textId="77777777" w:rsidR="007E6230" w:rsidRPr="007E6230" w:rsidRDefault="007E6230" w:rsidP="007E6230">
            <w:pPr>
              <w:jc w:val="both"/>
              <w:rPr>
                <w:rFonts w:ascii="Times New Roman" w:hAnsi="Times New Roman"/>
                <w:sz w:val="24"/>
                <w:szCs w:val="24"/>
              </w:rPr>
            </w:pPr>
            <w:r w:rsidRPr="007E6230">
              <w:rPr>
                <w:rFonts w:ascii="Times New Roman" w:hAnsi="Times New Roman"/>
                <w:sz w:val="24"/>
                <w:szCs w:val="24"/>
              </w:rPr>
              <w:t>Дверцята обладнано замками</w:t>
            </w:r>
          </w:p>
          <w:p w14:paraId="5699C979" w14:textId="77777777" w:rsidR="007E6230" w:rsidRPr="007E6230" w:rsidRDefault="007E6230" w:rsidP="007E6230">
            <w:pPr>
              <w:jc w:val="both"/>
              <w:rPr>
                <w:rFonts w:ascii="Times New Roman" w:hAnsi="Times New Roman"/>
                <w:sz w:val="24"/>
                <w:szCs w:val="24"/>
              </w:rPr>
            </w:pPr>
            <w:r w:rsidRPr="007E6230">
              <w:rPr>
                <w:rFonts w:ascii="Times New Roman" w:hAnsi="Times New Roman"/>
                <w:sz w:val="24"/>
                <w:szCs w:val="24"/>
              </w:rPr>
              <w:t>Шафа стійка до обробки дезінфікуючими засобами</w:t>
            </w:r>
          </w:p>
          <w:p w14:paraId="64D2FDA6" w14:textId="77777777" w:rsidR="007E6230" w:rsidRPr="007E6230" w:rsidRDefault="007E6230" w:rsidP="007E6230">
            <w:pPr>
              <w:jc w:val="both"/>
              <w:rPr>
                <w:rFonts w:ascii="Times New Roman" w:hAnsi="Times New Roman"/>
                <w:sz w:val="24"/>
                <w:szCs w:val="24"/>
              </w:rPr>
            </w:pPr>
            <w:r w:rsidRPr="007E6230">
              <w:rPr>
                <w:rFonts w:ascii="Times New Roman" w:hAnsi="Times New Roman"/>
                <w:sz w:val="24"/>
                <w:szCs w:val="24"/>
              </w:rPr>
              <w:t xml:space="preserve">Ширина –600 мм </w:t>
            </w:r>
            <w:r w:rsidRPr="007E6230">
              <w:rPr>
                <w:rFonts w:ascii="Times New Roman" w:hAnsi="Times New Roman"/>
                <w:sz w:val="24"/>
                <w:szCs w:val="24"/>
                <w:lang w:val="ru-RU"/>
              </w:rPr>
              <w:t xml:space="preserve">(+/- 10 </w:t>
            </w:r>
            <w:r w:rsidRPr="007E6230">
              <w:rPr>
                <w:rFonts w:ascii="Times New Roman" w:hAnsi="Times New Roman"/>
                <w:sz w:val="24"/>
                <w:szCs w:val="24"/>
              </w:rPr>
              <w:t>мм</w:t>
            </w:r>
            <w:r w:rsidRPr="007E6230">
              <w:rPr>
                <w:rFonts w:ascii="Times New Roman" w:hAnsi="Times New Roman"/>
                <w:sz w:val="24"/>
                <w:szCs w:val="24"/>
                <w:lang w:val="ru-RU"/>
              </w:rPr>
              <w:t>)</w:t>
            </w:r>
          </w:p>
          <w:p w14:paraId="0D59B79A" w14:textId="77777777" w:rsidR="007E6230" w:rsidRPr="007E6230" w:rsidRDefault="007E6230" w:rsidP="007E6230">
            <w:pPr>
              <w:jc w:val="both"/>
              <w:rPr>
                <w:rFonts w:ascii="Times New Roman" w:hAnsi="Times New Roman"/>
                <w:sz w:val="24"/>
                <w:szCs w:val="24"/>
                <w:lang w:val="ru-RU"/>
              </w:rPr>
            </w:pPr>
            <w:r w:rsidRPr="007E6230">
              <w:rPr>
                <w:rFonts w:ascii="Times New Roman" w:hAnsi="Times New Roman"/>
                <w:sz w:val="24"/>
                <w:szCs w:val="24"/>
              </w:rPr>
              <w:t xml:space="preserve">Глибина –400 мм </w:t>
            </w:r>
            <w:r w:rsidRPr="007E6230">
              <w:rPr>
                <w:rFonts w:ascii="Times New Roman" w:hAnsi="Times New Roman"/>
                <w:sz w:val="24"/>
                <w:szCs w:val="24"/>
                <w:lang w:val="ru-RU"/>
              </w:rPr>
              <w:t xml:space="preserve">(+/- 10 </w:t>
            </w:r>
            <w:r w:rsidRPr="007E6230">
              <w:rPr>
                <w:rFonts w:ascii="Times New Roman" w:hAnsi="Times New Roman"/>
                <w:sz w:val="24"/>
                <w:szCs w:val="24"/>
              </w:rPr>
              <w:t>мм</w:t>
            </w:r>
            <w:r w:rsidRPr="007E6230">
              <w:rPr>
                <w:rFonts w:ascii="Times New Roman" w:hAnsi="Times New Roman"/>
                <w:sz w:val="24"/>
                <w:szCs w:val="24"/>
                <w:lang w:val="ru-RU"/>
              </w:rPr>
              <w:t>)</w:t>
            </w:r>
          </w:p>
          <w:p w14:paraId="45E550CF" w14:textId="77777777" w:rsidR="007E6230" w:rsidRPr="007E6230" w:rsidRDefault="007E6230" w:rsidP="007E6230">
            <w:pPr>
              <w:jc w:val="both"/>
              <w:rPr>
                <w:rFonts w:ascii="Times New Roman" w:hAnsi="Times New Roman"/>
                <w:sz w:val="24"/>
                <w:szCs w:val="24"/>
              </w:rPr>
            </w:pPr>
            <w:r w:rsidRPr="007E6230">
              <w:rPr>
                <w:rFonts w:ascii="Times New Roman" w:hAnsi="Times New Roman"/>
                <w:sz w:val="24"/>
                <w:szCs w:val="24"/>
              </w:rPr>
              <w:t xml:space="preserve">Висота –1800 мм </w:t>
            </w:r>
            <w:r w:rsidRPr="007E6230">
              <w:rPr>
                <w:rFonts w:ascii="Times New Roman" w:hAnsi="Times New Roman"/>
                <w:sz w:val="24"/>
                <w:szCs w:val="24"/>
                <w:lang w:val="ru-RU"/>
              </w:rPr>
              <w:t xml:space="preserve">(+/- 10 </w:t>
            </w:r>
            <w:r w:rsidRPr="007E6230">
              <w:rPr>
                <w:rFonts w:ascii="Times New Roman" w:hAnsi="Times New Roman"/>
                <w:sz w:val="24"/>
                <w:szCs w:val="24"/>
              </w:rPr>
              <w:t>мм</w:t>
            </w:r>
            <w:r w:rsidRPr="007E6230">
              <w:rPr>
                <w:rFonts w:ascii="Times New Roman" w:hAnsi="Times New Roman"/>
                <w:sz w:val="24"/>
                <w:szCs w:val="24"/>
                <w:lang w:val="ru-RU"/>
              </w:rPr>
              <w:t>)</w:t>
            </w:r>
          </w:p>
          <w:p w14:paraId="0959E214"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Колір: сірих відтінків</w:t>
            </w:r>
          </w:p>
        </w:tc>
        <w:tc>
          <w:tcPr>
            <w:tcW w:w="2552" w:type="dxa"/>
          </w:tcPr>
          <w:p w14:paraId="5842DAAD" w14:textId="77777777" w:rsidR="007E6230" w:rsidRPr="007E6230" w:rsidRDefault="007E6230" w:rsidP="007E6230">
            <w:pPr>
              <w:jc w:val="center"/>
              <w:rPr>
                <w:rFonts w:ascii="Times New Roman" w:hAnsi="Times New Roman"/>
                <w:sz w:val="24"/>
                <w:szCs w:val="24"/>
              </w:rPr>
            </w:pPr>
          </w:p>
        </w:tc>
        <w:tc>
          <w:tcPr>
            <w:tcW w:w="1417" w:type="dxa"/>
          </w:tcPr>
          <w:p w14:paraId="17CC0EA5" w14:textId="77777777" w:rsidR="007E6230" w:rsidRPr="007E6230" w:rsidRDefault="007E6230" w:rsidP="007E6230">
            <w:pPr>
              <w:jc w:val="center"/>
              <w:rPr>
                <w:rFonts w:ascii="Times New Roman" w:hAnsi="Times New Roman"/>
                <w:sz w:val="24"/>
                <w:szCs w:val="24"/>
              </w:rPr>
            </w:pPr>
            <w:r w:rsidRPr="007E6230">
              <w:rPr>
                <w:rFonts w:ascii="Times New Roman" w:hAnsi="Times New Roman"/>
                <w:sz w:val="24"/>
                <w:szCs w:val="24"/>
              </w:rPr>
              <w:t>штука</w:t>
            </w:r>
          </w:p>
        </w:tc>
        <w:tc>
          <w:tcPr>
            <w:tcW w:w="1559" w:type="dxa"/>
          </w:tcPr>
          <w:p w14:paraId="0A5A83B8" w14:textId="77777777" w:rsidR="007E6230" w:rsidRPr="007E6230" w:rsidRDefault="007E6230" w:rsidP="007E6230">
            <w:pPr>
              <w:jc w:val="center"/>
              <w:rPr>
                <w:rFonts w:ascii="Times New Roman" w:hAnsi="Times New Roman"/>
                <w:sz w:val="24"/>
                <w:szCs w:val="24"/>
              </w:rPr>
            </w:pPr>
            <w:r w:rsidRPr="007E6230">
              <w:rPr>
                <w:rFonts w:ascii="Times New Roman" w:hAnsi="Times New Roman"/>
                <w:sz w:val="24"/>
                <w:szCs w:val="24"/>
              </w:rPr>
              <w:t>2</w:t>
            </w:r>
          </w:p>
        </w:tc>
      </w:tr>
      <w:tr w:rsidR="007E6230" w:rsidRPr="007E6230" w14:paraId="4E755E18" w14:textId="77777777" w:rsidTr="00044AC7">
        <w:trPr>
          <w:trHeight w:val="6022"/>
        </w:trPr>
        <w:tc>
          <w:tcPr>
            <w:tcW w:w="475" w:type="dxa"/>
          </w:tcPr>
          <w:p w14:paraId="26DA6273" w14:textId="77777777" w:rsidR="007E6230" w:rsidRPr="007E6230" w:rsidRDefault="007E6230" w:rsidP="007E6230">
            <w:pPr>
              <w:numPr>
                <w:ilvl w:val="0"/>
                <w:numId w:val="31"/>
              </w:numPr>
              <w:ind w:left="357" w:hanging="357"/>
              <w:contextualSpacing/>
              <w:jc w:val="both"/>
              <w:rPr>
                <w:rFonts w:ascii="Times New Roman" w:hAnsi="Times New Roman"/>
                <w:sz w:val="24"/>
                <w:szCs w:val="24"/>
              </w:rPr>
            </w:pPr>
          </w:p>
        </w:tc>
        <w:tc>
          <w:tcPr>
            <w:tcW w:w="3773" w:type="dxa"/>
          </w:tcPr>
          <w:p w14:paraId="22FFA581" w14:textId="77777777" w:rsidR="007E6230" w:rsidRPr="007E6230" w:rsidRDefault="007E6230" w:rsidP="007E6230">
            <w:pPr>
              <w:jc w:val="both"/>
              <w:rPr>
                <w:rFonts w:ascii="Times New Roman" w:hAnsi="Times New Roman"/>
                <w:noProof/>
                <w:color w:val="000000"/>
                <w:sz w:val="24"/>
                <w:szCs w:val="24"/>
              </w:rPr>
            </w:pPr>
            <w:r w:rsidRPr="007E6230">
              <w:rPr>
                <w:rFonts w:ascii="Times New Roman" w:hAnsi="Times New Roman"/>
                <w:noProof/>
                <w:color w:val="000000"/>
                <w:sz w:val="24"/>
                <w:szCs w:val="24"/>
              </w:rPr>
              <w:t>Шафа для реактивів</w:t>
            </w:r>
          </w:p>
          <w:p w14:paraId="447D0388" w14:textId="77777777" w:rsidR="007E6230" w:rsidRPr="007E6230" w:rsidRDefault="007E6230" w:rsidP="007E6230">
            <w:pPr>
              <w:shd w:val="clear" w:color="auto" w:fill="FFFFFF"/>
              <w:ind w:firstLine="708"/>
              <w:rPr>
                <w:rFonts w:ascii="Times New Roman" w:hAnsi="Times New Roman"/>
                <w:sz w:val="24"/>
                <w:szCs w:val="24"/>
              </w:rPr>
            </w:pPr>
          </w:p>
          <w:p w14:paraId="0AFD3EB1" w14:textId="77777777" w:rsidR="007E6230" w:rsidRPr="007E6230" w:rsidRDefault="007E6230" w:rsidP="007E6230">
            <w:pPr>
              <w:shd w:val="clear" w:color="auto" w:fill="FFFFFF"/>
              <w:rPr>
                <w:rFonts w:ascii="Times New Roman" w:hAnsi="Times New Roman"/>
                <w:sz w:val="24"/>
                <w:szCs w:val="24"/>
              </w:rPr>
            </w:pPr>
          </w:p>
          <w:p w14:paraId="305ACE50" w14:textId="77777777" w:rsidR="007E6230" w:rsidRPr="007E6230" w:rsidRDefault="007E6230" w:rsidP="007E6230">
            <w:pPr>
              <w:shd w:val="clear" w:color="auto" w:fill="FFFFFF"/>
              <w:rPr>
                <w:rFonts w:ascii="Times New Roman" w:hAnsi="Times New Roman"/>
                <w:sz w:val="24"/>
                <w:szCs w:val="24"/>
              </w:rPr>
            </w:pPr>
            <w:r w:rsidRPr="007E6230">
              <w:rPr>
                <w:noProof/>
              </w:rPr>
              <w:drawing>
                <wp:inline distT="0" distB="0" distL="0" distR="0" wp14:anchorId="2E79B108" wp14:editId="0D893CD4">
                  <wp:extent cx="1108575" cy="1536700"/>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8027" cy="1577527"/>
                          </a:xfrm>
                          <a:prstGeom prst="rect">
                            <a:avLst/>
                          </a:prstGeom>
                          <a:noFill/>
                          <a:ln>
                            <a:noFill/>
                          </a:ln>
                        </pic:spPr>
                      </pic:pic>
                    </a:graphicData>
                  </a:graphic>
                </wp:inline>
              </w:drawing>
            </w:r>
          </w:p>
        </w:tc>
        <w:tc>
          <w:tcPr>
            <w:tcW w:w="4961" w:type="dxa"/>
          </w:tcPr>
          <w:p w14:paraId="26A9ADE1"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Конструкція металева</w:t>
            </w:r>
          </w:p>
          <w:p w14:paraId="568049E8"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Наявність кислотостійкого повітропроводу з можливостю підключення до витяжної системи</w:t>
            </w:r>
          </w:p>
          <w:p w14:paraId="12A039D4"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 xml:space="preserve">Пофарбований хімічно стійкою </w:t>
            </w:r>
            <w:proofErr w:type="spellStart"/>
            <w:r w:rsidRPr="007E6230">
              <w:rPr>
                <w:rFonts w:ascii="Times New Roman" w:hAnsi="Times New Roman"/>
                <w:sz w:val="24"/>
                <w:szCs w:val="24"/>
              </w:rPr>
              <w:t>епоксі</w:t>
            </w:r>
            <w:proofErr w:type="spellEnd"/>
            <w:r w:rsidRPr="007E6230">
              <w:rPr>
                <w:rFonts w:ascii="Times New Roman" w:hAnsi="Times New Roman"/>
                <w:sz w:val="24"/>
                <w:szCs w:val="24"/>
              </w:rPr>
              <w:t>-поліефірною порошковою фарбою</w:t>
            </w:r>
          </w:p>
          <w:p w14:paraId="27D726C0"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Вертикально поділені на два відділення, кожне відділення має двоє дверцят</w:t>
            </w:r>
          </w:p>
          <w:p w14:paraId="03F65817"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Дверцята металеві обладнані замком</w:t>
            </w:r>
          </w:p>
          <w:p w14:paraId="1C9E10A5"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Полиці: регульовані, три у верхньому відділенні, одна в нижньому</w:t>
            </w:r>
          </w:p>
          <w:p w14:paraId="76F15CCF"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Шафа стійка до обробки дезінфікуючими засобами</w:t>
            </w:r>
          </w:p>
          <w:p w14:paraId="24826D5B"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 xml:space="preserve">Ширина –900 мм </w:t>
            </w:r>
            <w:r w:rsidRPr="007E6230">
              <w:rPr>
                <w:rFonts w:ascii="Times New Roman" w:hAnsi="Times New Roman"/>
                <w:sz w:val="24"/>
                <w:szCs w:val="24"/>
                <w:lang w:val="ru-RU"/>
              </w:rPr>
              <w:t xml:space="preserve">(+/- 10 </w:t>
            </w:r>
            <w:r w:rsidRPr="007E6230">
              <w:rPr>
                <w:rFonts w:ascii="Times New Roman" w:hAnsi="Times New Roman"/>
                <w:sz w:val="24"/>
                <w:szCs w:val="24"/>
              </w:rPr>
              <w:t>мм</w:t>
            </w:r>
            <w:r w:rsidRPr="007E6230">
              <w:rPr>
                <w:rFonts w:ascii="Times New Roman" w:hAnsi="Times New Roman"/>
                <w:sz w:val="24"/>
                <w:szCs w:val="24"/>
                <w:lang w:val="ru-RU"/>
              </w:rPr>
              <w:t>)</w:t>
            </w:r>
          </w:p>
          <w:p w14:paraId="3AAA1526" w14:textId="77777777" w:rsidR="007E6230" w:rsidRPr="007E6230" w:rsidRDefault="007E6230" w:rsidP="007E6230">
            <w:pPr>
              <w:rPr>
                <w:rFonts w:ascii="Times New Roman" w:hAnsi="Times New Roman"/>
                <w:sz w:val="24"/>
                <w:szCs w:val="24"/>
                <w:lang w:val="ru-RU"/>
              </w:rPr>
            </w:pPr>
            <w:r w:rsidRPr="007E6230">
              <w:rPr>
                <w:rFonts w:ascii="Times New Roman" w:hAnsi="Times New Roman"/>
                <w:sz w:val="24"/>
                <w:szCs w:val="24"/>
              </w:rPr>
              <w:t xml:space="preserve">Глибина –600 мм </w:t>
            </w:r>
            <w:r w:rsidRPr="007E6230">
              <w:rPr>
                <w:rFonts w:ascii="Times New Roman" w:hAnsi="Times New Roman"/>
                <w:sz w:val="24"/>
                <w:szCs w:val="24"/>
                <w:lang w:val="ru-RU"/>
              </w:rPr>
              <w:t xml:space="preserve">(+/- 10 </w:t>
            </w:r>
            <w:r w:rsidRPr="007E6230">
              <w:rPr>
                <w:rFonts w:ascii="Times New Roman" w:hAnsi="Times New Roman"/>
                <w:sz w:val="24"/>
                <w:szCs w:val="24"/>
              </w:rPr>
              <w:t>мм</w:t>
            </w:r>
            <w:r w:rsidRPr="007E6230">
              <w:rPr>
                <w:rFonts w:ascii="Times New Roman" w:hAnsi="Times New Roman"/>
                <w:sz w:val="24"/>
                <w:szCs w:val="24"/>
                <w:lang w:val="ru-RU"/>
              </w:rPr>
              <w:t>)</w:t>
            </w:r>
          </w:p>
          <w:p w14:paraId="29FA2B85"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 xml:space="preserve">Висота –1800 мм </w:t>
            </w:r>
            <w:r w:rsidRPr="007E6230">
              <w:rPr>
                <w:rFonts w:ascii="Times New Roman" w:hAnsi="Times New Roman"/>
                <w:sz w:val="24"/>
                <w:szCs w:val="24"/>
                <w:lang w:val="ru-RU"/>
              </w:rPr>
              <w:t xml:space="preserve">(+/- 10 </w:t>
            </w:r>
            <w:r w:rsidRPr="007E6230">
              <w:rPr>
                <w:rFonts w:ascii="Times New Roman" w:hAnsi="Times New Roman"/>
                <w:sz w:val="24"/>
                <w:szCs w:val="24"/>
              </w:rPr>
              <w:t>мм</w:t>
            </w:r>
            <w:r w:rsidRPr="007E6230">
              <w:rPr>
                <w:rFonts w:ascii="Times New Roman" w:hAnsi="Times New Roman"/>
                <w:sz w:val="24"/>
                <w:szCs w:val="24"/>
                <w:lang w:val="ru-RU"/>
              </w:rPr>
              <w:t>)</w:t>
            </w:r>
          </w:p>
          <w:p w14:paraId="7D64698D"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Колір: сірих відтінків</w:t>
            </w:r>
          </w:p>
        </w:tc>
        <w:tc>
          <w:tcPr>
            <w:tcW w:w="2552" w:type="dxa"/>
          </w:tcPr>
          <w:p w14:paraId="10323711" w14:textId="77777777" w:rsidR="007E6230" w:rsidRPr="007E6230" w:rsidRDefault="007E6230" w:rsidP="007E6230">
            <w:pPr>
              <w:jc w:val="center"/>
              <w:rPr>
                <w:rFonts w:ascii="Times New Roman" w:hAnsi="Times New Roman"/>
                <w:sz w:val="24"/>
                <w:szCs w:val="24"/>
              </w:rPr>
            </w:pPr>
          </w:p>
        </w:tc>
        <w:tc>
          <w:tcPr>
            <w:tcW w:w="1417" w:type="dxa"/>
          </w:tcPr>
          <w:p w14:paraId="71774FEE" w14:textId="77777777" w:rsidR="007E6230" w:rsidRPr="007E6230" w:rsidRDefault="007E6230" w:rsidP="007E6230">
            <w:pPr>
              <w:jc w:val="center"/>
              <w:rPr>
                <w:rFonts w:ascii="Times New Roman" w:hAnsi="Times New Roman"/>
                <w:sz w:val="24"/>
                <w:szCs w:val="24"/>
              </w:rPr>
            </w:pPr>
            <w:r w:rsidRPr="007E6230">
              <w:rPr>
                <w:rFonts w:ascii="Times New Roman" w:hAnsi="Times New Roman"/>
                <w:sz w:val="24"/>
                <w:szCs w:val="24"/>
              </w:rPr>
              <w:t>штука</w:t>
            </w:r>
          </w:p>
        </w:tc>
        <w:tc>
          <w:tcPr>
            <w:tcW w:w="1559" w:type="dxa"/>
          </w:tcPr>
          <w:p w14:paraId="0942459D" w14:textId="77777777" w:rsidR="007E6230" w:rsidRPr="007E6230" w:rsidRDefault="007E6230" w:rsidP="007E6230">
            <w:pPr>
              <w:jc w:val="center"/>
              <w:rPr>
                <w:rFonts w:ascii="Times New Roman" w:hAnsi="Times New Roman"/>
                <w:sz w:val="24"/>
                <w:szCs w:val="24"/>
              </w:rPr>
            </w:pPr>
            <w:r w:rsidRPr="007E6230">
              <w:rPr>
                <w:rFonts w:ascii="Times New Roman" w:hAnsi="Times New Roman"/>
                <w:sz w:val="24"/>
                <w:szCs w:val="24"/>
              </w:rPr>
              <w:t>1</w:t>
            </w:r>
          </w:p>
        </w:tc>
        <w:bookmarkStart w:id="0" w:name="_Hlk130476168"/>
      </w:tr>
      <w:tr w:rsidR="007E6230" w:rsidRPr="007E6230" w14:paraId="21C3BFB9" w14:textId="77777777" w:rsidTr="00044AC7">
        <w:trPr>
          <w:trHeight w:val="3628"/>
        </w:trPr>
        <w:tc>
          <w:tcPr>
            <w:tcW w:w="475" w:type="dxa"/>
          </w:tcPr>
          <w:p w14:paraId="07A79231" w14:textId="77777777" w:rsidR="007E6230" w:rsidRPr="007E6230" w:rsidRDefault="007E6230" w:rsidP="007E6230">
            <w:pPr>
              <w:numPr>
                <w:ilvl w:val="0"/>
                <w:numId w:val="31"/>
              </w:numPr>
              <w:ind w:left="357" w:hanging="357"/>
              <w:contextualSpacing/>
              <w:jc w:val="both"/>
              <w:rPr>
                <w:rFonts w:ascii="Times New Roman" w:hAnsi="Times New Roman"/>
                <w:sz w:val="24"/>
                <w:szCs w:val="24"/>
              </w:rPr>
            </w:pPr>
          </w:p>
        </w:tc>
        <w:tc>
          <w:tcPr>
            <w:tcW w:w="3773" w:type="dxa"/>
          </w:tcPr>
          <w:p w14:paraId="42A0229D" w14:textId="77777777" w:rsidR="007E6230" w:rsidRPr="007E6230" w:rsidRDefault="007E6230" w:rsidP="007E6230">
            <w:pPr>
              <w:jc w:val="both"/>
              <w:rPr>
                <w:rFonts w:ascii="Times New Roman" w:hAnsi="Times New Roman"/>
                <w:noProof/>
                <w:color w:val="000000"/>
                <w:sz w:val="24"/>
                <w:szCs w:val="24"/>
              </w:rPr>
            </w:pPr>
            <w:r w:rsidRPr="007E6230">
              <w:rPr>
                <w:rFonts w:ascii="Times New Roman" w:hAnsi="Times New Roman"/>
                <w:noProof/>
                <w:color w:val="000000"/>
                <w:sz w:val="24"/>
                <w:szCs w:val="24"/>
              </w:rPr>
              <w:t>Шафа для реактивів</w:t>
            </w:r>
          </w:p>
          <w:p w14:paraId="145CBF73" w14:textId="77777777" w:rsidR="007E6230" w:rsidRPr="007E6230" w:rsidRDefault="007E6230" w:rsidP="007E6230">
            <w:pPr>
              <w:jc w:val="both"/>
              <w:rPr>
                <w:rFonts w:ascii="Times New Roman" w:hAnsi="Times New Roman"/>
                <w:color w:val="000000"/>
                <w:sz w:val="24"/>
                <w:szCs w:val="24"/>
              </w:rPr>
            </w:pPr>
          </w:p>
          <w:p w14:paraId="45294D28" w14:textId="77777777" w:rsidR="007E6230" w:rsidRPr="007E6230" w:rsidRDefault="007E6230" w:rsidP="007E6230">
            <w:pPr>
              <w:jc w:val="both"/>
              <w:rPr>
                <w:rFonts w:ascii="Times New Roman" w:hAnsi="Times New Roman"/>
                <w:color w:val="000000"/>
                <w:sz w:val="24"/>
                <w:szCs w:val="24"/>
              </w:rPr>
            </w:pPr>
            <w:r w:rsidRPr="007E6230">
              <w:rPr>
                <w:rFonts w:ascii="Times New Roman" w:hAnsi="Times New Roman"/>
                <w:noProof/>
                <w:color w:val="000000"/>
                <w:sz w:val="24"/>
                <w:szCs w:val="24"/>
              </w:rPr>
              <w:drawing>
                <wp:inline distT="0" distB="0" distL="0" distR="0" wp14:anchorId="64EF37FA" wp14:editId="48435D0B">
                  <wp:extent cx="1304925" cy="1792605"/>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4925" cy="1792605"/>
                          </a:xfrm>
                          <a:prstGeom prst="rect">
                            <a:avLst/>
                          </a:prstGeom>
                          <a:noFill/>
                        </pic:spPr>
                      </pic:pic>
                    </a:graphicData>
                  </a:graphic>
                </wp:inline>
              </w:drawing>
            </w:r>
          </w:p>
        </w:tc>
        <w:tc>
          <w:tcPr>
            <w:tcW w:w="4961" w:type="dxa"/>
          </w:tcPr>
          <w:p w14:paraId="5C81E214"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Конструкція металева</w:t>
            </w:r>
          </w:p>
          <w:p w14:paraId="7DCAFE57"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Кількість полиць: не менше 4</w:t>
            </w:r>
          </w:p>
          <w:p w14:paraId="6F8C5114"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 xml:space="preserve">Покриття шафи хімічно стійкою </w:t>
            </w:r>
            <w:proofErr w:type="spellStart"/>
            <w:r w:rsidRPr="007E6230">
              <w:rPr>
                <w:rFonts w:ascii="Times New Roman" w:hAnsi="Times New Roman"/>
                <w:sz w:val="24"/>
                <w:szCs w:val="24"/>
              </w:rPr>
              <w:t>епоксі</w:t>
            </w:r>
            <w:proofErr w:type="spellEnd"/>
            <w:r w:rsidRPr="007E6230">
              <w:rPr>
                <w:rFonts w:ascii="Times New Roman" w:hAnsi="Times New Roman"/>
                <w:sz w:val="24"/>
                <w:szCs w:val="24"/>
              </w:rPr>
              <w:t>-поліефірною порошковою фарбою</w:t>
            </w:r>
          </w:p>
          <w:p w14:paraId="750F67AB"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Дверцята обладнано замком</w:t>
            </w:r>
          </w:p>
          <w:p w14:paraId="6B09119D"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Шафа стійка до обробки дезінфікуючими засобами</w:t>
            </w:r>
          </w:p>
          <w:p w14:paraId="55F5B609"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 xml:space="preserve">Ширина –600 мм </w:t>
            </w:r>
            <w:r w:rsidRPr="007E6230">
              <w:rPr>
                <w:rFonts w:ascii="Times New Roman" w:hAnsi="Times New Roman"/>
                <w:sz w:val="24"/>
                <w:szCs w:val="24"/>
                <w:lang w:val="ru-RU"/>
              </w:rPr>
              <w:t xml:space="preserve">(+/- 10 </w:t>
            </w:r>
            <w:r w:rsidRPr="007E6230">
              <w:rPr>
                <w:rFonts w:ascii="Times New Roman" w:hAnsi="Times New Roman"/>
                <w:sz w:val="24"/>
                <w:szCs w:val="24"/>
              </w:rPr>
              <w:t>мм</w:t>
            </w:r>
            <w:r w:rsidRPr="007E6230">
              <w:rPr>
                <w:rFonts w:ascii="Times New Roman" w:hAnsi="Times New Roman"/>
                <w:sz w:val="24"/>
                <w:szCs w:val="24"/>
                <w:lang w:val="ru-RU"/>
              </w:rPr>
              <w:t>)</w:t>
            </w:r>
          </w:p>
          <w:p w14:paraId="4E5556CD" w14:textId="77777777" w:rsidR="007E6230" w:rsidRPr="007E6230" w:rsidRDefault="007E6230" w:rsidP="007E6230">
            <w:pPr>
              <w:rPr>
                <w:rFonts w:ascii="Times New Roman" w:hAnsi="Times New Roman"/>
                <w:sz w:val="24"/>
                <w:szCs w:val="24"/>
                <w:lang w:val="ru-RU"/>
              </w:rPr>
            </w:pPr>
            <w:r w:rsidRPr="007E6230">
              <w:rPr>
                <w:rFonts w:ascii="Times New Roman" w:hAnsi="Times New Roman"/>
                <w:sz w:val="24"/>
                <w:szCs w:val="24"/>
              </w:rPr>
              <w:t xml:space="preserve">Глибина – 400 мм </w:t>
            </w:r>
            <w:r w:rsidRPr="007E6230">
              <w:rPr>
                <w:rFonts w:ascii="Times New Roman" w:hAnsi="Times New Roman"/>
                <w:sz w:val="24"/>
                <w:szCs w:val="24"/>
                <w:lang w:val="ru-RU"/>
              </w:rPr>
              <w:t xml:space="preserve">(+/- 10 </w:t>
            </w:r>
            <w:r w:rsidRPr="007E6230">
              <w:rPr>
                <w:rFonts w:ascii="Times New Roman" w:hAnsi="Times New Roman"/>
                <w:sz w:val="24"/>
                <w:szCs w:val="24"/>
              </w:rPr>
              <w:t>мм</w:t>
            </w:r>
            <w:r w:rsidRPr="007E6230">
              <w:rPr>
                <w:rFonts w:ascii="Times New Roman" w:hAnsi="Times New Roman"/>
                <w:sz w:val="24"/>
                <w:szCs w:val="24"/>
                <w:lang w:val="ru-RU"/>
              </w:rPr>
              <w:t>)</w:t>
            </w:r>
          </w:p>
          <w:p w14:paraId="3AEFE704"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 xml:space="preserve">Висота –1800 мм </w:t>
            </w:r>
            <w:r w:rsidRPr="007E6230">
              <w:rPr>
                <w:rFonts w:ascii="Times New Roman" w:hAnsi="Times New Roman"/>
                <w:sz w:val="24"/>
                <w:szCs w:val="24"/>
                <w:lang w:val="ru-RU"/>
              </w:rPr>
              <w:t xml:space="preserve">(+/- 10 </w:t>
            </w:r>
            <w:r w:rsidRPr="007E6230">
              <w:rPr>
                <w:rFonts w:ascii="Times New Roman" w:hAnsi="Times New Roman"/>
                <w:sz w:val="24"/>
                <w:szCs w:val="24"/>
              </w:rPr>
              <w:t>мм</w:t>
            </w:r>
            <w:r w:rsidRPr="007E6230">
              <w:rPr>
                <w:rFonts w:ascii="Times New Roman" w:hAnsi="Times New Roman"/>
                <w:sz w:val="24"/>
                <w:szCs w:val="24"/>
                <w:lang w:val="ru-RU"/>
              </w:rPr>
              <w:t>)</w:t>
            </w:r>
          </w:p>
          <w:p w14:paraId="207E578D"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Колір: сірих відтінків</w:t>
            </w:r>
          </w:p>
        </w:tc>
        <w:tc>
          <w:tcPr>
            <w:tcW w:w="2552" w:type="dxa"/>
          </w:tcPr>
          <w:p w14:paraId="29F1808F" w14:textId="77777777" w:rsidR="007E6230" w:rsidRPr="007E6230" w:rsidRDefault="007E6230" w:rsidP="007E6230">
            <w:pPr>
              <w:jc w:val="center"/>
              <w:rPr>
                <w:rFonts w:ascii="Times New Roman" w:hAnsi="Times New Roman"/>
                <w:sz w:val="24"/>
                <w:szCs w:val="24"/>
              </w:rPr>
            </w:pPr>
          </w:p>
        </w:tc>
        <w:tc>
          <w:tcPr>
            <w:tcW w:w="1417" w:type="dxa"/>
          </w:tcPr>
          <w:p w14:paraId="30DDBA9A" w14:textId="77777777" w:rsidR="007E6230" w:rsidRPr="007E6230" w:rsidRDefault="007E6230" w:rsidP="007E6230">
            <w:pPr>
              <w:jc w:val="center"/>
              <w:rPr>
                <w:rFonts w:ascii="Times New Roman" w:hAnsi="Times New Roman"/>
                <w:sz w:val="24"/>
                <w:szCs w:val="24"/>
              </w:rPr>
            </w:pPr>
            <w:r w:rsidRPr="007E6230">
              <w:rPr>
                <w:rFonts w:ascii="Times New Roman" w:hAnsi="Times New Roman"/>
                <w:sz w:val="24"/>
                <w:szCs w:val="24"/>
              </w:rPr>
              <w:t>штука</w:t>
            </w:r>
          </w:p>
        </w:tc>
        <w:tc>
          <w:tcPr>
            <w:tcW w:w="1559" w:type="dxa"/>
          </w:tcPr>
          <w:p w14:paraId="454C78D1" w14:textId="77777777" w:rsidR="007E6230" w:rsidRPr="007E6230" w:rsidRDefault="007E6230" w:rsidP="007E6230">
            <w:pPr>
              <w:jc w:val="center"/>
              <w:rPr>
                <w:rFonts w:ascii="Times New Roman" w:hAnsi="Times New Roman"/>
                <w:sz w:val="24"/>
                <w:szCs w:val="24"/>
              </w:rPr>
            </w:pPr>
            <w:r w:rsidRPr="007E6230">
              <w:rPr>
                <w:rFonts w:ascii="Times New Roman" w:hAnsi="Times New Roman"/>
                <w:sz w:val="24"/>
                <w:szCs w:val="24"/>
              </w:rPr>
              <w:t>3</w:t>
            </w:r>
          </w:p>
        </w:tc>
        <w:bookmarkEnd w:id="0"/>
      </w:tr>
      <w:tr w:rsidR="007E6230" w:rsidRPr="007E6230" w14:paraId="53875AD1" w14:textId="77777777" w:rsidTr="00044AC7">
        <w:tc>
          <w:tcPr>
            <w:tcW w:w="475" w:type="dxa"/>
          </w:tcPr>
          <w:p w14:paraId="6D9ECEDB" w14:textId="77777777" w:rsidR="007E6230" w:rsidRPr="007E6230" w:rsidRDefault="007E6230" w:rsidP="007E6230">
            <w:pPr>
              <w:numPr>
                <w:ilvl w:val="0"/>
                <w:numId w:val="31"/>
              </w:numPr>
              <w:ind w:left="357" w:hanging="357"/>
              <w:contextualSpacing/>
              <w:jc w:val="both"/>
              <w:rPr>
                <w:rFonts w:ascii="Times New Roman" w:hAnsi="Times New Roman"/>
                <w:sz w:val="24"/>
                <w:szCs w:val="24"/>
              </w:rPr>
            </w:pPr>
          </w:p>
        </w:tc>
        <w:tc>
          <w:tcPr>
            <w:tcW w:w="3773" w:type="dxa"/>
          </w:tcPr>
          <w:p w14:paraId="00729FAC" w14:textId="77777777" w:rsidR="007E6230" w:rsidRPr="007E6230" w:rsidRDefault="007E6230" w:rsidP="007E6230">
            <w:pPr>
              <w:jc w:val="both"/>
              <w:rPr>
                <w:rFonts w:ascii="Times New Roman" w:hAnsi="Times New Roman"/>
                <w:color w:val="000000"/>
                <w:sz w:val="24"/>
                <w:szCs w:val="24"/>
              </w:rPr>
            </w:pPr>
            <w:r w:rsidRPr="007E6230">
              <w:rPr>
                <w:rFonts w:ascii="Times New Roman" w:hAnsi="Times New Roman"/>
                <w:color w:val="000000"/>
                <w:sz w:val="24"/>
                <w:szCs w:val="24"/>
              </w:rPr>
              <w:t xml:space="preserve">Стіл лабораторний </w:t>
            </w:r>
          </w:p>
          <w:p w14:paraId="4864438E" w14:textId="77777777" w:rsidR="007E6230" w:rsidRPr="007E6230" w:rsidRDefault="007E6230" w:rsidP="007E6230">
            <w:pPr>
              <w:jc w:val="both"/>
              <w:rPr>
                <w:rFonts w:ascii="Times New Roman" w:hAnsi="Times New Roman"/>
                <w:color w:val="000000"/>
                <w:sz w:val="24"/>
                <w:szCs w:val="24"/>
              </w:rPr>
            </w:pPr>
            <w:r w:rsidRPr="007E6230">
              <w:rPr>
                <w:noProof/>
              </w:rPr>
              <w:drawing>
                <wp:inline distT="0" distB="0" distL="0" distR="0" wp14:anchorId="5B554610" wp14:editId="716DB032">
                  <wp:extent cx="1859142" cy="1399890"/>
                  <wp:effectExtent l="0" t="0" r="825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65183" cy="1404438"/>
                          </a:xfrm>
                          <a:prstGeom prst="rect">
                            <a:avLst/>
                          </a:prstGeom>
                        </pic:spPr>
                      </pic:pic>
                    </a:graphicData>
                  </a:graphic>
                </wp:inline>
              </w:drawing>
            </w:r>
          </w:p>
        </w:tc>
        <w:tc>
          <w:tcPr>
            <w:tcW w:w="4961" w:type="dxa"/>
          </w:tcPr>
          <w:p w14:paraId="49806FA9"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Конструкція металева</w:t>
            </w:r>
          </w:p>
          <w:p w14:paraId="5F4879DD"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 xml:space="preserve">Пофарбований хімічно стійкою </w:t>
            </w:r>
            <w:proofErr w:type="spellStart"/>
            <w:r w:rsidRPr="007E6230">
              <w:rPr>
                <w:rFonts w:ascii="Times New Roman" w:hAnsi="Times New Roman"/>
                <w:sz w:val="24"/>
                <w:szCs w:val="24"/>
              </w:rPr>
              <w:t>епоксі</w:t>
            </w:r>
            <w:proofErr w:type="spellEnd"/>
            <w:r w:rsidRPr="007E6230">
              <w:rPr>
                <w:rFonts w:ascii="Times New Roman" w:hAnsi="Times New Roman"/>
                <w:sz w:val="24"/>
                <w:szCs w:val="24"/>
              </w:rPr>
              <w:t>-поліефірною порошковою фарбою</w:t>
            </w:r>
          </w:p>
          <w:p w14:paraId="7A77FA75"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 xml:space="preserve">Стіл має витримувати навантаження на робочу поверхню до 350 </w:t>
            </w:r>
            <w:proofErr w:type="spellStart"/>
            <w:r w:rsidRPr="007E6230">
              <w:rPr>
                <w:rFonts w:ascii="Times New Roman" w:hAnsi="Times New Roman"/>
                <w:sz w:val="24"/>
                <w:szCs w:val="24"/>
              </w:rPr>
              <w:t>кгс</w:t>
            </w:r>
            <w:proofErr w:type="spellEnd"/>
            <w:r w:rsidRPr="007E6230">
              <w:rPr>
                <w:rFonts w:ascii="Times New Roman" w:hAnsi="Times New Roman"/>
                <w:sz w:val="24"/>
                <w:szCs w:val="24"/>
              </w:rPr>
              <w:t>/м</w:t>
            </w:r>
            <w:r w:rsidRPr="007E6230">
              <w:rPr>
                <w:rFonts w:ascii="Times New Roman" w:hAnsi="Times New Roman"/>
                <w:sz w:val="24"/>
                <w:szCs w:val="24"/>
                <w:vertAlign w:val="superscript"/>
              </w:rPr>
              <w:t>2</w:t>
            </w:r>
          </w:p>
          <w:p w14:paraId="67D05F46"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Стіл повинен мати регульовані опори (0-30 мм)</w:t>
            </w:r>
          </w:p>
          <w:p w14:paraId="3FE3FB8A"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 xml:space="preserve">Стільниця виготовлена зі спеціальних лабораторних матеріалів </w:t>
            </w:r>
          </w:p>
          <w:p w14:paraId="2835A152"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Стіл стійкий до обробки дезінфікуючими засобами</w:t>
            </w:r>
          </w:p>
          <w:p w14:paraId="2C7A8581"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 xml:space="preserve">Довжина –900 мм </w:t>
            </w:r>
            <w:r w:rsidRPr="007E6230">
              <w:rPr>
                <w:rFonts w:ascii="Times New Roman" w:hAnsi="Times New Roman"/>
                <w:sz w:val="24"/>
                <w:szCs w:val="24"/>
                <w:lang w:val="ru-RU"/>
              </w:rPr>
              <w:t xml:space="preserve">(+/- 10 </w:t>
            </w:r>
            <w:r w:rsidRPr="007E6230">
              <w:rPr>
                <w:rFonts w:ascii="Times New Roman" w:hAnsi="Times New Roman"/>
                <w:sz w:val="24"/>
                <w:szCs w:val="24"/>
              </w:rPr>
              <w:t>мм</w:t>
            </w:r>
            <w:r w:rsidRPr="007E6230">
              <w:rPr>
                <w:rFonts w:ascii="Times New Roman" w:hAnsi="Times New Roman"/>
                <w:sz w:val="24"/>
                <w:szCs w:val="24"/>
                <w:lang w:val="ru-RU"/>
              </w:rPr>
              <w:t>)</w:t>
            </w:r>
          </w:p>
          <w:p w14:paraId="736080F9" w14:textId="77777777" w:rsidR="007E6230" w:rsidRPr="007E6230" w:rsidRDefault="007E6230" w:rsidP="007E6230">
            <w:pPr>
              <w:rPr>
                <w:rFonts w:ascii="Times New Roman" w:hAnsi="Times New Roman"/>
                <w:sz w:val="24"/>
                <w:szCs w:val="24"/>
                <w:lang w:val="ru-RU"/>
              </w:rPr>
            </w:pPr>
            <w:r w:rsidRPr="007E6230">
              <w:rPr>
                <w:rFonts w:ascii="Times New Roman" w:hAnsi="Times New Roman"/>
                <w:sz w:val="24"/>
                <w:szCs w:val="24"/>
              </w:rPr>
              <w:t xml:space="preserve">Глибина –600 мм </w:t>
            </w:r>
            <w:r w:rsidRPr="007E6230">
              <w:rPr>
                <w:rFonts w:ascii="Times New Roman" w:hAnsi="Times New Roman"/>
                <w:sz w:val="24"/>
                <w:szCs w:val="24"/>
                <w:lang w:val="ru-RU"/>
              </w:rPr>
              <w:t xml:space="preserve">(+/- 10 </w:t>
            </w:r>
            <w:r w:rsidRPr="007E6230">
              <w:rPr>
                <w:rFonts w:ascii="Times New Roman" w:hAnsi="Times New Roman"/>
                <w:sz w:val="24"/>
                <w:szCs w:val="24"/>
              </w:rPr>
              <w:t>мм</w:t>
            </w:r>
            <w:r w:rsidRPr="007E6230">
              <w:rPr>
                <w:rFonts w:ascii="Times New Roman" w:hAnsi="Times New Roman"/>
                <w:sz w:val="24"/>
                <w:szCs w:val="24"/>
                <w:lang w:val="ru-RU"/>
              </w:rPr>
              <w:t>)</w:t>
            </w:r>
          </w:p>
          <w:p w14:paraId="5840CBDD"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lastRenderedPageBreak/>
              <w:t xml:space="preserve">Висота –750 мм </w:t>
            </w:r>
            <w:r w:rsidRPr="007E6230">
              <w:rPr>
                <w:rFonts w:ascii="Times New Roman" w:hAnsi="Times New Roman"/>
                <w:sz w:val="24"/>
                <w:szCs w:val="24"/>
                <w:lang w:val="ru-RU"/>
              </w:rPr>
              <w:t xml:space="preserve">(+/- 10 </w:t>
            </w:r>
            <w:r w:rsidRPr="007E6230">
              <w:rPr>
                <w:rFonts w:ascii="Times New Roman" w:hAnsi="Times New Roman"/>
                <w:sz w:val="24"/>
                <w:szCs w:val="24"/>
              </w:rPr>
              <w:t>мм</w:t>
            </w:r>
            <w:r w:rsidRPr="007E6230">
              <w:rPr>
                <w:rFonts w:ascii="Times New Roman" w:hAnsi="Times New Roman"/>
                <w:sz w:val="24"/>
                <w:szCs w:val="24"/>
                <w:lang w:val="ru-RU"/>
              </w:rPr>
              <w:t>)</w:t>
            </w:r>
          </w:p>
          <w:p w14:paraId="48D9BD6B"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Колір: сірих відтінків</w:t>
            </w:r>
          </w:p>
        </w:tc>
        <w:tc>
          <w:tcPr>
            <w:tcW w:w="2552" w:type="dxa"/>
          </w:tcPr>
          <w:p w14:paraId="64448D6E" w14:textId="77777777" w:rsidR="007E6230" w:rsidRPr="007E6230" w:rsidRDefault="007E6230" w:rsidP="007E6230">
            <w:pPr>
              <w:jc w:val="center"/>
              <w:rPr>
                <w:rFonts w:ascii="Times New Roman" w:hAnsi="Times New Roman"/>
                <w:sz w:val="24"/>
                <w:szCs w:val="24"/>
              </w:rPr>
            </w:pPr>
          </w:p>
        </w:tc>
        <w:tc>
          <w:tcPr>
            <w:tcW w:w="1417" w:type="dxa"/>
          </w:tcPr>
          <w:p w14:paraId="34F2B3D1" w14:textId="77777777" w:rsidR="007E6230" w:rsidRPr="007E6230" w:rsidRDefault="007E6230" w:rsidP="007E6230">
            <w:pPr>
              <w:jc w:val="center"/>
              <w:rPr>
                <w:rFonts w:ascii="Times New Roman" w:hAnsi="Times New Roman"/>
                <w:sz w:val="24"/>
                <w:szCs w:val="24"/>
              </w:rPr>
            </w:pPr>
            <w:r w:rsidRPr="007E6230">
              <w:rPr>
                <w:rFonts w:ascii="Times New Roman" w:hAnsi="Times New Roman"/>
                <w:sz w:val="24"/>
                <w:szCs w:val="24"/>
              </w:rPr>
              <w:t>штука</w:t>
            </w:r>
          </w:p>
        </w:tc>
        <w:tc>
          <w:tcPr>
            <w:tcW w:w="1559" w:type="dxa"/>
          </w:tcPr>
          <w:p w14:paraId="5DE92042" w14:textId="77777777" w:rsidR="007E6230" w:rsidRPr="007E6230" w:rsidRDefault="007E6230" w:rsidP="007E6230">
            <w:pPr>
              <w:jc w:val="center"/>
              <w:rPr>
                <w:rFonts w:ascii="Times New Roman" w:hAnsi="Times New Roman"/>
                <w:sz w:val="24"/>
                <w:szCs w:val="24"/>
              </w:rPr>
            </w:pPr>
            <w:r w:rsidRPr="007E6230">
              <w:rPr>
                <w:rFonts w:ascii="Times New Roman" w:hAnsi="Times New Roman"/>
                <w:sz w:val="24"/>
                <w:szCs w:val="24"/>
              </w:rPr>
              <w:t>4</w:t>
            </w:r>
          </w:p>
        </w:tc>
      </w:tr>
      <w:tr w:rsidR="007E6230" w:rsidRPr="007E6230" w14:paraId="3D4AFA01" w14:textId="77777777" w:rsidTr="00044AC7">
        <w:tc>
          <w:tcPr>
            <w:tcW w:w="475" w:type="dxa"/>
          </w:tcPr>
          <w:p w14:paraId="0AB3F1C6" w14:textId="77777777" w:rsidR="007E6230" w:rsidRPr="007E6230" w:rsidRDefault="007E6230" w:rsidP="007E6230">
            <w:pPr>
              <w:numPr>
                <w:ilvl w:val="0"/>
                <w:numId w:val="31"/>
              </w:numPr>
              <w:ind w:left="357" w:hanging="357"/>
              <w:contextualSpacing/>
              <w:jc w:val="both"/>
              <w:rPr>
                <w:rFonts w:ascii="Times New Roman" w:hAnsi="Times New Roman"/>
                <w:sz w:val="24"/>
                <w:szCs w:val="24"/>
              </w:rPr>
            </w:pPr>
          </w:p>
        </w:tc>
        <w:tc>
          <w:tcPr>
            <w:tcW w:w="3773" w:type="dxa"/>
          </w:tcPr>
          <w:p w14:paraId="344EF759" w14:textId="77777777" w:rsidR="007E6230" w:rsidRPr="007E6230" w:rsidRDefault="007E6230" w:rsidP="007E6230">
            <w:pPr>
              <w:jc w:val="both"/>
              <w:rPr>
                <w:rFonts w:ascii="Times New Roman" w:hAnsi="Times New Roman"/>
                <w:sz w:val="24"/>
                <w:szCs w:val="24"/>
              </w:rPr>
            </w:pPr>
            <w:r w:rsidRPr="007E6230">
              <w:rPr>
                <w:rFonts w:ascii="Times New Roman" w:hAnsi="Times New Roman"/>
                <w:sz w:val="24"/>
                <w:szCs w:val="24"/>
              </w:rPr>
              <w:t>Стіл лабораторний з надбудовою</w:t>
            </w:r>
          </w:p>
          <w:p w14:paraId="5473D092" w14:textId="77777777" w:rsidR="007E6230" w:rsidRPr="007E6230" w:rsidRDefault="007E6230" w:rsidP="007E6230">
            <w:pPr>
              <w:jc w:val="both"/>
              <w:rPr>
                <w:rFonts w:ascii="Times New Roman" w:hAnsi="Times New Roman"/>
                <w:color w:val="FF0000"/>
                <w:sz w:val="24"/>
                <w:szCs w:val="24"/>
              </w:rPr>
            </w:pPr>
          </w:p>
          <w:p w14:paraId="7A155690" w14:textId="77777777" w:rsidR="007E6230" w:rsidRPr="007E6230" w:rsidRDefault="007E6230" w:rsidP="007E6230">
            <w:pPr>
              <w:jc w:val="both"/>
              <w:rPr>
                <w:rFonts w:ascii="Times New Roman" w:hAnsi="Times New Roman"/>
                <w:color w:val="FF0000"/>
                <w:sz w:val="24"/>
                <w:szCs w:val="24"/>
              </w:rPr>
            </w:pPr>
          </w:p>
          <w:p w14:paraId="1FA6D73D" w14:textId="77777777" w:rsidR="007E6230" w:rsidRPr="007E6230" w:rsidRDefault="007E6230" w:rsidP="007E6230">
            <w:pPr>
              <w:jc w:val="both"/>
              <w:rPr>
                <w:rFonts w:ascii="Times New Roman" w:hAnsi="Times New Roman"/>
                <w:color w:val="FF0000"/>
                <w:sz w:val="24"/>
                <w:szCs w:val="24"/>
              </w:rPr>
            </w:pPr>
          </w:p>
          <w:p w14:paraId="5E9BFBA0" w14:textId="77777777" w:rsidR="007E6230" w:rsidRPr="007E6230" w:rsidRDefault="007E6230" w:rsidP="007E6230">
            <w:pPr>
              <w:jc w:val="both"/>
              <w:rPr>
                <w:rFonts w:ascii="Times New Roman" w:hAnsi="Times New Roman"/>
                <w:color w:val="FF0000"/>
                <w:sz w:val="24"/>
                <w:szCs w:val="24"/>
              </w:rPr>
            </w:pPr>
          </w:p>
          <w:p w14:paraId="2111195F" w14:textId="77777777" w:rsidR="007E6230" w:rsidRPr="007E6230" w:rsidRDefault="007E6230" w:rsidP="007E6230">
            <w:pPr>
              <w:jc w:val="both"/>
              <w:rPr>
                <w:rFonts w:ascii="Times New Roman" w:hAnsi="Times New Roman"/>
                <w:color w:val="FF0000"/>
                <w:sz w:val="24"/>
                <w:szCs w:val="24"/>
              </w:rPr>
            </w:pPr>
          </w:p>
          <w:p w14:paraId="280708BC" w14:textId="77777777" w:rsidR="007E6230" w:rsidRPr="007E6230" w:rsidRDefault="007E6230" w:rsidP="007E6230">
            <w:pPr>
              <w:jc w:val="both"/>
              <w:rPr>
                <w:rFonts w:ascii="Times New Roman" w:hAnsi="Times New Roman"/>
                <w:color w:val="FF0000"/>
                <w:sz w:val="24"/>
                <w:szCs w:val="24"/>
              </w:rPr>
            </w:pPr>
            <w:r w:rsidRPr="007E6230">
              <w:rPr>
                <w:noProof/>
              </w:rPr>
              <w:drawing>
                <wp:inline distT="0" distB="0" distL="0" distR="0" wp14:anchorId="180D6CF2" wp14:editId="56194047">
                  <wp:extent cx="1506828" cy="1273175"/>
                  <wp:effectExtent l="0" t="0" r="0" b="317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65594" cy="1322828"/>
                          </a:xfrm>
                          <a:prstGeom prst="rect">
                            <a:avLst/>
                          </a:prstGeom>
                        </pic:spPr>
                      </pic:pic>
                    </a:graphicData>
                  </a:graphic>
                </wp:inline>
              </w:drawing>
            </w:r>
          </w:p>
          <w:p w14:paraId="30E6E91E" w14:textId="77777777" w:rsidR="007E6230" w:rsidRPr="007E6230" w:rsidRDefault="007E6230" w:rsidP="007E6230">
            <w:pPr>
              <w:jc w:val="both"/>
              <w:rPr>
                <w:rFonts w:ascii="Times New Roman" w:hAnsi="Times New Roman"/>
                <w:color w:val="FF0000"/>
                <w:sz w:val="24"/>
                <w:szCs w:val="24"/>
              </w:rPr>
            </w:pPr>
            <w:r w:rsidRPr="007E6230">
              <w:rPr>
                <w:noProof/>
              </w:rPr>
              <w:drawing>
                <wp:inline distT="0" distB="0" distL="0" distR="0" wp14:anchorId="21C3BEC2" wp14:editId="6D79DF95">
                  <wp:extent cx="1859142" cy="1399890"/>
                  <wp:effectExtent l="0" t="0" r="825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65183" cy="1404438"/>
                          </a:xfrm>
                          <a:prstGeom prst="rect">
                            <a:avLst/>
                          </a:prstGeom>
                        </pic:spPr>
                      </pic:pic>
                    </a:graphicData>
                  </a:graphic>
                </wp:inline>
              </w:drawing>
            </w:r>
          </w:p>
          <w:p w14:paraId="2589EF0E" w14:textId="77777777" w:rsidR="007E6230" w:rsidRPr="007E6230" w:rsidRDefault="007E6230" w:rsidP="007E6230">
            <w:pPr>
              <w:jc w:val="both"/>
              <w:rPr>
                <w:rFonts w:ascii="Times New Roman" w:hAnsi="Times New Roman"/>
                <w:color w:val="FF0000"/>
                <w:sz w:val="24"/>
                <w:szCs w:val="24"/>
              </w:rPr>
            </w:pPr>
          </w:p>
          <w:p w14:paraId="37A4A6AE" w14:textId="77777777" w:rsidR="007E6230" w:rsidRPr="007E6230" w:rsidRDefault="007E6230" w:rsidP="007E6230">
            <w:pPr>
              <w:jc w:val="both"/>
              <w:rPr>
                <w:rFonts w:ascii="Times New Roman" w:hAnsi="Times New Roman"/>
                <w:color w:val="000000"/>
                <w:sz w:val="24"/>
                <w:szCs w:val="24"/>
              </w:rPr>
            </w:pPr>
          </w:p>
        </w:tc>
        <w:tc>
          <w:tcPr>
            <w:tcW w:w="4961" w:type="dxa"/>
          </w:tcPr>
          <w:p w14:paraId="429B3CB3"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Конструкція металева</w:t>
            </w:r>
          </w:p>
          <w:p w14:paraId="5874708C"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 xml:space="preserve">Пофарбований хімічно стійкою </w:t>
            </w:r>
            <w:proofErr w:type="spellStart"/>
            <w:r w:rsidRPr="007E6230">
              <w:rPr>
                <w:rFonts w:ascii="Times New Roman" w:hAnsi="Times New Roman"/>
                <w:sz w:val="24"/>
                <w:szCs w:val="24"/>
              </w:rPr>
              <w:t>епоксі</w:t>
            </w:r>
            <w:proofErr w:type="spellEnd"/>
            <w:r w:rsidRPr="007E6230">
              <w:rPr>
                <w:rFonts w:ascii="Times New Roman" w:hAnsi="Times New Roman"/>
                <w:sz w:val="24"/>
                <w:szCs w:val="24"/>
              </w:rPr>
              <w:t>-поліефірною порошковою фарбою</w:t>
            </w:r>
          </w:p>
          <w:p w14:paraId="060E9CAE" w14:textId="77777777" w:rsidR="007E6230" w:rsidRPr="007E6230" w:rsidRDefault="007E6230" w:rsidP="007E6230">
            <w:pPr>
              <w:rPr>
                <w:rFonts w:ascii="Times New Roman" w:hAnsi="Times New Roman"/>
                <w:sz w:val="24"/>
                <w:szCs w:val="24"/>
                <w:vertAlign w:val="superscript"/>
              </w:rPr>
            </w:pPr>
            <w:r w:rsidRPr="007E6230">
              <w:rPr>
                <w:rFonts w:ascii="Times New Roman" w:hAnsi="Times New Roman"/>
                <w:sz w:val="24"/>
                <w:szCs w:val="24"/>
              </w:rPr>
              <w:t xml:space="preserve">Стіл має витримувати навантаження на </w:t>
            </w:r>
            <w:proofErr w:type="spellStart"/>
            <w:r w:rsidRPr="007E6230">
              <w:rPr>
                <w:rFonts w:ascii="Times New Roman" w:hAnsi="Times New Roman"/>
                <w:sz w:val="24"/>
                <w:szCs w:val="24"/>
              </w:rPr>
              <w:t>робочуповерхню</w:t>
            </w:r>
            <w:proofErr w:type="spellEnd"/>
            <w:r w:rsidRPr="007E6230">
              <w:rPr>
                <w:rFonts w:ascii="Times New Roman" w:hAnsi="Times New Roman"/>
                <w:sz w:val="24"/>
                <w:szCs w:val="24"/>
              </w:rPr>
              <w:t xml:space="preserve"> до 350 </w:t>
            </w:r>
            <w:proofErr w:type="spellStart"/>
            <w:r w:rsidRPr="007E6230">
              <w:rPr>
                <w:rFonts w:ascii="Times New Roman" w:hAnsi="Times New Roman"/>
                <w:sz w:val="24"/>
                <w:szCs w:val="24"/>
              </w:rPr>
              <w:t>кгс</w:t>
            </w:r>
            <w:proofErr w:type="spellEnd"/>
            <w:r w:rsidRPr="007E6230">
              <w:rPr>
                <w:rFonts w:ascii="Times New Roman" w:hAnsi="Times New Roman"/>
                <w:sz w:val="24"/>
                <w:szCs w:val="24"/>
              </w:rPr>
              <w:t>/м</w:t>
            </w:r>
            <w:r w:rsidRPr="007E6230">
              <w:rPr>
                <w:rFonts w:ascii="Times New Roman" w:hAnsi="Times New Roman"/>
                <w:sz w:val="24"/>
                <w:szCs w:val="24"/>
                <w:vertAlign w:val="superscript"/>
              </w:rPr>
              <w:t>2</w:t>
            </w:r>
          </w:p>
          <w:p w14:paraId="799D6F50"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Стіл повинен мати регульовані опори (0-30 мм)</w:t>
            </w:r>
          </w:p>
          <w:p w14:paraId="27C4416E"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 xml:space="preserve">Стільниця виконана із спеціальних лабораторних матеріалів </w:t>
            </w:r>
          </w:p>
          <w:p w14:paraId="2F0EEC0F"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Стіл стійкий до обробки дезінфікуючими засобами</w:t>
            </w:r>
          </w:p>
          <w:p w14:paraId="6A82BFC8"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 xml:space="preserve">Довжина –1200 мм </w:t>
            </w:r>
            <w:r w:rsidRPr="007E6230">
              <w:rPr>
                <w:rFonts w:ascii="Times New Roman" w:hAnsi="Times New Roman"/>
                <w:sz w:val="24"/>
                <w:szCs w:val="24"/>
                <w:lang w:val="ru-RU"/>
              </w:rPr>
              <w:t xml:space="preserve">(+/- 10 </w:t>
            </w:r>
            <w:r w:rsidRPr="007E6230">
              <w:rPr>
                <w:rFonts w:ascii="Times New Roman" w:hAnsi="Times New Roman"/>
                <w:sz w:val="24"/>
                <w:szCs w:val="24"/>
              </w:rPr>
              <w:t>мм</w:t>
            </w:r>
            <w:r w:rsidRPr="007E6230">
              <w:rPr>
                <w:rFonts w:ascii="Times New Roman" w:hAnsi="Times New Roman"/>
                <w:sz w:val="24"/>
                <w:szCs w:val="24"/>
                <w:lang w:val="ru-RU"/>
              </w:rPr>
              <w:t>)</w:t>
            </w:r>
          </w:p>
          <w:p w14:paraId="35044EAC" w14:textId="77777777" w:rsidR="007E6230" w:rsidRPr="007E6230" w:rsidRDefault="007E6230" w:rsidP="007E6230">
            <w:pPr>
              <w:rPr>
                <w:rFonts w:ascii="Times New Roman" w:hAnsi="Times New Roman"/>
                <w:sz w:val="24"/>
                <w:szCs w:val="24"/>
                <w:lang w:val="ru-RU"/>
              </w:rPr>
            </w:pPr>
            <w:r w:rsidRPr="007E6230">
              <w:rPr>
                <w:rFonts w:ascii="Times New Roman" w:hAnsi="Times New Roman"/>
                <w:sz w:val="24"/>
                <w:szCs w:val="24"/>
              </w:rPr>
              <w:t xml:space="preserve">Глибина –600 мм </w:t>
            </w:r>
            <w:r w:rsidRPr="007E6230">
              <w:rPr>
                <w:rFonts w:ascii="Times New Roman" w:hAnsi="Times New Roman"/>
                <w:sz w:val="24"/>
                <w:szCs w:val="24"/>
                <w:lang w:val="ru-RU"/>
              </w:rPr>
              <w:t xml:space="preserve">(+/- 10 </w:t>
            </w:r>
            <w:r w:rsidRPr="007E6230">
              <w:rPr>
                <w:rFonts w:ascii="Times New Roman" w:hAnsi="Times New Roman"/>
                <w:sz w:val="24"/>
                <w:szCs w:val="24"/>
              </w:rPr>
              <w:t>мм</w:t>
            </w:r>
            <w:r w:rsidRPr="007E6230">
              <w:rPr>
                <w:rFonts w:ascii="Times New Roman" w:hAnsi="Times New Roman"/>
                <w:sz w:val="24"/>
                <w:szCs w:val="24"/>
                <w:lang w:val="ru-RU"/>
              </w:rPr>
              <w:t>)</w:t>
            </w:r>
          </w:p>
          <w:p w14:paraId="014AEF5C"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 xml:space="preserve">Висота –750 мм </w:t>
            </w:r>
            <w:r w:rsidRPr="007E6230">
              <w:rPr>
                <w:rFonts w:ascii="Times New Roman" w:hAnsi="Times New Roman"/>
                <w:sz w:val="24"/>
                <w:szCs w:val="24"/>
                <w:lang w:val="ru-RU"/>
              </w:rPr>
              <w:t xml:space="preserve">(+/- 10 </w:t>
            </w:r>
            <w:r w:rsidRPr="007E6230">
              <w:rPr>
                <w:rFonts w:ascii="Times New Roman" w:hAnsi="Times New Roman"/>
                <w:sz w:val="24"/>
                <w:szCs w:val="24"/>
              </w:rPr>
              <w:t>мм</w:t>
            </w:r>
            <w:r w:rsidRPr="007E6230">
              <w:rPr>
                <w:rFonts w:ascii="Times New Roman" w:hAnsi="Times New Roman"/>
                <w:sz w:val="24"/>
                <w:szCs w:val="24"/>
                <w:lang w:val="ru-RU"/>
              </w:rPr>
              <w:t>)</w:t>
            </w:r>
          </w:p>
          <w:p w14:paraId="32CD4BDA" w14:textId="77777777" w:rsidR="007E6230" w:rsidRPr="007E6230" w:rsidRDefault="007E6230" w:rsidP="007E6230">
            <w:pPr>
              <w:rPr>
                <w:rFonts w:ascii="Times New Roman" w:hAnsi="Times New Roman"/>
                <w:bCs/>
                <w:sz w:val="24"/>
                <w:szCs w:val="24"/>
              </w:rPr>
            </w:pPr>
            <w:r w:rsidRPr="007E6230">
              <w:rPr>
                <w:rFonts w:ascii="Times New Roman" w:hAnsi="Times New Roman"/>
                <w:sz w:val="24"/>
                <w:szCs w:val="24"/>
              </w:rPr>
              <w:t>Колір: сірих відтінків</w:t>
            </w:r>
            <w:r w:rsidRPr="007E6230">
              <w:rPr>
                <w:rFonts w:ascii="Times New Roman" w:hAnsi="Times New Roman"/>
                <w:bCs/>
                <w:sz w:val="24"/>
                <w:szCs w:val="24"/>
              </w:rPr>
              <w:t xml:space="preserve"> Надбудова для столу:</w:t>
            </w:r>
          </w:p>
          <w:p w14:paraId="08E3C337"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Наявність двох поличок з металевим бортиком по периметру з можливістю регулювання висоти</w:t>
            </w:r>
          </w:p>
          <w:p w14:paraId="24C4CBDE"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Наявність світлодіодного світильника з вимикачем на нижній полиці потужністю не менше 10</w:t>
            </w:r>
            <w:r w:rsidRPr="007E6230">
              <w:rPr>
                <w:rFonts w:ascii="Times New Roman" w:hAnsi="Times New Roman"/>
                <w:sz w:val="24"/>
                <w:szCs w:val="24"/>
                <w:lang w:val="en-US"/>
              </w:rPr>
              <w:t>W</w:t>
            </w:r>
          </w:p>
          <w:p w14:paraId="2CCDCC4B"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Наявність світлозахисної панелі</w:t>
            </w:r>
          </w:p>
          <w:p w14:paraId="6E2323C3"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Наявність двох пило- та волого захисних розеток з кришкою в опорі праворуч/ліворуч</w:t>
            </w:r>
          </w:p>
          <w:p w14:paraId="551FCF1C"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lastRenderedPageBreak/>
              <w:t xml:space="preserve">Наявність електрокабелю довжиною не менше 1500 мм з </w:t>
            </w:r>
            <w:proofErr w:type="spellStart"/>
            <w:r w:rsidRPr="007E6230">
              <w:rPr>
                <w:rFonts w:ascii="Times New Roman" w:hAnsi="Times New Roman"/>
                <w:sz w:val="24"/>
                <w:szCs w:val="24"/>
              </w:rPr>
              <w:t>євровилкою</w:t>
            </w:r>
            <w:proofErr w:type="spellEnd"/>
          </w:p>
          <w:p w14:paraId="4059508B"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Матеріал робочої поверхні полиць: ламінат високого тиску або хімічно стійкий пластик</w:t>
            </w:r>
          </w:p>
          <w:p w14:paraId="3D73C980"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Довжина під довжину столу: не більше  1200 мм</w:t>
            </w:r>
          </w:p>
          <w:p w14:paraId="1E0607A6"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 xml:space="preserve">Глибина: 240 мм </w:t>
            </w:r>
            <w:r w:rsidRPr="007E6230">
              <w:rPr>
                <w:rFonts w:ascii="Times New Roman" w:hAnsi="Times New Roman"/>
                <w:sz w:val="24"/>
                <w:szCs w:val="24"/>
                <w:lang w:val="ru-RU"/>
              </w:rPr>
              <w:t xml:space="preserve">(+/- 10 </w:t>
            </w:r>
            <w:r w:rsidRPr="007E6230">
              <w:rPr>
                <w:rFonts w:ascii="Times New Roman" w:hAnsi="Times New Roman"/>
                <w:sz w:val="24"/>
                <w:szCs w:val="24"/>
              </w:rPr>
              <w:t>мм</w:t>
            </w:r>
            <w:r w:rsidRPr="007E6230">
              <w:rPr>
                <w:rFonts w:ascii="Times New Roman" w:hAnsi="Times New Roman"/>
                <w:sz w:val="24"/>
                <w:szCs w:val="24"/>
                <w:lang w:val="ru-RU"/>
              </w:rPr>
              <w:t>)</w:t>
            </w:r>
          </w:p>
          <w:p w14:paraId="68601E1B" w14:textId="77777777" w:rsidR="007E6230" w:rsidRPr="007E6230" w:rsidRDefault="007E6230" w:rsidP="007E6230">
            <w:pPr>
              <w:rPr>
                <w:rFonts w:ascii="Times New Roman" w:hAnsi="Times New Roman"/>
                <w:sz w:val="24"/>
                <w:szCs w:val="24"/>
                <w:lang w:val="ru-RU"/>
              </w:rPr>
            </w:pPr>
            <w:r w:rsidRPr="007E6230">
              <w:rPr>
                <w:rFonts w:ascii="Times New Roman" w:hAnsi="Times New Roman"/>
                <w:sz w:val="24"/>
                <w:szCs w:val="24"/>
              </w:rPr>
              <w:t xml:space="preserve">Висота: 900 мм </w:t>
            </w:r>
            <w:r w:rsidRPr="007E6230">
              <w:rPr>
                <w:rFonts w:ascii="Times New Roman" w:hAnsi="Times New Roman"/>
                <w:sz w:val="24"/>
                <w:szCs w:val="24"/>
                <w:lang w:val="ru-RU"/>
              </w:rPr>
              <w:t xml:space="preserve">(+/- 10 </w:t>
            </w:r>
            <w:r w:rsidRPr="007E6230">
              <w:rPr>
                <w:rFonts w:ascii="Times New Roman" w:hAnsi="Times New Roman"/>
                <w:sz w:val="24"/>
                <w:szCs w:val="24"/>
              </w:rPr>
              <w:t>мм</w:t>
            </w:r>
            <w:r w:rsidRPr="007E6230">
              <w:rPr>
                <w:rFonts w:ascii="Times New Roman" w:hAnsi="Times New Roman"/>
                <w:sz w:val="24"/>
                <w:szCs w:val="24"/>
                <w:lang w:val="ru-RU"/>
              </w:rPr>
              <w:t>)</w:t>
            </w:r>
          </w:p>
          <w:p w14:paraId="4A6FD17E"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Колір: сірих відтінків</w:t>
            </w:r>
          </w:p>
        </w:tc>
        <w:tc>
          <w:tcPr>
            <w:tcW w:w="2552" w:type="dxa"/>
          </w:tcPr>
          <w:p w14:paraId="3EC4A6E4" w14:textId="77777777" w:rsidR="007E6230" w:rsidRPr="007E6230" w:rsidRDefault="007E6230" w:rsidP="007E6230">
            <w:pPr>
              <w:jc w:val="center"/>
              <w:rPr>
                <w:rFonts w:ascii="Times New Roman" w:hAnsi="Times New Roman"/>
                <w:sz w:val="24"/>
                <w:szCs w:val="24"/>
              </w:rPr>
            </w:pPr>
          </w:p>
        </w:tc>
        <w:tc>
          <w:tcPr>
            <w:tcW w:w="1417" w:type="dxa"/>
          </w:tcPr>
          <w:p w14:paraId="194343AF" w14:textId="77777777" w:rsidR="007E6230" w:rsidRPr="007E6230" w:rsidRDefault="007E6230" w:rsidP="007E6230">
            <w:pPr>
              <w:jc w:val="center"/>
              <w:rPr>
                <w:rFonts w:ascii="Times New Roman" w:hAnsi="Times New Roman"/>
                <w:sz w:val="24"/>
                <w:szCs w:val="24"/>
              </w:rPr>
            </w:pPr>
            <w:r w:rsidRPr="007E6230">
              <w:rPr>
                <w:rFonts w:ascii="Times New Roman" w:hAnsi="Times New Roman"/>
                <w:sz w:val="24"/>
                <w:szCs w:val="24"/>
              </w:rPr>
              <w:t>штука</w:t>
            </w:r>
          </w:p>
        </w:tc>
        <w:tc>
          <w:tcPr>
            <w:tcW w:w="1559" w:type="dxa"/>
          </w:tcPr>
          <w:p w14:paraId="448855A8" w14:textId="77777777" w:rsidR="007E6230" w:rsidRPr="007E6230" w:rsidRDefault="007E6230" w:rsidP="007E6230">
            <w:pPr>
              <w:jc w:val="center"/>
              <w:rPr>
                <w:rFonts w:ascii="Times New Roman" w:hAnsi="Times New Roman"/>
                <w:sz w:val="24"/>
                <w:szCs w:val="24"/>
              </w:rPr>
            </w:pPr>
            <w:r w:rsidRPr="007E6230">
              <w:rPr>
                <w:rFonts w:ascii="Times New Roman" w:hAnsi="Times New Roman"/>
                <w:sz w:val="24"/>
                <w:szCs w:val="24"/>
              </w:rPr>
              <w:t>2</w:t>
            </w:r>
          </w:p>
        </w:tc>
      </w:tr>
      <w:tr w:rsidR="007E6230" w:rsidRPr="007E6230" w14:paraId="66E0DD27" w14:textId="77777777" w:rsidTr="00044AC7">
        <w:tc>
          <w:tcPr>
            <w:tcW w:w="475" w:type="dxa"/>
          </w:tcPr>
          <w:p w14:paraId="0065C864" w14:textId="77777777" w:rsidR="007E6230" w:rsidRPr="007E6230" w:rsidRDefault="007E6230" w:rsidP="007E6230">
            <w:pPr>
              <w:numPr>
                <w:ilvl w:val="0"/>
                <w:numId w:val="31"/>
              </w:numPr>
              <w:ind w:left="357" w:hanging="357"/>
              <w:contextualSpacing/>
              <w:jc w:val="both"/>
              <w:rPr>
                <w:rFonts w:ascii="Times New Roman" w:hAnsi="Times New Roman"/>
                <w:sz w:val="24"/>
                <w:szCs w:val="24"/>
              </w:rPr>
            </w:pPr>
          </w:p>
        </w:tc>
        <w:tc>
          <w:tcPr>
            <w:tcW w:w="3773" w:type="dxa"/>
          </w:tcPr>
          <w:p w14:paraId="5BC55781" w14:textId="77777777" w:rsidR="007E6230" w:rsidRPr="007E6230" w:rsidRDefault="007E6230" w:rsidP="007E6230">
            <w:pPr>
              <w:jc w:val="both"/>
              <w:rPr>
                <w:rFonts w:ascii="Times New Roman" w:hAnsi="Times New Roman"/>
                <w:sz w:val="24"/>
                <w:szCs w:val="24"/>
              </w:rPr>
            </w:pPr>
            <w:r w:rsidRPr="007E6230">
              <w:rPr>
                <w:rFonts w:ascii="Times New Roman" w:hAnsi="Times New Roman"/>
                <w:sz w:val="24"/>
                <w:szCs w:val="24"/>
              </w:rPr>
              <w:t>Стіл лабораторний з надбудовою</w:t>
            </w:r>
          </w:p>
          <w:p w14:paraId="3CBACC07" w14:textId="77777777" w:rsidR="007E6230" w:rsidRPr="007E6230" w:rsidRDefault="007E6230" w:rsidP="007E6230">
            <w:pPr>
              <w:jc w:val="both"/>
              <w:rPr>
                <w:rFonts w:ascii="Times New Roman" w:hAnsi="Times New Roman"/>
                <w:color w:val="FF0000"/>
                <w:sz w:val="24"/>
                <w:szCs w:val="24"/>
              </w:rPr>
            </w:pPr>
          </w:p>
          <w:p w14:paraId="6531FA70" w14:textId="77777777" w:rsidR="007E6230" w:rsidRPr="007E6230" w:rsidRDefault="007E6230" w:rsidP="007E6230">
            <w:pPr>
              <w:jc w:val="both"/>
              <w:rPr>
                <w:rFonts w:ascii="Times New Roman" w:hAnsi="Times New Roman"/>
                <w:color w:val="FF0000"/>
                <w:sz w:val="24"/>
                <w:szCs w:val="24"/>
              </w:rPr>
            </w:pPr>
          </w:p>
          <w:p w14:paraId="496188FB" w14:textId="77777777" w:rsidR="007E6230" w:rsidRPr="007E6230" w:rsidRDefault="007E6230" w:rsidP="007E6230">
            <w:pPr>
              <w:jc w:val="both"/>
              <w:rPr>
                <w:rFonts w:ascii="Times New Roman" w:hAnsi="Times New Roman"/>
                <w:color w:val="FF0000"/>
                <w:sz w:val="24"/>
                <w:szCs w:val="24"/>
              </w:rPr>
            </w:pPr>
          </w:p>
          <w:p w14:paraId="3DD0ED69" w14:textId="77777777" w:rsidR="007E6230" w:rsidRPr="007E6230" w:rsidRDefault="007E6230" w:rsidP="007E6230">
            <w:pPr>
              <w:jc w:val="both"/>
              <w:rPr>
                <w:rFonts w:ascii="Times New Roman" w:hAnsi="Times New Roman"/>
                <w:color w:val="FF0000"/>
                <w:sz w:val="24"/>
                <w:szCs w:val="24"/>
              </w:rPr>
            </w:pPr>
          </w:p>
          <w:p w14:paraId="1330A206" w14:textId="77777777" w:rsidR="007E6230" w:rsidRPr="007E6230" w:rsidRDefault="007E6230" w:rsidP="007E6230">
            <w:pPr>
              <w:jc w:val="both"/>
              <w:rPr>
                <w:rFonts w:ascii="Times New Roman" w:hAnsi="Times New Roman"/>
                <w:color w:val="FF0000"/>
                <w:sz w:val="24"/>
                <w:szCs w:val="24"/>
              </w:rPr>
            </w:pPr>
          </w:p>
          <w:p w14:paraId="4BC48197" w14:textId="77777777" w:rsidR="007E6230" w:rsidRPr="007E6230" w:rsidRDefault="007E6230" w:rsidP="007E6230">
            <w:pPr>
              <w:jc w:val="both"/>
              <w:rPr>
                <w:rFonts w:ascii="Times New Roman" w:hAnsi="Times New Roman"/>
                <w:color w:val="FF0000"/>
                <w:sz w:val="24"/>
                <w:szCs w:val="24"/>
              </w:rPr>
            </w:pPr>
            <w:r w:rsidRPr="007E6230">
              <w:rPr>
                <w:noProof/>
              </w:rPr>
              <w:drawing>
                <wp:inline distT="0" distB="0" distL="0" distR="0" wp14:anchorId="77833F6D" wp14:editId="012532CF">
                  <wp:extent cx="1506828" cy="1273175"/>
                  <wp:effectExtent l="0" t="0" r="0" b="317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65594" cy="1322828"/>
                          </a:xfrm>
                          <a:prstGeom prst="rect">
                            <a:avLst/>
                          </a:prstGeom>
                        </pic:spPr>
                      </pic:pic>
                    </a:graphicData>
                  </a:graphic>
                </wp:inline>
              </w:drawing>
            </w:r>
          </w:p>
          <w:p w14:paraId="4CAC6DA6" w14:textId="77777777" w:rsidR="007E6230" w:rsidRPr="007E6230" w:rsidRDefault="007E6230" w:rsidP="007E6230">
            <w:pPr>
              <w:jc w:val="both"/>
              <w:rPr>
                <w:rFonts w:ascii="Times New Roman" w:hAnsi="Times New Roman"/>
                <w:color w:val="FF0000"/>
                <w:sz w:val="24"/>
                <w:szCs w:val="24"/>
              </w:rPr>
            </w:pPr>
            <w:r w:rsidRPr="007E6230">
              <w:rPr>
                <w:noProof/>
              </w:rPr>
              <w:lastRenderedPageBreak/>
              <w:drawing>
                <wp:inline distT="0" distB="0" distL="0" distR="0" wp14:anchorId="0B1AEC92" wp14:editId="22F24774">
                  <wp:extent cx="1859142" cy="1399890"/>
                  <wp:effectExtent l="0" t="0" r="825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65183" cy="1404438"/>
                          </a:xfrm>
                          <a:prstGeom prst="rect">
                            <a:avLst/>
                          </a:prstGeom>
                        </pic:spPr>
                      </pic:pic>
                    </a:graphicData>
                  </a:graphic>
                </wp:inline>
              </w:drawing>
            </w:r>
          </w:p>
          <w:p w14:paraId="0DF75372" w14:textId="77777777" w:rsidR="007E6230" w:rsidRPr="007E6230" w:rsidRDefault="007E6230" w:rsidP="007E6230">
            <w:pPr>
              <w:jc w:val="both"/>
              <w:rPr>
                <w:rFonts w:ascii="Times New Roman" w:hAnsi="Times New Roman"/>
                <w:color w:val="FF0000"/>
                <w:sz w:val="24"/>
                <w:szCs w:val="24"/>
              </w:rPr>
            </w:pPr>
          </w:p>
          <w:p w14:paraId="64490398" w14:textId="77777777" w:rsidR="007E6230" w:rsidRPr="007E6230" w:rsidRDefault="007E6230" w:rsidP="007E6230">
            <w:pPr>
              <w:jc w:val="both"/>
              <w:rPr>
                <w:rFonts w:ascii="Times New Roman" w:hAnsi="Times New Roman"/>
                <w:sz w:val="24"/>
                <w:szCs w:val="24"/>
              </w:rPr>
            </w:pPr>
          </w:p>
        </w:tc>
        <w:tc>
          <w:tcPr>
            <w:tcW w:w="4961" w:type="dxa"/>
          </w:tcPr>
          <w:p w14:paraId="601BCD7C"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lastRenderedPageBreak/>
              <w:t>Конструкція металева</w:t>
            </w:r>
          </w:p>
          <w:p w14:paraId="25A70423"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 xml:space="preserve">Пофарбований хімічно стійкою </w:t>
            </w:r>
            <w:proofErr w:type="spellStart"/>
            <w:r w:rsidRPr="007E6230">
              <w:rPr>
                <w:rFonts w:ascii="Times New Roman" w:hAnsi="Times New Roman"/>
                <w:sz w:val="24"/>
                <w:szCs w:val="24"/>
              </w:rPr>
              <w:t>епоксі</w:t>
            </w:r>
            <w:proofErr w:type="spellEnd"/>
            <w:r w:rsidRPr="007E6230">
              <w:rPr>
                <w:rFonts w:ascii="Times New Roman" w:hAnsi="Times New Roman"/>
                <w:sz w:val="24"/>
                <w:szCs w:val="24"/>
              </w:rPr>
              <w:t>-поліефірною порошковою фарбою</w:t>
            </w:r>
          </w:p>
          <w:p w14:paraId="13567062"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 xml:space="preserve">Стіл має витримувати навантаження на робочу поверхню до 350 </w:t>
            </w:r>
            <w:proofErr w:type="spellStart"/>
            <w:r w:rsidRPr="007E6230">
              <w:rPr>
                <w:rFonts w:ascii="Times New Roman" w:hAnsi="Times New Roman"/>
                <w:sz w:val="24"/>
                <w:szCs w:val="24"/>
              </w:rPr>
              <w:t>кгс</w:t>
            </w:r>
            <w:proofErr w:type="spellEnd"/>
            <w:r w:rsidRPr="007E6230">
              <w:rPr>
                <w:rFonts w:ascii="Times New Roman" w:hAnsi="Times New Roman"/>
                <w:sz w:val="24"/>
                <w:szCs w:val="24"/>
              </w:rPr>
              <w:t>/м</w:t>
            </w:r>
            <w:r w:rsidRPr="007E6230">
              <w:rPr>
                <w:rFonts w:ascii="Times New Roman" w:hAnsi="Times New Roman"/>
                <w:sz w:val="24"/>
                <w:szCs w:val="24"/>
                <w:vertAlign w:val="superscript"/>
              </w:rPr>
              <w:t>2</w:t>
            </w:r>
          </w:p>
          <w:p w14:paraId="762225E2"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Стіл повинен мати регульовані опори (0-30 мм)</w:t>
            </w:r>
          </w:p>
          <w:p w14:paraId="1714377B"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 xml:space="preserve">Стільниця виконана зі спеціальних лабораторних матеріалів </w:t>
            </w:r>
          </w:p>
          <w:p w14:paraId="7DA11E34"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Стіл стійкий до обробки дезінфікуючими засобами</w:t>
            </w:r>
          </w:p>
          <w:p w14:paraId="2910BDC2"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 xml:space="preserve">Довжина –900 мм </w:t>
            </w:r>
            <w:r w:rsidRPr="007E6230">
              <w:rPr>
                <w:rFonts w:ascii="Times New Roman" w:hAnsi="Times New Roman"/>
                <w:sz w:val="24"/>
                <w:szCs w:val="24"/>
                <w:lang w:val="ru-RU"/>
              </w:rPr>
              <w:t xml:space="preserve">(+/- 10 </w:t>
            </w:r>
            <w:r w:rsidRPr="007E6230">
              <w:rPr>
                <w:rFonts w:ascii="Times New Roman" w:hAnsi="Times New Roman"/>
                <w:sz w:val="24"/>
                <w:szCs w:val="24"/>
              </w:rPr>
              <w:t>мм</w:t>
            </w:r>
            <w:r w:rsidRPr="007E6230">
              <w:rPr>
                <w:rFonts w:ascii="Times New Roman" w:hAnsi="Times New Roman"/>
                <w:sz w:val="24"/>
                <w:szCs w:val="24"/>
                <w:lang w:val="ru-RU"/>
              </w:rPr>
              <w:t>)</w:t>
            </w:r>
          </w:p>
          <w:p w14:paraId="024C818A" w14:textId="77777777" w:rsidR="007E6230" w:rsidRPr="007E6230" w:rsidRDefault="007E6230" w:rsidP="007E6230">
            <w:pPr>
              <w:rPr>
                <w:rFonts w:ascii="Times New Roman" w:hAnsi="Times New Roman"/>
                <w:sz w:val="24"/>
                <w:szCs w:val="24"/>
                <w:lang w:val="ru-RU"/>
              </w:rPr>
            </w:pPr>
            <w:r w:rsidRPr="007E6230">
              <w:rPr>
                <w:rFonts w:ascii="Times New Roman" w:hAnsi="Times New Roman"/>
                <w:sz w:val="24"/>
                <w:szCs w:val="24"/>
              </w:rPr>
              <w:t xml:space="preserve">Глибина – 600 мм </w:t>
            </w:r>
            <w:r w:rsidRPr="007E6230">
              <w:rPr>
                <w:rFonts w:ascii="Times New Roman" w:hAnsi="Times New Roman"/>
                <w:sz w:val="24"/>
                <w:szCs w:val="24"/>
                <w:lang w:val="ru-RU"/>
              </w:rPr>
              <w:t xml:space="preserve">(+/- 10 </w:t>
            </w:r>
            <w:r w:rsidRPr="007E6230">
              <w:rPr>
                <w:rFonts w:ascii="Times New Roman" w:hAnsi="Times New Roman"/>
                <w:sz w:val="24"/>
                <w:szCs w:val="24"/>
              </w:rPr>
              <w:t>мм</w:t>
            </w:r>
            <w:r w:rsidRPr="007E6230">
              <w:rPr>
                <w:rFonts w:ascii="Times New Roman" w:hAnsi="Times New Roman"/>
                <w:sz w:val="24"/>
                <w:szCs w:val="24"/>
                <w:lang w:val="ru-RU"/>
              </w:rPr>
              <w:t>)</w:t>
            </w:r>
          </w:p>
          <w:p w14:paraId="4C12383D"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 xml:space="preserve">Висота –900 мм </w:t>
            </w:r>
            <w:r w:rsidRPr="007E6230">
              <w:rPr>
                <w:rFonts w:ascii="Times New Roman" w:hAnsi="Times New Roman"/>
                <w:sz w:val="24"/>
                <w:szCs w:val="24"/>
                <w:lang w:val="ru-RU"/>
              </w:rPr>
              <w:t xml:space="preserve">(+/- 10 </w:t>
            </w:r>
            <w:r w:rsidRPr="007E6230">
              <w:rPr>
                <w:rFonts w:ascii="Times New Roman" w:hAnsi="Times New Roman"/>
                <w:sz w:val="24"/>
                <w:szCs w:val="24"/>
              </w:rPr>
              <w:t>мм</w:t>
            </w:r>
            <w:r w:rsidRPr="007E6230">
              <w:rPr>
                <w:rFonts w:ascii="Times New Roman" w:hAnsi="Times New Roman"/>
                <w:sz w:val="24"/>
                <w:szCs w:val="24"/>
                <w:lang w:val="ru-RU"/>
              </w:rPr>
              <w:t>)</w:t>
            </w:r>
          </w:p>
          <w:p w14:paraId="72046356"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Колір: світло-сірий</w:t>
            </w:r>
          </w:p>
          <w:p w14:paraId="2D63CFA8" w14:textId="77777777" w:rsidR="007E6230" w:rsidRPr="007E6230" w:rsidRDefault="007E6230" w:rsidP="007E6230">
            <w:pPr>
              <w:ind w:firstLine="308"/>
              <w:rPr>
                <w:rFonts w:ascii="Times New Roman" w:hAnsi="Times New Roman"/>
                <w:bCs/>
                <w:sz w:val="24"/>
                <w:szCs w:val="24"/>
              </w:rPr>
            </w:pPr>
            <w:r w:rsidRPr="007E6230">
              <w:rPr>
                <w:rFonts w:ascii="Times New Roman" w:hAnsi="Times New Roman"/>
                <w:bCs/>
                <w:sz w:val="24"/>
                <w:szCs w:val="24"/>
              </w:rPr>
              <w:t>Надбудова для столу:</w:t>
            </w:r>
          </w:p>
          <w:p w14:paraId="69222BC8"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lastRenderedPageBreak/>
              <w:t>Наявність двох поличок з металевим бортиком по периметру з можливістю регулювання висоти</w:t>
            </w:r>
          </w:p>
          <w:p w14:paraId="5EF689FF"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Наявність світлодіодного світильника з вимикачем на нижній полиці потужністю не менше 10</w:t>
            </w:r>
            <w:r w:rsidRPr="007E6230">
              <w:rPr>
                <w:rFonts w:ascii="Times New Roman" w:hAnsi="Times New Roman"/>
                <w:sz w:val="24"/>
                <w:szCs w:val="24"/>
                <w:lang w:val="en-US"/>
              </w:rPr>
              <w:t>W</w:t>
            </w:r>
          </w:p>
          <w:p w14:paraId="3318DC85"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Наявність світлозахисної панелі</w:t>
            </w:r>
          </w:p>
          <w:p w14:paraId="5BD0AED6"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 xml:space="preserve">Наявність двох пило- та </w:t>
            </w:r>
            <w:proofErr w:type="spellStart"/>
            <w:r w:rsidRPr="007E6230">
              <w:rPr>
                <w:rFonts w:ascii="Times New Roman" w:hAnsi="Times New Roman"/>
                <w:sz w:val="24"/>
                <w:szCs w:val="24"/>
              </w:rPr>
              <w:t>вологозахисних</w:t>
            </w:r>
            <w:proofErr w:type="spellEnd"/>
            <w:r w:rsidRPr="007E6230">
              <w:rPr>
                <w:rFonts w:ascii="Times New Roman" w:hAnsi="Times New Roman"/>
                <w:sz w:val="24"/>
                <w:szCs w:val="24"/>
              </w:rPr>
              <w:t xml:space="preserve"> розеток з кришкою в опорі праворуч/ліворуч</w:t>
            </w:r>
          </w:p>
          <w:p w14:paraId="6FD01D62"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 xml:space="preserve">Наявність електрокабелю довжиною не менше 1500 мм з </w:t>
            </w:r>
            <w:proofErr w:type="spellStart"/>
            <w:r w:rsidRPr="007E6230">
              <w:rPr>
                <w:rFonts w:ascii="Times New Roman" w:hAnsi="Times New Roman"/>
                <w:sz w:val="24"/>
                <w:szCs w:val="24"/>
              </w:rPr>
              <w:t>євровилкою</w:t>
            </w:r>
            <w:proofErr w:type="spellEnd"/>
          </w:p>
          <w:p w14:paraId="1E042A0C"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Матеріал робочої поверхні полиць: ламінат високого тиску або хімічно стійкий пластик</w:t>
            </w:r>
          </w:p>
          <w:p w14:paraId="20CDC223"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Довжина під довжину столу: не більше 900 мм</w:t>
            </w:r>
          </w:p>
          <w:p w14:paraId="109D7FE6" w14:textId="77777777" w:rsidR="007E6230" w:rsidRPr="007E6230" w:rsidRDefault="007E6230" w:rsidP="007E6230">
            <w:pPr>
              <w:rPr>
                <w:rFonts w:ascii="Times New Roman" w:hAnsi="Times New Roman"/>
                <w:sz w:val="24"/>
                <w:szCs w:val="24"/>
                <w:lang w:val="ru-RU"/>
              </w:rPr>
            </w:pPr>
            <w:r w:rsidRPr="007E6230">
              <w:rPr>
                <w:rFonts w:ascii="Times New Roman" w:hAnsi="Times New Roman"/>
                <w:sz w:val="24"/>
                <w:szCs w:val="24"/>
              </w:rPr>
              <w:t xml:space="preserve">Глибина: </w:t>
            </w:r>
            <w:r w:rsidRPr="007E6230">
              <w:rPr>
                <w:rFonts w:ascii="Times New Roman" w:hAnsi="Times New Roman"/>
                <w:sz w:val="24"/>
                <w:szCs w:val="24"/>
                <w:lang w:val="ru-RU"/>
              </w:rPr>
              <w:t>-</w:t>
            </w:r>
            <w:r w:rsidRPr="007E6230">
              <w:rPr>
                <w:rFonts w:ascii="Times New Roman" w:hAnsi="Times New Roman"/>
                <w:sz w:val="24"/>
                <w:szCs w:val="24"/>
              </w:rPr>
              <w:t xml:space="preserve"> 240 мм</w:t>
            </w:r>
            <w:r w:rsidRPr="007E6230">
              <w:rPr>
                <w:rFonts w:ascii="Times New Roman" w:hAnsi="Times New Roman"/>
                <w:sz w:val="24"/>
                <w:szCs w:val="24"/>
                <w:lang w:val="ru-RU"/>
              </w:rPr>
              <w:t xml:space="preserve"> (+/- 10 </w:t>
            </w:r>
            <w:r w:rsidRPr="007E6230">
              <w:rPr>
                <w:rFonts w:ascii="Times New Roman" w:hAnsi="Times New Roman"/>
                <w:sz w:val="24"/>
                <w:szCs w:val="24"/>
              </w:rPr>
              <w:t>мм</w:t>
            </w:r>
            <w:r w:rsidRPr="007E6230">
              <w:rPr>
                <w:rFonts w:ascii="Times New Roman" w:hAnsi="Times New Roman"/>
                <w:sz w:val="24"/>
                <w:szCs w:val="24"/>
                <w:lang w:val="ru-RU"/>
              </w:rPr>
              <w:t>)</w:t>
            </w:r>
          </w:p>
          <w:p w14:paraId="05406377" w14:textId="77777777" w:rsidR="007E6230" w:rsidRPr="007E6230" w:rsidRDefault="007E6230" w:rsidP="007E6230">
            <w:pPr>
              <w:rPr>
                <w:rFonts w:ascii="Times New Roman" w:hAnsi="Times New Roman"/>
                <w:sz w:val="24"/>
                <w:szCs w:val="24"/>
                <w:lang w:val="ru-RU"/>
              </w:rPr>
            </w:pPr>
            <w:r w:rsidRPr="007E6230">
              <w:rPr>
                <w:rFonts w:ascii="Times New Roman" w:hAnsi="Times New Roman"/>
                <w:sz w:val="24"/>
                <w:szCs w:val="24"/>
              </w:rPr>
              <w:t>Висота: 900 мм</w:t>
            </w:r>
            <w:r w:rsidRPr="007E6230">
              <w:rPr>
                <w:rFonts w:ascii="Times New Roman" w:hAnsi="Times New Roman"/>
                <w:sz w:val="24"/>
                <w:szCs w:val="24"/>
                <w:lang w:val="ru-RU"/>
              </w:rPr>
              <w:t xml:space="preserve"> (+/- 10 </w:t>
            </w:r>
            <w:r w:rsidRPr="007E6230">
              <w:rPr>
                <w:rFonts w:ascii="Times New Roman" w:hAnsi="Times New Roman"/>
                <w:sz w:val="24"/>
                <w:szCs w:val="24"/>
              </w:rPr>
              <w:t>мм</w:t>
            </w:r>
            <w:r w:rsidRPr="007E6230">
              <w:rPr>
                <w:rFonts w:ascii="Times New Roman" w:hAnsi="Times New Roman"/>
                <w:sz w:val="24"/>
                <w:szCs w:val="24"/>
                <w:lang w:val="ru-RU"/>
              </w:rPr>
              <w:t>)</w:t>
            </w:r>
          </w:p>
          <w:p w14:paraId="12347598"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Колір: сірих відтінків</w:t>
            </w:r>
          </w:p>
        </w:tc>
        <w:tc>
          <w:tcPr>
            <w:tcW w:w="2552" w:type="dxa"/>
          </w:tcPr>
          <w:p w14:paraId="019005E4" w14:textId="77777777" w:rsidR="007E6230" w:rsidRPr="007E6230" w:rsidRDefault="007E6230" w:rsidP="007E6230">
            <w:pPr>
              <w:jc w:val="center"/>
              <w:rPr>
                <w:rFonts w:ascii="Times New Roman" w:hAnsi="Times New Roman"/>
                <w:sz w:val="24"/>
                <w:szCs w:val="24"/>
              </w:rPr>
            </w:pPr>
          </w:p>
        </w:tc>
        <w:tc>
          <w:tcPr>
            <w:tcW w:w="1417" w:type="dxa"/>
          </w:tcPr>
          <w:p w14:paraId="0D3E9BC0" w14:textId="77777777" w:rsidR="007E6230" w:rsidRPr="007E6230" w:rsidRDefault="007E6230" w:rsidP="007E6230">
            <w:pPr>
              <w:jc w:val="center"/>
              <w:rPr>
                <w:rFonts w:ascii="Times New Roman" w:hAnsi="Times New Roman"/>
                <w:sz w:val="24"/>
                <w:szCs w:val="24"/>
              </w:rPr>
            </w:pPr>
            <w:r w:rsidRPr="007E6230">
              <w:rPr>
                <w:rFonts w:ascii="Times New Roman" w:hAnsi="Times New Roman"/>
                <w:sz w:val="24"/>
                <w:szCs w:val="24"/>
              </w:rPr>
              <w:t>штука</w:t>
            </w:r>
          </w:p>
        </w:tc>
        <w:tc>
          <w:tcPr>
            <w:tcW w:w="1559" w:type="dxa"/>
          </w:tcPr>
          <w:p w14:paraId="35E9D6C4" w14:textId="77777777" w:rsidR="007E6230" w:rsidRPr="007E6230" w:rsidRDefault="007E6230" w:rsidP="007E6230">
            <w:pPr>
              <w:jc w:val="center"/>
              <w:rPr>
                <w:rFonts w:ascii="Times New Roman" w:hAnsi="Times New Roman"/>
                <w:sz w:val="24"/>
                <w:szCs w:val="24"/>
              </w:rPr>
            </w:pPr>
            <w:r w:rsidRPr="007E6230">
              <w:rPr>
                <w:rFonts w:ascii="Times New Roman" w:hAnsi="Times New Roman"/>
                <w:sz w:val="24"/>
                <w:szCs w:val="24"/>
              </w:rPr>
              <w:t>6</w:t>
            </w:r>
          </w:p>
        </w:tc>
      </w:tr>
      <w:tr w:rsidR="007E6230" w:rsidRPr="007E6230" w14:paraId="39C24969" w14:textId="77777777" w:rsidTr="00044AC7">
        <w:tc>
          <w:tcPr>
            <w:tcW w:w="475" w:type="dxa"/>
          </w:tcPr>
          <w:p w14:paraId="5B910F50" w14:textId="77777777" w:rsidR="007E6230" w:rsidRPr="007E6230" w:rsidRDefault="007E6230" w:rsidP="007E6230">
            <w:pPr>
              <w:numPr>
                <w:ilvl w:val="0"/>
                <w:numId w:val="31"/>
              </w:numPr>
              <w:ind w:left="357" w:hanging="357"/>
              <w:contextualSpacing/>
              <w:jc w:val="both"/>
              <w:rPr>
                <w:rFonts w:ascii="Times New Roman" w:hAnsi="Times New Roman"/>
                <w:sz w:val="24"/>
                <w:szCs w:val="24"/>
              </w:rPr>
            </w:pPr>
          </w:p>
        </w:tc>
        <w:tc>
          <w:tcPr>
            <w:tcW w:w="3773" w:type="dxa"/>
          </w:tcPr>
          <w:p w14:paraId="67054A59" w14:textId="77777777" w:rsidR="007E6230" w:rsidRPr="007E6230" w:rsidRDefault="007E6230" w:rsidP="007E6230">
            <w:pPr>
              <w:jc w:val="both"/>
              <w:rPr>
                <w:rFonts w:ascii="Times New Roman" w:hAnsi="Times New Roman"/>
                <w:color w:val="000000"/>
                <w:sz w:val="24"/>
                <w:szCs w:val="24"/>
              </w:rPr>
            </w:pPr>
            <w:r w:rsidRPr="007E6230">
              <w:rPr>
                <w:rFonts w:ascii="Times New Roman" w:hAnsi="Times New Roman"/>
                <w:color w:val="000000"/>
                <w:sz w:val="24"/>
                <w:szCs w:val="24"/>
              </w:rPr>
              <w:t>Тумба лабораторна мобільна з висувними ящиками</w:t>
            </w:r>
          </w:p>
          <w:p w14:paraId="510233D0" w14:textId="77777777" w:rsidR="007E6230" w:rsidRPr="007E6230" w:rsidRDefault="007E6230" w:rsidP="007E6230">
            <w:pPr>
              <w:shd w:val="clear" w:color="auto" w:fill="FFFFFF"/>
              <w:rPr>
                <w:rFonts w:ascii="Times New Roman" w:hAnsi="Times New Roman"/>
                <w:color w:val="000000"/>
                <w:sz w:val="24"/>
                <w:szCs w:val="24"/>
              </w:rPr>
            </w:pPr>
            <w:r w:rsidRPr="007E6230">
              <w:rPr>
                <w:noProof/>
              </w:rPr>
              <w:lastRenderedPageBreak/>
              <w:drawing>
                <wp:inline distT="0" distB="0" distL="0" distR="0" wp14:anchorId="43ABE4C6" wp14:editId="347467E5">
                  <wp:extent cx="1691273" cy="1359842"/>
                  <wp:effectExtent l="0" t="0" r="444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02974" cy="1369250"/>
                          </a:xfrm>
                          <a:prstGeom prst="rect">
                            <a:avLst/>
                          </a:prstGeom>
                        </pic:spPr>
                      </pic:pic>
                    </a:graphicData>
                  </a:graphic>
                </wp:inline>
              </w:drawing>
            </w:r>
          </w:p>
        </w:tc>
        <w:tc>
          <w:tcPr>
            <w:tcW w:w="4961" w:type="dxa"/>
          </w:tcPr>
          <w:p w14:paraId="5C8A9996"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lastRenderedPageBreak/>
              <w:t>Стільниця  виготовлена зі спеціальних лабораторних матеріалів</w:t>
            </w:r>
          </w:p>
          <w:p w14:paraId="4C330654"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Роликові опори, передні ролики з фіксатором пересування</w:t>
            </w:r>
          </w:p>
          <w:p w14:paraId="5C86A180"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Кількість висувних ящиків: не менше 3-4</w:t>
            </w:r>
          </w:p>
          <w:p w14:paraId="33EE954D"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Ящики на кулькових направляючих повного висування</w:t>
            </w:r>
          </w:p>
          <w:p w14:paraId="62E270BB"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Верхній ящик з замком</w:t>
            </w:r>
          </w:p>
          <w:p w14:paraId="240B93E5"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lastRenderedPageBreak/>
              <w:t xml:space="preserve">Пофарбований хімічно стійкою </w:t>
            </w:r>
            <w:proofErr w:type="spellStart"/>
            <w:r w:rsidRPr="007E6230">
              <w:rPr>
                <w:rFonts w:ascii="Times New Roman" w:hAnsi="Times New Roman"/>
                <w:sz w:val="24"/>
                <w:szCs w:val="24"/>
              </w:rPr>
              <w:t>епоксі</w:t>
            </w:r>
            <w:proofErr w:type="spellEnd"/>
            <w:r w:rsidRPr="007E6230">
              <w:rPr>
                <w:rFonts w:ascii="Times New Roman" w:hAnsi="Times New Roman"/>
                <w:sz w:val="24"/>
                <w:szCs w:val="24"/>
              </w:rPr>
              <w:t>-поліефірною порошковою фарбою</w:t>
            </w:r>
          </w:p>
          <w:p w14:paraId="6B35897C"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Тумба стійка до обробки дезінфікуючими засобами</w:t>
            </w:r>
          </w:p>
          <w:p w14:paraId="7FE85D51" w14:textId="77777777" w:rsidR="007E6230" w:rsidRPr="007E6230" w:rsidRDefault="007E6230" w:rsidP="007E6230">
            <w:pPr>
              <w:rPr>
                <w:rFonts w:ascii="Times New Roman" w:hAnsi="Times New Roman"/>
                <w:sz w:val="24"/>
                <w:szCs w:val="24"/>
                <w:lang w:val="ru-RU"/>
              </w:rPr>
            </w:pPr>
            <w:r w:rsidRPr="007E6230">
              <w:rPr>
                <w:rFonts w:ascii="Times New Roman" w:hAnsi="Times New Roman"/>
                <w:sz w:val="24"/>
                <w:szCs w:val="24"/>
              </w:rPr>
              <w:t>Ширина –600 мм</w:t>
            </w:r>
            <w:r w:rsidRPr="007E6230">
              <w:rPr>
                <w:rFonts w:ascii="Times New Roman" w:hAnsi="Times New Roman"/>
                <w:sz w:val="24"/>
                <w:szCs w:val="24"/>
                <w:lang w:val="ru-RU"/>
              </w:rPr>
              <w:t xml:space="preserve"> (+/- 10 </w:t>
            </w:r>
            <w:r w:rsidRPr="007E6230">
              <w:rPr>
                <w:rFonts w:ascii="Times New Roman" w:hAnsi="Times New Roman"/>
                <w:sz w:val="24"/>
                <w:szCs w:val="24"/>
              </w:rPr>
              <w:t>мм</w:t>
            </w:r>
            <w:r w:rsidRPr="007E6230">
              <w:rPr>
                <w:rFonts w:ascii="Times New Roman" w:hAnsi="Times New Roman"/>
                <w:sz w:val="24"/>
                <w:szCs w:val="24"/>
                <w:lang w:val="ru-RU"/>
              </w:rPr>
              <w:t>)</w:t>
            </w:r>
          </w:p>
          <w:p w14:paraId="1050F59F" w14:textId="77777777" w:rsidR="007E6230" w:rsidRPr="007E6230" w:rsidRDefault="007E6230" w:rsidP="007E6230">
            <w:pPr>
              <w:rPr>
                <w:rFonts w:ascii="Times New Roman" w:hAnsi="Times New Roman"/>
                <w:sz w:val="24"/>
                <w:szCs w:val="24"/>
                <w:lang w:val="ru-RU"/>
              </w:rPr>
            </w:pPr>
            <w:r w:rsidRPr="007E6230">
              <w:rPr>
                <w:rFonts w:ascii="Times New Roman" w:hAnsi="Times New Roman"/>
                <w:sz w:val="24"/>
                <w:szCs w:val="24"/>
              </w:rPr>
              <w:t>Глибина –500мм</w:t>
            </w:r>
            <w:r w:rsidRPr="007E6230">
              <w:rPr>
                <w:rFonts w:ascii="Times New Roman" w:hAnsi="Times New Roman"/>
                <w:sz w:val="24"/>
                <w:szCs w:val="24"/>
                <w:lang w:val="ru-RU"/>
              </w:rPr>
              <w:t xml:space="preserve"> (+/- 10 </w:t>
            </w:r>
            <w:r w:rsidRPr="007E6230">
              <w:rPr>
                <w:rFonts w:ascii="Times New Roman" w:hAnsi="Times New Roman"/>
                <w:sz w:val="24"/>
                <w:szCs w:val="24"/>
              </w:rPr>
              <w:t>мм</w:t>
            </w:r>
            <w:r w:rsidRPr="007E6230">
              <w:rPr>
                <w:rFonts w:ascii="Times New Roman" w:hAnsi="Times New Roman"/>
                <w:sz w:val="24"/>
                <w:szCs w:val="24"/>
                <w:lang w:val="ru-RU"/>
              </w:rPr>
              <w:t>)</w:t>
            </w:r>
          </w:p>
          <w:p w14:paraId="0CEB9EB8" w14:textId="77777777" w:rsidR="007E6230" w:rsidRPr="007E6230" w:rsidRDefault="007E6230" w:rsidP="007E6230">
            <w:pPr>
              <w:rPr>
                <w:rFonts w:ascii="Times New Roman" w:hAnsi="Times New Roman"/>
                <w:sz w:val="24"/>
                <w:szCs w:val="24"/>
                <w:lang w:val="ru-RU"/>
              </w:rPr>
            </w:pPr>
            <w:r w:rsidRPr="007E6230">
              <w:rPr>
                <w:rFonts w:ascii="Times New Roman" w:hAnsi="Times New Roman"/>
                <w:sz w:val="24"/>
                <w:szCs w:val="24"/>
              </w:rPr>
              <w:t>Висота –600 мм</w:t>
            </w:r>
            <w:r w:rsidRPr="007E6230">
              <w:rPr>
                <w:rFonts w:ascii="Times New Roman" w:hAnsi="Times New Roman"/>
                <w:sz w:val="24"/>
                <w:szCs w:val="24"/>
                <w:lang w:val="ru-RU"/>
              </w:rPr>
              <w:t xml:space="preserve"> (+/- 10 </w:t>
            </w:r>
            <w:r w:rsidRPr="007E6230">
              <w:rPr>
                <w:rFonts w:ascii="Times New Roman" w:hAnsi="Times New Roman"/>
                <w:sz w:val="24"/>
                <w:szCs w:val="24"/>
              </w:rPr>
              <w:t>мм</w:t>
            </w:r>
            <w:r w:rsidRPr="007E6230">
              <w:rPr>
                <w:rFonts w:ascii="Times New Roman" w:hAnsi="Times New Roman"/>
                <w:sz w:val="24"/>
                <w:szCs w:val="24"/>
                <w:lang w:val="ru-RU"/>
              </w:rPr>
              <w:t>)</w:t>
            </w:r>
          </w:p>
          <w:p w14:paraId="4634B709"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Колір: сірих відтінків</w:t>
            </w:r>
          </w:p>
        </w:tc>
        <w:tc>
          <w:tcPr>
            <w:tcW w:w="2552" w:type="dxa"/>
          </w:tcPr>
          <w:p w14:paraId="6F5EA4F7" w14:textId="77777777" w:rsidR="007E6230" w:rsidRPr="007E6230" w:rsidRDefault="007E6230" w:rsidP="007E6230">
            <w:pPr>
              <w:jc w:val="center"/>
              <w:rPr>
                <w:rFonts w:ascii="Times New Roman" w:hAnsi="Times New Roman"/>
                <w:sz w:val="24"/>
                <w:szCs w:val="24"/>
              </w:rPr>
            </w:pPr>
          </w:p>
        </w:tc>
        <w:tc>
          <w:tcPr>
            <w:tcW w:w="1417" w:type="dxa"/>
          </w:tcPr>
          <w:p w14:paraId="1CEB89A0" w14:textId="77777777" w:rsidR="007E6230" w:rsidRPr="007E6230" w:rsidRDefault="007E6230" w:rsidP="007E6230">
            <w:pPr>
              <w:jc w:val="center"/>
              <w:rPr>
                <w:rFonts w:ascii="Times New Roman" w:hAnsi="Times New Roman"/>
                <w:sz w:val="24"/>
                <w:szCs w:val="24"/>
              </w:rPr>
            </w:pPr>
            <w:r w:rsidRPr="007E6230">
              <w:rPr>
                <w:rFonts w:ascii="Times New Roman" w:hAnsi="Times New Roman"/>
                <w:sz w:val="24"/>
                <w:szCs w:val="24"/>
              </w:rPr>
              <w:t>штука</w:t>
            </w:r>
          </w:p>
        </w:tc>
        <w:tc>
          <w:tcPr>
            <w:tcW w:w="1559" w:type="dxa"/>
          </w:tcPr>
          <w:p w14:paraId="130B7633" w14:textId="77777777" w:rsidR="007E6230" w:rsidRPr="007E6230" w:rsidRDefault="007E6230" w:rsidP="007E6230">
            <w:pPr>
              <w:jc w:val="center"/>
              <w:rPr>
                <w:rFonts w:ascii="Times New Roman" w:hAnsi="Times New Roman"/>
                <w:sz w:val="24"/>
                <w:szCs w:val="24"/>
              </w:rPr>
            </w:pPr>
            <w:r w:rsidRPr="007E6230">
              <w:rPr>
                <w:rFonts w:ascii="Times New Roman" w:hAnsi="Times New Roman"/>
                <w:sz w:val="24"/>
                <w:szCs w:val="24"/>
              </w:rPr>
              <w:t>5</w:t>
            </w:r>
          </w:p>
        </w:tc>
      </w:tr>
      <w:tr w:rsidR="007E6230" w:rsidRPr="007E6230" w14:paraId="4EA7772F" w14:textId="77777777" w:rsidTr="00044AC7">
        <w:tc>
          <w:tcPr>
            <w:tcW w:w="475" w:type="dxa"/>
          </w:tcPr>
          <w:p w14:paraId="6D87148A" w14:textId="77777777" w:rsidR="007E6230" w:rsidRPr="007E6230" w:rsidRDefault="007E6230" w:rsidP="007E6230">
            <w:pPr>
              <w:numPr>
                <w:ilvl w:val="0"/>
                <w:numId w:val="31"/>
              </w:numPr>
              <w:ind w:left="357" w:hanging="357"/>
              <w:contextualSpacing/>
              <w:jc w:val="both"/>
              <w:rPr>
                <w:rFonts w:ascii="Times New Roman" w:hAnsi="Times New Roman"/>
                <w:sz w:val="24"/>
                <w:szCs w:val="24"/>
              </w:rPr>
            </w:pPr>
          </w:p>
        </w:tc>
        <w:tc>
          <w:tcPr>
            <w:tcW w:w="3773" w:type="dxa"/>
          </w:tcPr>
          <w:p w14:paraId="722BD257" w14:textId="77777777" w:rsidR="007E6230" w:rsidRPr="007E6230" w:rsidRDefault="007E6230" w:rsidP="007E6230">
            <w:pPr>
              <w:jc w:val="both"/>
              <w:rPr>
                <w:rFonts w:ascii="Times New Roman" w:hAnsi="Times New Roman"/>
                <w:color w:val="000000"/>
                <w:sz w:val="24"/>
                <w:szCs w:val="24"/>
              </w:rPr>
            </w:pPr>
            <w:r w:rsidRPr="007E6230">
              <w:rPr>
                <w:rFonts w:ascii="Times New Roman" w:hAnsi="Times New Roman"/>
                <w:color w:val="000000"/>
                <w:sz w:val="24"/>
                <w:szCs w:val="24"/>
              </w:rPr>
              <w:t>Тумба лабораторна мобільна з висувними ящиками</w:t>
            </w:r>
          </w:p>
          <w:p w14:paraId="16313624" w14:textId="77777777" w:rsidR="007E6230" w:rsidRPr="007E6230" w:rsidRDefault="007E6230" w:rsidP="007E6230">
            <w:pPr>
              <w:jc w:val="both"/>
              <w:rPr>
                <w:rFonts w:ascii="Times New Roman" w:hAnsi="Times New Roman"/>
                <w:color w:val="000000"/>
                <w:sz w:val="24"/>
                <w:szCs w:val="24"/>
              </w:rPr>
            </w:pPr>
          </w:p>
          <w:p w14:paraId="78F6B128" w14:textId="77777777" w:rsidR="007E6230" w:rsidRPr="007E6230" w:rsidRDefault="007E6230" w:rsidP="007E6230">
            <w:pPr>
              <w:jc w:val="both"/>
              <w:rPr>
                <w:rFonts w:ascii="Times New Roman" w:hAnsi="Times New Roman"/>
                <w:color w:val="000000"/>
                <w:sz w:val="24"/>
                <w:szCs w:val="24"/>
              </w:rPr>
            </w:pPr>
            <w:r w:rsidRPr="007E6230">
              <w:rPr>
                <w:noProof/>
              </w:rPr>
              <w:drawing>
                <wp:inline distT="0" distB="0" distL="0" distR="0" wp14:anchorId="70C283D2" wp14:editId="71480200">
                  <wp:extent cx="1691273" cy="1359842"/>
                  <wp:effectExtent l="0" t="0" r="444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02974" cy="1369250"/>
                          </a:xfrm>
                          <a:prstGeom prst="rect">
                            <a:avLst/>
                          </a:prstGeom>
                        </pic:spPr>
                      </pic:pic>
                    </a:graphicData>
                  </a:graphic>
                </wp:inline>
              </w:drawing>
            </w:r>
          </w:p>
        </w:tc>
        <w:tc>
          <w:tcPr>
            <w:tcW w:w="4961" w:type="dxa"/>
          </w:tcPr>
          <w:p w14:paraId="2AF74092"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Стільниця виготовлена зі спеціальних лабораторних матеріалів</w:t>
            </w:r>
          </w:p>
          <w:p w14:paraId="6A74F063"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Роликові опори, передні ролики з фіксатором пересування</w:t>
            </w:r>
          </w:p>
          <w:p w14:paraId="2336ED85"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Кількість висувних ящиків: не менше 3-4</w:t>
            </w:r>
          </w:p>
          <w:p w14:paraId="0D42BBD8"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Верхній ящик з замком</w:t>
            </w:r>
          </w:p>
          <w:p w14:paraId="542D0D9B"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 xml:space="preserve">Пофарбований хімічно стійкою </w:t>
            </w:r>
            <w:proofErr w:type="spellStart"/>
            <w:r w:rsidRPr="007E6230">
              <w:rPr>
                <w:rFonts w:ascii="Times New Roman" w:hAnsi="Times New Roman"/>
                <w:sz w:val="24"/>
                <w:szCs w:val="24"/>
              </w:rPr>
              <w:t>епоксі</w:t>
            </w:r>
            <w:proofErr w:type="spellEnd"/>
            <w:r w:rsidRPr="007E6230">
              <w:rPr>
                <w:rFonts w:ascii="Times New Roman" w:hAnsi="Times New Roman"/>
                <w:sz w:val="24"/>
                <w:szCs w:val="24"/>
              </w:rPr>
              <w:t>-поліефірною порошковою фарбою</w:t>
            </w:r>
          </w:p>
          <w:p w14:paraId="5F6FDFBA"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Тумба стійка до обробки дезінфікуючими засобами</w:t>
            </w:r>
          </w:p>
          <w:p w14:paraId="61E6DC67" w14:textId="77777777" w:rsidR="007E6230" w:rsidRPr="007E6230" w:rsidRDefault="007E6230" w:rsidP="007E6230">
            <w:pPr>
              <w:rPr>
                <w:rFonts w:ascii="Times New Roman" w:hAnsi="Times New Roman"/>
                <w:sz w:val="24"/>
                <w:szCs w:val="24"/>
                <w:lang w:val="ru-RU"/>
              </w:rPr>
            </w:pPr>
            <w:r w:rsidRPr="007E6230">
              <w:rPr>
                <w:rFonts w:ascii="Times New Roman" w:hAnsi="Times New Roman"/>
                <w:sz w:val="24"/>
                <w:szCs w:val="24"/>
              </w:rPr>
              <w:t>Ширина –450 мм</w:t>
            </w:r>
            <w:r w:rsidRPr="007E6230">
              <w:rPr>
                <w:rFonts w:ascii="Times New Roman" w:hAnsi="Times New Roman"/>
                <w:sz w:val="24"/>
                <w:szCs w:val="24"/>
                <w:lang w:val="ru-RU"/>
              </w:rPr>
              <w:t xml:space="preserve"> (+/- 10 </w:t>
            </w:r>
            <w:r w:rsidRPr="007E6230">
              <w:rPr>
                <w:rFonts w:ascii="Times New Roman" w:hAnsi="Times New Roman"/>
                <w:sz w:val="24"/>
                <w:szCs w:val="24"/>
              </w:rPr>
              <w:t>мм</w:t>
            </w:r>
            <w:r w:rsidRPr="007E6230">
              <w:rPr>
                <w:rFonts w:ascii="Times New Roman" w:hAnsi="Times New Roman"/>
                <w:sz w:val="24"/>
                <w:szCs w:val="24"/>
                <w:lang w:val="ru-RU"/>
              </w:rPr>
              <w:t>)</w:t>
            </w:r>
          </w:p>
          <w:p w14:paraId="70A24297" w14:textId="77777777" w:rsidR="007E6230" w:rsidRPr="007E6230" w:rsidRDefault="007E6230" w:rsidP="007E6230">
            <w:pPr>
              <w:rPr>
                <w:rFonts w:ascii="Times New Roman" w:hAnsi="Times New Roman"/>
                <w:sz w:val="24"/>
                <w:szCs w:val="24"/>
                <w:lang w:val="ru-RU"/>
              </w:rPr>
            </w:pPr>
            <w:r w:rsidRPr="007E6230">
              <w:rPr>
                <w:rFonts w:ascii="Times New Roman" w:hAnsi="Times New Roman"/>
                <w:sz w:val="24"/>
                <w:szCs w:val="24"/>
              </w:rPr>
              <w:t>Глибина –500мм</w:t>
            </w:r>
            <w:r w:rsidRPr="007E6230">
              <w:rPr>
                <w:rFonts w:ascii="Times New Roman" w:hAnsi="Times New Roman"/>
                <w:sz w:val="24"/>
                <w:szCs w:val="24"/>
                <w:lang w:val="ru-RU"/>
              </w:rPr>
              <w:t xml:space="preserve"> (+/- 10 </w:t>
            </w:r>
            <w:r w:rsidRPr="007E6230">
              <w:rPr>
                <w:rFonts w:ascii="Times New Roman" w:hAnsi="Times New Roman"/>
                <w:sz w:val="24"/>
                <w:szCs w:val="24"/>
              </w:rPr>
              <w:t>мм</w:t>
            </w:r>
            <w:r w:rsidRPr="007E6230">
              <w:rPr>
                <w:rFonts w:ascii="Times New Roman" w:hAnsi="Times New Roman"/>
                <w:sz w:val="24"/>
                <w:szCs w:val="24"/>
                <w:lang w:val="ru-RU"/>
              </w:rPr>
              <w:t>)</w:t>
            </w:r>
          </w:p>
          <w:p w14:paraId="1BE19FA2" w14:textId="77777777" w:rsidR="007E6230" w:rsidRPr="007E6230" w:rsidRDefault="007E6230" w:rsidP="007E6230">
            <w:pPr>
              <w:rPr>
                <w:rFonts w:ascii="Times New Roman" w:hAnsi="Times New Roman"/>
                <w:sz w:val="24"/>
                <w:szCs w:val="24"/>
                <w:lang w:val="ru-RU"/>
              </w:rPr>
            </w:pPr>
            <w:r w:rsidRPr="007E6230">
              <w:rPr>
                <w:rFonts w:ascii="Times New Roman" w:hAnsi="Times New Roman"/>
                <w:sz w:val="24"/>
                <w:szCs w:val="24"/>
              </w:rPr>
              <w:t>Висота –800 мм</w:t>
            </w:r>
            <w:r w:rsidRPr="007E6230">
              <w:rPr>
                <w:rFonts w:ascii="Times New Roman" w:hAnsi="Times New Roman"/>
                <w:sz w:val="24"/>
                <w:szCs w:val="24"/>
                <w:lang w:val="ru-RU"/>
              </w:rPr>
              <w:t xml:space="preserve"> (+/- 10 </w:t>
            </w:r>
            <w:r w:rsidRPr="007E6230">
              <w:rPr>
                <w:rFonts w:ascii="Times New Roman" w:hAnsi="Times New Roman"/>
                <w:sz w:val="24"/>
                <w:szCs w:val="24"/>
              </w:rPr>
              <w:t>мм</w:t>
            </w:r>
            <w:r w:rsidRPr="007E6230">
              <w:rPr>
                <w:rFonts w:ascii="Times New Roman" w:hAnsi="Times New Roman"/>
                <w:sz w:val="24"/>
                <w:szCs w:val="24"/>
                <w:lang w:val="ru-RU"/>
              </w:rPr>
              <w:t>)</w:t>
            </w:r>
          </w:p>
          <w:p w14:paraId="39B5B83C"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Колір: сірих відтінків</w:t>
            </w:r>
          </w:p>
        </w:tc>
        <w:tc>
          <w:tcPr>
            <w:tcW w:w="2552" w:type="dxa"/>
          </w:tcPr>
          <w:p w14:paraId="0B6999FC" w14:textId="77777777" w:rsidR="007E6230" w:rsidRPr="007E6230" w:rsidRDefault="007E6230" w:rsidP="007E6230">
            <w:pPr>
              <w:jc w:val="center"/>
              <w:rPr>
                <w:rFonts w:ascii="Times New Roman" w:hAnsi="Times New Roman"/>
                <w:sz w:val="24"/>
                <w:szCs w:val="24"/>
              </w:rPr>
            </w:pPr>
          </w:p>
        </w:tc>
        <w:tc>
          <w:tcPr>
            <w:tcW w:w="1417" w:type="dxa"/>
          </w:tcPr>
          <w:p w14:paraId="6D451742" w14:textId="77777777" w:rsidR="007E6230" w:rsidRPr="007E6230" w:rsidRDefault="007E6230" w:rsidP="007E6230">
            <w:pPr>
              <w:jc w:val="center"/>
              <w:rPr>
                <w:rFonts w:ascii="Times New Roman" w:hAnsi="Times New Roman"/>
                <w:sz w:val="24"/>
                <w:szCs w:val="24"/>
              </w:rPr>
            </w:pPr>
            <w:r w:rsidRPr="007E6230">
              <w:rPr>
                <w:rFonts w:ascii="Times New Roman" w:hAnsi="Times New Roman"/>
                <w:sz w:val="24"/>
                <w:szCs w:val="24"/>
              </w:rPr>
              <w:t>штука</w:t>
            </w:r>
          </w:p>
        </w:tc>
        <w:tc>
          <w:tcPr>
            <w:tcW w:w="1559" w:type="dxa"/>
          </w:tcPr>
          <w:p w14:paraId="0E9A4075" w14:textId="77777777" w:rsidR="007E6230" w:rsidRPr="007E6230" w:rsidRDefault="007E6230" w:rsidP="007E6230">
            <w:pPr>
              <w:jc w:val="center"/>
              <w:rPr>
                <w:rFonts w:ascii="Times New Roman" w:hAnsi="Times New Roman"/>
                <w:sz w:val="24"/>
                <w:szCs w:val="24"/>
              </w:rPr>
            </w:pPr>
            <w:r w:rsidRPr="007E6230">
              <w:rPr>
                <w:rFonts w:ascii="Times New Roman" w:hAnsi="Times New Roman"/>
                <w:sz w:val="24"/>
                <w:szCs w:val="24"/>
              </w:rPr>
              <w:t>4</w:t>
            </w:r>
          </w:p>
        </w:tc>
      </w:tr>
      <w:tr w:rsidR="007E6230" w:rsidRPr="007E6230" w14:paraId="6790DD1E" w14:textId="77777777" w:rsidTr="00044AC7">
        <w:tc>
          <w:tcPr>
            <w:tcW w:w="475" w:type="dxa"/>
          </w:tcPr>
          <w:p w14:paraId="09942623" w14:textId="77777777" w:rsidR="007E6230" w:rsidRPr="007E6230" w:rsidRDefault="007E6230" w:rsidP="007E6230">
            <w:pPr>
              <w:numPr>
                <w:ilvl w:val="0"/>
                <w:numId w:val="31"/>
              </w:numPr>
              <w:ind w:left="357" w:hanging="357"/>
              <w:contextualSpacing/>
              <w:jc w:val="both"/>
              <w:rPr>
                <w:rFonts w:ascii="Times New Roman" w:hAnsi="Times New Roman"/>
                <w:sz w:val="24"/>
                <w:szCs w:val="24"/>
              </w:rPr>
            </w:pPr>
          </w:p>
        </w:tc>
        <w:tc>
          <w:tcPr>
            <w:tcW w:w="3773" w:type="dxa"/>
          </w:tcPr>
          <w:p w14:paraId="1387BAF3" w14:textId="77777777" w:rsidR="007E6230" w:rsidRPr="007E6230" w:rsidRDefault="007E6230" w:rsidP="007E6230">
            <w:pPr>
              <w:jc w:val="both"/>
              <w:rPr>
                <w:rFonts w:ascii="Times New Roman" w:hAnsi="Times New Roman"/>
                <w:sz w:val="24"/>
                <w:szCs w:val="24"/>
              </w:rPr>
            </w:pPr>
            <w:r w:rsidRPr="007E6230">
              <w:rPr>
                <w:rFonts w:ascii="Times New Roman" w:hAnsi="Times New Roman"/>
                <w:sz w:val="24"/>
                <w:szCs w:val="24"/>
              </w:rPr>
              <w:t>Тумба лабораторна мобільна з висувним ящиком та відділенням з дверцятами</w:t>
            </w:r>
          </w:p>
          <w:p w14:paraId="591BB286" w14:textId="77777777" w:rsidR="007E6230" w:rsidRPr="007E6230" w:rsidRDefault="007E6230" w:rsidP="007E6230">
            <w:pPr>
              <w:jc w:val="both"/>
              <w:rPr>
                <w:rFonts w:ascii="Times New Roman" w:hAnsi="Times New Roman"/>
                <w:color w:val="000000"/>
                <w:sz w:val="24"/>
                <w:szCs w:val="24"/>
              </w:rPr>
            </w:pPr>
            <w:r w:rsidRPr="007E6230">
              <w:rPr>
                <w:noProof/>
              </w:rPr>
              <w:lastRenderedPageBreak/>
              <w:drawing>
                <wp:inline distT="0" distB="0" distL="0" distR="0" wp14:anchorId="7281BDCC" wp14:editId="765B286D">
                  <wp:extent cx="1581364" cy="1611678"/>
                  <wp:effectExtent l="0" t="0" r="0" b="762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592789" cy="1623322"/>
                          </a:xfrm>
                          <a:prstGeom prst="rect">
                            <a:avLst/>
                          </a:prstGeom>
                        </pic:spPr>
                      </pic:pic>
                    </a:graphicData>
                  </a:graphic>
                </wp:inline>
              </w:drawing>
            </w:r>
          </w:p>
        </w:tc>
        <w:tc>
          <w:tcPr>
            <w:tcW w:w="4961" w:type="dxa"/>
          </w:tcPr>
          <w:p w14:paraId="169CAC01"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lastRenderedPageBreak/>
              <w:t>Стільниця  виготовлена зі спеціальних лабораторних матеріалів</w:t>
            </w:r>
          </w:p>
          <w:p w14:paraId="137F565E"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Роликові опори, передні ролики з фіксатором пересування</w:t>
            </w:r>
          </w:p>
          <w:p w14:paraId="172109E0"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lastRenderedPageBreak/>
              <w:t>Кількість висувних ящиків: 1</w:t>
            </w:r>
          </w:p>
          <w:p w14:paraId="698492EA"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Відділення з дверцятами з полицею всередині</w:t>
            </w:r>
          </w:p>
          <w:p w14:paraId="1E051239"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Наявність замків</w:t>
            </w:r>
          </w:p>
          <w:p w14:paraId="4398C7CF"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 xml:space="preserve">Пофарбований хімічно стійкою </w:t>
            </w:r>
            <w:proofErr w:type="spellStart"/>
            <w:r w:rsidRPr="007E6230">
              <w:rPr>
                <w:rFonts w:ascii="Times New Roman" w:hAnsi="Times New Roman"/>
                <w:sz w:val="24"/>
                <w:szCs w:val="24"/>
              </w:rPr>
              <w:t>епоксі</w:t>
            </w:r>
            <w:proofErr w:type="spellEnd"/>
            <w:r w:rsidRPr="007E6230">
              <w:rPr>
                <w:rFonts w:ascii="Times New Roman" w:hAnsi="Times New Roman"/>
                <w:sz w:val="24"/>
                <w:szCs w:val="24"/>
              </w:rPr>
              <w:t>-поліефірною порошковою фарбою</w:t>
            </w:r>
          </w:p>
          <w:p w14:paraId="57362564"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Тумба стійка до обробки дезінфікуючими засобами</w:t>
            </w:r>
          </w:p>
          <w:p w14:paraId="53455B52" w14:textId="77777777" w:rsidR="007E6230" w:rsidRPr="007E6230" w:rsidRDefault="007E6230" w:rsidP="007E6230">
            <w:pPr>
              <w:rPr>
                <w:rFonts w:ascii="Times New Roman" w:hAnsi="Times New Roman"/>
                <w:sz w:val="24"/>
                <w:szCs w:val="24"/>
                <w:lang w:val="ru-RU"/>
              </w:rPr>
            </w:pPr>
            <w:r w:rsidRPr="007E6230">
              <w:rPr>
                <w:rFonts w:ascii="Times New Roman" w:hAnsi="Times New Roman"/>
                <w:sz w:val="24"/>
                <w:szCs w:val="24"/>
              </w:rPr>
              <w:t>Ширина –450 мм</w:t>
            </w:r>
            <w:r w:rsidRPr="007E6230">
              <w:rPr>
                <w:rFonts w:ascii="Times New Roman" w:hAnsi="Times New Roman"/>
                <w:sz w:val="24"/>
                <w:szCs w:val="24"/>
                <w:lang w:val="ru-RU"/>
              </w:rPr>
              <w:t xml:space="preserve"> (+/- 10 </w:t>
            </w:r>
            <w:r w:rsidRPr="007E6230">
              <w:rPr>
                <w:rFonts w:ascii="Times New Roman" w:hAnsi="Times New Roman"/>
                <w:sz w:val="24"/>
                <w:szCs w:val="24"/>
              </w:rPr>
              <w:t>мм</w:t>
            </w:r>
            <w:r w:rsidRPr="007E6230">
              <w:rPr>
                <w:rFonts w:ascii="Times New Roman" w:hAnsi="Times New Roman"/>
                <w:sz w:val="24"/>
                <w:szCs w:val="24"/>
                <w:lang w:val="ru-RU"/>
              </w:rPr>
              <w:t>)</w:t>
            </w:r>
          </w:p>
          <w:p w14:paraId="26CD4B82" w14:textId="77777777" w:rsidR="007E6230" w:rsidRPr="007E6230" w:rsidRDefault="007E6230" w:rsidP="007E6230">
            <w:pPr>
              <w:rPr>
                <w:rFonts w:ascii="Times New Roman" w:hAnsi="Times New Roman"/>
                <w:sz w:val="24"/>
                <w:szCs w:val="24"/>
                <w:lang w:val="ru-RU"/>
              </w:rPr>
            </w:pPr>
            <w:r w:rsidRPr="007E6230">
              <w:rPr>
                <w:rFonts w:ascii="Times New Roman" w:hAnsi="Times New Roman"/>
                <w:sz w:val="24"/>
                <w:szCs w:val="24"/>
              </w:rPr>
              <w:t>Глибина –500мм</w:t>
            </w:r>
            <w:r w:rsidRPr="007E6230">
              <w:rPr>
                <w:rFonts w:ascii="Times New Roman" w:hAnsi="Times New Roman"/>
                <w:sz w:val="24"/>
                <w:szCs w:val="24"/>
                <w:lang w:val="ru-RU"/>
              </w:rPr>
              <w:t xml:space="preserve"> (+/- 10 </w:t>
            </w:r>
            <w:r w:rsidRPr="007E6230">
              <w:rPr>
                <w:rFonts w:ascii="Times New Roman" w:hAnsi="Times New Roman"/>
                <w:sz w:val="24"/>
                <w:szCs w:val="24"/>
              </w:rPr>
              <w:t>мм</w:t>
            </w:r>
            <w:r w:rsidRPr="007E6230">
              <w:rPr>
                <w:rFonts w:ascii="Times New Roman" w:hAnsi="Times New Roman"/>
                <w:sz w:val="24"/>
                <w:szCs w:val="24"/>
                <w:lang w:val="ru-RU"/>
              </w:rPr>
              <w:t>)</w:t>
            </w:r>
          </w:p>
          <w:p w14:paraId="2CD6713A" w14:textId="77777777" w:rsidR="007E6230" w:rsidRPr="007E6230" w:rsidRDefault="007E6230" w:rsidP="007E6230">
            <w:pPr>
              <w:rPr>
                <w:rFonts w:ascii="Times New Roman" w:hAnsi="Times New Roman"/>
                <w:sz w:val="24"/>
                <w:szCs w:val="24"/>
                <w:lang w:val="ru-RU"/>
              </w:rPr>
            </w:pPr>
            <w:r w:rsidRPr="007E6230">
              <w:rPr>
                <w:rFonts w:ascii="Times New Roman" w:hAnsi="Times New Roman"/>
                <w:sz w:val="24"/>
                <w:szCs w:val="24"/>
              </w:rPr>
              <w:t>Висота –800 мм</w:t>
            </w:r>
            <w:r w:rsidRPr="007E6230">
              <w:rPr>
                <w:rFonts w:ascii="Times New Roman" w:hAnsi="Times New Roman"/>
                <w:sz w:val="24"/>
                <w:szCs w:val="24"/>
                <w:lang w:val="ru-RU"/>
              </w:rPr>
              <w:t xml:space="preserve"> (+/- 10 </w:t>
            </w:r>
            <w:r w:rsidRPr="007E6230">
              <w:rPr>
                <w:rFonts w:ascii="Times New Roman" w:hAnsi="Times New Roman"/>
                <w:sz w:val="24"/>
                <w:szCs w:val="24"/>
              </w:rPr>
              <w:t>мм</w:t>
            </w:r>
            <w:r w:rsidRPr="007E6230">
              <w:rPr>
                <w:rFonts w:ascii="Times New Roman" w:hAnsi="Times New Roman"/>
                <w:sz w:val="24"/>
                <w:szCs w:val="24"/>
                <w:lang w:val="ru-RU"/>
              </w:rPr>
              <w:t>)</w:t>
            </w:r>
          </w:p>
          <w:p w14:paraId="39C27DFC"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Колір: сірих відтінків</w:t>
            </w:r>
          </w:p>
        </w:tc>
        <w:tc>
          <w:tcPr>
            <w:tcW w:w="2552" w:type="dxa"/>
          </w:tcPr>
          <w:p w14:paraId="7568040F" w14:textId="77777777" w:rsidR="007E6230" w:rsidRPr="007E6230" w:rsidRDefault="007E6230" w:rsidP="007E6230">
            <w:pPr>
              <w:jc w:val="center"/>
              <w:rPr>
                <w:rFonts w:ascii="Times New Roman" w:hAnsi="Times New Roman"/>
                <w:sz w:val="24"/>
                <w:szCs w:val="24"/>
              </w:rPr>
            </w:pPr>
          </w:p>
        </w:tc>
        <w:tc>
          <w:tcPr>
            <w:tcW w:w="1417" w:type="dxa"/>
          </w:tcPr>
          <w:p w14:paraId="3270B9A6" w14:textId="77777777" w:rsidR="007E6230" w:rsidRPr="007E6230" w:rsidRDefault="007E6230" w:rsidP="007E6230">
            <w:pPr>
              <w:jc w:val="center"/>
              <w:rPr>
                <w:rFonts w:ascii="Times New Roman" w:hAnsi="Times New Roman"/>
                <w:sz w:val="24"/>
                <w:szCs w:val="24"/>
              </w:rPr>
            </w:pPr>
            <w:r w:rsidRPr="007E6230">
              <w:rPr>
                <w:rFonts w:ascii="Times New Roman" w:hAnsi="Times New Roman"/>
                <w:sz w:val="24"/>
                <w:szCs w:val="24"/>
              </w:rPr>
              <w:t>штука</w:t>
            </w:r>
          </w:p>
        </w:tc>
        <w:tc>
          <w:tcPr>
            <w:tcW w:w="1559" w:type="dxa"/>
          </w:tcPr>
          <w:p w14:paraId="298ED512" w14:textId="77777777" w:rsidR="007E6230" w:rsidRPr="007E6230" w:rsidRDefault="007E6230" w:rsidP="007E6230">
            <w:pPr>
              <w:jc w:val="center"/>
              <w:rPr>
                <w:rFonts w:ascii="Times New Roman" w:hAnsi="Times New Roman"/>
                <w:sz w:val="24"/>
                <w:szCs w:val="24"/>
              </w:rPr>
            </w:pPr>
            <w:r w:rsidRPr="007E6230">
              <w:rPr>
                <w:rFonts w:ascii="Times New Roman" w:hAnsi="Times New Roman"/>
                <w:sz w:val="24"/>
                <w:szCs w:val="24"/>
              </w:rPr>
              <w:t>7</w:t>
            </w:r>
          </w:p>
        </w:tc>
      </w:tr>
      <w:tr w:rsidR="007E6230" w:rsidRPr="007E6230" w14:paraId="3F52127E" w14:textId="77777777" w:rsidTr="00044AC7">
        <w:trPr>
          <w:trHeight w:val="465"/>
        </w:trPr>
        <w:tc>
          <w:tcPr>
            <w:tcW w:w="475" w:type="dxa"/>
          </w:tcPr>
          <w:p w14:paraId="3B7FAFF9" w14:textId="77777777" w:rsidR="007E6230" w:rsidRPr="007E6230" w:rsidRDefault="007E6230" w:rsidP="007E6230">
            <w:pPr>
              <w:numPr>
                <w:ilvl w:val="0"/>
                <w:numId w:val="31"/>
              </w:numPr>
              <w:ind w:left="357" w:hanging="357"/>
              <w:contextualSpacing/>
              <w:jc w:val="both"/>
              <w:rPr>
                <w:rFonts w:ascii="Times New Roman" w:hAnsi="Times New Roman"/>
                <w:bCs/>
                <w:sz w:val="24"/>
                <w:szCs w:val="24"/>
              </w:rPr>
            </w:pPr>
          </w:p>
        </w:tc>
        <w:tc>
          <w:tcPr>
            <w:tcW w:w="3773" w:type="dxa"/>
          </w:tcPr>
          <w:p w14:paraId="2C8EC8C3" w14:textId="77777777" w:rsidR="007E6230" w:rsidRPr="007E6230" w:rsidRDefault="007E6230" w:rsidP="007E6230">
            <w:pPr>
              <w:shd w:val="clear" w:color="auto" w:fill="FFFFFF"/>
              <w:rPr>
                <w:rFonts w:ascii="Times New Roman" w:hAnsi="Times New Roman"/>
                <w:bCs/>
                <w:sz w:val="24"/>
                <w:szCs w:val="24"/>
              </w:rPr>
            </w:pPr>
            <w:r w:rsidRPr="007E6230">
              <w:rPr>
                <w:rFonts w:ascii="Times New Roman" w:hAnsi="Times New Roman"/>
                <w:bCs/>
                <w:sz w:val="24"/>
                <w:szCs w:val="24"/>
              </w:rPr>
              <w:t>Стілець лабораторний із спинкою</w:t>
            </w:r>
          </w:p>
          <w:p w14:paraId="7CB8AA7E" w14:textId="77777777" w:rsidR="007E6230" w:rsidRPr="007E6230" w:rsidRDefault="007E6230" w:rsidP="007E6230">
            <w:pPr>
              <w:shd w:val="clear" w:color="auto" w:fill="FFFFFF"/>
              <w:rPr>
                <w:rFonts w:ascii="Times New Roman" w:hAnsi="Times New Roman"/>
                <w:bCs/>
                <w:sz w:val="24"/>
                <w:szCs w:val="24"/>
              </w:rPr>
            </w:pPr>
            <w:r w:rsidRPr="007E6230">
              <w:rPr>
                <w:rFonts w:ascii="Times New Roman" w:hAnsi="Times New Roman"/>
                <w:noProof/>
                <w:sz w:val="24"/>
                <w:szCs w:val="24"/>
              </w:rPr>
              <w:drawing>
                <wp:inline distT="0" distB="0" distL="0" distR="0" wp14:anchorId="222ADE67" wp14:editId="61A2D22F">
                  <wp:extent cx="1707126" cy="1990004"/>
                  <wp:effectExtent l="0" t="0" r="7620" b="0"/>
                  <wp:docPr id="290695426" name="Рисунок 290695426" descr="Фотография товара «Стілець лабораторний Туліп-рин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тография товара «Стілець лабораторний Туліп-ринг»"/>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39409" cy="2027636"/>
                          </a:xfrm>
                          <a:prstGeom prst="rect">
                            <a:avLst/>
                          </a:prstGeom>
                          <a:noFill/>
                          <a:ln>
                            <a:noFill/>
                          </a:ln>
                        </pic:spPr>
                      </pic:pic>
                    </a:graphicData>
                  </a:graphic>
                </wp:inline>
              </w:drawing>
            </w:r>
          </w:p>
        </w:tc>
        <w:tc>
          <w:tcPr>
            <w:tcW w:w="4961" w:type="dxa"/>
          </w:tcPr>
          <w:p w14:paraId="537192D1"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Стілець гвинтовий пересувний</w:t>
            </w:r>
          </w:p>
          <w:p w14:paraId="471A3D42"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Сидіння і спинка з м’якого хімічно стійкого поліуретану</w:t>
            </w:r>
          </w:p>
          <w:p w14:paraId="54ACE4F1"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Стільці стійкі до обробки дезінфікуючими засобами</w:t>
            </w:r>
          </w:p>
          <w:p w14:paraId="07D7D4D6"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Ширина – 455 -470 мм</w:t>
            </w:r>
          </w:p>
          <w:p w14:paraId="7E0CBCB4"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Глибина – 420-450 мм</w:t>
            </w:r>
          </w:p>
          <w:p w14:paraId="49B0309D"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Висота</w:t>
            </w:r>
            <w:r w:rsidRPr="007E6230">
              <w:rPr>
                <w:rFonts w:ascii="Times New Roman" w:hAnsi="Times New Roman"/>
                <w:sz w:val="24"/>
                <w:szCs w:val="24"/>
                <w:lang w:val="ru-RU"/>
              </w:rPr>
              <w:t xml:space="preserve"> - </w:t>
            </w:r>
            <w:r w:rsidRPr="007E6230">
              <w:rPr>
                <w:rFonts w:ascii="Times New Roman" w:hAnsi="Times New Roman"/>
                <w:sz w:val="24"/>
                <w:szCs w:val="24"/>
              </w:rPr>
              <w:t>560 – 810 мм</w:t>
            </w:r>
          </w:p>
          <w:p w14:paraId="0745CE2E"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Пневматичне регулювання висоти сидіння</w:t>
            </w:r>
          </w:p>
          <w:p w14:paraId="1C0377B5"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Механічне регулювання висоти спинки</w:t>
            </w:r>
          </w:p>
          <w:p w14:paraId="4C1408AF"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 xml:space="preserve">Регулювання кута нахилу сидіння </w:t>
            </w:r>
          </w:p>
          <w:p w14:paraId="379E08AD"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Металевий каркас</w:t>
            </w:r>
          </w:p>
          <w:p w14:paraId="44BFAC4A"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Тип основи – хрестовина з коліщатами</w:t>
            </w:r>
          </w:p>
          <w:p w14:paraId="08416BC0" w14:textId="77777777" w:rsidR="007E6230" w:rsidRPr="007E6230" w:rsidRDefault="007E6230" w:rsidP="007E6230">
            <w:pPr>
              <w:rPr>
                <w:rFonts w:ascii="Times New Roman" w:eastAsia="Times New Roman" w:hAnsi="Times New Roman"/>
                <w:color w:val="222222"/>
                <w:sz w:val="24"/>
                <w:szCs w:val="24"/>
                <w:lang w:eastAsia="uk-UA"/>
              </w:rPr>
            </w:pPr>
            <w:r w:rsidRPr="007E6230">
              <w:rPr>
                <w:rFonts w:ascii="Times New Roman" w:eastAsia="Times New Roman" w:hAnsi="Times New Roman"/>
                <w:color w:val="222222"/>
                <w:sz w:val="24"/>
                <w:szCs w:val="24"/>
                <w:lang w:eastAsia="uk-UA"/>
              </w:rPr>
              <w:t xml:space="preserve">Оснащений  кільцем-підставкою для ніг </w:t>
            </w:r>
          </w:p>
          <w:p w14:paraId="50CF688F" w14:textId="77777777" w:rsidR="007E6230" w:rsidRPr="007E6230" w:rsidRDefault="007E6230" w:rsidP="007E6230">
            <w:pPr>
              <w:rPr>
                <w:rFonts w:ascii="Times New Roman" w:eastAsia="Times New Roman" w:hAnsi="Times New Roman"/>
                <w:spacing w:val="-4"/>
                <w:sz w:val="24"/>
                <w:szCs w:val="24"/>
              </w:rPr>
            </w:pPr>
            <w:r w:rsidRPr="007E6230">
              <w:rPr>
                <w:rFonts w:ascii="Times New Roman" w:hAnsi="Times New Roman"/>
                <w:sz w:val="24"/>
                <w:szCs w:val="24"/>
              </w:rPr>
              <w:t>Колір: чорний</w:t>
            </w:r>
          </w:p>
        </w:tc>
        <w:tc>
          <w:tcPr>
            <w:tcW w:w="2552" w:type="dxa"/>
          </w:tcPr>
          <w:p w14:paraId="3FEB1E8D" w14:textId="77777777" w:rsidR="007E6230" w:rsidRPr="007E6230" w:rsidRDefault="007E6230" w:rsidP="007E6230">
            <w:pPr>
              <w:jc w:val="center"/>
              <w:rPr>
                <w:rFonts w:ascii="Times New Roman" w:hAnsi="Times New Roman"/>
                <w:bCs/>
                <w:sz w:val="24"/>
                <w:szCs w:val="24"/>
              </w:rPr>
            </w:pPr>
          </w:p>
        </w:tc>
        <w:tc>
          <w:tcPr>
            <w:tcW w:w="1417" w:type="dxa"/>
          </w:tcPr>
          <w:p w14:paraId="39FFD094" w14:textId="77777777" w:rsidR="007E6230" w:rsidRPr="007E6230" w:rsidRDefault="007E6230" w:rsidP="007E6230">
            <w:pPr>
              <w:jc w:val="center"/>
              <w:rPr>
                <w:rFonts w:ascii="Times New Roman" w:hAnsi="Times New Roman"/>
                <w:bCs/>
                <w:sz w:val="24"/>
                <w:szCs w:val="24"/>
              </w:rPr>
            </w:pPr>
            <w:r w:rsidRPr="007E6230">
              <w:rPr>
                <w:rFonts w:ascii="Times New Roman" w:hAnsi="Times New Roman"/>
                <w:bCs/>
                <w:sz w:val="24"/>
                <w:szCs w:val="24"/>
              </w:rPr>
              <w:t>штука</w:t>
            </w:r>
          </w:p>
        </w:tc>
        <w:tc>
          <w:tcPr>
            <w:tcW w:w="1559" w:type="dxa"/>
          </w:tcPr>
          <w:p w14:paraId="25F190F0" w14:textId="77777777" w:rsidR="007E6230" w:rsidRPr="007E6230" w:rsidRDefault="007E6230" w:rsidP="007E6230">
            <w:pPr>
              <w:jc w:val="center"/>
              <w:rPr>
                <w:rFonts w:ascii="Times New Roman" w:hAnsi="Times New Roman"/>
                <w:bCs/>
                <w:sz w:val="24"/>
                <w:szCs w:val="24"/>
              </w:rPr>
            </w:pPr>
            <w:r w:rsidRPr="007E6230">
              <w:rPr>
                <w:rFonts w:ascii="Times New Roman" w:hAnsi="Times New Roman"/>
                <w:bCs/>
                <w:sz w:val="24"/>
                <w:szCs w:val="24"/>
              </w:rPr>
              <w:t>7</w:t>
            </w:r>
          </w:p>
        </w:tc>
      </w:tr>
      <w:tr w:rsidR="007E6230" w:rsidRPr="007E6230" w14:paraId="1B732650" w14:textId="77777777" w:rsidTr="00044AC7">
        <w:trPr>
          <w:trHeight w:val="994"/>
        </w:trPr>
        <w:tc>
          <w:tcPr>
            <w:tcW w:w="475" w:type="dxa"/>
          </w:tcPr>
          <w:p w14:paraId="4A9C344E" w14:textId="77777777" w:rsidR="007E6230" w:rsidRPr="007E6230" w:rsidRDefault="007E6230" w:rsidP="007E6230">
            <w:pPr>
              <w:numPr>
                <w:ilvl w:val="0"/>
                <w:numId w:val="31"/>
              </w:numPr>
              <w:ind w:left="357" w:hanging="357"/>
              <w:contextualSpacing/>
              <w:jc w:val="both"/>
              <w:rPr>
                <w:rFonts w:ascii="Times New Roman" w:hAnsi="Times New Roman"/>
                <w:bCs/>
                <w:sz w:val="24"/>
                <w:szCs w:val="24"/>
              </w:rPr>
            </w:pPr>
          </w:p>
        </w:tc>
        <w:tc>
          <w:tcPr>
            <w:tcW w:w="3773" w:type="dxa"/>
          </w:tcPr>
          <w:p w14:paraId="658F6794" w14:textId="77777777" w:rsidR="007E6230" w:rsidRPr="007E6230" w:rsidRDefault="007E6230" w:rsidP="007E6230">
            <w:pPr>
              <w:shd w:val="clear" w:color="auto" w:fill="FFFFFF"/>
              <w:rPr>
                <w:rFonts w:ascii="Times New Roman" w:hAnsi="Times New Roman"/>
                <w:bCs/>
                <w:sz w:val="24"/>
                <w:szCs w:val="24"/>
              </w:rPr>
            </w:pPr>
            <w:r w:rsidRPr="007E6230">
              <w:rPr>
                <w:rFonts w:ascii="Times New Roman" w:hAnsi="Times New Roman"/>
                <w:bCs/>
                <w:sz w:val="24"/>
                <w:szCs w:val="24"/>
              </w:rPr>
              <w:t>Стілець лабораторний без спинки</w:t>
            </w:r>
          </w:p>
          <w:p w14:paraId="49859166" w14:textId="77777777" w:rsidR="007E6230" w:rsidRPr="007E6230" w:rsidRDefault="007E6230" w:rsidP="007E6230">
            <w:pPr>
              <w:shd w:val="clear" w:color="auto" w:fill="FFFFFF"/>
              <w:rPr>
                <w:rFonts w:ascii="Times New Roman" w:hAnsi="Times New Roman"/>
                <w:bCs/>
                <w:sz w:val="24"/>
                <w:szCs w:val="24"/>
              </w:rPr>
            </w:pPr>
            <w:r w:rsidRPr="007E6230">
              <w:rPr>
                <w:noProof/>
              </w:rPr>
              <w:drawing>
                <wp:inline distT="0" distB="0" distL="0" distR="0" wp14:anchorId="3E663AD4" wp14:editId="72EBA41D">
                  <wp:extent cx="1365935" cy="1409111"/>
                  <wp:effectExtent l="0" t="0" r="5715" b="63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386762" cy="1430596"/>
                          </a:xfrm>
                          <a:prstGeom prst="rect">
                            <a:avLst/>
                          </a:prstGeom>
                        </pic:spPr>
                      </pic:pic>
                    </a:graphicData>
                  </a:graphic>
                </wp:inline>
              </w:drawing>
            </w:r>
          </w:p>
        </w:tc>
        <w:tc>
          <w:tcPr>
            <w:tcW w:w="4961" w:type="dxa"/>
          </w:tcPr>
          <w:p w14:paraId="2427E0D4"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Стілець гвинтовий пересувний</w:t>
            </w:r>
          </w:p>
          <w:p w14:paraId="28E8F8A3"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Сидіння з м’якого хімічно стійкого поліуретану</w:t>
            </w:r>
          </w:p>
          <w:p w14:paraId="0C9753F8"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Стільці стійкі до обробки дезінфікуючими засобами</w:t>
            </w:r>
          </w:p>
          <w:p w14:paraId="247D00E6"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Ширина – 455 -470 мм</w:t>
            </w:r>
          </w:p>
          <w:p w14:paraId="6A984D0C"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Глибина – 420-450 мм</w:t>
            </w:r>
          </w:p>
          <w:p w14:paraId="6FD0A8DD"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 xml:space="preserve">Висота </w:t>
            </w:r>
            <w:r w:rsidRPr="007E6230">
              <w:rPr>
                <w:rFonts w:ascii="Times New Roman" w:hAnsi="Times New Roman"/>
                <w:sz w:val="24"/>
                <w:szCs w:val="24"/>
                <w:lang w:val="ru-RU"/>
              </w:rPr>
              <w:t xml:space="preserve">- </w:t>
            </w:r>
            <w:r w:rsidRPr="007E6230">
              <w:rPr>
                <w:rFonts w:ascii="Times New Roman" w:hAnsi="Times New Roman"/>
                <w:sz w:val="24"/>
                <w:szCs w:val="24"/>
              </w:rPr>
              <w:t>560 – 810 мм</w:t>
            </w:r>
          </w:p>
          <w:p w14:paraId="32EB0884"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Пневматичне регулювання висоти сидіння</w:t>
            </w:r>
          </w:p>
          <w:p w14:paraId="7DB28EE2"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Металевий каркас</w:t>
            </w:r>
          </w:p>
          <w:p w14:paraId="462079A0"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Тип основи – хрестовина з коліщатами</w:t>
            </w:r>
          </w:p>
          <w:p w14:paraId="66E6BCF9" w14:textId="77777777" w:rsidR="007E6230" w:rsidRPr="007E6230" w:rsidRDefault="007E6230" w:rsidP="007E6230">
            <w:pPr>
              <w:rPr>
                <w:rFonts w:ascii="Times New Roman" w:hAnsi="Times New Roman"/>
                <w:sz w:val="24"/>
                <w:szCs w:val="24"/>
              </w:rPr>
            </w:pPr>
            <w:r w:rsidRPr="007E6230">
              <w:rPr>
                <w:rFonts w:ascii="Times New Roman" w:hAnsi="Times New Roman"/>
                <w:sz w:val="24"/>
                <w:szCs w:val="24"/>
              </w:rPr>
              <w:t>Колір: чорний</w:t>
            </w:r>
          </w:p>
        </w:tc>
        <w:tc>
          <w:tcPr>
            <w:tcW w:w="2552" w:type="dxa"/>
          </w:tcPr>
          <w:p w14:paraId="3CEC9218" w14:textId="77777777" w:rsidR="007E6230" w:rsidRPr="007E6230" w:rsidRDefault="007E6230" w:rsidP="007E6230">
            <w:pPr>
              <w:jc w:val="center"/>
              <w:rPr>
                <w:rFonts w:ascii="Times New Roman" w:hAnsi="Times New Roman"/>
                <w:bCs/>
                <w:sz w:val="24"/>
                <w:szCs w:val="24"/>
              </w:rPr>
            </w:pPr>
          </w:p>
        </w:tc>
        <w:tc>
          <w:tcPr>
            <w:tcW w:w="1417" w:type="dxa"/>
          </w:tcPr>
          <w:p w14:paraId="5AAD834D" w14:textId="77777777" w:rsidR="007E6230" w:rsidRPr="007E6230" w:rsidRDefault="007E6230" w:rsidP="007E6230">
            <w:pPr>
              <w:jc w:val="center"/>
              <w:rPr>
                <w:rFonts w:ascii="Times New Roman" w:hAnsi="Times New Roman"/>
                <w:bCs/>
                <w:sz w:val="24"/>
                <w:szCs w:val="24"/>
              </w:rPr>
            </w:pPr>
            <w:r w:rsidRPr="007E6230">
              <w:rPr>
                <w:rFonts w:ascii="Times New Roman" w:hAnsi="Times New Roman"/>
                <w:bCs/>
                <w:sz w:val="24"/>
                <w:szCs w:val="24"/>
              </w:rPr>
              <w:t>штука</w:t>
            </w:r>
          </w:p>
        </w:tc>
        <w:tc>
          <w:tcPr>
            <w:tcW w:w="1559" w:type="dxa"/>
          </w:tcPr>
          <w:p w14:paraId="4D92FFFB" w14:textId="77777777" w:rsidR="007E6230" w:rsidRPr="007E6230" w:rsidRDefault="007E6230" w:rsidP="007E6230">
            <w:pPr>
              <w:jc w:val="center"/>
              <w:rPr>
                <w:rFonts w:ascii="Times New Roman" w:hAnsi="Times New Roman"/>
                <w:bCs/>
                <w:sz w:val="24"/>
                <w:szCs w:val="24"/>
              </w:rPr>
            </w:pPr>
            <w:r w:rsidRPr="007E6230">
              <w:rPr>
                <w:rFonts w:ascii="Times New Roman" w:hAnsi="Times New Roman"/>
                <w:bCs/>
                <w:sz w:val="24"/>
                <w:szCs w:val="24"/>
              </w:rPr>
              <w:t>2</w:t>
            </w:r>
          </w:p>
        </w:tc>
      </w:tr>
    </w:tbl>
    <w:p w14:paraId="7F9A69BE" w14:textId="77777777" w:rsidR="00A52318" w:rsidRPr="0024553B" w:rsidRDefault="00A52318" w:rsidP="000C70A6">
      <w:pPr>
        <w:widowControl w:val="0"/>
        <w:autoSpaceDE w:val="0"/>
        <w:autoSpaceDN w:val="0"/>
        <w:adjustRightInd w:val="0"/>
        <w:spacing w:after="0" w:line="240" w:lineRule="auto"/>
        <w:jc w:val="center"/>
        <w:rPr>
          <w:rFonts w:ascii="Times New Roman" w:hAnsi="Times New Roman" w:cs="Times New Roman"/>
          <w:sz w:val="24"/>
          <w:szCs w:val="24"/>
        </w:rPr>
      </w:pPr>
    </w:p>
    <w:sectPr w:rsidR="00A52318" w:rsidRPr="0024553B" w:rsidSect="007E6230">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1C3E3" w14:textId="77777777" w:rsidR="00D43D84" w:rsidRDefault="00D43D84" w:rsidP="0024553B">
      <w:pPr>
        <w:spacing w:after="0" w:line="240" w:lineRule="auto"/>
      </w:pPr>
      <w:r>
        <w:separator/>
      </w:r>
    </w:p>
  </w:endnote>
  <w:endnote w:type="continuationSeparator" w:id="0">
    <w:p w14:paraId="4AF8BD26" w14:textId="77777777" w:rsidR="00D43D84" w:rsidRDefault="00D43D84" w:rsidP="00245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charset w:val="00"/>
    <w:family w:val="auto"/>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2A5B0" w14:textId="77777777" w:rsidR="00D43D84" w:rsidRDefault="00D43D84" w:rsidP="0024553B">
      <w:pPr>
        <w:spacing w:after="0" w:line="240" w:lineRule="auto"/>
      </w:pPr>
      <w:r>
        <w:separator/>
      </w:r>
    </w:p>
  </w:footnote>
  <w:footnote w:type="continuationSeparator" w:id="0">
    <w:p w14:paraId="3BED4543" w14:textId="77777777" w:rsidR="00D43D84" w:rsidRDefault="00D43D84" w:rsidP="00245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5F8A"/>
    <w:multiLevelType w:val="multilevel"/>
    <w:tmpl w:val="18888D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D64709"/>
    <w:multiLevelType w:val="hybridMultilevel"/>
    <w:tmpl w:val="FB2425F8"/>
    <w:lvl w:ilvl="0" w:tplc="1F8CAD5A">
      <w:start w:val="1"/>
      <w:numFmt w:val="decimal"/>
      <w:lvlText w:val="%1."/>
      <w:lvlJc w:val="left"/>
      <w:pPr>
        <w:ind w:left="1636" w:hanging="360"/>
      </w:pPr>
      <w:rPr>
        <w:rFonts w:eastAsia="Tahoma"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 w15:restartNumberingAfterBreak="0">
    <w:nsid w:val="06B759C1"/>
    <w:multiLevelType w:val="hybridMultilevel"/>
    <w:tmpl w:val="A91AB3D0"/>
    <w:lvl w:ilvl="0" w:tplc="CADA8A56">
      <w:numFmt w:val="bullet"/>
      <w:lvlText w:val="-"/>
      <w:lvlJc w:val="left"/>
      <w:pPr>
        <w:ind w:left="720" w:hanging="360"/>
      </w:pPr>
      <w:rPr>
        <w:rFonts w:ascii="Times New Roman" w:eastAsia="Calibri"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8C9315F"/>
    <w:multiLevelType w:val="hybridMultilevel"/>
    <w:tmpl w:val="8892D76A"/>
    <w:lvl w:ilvl="0" w:tplc="A1E45A38">
      <w:start w:val="1"/>
      <w:numFmt w:val="decimal"/>
      <w:lvlText w:val="%1."/>
      <w:lvlJc w:val="left"/>
      <w:pPr>
        <w:ind w:left="942" w:hanging="37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0C6C3CBD"/>
    <w:multiLevelType w:val="multilevel"/>
    <w:tmpl w:val="CD8E35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0438F1"/>
    <w:multiLevelType w:val="multilevel"/>
    <w:tmpl w:val="53067510"/>
    <w:lvl w:ilvl="0">
      <w:start w:val="7"/>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13B71613"/>
    <w:multiLevelType w:val="hybridMultilevel"/>
    <w:tmpl w:val="F96C3D7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15:restartNumberingAfterBreak="0">
    <w:nsid w:val="152865F4"/>
    <w:multiLevelType w:val="hybridMultilevel"/>
    <w:tmpl w:val="5B24DC06"/>
    <w:lvl w:ilvl="0" w:tplc="7F04298A">
      <w:start w:val="1"/>
      <w:numFmt w:val="decimal"/>
      <w:lvlText w:val="%1."/>
      <w:lvlJc w:val="left"/>
      <w:pPr>
        <w:ind w:left="502"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BFD6A4F"/>
    <w:multiLevelType w:val="hybridMultilevel"/>
    <w:tmpl w:val="4356BC62"/>
    <w:lvl w:ilvl="0" w:tplc="1778D754">
      <w:start w:val="1"/>
      <w:numFmt w:val="decimal"/>
      <w:lvlText w:val="%1."/>
      <w:lvlJc w:val="left"/>
      <w:pPr>
        <w:ind w:left="1137" w:hanging="57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1E927937"/>
    <w:multiLevelType w:val="multilevel"/>
    <w:tmpl w:val="549402CA"/>
    <w:lvl w:ilvl="0">
      <w:start w:val="1"/>
      <w:numFmt w:val="decimal"/>
      <w:lvlText w:val="%1."/>
      <w:lvlJc w:val="left"/>
      <w:pPr>
        <w:ind w:left="1494" w:hanging="360"/>
      </w:pPr>
      <w:rPr>
        <w:b/>
        <w:sz w:val="24"/>
        <w:szCs w:val="24"/>
      </w:rPr>
    </w:lvl>
    <w:lvl w:ilvl="1">
      <w:start w:val="1"/>
      <w:numFmt w:val="decimal"/>
      <w:isLgl/>
      <w:lvlText w:val="%1.%2."/>
      <w:lvlJc w:val="left"/>
      <w:pPr>
        <w:ind w:left="1070" w:hanging="360"/>
      </w:pPr>
      <w:rPr>
        <w:b w:val="0"/>
        <w:sz w:val="24"/>
        <w:szCs w:val="24"/>
      </w:rPr>
    </w:lvl>
    <w:lvl w:ilvl="2">
      <w:start w:val="1"/>
      <w:numFmt w:val="decimal"/>
      <w:isLgl/>
      <w:lvlText w:val="%1.%2.%3."/>
      <w:lvlJc w:val="left"/>
      <w:pPr>
        <w:ind w:left="2574" w:hanging="720"/>
      </w:pPr>
    </w:lvl>
    <w:lvl w:ilvl="3">
      <w:start w:val="1"/>
      <w:numFmt w:val="decimal"/>
      <w:isLgl/>
      <w:lvlText w:val="%1.%2.%3.%4."/>
      <w:lvlJc w:val="left"/>
      <w:pPr>
        <w:ind w:left="2934" w:hanging="720"/>
      </w:pPr>
    </w:lvl>
    <w:lvl w:ilvl="4">
      <w:start w:val="1"/>
      <w:numFmt w:val="decimal"/>
      <w:isLgl/>
      <w:lvlText w:val="%1.%2.%3.%4.%5."/>
      <w:lvlJc w:val="left"/>
      <w:pPr>
        <w:ind w:left="3654" w:hanging="1080"/>
      </w:pPr>
    </w:lvl>
    <w:lvl w:ilvl="5">
      <w:start w:val="1"/>
      <w:numFmt w:val="decimal"/>
      <w:isLgl/>
      <w:lvlText w:val="%1.%2.%3.%4.%5.%6."/>
      <w:lvlJc w:val="left"/>
      <w:pPr>
        <w:ind w:left="4014" w:hanging="1080"/>
      </w:pPr>
    </w:lvl>
    <w:lvl w:ilvl="6">
      <w:start w:val="1"/>
      <w:numFmt w:val="decimal"/>
      <w:isLgl/>
      <w:lvlText w:val="%1.%2.%3.%4.%5.%6.%7."/>
      <w:lvlJc w:val="left"/>
      <w:pPr>
        <w:ind w:left="4734" w:hanging="1440"/>
      </w:pPr>
    </w:lvl>
    <w:lvl w:ilvl="7">
      <w:start w:val="1"/>
      <w:numFmt w:val="decimal"/>
      <w:isLgl/>
      <w:lvlText w:val="%1.%2.%3.%4.%5.%6.%7.%8."/>
      <w:lvlJc w:val="left"/>
      <w:pPr>
        <w:ind w:left="5094" w:hanging="1440"/>
      </w:pPr>
    </w:lvl>
    <w:lvl w:ilvl="8">
      <w:start w:val="1"/>
      <w:numFmt w:val="decimal"/>
      <w:isLgl/>
      <w:lvlText w:val="%1.%2.%3.%4.%5.%6.%7.%8.%9."/>
      <w:lvlJc w:val="left"/>
      <w:pPr>
        <w:ind w:left="5814" w:hanging="1800"/>
      </w:pPr>
    </w:lvl>
  </w:abstractNum>
  <w:abstractNum w:abstractNumId="10" w15:restartNumberingAfterBreak="0">
    <w:nsid w:val="1EFE303E"/>
    <w:multiLevelType w:val="multilevel"/>
    <w:tmpl w:val="FDA8D58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6881" w:hanging="360"/>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F86F8C"/>
    <w:multiLevelType w:val="hybridMultilevel"/>
    <w:tmpl w:val="F58CC18C"/>
    <w:lvl w:ilvl="0" w:tplc="B5366C7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15:restartNumberingAfterBreak="0">
    <w:nsid w:val="2400402D"/>
    <w:multiLevelType w:val="hybridMultilevel"/>
    <w:tmpl w:val="F6722FC2"/>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3" w15:restartNumberingAfterBreak="0">
    <w:nsid w:val="37A43F11"/>
    <w:multiLevelType w:val="multilevel"/>
    <w:tmpl w:val="F7727C1C"/>
    <w:lvl w:ilvl="0">
      <w:start w:val="11"/>
      <w:numFmt w:val="decimal"/>
      <w:lvlText w:val="%1."/>
      <w:lvlJc w:val="left"/>
      <w:pPr>
        <w:ind w:left="644" w:hanging="360"/>
      </w:pPr>
      <w:rPr>
        <w:b/>
      </w:rPr>
    </w:lvl>
    <w:lvl w:ilvl="1">
      <w:start w:val="10"/>
      <w:numFmt w:val="decimal"/>
      <w:isLgl/>
      <w:lvlText w:val="%1.%2"/>
      <w:lvlJc w:val="left"/>
      <w:pPr>
        <w:ind w:left="824" w:hanging="540"/>
      </w:pPr>
      <w:rPr>
        <w:rFonts w:eastAsia="Arial Unicode MS"/>
      </w:rPr>
    </w:lvl>
    <w:lvl w:ilvl="2">
      <w:start w:val="1"/>
      <w:numFmt w:val="decimal"/>
      <w:isLgl/>
      <w:lvlText w:val="%1.%2.%3"/>
      <w:lvlJc w:val="left"/>
      <w:pPr>
        <w:ind w:left="1004" w:hanging="720"/>
      </w:pPr>
      <w:rPr>
        <w:rFonts w:eastAsia="Arial Unicode MS"/>
      </w:rPr>
    </w:lvl>
    <w:lvl w:ilvl="3">
      <w:start w:val="1"/>
      <w:numFmt w:val="decimal"/>
      <w:isLgl/>
      <w:lvlText w:val="%1.%2.%3.%4"/>
      <w:lvlJc w:val="left"/>
      <w:pPr>
        <w:ind w:left="1004" w:hanging="720"/>
      </w:pPr>
      <w:rPr>
        <w:rFonts w:eastAsia="Arial Unicode MS"/>
      </w:rPr>
    </w:lvl>
    <w:lvl w:ilvl="4">
      <w:start w:val="1"/>
      <w:numFmt w:val="decimal"/>
      <w:isLgl/>
      <w:lvlText w:val="%1.%2.%3.%4.%5"/>
      <w:lvlJc w:val="left"/>
      <w:pPr>
        <w:ind w:left="1364" w:hanging="1080"/>
      </w:pPr>
      <w:rPr>
        <w:rFonts w:eastAsia="Arial Unicode MS"/>
      </w:rPr>
    </w:lvl>
    <w:lvl w:ilvl="5">
      <w:start w:val="1"/>
      <w:numFmt w:val="decimal"/>
      <w:isLgl/>
      <w:lvlText w:val="%1.%2.%3.%4.%5.%6"/>
      <w:lvlJc w:val="left"/>
      <w:pPr>
        <w:ind w:left="1364" w:hanging="1080"/>
      </w:pPr>
      <w:rPr>
        <w:rFonts w:eastAsia="Arial Unicode MS"/>
      </w:rPr>
    </w:lvl>
    <w:lvl w:ilvl="6">
      <w:start w:val="1"/>
      <w:numFmt w:val="decimal"/>
      <w:isLgl/>
      <w:lvlText w:val="%1.%2.%3.%4.%5.%6.%7"/>
      <w:lvlJc w:val="left"/>
      <w:pPr>
        <w:ind w:left="1724" w:hanging="1440"/>
      </w:pPr>
      <w:rPr>
        <w:rFonts w:eastAsia="Arial Unicode MS"/>
      </w:rPr>
    </w:lvl>
    <w:lvl w:ilvl="7">
      <w:start w:val="1"/>
      <w:numFmt w:val="decimal"/>
      <w:isLgl/>
      <w:lvlText w:val="%1.%2.%3.%4.%5.%6.%7.%8"/>
      <w:lvlJc w:val="left"/>
      <w:pPr>
        <w:ind w:left="1724" w:hanging="1440"/>
      </w:pPr>
      <w:rPr>
        <w:rFonts w:eastAsia="Arial Unicode MS"/>
      </w:rPr>
    </w:lvl>
    <w:lvl w:ilvl="8">
      <w:start w:val="1"/>
      <w:numFmt w:val="decimal"/>
      <w:isLgl/>
      <w:lvlText w:val="%1.%2.%3.%4.%5.%6.%7.%8.%9"/>
      <w:lvlJc w:val="left"/>
      <w:pPr>
        <w:ind w:left="2084" w:hanging="1800"/>
      </w:pPr>
      <w:rPr>
        <w:rFonts w:eastAsia="Arial Unicode MS"/>
      </w:rPr>
    </w:lvl>
  </w:abstractNum>
  <w:abstractNum w:abstractNumId="14" w15:restartNumberingAfterBreak="0">
    <w:nsid w:val="41424CAC"/>
    <w:multiLevelType w:val="hybridMultilevel"/>
    <w:tmpl w:val="EFA887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91E4FB5"/>
    <w:multiLevelType w:val="hybridMultilevel"/>
    <w:tmpl w:val="25848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39050F"/>
    <w:multiLevelType w:val="hybridMultilevel"/>
    <w:tmpl w:val="17DEFABE"/>
    <w:lvl w:ilvl="0" w:tplc="98D21D8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4E2A70DE"/>
    <w:multiLevelType w:val="hybridMultilevel"/>
    <w:tmpl w:val="71FC6F36"/>
    <w:lvl w:ilvl="0" w:tplc="9306CDB0">
      <w:start w:val="5"/>
      <w:numFmt w:val="bullet"/>
      <w:lvlText w:val="-"/>
      <w:lvlJc w:val="left"/>
      <w:pPr>
        <w:ind w:left="927" w:hanging="360"/>
      </w:pPr>
      <w:rPr>
        <w:rFonts w:ascii="Times New Roman" w:eastAsiaTheme="minorHAnsi" w:hAnsi="Times New Roman" w:cs="Times New Roman"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8" w15:restartNumberingAfterBreak="0">
    <w:nsid w:val="54016EC1"/>
    <w:multiLevelType w:val="hybridMultilevel"/>
    <w:tmpl w:val="78F61862"/>
    <w:lvl w:ilvl="0" w:tplc="13422A1A">
      <w:start w:val="1"/>
      <w:numFmt w:val="decimal"/>
      <w:lvlText w:val="%1."/>
      <w:lvlJc w:val="left"/>
      <w:pPr>
        <w:ind w:left="453" w:hanging="360"/>
      </w:pPr>
      <w:rPr>
        <w:rFonts w:hint="default"/>
      </w:rPr>
    </w:lvl>
    <w:lvl w:ilvl="1" w:tplc="04220019" w:tentative="1">
      <w:start w:val="1"/>
      <w:numFmt w:val="lowerLetter"/>
      <w:lvlText w:val="%2."/>
      <w:lvlJc w:val="left"/>
      <w:pPr>
        <w:ind w:left="1173" w:hanging="360"/>
      </w:pPr>
    </w:lvl>
    <w:lvl w:ilvl="2" w:tplc="0422001B" w:tentative="1">
      <w:start w:val="1"/>
      <w:numFmt w:val="lowerRoman"/>
      <w:lvlText w:val="%3."/>
      <w:lvlJc w:val="right"/>
      <w:pPr>
        <w:ind w:left="1893" w:hanging="180"/>
      </w:pPr>
    </w:lvl>
    <w:lvl w:ilvl="3" w:tplc="0422000F" w:tentative="1">
      <w:start w:val="1"/>
      <w:numFmt w:val="decimal"/>
      <w:lvlText w:val="%4."/>
      <w:lvlJc w:val="left"/>
      <w:pPr>
        <w:ind w:left="2613" w:hanging="360"/>
      </w:pPr>
    </w:lvl>
    <w:lvl w:ilvl="4" w:tplc="04220019" w:tentative="1">
      <w:start w:val="1"/>
      <w:numFmt w:val="lowerLetter"/>
      <w:lvlText w:val="%5."/>
      <w:lvlJc w:val="left"/>
      <w:pPr>
        <w:ind w:left="3333" w:hanging="360"/>
      </w:pPr>
    </w:lvl>
    <w:lvl w:ilvl="5" w:tplc="0422001B" w:tentative="1">
      <w:start w:val="1"/>
      <w:numFmt w:val="lowerRoman"/>
      <w:lvlText w:val="%6."/>
      <w:lvlJc w:val="right"/>
      <w:pPr>
        <w:ind w:left="4053" w:hanging="180"/>
      </w:pPr>
    </w:lvl>
    <w:lvl w:ilvl="6" w:tplc="0422000F" w:tentative="1">
      <w:start w:val="1"/>
      <w:numFmt w:val="decimal"/>
      <w:lvlText w:val="%7."/>
      <w:lvlJc w:val="left"/>
      <w:pPr>
        <w:ind w:left="4773" w:hanging="360"/>
      </w:pPr>
    </w:lvl>
    <w:lvl w:ilvl="7" w:tplc="04220019" w:tentative="1">
      <w:start w:val="1"/>
      <w:numFmt w:val="lowerLetter"/>
      <w:lvlText w:val="%8."/>
      <w:lvlJc w:val="left"/>
      <w:pPr>
        <w:ind w:left="5493" w:hanging="360"/>
      </w:pPr>
    </w:lvl>
    <w:lvl w:ilvl="8" w:tplc="0422001B" w:tentative="1">
      <w:start w:val="1"/>
      <w:numFmt w:val="lowerRoman"/>
      <w:lvlText w:val="%9."/>
      <w:lvlJc w:val="right"/>
      <w:pPr>
        <w:ind w:left="6213" w:hanging="180"/>
      </w:pPr>
    </w:lvl>
  </w:abstractNum>
  <w:abstractNum w:abstractNumId="19" w15:restartNumberingAfterBreak="0">
    <w:nsid w:val="557B07D1"/>
    <w:multiLevelType w:val="hybridMultilevel"/>
    <w:tmpl w:val="5410565E"/>
    <w:lvl w:ilvl="0" w:tplc="A782BC6E">
      <w:start w:val="1"/>
      <w:numFmt w:val="decimal"/>
      <w:lvlText w:val="%1."/>
      <w:lvlJc w:val="left"/>
      <w:pPr>
        <w:ind w:left="1467" w:hanging="90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0" w15:restartNumberingAfterBreak="0">
    <w:nsid w:val="57581489"/>
    <w:multiLevelType w:val="hybridMultilevel"/>
    <w:tmpl w:val="EDA0B206"/>
    <w:lvl w:ilvl="0" w:tplc="9306CDB0">
      <w:start w:val="5"/>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1" w15:restartNumberingAfterBreak="0">
    <w:nsid w:val="58655E84"/>
    <w:multiLevelType w:val="hybridMultilevel"/>
    <w:tmpl w:val="F7B8DA9A"/>
    <w:lvl w:ilvl="0" w:tplc="0CB6E6DA">
      <w:start w:val="2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9FD012B"/>
    <w:multiLevelType w:val="multilevel"/>
    <w:tmpl w:val="757A3C96"/>
    <w:lvl w:ilvl="0">
      <w:start w:val="6"/>
      <w:numFmt w:val="decimal"/>
      <w:lvlText w:val="%1."/>
      <w:lvlJc w:val="left"/>
      <w:pPr>
        <w:ind w:left="720" w:hanging="360"/>
      </w:pPr>
      <w:rPr>
        <w:b/>
      </w:rPr>
    </w:lvl>
    <w:lvl w:ilvl="1">
      <w:start w:val="1"/>
      <w:numFmt w:val="decimal"/>
      <w:isLgl/>
      <w:lvlText w:val="%1.%2."/>
      <w:lvlJc w:val="left"/>
      <w:pPr>
        <w:ind w:left="720" w:hanging="360"/>
      </w:pPr>
      <w:rPr>
        <w:b w:val="0"/>
        <w:i w:val="0"/>
        <w:color w:val="000000" w:themeColor="text1"/>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23" w15:restartNumberingAfterBreak="0">
    <w:nsid w:val="63893952"/>
    <w:multiLevelType w:val="hybridMultilevel"/>
    <w:tmpl w:val="63F29F1A"/>
    <w:lvl w:ilvl="0" w:tplc="9306CDB0">
      <w:start w:val="5"/>
      <w:numFmt w:val="bullet"/>
      <w:lvlText w:val="-"/>
      <w:lvlJc w:val="left"/>
      <w:pPr>
        <w:ind w:left="1080" w:hanging="360"/>
      </w:pPr>
      <w:rPr>
        <w:rFonts w:ascii="Times New Roman" w:eastAsiaTheme="minorHAnsi"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6D19300C"/>
    <w:multiLevelType w:val="hybridMultilevel"/>
    <w:tmpl w:val="F6722FC2"/>
    <w:lvl w:ilvl="0" w:tplc="D47C110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5" w15:restartNumberingAfterBreak="0">
    <w:nsid w:val="71CA31CC"/>
    <w:multiLevelType w:val="hybridMultilevel"/>
    <w:tmpl w:val="0096F930"/>
    <w:lvl w:ilvl="0" w:tplc="A3A09C62">
      <w:start w:val="1"/>
      <w:numFmt w:val="decimal"/>
      <w:lvlText w:val="%1."/>
      <w:lvlJc w:val="left"/>
      <w:pPr>
        <w:ind w:left="930" w:hanging="57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72CC5A45"/>
    <w:multiLevelType w:val="hybridMultilevel"/>
    <w:tmpl w:val="34503738"/>
    <w:lvl w:ilvl="0" w:tplc="919C905A">
      <w:start w:val="23"/>
      <w:numFmt w:val="bullet"/>
      <w:lvlText w:val="-"/>
      <w:lvlJc w:val="left"/>
      <w:pPr>
        <w:ind w:left="818" w:hanging="360"/>
      </w:pPr>
      <w:rPr>
        <w:rFonts w:ascii="Times New Roman" w:eastAsia="Calibri" w:hAnsi="Times New Roman" w:cs="Times New Roman" w:hint="default"/>
      </w:rPr>
    </w:lvl>
    <w:lvl w:ilvl="1" w:tplc="04220003" w:tentative="1">
      <w:start w:val="1"/>
      <w:numFmt w:val="bullet"/>
      <w:lvlText w:val="o"/>
      <w:lvlJc w:val="left"/>
      <w:pPr>
        <w:ind w:left="1538" w:hanging="360"/>
      </w:pPr>
      <w:rPr>
        <w:rFonts w:ascii="Courier New" w:hAnsi="Courier New" w:cs="Courier New" w:hint="default"/>
      </w:rPr>
    </w:lvl>
    <w:lvl w:ilvl="2" w:tplc="04220005" w:tentative="1">
      <w:start w:val="1"/>
      <w:numFmt w:val="bullet"/>
      <w:lvlText w:val=""/>
      <w:lvlJc w:val="left"/>
      <w:pPr>
        <w:ind w:left="2258" w:hanging="360"/>
      </w:pPr>
      <w:rPr>
        <w:rFonts w:ascii="Wingdings" w:hAnsi="Wingdings" w:hint="default"/>
      </w:rPr>
    </w:lvl>
    <w:lvl w:ilvl="3" w:tplc="04220001" w:tentative="1">
      <w:start w:val="1"/>
      <w:numFmt w:val="bullet"/>
      <w:lvlText w:val=""/>
      <w:lvlJc w:val="left"/>
      <w:pPr>
        <w:ind w:left="2978" w:hanging="360"/>
      </w:pPr>
      <w:rPr>
        <w:rFonts w:ascii="Symbol" w:hAnsi="Symbol" w:hint="default"/>
      </w:rPr>
    </w:lvl>
    <w:lvl w:ilvl="4" w:tplc="04220003" w:tentative="1">
      <w:start w:val="1"/>
      <w:numFmt w:val="bullet"/>
      <w:lvlText w:val="o"/>
      <w:lvlJc w:val="left"/>
      <w:pPr>
        <w:ind w:left="3698" w:hanging="360"/>
      </w:pPr>
      <w:rPr>
        <w:rFonts w:ascii="Courier New" w:hAnsi="Courier New" w:cs="Courier New" w:hint="default"/>
      </w:rPr>
    </w:lvl>
    <w:lvl w:ilvl="5" w:tplc="04220005" w:tentative="1">
      <w:start w:val="1"/>
      <w:numFmt w:val="bullet"/>
      <w:lvlText w:val=""/>
      <w:lvlJc w:val="left"/>
      <w:pPr>
        <w:ind w:left="4418" w:hanging="360"/>
      </w:pPr>
      <w:rPr>
        <w:rFonts w:ascii="Wingdings" w:hAnsi="Wingdings" w:hint="default"/>
      </w:rPr>
    </w:lvl>
    <w:lvl w:ilvl="6" w:tplc="04220001" w:tentative="1">
      <w:start w:val="1"/>
      <w:numFmt w:val="bullet"/>
      <w:lvlText w:val=""/>
      <w:lvlJc w:val="left"/>
      <w:pPr>
        <w:ind w:left="5138" w:hanging="360"/>
      </w:pPr>
      <w:rPr>
        <w:rFonts w:ascii="Symbol" w:hAnsi="Symbol" w:hint="default"/>
      </w:rPr>
    </w:lvl>
    <w:lvl w:ilvl="7" w:tplc="04220003" w:tentative="1">
      <w:start w:val="1"/>
      <w:numFmt w:val="bullet"/>
      <w:lvlText w:val="o"/>
      <w:lvlJc w:val="left"/>
      <w:pPr>
        <w:ind w:left="5858" w:hanging="360"/>
      </w:pPr>
      <w:rPr>
        <w:rFonts w:ascii="Courier New" w:hAnsi="Courier New" w:cs="Courier New" w:hint="default"/>
      </w:rPr>
    </w:lvl>
    <w:lvl w:ilvl="8" w:tplc="04220005" w:tentative="1">
      <w:start w:val="1"/>
      <w:numFmt w:val="bullet"/>
      <w:lvlText w:val=""/>
      <w:lvlJc w:val="left"/>
      <w:pPr>
        <w:ind w:left="6578" w:hanging="360"/>
      </w:pPr>
      <w:rPr>
        <w:rFonts w:ascii="Wingdings" w:hAnsi="Wingdings" w:hint="default"/>
      </w:rPr>
    </w:lvl>
  </w:abstractNum>
  <w:abstractNum w:abstractNumId="27" w15:restartNumberingAfterBreak="0">
    <w:nsid w:val="7B5F4354"/>
    <w:multiLevelType w:val="multilevel"/>
    <w:tmpl w:val="739ED5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7E043FBC"/>
    <w:multiLevelType w:val="hybridMultilevel"/>
    <w:tmpl w:val="566CE5F6"/>
    <w:lvl w:ilvl="0" w:tplc="79CCF010">
      <w:start w:val="1"/>
      <w:numFmt w:val="decimal"/>
      <w:lvlText w:val="%1."/>
      <w:lvlJc w:val="left"/>
      <w:pPr>
        <w:ind w:left="453" w:hanging="360"/>
      </w:pPr>
      <w:rPr>
        <w:rFonts w:hint="default"/>
      </w:rPr>
    </w:lvl>
    <w:lvl w:ilvl="1" w:tplc="04220019" w:tentative="1">
      <w:start w:val="1"/>
      <w:numFmt w:val="lowerLetter"/>
      <w:lvlText w:val="%2."/>
      <w:lvlJc w:val="left"/>
      <w:pPr>
        <w:ind w:left="1173" w:hanging="360"/>
      </w:pPr>
    </w:lvl>
    <w:lvl w:ilvl="2" w:tplc="0422001B" w:tentative="1">
      <w:start w:val="1"/>
      <w:numFmt w:val="lowerRoman"/>
      <w:lvlText w:val="%3."/>
      <w:lvlJc w:val="right"/>
      <w:pPr>
        <w:ind w:left="1893" w:hanging="180"/>
      </w:pPr>
    </w:lvl>
    <w:lvl w:ilvl="3" w:tplc="0422000F" w:tentative="1">
      <w:start w:val="1"/>
      <w:numFmt w:val="decimal"/>
      <w:lvlText w:val="%4."/>
      <w:lvlJc w:val="left"/>
      <w:pPr>
        <w:ind w:left="2613" w:hanging="360"/>
      </w:pPr>
    </w:lvl>
    <w:lvl w:ilvl="4" w:tplc="04220019" w:tentative="1">
      <w:start w:val="1"/>
      <w:numFmt w:val="lowerLetter"/>
      <w:lvlText w:val="%5."/>
      <w:lvlJc w:val="left"/>
      <w:pPr>
        <w:ind w:left="3333" w:hanging="360"/>
      </w:pPr>
    </w:lvl>
    <w:lvl w:ilvl="5" w:tplc="0422001B" w:tentative="1">
      <w:start w:val="1"/>
      <w:numFmt w:val="lowerRoman"/>
      <w:lvlText w:val="%6."/>
      <w:lvlJc w:val="right"/>
      <w:pPr>
        <w:ind w:left="4053" w:hanging="180"/>
      </w:pPr>
    </w:lvl>
    <w:lvl w:ilvl="6" w:tplc="0422000F" w:tentative="1">
      <w:start w:val="1"/>
      <w:numFmt w:val="decimal"/>
      <w:lvlText w:val="%7."/>
      <w:lvlJc w:val="left"/>
      <w:pPr>
        <w:ind w:left="4773" w:hanging="360"/>
      </w:pPr>
    </w:lvl>
    <w:lvl w:ilvl="7" w:tplc="04220019" w:tentative="1">
      <w:start w:val="1"/>
      <w:numFmt w:val="lowerLetter"/>
      <w:lvlText w:val="%8."/>
      <w:lvlJc w:val="left"/>
      <w:pPr>
        <w:ind w:left="5493" w:hanging="360"/>
      </w:pPr>
    </w:lvl>
    <w:lvl w:ilvl="8" w:tplc="0422001B" w:tentative="1">
      <w:start w:val="1"/>
      <w:numFmt w:val="lowerRoman"/>
      <w:lvlText w:val="%9."/>
      <w:lvlJc w:val="right"/>
      <w:pPr>
        <w:ind w:left="6213" w:hanging="180"/>
      </w:pPr>
    </w:lvl>
  </w:abstractNum>
  <w:abstractNum w:abstractNumId="29" w15:restartNumberingAfterBreak="0">
    <w:nsid w:val="7F2A3C48"/>
    <w:multiLevelType w:val="hybridMultilevel"/>
    <w:tmpl w:val="300E0F1E"/>
    <w:lvl w:ilvl="0" w:tplc="E7C2C34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16cid:durableId="625702347">
    <w:abstractNumId w:val="26"/>
  </w:num>
  <w:num w:numId="2" w16cid:durableId="2125691822">
    <w:abstractNumId w:val="21"/>
  </w:num>
  <w:num w:numId="3" w16cid:durableId="95293173">
    <w:abstractNumId w:val="4"/>
  </w:num>
  <w:num w:numId="4" w16cid:durableId="1097018080">
    <w:abstractNumId w:val="10"/>
  </w:num>
  <w:num w:numId="5" w16cid:durableId="312297965">
    <w:abstractNumId w:val="27"/>
  </w:num>
  <w:num w:numId="6" w16cid:durableId="397752336">
    <w:abstractNumId w:val="7"/>
  </w:num>
  <w:num w:numId="7" w16cid:durableId="11815039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55103531">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41415518">
    <w:abstractNumId w:val="5"/>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75169909">
    <w:abstractNumId w:val="13"/>
    <w:lvlOverride w:ilvl="0">
      <w:startOverride w:val="1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63813433">
    <w:abstractNumId w:val="1"/>
  </w:num>
  <w:num w:numId="12" w16cid:durableId="662123343">
    <w:abstractNumId w:val="9"/>
  </w:num>
  <w:num w:numId="13" w16cid:durableId="173152445">
    <w:abstractNumId w:val="0"/>
  </w:num>
  <w:num w:numId="14" w16cid:durableId="1450587329">
    <w:abstractNumId w:val="2"/>
  </w:num>
  <w:num w:numId="15" w16cid:durableId="1148665655">
    <w:abstractNumId w:val="16"/>
  </w:num>
  <w:num w:numId="16" w16cid:durableId="2039314345">
    <w:abstractNumId w:val="20"/>
  </w:num>
  <w:num w:numId="17" w16cid:durableId="224612994">
    <w:abstractNumId w:val="23"/>
  </w:num>
  <w:num w:numId="18" w16cid:durableId="1751346895">
    <w:abstractNumId w:val="17"/>
  </w:num>
  <w:num w:numId="19" w16cid:durableId="1435906346">
    <w:abstractNumId w:val="8"/>
  </w:num>
  <w:num w:numId="20" w16cid:durableId="1576696269">
    <w:abstractNumId w:val="24"/>
  </w:num>
  <w:num w:numId="21" w16cid:durableId="2133359081">
    <w:abstractNumId w:val="12"/>
  </w:num>
  <w:num w:numId="22" w16cid:durableId="608203045">
    <w:abstractNumId w:val="6"/>
  </w:num>
  <w:num w:numId="23" w16cid:durableId="1859586909">
    <w:abstractNumId w:val="14"/>
  </w:num>
  <w:num w:numId="24" w16cid:durableId="623772542">
    <w:abstractNumId w:val="28"/>
  </w:num>
  <w:num w:numId="25" w16cid:durableId="527529484">
    <w:abstractNumId w:val="18"/>
  </w:num>
  <w:num w:numId="26" w16cid:durableId="246573444">
    <w:abstractNumId w:val="11"/>
  </w:num>
  <w:num w:numId="27" w16cid:durableId="422804416">
    <w:abstractNumId w:val="19"/>
  </w:num>
  <w:num w:numId="28" w16cid:durableId="1148597764">
    <w:abstractNumId w:val="3"/>
  </w:num>
  <w:num w:numId="29" w16cid:durableId="2073773897">
    <w:abstractNumId w:val="29"/>
  </w:num>
  <w:num w:numId="30" w16cid:durableId="1457990860">
    <w:abstractNumId w:val="25"/>
  </w:num>
  <w:num w:numId="31" w16cid:durableId="144658310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6B8"/>
    <w:rsid w:val="000B6D9F"/>
    <w:rsid w:val="000C70A6"/>
    <w:rsid w:val="001055A1"/>
    <w:rsid w:val="001C1517"/>
    <w:rsid w:val="00226C86"/>
    <w:rsid w:val="0024553B"/>
    <w:rsid w:val="002B6E58"/>
    <w:rsid w:val="002B72AC"/>
    <w:rsid w:val="002C519E"/>
    <w:rsid w:val="002C7992"/>
    <w:rsid w:val="002E2676"/>
    <w:rsid w:val="002F70F7"/>
    <w:rsid w:val="00366514"/>
    <w:rsid w:val="00392139"/>
    <w:rsid w:val="00393926"/>
    <w:rsid w:val="004D5770"/>
    <w:rsid w:val="00590320"/>
    <w:rsid w:val="005F6CE1"/>
    <w:rsid w:val="006C75C1"/>
    <w:rsid w:val="006F1B4C"/>
    <w:rsid w:val="007622E0"/>
    <w:rsid w:val="007B5C52"/>
    <w:rsid w:val="007E6230"/>
    <w:rsid w:val="0084332E"/>
    <w:rsid w:val="00870D0C"/>
    <w:rsid w:val="00881B32"/>
    <w:rsid w:val="008F229E"/>
    <w:rsid w:val="009443DC"/>
    <w:rsid w:val="0095518A"/>
    <w:rsid w:val="00A52318"/>
    <w:rsid w:val="00A71EB1"/>
    <w:rsid w:val="00A775EB"/>
    <w:rsid w:val="00AC1C0E"/>
    <w:rsid w:val="00B137D2"/>
    <w:rsid w:val="00BE1FF8"/>
    <w:rsid w:val="00C15F77"/>
    <w:rsid w:val="00CA68EE"/>
    <w:rsid w:val="00D169A9"/>
    <w:rsid w:val="00D43D84"/>
    <w:rsid w:val="00D626B8"/>
    <w:rsid w:val="00E44481"/>
    <w:rsid w:val="00FA72FC"/>
    <w:rsid w:val="00FF2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9D094"/>
  <w15:chartTrackingRefBased/>
  <w15:docId w15:val="{7F7F644F-925A-4C23-9C6C-999F92BD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72AC"/>
    <w:rPr>
      <w:lang w:val="uk-UA"/>
    </w:rPr>
  </w:style>
  <w:style w:type="paragraph" w:styleId="1">
    <w:name w:val="heading 1"/>
    <w:basedOn w:val="a"/>
    <w:next w:val="a"/>
    <w:link w:val="10"/>
    <w:uiPriority w:val="9"/>
    <w:qFormat/>
    <w:rsid w:val="00A71EB1"/>
    <w:pPr>
      <w:keepNext/>
      <w:keepLines/>
      <w:spacing w:before="480" w:after="120"/>
      <w:outlineLvl w:val="0"/>
    </w:pPr>
    <w:rPr>
      <w:rFonts w:ascii="Calibri" w:eastAsia="Calibri" w:hAnsi="Calibri" w:cs="Calibri"/>
      <w:b/>
      <w:sz w:val="48"/>
      <w:szCs w:val="48"/>
      <w:lang w:eastAsia="uk-UA"/>
    </w:rPr>
  </w:style>
  <w:style w:type="paragraph" w:styleId="2">
    <w:name w:val="heading 2"/>
    <w:basedOn w:val="a"/>
    <w:next w:val="a"/>
    <w:link w:val="20"/>
    <w:uiPriority w:val="9"/>
    <w:semiHidden/>
    <w:unhideWhenUsed/>
    <w:qFormat/>
    <w:rsid w:val="00A71EB1"/>
    <w:pPr>
      <w:keepNext/>
      <w:keepLines/>
      <w:spacing w:before="360" w:after="80"/>
      <w:outlineLvl w:val="1"/>
    </w:pPr>
    <w:rPr>
      <w:rFonts w:ascii="Calibri" w:eastAsia="Calibri" w:hAnsi="Calibri" w:cs="Calibri"/>
      <w:b/>
      <w:sz w:val="36"/>
      <w:szCs w:val="36"/>
      <w:lang w:eastAsia="uk-UA"/>
    </w:rPr>
  </w:style>
  <w:style w:type="paragraph" w:styleId="3">
    <w:name w:val="heading 3"/>
    <w:basedOn w:val="a"/>
    <w:next w:val="a"/>
    <w:link w:val="30"/>
    <w:uiPriority w:val="9"/>
    <w:semiHidden/>
    <w:unhideWhenUsed/>
    <w:qFormat/>
    <w:rsid w:val="00A71EB1"/>
    <w:pPr>
      <w:keepNext/>
      <w:keepLines/>
      <w:spacing w:before="280" w:after="80"/>
      <w:outlineLvl w:val="2"/>
    </w:pPr>
    <w:rPr>
      <w:rFonts w:ascii="Calibri" w:eastAsia="Calibri" w:hAnsi="Calibri" w:cs="Calibri"/>
      <w:b/>
      <w:sz w:val="28"/>
      <w:szCs w:val="28"/>
      <w:lang w:eastAsia="uk-UA"/>
    </w:rPr>
  </w:style>
  <w:style w:type="paragraph" w:styleId="4">
    <w:name w:val="heading 4"/>
    <w:basedOn w:val="a"/>
    <w:next w:val="a"/>
    <w:link w:val="40"/>
    <w:uiPriority w:val="9"/>
    <w:semiHidden/>
    <w:unhideWhenUsed/>
    <w:qFormat/>
    <w:rsid w:val="00A71EB1"/>
    <w:pPr>
      <w:keepNext/>
      <w:keepLines/>
      <w:spacing w:before="240" w:after="40"/>
      <w:outlineLvl w:val="3"/>
    </w:pPr>
    <w:rPr>
      <w:rFonts w:ascii="Calibri" w:eastAsia="Calibri" w:hAnsi="Calibri" w:cs="Calibri"/>
      <w:b/>
      <w:sz w:val="24"/>
      <w:szCs w:val="24"/>
      <w:lang w:eastAsia="uk-UA"/>
    </w:rPr>
  </w:style>
  <w:style w:type="paragraph" w:styleId="5">
    <w:name w:val="heading 5"/>
    <w:basedOn w:val="a"/>
    <w:next w:val="a"/>
    <w:link w:val="50"/>
    <w:uiPriority w:val="9"/>
    <w:semiHidden/>
    <w:unhideWhenUsed/>
    <w:qFormat/>
    <w:rsid w:val="00A71EB1"/>
    <w:pPr>
      <w:keepNext/>
      <w:keepLines/>
      <w:spacing w:before="220" w:after="40"/>
      <w:outlineLvl w:val="4"/>
    </w:pPr>
    <w:rPr>
      <w:rFonts w:ascii="Calibri" w:eastAsia="Calibri" w:hAnsi="Calibri" w:cs="Calibri"/>
      <w:b/>
      <w:lang w:eastAsia="uk-UA"/>
    </w:rPr>
  </w:style>
  <w:style w:type="paragraph" w:styleId="6">
    <w:name w:val="heading 6"/>
    <w:basedOn w:val="a"/>
    <w:next w:val="a"/>
    <w:link w:val="60"/>
    <w:uiPriority w:val="9"/>
    <w:semiHidden/>
    <w:unhideWhenUsed/>
    <w:qFormat/>
    <w:rsid w:val="00A71EB1"/>
    <w:pPr>
      <w:keepNext/>
      <w:keepLines/>
      <w:spacing w:before="200" w:after="40"/>
      <w:outlineLvl w:val="5"/>
    </w:pPr>
    <w:rPr>
      <w:rFonts w:ascii="Calibri" w:eastAsia="Calibri" w:hAnsi="Calibri" w:cs="Calibri"/>
      <w:b/>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24553B"/>
    <w:pPr>
      <w:spacing w:after="0" w:line="240" w:lineRule="auto"/>
    </w:pPr>
    <w:rPr>
      <w:rFonts w:ascii="Calibri" w:eastAsia="Calibri" w:hAnsi="Calibri" w:cs="Calibri"/>
      <w:sz w:val="20"/>
      <w:szCs w:val="20"/>
      <w:lang w:eastAsia="uk-UA"/>
    </w:rPr>
  </w:style>
  <w:style w:type="character" w:customStyle="1" w:styleId="a6">
    <w:name w:val="Текст сноски Знак"/>
    <w:basedOn w:val="a0"/>
    <w:link w:val="a5"/>
    <w:uiPriority w:val="99"/>
    <w:semiHidden/>
    <w:rsid w:val="0024553B"/>
    <w:rPr>
      <w:rFonts w:ascii="Calibri" w:eastAsia="Calibri" w:hAnsi="Calibri" w:cs="Calibri"/>
      <w:sz w:val="20"/>
      <w:szCs w:val="20"/>
      <w:lang w:val="uk-UA" w:eastAsia="uk-UA"/>
    </w:rPr>
  </w:style>
  <w:style w:type="character" w:styleId="a7">
    <w:name w:val="footnote reference"/>
    <w:basedOn w:val="a0"/>
    <w:uiPriority w:val="99"/>
    <w:semiHidden/>
    <w:unhideWhenUsed/>
    <w:rsid w:val="0024553B"/>
    <w:rPr>
      <w:vertAlign w:val="superscript"/>
    </w:rPr>
  </w:style>
  <w:style w:type="character" w:customStyle="1" w:styleId="10">
    <w:name w:val="Заголовок 1 Знак"/>
    <w:basedOn w:val="a0"/>
    <w:link w:val="1"/>
    <w:uiPriority w:val="9"/>
    <w:rsid w:val="00A71EB1"/>
    <w:rPr>
      <w:rFonts w:ascii="Calibri" w:eastAsia="Calibri" w:hAnsi="Calibri" w:cs="Calibri"/>
      <w:b/>
      <w:sz w:val="48"/>
      <w:szCs w:val="48"/>
      <w:lang w:val="uk-UA" w:eastAsia="uk-UA"/>
    </w:rPr>
  </w:style>
  <w:style w:type="character" w:customStyle="1" w:styleId="20">
    <w:name w:val="Заголовок 2 Знак"/>
    <w:basedOn w:val="a0"/>
    <w:link w:val="2"/>
    <w:uiPriority w:val="9"/>
    <w:semiHidden/>
    <w:rsid w:val="00A71EB1"/>
    <w:rPr>
      <w:rFonts w:ascii="Calibri" w:eastAsia="Calibri" w:hAnsi="Calibri" w:cs="Calibri"/>
      <w:b/>
      <w:sz w:val="36"/>
      <w:szCs w:val="36"/>
      <w:lang w:val="uk-UA" w:eastAsia="uk-UA"/>
    </w:rPr>
  </w:style>
  <w:style w:type="character" w:customStyle="1" w:styleId="30">
    <w:name w:val="Заголовок 3 Знак"/>
    <w:basedOn w:val="a0"/>
    <w:link w:val="3"/>
    <w:uiPriority w:val="9"/>
    <w:semiHidden/>
    <w:rsid w:val="00A71EB1"/>
    <w:rPr>
      <w:rFonts w:ascii="Calibri" w:eastAsia="Calibri" w:hAnsi="Calibri" w:cs="Calibri"/>
      <w:b/>
      <w:sz w:val="28"/>
      <w:szCs w:val="28"/>
      <w:lang w:val="uk-UA" w:eastAsia="uk-UA"/>
    </w:rPr>
  </w:style>
  <w:style w:type="character" w:customStyle="1" w:styleId="40">
    <w:name w:val="Заголовок 4 Знак"/>
    <w:basedOn w:val="a0"/>
    <w:link w:val="4"/>
    <w:uiPriority w:val="9"/>
    <w:semiHidden/>
    <w:rsid w:val="00A71EB1"/>
    <w:rPr>
      <w:rFonts w:ascii="Calibri" w:eastAsia="Calibri" w:hAnsi="Calibri" w:cs="Calibri"/>
      <w:b/>
      <w:sz w:val="24"/>
      <w:szCs w:val="24"/>
      <w:lang w:val="uk-UA" w:eastAsia="uk-UA"/>
    </w:rPr>
  </w:style>
  <w:style w:type="character" w:customStyle="1" w:styleId="50">
    <w:name w:val="Заголовок 5 Знак"/>
    <w:basedOn w:val="a0"/>
    <w:link w:val="5"/>
    <w:uiPriority w:val="9"/>
    <w:semiHidden/>
    <w:rsid w:val="00A71EB1"/>
    <w:rPr>
      <w:rFonts w:ascii="Calibri" w:eastAsia="Calibri" w:hAnsi="Calibri" w:cs="Calibri"/>
      <w:b/>
      <w:lang w:val="uk-UA" w:eastAsia="uk-UA"/>
    </w:rPr>
  </w:style>
  <w:style w:type="character" w:customStyle="1" w:styleId="60">
    <w:name w:val="Заголовок 6 Знак"/>
    <w:basedOn w:val="a0"/>
    <w:link w:val="6"/>
    <w:uiPriority w:val="9"/>
    <w:semiHidden/>
    <w:rsid w:val="00A71EB1"/>
    <w:rPr>
      <w:rFonts w:ascii="Calibri" w:eastAsia="Calibri" w:hAnsi="Calibri" w:cs="Calibri"/>
      <w:b/>
      <w:sz w:val="20"/>
      <w:szCs w:val="20"/>
      <w:lang w:val="uk-UA" w:eastAsia="uk-UA"/>
    </w:rPr>
  </w:style>
  <w:style w:type="numbering" w:customStyle="1" w:styleId="11">
    <w:name w:val="Нет списка1"/>
    <w:next w:val="a2"/>
    <w:uiPriority w:val="99"/>
    <w:semiHidden/>
    <w:unhideWhenUsed/>
    <w:rsid w:val="00A71EB1"/>
  </w:style>
  <w:style w:type="table" w:customStyle="1" w:styleId="TableNormal">
    <w:name w:val="Table Normal"/>
    <w:rsid w:val="00A71EB1"/>
    <w:rPr>
      <w:rFonts w:ascii="Calibri" w:eastAsia="Calibri" w:hAnsi="Calibri" w:cs="Calibri"/>
      <w:lang w:val="uk-UA" w:eastAsia="uk-UA"/>
    </w:rPr>
    <w:tblPr>
      <w:tblCellMar>
        <w:top w:w="0" w:type="dxa"/>
        <w:left w:w="0" w:type="dxa"/>
        <w:bottom w:w="0" w:type="dxa"/>
        <w:right w:w="0" w:type="dxa"/>
      </w:tblCellMar>
    </w:tblPr>
  </w:style>
  <w:style w:type="paragraph" w:styleId="a8">
    <w:name w:val="Title"/>
    <w:basedOn w:val="a"/>
    <w:next w:val="a"/>
    <w:link w:val="a9"/>
    <w:uiPriority w:val="10"/>
    <w:qFormat/>
    <w:rsid w:val="00A71EB1"/>
    <w:pPr>
      <w:keepNext/>
      <w:keepLines/>
      <w:spacing w:before="480" w:after="120"/>
    </w:pPr>
    <w:rPr>
      <w:rFonts w:ascii="Calibri" w:eastAsia="Calibri" w:hAnsi="Calibri" w:cs="Calibri"/>
      <w:b/>
      <w:sz w:val="72"/>
      <w:szCs w:val="72"/>
      <w:lang w:eastAsia="uk-UA"/>
    </w:rPr>
  </w:style>
  <w:style w:type="character" w:customStyle="1" w:styleId="a9">
    <w:name w:val="Заголовок Знак"/>
    <w:basedOn w:val="a0"/>
    <w:link w:val="a8"/>
    <w:uiPriority w:val="10"/>
    <w:rsid w:val="00A71EB1"/>
    <w:rPr>
      <w:rFonts w:ascii="Calibri" w:eastAsia="Calibri" w:hAnsi="Calibri" w:cs="Calibri"/>
      <w:b/>
      <w:sz w:val="72"/>
      <w:szCs w:val="72"/>
      <w:lang w:val="uk-UA" w:eastAsia="uk-UA"/>
    </w:rPr>
  </w:style>
  <w:style w:type="paragraph" w:styleId="aa">
    <w:name w:val="Subtitle"/>
    <w:basedOn w:val="a"/>
    <w:next w:val="a"/>
    <w:link w:val="ab"/>
    <w:uiPriority w:val="11"/>
    <w:qFormat/>
    <w:rsid w:val="00A71EB1"/>
    <w:pPr>
      <w:keepNext/>
      <w:keepLines/>
      <w:spacing w:before="360" w:after="80"/>
    </w:pPr>
    <w:rPr>
      <w:rFonts w:ascii="Georgia" w:eastAsia="Georgia" w:hAnsi="Georgia" w:cs="Georgia"/>
      <w:i/>
      <w:color w:val="666666"/>
      <w:sz w:val="48"/>
      <w:szCs w:val="48"/>
      <w:lang w:eastAsia="uk-UA"/>
    </w:rPr>
  </w:style>
  <w:style w:type="character" w:customStyle="1" w:styleId="ab">
    <w:name w:val="Подзаголовок Знак"/>
    <w:basedOn w:val="a0"/>
    <w:link w:val="aa"/>
    <w:uiPriority w:val="11"/>
    <w:rsid w:val="00A71EB1"/>
    <w:rPr>
      <w:rFonts w:ascii="Georgia" w:eastAsia="Georgia" w:hAnsi="Georgia" w:cs="Georgia"/>
      <w:i/>
      <w:color w:val="666666"/>
      <w:sz w:val="48"/>
      <w:szCs w:val="48"/>
      <w:lang w:val="uk-UA" w:eastAsia="uk-UA"/>
    </w:rPr>
  </w:style>
  <w:style w:type="paragraph" w:styleId="ac">
    <w:name w:val="header"/>
    <w:basedOn w:val="a"/>
    <w:link w:val="ad"/>
    <w:uiPriority w:val="99"/>
    <w:unhideWhenUsed/>
    <w:rsid w:val="00A71EB1"/>
    <w:pPr>
      <w:tabs>
        <w:tab w:val="center" w:pos="4819"/>
        <w:tab w:val="right" w:pos="9639"/>
      </w:tabs>
      <w:spacing w:after="0" w:line="240" w:lineRule="auto"/>
    </w:pPr>
    <w:rPr>
      <w:rFonts w:ascii="Calibri" w:eastAsia="Calibri" w:hAnsi="Calibri" w:cs="Calibri"/>
      <w:lang w:eastAsia="uk-UA"/>
    </w:rPr>
  </w:style>
  <w:style w:type="character" w:customStyle="1" w:styleId="ad">
    <w:name w:val="Верхний колонтитул Знак"/>
    <w:basedOn w:val="a0"/>
    <w:link w:val="ac"/>
    <w:uiPriority w:val="99"/>
    <w:rsid w:val="00A71EB1"/>
    <w:rPr>
      <w:rFonts w:ascii="Calibri" w:eastAsia="Calibri" w:hAnsi="Calibri" w:cs="Calibri"/>
      <w:lang w:val="uk-UA" w:eastAsia="uk-UA"/>
    </w:rPr>
  </w:style>
  <w:style w:type="paragraph" w:styleId="ae">
    <w:name w:val="footer"/>
    <w:basedOn w:val="a"/>
    <w:link w:val="af"/>
    <w:uiPriority w:val="99"/>
    <w:unhideWhenUsed/>
    <w:rsid w:val="00A71EB1"/>
    <w:pPr>
      <w:tabs>
        <w:tab w:val="center" w:pos="4819"/>
        <w:tab w:val="right" w:pos="9639"/>
      </w:tabs>
      <w:spacing w:after="0" w:line="240" w:lineRule="auto"/>
    </w:pPr>
    <w:rPr>
      <w:rFonts w:ascii="Calibri" w:eastAsia="Calibri" w:hAnsi="Calibri" w:cs="Calibri"/>
      <w:lang w:eastAsia="uk-UA"/>
    </w:rPr>
  </w:style>
  <w:style w:type="character" w:customStyle="1" w:styleId="af">
    <w:name w:val="Нижний колонтитул Знак"/>
    <w:basedOn w:val="a0"/>
    <w:link w:val="ae"/>
    <w:uiPriority w:val="99"/>
    <w:rsid w:val="00A71EB1"/>
    <w:rPr>
      <w:rFonts w:ascii="Calibri" w:eastAsia="Calibri" w:hAnsi="Calibri" w:cs="Calibri"/>
      <w:lang w:val="uk-UA" w:eastAsia="uk-UA"/>
    </w:rPr>
  </w:style>
  <w:style w:type="paragraph" w:styleId="af0">
    <w:name w:val="No Spacing"/>
    <w:link w:val="af1"/>
    <w:uiPriority w:val="1"/>
    <w:qFormat/>
    <w:rsid w:val="00A71EB1"/>
    <w:pPr>
      <w:spacing w:after="0" w:line="240" w:lineRule="auto"/>
    </w:pPr>
    <w:rPr>
      <w:rFonts w:ascii="Calibri" w:eastAsia="Calibri" w:hAnsi="Calibri" w:cs="Times New Roman"/>
      <w:szCs w:val="20"/>
      <w:lang w:eastAsia="ru-RU"/>
    </w:rPr>
  </w:style>
  <w:style w:type="paragraph" w:customStyle="1" w:styleId="31">
    <w:name w:val="Заголовок 31"/>
    <w:basedOn w:val="a"/>
    <w:next w:val="a"/>
    <w:qFormat/>
    <w:rsid w:val="00A71EB1"/>
    <w:pPr>
      <w:keepNext/>
      <w:spacing w:before="240" w:after="60" w:line="240" w:lineRule="auto"/>
      <w:outlineLvl w:val="2"/>
    </w:pPr>
    <w:rPr>
      <w:rFonts w:ascii="Cambria" w:eastAsia="Cambria" w:hAnsi="Cambria" w:cs="Times New Roman"/>
      <w:b/>
      <w:sz w:val="26"/>
      <w:szCs w:val="20"/>
      <w:lang w:val="ru-RU" w:eastAsia="ru-RU"/>
    </w:rPr>
  </w:style>
  <w:style w:type="paragraph" w:customStyle="1" w:styleId="HTML1">
    <w:name w:val="Стандартный HTML1"/>
    <w:aliases w:val=" Знак Знак,Стандартный HTML11"/>
    <w:basedOn w:val="a"/>
    <w:uiPriority w:val="99"/>
    <w:rsid w:val="00A71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ru-RU" w:eastAsia="ru-RU"/>
    </w:rPr>
  </w:style>
  <w:style w:type="character" w:customStyle="1" w:styleId="110">
    <w:name w:val="Гиперссылка11"/>
    <w:rsid w:val="00A71EB1"/>
    <w:rPr>
      <w:color w:val="0000FF"/>
      <w:sz w:val="22"/>
      <w:u w:val="single"/>
    </w:rPr>
  </w:style>
  <w:style w:type="character" w:customStyle="1" w:styleId="12">
    <w:name w:val="Основной шрифт абзаца1"/>
    <w:rsid w:val="00A71EB1"/>
    <w:rPr>
      <w:sz w:val="22"/>
    </w:rPr>
  </w:style>
  <w:style w:type="paragraph" w:customStyle="1" w:styleId="rvps2">
    <w:name w:val="rvps2"/>
    <w:basedOn w:val="a"/>
    <w:rsid w:val="00A71EB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TML">
    <w:name w:val="Стандартный HTML Знак"/>
    <w:aliases w:val="Знак9 Знак"/>
    <w:link w:val="HTML0"/>
    <w:uiPriority w:val="99"/>
    <w:rsid w:val="00A71EB1"/>
    <w:rPr>
      <w:rFonts w:ascii="Courier New" w:eastAsia="Courier New" w:hAnsi="Courier New"/>
      <w:sz w:val="20"/>
    </w:rPr>
  </w:style>
  <w:style w:type="paragraph" w:styleId="HTML0">
    <w:name w:val="HTML Preformatted"/>
    <w:aliases w:val="Знак9"/>
    <w:basedOn w:val="a"/>
    <w:link w:val="HTML"/>
    <w:uiPriority w:val="99"/>
    <w:rsid w:val="00A71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lang w:val="ru-RU"/>
    </w:rPr>
  </w:style>
  <w:style w:type="character" w:customStyle="1" w:styleId="HTML10">
    <w:name w:val="Стандартный HTML Знак1"/>
    <w:basedOn w:val="a0"/>
    <w:uiPriority w:val="99"/>
    <w:semiHidden/>
    <w:rsid w:val="00A71EB1"/>
    <w:rPr>
      <w:rFonts w:ascii="Consolas" w:hAnsi="Consolas"/>
      <w:sz w:val="20"/>
      <w:szCs w:val="20"/>
      <w:lang w:val="uk-UA"/>
    </w:rPr>
  </w:style>
  <w:style w:type="character" w:customStyle="1" w:styleId="13">
    <w:name w:val="Гиперссылка1"/>
    <w:basedOn w:val="a0"/>
    <w:uiPriority w:val="99"/>
    <w:unhideWhenUsed/>
    <w:rsid w:val="00A71EB1"/>
    <w:rPr>
      <w:color w:val="0000FF"/>
      <w:u w:val="single"/>
    </w:rPr>
  </w:style>
  <w:style w:type="paragraph" w:customStyle="1" w:styleId="41">
    <w:name w:val="Заголовок 41"/>
    <w:basedOn w:val="a"/>
    <w:next w:val="a"/>
    <w:qFormat/>
    <w:rsid w:val="00A71EB1"/>
    <w:pPr>
      <w:keepNext/>
      <w:spacing w:before="240" w:after="60" w:line="240" w:lineRule="auto"/>
      <w:outlineLvl w:val="3"/>
    </w:pPr>
    <w:rPr>
      <w:rFonts w:ascii="Times New Roman" w:eastAsia="Times New Roman" w:hAnsi="Times New Roman" w:cs="Times New Roman"/>
      <w:b/>
      <w:sz w:val="28"/>
      <w:szCs w:val="20"/>
      <w:lang w:val="ru-RU" w:eastAsia="ru-RU"/>
    </w:rPr>
  </w:style>
  <w:style w:type="paragraph" w:styleId="af2">
    <w:name w:val="List Paragraph"/>
    <w:basedOn w:val="a"/>
    <w:link w:val="af3"/>
    <w:uiPriority w:val="34"/>
    <w:qFormat/>
    <w:rsid w:val="00A71EB1"/>
    <w:pPr>
      <w:spacing w:after="0" w:line="240" w:lineRule="auto"/>
      <w:ind w:left="708"/>
    </w:pPr>
    <w:rPr>
      <w:rFonts w:ascii="Times New Roman" w:eastAsia="Times New Roman" w:hAnsi="Times New Roman" w:cs="Times New Roman"/>
      <w:sz w:val="20"/>
      <w:szCs w:val="20"/>
      <w:lang w:val="ru-RU" w:eastAsia="ru-RU"/>
    </w:rPr>
  </w:style>
  <w:style w:type="character" w:customStyle="1" w:styleId="af3">
    <w:name w:val="Абзац списка Знак"/>
    <w:link w:val="af2"/>
    <w:uiPriority w:val="34"/>
    <w:locked/>
    <w:rsid w:val="00A71EB1"/>
    <w:rPr>
      <w:rFonts w:ascii="Times New Roman" w:eastAsia="Times New Roman" w:hAnsi="Times New Roman" w:cs="Times New Roman"/>
      <w:sz w:val="20"/>
      <w:szCs w:val="20"/>
      <w:lang w:eastAsia="ru-RU"/>
    </w:rPr>
  </w:style>
  <w:style w:type="paragraph" w:customStyle="1" w:styleId="21">
    <w:name w:val="Основной текст 21"/>
    <w:basedOn w:val="a"/>
    <w:next w:val="22"/>
    <w:link w:val="23"/>
    <w:unhideWhenUsed/>
    <w:rsid w:val="00A71EB1"/>
    <w:pPr>
      <w:spacing w:after="120" w:line="480" w:lineRule="auto"/>
    </w:pPr>
    <w:rPr>
      <w:rFonts w:cs="Times New Roman"/>
      <w:b/>
      <w:lang w:val="ru-RU"/>
    </w:rPr>
  </w:style>
  <w:style w:type="character" w:customStyle="1" w:styleId="23">
    <w:name w:val="Основной текст 2 Знак"/>
    <w:basedOn w:val="a0"/>
    <w:link w:val="21"/>
    <w:rsid w:val="00A71EB1"/>
    <w:rPr>
      <w:rFonts w:cs="Times New Roman"/>
      <w:b/>
      <w:lang w:eastAsia="en-US"/>
    </w:rPr>
  </w:style>
  <w:style w:type="paragraph" w:styleId="32">
    <w:name w:val="Body Text Indent 3"/>
    <w:basedOn w:val="a"/>
    <w:link w:val="310"/>
    <w:semiHidden/>
    <w:unhideWhenUsed/>
    <w:rsid w:val="00A71EB1"/>
    <w:pPr>
      <w:spacing w:after="120" w:line="240" w:lineRule="auto"/>
      <w:ind w:left="283"/>
    </w:pPr>
    <w:rPr>
      <w:rFonts w:ascii="Times New Roman" w:eastAsia="Times New Roman" w:hAnsi="Times New Roman" w:cs="Times New Roman"/>
      <w:sz w:val="16"/>
      <w:szCs w:val="16"/>
      <w:lang w:eastAsia="uk-UA"/>
    </w:rPr>
  </w:style>
  <w:style w:type="character" w:customStyle="1" w:styleId="33">
    <w:name w:val="Основной текст с отступом 3 Знак"/>
    <w:basedOn w:val="a0"/>
    <w:semiHidden/>
    <w:rsid w:val="00A71EB1"/>
    <w:rPr>
      <w:sz w:val="16"/>
      <w:szCs w:val="16"/>
      <w:lang w:val="uk-UA"/>
    </w:rPr>
  </w:style>
  <w:style w:type="paragraph" w:customStyle="1" w:styleId="standard">
    <w:name w:val="standard"/>
    <w:basedOn w:val="a"/>
    <w:rsid w:val="00A71EB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10">
    <w:name w:val="Основной текст с отступом 3 Знак1"/>
    <w:basedOn w:val="a0"/>
    <w:link w:val="32"/>
    <w:semiHidden/>
    <w:locked/>
    <w:rsid w:val="00A71EB1"/>
    <w:rPr>
      <w:rFonts w:ascii="Times New Roman" w:eastAsia="Times New Roman" w:hAnsi="Times New Roman" w:cs="Times New Roman"/>
      <w:sz w:val="16"/>
      <w:szCs w:val="16"/>
      <w:lang w:val="uk-UA" w:eastAsia="uk-UA"/>
    </w:rPr>
  </w:style>
  <w:style w:type="paragraph" w:customStyle="1" w:styleId="14">
    <w:name w:val="Обычный1"/>
    <w:qFormat/>
    <w:rsid w:val="00A71EB1"/>
    <w:pPr>
      <w:spacing w:after="0" w:line="240" w:lineRule="auto"/>
    </w:pPr>
    <w:rPr>
      <w:rFonts w:ascii="Times New Roman" w:eastAsia="Times New Roman" w:hAnsi="Times New Roman" w:cs="Times New Roman"/>
      <w:sz w:val="24"/>
      <w:szCs w:val="20"/>
      <w:lang w:eastAsia="ru-RU"/>
    </w:rPr>
  </w:style>
  <w:style w:type="table" w:customStyle="1" w:styleId="15">
    <w:name w:val="Сетка таблицы1"/>
    <w:basedOn w:val="a1"/>
    <w:next w:val="a4"/>
    <w:uiPriority w:val="39"/>
    <w:rsid w:val="00A71EB1"/>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A71EB1"/>
    <w:rPr>
      <w:b/>
      <w:bCs/>
    </w:rPr>
  </w:style>
  <w:style w:type="character" w:customStyle="1" w:styleId="16">
    <w:name w:val="Неразрешенное упоминание1"/>
    <w:basedOn w:val="a0"/>
    <w:uiPriority w:val="99"/>
    <w:semiHidden/>
    <w:unhideWhenUsed/>
    <w:rsid w:val="00A71EB1"/>
    <w:rPr>
      <w:color w:val="605E5C"/>
      <w:shd w:val="clear" w:color="auto" w:fill="E1DFDD"/>
    </w:rPr>
  </w:style>
  <w:style w:type="paragraph" w:styleId="af5">
    <w:name w:val="Balloon Text"/>
    <w:basedOn w:val="a"/>
    <w:link w:val="af6"/>
    <w:uiPriority w:val="99"/>
    <w:semiHidden/>
    <w:unhideWhenUsed/>
    <w:rsid w:val="00A71EB1"/>
    <w:pPr>
      <w:spacing w:after="0" w:line="240" w:lineRule="auto"/>
    </w:pPr>
    <w:rPr>
      <w:rFonts w:ascii="Segoe UI" w:eastAsia="Calibri" w:hAnsi="Segoe UI" w:cs="Segoe UI"/>
      <w:sz w:val="18"/>
      <w:szCs w:val="18"/>
      <w:lang w:eastAsia="uk-UA"/>
    </w:rPr>
  </w:style>
  <w:style w:type="character" w:customStyle="1" w:styleId="af6">
    <w:name w:val="Текст выноски Знак"/>
    <w:basedOn w:val="a0"/>
    <w:link w:val="af5"/>
    <w:uiPriority w:val="99"/>
    <w:semiHidden/>
    <w:rsid w:val="00A71EB1"/>
    <w:rPr>
      <w:rFonts w:ascii="Segoe UI" w:eastAsia="Calibri" w:hAnsi="Segoe UI" w:cs="Segoe UI"/>
      <w:sz w:val="18"/>
      <w:szCs w:val="18"/>
      <w:lang w:val="uk-UA" w:eastAsia="uk-UA"/>
    </w:rPr>
  </w:style>
  <w:style w:type="character" w:customStyle="1" w:styleId="17">
    <w:name w:val="Просмотренная гиперссылка1"/>
    <w:basedOn w:val="a0"/>
    <w:uiPriority w:val="99"/>
    <w:semiHidden/>
    <w:unhideWhenUsed/>
    <w:rsid w:val="00A71EB1"/>
    <w:rPr>
      <w:color w:val="800080"/>
      <w:u w:val="single"/>
    </w:rPr>
  </w:style>
  <w:style w:type="character" w:customStyle="1" w:styleId="FontStyle17">
    <w:name w:val="Font Style17"/>
    <w:uiPriority w:val="99"/>
    <w:rsid w:val="00A71EB1"/>
    <w:rPr>
      <w:rFonts w:ascii="Times New Roman" w:hAnsi="Times New Roman" w:cs="Times New Roman"/>
      <w:sz w:val="26"/>
      <w:szCs w:val="26"/>
    </w:rPr>
  </w:style>
  <w:style w:type="paragraph" w:styleId="af7">
    <w:name w:val="Body Text"/>
    <w:basedOn w:val="a"/>
    <w:link w:val="af8"/>
    <w:uiPriority w:val="99"/>
    <w:semiHidden/>
    <w:unhideWhenUsed/>
    <w:rsid w:val="00A71EB1"/>
    <w:pPr>
      <w:spacing w:after="120"/>
    </w:pPr>
    <w:rPr>
      <w:rFonts w:ascii="Calibri" w:eastAsia="Calibri" w:hAnsi="Calibri" w:cs="Calibri"/>
      <w:lang w:eastAsia="uk-UA"/>
    </w:rPr>
  </w:style>
  <w:style w:type="character" w:customStyle="1" w:styleId="af8">
    <w:name w:val="Основной текст Знак"/>
    <w:basedOn w:val="a0"/>
    <w:link w:val="af7"/>
    <w:uiPriority w:val="99"/>
    <w:semiHidden/>
    <w:rsid w:val="00A71EB1"/>
    <w:rPr>
      <w:rFonts w:ascii="Calibri" w:eastAsia="Calibri" w:hAnsi="Calibri" w:cs="Calibri"/>
      <w:lang w:val="uk-UA" w:eastAsia="uk-UA"/>
    </w:rPr>
  </w:style>
  <w:style w:type="character" w:customStyle="1" w:styleId="af1">
    <w:name w:val="Без интервала Знак"/>
    <w:link w:val="af0"/>
    <w:uiPriority w:val="1"/>
    <w:locked/>
    <w:rsid w:val="00A71EB1"/>
    <w:rPr>
      <w:rFonts w:ascii="Calibri" w:eastAsia="Calibri" w:hAnsi="Calibri" w:cs="Times New Roman"/>
      <w:szCs w:val="20"/>
      <w:lang w:eastAsia="ru-RU"/>
    </w:rPr>
  </w:style>
  <w:style w:type="paragraph" w:customStyle="1" w:styleId="18">
    <w:name w:val="Абзац списка1"/>
    <w:basedOn w:val="a"/>
    <w:rsid w:val="00A71EB1"/>
    <w:pPr>
      <w:suppressAutoHyphens/>
      <w:spacing w:line="254" w:lineRule="auto"/>
      <w:ind w:left="720"/>
    </w:pPr>
    <w:rPr>
      <w:rFonts w:ascii="Calibri" w:eastAsia="Times New Roman" w:hAnsi="Calibri" w:cs="Calibri"/>
      <w:lang w:val="ru-RU" w:eastAsia="ar-SA"/>
    </w:rPr>
  </w:style>
  <w:style w:type="paragraph" w:customStyle="1" w:styleId="LO-normal">
    <w:name w:val="LO-normal"/>
    <w:rsid w:val="00A71EB1"/>
    <w:pPr>
      <w:suppressAutoHyphens/>
      <w:autoSpaceDN w:val="0"/>
      <w:spacing w:after="0" w:line="240" w:lineRule="auto"/>
    </w:pPr>
    <w:rPr>
      <w:rFonts w:ascii="Calibri" w:eastAsia="Calibri" w:hAnsi="Calibri" w:cs="Calibri"/>
      <w:sz w:val="20"/>
      <w:szCs w:val="20"/>
      <w:lang w:val="uk-UA" w:eastAsia="zh-CN" w:bidi="hi-IN"/>
    </w:rPr>
  </w:style>
  <w:style w:type="paragraph" w:customStyle="1" w:styleId="rvps14">
    <w:name w:val="rvps14"/>
    <w:basedOn w:val="a"/>
    <w:rsid w:val="00A71EB1"/>
    <w:pPr>
      <w:spacing w:before="100" w:beforeAutospacing="1" w:after="100" w:afterAutospacing="1" w:line="240" w:lineRule="auto"/>
    </w:pPr>
    <w:rPr>
      <w:rFonts w:ascii="Times New Roman" w:eastAsia="Times New Roman" w:hAnsi="Times New Roman" w:cs="Times New Roman"/>
      <w:sz w:val="24"/>
      <w:szCs w:val="24"/>
      <w:u w:color="000000"/>
      <w:lang w:val="ru-RU" w:eastAsia="ru-RU"/>
    </w:rPr>
  </w:style>
  <w:style w:type="character" w:styleId="af9">
    <w:name w:val="annotation reference"/>
    <w:basedOn w:val="a0"/>
    <w:uiPriority w:val="99"/>
    <w:semiHidden/>
    <w:unhideWhenUsed/>
    <w:rsid w:val="00A71EB1"/>
    <w:rPr>
      <w:sz w:val="16"/>
      <w:szCs w:val="16"/>
    </w:rPr>
  </w:style>
  <w:style w:type="paragraph" w:styleId="afa">
    <w:name w:val="annotation text"/>
    <w:basedOn w:val="a"/>
    <w:link w:val="afb"/>
    <w:uiPriority w:val="99"/>
    <w:semiHidden/>
    <w:unhideWhenUsed/>
    <w:rsid w:val="00A71EB1"/>
    <w:pPr>
      <w:spacing w:line="240" w:lineRule="auto"/>
    </w:pPr>
    <w:rPr>
      <w:rFonts w:ascii="Calibri" w:eastAsia="Calibri" w:hAnsi="Calibri" w:cs="Calibri"/>
      <w:sz w:val="20"/>
      <w:szCs w:val="20"/>
      <w:lang w:eastAsia="uk-UA"/>
    </w:rPr>
  </w:style>
  <w:style w:type="character" w:customStyle="1" w:styleId="afb">
    <w:name w:val="Текст примечания Знак"/>
    <w:basedOn w:val="a0"/>
    <w:link w:val="afa"/>
    <w:uiPriority w:val="99"/>
    <w:semiHidden/>
    <w:rsid w:val="00A71EB1"/>
    <w:rPr>
      <w:rFonts w:ascii="Calibri" w:eastAsia="Calibri" w:hAnsi="Calibri" w:cs="Calibri"/>
      <w:sz w:val="20"/>
      <w:szCs w:val="20"/>
      <w:lang w:val="uk-UA" w:eastAsia="uk-UA"/>
    </w:rPr>
  </w:style>
  <w:style w:type="paragraph" w:styleId="afc">
    <w:name w:val="annotation subject"/>
    <w:basedOn w:val="afa"/>
    <w:next w:val="afa"/>
    <w:link w:val="afd"/>
    <w:uiPriority w:val="99"/>
    <w:semiHidden/>
    <w:unhideWhenUsed/>
    <w:rsid w:val="00A71EB1"/>
    <w:rPr>
      <w:b/>
      <w:bCs/>
    </w:rPr>
  </w:style>
  <w:style w:type="character" w:customStyle="1" w:styleId="afd">
    <w:name w:val="Тема примечания Знак"/>
    <w:basedOn w:val="afb"/>
    <w:link w:val="afc"/>
    <w:uiPriority w:val="99"/>
    <w:semiHidden/>
    <w:rsid w:val="00A71EB1"/>
    <w:rPr>
      <w:rFonts w:ascii="Calibri" w:eastAsia="Calibri" w:hAnsi="Calibri" w:cs="Calibri"/>
      <w:b/>
      <w:bCs/>
      <w:sz w:val="20"/>
      <w:szCs w:val="20"/>
      <w:lang w:val="uk-UA" w:eastAsia="uk-UA"/>
    </w:rPr>
  </w:style>
  <w:style w:type="paragraph" w:styleId="afe">
    <w:name w:val="Revision"/>
    <w:hidden/>
    <w:uiPriority w:val="99"/>
    <w:semiHidden/>
    <w:rsid w:val="00A71EB1"/>
    <w:pPr>
      <w:spacing w:after="0" w:line="240" w:lineRule="auto"/>
    </w:pPr>
    <w:rPr>
      <w:rFonts w:ascii="Calibri" w:eastAsia="Calibri" w:hAnsi="Calibri" w:cs="Calibri"/>
      <w:lang w:val="uk-UA" w:eastAsia="uk-UA"/>
    </w:rPr>
  </w:style>
  <w:style w:type="table" w:customStyle="1" w:styleId="111">
    <w:name w:val="Сетка таблицы11"/>
    <w:basedOn w:val="a1"/>
    <w:next w:val="a4"/>
    <w:uiPriority w:val="39"/>
    <w:rsid w:val="00A71EB1"/>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Unresolved Mention"/>
    <w:basedOn w:val="a0"/>
    <w:uiPriority w:val="99"/>
    <w:semiHidden/>
    <w:unhideWhenUsed/>
    <w:rsid w:val="00A71EB1"/>
    <w:rPr>
      <w:color w:val="605E5C"/>
      <w:shd w:val="clear" w:color="auto" w:fill="E1DFDD"/>
    </w:rPr>
  </w:style>
  <w:style w:type="table" w:customStyle="1" w:styleId="42">
    <w:name w:val="Сетка таблицы4"/>
    <w:basedOn w:val="a1"/>
    <w:next w:val="a4"/>
    <w:uiPriority w:val="39"/>
    <w:rsid w:val="00A71EB1"/>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4"/>
    <w:uiPriority w:val="39"/>
    <w:rsid w:val="00A71EB1"/>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A71EB1"/>
  </w:style>
  <w:style w:type="table" w:customStyle="1" w:styleId="TableNormal1">
    <w:name w:val="Table Normal1"/>
    <w:rsid w:val="00A71EB1"/>
    <w:pPr>
      <w:spacing w:after="0" w:line="240" w:lineRule="auto"/>
    </w:pPr>
    <w:rPr>
      <w:rFonts w:ascii="Arial" w:eastAsia="Arial" w:hAnsi="Arial" w:cs="Arial"/>
      <w:lang w:val="uk-UA" w:eastAsia="uk-UA"/>
    </w:rPr>
    <w:tblPr>
      <w:tblCellMar>
        <w:top w:w="0" w:type="dxa"/>
        <w:left w:w="0" w:type="dxa"/>
        <w:bottom w:w="0" w:type="dxa"/>
        <w:right w:w="0" w:type="dxa"/>
      </w:tblCellMar>
    </w:tblPr>
  </w:style>
  <w:style w:type="character" w:customStyle="1" w:styleId="43">
    <w:name w:val="Верхний колонтитул Знак4"/>
    <w:basedOn w:val="a0"/>
    <w:uiPriority w:val="99"/>
    <w:rsid w:val="00A71EB1"/>
  </w:style>
  <w:style w:type="character" w:customStyle="1" w:styleId="34">
    <w:name w:val="Верхний колонтитул Знак3"/>
    <w:basedOn w:val="a0"/>
    <w:uiPriority w:val="99"/>
    <w:rsid w:val="00A71EB1"/>
  </w:style>
  <w:style w:type="character" w:customStyle="1" w:styleId="25">
    <w:name w:val="Верхний колонтитул Знак2"/>
    <w:basedOn w:val="a0"/>
    <w:uiPriority w:val="99"/>
    <w:rsid w:val="00A71EB1"/>
  </w:style>
  <w:style w:type="character" w:customStyle="1" w:styleId="26">
    <w:name w:val="Нижний колонтитул Знак2"/>
    <w:basedOn w:val="a0"/>
    <w:uiPriority w:val="99"/>
    <w:rsid w:val="00A71EB1"/>
  </w:style>
  <w:style w:type="character" w:customStyle="1" w:styleId="19">
    <w:name w:val="Верхний колонтитул Знак1"/>
    <w:basedOn w:val="a0"/>
    <w:uiPriority w:val="99"/>
    <w:rsid w:val="00A71EB1"/>
  </w:style>
  <w:style w:type="character" w:customStyle="1" w:styleId="1a">
    <w:name w:val="Нижний колонтитул Знак1"/>
    <w:basedOn w:val="a0"/>
    <w:uiPriority w:val="99"/>
    <w:rsid w:val="00A71EB1"/>
  </w:style>
  <w:style w:type="character" w:customStyle="1" w:styleId="51">
    <w:name w:val="Верхний колонтитул Знак5"/>
    <w:basedOn w:val="a0"/>
    <w:uiPriority w:val="99"/>
    <w:rsid w:val="00A71EB1"/>
  </w:style>
  <w:style w:type="character" w:customStyle="1" w:styleId="35">
    <w:name w:val="Нижний колонтитул Знак3"/>
    <w:basedOn w:val="a0"/>
    <w:uiPriority w:val="99"/>
    <w:rsid w:val="00A71EB1"/>
  </w:style>
  <w:style w:type="table" w:customStyle="1" w:styleId="27">
    <w:name w:val="2"/>
    <w:basedOn w:val="TableNormal"/>
    <w:rsid w:val="00A71EB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b">
    <w:name w:val="1"/>
    <w:basedOn w:val="TableNormal"/>
    <w:rsid w:val="00A71EB1"/>
    <w:pPr>
      <w:spacing w:after="0" w:line="240" w:lineRule="auto"/>
    </w:pPr>
    <w:rPr>
      <w:rFonts w:ascii="Arial" w:eastAsia="Arial" w:hAnsi="Arial" w:cs="Arial"/>
    </w:rPr>
    <w:tblPr>
      <w:tblStyleRowBandSize w:val="1"/>
      <w:tblStyleColBandSize w:val="1"/>
      <w:tblCellMar>
        <w:left w:w="115" w:type="dxa"/>
        <w:right w:w="115" w:type="dxa"/>
      </w:tblCellMar>
    </w:tblPr>
  </w:style>
  <w:style w:type="character" w:styleId="aff0">
    <w:name w:val="Hyperlink"/>
    <w:basedOn w:val="a0"/>
    <w:uiPriority w:val="99"/>
    <w:semiHidden/>
    <w:unhideWhenUsed/>
    <w:rsid w:val="00A71EB1"/>
    <w:rPr>
      <w:color w:val="0563C1" w:themeColor="hyperlink"/>
      <w:u w:val="single"/>
    </w:rPr>
  </w:style>
  <w:style w:type="paragraph" w:styleId="22">
    <w:name w:val="Body Text 2"/>
    <w:basedOn w:val="a"/>
    <w:link w:val="210"/>
    <w:uiPriority w:val="99"/>
    <w:semiHidden/>
    <w:unhideWhenUsed/>
    <w:rsid w:val="00A71EB1"/>
    <w:pPr>
      <w:spacing w:after="120" w:line="480" w:lineRule="auto"/>
    </w:pPr>
  </w:style>
  <w:style w:type="character" w:customStyle="1" w:styleId="210">
    <w:name w:val="Основной текст 2 Знак1"/>
    <w:basedOn w:val="a0"/>
    <w:link w:val="22"/>
    <w:uiPriority w:val="99"/>
    <w:semiHidden/>
    <w:rsid w:val="00A71EB1"/>
    <w:rPr>
      <w:lang w:val="uk-UA"/>
    </w:rPr>
  </w:style>
  <w:style w:type="character" w:styleId="aff1">
    <w:name w:val="FollowedHyperlink"/>
    <w:basedOn w:val="a0"/>
    <w:uiPriority w:val="99"/>
    <w:semiHidden/>
    <w:unhideWhenUsed/>
    <w:rsid w:val="00A71EB1"/>
    <w:rPr>
      <w:color w:val="954F72" w:themeColor="followedHyperlink"/>
      <w:u w:val="single"/>
    </w:rPr>
  </w:style>
  <w:style w:type="table" w:customStyle="1" w:styleId="1c">
    <w:name w:val="Сітка таблиці1"/>
    <w:basedOn w:val="a1"/>
    <w:next w:val="a4"/>
    <w:uiPriority w:val="39"/>
    <w:rsid w:val="007B5C52"/>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4"/>
    <w:uiPriority w:val="39"/>
    <w:rsid w:val="007E6230"/>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13</Pages>
  <Words>7017</Words>
  <Characters>4000</Characters>
  <Application>Microsoft Office Word</Application>
  <DocSecurity>0</DocSecurity>
  <Lines>33</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Анна Бугай</cp:lastModifiedBy>
  <cp:revision>8</cp:revision>
  <dcterms:created xsi:type="dcterms:W3CDTF">2023-07-07T13:56:00Z</dcterms:created>
  <dcterms:modified xsi:type="dcterms:W3CDTF">2023-08-14T11:40:00Z</dcterms:modified>
</cp:coreProperties>
</file>