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105FF" w:rsidRPr="005105F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6F3967" wp14:editId="7FF9E4ED">
            <wp:simplePos x="0" y="0"/>
            <wp:positionH relativeFrom="column">
              <wp:posOffset>3619500</wp:posOffset>
            </wp:positionH>
            <wp:positionV relativeFrom="paragraph">
              <wp:posOffset>459740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FF" w:rsidRPr="00A25A05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:rsidR="005105FF" w:rsidRPr="005105FF" w:rsidRDefault="005105FF" w:rsidP="005105FF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з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</w:t>
      </w:r>
      <w:r w:rsidR="00A25A05">
        <w:rPr>
          <w:rFonts w:asciiTheme="minorHAnsi" w:eastAsiaTheme="minorHAnsi" w:hAnsiTheme="minorHAnsi" w:cstheme="minorHAnsi"/>
          <w:b/>
          <w:lang w:val="uk-UA" w:eastAsia="en-US"/>
        </w:rPr>
        <w:t>порядку епі</w:t>
      </w:r>
      <w:r w:rsidR="00FB0372">
        <w:rPr>
          <w:rFonts w:asciiTheme="minorHAnsi" w:eastAsiaTheme="minorHAnsi" w:hAnsiTheme="minorHAnsi" w:cstheme="minorHAnsi"/>
          <w:b/>
          <w:lang w:val="uk-UA" w:eastAsia="en-US"/>
        </w:rPr>
        <w:t xml:space="preserve">деміологічного нагляду за вірусними гепатитами В та С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t>рамках проекту EQUIP за підтримки Агентства США з міжнародного розвитку</w:t>
      </w:r>
    </w:p>
    <w:p w:rsidR="00CA3ECF" w:rsidRPr="005105FF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76616" w:rsidRPr="00676616" w:rsidRDefault="00676616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Консультант з розробки </w:t>
      </w:r>
      <w:r w:rsidR="00FB0372" w:rsidRPr="00FB0372">
        <w:rPr>
          <w:rFonts w:ascii="Calibri" w:eastAsia="Calibri" w:hAnsi="Calibri" w:cs="Calibri"/>
          <w:lang w:val="uk-UA" w:eastAsia="en-US"/>
        </w:rPr>
        <w:t xml:space="preserve">порядку епідеміологічного нагляду за вірусними гепатитами В та С </w:t>
      </w:r>
      <w:r w:rsidRPr="00676616">
        <w:rPr>
          <w:rFonts w:ascii="Calibri" w:eastAsia="Calibri" w:hAnsi="Calibri" w:cs="Calibri"/>
          <w:lang w:val="uk-UA" w:eastAsia="en-US"/>
        </w:rPr>
        <w:t xml:space="preserve">в рамках демонстраційного проекту </w:t>
      </w:r>
      <w:r w:rsidRPr="00676616">
        <w:rPr>
          <w:rFonts w:ascii="Calibri" w:eastAsia="Calibri" w:hAnsi="Calibri" w:cs="Calibri"/>
          <w:lang w:val="en-US" w:eastAsia="en-US"/>
        </w:rPr>
        <w:t>EQUIP</w:t>
      </w:r>
      <w:r w:rsidRPr="00676616">
        <w:rPr>
          <w:rFonts w:ascii="Calibri" w:eastAsia="Calibri" w:hAnsi="Calibri" w:cs="Calibri"/>
          <w:lang w:val="uk-UA" w:eastAsia="en-US"/>
        </w:rPr>
        <w:t xml:space="preserve"> з лікування вірусного гепатиту С серед представників уразливих груп (далі – Проект).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76616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200235">
        <w:rPr>
          <w:rFonts w:ascii="Calibri" w:eastAsia="Calibri" w:hAnsi="Calibri" w:cs="Calibri"/>
          <w:lang w:val="uk-UA" w:eastAsia="en-US"/>
        </w:rPr>
        <w:t>січень</w:t>
      </w:r>
      <w:r w:rsidR="00FB0372">
        <w:rPr>
          <w:rFonts w:ascii="Calibri" w:eastAsia="Calibri" w:hAnsi="Calibri" w:cs="Calibri"/>
          <w:lang w:val="uk-UA" w:eastAsia="en-US"/>
        </w:rPr>
        <w:t>-березень</w:t>
      </w:r>
      <w:r w:rsidRPr="00676616">
        <w:rPr>
          <w:rFonts w:ascii="Calibri" w:eastAsia="Calibri" w:hAnsi="Calibri" w:cs="Calibri"/>
          <w:lang w:val="uk-UA" w:eastAsia="en-US"/>
        </w:rPr>
        <w:t xml:space="preserve"> 201</w:t>
      </w:r>
      <w:r w:rsidR="00FB0372">
        <w:rPr>
          <w:rFonts w:ascii="Calibri" w:eastAsia="Calibri" w:hAnsi="Calibri" w:cs="Calibri"/>
          <w:lang w:val="uk-UA" w:eastAsia="en-US"/>
        </w:rPr>
        <w:t>9</w:t>
      </w:r>
      <w:r w:rsidRPr="00676616">
        <w:rPr>
          <w:rFonts w:ascii="Calibri" w:eastAsia="Calibri" w:hAnsi="Calibri" w:cs="Calibri"/>
          <w:lang w:val="uk-UA" w:eastAsia="en-US"/>
        </w:rPr>
        <w:t xml:space="preserve"> року </w:t>
      </w:r>
    </w:p>
    <w:p w:rsidR="00676616" w:rsidRPr="00676616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76616" w:rsidRPr="00676616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676616" w:rsidRPr="00676616" w:rsidRDefault="001C599C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/>
        </w:rPr>
      </w:pPr>
      <w:r>
        <w:rPr>
          <w:rFonts w:ascii="Calibri" w:hAnsi="Calibri" w:cs="Calibri"/>
          <w:lang w:val="uk-UA"/>
        </w:rPr>
        <w:t>Розробка порядку епідеміологічного нагляду за вірусними гепатитами В та С.</w:t>
      </w:r>
    </w:p>
    <w:p w:rsidR="001C599C" w:rsidRDefault="001C599C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Аналіз чинної нормативно-правової бази, що регулює систему епідеміологічного нагляду за вірусними гепатитами, підготовка пропозицій щодо внесення змін до чинних нормативно-правових актів</w:t>
      </w:r>
      <w:r w:rsidR="00F65AE4">
        <w:rPr>
          <w:rFonts w:ascii="Calibri" w:hAnsi="Calibri" w:cs="Calibri"/>
          <w:lang w:val="uk-UA"/>
        </w:rPr>
        <w:t>.</w:t>
      </w:r>
    </w:p>
    <w:p w:rsidR="001C599C" w:rsidRDefault="001C599C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Підготовка драфтів нормативно-правових актів із внесення змін до чинної нормативно-правової бази, що регулює систему епіднагляду. </w:t>
      </w:r>
    </w:p>
    <w:p w:rsidR="001C599C" w:rsidRPr="00F65AE4" w:rsidRDefault="001C599C" w:rsidP="001C599C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Представлення пропозицій щодо внесення змін до нормативно-правових актів та порядку епідеміологічного нагляду за ВГ на робочих зустрічах.</w:t>
      </w:r>
    </w:p>
    <w:p w:rsidR="001C599C" w:rsidRDefault="001C599C" w:rsidP="001C599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При розробці порядку епідеміологічного нагляду необхідно враховувати рекомендації ВООЗ</w:t>
      </w:r>
      <w:r w:rsidR="00F65AE4">
        <w:rPr>
          <w:rFonts w:ascii="Calibri" w:hAnsi="Calibri" w:cs="Calibri"/>
          <w:lang w:val="uk-UA"/>
        </w:rPr>
        <w:t xml:space="preserve"> щодо організації системи епідеміологічного нагляду за ВГ, результати аналітичних звітів щодо тягаря ВГ (що підготовлено в рамках Проекту), сучасні підходи  щодо функцій та складових систем епіднагляду за інфекційними хворобами тощо. </w:t>
      </w:r>
    </w:p>
    <w:p w:rsidR="001C599C" w:rsidRDefault="001C599C" w:rsidP="001C599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</w:p>
    <w:p w:rsidR="006E42EA" w:rsidRDefault="006E42EA" w:rsidP="005336D7">
      <w:pPr>
        <w:shd w:val="clear" w:color="auto" w:fill="FFFFFF"/>
        <w:spacing w:after="120"/>
        <w:rPr>
          <w:rFonts w:asciiTheme="minorHAnsi" w:hAnsiTheme="minorHAnsi" w:cstheme="minorHAnsi"/>
          <w:b/>
          <w:lang w:val="uk-UA"/>
        </w:rPr>
      </w:pPr>
    </w:p>
    <w:p w:rsidR="006E42EA" w:rsidRDefault="006E42EA" w:rsidP="005336D7">
      <w:pPr>
        <w:shd w:val="clear" w:color="auto" w:fill="FFFFFF"/>
        <w:spacing w:after="120"/>
        <w:rPr>
          <w:rFonts w:asciiTheme="minorHAnsi" w:hAnsiTheme="minorHAnsi" w:cstheme="minorHAnsi"/>
          <w:b/>
          <w:lang w:val="uk-UA"/>
        </w:rPr>
      </w:pPr>
    </w:p>
    <w:p w:rsidR="00CA3ECF" w:rsidRPr="005105F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lastRenderedPageBreak/>
        <w:t> </w:t>
      </w:r>
      <w:r w:rsidRPr="005105F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6E42EA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медична освіта та/або 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освіта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захворювання),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біології;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:rsidR="007B0520" w:rsidRPr="005105FF" w:rsidRDefault="006E42EA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освід роботи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 сфері епіднагляду 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не менше 5 років.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національного законодавства </w:t>
      </w:r>
      <w:r w:rsidR="006E42EA">
        <w:rPr>
          <w:rFonts w:asciiTheme="minorHAnsi" w:hAnsiTheme="minorHAnsi" w:cstheme="minorHAnsi"/>
          <w:sz w:val="24"/>
          <w:szCs w:val="24"/>
          <w:lang w:val="uk-UA"/>
        </w:rPr>
        <w:t>щодо системи епідеміологічного нагляду за інфекційними хворобами</w:t>
      </w:r>
      <w:r w:rsidR="00205EE1">
        <w:rPr>
          <w:rFonts w:asciiTheme="minorHAnsi" w:hAnsiTheme="minorHAnsi" w:cstheme="minorHAnsi"/>
          <w:sz w:val="24"/>
          <w:szCs w:val="24"/>
          <w:lang w:val="uk-UA"/>
        </w:rPr>
        <w:t xml:space="preserve">, зокрема ВГ,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>моніторингу та оцінки у сфері інфекційних хвороб</w:t>
      </w:r>
      <w:r w:rsidRPr="005105F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міжнародних практик та тенденцій в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>сфері епідеміологічного нагляду за інфекційними хворобами</w:t>
      </w:r>
      <w:r w:rsidR="00852890">
        <w:rPr>
          <w:rFonts w:asciiTheme="minorHAnsi" w:hAnsiTheme="minorHAnsi" w:cstheme="minorHAnsi"/>
          <w:sz w:val="24"/>
          <w:szCs w:val="24"/>
          <w:lang w:val="uk-UA"/>
        </w:rPr>
        <w:t>, та вірусними гепатитами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(є перевагою).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B127D8" w:rsidRPr="005105FF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773F38" w:rsidRPr="00676616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</w:t>
      </w:r>
      <w:r w:rsidRPr="00676616">
        <w:rPr>
          <w:rFonts w:asciiTheme="minorHAnsi" w:hAnsiTheme="minorHAnsi" w:cstheme="minorHAnsi"/>
          <w:b/>
          <w:lang w:val="uk-UA"/>
        </w:rPr>
        <w:t xml:space="preserve">адресу: </w:t>
      </w:r>
      <w:hyperlink r:id="rId7" w:history="1">
        <w:r w:rsidR="00CF6890" w:rsidRPr="006766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76616">
        <w:rPr>
          <w:rFonts w:asciiTheme="minorHAnsi" w:hAnsiTheme="minorHAnsi" w:cstheme="minorHAnsi"/>
          <w:b/>
          <w:lang w:val="uk-UA"/>
        </w:rPr>
        <w:t>.</w:t>
      </w:r>
      <w:r w:rsidRPr="0067661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76616">
        <w:rPr>
          <w:rFonts w:asciiTheme="minorHAnsi" w:hAnsiTheme="minorHAnsi" w:cstheme="minorHAnsi"/>
          <w:b/>
          <w:lang w:val="uk-UA"/>
        </w:rPr>
        <w:t>«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Консультант за напрямком «</w:t>
      </w:r>
      <w:r w:rsidR="00886279">
        <w:rPr>
          <w:rFonts w:asciiTheme="minorHAnsi" w:eastAsia="Calibri" w:hAnsiTheme="minorHAnsi" w:cstheme="minorHAnsi"/>
          <w:b/>
          <w:bCs/>
          <w:lang w:val="uk-UA"/>
        </w:rPr>
        <w:t xml:space="preserve">02-2019 </w:t>
      </w:r>
      <w:bookmarkStart w:id="0" w:name="_GoBack"/>
      <w:bookmarkEnd w:id="0"/>
      <w:r w:rsidR="007B0520" w:rsidRPr="00676616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205EE1">
        <w:rPr>
          <w:rFonts w:asciiTheme="minorHAnsi" w:hAnsiTheme="minorHAnsi" w:cstheme="minorHAnsi"/>
          <w:b/>
          <w:lang w:val="uk-UA"/>
        </w:rPr>
        <w:t>розробки порядку епідеміологічного нагляду за ВГ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676616">
        <w:rPr>
          <w:rFonts w:asciiTheme="minorHAnsi" w:hAnsiTheme="minorHAnsi" w:cstheme="minorHAnsi"/>
          <w:lang w:val="uk-UA"/>
        </w:rPr>
        <w:t>.</w:t>
      </w:r>
    </w:p>
    <w:p w:rsidR="007B0520" w:rsidRPr="005105FF" w:rsidRDefault="00773F38" w:rsidP="007B0520">
      <w:pPr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676616">
        <w:rPr>
          <w:rFonts w:asciiTheme="minorHAnsi" w:hAnsiTheme="minorHAnsi" w:cstheme="minorHAnsi"/>
          <w:b/>
          <w:lang w:val="uk-UA"/>
        </w:rPr>
        <w:t xml:space="preserve">до </w:t>
      </w:r>
      <w:r w:rsidR="00032913">
        <w:rPr>
          <w:rFonts w:asciiTheme="minorHAnsi" w:hAnsiTheme="minorHAnsi" w:cstheme="minorHAnsi"/>
          <w:b/>
          <w:lang w:val="uk-UA"/>
        </w:rPr>
        <w:t>1</w:t>
      </w:r>
      <w:r w:rsidR="00B44C33">
        <w:rPr>
          <w:rFonts w:asciiTheme="minorHAnsi" w:hAnsiTheme="minorHAnsi" w:cstheme="minorHAnsi"/>
          <w:b/>
          <w:lang w:val="uk-UA"/>
        </w:rPr>
        <w:t>8</w:t>
      </w:r>
      <w:r w:rsidR="00676616" w:rsidRPr="00676616">
        <w:rPr>
          <w:rFonts w:asciiTheme="minorHAnsi" w:hAnsiTheme="minorHAnsi" w:cstheme="minorHAnsi"/>
          <w:b/>
          <w:lang w:val="uk-UA"/>
        </w:rPr>
        <w:t xml:space="preserve"> </w:t>
      </w:r>
      <w:r w:rsidR="00032913">
        <w:rPr>
          <w:rFonts w:asciiTheme="minorHAnsi" w:hAnsiTheme="minorHAnsi" w:cstheme="minorHAnsi"/>
          <w:b/>
          <w:lang w:val="uk-UA"/>
        </w:rPr>
        <w:t>січня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201</w:t>
      </w:r>
      <w:r w:rsidR="00032913">
        <w:rPr>
          <w:rFonts w:asciiTheme="minorHAnsi" w:hAnsiTheme="minorHAnsi" w:cstheme="minorHAnsi"/>
          <w:b/>
          <w:lang w:val="uk-UA"/>
        </w:rPr>
        <w:t>9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року,</w:t>
      </w:r>
      <w:r w:rsidR="007B0520" w:rsidRPr="005105FF">
        <w:rPr>
          <w:rFonts w:asciiTheme="minorHAnsi" w:hAnsiTheme="minorHAnsi" w:cstheme="minorHAnsi"/>
          <w:b/>
          <w:lang w:val="uk-UA"/>
        </w:rPr>
        <w:t xml:space="preserve"> </w:t>
      </w:r>
      <w:r w:rsidR="007B0520" w:rsidRPr="005105FF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5105F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56E29" w:rsidRPr="005105FF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105F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4"/>
  </w:num>
  <w:num w:numId="19">
    <w:abstractNumId w:val="19"/>
  </w:num>
  <w:num w:numId="20">
    <w:abstractNumId w:val="34"/>
  </w:num>
  <w:num w:numId="21">
    <w:abstractNumId w:val="12"/>
  </w:num>
  <w:num w:numId="22">
    <w:abstractNumId w:val="33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</w:num>
  <w:num w:numId="30">
    <w:abstractNumId w:val="30"/>
  </w:num>
  <w:num w:numId="31">
    <w:abstractNumId w:val="28"/>
  </w:num>
  <w:num w:numId="32">
    <w:abstractNumId w:val="27"/>
  </w:num>
  <w:num w:numId="33">
    <w:abstractNumId w:val="10"/>
  </w:num>
  <w:num w:numId="34">
    <w:abstractNumId w:val="5"/>
  </w:num>
  <w:num w:numId="35">
    <w:abstractNumId w:val="15"/>
  </w:num>
  <w:num w:numId="36">
    <w:abstractNumId w:val="13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2913"/>
    <w:rsid w:val="00040692"/>
    <w:rsid w:val="00057ABD"/>
    <w:rsid w:val="0006742C"/>
    <w:rsid w:val="00070A9A"/>
    <w:rsid w:val="000B0CBE"/>
    <w:rsid w:val="000B4A10"/>
    <w:rsid w:val="000E6E02"/>
    <w:rsid w:val="001220B1"/>
    <w:rsid w:val="00123B94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1C599C"/>
    <w:rsid w:val="00200235"/>
    <w:rsid w:val="00201820"/>
    <w:rsid w:val="00201EED"/>
    <w:rsid w:val="00205EE1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E702A"/>
    <w:rsid w:val="002F6832"/>
    <w:rsid w:val="0032182C"/>
    <w:rsid w:val="003322ED"/>
    <w:rsid w:val="0033608E"/>
    <w:rsid w:val="00371D1C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75661"/>
    <w:rsid w:val="004943E8"/>
    <w:rsid w:val="004A01B4"/>
    <w:rsid w:val="004C5EC1"/>
    <w:rsid w:val="004F0568"/>
    <w:rsid w:val="004F468B"/>
    <w:rsid w:val="004F79D2"/>
    <w:rsid w:val="005057F6"/>
    <w:rsid w:val="005105FF"/>
    <w:rsid w:val="00525351"/>
    <w:rsid w:val="005336D7"/>
    <w:rsid w:val="00546C9B"/>
    <w:rsid w:val="005642A5"/>
    <w:rsid w:val="00565075"/>
    <w:rsid w:val="005E1AEC"/>
    <w:rsid w:val="0061030D"/>
    <w:rsid w:val="00676616"/>
    <w:rsid w:val="00683181"/>
    <w:rsid w:val="006A1712"/>
    <w:rsid w:val="006D02D1"/>
    <w:rsid w:val="006E257D"/>
    <w:rsid w:val="006E42EA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F7E9E"/>
    <w:rsid w:val="008435DC"/>
    <w:rsid w:val="00852890"/>
    <w:rsid w:val="0085442B"/>
    <w:rsid w:val="00861BDD"/>
    <w:rsid w:val="00863F80"/>
    <w:rsid w:val="008677B3"/>
    <w:rsid w:val="00886279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A25A05"/>
    <w:rsid w:val="00A46EE2"/>
    <w:rsid w:val="00AA2460"/>
    <w:rsid w:val="00B02CE0"/>
    <w:rsid w:val="00B0321E"/>
    <w:rsid w:val="00B127D8"/>
    <w:rsid w:val="00B17E1D"/>
    <w:rsid w:val="00B44C33"/>
    <w:rsid w:val="00B53CC6"/>
    <w:rsid w:val="00B93A57"/>
    <w:rsid w:val="00B94012"/>
    <w:rsid w:val="00BB23FD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5AE4"/>
    <w:rsid w:val="00F67556"/>
    <w:rsid w:val="00FB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7CD7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7C4-41D9-48D0-AEA4-D1D984E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2400</Words>
  <Characters>1368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13</cp:revision>
  <cp:lastPrinted>2018-07-10T13:59:00Z</cp:lastPrinted>
  <dcterms:created xsi:type="dcterms:W3CDTF">2018-10-17T13:26:00Z</dcterms:created>
  <dcterms:modified xsi:type="dcterms:W3CDTF">2019-01-08T10:29:00Z</dcterms:modified>
</cp:coreProperties>
</file>