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AE9E" w14:textId="77777777" w:rsidR="00762DEF" w:rsidRPr="00DC78E9" w:rsidRDefault="00762DEF" w:rsidP="0013401F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DC78E9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E9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617" w14:textId="77777777" w:rsidR="00762DEF" w:rsidRPr="00DC78E9" w:rsidRDefault="00762DEF" w:rsidP="0013401F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62CAFE04" w14:textId="7F5BA1BA" w:rsidR="00762DEF" w:rsidRPr="00DC78E9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DC78E9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DC78E9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DC78E9">
        <w:rPr>
          <w:rFonts w:cstheme="minorHAnsi"/>
          <w:b/>
          <w:sz w:val="24"/>
          <w:szCs w:val="24"/>
          <w:lang w:val="uk-UA"/>
        </w:rPr>
        <w:t>а</w:t>
      </w:r>
      <w:r w:rsidRPr="00DC78E9">
        <w:rPr>
          <w:rFonts w:cstheme="minorHAnsi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DC78E9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F3F008E" w14:textId="13FCE7CD" w:rsidR="009F5502" w:rsidRPr="00DC78E9" w:rsidRDefault="009F5502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C78E9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DA3FCD" w:rsidRPr="00DC78E9">
        <w:rPr>
          <w:rFonts w:cstheme="minorHAnsi"/>
          <w:sz w:val="24"/>
          <w:szCs w:val="24"/>
          <w:lang w:val="uk-UA"/>
        </w:rPr>
        <w:t>Консультант – тренер з проведення навчальної сесії по розробці клінічного маршруту для ВІЛ-інфікованого пацієнта</w:t>
      </w:r>
      <w:r w:rsidR="009344C1" w:rsidRPr="00DC78E9">
        <w:rPr>
          <w:rFonts w:cstheme="minorHAnsi"/>
          <w:sz w:val="24"/>
          <w:szCs w:val="24"/>
          <w:lang w:val="uk-UA"/>
        </w:rPr>
        <w:t xml:space="preserve">. </w:t>
      </w:r>
    </w:p>
    <w:p w14:paraId="0F0528EC" w14:textId="6FE55842" w:rsidR="009F5502" w:rsidRPr="00DC78E9" w:rsidRDefault="009F5502" w:rsidP="0013401F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DC78E9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Pr="00DC78E9">
        <w:rPr>
          <w:rFonts w:cstheme="minorHAnsi"/>
          <w:sz w:val="24"/>
          <w:szCs w:val="24"/>
          <w:lang w:val="uk-UA"/>
        </w:rPr>
        <w:t>1</w:t>
      </w:r>
    </w:p>
    <w:p w14:paraId="0F5DA187" w14:textId="6DB48CAF" w:rsidR="003F7836" w:rsidRPr="00DC78E9" w:rsidRDefault="007C7F80" w:rsidP="003F783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C78E9">
        <w:rPr>
          <w:rFonts w:cstheme="minorHAnsi"/>
          <w:b/>
          <w:sz w:val="24"/>
          <w:szCs w:val="24"/>
          <w:lang w:val="uk-UA"/>
        </w:rPr>
        <w:t>В</w:t>
      </w:r>
      <w:r w:rsidR="003F7836" w:rsidRPr="00DC78E9">
        <w:rPr>
          <w:rFonts w:cstheme="minorHAnsi"/>
          <w:b/>
          <w:sz w:val="24"/>
          <w:szCs w:val="24"/>
          <w:lang w:val="uk-UA"/>
        </w:rPr>
        <w:t xml:space="preserve">иконання робіт: </w:t>
      </w:r>
      <w:r w:rsidRPr="00DC78E9">
        <w:rPr>
          <w:rFonts w:cstheme="minorHAnsi"/>
          <w:sz w:val="24"/>
          <w:szCs w:val="24"/>
          <w:lang w:val="uk-UA"/>
        </w:rPr>
        <w:t xml:space="preserve">заплановано на </w:t>
      </w:r>
      <w:r w:rsidR="009F26DB" w:rsidRPr="00DC78E9">
        <w:rPr>
          <w:rFonts w:cstheme="minorHAnsi"/>
          <w:sz w:val="24"/>
          <w:szCs w:val="24"/>
          <w:lang w:val="uk-UA"/>
        </w:rPr>
        <w:t>кінець</w:t>
      </w:r>
      <w:r w:rsidRPr="00DC78E9">
        <w:rPr>
          <w:rFonts w:cstheme="minorHAnsi"/>
          <w:sz w:val="24"/>
          <w:szCs w:val="24"/>
          <w:lang w:val="uk-UA"/>
        </w:rPr>
        <w:t xml:space="preserve"> жовтня</w:t>
      </w:r>
      <w:r w:rsidR="009F26DB" w:rsidRPr="00DC78E9">
        <w:rPr>
          <w:rFonts w:cstheme="minorHAnsi"/>
          <w:sz w:val="24"/>
          <w:szCs w:val="24"/>
          <w:lang w:val="uk-UA"/>
        </w:rPr>
        <w:t xml:space="preserve"> 2018</w:t>
      </w:r>
      <w:r w:rsidR="003F7836" w:rsidRPr="00DC78E9">
        <w:rPr>
          <w:rFonts w:cstheme="minorHAnsi"/>
          <w:sz w:val="24"/>
          <w:szCs w:val="24"/>
          <w:lang w:val="uk-UA"/>
        </w:rPr>
        <w:t>.</w:t>
      </w:r>
    </w:p>
    <w:p w14:paraId="1C37EB57" w14:textId="2EB7329F" w:rsidR="003F7836" w:rsidRPr="00DC78E9" w:rsidRDefault="003F7836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C78E9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7C7F80" w:rsidRPr="00DC78E9">
        <w:rPr>
          <w:rFonts w:cstheme="minorHAnsi"/>
          <w:sz w:val="24"/>
          <w:szCs w:val="24"/>
          <w:lang w:val="uk-UA"/>
        </w:rPr>
        <w:t>1</w:t>
      </w:r>
      <w:r w:rsidR="00F40BC6" w:rsidRPr="00DC78E9">
        <w:rPr>
          <w:rFonts w:cstheme="minorHAnsi"/>
          <w:sz w:val="24"/>
          <w:szCs w:val="24"/>
          <w:lang w:val="uk-UA"/>
        </w:rPr>
        <w:t xml:space="preserve"> </w:t>
      </w:r>
      <w:r w:rsidR="007C7F80" w:rsidRPr="00DC78E9">
        <w:rPr>
          <w:rFonts w:cstheme="minorHAnsi"/>
          <w:sz w:val="24"/>
          <w:szCs w:val="24"/>
          <w:lang w:val="uk-UA"/>
        </w:rPr>
        <w:t>робочий</w:t>
      </w:r>
      <w:r w:rsidR="00C94F2A" w:rsidRPr="00DC78E9">
        <w:rPr>
          <w:rFonts w:cstheme="minorHAnsi"/>
          <w:sz w:val="24"/>
          <w:szCs w:val="24"/>
          <w:lang w:val="uk-UA"/>
        </w:rPr>
        <w:t xml:space="preserve"> </w:t>
      </w:r>
      <w:r w:rsidR="007C7F80" w:rsidRPr="00DC78E9">
        <w:rPr>
          <w:rFonts w:cstheme="minorHAnsi"/>
          <w:sz w:val="24"/>
          <w:szCs w:val="24"/>
          <w:lang w:val="uk-UA"/>
        </w:rPr>
        <w:t>день</w:t>
      </w:r>
      <w:r w:rsidR="00C94F2A" w:rsidRPr="00DC78E9">
        <w:rPr>
          <w:rFonts w:cstheme="minorHAnsi"/>
          <w:sz w:val="24"/>
          <w:szCs w:val="24"/>
          <w:lang w:val="uk-UA"/>
        </w:rPr>
        <w:t xml:space="preserve">. </w:t>
      </w:r>
      <w:r w:rsidRPr="00DC78E9">
        <w:rPr>
          <w:rFonts w:cstheme="minorHAnsi"/>
          <w:sz w:val="24"/>
          <w:szCs w:val="24"/>
          <w:lang w:val="uk-UA"/>
        </w:rPr>
        <w:t xml:space="preserve"> </w:t>
      </w:r>
    </w:p>
    <w:p w14:paraId="0AA785C3" w14:textId="77777777" w:rsidR="003F7836" w:rsidRPr="00DC78E9" w:rsidRDefault="003F7836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57C33E70" w14:textId="77777777" w:rsidR="00762DEF" w:rsidRPr="00DC78E9" w:rsidRDefault="00762DEF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DC78E9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783F3C28" w14:textId="77777777" w:rsidR="00762DEF" w:rsidRPr="00DC78E9" w:rsidRDefault="00762DEF" w:rsidP="0013401F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DC78E9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DC78E9">
        <w:rPr>
          <w:rFonts w:cstheme="minorHAnsi"/>
          <w:sz w:val="24"/>
          <w:szCs w:val="24"/>
          <w:lang w:val="uk-UA"/>
        </w:rPr>
        <w:t>зв'язків</w:t>
      </w:r>
      <w:proofErr w:type="spellEnd"/>
      <w:r w:rsidRPr="00DC78E9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DC78E9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DC78E9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384BF50B" w14:textId="77777777" w:rsidR="00393ADB" w:rsidRPr="00DC78E9" w:rsidRDefault="003F7836" w:rsidP="0013401F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DC78E9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DC78E9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65FEA421" w14:textId="1C5D2FE4" w:rsidR="00121C03" w:rsidRPr="00DC78E9" w:rsidRDefault="00121C03" w:rsidP="00121C03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hAnsiTheme="minorHAnsi" w:cstheme="minorHAnsi"/>
          <w:lang w:val="uk-UA"/>
        </w:rPr>
        <w:t>Проведення навчальної сесії по розробці клінічного маршруту ВІЛ-інфікованого пацієнта</w:t>
      </w:r>
      <w:r w:rsidR="00AA68CF" w:rsidRPr="00DC78E9">
        <w:rPr>
          <w:rFonts w:asciiTheme="minorHAnsi" w:hAnsiTheme="minorHAnsi" w:cstheme="minorHAnsi"/>
          <w:lang w:val="uk-UA"/>
        </w:rPr>
        <w:t xml:space="preserve"> від моменту тестування на ВІЛ до початку АРТ</w:t>
      </w:r>
      <w:r w:rsidRPr="00DC78E9">
        <w:rPr>
          <w:rFonts w:asciiTheme="minorHAnsi" w:hAnsiTheme="minorHAnsi" w:cstheme="minorHAnsi"/>
          <w:lang w:val="uk-UA"/>
        </w:rPr>
        <w:t>, яка має містити позиції щодо:</w:t>
      </w:r>
    </w:p>
    <w:p w14:paraId="74EB6166" w14:textId="77777777" w:rsidR="00121C03" w:rsidRPr="00DC78E9" w:rsidRDefault="00121C03" w:rsidP="00121C03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hAnsiTheme="minorHAnsi" w:cstheme="minorHAnsi"/>
          <w:lang w:val="uk-UA"/>
        </w:rPr>
        <w:t xml:space="preserve"> Зменшення втрат пацієнтів на етапі між тестуванням на ВІЛ та початком АРТ.</w:t>
      </w:r>
    </w:p>
    <w:p w14:paraId="050476FA" w14:textId="77777777" w:rsidR="00121C03" w:rsidRPr="00DC78E9" w:rsidRDefault="00121C03" w:rsidP="00121C03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hAnsiTheme="minorHAnsi" w:cstheme="minorHAnsi"/>
          <w:lang w:val="uk-UA"/>
        </w:rPr>
        <w:t xml:space="preserve"> Забезпечення раннього початку АРТ вперше виявлених пацієнтів з ВІЛ.</w:t>
      </w:r>
    </w:p>
    <w:p w14:paraId="1754FE1C" w14:textId="15676195" w:rsidR="00121C03" w:rsidRPr="00DC78E9" w:rsidRDefault="00121C03" w:rsidP="00121C03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eastAsiaTheme="minorHAnsi" w:hAnsiTheme="minorHAnsi" w:cstheme="minorHAnsi"/>
          <w:lang w:val="uk-UA"/>
        </w:rPr>
        <w:lastRenderedPageBreak/>
        <w:t xml:space="preserve"> </w:t>
      </w:r>
      <w:r w:rsidR="00AA68CF" w:rsidRPr="00DC78E9">
        <w:rPr>
          <w:rFonts w:asciiTheme="minorHAnsi" w:eastAsiaTheme="minorHAnsi" w:hAnsiTheme="minorHAnsi" w:cstheme="minorHAnsi"/>
          <w:lang w:val="uk-UA"/>
        </w:rPr>
        <w:t>Здійснення</w:t>
      </w:r>
      <w:r w:rsidRPr="00DC78E9">
        <w:rPr>
          <w:rFonts w:asciiTheme="minorHAnsi" w:eastAsiaTheme="minorHAnsi" w:hAnsiTheme="minorHAnsi" w:cstheme="minorHAnsi"/>
          <w:lang w:val="uk-UA"/>
        </w:rPr>
        <w:t xml:space="preserve"> пакету лабораторних обстежень, необхідних до початку АРТ.</w:t>
      </w:r>
    </w:p>
    <w:p w14:paraId="0603EB6B" w14:textId="3C9AC0E4" w:rsidR="00121C03" w:rsidRPr="00DC78E9" w:rsidRDefault="00121C03" w:rsidP="00121C03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eastAsiaTheme="minorHAnsi" w:hAnsiTheme="minorHAnsi" w:cstheme="minorHAnsi"/>
          <w:lang w:val="uk-UA"/>
        </w:rPr>
        <w:t xml:space="preserve"> </w:t>
      </w:r>
      <w:r w:rsidR="00AA68CF" w:rsidRPr="00DC78E9">
        <w:rPr>
          <w:rFonts w:asciiTheme="minorHAnsi" w:eastAsiaTheme="minorHAnsi" w:hAnsiTheme="minorHAnsi" w:cstheme="minorHAnsi"/>
          <w:lang w:val="uk-UA"/>
        </w:rPr>
        <w:t>Формування прихильності та забезпечення соціального супроводу пацієнта.</w:t>
      </w:r>
    </w:p>
    <w:p w14:paraId="5F6B2982" w14:textId="17E6C17C" w:rsidR="00121C03" w:rsidRPr="00DC78E9" w:rsidRDefault="00121C03" w:rsidP="00121C03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eastAsiaTheme="minorHAnsi" w:hAnsiTheme="minorHAnsi" w:cstheme="minorHAnsi"/>
          <w:lang w:val="uk-UA"/>
        </w:rPr>
        <w:t xml:space="preserve"> Розробка індикаторів доведення пацієнтів до лікування та вчасності початку АРТ.</w:t>
      </w:r>
    </w:p>
    <w:p w14:paraId="2D243E90" w14:textId="77777777" w:rsidR="00121C03" w:rsidRPr="00DC78E9" w:rsidRDefault="00121C03" w:rsidP="00121C03">
      <w:pPr>
        <w:pStyle w:val="a3"/>
        <w:numPr>
          <w:ilvl w:val="1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eastAsiaTheme="minorHAnsi" w:hAnsiTheme="minorHAnsi" w:cstheme="minorHAnsi"/>
          <w:lang w:val="uk-UA"/>
        </w:rPr>
        <w:t xml:space="preserve"> Інше (пропозиції консультанта за попереднім погодженням з координатором Центру).</w:t>
      </w:r>
    </w:p>
    <w:p w14:paraId="6280E816" w14:textId="7DB1CA0D" w:rsidR="00121C03" w:rsidRPr="00DC78E9" w:rsidRDefault="004C7950" w:rsidP="00121C03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hAnsiTheme="minorHAnsi" w:cstheme="minorHAnsi"/>
          <w:lang w:val="uk-UA"/>
        </w:rPr>
        <w:t>Навчальна сесія</w:t>
      </w:r>
      <w:r w:rsidR="00121C03" w:rsidRPr="00DC78E9">
        <w:rPr>
          <w:rFonts w:asciiTheme="minorHAnsi" w:hAnsiTheme="minorHAnsi" w:cstheme="minorHAnsi"/>
          <w:lang w:val="uk-UA"/>
        </w:rPr>
        <w:t xml:space="preserve"> має бути розроблена для застосування у закладах охорони здоров’я України всіх форм власності та рівнів надання медичної допомоги</w:t>
      </w:r>
      <w:r w:rsidR="00121C03" w:rsidRPr="00DC78E9">
        <w:rPr>
          <w:rStyle w:val="hps"/>
          <w:rFonts w:asciiTheme="minorHAnsi" w:eastAsiaTheme="minorHAnsi" w:hAnsiTheme="minorHAnsi" w:cstheme="minorHAnsi"/>
          <w:lang w:val="uk-UA"/>
        </w:rPr>
        <w:t xml:space="preserve">. </w:t>
      </w:r>
    </w:p>
    <w:p w14:paraId="73257218" w14:textId="6871202A" w:rsidR="00121C03" w:rsidRPr="00DC78E9" w:rsidRDefault="004C7950" w:rsidP="00121C03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DC78E9">
        <w:rPr>
          <w:rFonts w:asciiTheme="minorHAnsi" w:hAnsiTheme="minorHAnsi" w:cstheme="minorHAnsi"/>
          <w:lang w:val="uk-UA"/>
        </w:rPr>
        <w:t xml:space="preserve">Навчальна сесія </w:t>
      </w:r>
      <w:r w:rsidR="00121C03" w:rsidRPr="00DC78E9">
        <w:rPr>
          <w:rFonts w:asciiTheme="minorHAnsi" w:hAnsiTheme="minorHAnsi" w:cstheme="minorHAnsi"/>
          <w:lang w:val="uk-UA"/>
        </w:rPr>
        <w:t xml:space="preserve">має містити </w:t>
      </w:r>
      <w:r w:rsidR="00121C03" w:rsidRPr="00DC78E9">
        <w:rPr>
          <w:rFonts w:asciiTheme="minorHAnsi" w:eastAsiaTheme="minorHAnsi" w:hAnsiTheme="minorHAnsi" w:cstheme="minorHAnsi"/>
          <w:lang w:val="uk-UA"/>
        </w:rPr>
        <w:t xml:space="preserve">рекомендації/посилання для користувачів по практичному застосуванню </w:t>
      </w:r>
      <w:r w:rsidR="00121C03" w:rsidRPr="00DC78E9">
        <w:rPr>
          <w:rFonts w:asciiTheme="minorHAnsi" w:hAnsiTheme="minorHAnsi" w:cstheme="minorHAnsi"/>
          <w:lang w:val="uk-UA"/>
        </w:rPr>
        <w:t xml:space="preserve">підходів </w:t>
      </w:r>
      <w:r w:rsidRPr="00DC78E9">
        <w:rPr>
          <w:rFonts w:asciiTheme="minorHAnsi" w:hAnsiTheme="minorHAnsi" w:cstheme="minorHAnsi"/>
          <w:lang w:val="uk-UA"/>
        </w:rPr>
        <w:t>з розробки клінічного маршруту пацієнта</w:t>
      </w:r>
      <w:r w:rsidR="00121C03" w:rsidRPr="00DC78E9">
        <w:rPr>
          <w:rFonts w:asciiTheme="minorHAnsi" w:eastAsiaTheme="minorHAnsi" w:hAnsiTheme="minorHAnsi" w:cstheme="minorHAnsi"/>
          <w:lang w:val="uk-UA"/>
        </w:rPr>
        <w:t xml:space="preserve"> згідно чинної національної та міжнародної нормативної бази у сфері лікування ВІЛ.  </w:t>
      </w:r>
    </w:p>
    <w:p w14:paraId="6F70C37E" w14:textId="77777777" w:rsidR="003C4DFC" w:rsidRPr="00DC78E9" w:rsidRDefault="00E70903" w:rsidP="0013401F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DC78E9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DC78E9">
        <w:rPr>
          <w:rFonts w:asciiTheme="minorHAnsi" w:hAnsiTheme="minorHAnsi" w:cstheme="minorHAnsi"/>
          <w:b/>
          <w:lang w:val="uk-UA"/>
        </w:rPr>
        <w:t>:</w:t>
      </w:r>
    </w:p>
    <w:p w14:paraId="5408AAE3" w14:textId="0A38184D" w:rsidR="003C4DFC" w:rsidRPr="00DC78E9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>Медична освіта</w:t>
      </w:r>
      <w:r w:rsidR="00CF1FCA" w:rsidRPr="00DC78E9">
        <w:rPr>
          <w:rFonts w:asciiTheme="minorHAnsi" w:eastAsiaTheme="minorHAnsi" w:hAnsiTheme="minorHAnsi" w:cstheme="minorHAnsi"/>
          <w:lang w:val="uk-UA" w:eastAsia="en-US"/>
        </w:rPr>
        <w:t xml:space="preserve"> та/або управління в галузі охорони здоров’я</w:t>
      </w:r>
      <w:r w:rsidRPr="00DC78E9">
        <w:rPr>
          <w:rFonts w:asciiTheme="minorHAnsi" w:eastAsiaTheme="minorHAnsi" w:hAnsiTheme="minorHAnsi" w:cstheme="minorHAnsi"/>
          <w:lang w:val="uk-UA" w:eastAsia="en-US"/>
        </w:rPr>
        <w:t xml:space="preserve"> та досвід роботи у сфері надання послуг ЛЖВ та лікування</w:t>
      </w:r>
      <w:r w:rsidR="00CD22B9" w:rsidRPr="00DC78E9">
        <w:rPr>
          <w:rFonts w:asciiTheme="minorHAnsi" w:eastAsiaTheme="minorHAnsi" w:hAnsiTheme="minorHAnsi" w:cstheme="minorHAnsi"/>
          <w:lang w:val="uk-UA" w:eastAsia="en-US"/>
        </w:rPr>
        <w:t xml:space="preserve"> не менше </w:t>
      </w:r>
      <w:r w:rsidR="00973E78" w:rsidRPr="00DC78E9">
        <w:rPr>
          <w:rFonts w:asciiTheme="minorHAnsi" w:eastAsiaTheme="minorHAnsi" w:hAnsiTheme="minorHAnsi" w:cstheme="minorHAnsi"/>
          <w:lang w:val="uk-UA" w:eastAsia="en-US"/>
        </w:rPr>
        <w:t>2</w:t>
      </w:r>
      <w:r w:rsidR="00CD22B9" w:rsidRPr="00DC78E9">
        <w:rPr>
          <w:rFonts w:asciiTheme="minorHAnsi" w:eastAsiaTheme="minorHAnsi" w:hAnsiTheme="minorHAnsi" w:cstheme="minorHAnsi"/>
          <w:lang w:val="uk-UA" w:eastAsia="en-US"/>
        </w:rPr>
        <w:t xml:space="preserve"> років</w:t>
      </w:r>
      <w:r w:rsidRPr="00DC78E9">
        <w:rPr>
          <w:rFonts w:asciiTheme="minorHAnsi" w:eastAsiaTheme="minorHAnsi" w:hAnsiTheme="minorHAnsi" w:cstheme="minorHAnsi"/>
          <w:lang w:val="uk-UA" w:eastAsia="en-US"/>
        </w:rPr>
        <w:t xml:space="preserve">; </w:t>
      </w:r>
    </w:p>
    <w:p w14:paraId="6B90B8E1" w14:textId="77777777" w:rsidR="003C4DFC" w:rsidRPr="00DC78E9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>Дос</w:t>
      </w:r>
      <w:r w:rsidR="00E70903" w:rsidRPr="00DC78E9">
        <w:rPr>
          <w:rFonts w:asciiTheme="minorHAnsi" w:eastAsiaTheme="minorHAnsi" w:hAnsiTheme="minorHAnsi" w:cstheme="minorHAnsi"/>
          <w:lang w:val="uk-UA" w:eastAsia="en-US"/>
        </w:rPr>
        <w:t>від роботи з використання моделей</w:t>
      </w:r>
      <w:r w:rsidRPr="00DC78E9">
        <w:rPr>
          <w:rFonts w:asciiTheme="minorHAnsi" w:eastAsiaTheme="minorHAnsi" w:hAnsiTheme="minorHAnsi" w:cstheme="minorHAnsi"/>
          <w:lang w:val="uk-UA" w:eastAsia="en-US"/>
        </w:rPr>
        <w:t xml:space="preserve"> покращення якості</w:t>
      </w:r>
      <w:r w:rsidR="00791058" w:rsidRPr="00DC78E9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2A117797" w14:textId="77777777" w:rsidR="003C4DFC" w:rsidRPr="00DC78E9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</w:t>
      </w:r>
      <w:r w:rsidR="00791058" w:rsidRPr="00DC78E9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6F53CF5F" w14:textId="192EBF79" w:rsidR="003C4DFC" w:rsidRPr="00DC78E9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 xml:space="preserve">Досвід розробки </w:t>
      </w:r>
      <w:r w:rsidR="00F40BC6" w:rsidRPr="00DC78E9">
        <w:rPr>
          <w:rFonts w:asciiTheme="minorHAnsi" w:eastAsiaTheme="minorHAnsi" w:hAnsiTheme="minorHAnsi" w:cstheme="minorHAnsi"/>
          <w:lang w:val="uk-UA" w:eastAsia="en-US"/>
        </w:rPr>
        <w:t>стандартних операційних процедур</w:t>
      </w:r>
      <w:r w:rsidR="00121C03" w:rsidRPr="00DC78E9">
        <w:rPr>
          <w:rFonts w:asciiTheme="minorHAnsi" w:eastAsiaTheme="minorHAnsi" w:hAnsiTheme="minorHAnsi" w:cstheme="minorHAnsi"/>
          <w:lang w:eastAsia="en-US"/>
        </w:rPr>
        <w:t xml:space="preserve"> </w:t>
      </w:r>
      <w:r w:rsidR="00121C03" w:rsidRPr="00DC78E9">
        <w:rPr>
          <w:rFonts w:asciiTheme="minorHAnsi" w:eastAsiaTheme="minorHAnsi" w:hAnsiTheme="minorHAnsi" w:cstheme="minorHAnsi"/>
          <w:lang w:val="uk-UA" w:eastAsia="en-US"/>
        </w:rPr>
        <w:t>та клінічних маршрутів пацієнтів</w:t>
      </w:r>
      <w:r w:rsidR="00791058" w:rsidRPr="00DC78E9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4D1F2DA4" w14:textId="77777777" w:rsidR="00BB2BA6" w:rsidRPr="00DC78E9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14:paraId="4026D1E2" w14:textId="77777777" w:rsidR="00BB2BA6" w:rsidRPr="00DC78E9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14:paraId="2C4E94C2" w14:textId="77777777" w:rsidR="00BB2BA6" w:rsidRPr="00DC78E9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 xml:space="preserve">Добре знання комп'ютера, що включає володіння пакетом програм MS Office, </w:t>
      </w:r>
      <w:proofErr w:type="spellStart"/>
      <w:r w:rsidRPr="00DC78E9">
        <w:rPr>
          <w:rFonts w:asciiTheme="minorHAnsi" w:eastAsiaTheme="minorHAnsi" w:hAnsiTheme="minorHAnsi" w:cstheme="minorHAnsi"/>
          <w:lang w:val="uk-UA" w:eastAsia="en-US"/>
        </w:rPr>
        <w:t>Exсel</w:t>
      </w:r>
      <w:proofErr w:type="spellEnd"/>
      <w:r w:rsidRPr="00DC78E9">
        <w:rPr>
          <w:rFonts w:asciiTheme="minorHAnsi" w:eastAsiaTheme="minorHAnsi" w:hAnsiTheme="minorHAnsi" w:cstheme="minorHAnsi"/>
          <w:lang w:val="uk-UA" w:eastAsia="en-US"/>
        </w:rPr>
        <w:t>, PowerPoint, MS Access.</w:t>
      </w:r>
    </w:p>
    <w:p w14:paraId="5DAD9F28" w14:textId="77777777" w:rsidR="00BB2BA6" w:rsidRPr="00DC78E9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14:paraId="68BFA2B6" w14:textId="77777777" w:rsidR="00BB2BA6" w:rsidRPr="00DC78E9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C78E9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14:paraId="1AD21083" w14:textId="77777777" w:rsidR="00BB2BA6" w:rsidRPr="00DC78E9" w:rsidRDefault="00BB2BA6" w:rsidP="00BB2BA6">
      <w:pPr>
        <w:spacing w:before="240" w:after="0" w:line="240" w:lineRule="auto"/>
        <w:ind w:left="780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14:paraId="34A1BEC0" w14:textId="77777777" w:rsidR="003C4DFC" w:rsidRPr="00DC78E9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C78E9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14:paraId="3C1FA4FD" w14:textId="2C51CE39" w:rsidR="003C4DFC" w:rsidRPr="00DC78E9" w:rsidRDefault="003C4DFC" w:rsidP="0013401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DC78E9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</w:t>
      </w:r>
      <w:r w:rsidR="00E70903" w:rsidRPr="00DC78E9">
        <w:rPr>
          <w:rFonts w:cstheme="minorHAnsi"/>
          <w:color w:val="000000"/>
          <w:sz w:val="24"/>
          <w:szCs w:val="24"/>
          <w:lang w:val="uk-UA"/>
        </w:rPr>
        <w:t xml:space="preserve">ентр </w:t>
      </w:r>
      <w:r w:rsidRPr="00DC78E9">
        <w:rPr>
          <w:rFonts w:cstheme="minorHAnsi"/>
          <w:color w:val="000000"/>
          <w:sz w:val="24"/>
          <w:szCs w:val="24"/>
          <w:lang w:val="uk-UA"/>
        </w:rPr>
        <w:t>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2DB211AB" w14:textId="5ED16F67" w:rsidR="00916679" w:rsidRPr="005A361F" w:rsidRDefault="00916679" w:rsidP="00916679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DC78E9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8E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C78E9">
        <w:rPr>
          <w:rFonts w:eastAsia="Calibri" w:cstheme="minorHAnsi"/>
          <w:b/>
          <w:sz w:val="24"/>
          <w:szCs w:val="24"/>
        </w:rPr>
        <w:t>vacanc</w:t>
      </w:r>
      <w:r w:rsidRPr="00DC78E9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DC78E9">
        <w:rPr>
          <w:rFonts w:eastAsia="Calibri" w:cstheme="minorHAnsi"/>
          <w:b/>
          <w:sz w:val="24"/>
          <w:szCs w:val="24"/>
        </w:rPr>
        <w:t>@</w:t>
      </w:r>
      <w:proofErr w:type="spellStart"/>
      <w:r w:rsidRPr="00DC78E9">
        <w:rPr>
          <w:rFonts w:eastAsia="Calibri" w:cstheme="minorHAnsi"/>
          <w:b/>
          <w:sz w:val="24"/>
          <w:szCs w:val="24"/>
        </w:rPr>
        <w:t>phc</w:t>
      </w:r>
      <w:proofErr w:type="spellEnd"/>
      <w:r w:rsidRPr="00DC78E9">
        <w:rPr>
          <w:rFonts w:eastAsia="Calibri" w:cstheme="minorHAnsi"/>
          <w:b/>
          <w:sz w:val="24"/>
          <w:szCs w:val="24"/>
        </w:rPr>
        <w:t>.</w:t>
      </w:r>
      <w:proofErr w:type="spellStart"/>
      <w:r w:rsidRPr="00DC78E9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DC78E9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DC78E9">
        <w:rPr>
          <w:rFonts w:eastAsia="Calibri" w:cstheme="minorHAnsi"/>
          <w:b/>
          <w:sz w:val="24"/>
          <w:szCs w:val="24"/>
        </w:rPr>
        <w:t>ua</w:t>
      </w:r>
      <w:proofErr w:type="spellEnd"/>
      <w:r w:rsidRPr="00DC78E9">
        <w:rPr>
          <w:rFonts w:eastAsia="Calibri" w:cstheme="minorHAnsi"/>
          <w:b/>
          <w:sz w:val="24"/>
          <w:szCs w:val="24"/>
        </w:rPr>
        <w:t>.</w:t>
      </w:r>
      <w:r w:rsidRPr="00DC78E9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DC78E9">
        <w:rPr>
          <w:rFonts w:eastAsia="Calibri" w:cstheme="minorHAnsi"/>
          <w:sz w:val="24"/>
          <w:szCs w:val="24"/>
        </w:rPr>
        <w:t>темі</w:t>
      </w:r>
      <w:proofErr w:type="spellEnd"/>
      <w:r w:rsidRPr="00DC78E9">
        <w:rPr>
          <w:rFonts w:eastAsia="Calibri" w:cstheme="minorHAnsi"/>
          <w:sz w:val="24"/>
          <w:szCs w:val="24"/>
        </w:rPr>
        <w:t xml:space="preserve"> листа, </w:t>
      </w:r>
      <w:r w:rsidRPr="00DC78E9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DC78E9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5A361F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DC78E9" w:rsidRPr="005A361F">
        <w:rPr>
          <w:rFonts w:eastAsia="Calibri" w:cstheme="minorHAnsi"/>
          <w:b/>
          <w:bCs/>
          <w:sz w:val="24"/>
          <w:szCs w:val="24"/>
          <w:lang w:val="uk-UA"/>
        </w:rPr>
        <w:t xml:space="preserve">160-2018 </w:t>
      </w:r>
      <w:r w:rsidR="00DC78E9" w:rsidRPr="005A361F">
        <w:rPr>
          <w:rFonts w:cstheme="minorHAnsi"/>
          <w:b/>
          <w:sz w:val="24"/>
          <w:szCs w:val="24"/>
          <w:lang w:val="uk-UA"/>
        </w:rPr>
        <w:t>Консультант – тренер з проведення навчальної сесії по розробці клінічного маршруту для ВІЛ-інфікованого пацієнта</w:t>
      </w:r>
      <w:r w:rsidRPr="005A361F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5A361F">
        <w:rPr>
          <w:rFonts w:eastAsia="Calibri" w:cstheme="minorHAnsi"/>
          <w:b/>
          <w:sz w:val="24"/>
          <w:szCs w:val="24"/>
          <w:lang w:val="uk-UA"/>
        </w:rPr>
        <w:t>.</w:t>
      </w:r>
    </w:p>
    <w:p w14:paraId="235CA637" w14:textId="047E64C8" w:rsidR="00916679" w:rsidRPr="00DC78E9" w:rsidRDefault="00916679" w:rsidP="00916679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DC78E9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3E4DDC" w:rsidRPr="003E4DDC">
        <w:rPr>
          <w:rFonts w:eastAsia="Times New Roman" w:cstheme="minorHAnsi"/>
          <w:b/>
          <w:sz w:val="24"/>
          <w:szCs w:val="24"/>
          <w:lang w:eastAsia="ru-RU"/>
        </w:rPr>
        <w:t>06</w:t>
      </w:r>
      <w:r w:rsidR="003C76BB" w:rsidRPr="00DC78E9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proofErr w:type="spellStart"/>
      <w:r w:rsidR="003E4DDC">
        <w:rPr>
          <w:rFonts w:eastAsia="Times New Roman" w:cstheme="minorHAnsi"/>
          <w:b/>
          <w:sz w:val="24"/>
          <w:szCs w:val="24"/>
          <w:lang w:eastAsia="ru-RU"/>
        </w:rPr>
        <w:t>груд</w:t>
      </w:r>
      <w:bookmarkStart w:id="0" w:name="_GoBack"/>
      <w:bookmarkEnd w:id="0"/>
      <w:r w:rsidR="003E4DDC">
        <w:rPr>
          <w:rFonts w:eastAsia="Times New Roman" w:cstheme="minorHAnsi"/>
          <w:b/>
          <w:sz w:val="24"/>
          <w:szCs w:val="24"/>
          <w:lang w:eastAsia="ru-RU"/>
        </w:rPr>
        <w:t>ня</w:t>
      </w:r>
      <w:proofErr w:type="spellEnd"/>
      <w:r w:rsidRPr="00DC78E9">
        <w:rPr>
          <w:rFonts w:eastAsia="Times New Roman" w:cstheme="minorHAnsi"/>
          <w:b/>
          <w:sz w:val="24"/>
          <w:szCs w:val="24"/>
          <w:lang w:val="uk-UA" w:eastAsia="ru-RU"/>
        </w:rPr>
        <w:t xml:space="preserve"> 2018 року, </w:t>
      </w:r>
      <w:r w:rsidRPr="00DC78E9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DC78E9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6636BB9" w14:textId="77777777" w:rsidR="00916679" w:rsidRPr="00DC78E9" w:rsidRDefault="00916679" w:rsidP="00916679">
      <w:pPr>
        <w:jc w:val="both"/>
        <w:rPr>
          <w:rFonts w:eastAsia="Calibri" w:cstheme="minorHAnsi"/>
          <w:sz w:val="24"/>
          <w:szCs w:val="24"/>
          <w:lang w:val="uk-UA"/>
        </w:rPr>
      </w:pPr>
      <w:r w:rsidRPr="00DC78E9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3B24F29" w14:textId="0E48CCC4" w:rsidR="00BA4CFC" w:rsidRPr="00DC78E9" w:rsidRDefault="00916679" w:rsidP="0013401F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DC78E9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BA4CFC" w:rsidRPr="00DC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54386"/>
    <w:rsid w:val="000C60D1"/>
    <w:rsid w:val="00121C03"/>
    <w:rsid w:val="001300E4"/>
    <w:rsid w:val="0013401F"/>
    <w:rsid w:val="002179AC"/>
    <w:rsid w:val="0027764B"/>
    <w:rsid w:val="002C650D"/>
    <w:rsid w:val="00304CD6"/>
    <w:rsid w:val="00345FF7"/>
    <w:rsid w:val="00371E80"/>
    <w:rsid w:val="00393ADB"/>
    <w:rsid w:val="003A7E78"/>
    <w:rsid w:val="003C4DFC"/>
    <w:rsid w:val="003C76BB"/>
    <w:rsid w:val="003E4DDC"/>
    <w:rsid w:val="003F7836"/>
    <w:rsid w:val="004C7950"/>
    <w:rsid w:val="0055422D"/>
    <w:rsid w:val="005971C8"/>
    <w:rsid w:val="005A361F"/>
    <w:rsid w:val="0066726E"/>
    <w:rsid w:val="006B73E1"/>
    <w:rsid w:val="00704BD9"/>
    <w:rsid w:val="00716329"/>
    <w:rsid w:val="00762DEF"/>
    <w:rsid w:val="0078010B"/>
    <w:rsid w:val="00791058"/>
    <w:rsid w:val="007C7F80"/>
    <w:rsid w:val="008D2CB1"/>
    <w:rsid w:val="008D2F87"/>
    <w:rsid w:val="00916679"/>
    <w:rsid w:val="009344C1"/>
    <w:rsid w:val="00973E78"/>
    <w:rsid w:val="009C67FC"/>
    <w:rsid w:val="009D1361"/>
    <w:rsid w:val="009F26DB"/>
    <w:rsid w:val="009F5502"/>
    <w:rsid w:val="00AA68CF"/>
    <w:rsid w:val="00AB646C"/>
    <w:rsid w:val="00AF2B89"/>
    <w:rsid w:val="00B5351F"/>
    <w:rsid w:val="00B55A4F"/>
    <w:rsid w:val="00BA4CFC"/>
    <w:rsid w:val="00BB2BA6"/>
    <w:rsid w:val="00C16B5B"/>
    <w:rsid w:val="00C23C75"/>
    <w:rsid w:val="00C62D56"/>
    <w:rsid w:val="00C84DF8"/>
    <w:rsid w:val="00C94F2A"/>
    <w:rsid w:val="00CA01FE"/>
    <w:rsid w:val="00CC59B8"/>
    <w:rsid w:val="00CD22B9"/>
    <w:rsid w:val="00CF1FCA"/>
    <w:rsid w:val="00D27107"/>
    <w:rsid w:val="00D5272B"/>
    <w:rsid w:val="00D560A0"/>
    <w:rsid w:val="00DA10B7"/>
    <w:rsid w:val="00DA3FCD"/>
    <w:rsid w:val="00DB51B4"/>
    <w:rsid w:val="00DC78E9"/>
    <w:rsid w:val="00E70903"/>
    <w:rsid w:val="00EC05AD"/>
    <w:rsid w:val="00EC20AB"/>
    <w:rsid w:val="00F132F9"/>
    <w:rsid w:val="00F13B89"/>
    <w:rsid w:val="00F14EA6"/>
    <w:rsid w:val="00F40BC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17</cp:revision>
  <cp:lastPrinted>2017-08-01T09:41:00Z</cp:lastPrinted>
  <dcterms:created xsi:type="dcterms:W3CDTF">2018-08-28T09:34:00Z</dcterms:created>
  <dcterms:modified xsi:type="dcterms:W3CDTF">2018-11-22T16:33:00Z</dcterms:modified>
</cp:coreProperties>
</file>