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5E182E">
        <w:rPr>
          <w:rFonts w:asciiTheme="minorHAnsi" w:eastAsiaTheme="minorHAnsi" w:hAnsiTheme="minorHAnsi" w:cstheme="minorHAnsi"/>
          <w:b/>
          <w:lang w:val="uk-UA" w:eastAsia="en-US"/>
        </w:rPr>
        <w:t>Начальника відділу комунікацій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комунікацій </w:t>
      </w:r>
    </w:p>
    <w:p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3F783E" w:rsidRPr="00913F31" w:rsidRDefault="003F783E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5E182E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</w:t>
      </w:r>
      <w:r w:rsidR="005E182E">
        <w:rPr>
          <w:rFonts w:asciiTheme="minorHAnsi" w:eastAsiaTheme="minorHAnsi" w:hAnsiTheme="minorHAnsi" w:cstheme="minorHAnsi"/>
          <w:lang w:val="uk-UA" w:eastAsia="en-US"/>
        </w:rPr>
        <w:t>я. Центр бере участь у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Розробка короткострокової і довгострокової комунікац</w:t>
      </w:r>
      <w:r w:rsidR="008427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ійної стратегії Організації (PR компанії</w:t>
      </w:r>
      <w:bookmarkStart w:id="0" w:name="_GoBack"/>
      <w:bookmarkEnd w:id="0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різних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івентів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за наповненням корпоративного сайту, SMM.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Реалізація проекту розробки та впровадження системи внутрішньої комунікації.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Аналіз та звітність за результатами маркетингових заходів.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виконання бюджету Відділу комунікацій.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вища професійна освіта, напрям підготовки: "Менеджмент", "Економіка і підприємництво", "Маркетинг".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3-5 років на керівних посадах з маркетингу чи PR, бажано у медичній сфері.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Вільне володіння програмами з MS Office, навички роботи у графічних редакторах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відеоредакторах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управління розробкою та супроводом сайтів.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англійс</w:t>
      </w:r>
      <w:r w:rsidR="00B46B8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кої мови не нижче рівня В2.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lastRenderedPageBreak/>
        <w:t>Повинен знати та використовувати:</w:t>
      </w:r>
    </w:p>
    <w:p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Сучасні стратегії, концепції, методи маркетингу.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веб-маркетингу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«1</w:t>
      </w:r>
      <w:r w:rsidR="003F783E" w:rsidRPr="003F783E">
        <w:rPr>
          <w:rFonts w:asciiTheme="minorHAnsi" w:hAnsiTheme="minorHAnsi" w:cstheme="minorHAnsi"/>
          <w:b/>
          <w:lang w:val="uk-UA"/>
        </w:rPr>
        <w:t>88</w:t>
      </w:r>
      <w:r w:rsidRPr="003F783E">
        <w:rPr>
          <w:rFonts w:asciiTheme="minorHAnsi" w:hAnsiTheme="minorHAnsi" w:cstheme="minorHAnsi"/>
          <w:b/>
          <w:lang w:val="uk-UA"/>
        </w:rPr>
        <w:t xml:space="preserve">-2018 </w:t>
      </w:r>
      <w:r w:rsidR="003F783E" w:rsidRPr="003F783E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F783E">
        <w:rPr>
          <w:rFonts w:asciiTheme="minorHAnsi" w:hAnsiTheme="minorHAnsi" w:cstheme="minorHAnsi"/>
          <w:b/>
          <w:lang w:val="uk-UA"/>
        </w:rPr>
        <w:t>14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3F783E">
        <w:rPr>
          <w:rFonts w:asciiTheme="minorHAnsi" w:hAnsiTheme="minorHAnsi" w:cstheme="minorHAnsi"/>
          <w:b/>
          <w:lang w:val="uk-UA"/>
        </w:rPr>
        <w:t>листопада</w:t>
      </w:r>
      <w:r w:rsidRPr="00C21040">
        <w:rPr>
          <w:rFonts w:asciiTheme="minorHAnsi" w:hAnsiTheme="minorHAnsi" w:cstheme="minorHAnsi"/>
          <w:b/>
          <w:lang w:val="uk-UA"/>
        </w:rPr>
        <w:t xml:space="preserve">  2018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82E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273C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B02CE0"/>
    <w:rsid w:val="00B0321E"/>
    <w:rsid w:val="00B17E1D"/>
    <w:rsid w:val="00B21360"/>
    <w:rsid w:val="00B46B83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1946-9E92-40F7-BE6C-B908B841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Олелек</cp:lastModifiedBy>
  <cp:revision>8</cp:revision>
  <cp:lastPrinted>2017-08-19T07:19:00Z</cp:lastPrinted>
  <dcterms:created xsi:type="dcterms:W3CDTF">2018-08-28T12:04:00Z</dcterms:created>
  <dcterms:modified xsi:type="dcterms:W3CDTF">2018-10-30T10:42:00Z</dcterms:modified>
</cp:coreProperties>
</file>