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0" w:rsidRPr="00D41400" w:rsidRDefault="00D41400" w:rsidP="00D41400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330100" wp14:editId="76BA189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00" w:rsidRPr="00D41400" w:rsidRDefault="00D41400" w:rsidP="00D414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:rsidR="00D41400" w:rsidRPr="00D41400" w:rsidRDefault="00D41400" w:rsidP="00D41400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онсультант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«</w:t>
      </w:r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Спеціаліст з </w:t>
      </w:r>
      <w:proofErr w:type="spellStart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>фармменеджменту</w:t>
      </w:r>
      <w:proofErr w:type="spellEnd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ВІЛ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</w:p>
    <w:p w:rsidR="00B93E10" w:rsidRDefault="00226312" w:rsidP="00D41400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26312"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Спеціаліст з </w:t>
      </w:r>
      <w:proofErr w:type="spellStart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>фармменеджменту</w:t>
      </w:r>
      <w:proofErr w:type="spellEnd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ВІЛ </w:t>
      </w:r>
    </w:p>
    <w:p w:rsidR="00D41400" w:rsidRPr="00D41400" w:rsidRDefault="00D41400" w:rsidP="00D41400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:rsidR="00D41400" w:rsidRPr="00D41400" w:rsidRDefault="00D41400" w:rsidP="00D41400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</w:t>
      </w:r>
      <w:bookmarkStart w:id="0" w:name="_GoBack"/>
      <w:bookmarkEnd w:id="0"/>
      <w:r w:rsidRPr="00D41400">
        <w:rPr>
          <w:rFonts w:ascii="Calibri" w:eastAsia="Calibri" w:hAnsi="Calibri" w:cs="Calibri"/>
          <w:sz w:val="24"/>
          <w:szCs w:val="24"/>
          <w:lang w:val="uk-UA"/>
        </w:rPr>
        <w:t xml:space="preserve">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41400">
        <w:rPr>
          <w:rFonts w:ascii="Calibri" w:eastAsia="Calibri" w:hAnsi="Calibri" w:cs="Calibri"/>
          <w:sz w:val="24"/>
          <w:szCs w:val="24"/>
          <w:lang w:val="uk-UA"/>
        </w:rPr>
        <w:t>cоціально</w:t>
      </w:r>
      <w:proofErr w:type="spellEnd"/>
      <w:r w:rsidRPr="00D41400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41400" w:rsidRPr="00D41400" w:rsidRDefault="00226312" w:rsidP="00D414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>Основні обов’язки: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діяльності з фахівцями та консультантами Державної установи «Центр громадського здоров’я Міністерства охорон</w:t>
      </w:r>
      <w:r w:rsidR="006216C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и здоров’я України»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та іншими </w:t>
      </w:r>
      <w:proofErr w:type="spellStart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стейкхолдерами</w:t>
      </w:r>
      <w:proofErr w:type="spellEnd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питань контролю за </w:t>
      </w:r>
      <w:proofErr w:type="spellStart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антиретровірусними</w:t>
      </w:r>
      <w:proofErr w:type="spellEnd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препаратами (далі – АРВП) та забезпечення безперервності лікування ВІЛ-інфікованих засуджених та осіб, узятих під варту, в установах Державної кримінально-виконавчої служби України (далі – ДКВС України).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Контроль, збір, узагальнення та проведення аналізу звітності про отримання та використання АРВП  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закладами охорони здоров’я Державної установи «Центр охорони здоров’я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ДКВС України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Контроль за отриманням відповідно до розподілів та перерозподілів, рухом, зберіганням, раціональним використанням, забезпеченістю, розрахунком потреби в АРВП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закладами охорони здоров’я Державної установи «Центр охорони здоров’я  ДКВС України».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Ведення електронного інструменту моніторингу АРВП.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Верифікація звітної інформації щодо використання АРВП з консультантами  за напрямом спеціаліст з лікування ВІЛ-інфекції, фармацевтичний менеджмент та ін.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Розробка проектів організаційно-розпорядчих та нормативно-правових документів у сфері отримання, зберігання, використання, розподілів та перерозподілів АРВП.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Надання підтримки консультантам, найнятими ЦГЗ  для забезпечення реалізації Проекту, фахівцям територіальних органів та 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 працівникам структурних підрозділів філій ДУ «Центр охорони здоров’я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ДКВС України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 напрямку контролю за АРВП. 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 xml:space="preserve">Звітність перед Основним реципієнтом: несе відповідальність за регулярну звітність про отримання, використання, запас та аналіз забезпеченості 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структурних підрозділів філій ДУ «Центр охорони здоров’я ДКВС України»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АРВП.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Підготовка звітної інформації  Державній установі «Центр охорони здоров’я  Державної кримінально-виконавчої служби України» в рамках реалізації Проекту.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Здійснення моніторингових візитів до 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закладами охорони здоров’я Державної установи «Центр охорони здоров’я  ДКВС України»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метою контролю за отриманням, зберіганням, раціональним використанням, забезпеченістю АРВП.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робочих зустрічах, нарадах, семінарах, конференціях та ін. заходах, пов’язаних з питаннями забезпечення установ ДКВС України АРВП.</w:t>
      </w:r>
    </w:p>
    <w:p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Виконує інші доручення Програмного менеджера проекту.</w:t>
      </w:r>
    </w:p>
    <w:p w:rsidR="00226312" w:rsidRDefault="00226312" w:rsidP="00226312">
      <w:pPr>
        <w:spacing w:line="240" w:lineRule="auto"/>
        <w:jc w:val="both"/>
        <w:rPr>
          <w:rFonts w:ascii="Calibri" w:eastAsia="Calibri" w:hAnsi="Calibri" w:cs="Calibri"/>
          <w:lang w:val="uk-UA"/>
        </w:rPr>
      </w:pPr>
    </w:p>
    <w:p w:rsidR="00D41400" w:rsidRPr="00226312" w:rsidRDefault="00226312" w:rsidP="00D4140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226312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05F23" w:rsidRDefault="00226312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" w:name="Додаток2"/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Повна вища освіта (спеціаліст, м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агістр) за напрямом підготовки «Медицина»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спеціальністю 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«</w:t>
      </w:r>
      <w:proofErr w:type="spellStart"/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Ф</w:t>
      </w:r>
      <w:r w:rsidR="00005F23">
        <w:rPr>
          <w:rFonts w:ascii="Calibri" w:eastAsia="Times New Roman" w:hAnsi="Calibri" w:cs="Calibri"/>
          <w:sz w:val="24"/>
          <w:szCs w:val="24"/>
          <w:lang w:val="uk-UA" w:eastAsia="ru-RU"/>
        </w:rPr>
        <w:t>а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рамація</w:t>
      </w:r>
      <w:proofErr w:type="spellEnd"/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» або «Лікувальна справа»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226312" w:rsidRPr="00226312" w:rsidRDefault="00226312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Сп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еціалізація за фахом «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Інфекційні хвороби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(інт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ернатура, курси спеціалізації) та «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Організація та управління охороною здоров’я». 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Наявність сертифіката лікаря-спеціаліста. 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організації роботи з обігу та обліку лікарських засобів та виробів медичного призначення (особливо 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 </w:t>
      </w:r>
      <w:proofErr w:type="spellStart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антиретровірусних</w:t>
      </w:r>
      <w:proofErr w:type="spellEnd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препаратів).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з обліково-звітною інформацією в фармацевтичній сфері.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в органах та установах ДКВС України, підпорядкованих Мініст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ерству юстиції України (бажано).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реалізації проектів у галузі охорони здоров'я за кошти  міжнародних організацій, в тому числі Глобального фонду для боротьби зі СНІДом, туберку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льозом та малярією (бажано).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(обов'язкове володіння базов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ими програмами </w:t>
      </w:r>
      <w:proofErr w:type="spellStart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MSOffice</w:t>
      </w:r>
      <w:proofErr w:type="spellEnd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, Excel).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Чітке дотримання тер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мінів виконання завдань.</w:t>
      </w:r>
    </w:p>
    <w:p w:rsidR="00D41400" w:rsidRPr="00D41400" w:rsidRDefault="00D41400" w:rsidP="00282C3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:rsidR="00D41400" w:rsidRPr="00282C39" w:rsidRDefault="00D41400" w:rsidP="00D41400">
      <w:pPr>
        <w:spacing w:before="240"/>
        <w:jc w:val="both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D4140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:</w:t>
      </w:r>
      <w:r w:rsidRPr="00D4140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vacanc</w:t>
      </w:r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</w:rPr>
        <w:t>@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D41400">
        <w:rPr>
          <w:rFonts w:ascii="Calibri" w:eastAsia="Calibri" w:hAnsi="Calibri" w:cs="Calibri"/>
          <w:sz w:val="24"/>
          <w:szCs w:val="24"/>
        </w:rPr>
        <w:t xml:space="preserve">. В </w:t>
      </w:r>
      <w:proofErr w:type="spellStart"/>
      <w:r w:rsidRPr="00D41400">
        <w:rPr>
          <w:rFonts w:ascii="Calibri" w:eastAsia="Calibri" w:hAnsi="Calibri" w:cs="Calibri"/>
          <w:sz w:val="24"/>
          <w:szCs w:val="24"/>
        </w:rPr>
        <w:t>темі</w:t>
      </w:r>
      <w:proofErr w:type="spellEnd"/>
      <w:r w:rsidRPr="00D41400">
        <w:rPr>
          <w:rFonts w:ascii="Calibri" w:eastAsia="Calibri" w:hAnsi="Calibri" w:cs="Calibri"/>
          <w:sz w:val="24"/>
          <w:szCs w:val="24"/>
        </w:rPr>
        <w:t xml:space="preserve"> листа, </w:t>
      </w:r>
      <w:r w:rsidRPr="00D41400">
        <w:rPr>
          <w:rFonts w:ascii="Calibri" w:eastAsia="Calibri" w:hAnsi="Calibri" w:cs="Times New Roman"/>
          <w:sz w:val="24"/>
          <w:szCs w:val="24"/>
          <w:lang w:val="uk-UA"/>
        </w:rPr>
        <w:t xml:space="preserve">будь ласка, зазначте: «консультант за напрямком </w:t>
      </w:r>
      <w:r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="00282C39"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217-2018 </w:t>
      </w:r>
      <w:r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Спеціаліст з </w:t>
      </w:r>
      <w:proofErr w:type="spellStart"/>
      <w:r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>фармменеджменту</w:t>
      </w:r>
      <w:proofErr w:type="spellEnd"/>
      <w:r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  <w:r w:rsidR="00B93E10"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за напрямком </w:t>
      </w:r>
      <w:r w:rsidRPr="00282C39">
        <w:rPr>
          <w:rFonts w:ascii="Calibri" w:eastAsia="Calibri" w:hAnsi="Calibri" w:cs="Times New Roman"/>
          <w:b/>
          <w:sz w:val="24"/>
          <w:szCs w:val="24"/>
          <w:lang w:val="uk-UA"/>
        </w:rPr>
        <w:t>ВІЛ»</w:t>
      </w:r>
      <w:r w:rsidRPr="00282C39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:rsidR="00D41400" w:rsidRPr="00282C39" w:rsidRDefault="00F13866" w:rsidP="00D41400">
      <w:pPr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82C3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82C39" w:rsidRPr="00282C3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06 грудня</w:t>
      </w:r>
      <w:r w:rsidR="00D41400" w:rsidRPr="00282C3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2018 року, </w:t>
      </w:r>
      <w:r w:rsidR="00D41400" w:rsidRPr="00282C3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реєстрація документів </w:t>
      </w:r>
      <w:r w:rsidR="00D41400" w:rsidRPr="00282C39">
        <w:rPr>
          <w:rFonts w:ascii="Calibri" w:eastAsia="Times New Roman" w:hAnsi="Calibri" w:cs="Calibri"/>
          <w:sz w:val="24"/>
          <w:szCs w:val="24"/>
          <w:lang w:val="uk-UA" w:eastAsia="ru-RU"/>
        </w:rPr>
        <w:br/>
        <w:t>завершується о 18:00.</w:t>
      </w:r>
    </w:p>
    <w:p w:rsidR="00D41400" w:rsidRPr="00D41400" w:rsidRDefault="00D41400" w:rsidP="00D41400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41400" w:rsidRPr="00FF4D55" w:rsidRDefault="00D41400" w:rsidP="00FF4D5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</w:t>
      </w:r>
      <w:r w:rsidRPr="00D41400">
        <w:rPr>
          <w:rFonts w:ascii="Calibri" w:eastAsia="Calibri" w:hAnsi="Calibri" w:cs="Calibri"/>
          <w:sz w:val="24"/>
          <w:szCs w:val="24"/>
          <w:lang w:val="uk-UA"/>
        </w:rPr>
        <w:lastRenderedPageBreak/>
        <w:t>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sectPr w:rsidR="00D41400" w:rsidRPr="00F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1479"/>
    <w:multiLevelType w:val="hybridMultilevel"/>
    <w:tmpl w:val="23F4D4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0"/>
    <w:rsid w:val="00005F23"/>
    <w:rsid w:val="00226312"/>
    <w:rsid w:val="00282C39"/>
    <w:rsid w:val="006216C8"/>
    <w:rsid w:val="00B93E10"/>
    <w:rsid w:val="00C97C58"/>
    <w:rsid w:val="00D41400"/>
    <w:rsid w:val="00E40A49"/>
    <w:rsid w:val="00F1386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1142"/>
  <w15:docId w15:val="{62E06AC6-B14C-4550-830E-B019DC1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2018-03-23T12:06:00Z</dcterms:created>
  <dcterms:modified xsi:type="dcterms:W3CDTF">2018-11-21T16:25:00Z</dcterms:modified>
</cp:coreProperties>
</file>