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9A249E" w:rsidRPr="00432FC0" w:rsidTr="00CC6196">
        <w:tc>
          <w:tcPr>
            <w:tcW w:w="11058" w:type="dxa"/>
            <w:gridSpan w:val="2"/>
            <w:shd w:val="clear" w:color="auto" w:fill="auto"/>
          </w:tcPr>
          <w:p w:rsidR="00A97EE2" w:rsidRPr="00C43321" w:rsidRDefault="00A97EE2" w:rsidP="00A27156">
            <w:pPr>
              <w:pStyle w:val="10"/>
              <w:keepNext/>
              <w:keepLines/>
              <w:shd w:val="clear" w:color="auto" w:fill="auto"/>
              <w:spacing w:after="0" w:line="240" w:lineRule="auto"/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</w:pPr>
            <w:bookmarkStart w:id="0" w:name="bookmark0"/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Загальна кількість населення України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–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 </w:t>
            </w:r>
            <w:r w:rsidR="00744A38" w:rsidRPr="00902B1E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42 590 879</w:t>
            </w:r>
            <w:r w:rsidR="000E6080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,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п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лоща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- 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603 628 тис. км. кв.</w:t>
            </w:r>
            <w:bookmarkEnd w:id="0"/>
          </w:p>
          <w:p w:rsidR="009A249E" w:rsidRPr="007867F6" w:rsidRDefault="008A7FC5" w:rsidP="008A7FC5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8A7FC5">
              <w:rPr>
                <w:sz w:val="16"/>
                <w:szCs w:val="16"/>
                <w:lang w:val="uk-UA" w:eastAsia="uk-UA"/>
              </w:rPr>
              <w:t>Україна — промислово-аграрна країна з переважанням продукування сировини. Вона є одним з провідних експортерів деяких видів сільськогосподарської продукції й продовольства. Народно-господарський комплекс країни включає такі види промисловості: видобування корисних копалин (вугілля, нафта і газ, залізна і марганцева руда), деякі галузі машинобудування, чорна та кольорова металургія, Україна є потужним виробником електроенергії. Налагоджено виробництво ракет-носіїв, супутників та обладнання для дослідження космосу. Україна є значним виробником зброї — танків, військово-транспортних літаків, зенітно-ракетних комплексів, оптичного обладнання.</w:t>
            </w:r>
            <w:r>
              <w:rPr>
                <w:sz w:val="16"/>
                <w:szCs w:val="16"/>
                <w:lang w:val="uk-UA" w:eastAsia="uk-UA"/>
              </w:rPr>
              <w:t xml:space="preserve"> </w:t>
            </w:r>
            <w:r w:rsidRPr="008A7FC5">
              <w:rPr>
                <w:sz w:val="16"/>
                <w:szCs w:val="16"/>
                <w:lang w:val="uk-UA" w:eastAsia="uk-UA"/>
              </w:rPr>
              <w:t>Україна є одним із членів-засновників Організації Об'єднаних Націй, а також членом понад сорока міжнародних організацій.</w:t>
            </w:r>
            <w:r>
              <w:rPr>
                <w:sz w:val="16"/>
                <w:szCs w:val="16"/>
                <w:lang w:val="uk-UA" w:eastAsia="uk-UA"/>
              </w:rPr>
              <w:t xml:space="preserve"> </w:t>
            </w:r>
            <w:r w:rsidR="00A13FFE" w:rsidRPr="00C43321">
              <w:rPr>
                <w:sz w:val="16"/>
                <w:szCs w:val="16"/>
                <w:lang w:val="uk-UA" w:eastAsia="uk-UA"/>
              </w:rPr>
              <w:t>Складна ситуація з бюджетними надходженнями посилюється значними видатками на проведення АТО</w:t>
            </w:r>
            <w:r w:rsidR="00A13FFE">
              <w:rPr>
                <w:sz w:val="16"/>
                <w:szCs w:val="16"/>
                <w:lang w:val="uk-UA" w:eastAsia="uk-UA"/>
              </w:rPr>
              <w:t>.</w:t>
            </w:r>
            <w:r w:rsidR="00A13FFE">
              <w:rPr>
                <w:sz w:val="16"/>
                <w:szCs w:val="16"/>
                <w:lang w:val="uk-UA"/>
              </w:rPr>
              <w:t xml:space="preserve"> </w:t>
            </w:r>
            <w:r w:rsidR="00A13FFE">
              <w:rPr>
                <w:sz w:val="16"/>
                <w:szCs w:val="16"/>
                <w:lang w:val="uk-UA" w:eastAsia="uk-UA"/>
              </w:rPr>
              <w:t xml:space="preserve">В </w:t>
            </w:r>
            <w:r w:rsidR="00A13FFE" w:rsidRPr="00A13FFE">
              <w:rPr>
                <w:sz w:val="16"/>
                <w:szCs w:val="16"/>
                <w:lang w:val="uk-UA" w:eastAsia="uk-UA"/>
              </w:rPr>
              <w:t>МВФ наголосили, що ВВП на душу населення (за паритетом купівельної спроможності) в Україні залишається дуже низьким – лише 20% від середнього показника для ЄС і другим найнижчим показником серед усіх країн Центральної та Східної Європи</w:t>
            </w:r>
            <w:r w:rsidR="00A13FFE">
              <w:rPr>
                <w:sz w:val="16"/>
                <w:szCs w:val="16"/>
                <w:lang w:val="uk-UA" w:eastAsia="uk-UA"/>
              </w:rPr>
              <w:t>.</w:t>
            </w:r>
            <w:r w:rsidR="00C43321">
              <w:rPr>
                <w:sz w:val="16"/>
                <w:szCs w:val="16"/>
                <w:lang w:val="uk-UA" w:eastAsia="uk-UA"/>
              </w:rPr>
              <w:t xml:space="preserve"> </w:t>
            </w:r>
            <w:r w:rsidR="000E6080" w:rsidRPr="00D47979">
              <w:rPr>
                <w:sz w:val="16"/>
                <w:szCs w:val="16"/>
                <w:lang w:val="uk-UA"/>
              </w:rPr>
              <w:t>Упродовж 2016</w:t>
            </w:r>
            <w:r w:rsidR="00EF1B55" w:rsidRPr="00D47979">
              <w:rPr>
                <w:sz w:val="16"/>
                <w:szCs w:val="16"/>
                <w:lang w:val="uk-UA"/>
              </w:rPr>
              <w:t xml:space="preserve"> </w:t>
            </w:r>
            <w:r w:rsidR="008F2ED7" w:rsidRPr="00D47979">
              <w:rPr>
                <w:sz w:val="16"/>
                <w:szCs w:val="16"/>
                <w:lang w:val="uk-UA"/>
              </w:rPr>
              <w:t>р. чисельність населення</w:t>
            </w:r>
            <w:r w:rsidR="00D47979">
              <w:rPr>
                <w:sz w:val="16"/>
                <w:szCs w:val="16"/>
                <w:lang w:val="uk-UA"/>
              </w:rPr>
              <w:t xml:space="preserve"> зменшилася</w:t>
            </w:r>
            <w:r w:rsidR="00E5419E" w:rsidRPr="00D47979">
              <w:rPr>
                <w:sz w:val="16"/>
                <w:szCs w:val="16"/>
                <w:lang w:val="uk-UA"/>
              </w:rPr>
              <w:t xml:space="preserve"> на </w:t>
            </w:r>
            <w:r w:rsidR="00EC4B88" w:rsidRPr="00EC4B88">
              <w:rPr>
                <w:sz w:val="16"/>
                <w:szCs w:val="16"/>
                <w:lang w:val="uk-UA"/>
              </w:rPr>
              <w:t>168</w:t>
            </w:r>
            <w:r w:rsidR="00EC4B88">
              <w:rPr>
                <w:sz w:val="16"/>
                <w:szCs w:val="16"/>
                <w:lang w:val="uk-UA"/>
              </w:rPr>
              <w:t> </w:t>
            </w:r>
            <w:r w:rsidR="00EC4B88" w:rsidRPr="00EC4B88">
              <w:rPr>
                <w:sz w:val="16"/>
                <w:szCs w:val="16"/>
                <w:lang w:val="uk-UA"/>
              </w:rPr>
              <w:t>782</w:t>
            </w:r>
            <w:r w:rsidR="00EC4B88">
              <w:rPr>
                <w:sz w:val="16"/>
                <w:szCs w:val="16"/>
                <w:lang w:val="uk-UA"/>
              </w:rPr>
              <w:t xml:space="preserve"> </w:t>
            </w:r>
            <w:r w:rsidR="00D47979">
              <w:rPr>
                <w:sz w:val="16"/>
                <w:szCs w:val="16"/>
                <w:lang w:val="uk-UA"/>
              </w:rPr>
              <w:t>особи</w:t>
            </w:r>
            <w:r w:rsidR="004E5429" w:rsidRPr="00C43321">
              <w:rPr>
                <w:sz w:val="16"/>
                <w:szCs w:val="16"/>
                <w:lang w:val="uk-UA"/>
              </w:rPr>
              <w:t xml:space="preserve"> </w:t>
            </w:r>
            <w:r w:rsidR="008F2ED7" w:rsidRPr="00C43321">
              <w:rPr>
                <w:sz w:val="16"/>
                <w:szCs w:val="16"/>
                <w:lang w:val="uk-UA"/>
              </w:rPr>
              <w:t>за рахунок природного скорочення (</w:t>
            </w:r>
            <w:r w:rsidR="00EC4B88" w:rsidRPr="00EC4B88">
              <w:rPr>
                <w:sz w:val="16"/>
                <w:szCs w:val="16"/>
                <w:lang w:val="uk-UA"/>
              </w:rPr>
              <w:t xml:space="preserve">186 594 </w:t>
            </w:r>
            <w:r w:rsidR="00EC4B88">
              <w:rPr>
                <w:sz w:val="16"/>
                <w:szCs w:val="16"/>
                <w:lang w:val="uk-UA"/>
              </w:rPr>
              <w:t>осо</w:t>
            </w:r>
            <w:r w:rsidR="008F2ED7" w:rsidRPr="00C43321">
              <w:rPr>
                <w:sz w:val="16"/>
                <w:szCs w:val="16"/>
                <w:lang w:val="uk-UA"/>
              </w:rPr>
              <w:t>б</w:t>
            </w:r>
            <w:r w:rsidR="00EC4B88">
              <w:rPr>
                <w:sz w:val="16"/>
                <w:szCs w:val="16"/>
                <w:lang w:val="uk-UA"/>
              </w:rPr>
              <w:t>и</w:t>
            </w:r>
            <w:r w:rsidR="00E5419E">
              <w:rPr>
                <w:sz w:val="16"/>
                <w:szCs w:val="16"/>
                <w:lang w:val="uk-UA"/>
              </w:rPr>
              <w:t xml:space="preserve"> за 2015 р.</w:t>
            </w:r>
            <w:r w:rsidR="008F2ED7" w:rsidRPr="00C43321">
              <w:rPr>
                <w:sz w:val="16"/>
                <w:szCs w:val="16"/>
                <w:lang w:val="uk-UA"/>
              </w:rPr>
              <w:t>), водночас зафіксовано</w:t>
            </w:r>
            <w:r w:rsidR="00D47979">
              <w:rPr>
                <w:sz w:val="16"/>
                <w:szCs w:val="16"/>
                <w:lang w:val="uk-UA"/>
              </w:rPr>
              <w:t xml:space="preserve"> міграційний приріст населення </w:t>
            </w:r>
            <w:r w:rsidR="008F2ED7" w:rsidRPr="00C43321">
              <w:rPr>
                <w:sz w:val="16"/>
                <w:szCs w:val="16"/>
                <w:lang w:val="uk-UA"/>
              </w:rPr>
              <w:t>1</w:t>
            </w:r>
            <w:r w:rsidR="00D47979">
              <w:rPr>
                <w:sz w:val="16"/>
                <w:szCs w:val="16"/>
                <w:lang w:val="uk-UA"/>
              </w:rPr>
              <w:t>0,6 тис. осіб</w:t>
            </w:r>
            <w:r w:rsidR="008F2ED7" w:rsidRPr="00C43321">
              <w:rPr>
                <w:sz w:val="16"/>
                <w:szCs w:val="16"/>
                <w:lang w:val="uk-UA"/>
              </w:rPr>
              <w:t xml:space="preserve">. </w:t>
            </w:r>
          </w:p>
        </w:tc>
      </w:tr>
      <w:tr w:rsidR="009A249E" w:rsidRPr="00385D1D" w:rsidTr="00077049">
        <w:tc>
          <w:tcPr>
            <w:tcW w:w="5893" w:type="dxa"/>
            <w:shd w:val="clear" w:color="auto" w:fill="auto"/>
          </w:tcPr>
          <w:p w:rsidR="009A249E" w:rsidRPr="00DF2B5A" w:rsidRDefault="009A249E" w:rsidP="00CC6196">
            <w:pPr>
              <w:rPr>
                <w:b/>
                <w:sz w:val="18"/>
                <w:szCs w:val="18"/>
                <w:lang w:val="uk-UA"/>
              </w:rPr>
            </w:pPr>
            <w:r w:rsidRPr="00DF2B5A">
              <w:rPr>
                <w:b/>
                <w:sz w:val="18"/>
                <w:szCs w:val="18"/>
                <w:lang w:val="uk-UA"/>
              </w:rPr>
              <w:t>Епіде</w:t>
            </w:r>
            <w:r w:rsidR="005B5EE0" w:rsidRPr="00DF2B5A">
              <w:rPr>
                <w:b/>
                <w:sz w:val="18"/>
                <w:szCs w:val="18"/>
                <w:lang w:val="uk-UA"/>
              </w:rPr>
              <w:t>міологічні показники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на 100 тис. нас.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34088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Х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28</w:t>
                  </w:r>
                  <w:r w:rsidR="00826F47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2650F9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67,6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F45E9D" w:rsidP="00F45E9D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з них                                     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6B263A" w:rsidP="002650F9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23 </w:t>
                  </w:r>
                  <w:r w:rsidR="002650F9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650F9" w:rsidRPr="00DF2B5A" w:rsidRDefault="002650F9" w:rsidP="002650F9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54,7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jc w:val="right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C207F7" w:rsidP="002650F9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5 </w:t>
                  </w:r>
                  <w:r w:rsidR="002650F9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650F9" w:rsidRPr="00DF2B5A" w:rsidRDefault="002650F9" w:rsidP="002650F9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13,2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jc w:val="right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2650F9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3341D6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8,8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2650F9">
                  <w:pPr>
                    <w:jc w:val="right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</w:t>
                  </w:r>
                  <w:r w:rsidR="002650F9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2650F9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20,4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Випадки з </w:t>
                  </w:r>
                  <w:proofErr w:type="spellStart"/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позалегеневою</w:t>
                  </w:r>
                  <w:proofErr w:type="spellEnd"/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2 711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2650F9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6,4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5D215D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18 </w:t>
                  </w:r>
                  <w:r w:rsidR="005D215D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5D215D" w:rsidP="002650F9">
                  <w:pPr>
                    <w:spacing w:line="360" w:lineRule="auto"/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71,1</w:t>
                  </w:r>
                  <w:r w:rsidR="002650F9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%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5D215D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7 </w:t>
                  </w:r>
                  <w:r w:rsidR="005D215D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470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5D215D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28,9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%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34 966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2650F9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82,1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5B5EE0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6 386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5B5EE0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15,0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Смертність</w:t>
                  </w:r>
                  <w:r w:rsidR="001F14A2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5D215D" w:rsidRDefault="005D215D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4 064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5D215D" w:rsidRDefault="005D215D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9,5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5B5EE0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1 788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5B5EE0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4,2</w:t>
                  </w:r>
                </w:p>
              </w:tc>
            </w:tr>
          </w:tbl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A2411C" w:rsidRPr="002A70CD" w:rsidRDefault="00A2411C" w:rsidP="00A2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9A249E" w:rsidRPr="00FD3ED3" w:rsidRDefault="00E340BB" w:rsidP="00CC6196">
            <w:pPr>
              <w:rPr>
                <w:noProof/>
                <w:lang w:val="uk-UA" w:eastAsia="uk-UA"/>
              </w:rPr>
            </w:pPr>
            <w:r w:rsidRPr="00FD3ED3">
              <w:rPr>
                <w:noProof/>
                <w:lang w:val="uk-UA" w:eastAsia="uk-UA"/>
              </w:rPr>
              <w:drawing>
                <wp:inline distT="0" distB="0" distL="0" distR="0" wp14:anchorId="1508270D" wp14:editId="74CEDFBB">
                  <wp:extent cx="3234519" cy="1651380"/>
                  <wp:effectExtent l="0" t="0" r="4445" b="63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F09F1" w:rsidRDefault="00BF09F1" w:rsidP="00A2411C">
            <w:pPr>
              <w:rPr>
                <w:b/>
                <w:sz w:val="20"/>
                <w:lang w:val="uk-UA"/>
              </w:rPr>
            </w:pPr>
          </w:p>
          <w:p w:rsidR="00437396" w:rsidRDefault="00046FCE" w:rsidP="00A2411C">
            <w:pPr>
              <w:rPr>
                <w:b/>
                <w:sz w:val="20"/>
                <w:lang w:val="uk-UA"/>
              </w:rPr>
            </w:pPr>
            <w:r w:rsidRPr="00046FC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437396" w:rsidRDefault="00046FCE" w:rsidP="00A2411C">
            <w:pPr>
              <w:rPr>
                <w:b/>
                <w:sz w:val="20"/>
                <w:lang w:val="uk-UA"/>
              </w:rPr>
            </w:pPr>
            <w:r w:rsidRPr="00046FCE">
              <w:rPr>
                <w:b/>
                <w:sz w:val="20"/>
                <w:lang w:val="uk-UA"/>
              </w:rPr>
              <w:t>МР ТБ або РР ТБ підтверджено вперше у житті</w:t>
            </w:r>
            <w:r w:rsidR="004520FA">
              <w:rPr>
                <w:b/>
                <w:sz w:val="20"/>
                <w:lang w:val="uk-UA"/>
              </w:rPr>
              <w:t xml:space="preserve"> </w:t>
            </w:r>
          </w:p>
          <w:p w:rsidR="00A2411C" w:rsidRPr="006B660E" w:rsidRDefault="004520FA" w:rsidP="00A2411C">
            <w:pPr>
              <w:rPr>
                <w:b/>
                <w:sz w:val="2"/>
              </w:rPr>
            </w:pPr>
            <w:r>
              <w:rPr>
                <w:b/>
                <w:sz w:val="20"/>
                <w:lang w:val="uk-UA"/>
              </w:rPr>
              <w:t>та</w:t>
            </w:r>
            <w:r w:rsidR="00046FCE">
              <w:rPr>
                <w:b/>
                <w:sz w:val="20"/>
                <w:lang w:val="uk-UA"/>
              </w:rPr>
              <w:t xml:space="preserve"> </w:t>
            </w:r>
            <w:r>
              <w:rPr>
                <w:b/>
                <w:sz w:val="20"/>
                <w:lang w:val="uk-UA"/>
              </w:rPr>
              <w:t xml:space="preserve">кількість випадків МР ТБ або РР ТБ за якими </w:t>
            </w:r>
            <w:r w:rsidR="00046FCE">
              <w:rPr>
                <w:b/>
                <w:sz w:val="20"/>
                <w:lang w:val="uk-UA"/>
              </w:rPr>
              <w:t xml:space="preserve"> </w:t>
            </w:r>
            <w:r>
              <w:rPr>
                <w:b/>
                <w:sz w:val="20"/>
                <w:lang w:val="uk-UA"/>
              </w:rPr>
              <w:t>розпочато</w:t>
            </w:r>
            <w:r w:rsidR="00A2411C"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9A249E" w:rsidRPr="00FD3ED3" w:rsidRDefault="00363033" w:rsidP="00CC6196">
            <w:r>
              <w:rPr>
                <w:noProof/>
                <w:lang w:val="uk-UA" w:eastAsia="uk-UA"/>
              </w:rPr>
              <w:drawing>
                <wp:inline distT="0" distB="0" distL="0" distR="0" wp14:anchorId="3F6A0A1C" wp14:editId="6212B3B4">
                  <wp:extent cx="3252083" cy="1725433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63033" w:rsidRDefault="00363033" w:rsidP="0036303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DF21E8">
              <w:rPr>
                <w:b/>
                <w:sz w:val="20"/>
                <w:lang w:val="uk-UA"/>
              </w:rPr>
              <w:t>,</w:t>
            </w:r>
            <w:r w:rsidR="009316E1">
              <w:rPr>
                <w:b/>
                <w:sz w:val="20"/>
                <w:lang w:val="uk-UA"/>
              </w:rPr>
              <w:t xml:space="preserve"> 2015</w:t>
            </w:r>
          </w:p>
          <w:p w:rsidR="00077049" w:rsidRPr="00077049" w:rsidRDefault="00077049" w:rsidP="00363033">
            <w:pPr>
              <w:jc w:val="both"/>
              <w:rPr>
                <w:b/>
                <w:sz w:val="2"/>
                <w:lang w:val="uk-UA"/>
              </w:rPr>
            </w:pPr>
          </w:p>
          <w:p w:rsidR="009A249E" w:rsidRPr="00FD3ED3" w:rsidRDefault="001623EC" w:rsidP="00CC6196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284F0F0" wp14:editId="411BD3EC">
                  <wp:extent cx="3236181" cy="1741336"/>
                  <wp:effectExtent l="0" t="1905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A249E" w:rsidRPr="00077049" w:rsidRDefault="009A249E" w:rsidP="00CC6196">
            <w:pPr>
              <w:rPr>
                <w:sz w:val="2"/>
                <w:lang w:val="uk-UA"/>
              </w:rPr>
            </w:pPr>
          </w:p>
          <w:p w:rsidR="00BF09F1" w:rsidRDefault="00BF09F1" w:rsidP="00CC6196">
            <w:pPr>
              <w:rPr>
                <w:b/>
                <w:sz w:val="20"/>
                <w:lang w:val="uk-UA"/>
              </w:rPr>
            </w:pPr>
          </w:p>
          <w:p w:rsidR="009A249E" w:rsidRPr="00BB0E7D" w:rsidRDefault="009A249E" w:rsidP="00CC6196">
            <w:pPr>
              <w:rPr>
                <w:b/>
                <w:sz w:val="20"/>
                <w:lang w:val="uk-UA"/>
              </w:rPr>
            </w:pPr>
            <w:r w:rsidRPr="00BB0E7D">
              <w:rPr>
                <w:b/>
                <w:sz w:val="20"/>
                <w:lang w:val="uk-UA"/>
              </w:rPr>
              <w:t>Результати ліку</w:t>
            </w:r>
            <w:r w:rsidR="009316E1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9A249E" w:rsidRPr="00FD3ED3" w:rsidRDefault="00077049" w:rsidP="00CC6196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39DC912" wp14:editId="37379B32">
                  <wp:extent cx="3125337" cy="1207827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DF2B5A" w:rsidRDefault="00DF2B5A" w:rsidP="00CC6196">
            <w:pPr>
              <w:jc w:val="both"/>
              <w:rPr>
                <w:b/>
                <w:lang w:val="uk-UA"/>
              </w:rPr>
            </w:pPr>
          </w:p>
          <w:p w:rsidR="009A249E" w:rsidRDefault="009A249E" w:rsidP="00CC6196">
            <w:pPr>
              <w:jc w:val="both"/>
              <w:rPr>
                <w:b/>
                <w:lang w:val="uk-UA"/>
              </w:rPr>
            </w:pPr>
            <w:r w:rsidRPr="00661D32">
              <w:rPr>
                <w:b/>
                <w:sz w:val="22"/>
                <w:lang w:val="uk-UA"/>
              </w:rPr>
              <w:t>Лабораторна служба</w:t>
            </w:r>
            <w:r w:rsidR="00B06017">
              <w:rPr>
                <w:b/>
                <w:sz w:val="22"/>
                <w:lang w:val="uk-UA"/>
              </w:rPr>
              <w:t xml:space="preserve"> </w:t>
            </w:r>
            <w:r w:rsidRPr="00661D32">
              <w:rPr>
                <w:b/>
                <w:sz w:val="22"/>
                <w:lang w:val="uk-UA"/>
              </w:rPr>
              <w:t xml:space="preserve">(цивільний </w:t>
            </w:r>
            <w:r w:rsidR="003D1D50">
              <w:rPr>
                <w:b/>
                <w:sz w:val="22"/>
                <w:lang w:val="uk-UA"/>
              </w:rPr>
              <w:t>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9A249E" w:rsidRPr="00FD3ED3" w:rsidTr="00DF2B5A">
              <w:tc>
                <w:tcPr>
                  <w:tcW w:w="1589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% проходження ЗКЯ</w:t>
                  </w:r>
                </w:p>
              </w:tc>
            </w:tr>
            <w:tr w:rsidR="009A249E" w:rsidRPr="00FD3ED3" w:rsidTr="00DF2B5A">
              <w:tc>
                <w:tcPr>
                  <w:tcW w:w="1589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703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DA763B" w:rsidRDefault="00DA763B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94,7</w:t>
                  </w:r>
                </w:p>
              </w:tc>
            </w:tr>
            <w:tr w:rsidR="009A249E" w:rsidRPr="00FD3ED3" w:rsidTr="00DF2B5A">
              <w:tc>
                <w:tcPr>
                  <w:tcW w:w="1589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DA763B" w:rsidRDefault="00DA763B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100</w:t>
                  </w:r>
                </w:p>
              </w:tc>
            </w:tr>
            <w:tr w:rsidR="009A249E" w:rsidRPr="00FD3ED3" w:rsidTr="00DF2B5A">
              <w:tc>
                <w:tcPr>
                  <w:tcW w:w="1589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DA763B" w:rsidRDefault="00025A1C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88,46</w:t>
                  </w:r>
                </w:p>
              </w:tc>
            </w:tr>
          </w:tbl>
          <w:p w:rsidR="009A249E" w:rsidRPr="00FD3ED3" w:rsidRDefault="009A249E" w:rsidP="00CC6196">
            <w:pPr>
              <w:rPr>
                <w:sz w:val="28"/>
                <w:lang w:val="uk-UA"/>
              </w:rPr>
            </w:pPr>
          </w:p>
        </w:tc>
        <w:bookmarkStart w:id="1" w:name="_GoBack"/>
        <w:bookmarkEnd w:id="1"/>
      </w:tr>
      <w:tr w:rsidR="009A249E" w:rsidRPr="00385D1D" w:rsidTr="00CC6196">
        <w:tc>
          <w:tcPr>
            <w:tcW w:w="5893" w:type="dxa"/>
            <w:shd w:val="clear" w:color="auto" w:fill="auto"/>
          </w:tcPr>
          <w:p w:rsidR="009A249E" w:rsidRPr="00385D1D" w:rsidRDefault="00D249F0" w:rsidP="00CC6196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%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5B5EE0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6 145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812989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2,6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both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D249F0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13 097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D249F0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97,1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both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D249F0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7</w:t>
                  </w:r>
                  <w:r w:rsidR="00826F47"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  <w:r w:rsidRPr="00DF2B5A">
                    <w:rPr>
                      <w:sz w:val="18"/>
                      <w:szCs w:val="18"/>
                      <w:lang w:val="uk-UA"/>
                    </w:rPr>
                    <w:t>050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D249F0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95,4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both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C40DFC" w:rsidP="00D249F0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2 8</w:t>
                  </w:r>
                  <w:r w:rsidR="00D249F0" w:rsidRPr="00DF2B5A">
                    <w:rPr>
                      <w:sz w:val="18"/>
                      <w:szCs w:val="18"/>
                      <w:lang w:val="uk-UA"/>
                    </w:rPr>
                    <w:t>81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D249F0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22,0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both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D249F0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2 875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D249F0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40,8</w:t>
                  </w:r>
                </w:p>
              </w:tc>
            </w:tr>
          </w:tbl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:rsidTr="00CC6196">
        <w:tc>
          <w:tcPr>
            <w:tcW w:w="5893" w:type="dxa"/>
            <w:shd w:val="clear" w:color="auto" w:fill="auto"/>
          </w:tcPr>
          <w:p w:rsidR="00F03ECC" w:rsidRDefault="00F03ECC" w:rsidP="00CC6196">
            <w:pPr>
              <w:rPr>
                <w:b/>
                <w:lang w:val="uk-UA"/>
              </w:rPr>
            </w:pPr>
          </w:p>
          <w:p w:rsidR="009A249E" w:rsidRPr="00A8664E" w:rsidRDefault="0067448C" w:rsidP="00CC6196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%</w:t>
                  </w:r>
                </w:p>
              </w:tc>
            </w:tr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A94DDE" w:rsidRPr="0067448C" w:rsidRDefault="0067448C" w:rsidP="00A94DD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34 434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67448C" w:rsidRDefault="0067448C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97,6</w:t>
                  </w:r>
                </w:p>
              </w:tc>
            </w:tr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DF2B5A" w:rsidRDefault="009A249E" w:rsidP="00866BED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ТБ/</w:t>
                  </w:r>
                  <w:proofErr w:type="spellStart"/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ВІЛ+ко-тримокс</w:t>
                  </w:r>
                  <w:r w:rsidR="00657904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а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67448C" w:rsidRDefault="0067448C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6 882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67448C" w:rsidRDefault="0067448C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82,5</w:t>
                  </w:r>
                </w:p>
              </w:tc>
            </w:tr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67448C" w:rsidRDefault="0067448C" w:rsidP="009C0BA9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5 901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67448C" w:rsidRDefault="0067448C" w:rsidP="00C8507C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71,3</w:t>
                  </w:r>
                </w:p>
              </w:tc>
            </w:tr>
          </w:tbl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:rsidTr="00CC6196">
        <w:tc>
          <w:tcPr>
            <w:tcW w:w="5893" w:type="dxa"/>
            <w:shd w:val="clear" w:color="auto" w:fill="auto"/>
          </w:tcPr>
          <w:p w:rsidR="00F03ECC" w:rsidRDefault="00F03ECC" w:rsidP="00CC6196">
            <w:pPr>
              <w:rPr>
                <w:b/>
                <w:lang w:val="uk-UA"/>
              </w:rPr>
            </w:pPr>
          </w:p>
          <w:p w:rsidR="009A249E" w:rsidRDefault="00B93CD0" w:rsidP="00CC6196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A249E" w:rsidRPr="0017380A" w:rsidTr="00CC6196">
              <w:tc>
                <w:tcPr>
                  <w:tcW w:w="3573" w:type="dxa"/>
                  <w:vAlign w:val="center"/>
                </w:tcPr>
                <w:p w:rsidR="009A249E" w:rsidRPr="001642B0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A249E" w:rsidRPr="001642B0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A249E" w:rsidRPr="0017380A" w:rsidTr="00D249F0">
              <w:trPr>
                <w:trHeight w:val="322"/>
              </w:trPr>
              <w:tc>
                <w:tcPr>
                  <w:tcW w:w="3573" w:type="dxa"/>
                </w:tcPr>
                <w:p w:rsidR="009A249E" w:rsidRPr="00DF2B5A" w:rsidRDefault="00B93CD0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Кількість ТБ ліжок</w:t>
                  </w:r>
                </w:p>
              </w:tc>
              <w:tc>
                <w:tcPr>
                  <w:tcW w:w="1843" w:type="dxa"/>
                </w:tcPr>
                <w:p w:rsidR="009A249E" w:rsidRPr="00DF2B5A" w:rsidRDefault="00D249F0" w:rsidP="00D249F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14</w:t>
                  </w:r>
                  <w:r w:rsidR="00025A1C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548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</w:t>
                  </w:r>
                </w:p>
              </w:tc>
            </w:tr>
            <w:tr w:rsidR="00D249F0" w:rsidRPr="0017380A" w:rsidTr="00CC6196">
              <w:trPr>
                <w:trHeight w:val="183"/>
              </w:trPr>
              <w:tc>
                <w:tcPr>
                  <w:tcW w:w="3573" w:type="dxa"/>
                </w:tcPr>
                <w:p w:rsidR="00D249F0" w:rsidRPr="00DF2B5A" w:rsidRDefault="00D249F0" w:rsidP="00D249F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на 10 000 нас</w:t>
                  </w:r>
                </w:p>
              </w:tc>
              <w:tc>
                <w:tcPr>
                  <w:tcW w:w="1843" w:type="dxa"/>
                </w:tcPr>
                <w:p w:rsidR="00D249F0" w:rsidRPr="00DF2B5A" w:rsidRDefault="00D249F0" w:rsidP="004813E5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3,43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A249E" w:rsidRPr="00DF2B5A" w:rsidRDefault="00B93CD0" w:rsidP="004346B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7 8</w:t>
                  </w:r>
                  <w:r w:rsidR="00974295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33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A249E" w:rsidRPr="00DF2B5A" w:rsidRDefault="00B93CD0" w:rsidP="004346B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91,9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A249E" w:rsidRPr="00DF2B5A" w:rsidRDefault="00B93CD0" w:rsidP="004346B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2,9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A249E" w:rsidRPr="00DF2B5A" w:rsidRDefault="00B93CD0" w:rsidP="004346B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267,2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4813E5" w:rsidRPr="00DF2B5A" w:rsidRDefault="00B029E4" w:rsidP="004813E5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2 188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/0,5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на </w:t>
                  </w:r>
                </w:p>
                <w:p w:rsidR="009A249E" w:rsidRPr="00DF2B5A" w:rsidRDefault="009A249E" w:rsidP="004813E5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10 </w:t>
                  </w:r>
                  <w:r w:rsidR="004813E5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000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нас</w:t>
                  </w:r>
                  <w:r w:rsidR="004813E5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.</w:t>
                  </w:r>
                </w:p>
              </w:tc>
            </w:tr>
          </w:tbl>
          <w:p w:rsidR="009A249E" w:rsidRPr="00385D1D" w:rsidRDefault="009A249E" w:rsidP="00CC6196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:rsidTr="006B3B50">
        <w:trPr>
          <w:trHeight w:val="2666"/>
        </w:trPr>
        <w:tc>
          <w:tcPr>
            <w:tcW w:w="5893" w:type="dxa"/>
            <w:shd w:val="clear" w:color="auto" w:fill="auto"/>
          </w:tcPr>
          <w:tbl>
            <w:tblPr>
              <w:tblpPr w:leftFromText="180" w:rightFromText="180" w:vertAnchor="text" w:horzAnchor="margin" w:tblpY="805"/>
              <w:tblOverlap w:val="never"/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1555"/>
              <w:gridCol w:w="809"/>
            </w:tblGrid>
            <w:tr w:rsidR="00DF2B5A" w:rsidRPr="001F14A2" w:rsidTr="00386181">
              <w:tc>
                <w:tcPr>
                  <w:tcW w:w="2689" w:type="dxa"/>
                </w:tcPr>
                <w:p w:rsidR="00DF2B5A" w:rsidRPr="00DF2B5A" w:rsidRDefault="00DF2B5A" w:rsidP="00DF2B5A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1555" w:type="dxa"/>
                </w:tcPr>
                <w:p w:rsidR="00DF2B5A" w:rsidRPr="00DF2B5A" w:rsidRDefault="00DF2B5A" w:rsidP="00DF2B5A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</w:tcPr>
                <w:p w:rsidR="00DF2B5A" w:rsidRPr="00DF2B5A" w:rsidRDefault="00DF2B5A" w:rsidP="006B3B50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%</w:t>
                  </w:r>
                </w:p>
              </w:tc>
            </w:tr>
            <w:tr w:rsidR="00A94DDE" w:rsidRPr="001F14A2" w:rsidTr="00386181">
              <w:trPr>
                <w:trHeight w:val="20"/>
              </w:trPr>
              <w:tc>
                <w:tcPr>
                  <w:tcW w:w="2689" w:type="dxa"/>
                </w:tcPr>
                <w:p w:rsidR="00A94DDE" w:rsidRPr="007C27C7" w:rsidRDefault="00A94DDE" w:rsidP="006B3B50">
                  <w:pPr>
                    <w:tabs>
                      <w:tab w:val="center" w:pos="951"/>
                    </w:tabs>
                    <w:rPr>
                      <w:sz w:val="18"/>
                      <w:szCs w:val="18"/>
                      <w:lang w:val="uk-UA"/>
                    </w:rPr>
                  </w:pPr>
                  <w:r w:rsidRPr="007C27C7">
                    <w:rPr>
                      <w:sz w:val="18"/>
                      <w:szCs w:val="18"/>
                      <w:lang w:val="uk-UA"/>
                    </w:rPr>
                    <w:t>МОЗ</w:t>
                  </w:r>
                  <w:r>
                    <w:rPr>
                      <w:sz w:val="18"/>
                      <w:szCs w:val="18"/>
                      <w:lang w:val="uk-UA"/>
                    </w:rPr>
                    <w:tab/>
                  </w:r>
                </w:p>
              </w:tc>
              <w:tc>
                <w:tcPr>
                  <w:tcW w:w="1555" w:type="dxa"/>
                </w:tcPr>
                <w:p w:rsidR="00A94DDE" w:rsidRPr="007C27C7" w:rsidRDefault="00A94DDE" w:rsidP="00DF2B5A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229 128,40</w:t>
                  </w:r>
                </w:p>
              </w:tc>
              <w:tc>
                <w:tcPr>
                  <w:tcW w:w="809" w:type="dxa"/>
                </w:tcPr>
                <w:p w:rsidR="00A94DDE" w:rsidRPr="00A94DDE" w:rsidRDefault="00A94DDE" w:rsidP="007B7A21">
                  <w:pPr>
                    <w:rPr>
                      <w:sz w:val="18"/>
                      <w:szCs w:val="18"/>
                    </w:rPr>
                  </w:pPr>
                  <w:r w:rsidRPr="00A94DDE">
                    <w:rPr>
                      <w:sz w:val="18"/>
                      <w:szCs w:val="18"/>
                    </w:rPr>
                    <w:t>22,2%</w:t>
                  </w:r>
                </w:p>
              </w:tc>
            </w:tr>
            <w:tr w:rsidR="00A94DDE" w:rsidRPr="001F14A2" w:rsidTr="00386181">
              <w:trPr>
                <w:trHeight w:val="20"/>
              </w:trPr>
              <w:tc>
                <w:tcPr>
                  <w:tcW w:w="2689" w:type="dxa"/>
                </w:tcPr>
                <w:p w:rsidR="00A94DDE" w:rsidRPr="007C27C7" w:rsidRDefault="00A94DDE" w:rsidP="00DF2B5A">
                  <w:pPr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НАМН</w:t>
                  </w:r>
                </w:p>
              </w:tc>
              <w:tc>
                <w:tcPr>
                  <w:tcW w:w="1555" w:type="dxa"/>
                </w:tcPr>
                <w:p w:rsidR="00A94DDE" w:rsidRPr="007C27C7" w:rsidRDefault="00A94DDE" w:rsidP="00DF2B5A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8 246,80</w:t>
                  </w:r>
                </w:p>
              </w:tc>
              <w:tc>
                <w:tcPr>
                  <w:tcW w:w="809" w:type="dxa"/>
                </w:tcPr>
                <w:p w:rsidR="00A94DDE" w:rsidRPr="00A94DDE" w:rsidRDefault="00A94DDE" w:rsidP="007B7A21">
                  <w:pPr>
                    <w:rPr>
                      <w:sz w:val="18"/>
                      <w:szCs w:val="18"/>
                    </w:rPr>
                  </w:pPr>
                  <w:r w:rsidRPr="00A94DDE">
                    <w:rPr>
                      <w:sz w:val="18"/>
                      <w:szCs w:val="18"/>
                    </w:rPr>
                    <w:t>0,8%</w:t>
                  </w:r>
                </w:p>
              </w:tc>
            </w:tr>
            <w:tr w:rsidR="00A94DDE" w:rsidRPr="001F14A2" w:rsidTr="00386181">
              <w:trPr>
                <w:trHeight w:val="20"/>
              </w:trPr>
              <w:tc>
                <w:tcPr>
                  <w:tcW w:w="2689" w:type="dxa"/>
                </w:tcPr>
                <w:p w:rsidR="00A94DDE" w:rsidRPr="007C27C7" w:rsidRDefault="00A94DDE" w:rsidP="00DF2B5A">
                  <w:pPr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ДКВС України</w:t>
                  </w:r>
                </w:p>
              </w:tc>
              <w:tc>
                <w:tcPr>
                  <w:tcW w:w="1555" w:type="dxa"/>
                </w:tcPr>
                <w:p w:rsidR="00A94DDE" w:rsidRPr="007C27C7" w:rsidRDefault="00A94DDE" w:rsidP="00DF2B5A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12 616,67</w:t>
                  </w:r>
                </w:p>
              </w:tc>
              <w:tc>
                <w:tcPr>
                  <w:tcW w:w="809" w:type="dxa"/>
                </w:tcPr>
                <w:p w:rsidR="00A94DDE" w:rsidRPr="00A94DDE" w:rsidRDefault="00A94DDE" w:rsidP="007B7A21">
                  <w:pPr>
                    <w:rPr>
                      <w:sz w:val="18"/>
                      <w:szCs w:val="18"/>
                    </w:rPr>
                  </w:pPr>
                  <w:r w:rsidRPr="00A94DDE">
                    <w:rPr>
                      <w:sz w:val="18"/>
                      <w:szCs w:val="18"/>
                    </w:rPr>
                    <w:t>1,2%</w:t>
                  </w:r>
                </w:p>
              </w:tc>
            </w:tr>
            <w:tr w:rsidR="00A94DDE" w:rsidRPr="001F14A2" w:rsidTr="00386181">
              <w:trPr>
                <w:trHeight w:val="20"/>
              </w:trPr>
              <w:tc>
                <w:tcPr>
                  <w:tcW w:w="2689" w:type="dxa"/>
                </w:tcPr>
                <w:p w:rsidR="00A94DDE" w:rsidRDefault="00A94DDE" w:rsidP="00DF2B5A">
                  <w:pPr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 xml:space="preserve">Міністерство оборони </w:t>
                  </w:r>
                  <w:r w:rsidR="00386181">
                    <w:rPr>
                      <w:sz w:val="18"/>
                      <w:szCs w:val="18"/>
                      <w:lang w:val="uk-UA"/>
                    </w:rPr>
                    <w:t>України</w:t>
                  </w:r>
                </w:p>
              </w:tc>
              <w:tc>
                <w:tcPr>
                  <w:tcW w:w="1555" w:type="dxa"/>
                </w:tcPr>
                <w:p w:rsidR="00A94DDE" w:rsidRPr="007C27C7" w:rsidRDefault="00A94DDE" w:rsidP="00DF2B5A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234,34</w:t>
                  </w:r>
                </w:p>
              </w:tc>
              <w:tc>
                <w:tcPr>
                  <w:tcW w:w="809" w:type="dxa"/>
                </w:tcPr>
                <w:p w:rsidR="00A94DDE" w:rsidRPr="00A94DDE" w:rsidRDefault="00386181" w:rsidP="007B7A21">
                  <w:pPr>
                    <w:rPr>
                      <w:sz w:val="18"/>
                      <w:szCs w:val="18"/>
                    </w:rPr>
                  </w:pPr>
                  <w:r w:rsidRPr="00386181">
                    <w:rPr>
                      <w:sz w:val="18"/>
                      <w:szCs w:val="18"/>
                    </w:rPr>
                    <w:t>0,02%</w:t>
                  </w:r>
                </w:p>
              </w:tc>
            </w:tr>
            <w:tr w:rsidR="00A94DDE" w:rsidRPr="001F14A2" w:rsidTr="00386181">
              <w:trPr>
                <w:trHeight w:val="20"/>
              </w:trPr>
              <w:tc>
                <w:tcPr>
                  <w:tcW w:w="2689" w:type="dxa"/>
                </w:tcPr>
                <w:p w:rsidR="00A94DDE" w:rsidRPr="007C27C7" w:rsidRDefault="00A94DDE" w:rsidP="00DF2B5A">
                  <w:pPr>
                    <w:rPr>
                      <w:sz w:val="18"/>
                      <w:szCs w:val="18"/>
                      <w:lang w:val="uk-UA"/>
                    </w:rPr>
                  </w:pPr>
                  <w:r w:rsidRPr="007C27C7">
                    <w:rPr>
                      <w:sz w:val="18"/>
                      <w:szCs w:val="18"/>
                      <w:lang w:val="uk-UA"/>
                    </w:rPr>
                    <w:t>ГФ</w:t>
                  </w:r>
                </w:p>
              </w:tc>
              <w:tc>
                <w:tcPr>
                  <w:tcW w:w="1555" w:type="dxa"/>
                </w:tcPr>
                <w:p w:rsidR="00A94DDE" w:rsidRPr="007C27C7" w:rsidRDefault="00A94DDE" w:rsidP="00DF2B5A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410 799,11</w:t>
                  </w:r>
                </w:p>
              </w:tc>
              <w:tc>
                <w:tcPr>
                  <w:tcW w:w="809" w:type="dxa"/>
                </w:tcPr>
                <w:p w:rsidR="00A94DDE" w:rsidRPr="00A94DDE" w:rsidRDefault="00A94DDE" w:rsidP="007B7A21">
                  <w:pPr>
                    <w:rPr>
                      <w:sz w:val="18"/>
                      <w:szCs w:val="18"/>
                    </w:rPr>
                  </w:pPr>
                  <w:r w:rsidRPr="00A94DDE">
                    <w:rPr>
                      <w:sz w:val="18"/>
                      <w:szCs w:val="18"/>
                    </w:rPr>
                    <w:t>39,9%</w:t>
                  </w:r>
                </w:p>
              </w:tc>
            </w:tr>
            <w:tr w:rsidR="00A94DDE" w:rsidRPr="001F14A2" w:rsidTr="00386181">
              <w:trPr>
                <w:trHeight w:val="20"/>
              </w:trPr>
              <w:tc>
                <w:tcPr>
                  <w:tcW w:w="2689" w:type="dxa"/>
                </w:tcPr>
                <w:p w:rsidR="00A94DDE" w:rsidRPr="007C27C7" w:rsidRDefault="00A94DDE" w:rsidP="00DF2B5A">
                  <w:pPr>
                    <w:rPr>
                      <w:sz w:val="18"/>
                      <w:szCs w:val="18"/>
                      <w:lang w:val="uk-UA"/>
                    </w:rPr>
                  </w:pPr>
                  <w:r w:rsidRPr="007C27C7">
                    <w:rPr>
                      <w:sz w:val="18"/>
                      <w:szCs w:val="18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1555" w:type="dxa"/>
                </w:tcPr>
                <w:p w:rsidR="00A94DDE" w:rsidRPr="007C27C7" w:rsidRDefault="00A94DDE" w:rsidP="00DF2B5A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352 733,15</w:t>
                  </w:r>
                </w:p>
              </w:tc>
              <w:tc>
                <w:tcPr>
                  <w:tcW w:w="809" w:type="dxa"/>
                </w:tcPr>
                <w:p w:rsidR="00A94DDE" w:rsidRPr="00A94DDE" w:rsidRDefault="00A94DDE" w:rsidP="007B7A21">
                  <w:pPr>
                    <w:rPr>
                      <w:sz w:val="18"/>
                      <w:szCs w:val="18"/>
                    </w:rPr>
                  </w:pPr>
                  <w:r w:rsidRPr="00A94DDE">
                    <w:rPr>
                      <w:sz w:val="18"/>
                      <w:szCs w:val="18"/>
                    </w:rPr>
                    <w:t>34,2%</w:t>
                  </w:r>
                </w:p>
              </w:tc>
            </w:tr>
            <w:tr w:rsidR="00A94DDE" w:rsidRPr="001F14A2" w:rsidTr="00386181">
              <w:trPr>
                <w:trHeight w:val="20"/>
              </w:trPr>
              <w:tc>
                <w:tcPr>
                  <w:tcW w:w="2689" w:type="dxa"/>
                </w:tcPr>
                <w:p w:rsidR="00A94DDE" w:rsidRPr="007C27C7" w:rsidRDefault="00A94DDE" w:rsidP="00DF2B5A">
                  <w:pPr>
                    <w:rPr>
                      <w:sz w:val="18"/>
                      <w:szCs w:val="18"/>
                      <w:lang w:val="uk-UA"/>
                    </w:rPr>
                  </w:pPr>
                  <w:r w:rsidRPr="007C27C7">
                    <w:rPr>
                      <w:sz w:val="18"/>
                      <w:szCs w:val="18"/>
                      <w:lang w:val="uk-UA"/>
                    </w:rPr>
                    <w:t>інші</w:t>
                  </w:r>
                </w:p>
              </w:tc>
              <w:tc>
                <w:tcPr>
                  <w:tcW w:w="1555" w:type="dxa"/>
                </w:tcPr>
                <w:p w:rsidR="00A94DDE" w:rsidRPr="007C27C7" w:rsidRDefault="00A94DDE" w:rsidP="00DF2B5A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16 601,66</w:t>
                  </w:r>
                </w:p>
              </w:tc>
              <w:tc>
                <w:tcPr>
                  <w:tcW w:w="809" w:type="dxa"/>
                </w:tcPr>
                <w:p w:rsidR="00A94DDE" w:rsidRPr="00A94DDE" w:rsidRDefault="00A94DDE" w:rsidP="007B7A21">
                  <w:pPr>
                    <w:rPr>
                      <w:sz w:val="18"/>
                      <w:szCs w:val="18"/>
                    </w:rPr>
                  </w:pPr>
                  <w:r w:rsidRPr="00A94DDE">
                    <w:rPr>
                      <w:sz w:val="18"/>
                      <w:szCs w:val="18"/>
                    </w:rPr>
                    <w:t>1,6%</w:t>
                  </w:r>
                </w:p>
              </w:tc>
            </w:tr>
          </w:tbl>
          <w:p w:rsidR="006B3B50" w:rsidRDefault="006B3B50" w:rsidP="00DF2B5A">
            <w:pPr>
              <w:jc w:val="both"/>
              <w:rPr>
                <w:b/>
                <w:sz w:val="20"/>
                <w:lang w:val="uk-UA"/>
              </w:rPr>
            </w:pPr>
          </w:p>
          <w:p w:rsidR="006B3B50" w:rsidRDefault="006B3B50" w:rsidP="00DF2B5A">
            <w:pPr>
              <w:jc w:val="both"/>
              <w:rPr>
                <w:b/>
                <w:sz w:val="20"/>
                <w:lang w:val="uk-UA"/>
              </w:rPr>
            </w:pPr>
          </w:p>
          <w:p w:rsidR="009A249E" w:rsidRDefault="00A36526" w:rsidP="00DF2B5A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p w:rsidR="006B3B50" w:rsidRDefault="006B3B50" w:rsidP="00DF2B5A">
            <w:pPr>
              <w:jc w:val="both"/>
              <w:rPr>
                <w:b/>
                <w:sz w:val="20"/>
                <w:lang w:val="uk-UA"/>
              </w:rPr>
            </w:pPr>
          </w:p>
          <w:p w:rsidR="006B3B50" w:rsidRPr="00DF2B5A" w:rsidRDefault="006B3B50" w:rsidP="00DF2B5A">
            <w:pPr>
              <w:jc w:val="both"/>
              <w:rPr>
                <w:b/>
                <w:sz w:val="20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4233A9" w:rsidRDefault="0020121D">
      <w:pPr>
        <w:rPr>
          <w:lang w:val="uk-UA"/>
        </w:rPr>
      </w:pPr>
    </w:p>
    <w:sectPr w:rsidR="0020121D" w:rsidRPr="004233A9" w:rsidSect="006A74E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11BD9"/>
    <w:rsid w:val="00025A1C"/>
    <w:rsid w:val="00046FCE"/>
    <w:rsid w:val="00077049"/>
    <w:rsid w:val="000E6080"/>
    <w:rsid w:val="00101F0A"/>
    <w:rsid w:val="00106C06"/>
    <w:rsid w:val="0011396F"/>
    <w:rsid w:val="0012373D"/>
    <w:rsid w:val="001241FB"/>
    <w:rsid w:val="001623EC"/>
    <w:rsid w:val="00180AC1"/>
    <w:rsid w:val="00186214"/>
    <w:rsid w:val="001C08CB"/>
    <w:rsid w:val="001F14A2"/>
    <w:rsid w:val="0020121D"/>
    <w:rsid w:val="00224F4A"/>
    <w:rsid w:val="002650F9"/>
    <w:rsid w:val="002875D8"/>
    <w:rsid w:val="002E4C29"/>
    <w:rsid w:val="002E7074"/>
    <w:rsid w:val="00307978"/>
    <w:rsid w:val="00330D89"/>
    <w:rsid w:val="003341D6"/>
    <w:rsid w:val="00345DF3"/>
    <w:rsid w:val="00363033"/>
    <w:rsid w:val="003637DF"/>
    <w:rsid w:val="00386181"/>
    <w:rsid w:val="003D1D50"/>
    <w:rsid w:val="00406644"/>
    <w:rsid w:val="004233A9"/>
    <w:rsid w:val="00432FC0"/>
    <w:rsid w:val="004346B8"/>
    <w:rsid w:val="00437396"/>
    <w:rsid w:val="00451ED5"/>
    <w:rsid w:val="004520FA"/>
    <w:rsid w:val="004813E5"/>
    <w:rsid w:val="0049344E"/>
    <w:rsid w:val="004E2707"/>
    <w:rsid w:val="004E5429"/>
    <w:rsid w:val="00511BD9"/>
    <w:rsid w:val="0051693B"/>
    <w:rsid w:val="005B5EE0"/>
    <w:rsid w:val="005D215D"/>
    <w:rsid w:val="005F4305"/>
    <w:rsid w:val="005F65A8"/>
    <w:rsid w:val="0063012B"/>
    <w:rsid w:val="00632BF1"/>
    <w:rsid w:val="00657904"/>
    <w:rsid w:val="00661D32"/>
    <w:rsid w:val="00664D88"/>
    <w:rsid w:val="00664DDB"/>
    <w:rsid w:val="0067448C"/>
    <w:rsid w:val="006B263A"/>
    <w:rsid w:val="006B3B50"/>
    <w:rsid w:val="00744A38"/>
    <w:rsid w:val="0075501D"/>
    <w:rsid w:val="007B2A90"/>
    <w:rsid w:val="007C27C7"/>
    <w:rsid w:val="00812989"/>
    <w:rsid w:val="00826F47"/>
    <w:rsid w:val="00866BED"/>
    <w:rsid w:val="00885CA5"/>
    <w:rsid w:val="008A7FC5"/>
    <w:rsid w:val="008B37BB"/>
    <w:rsid w:val="008B7574"/>
    <w:rsid w:val="008C4EDA"/>
    <w:rsid w:val="008F2ED7"/>
    <w:rsid w:val="0090054F"/>
    <w:rsid w:val="00902B1E"/>
    <w:rsid w:val="009316E1"/>
    <w:rsid w:val="0095094D"/>
    <w:rsid w:val="00974295"/>
    <w:rsid w:val="009A249E"/>
    <w:rsid w:val="009C0BA9"/>
    <w:rsid w:val="00A13FFE"/>
    <w:rsid w:val="00A2411C"/>
    <w:rsid w:val="00A27156"/>
    <w:rsid w:val="00A36526"/>
    <w:rsid w:val="00A94DDE"/>
    <w:rsid w:val="00A97EE2"/>
    <w:rsid w:val="00AD7F37"/>
    <w:rsid w:val="00B029E4"/>
    <w:rsid w:val="00B041EF"/>
    <w:rsid w:val="00B06017"/>
    <w:rsid w:val="00B06223"/>
    <w:rsid w:val="00B103CF"/>
    <w:rsid w:val="00B2648D"/>
    <w:rsid w:val="00B62AEE"/>
    <w:rsid w:val="00B92BA7"/>
    <w:rsid w:val="00B93CD0"/>
    <w:rsid w:val="00BB0E7D"/>
    <w:rsid w:val="00BC2C5F"/>
    <w:rsid w:val="00BC6AEF"/>
    <w:rsid w:val="00BE2CFD"/>
    <w:rsid w:val="00BF09F1"/>
    <w:rsid w:val="00C207F7"/>
    <w:rsid w:val="00C40DFC"/>
    <w:rsid w:val="00C43321"/>
    <w:rsid w:val="00C435D7"/>
    <w:rsid w:val="00C54486"/>
    <w:rsid w:val="00C66F24"/>
    <w:rsid w:val="00C84B97"/>
    <w:rsid w:val="00C8507C"/>
    <w:rsid w:val="00CA0161"/>
    <w:rsid w:val="00D21319"/>
    <w:rsid w:val="00D249F0"/>
    <w:rsid w:val="00D305C0"/>
    <w:rsid w:val="00D33378"/>
    <w:rsid w:val="00D47979"/>
    <w:rsid w:val="00D66918"/>
    <w:rsid w:val="00DA763B"/>
    <w:rsid w:val="00DF21E8"/>
    <w:rsid w:val="00DF2B5A"/>
    <w:rsid w:val="00E00DA7"/>
    <w:rsid w:val="00E135DE"/>
    <w:rsid w:val="00E3153A"/>
    <w:rsid w:val="00E340BB"/>
    <w:rsid w:val="00E5419E"/>
    <w:rsid w:val="00E73F8E"/>
    <w:rsid w:val="00EA57C4"/>
    <w:rsid w:val="00EC4B88"/>
    <w:rsid w:val="00EE2220"/>
    <w:rsid w:val="00EE3659"/>
    <w:rsid w:val="00EF1B55"/>
    <w:rsid w:val="00F03ECC"/>
    <w:rsid w:val="00F243C3"/>
    <w:rsid w:val="00F45E9D"/>
    <w:rsid w:val="00F51AC1"/>
    <w:rsid w:val="00F74CB8"/>
    <w:rsid w:val="00F80731"/>
    <w:rsid w:val="00F95779"/>
    <w:rsid w:val="00FB17A5"/>
    <w:rsid w:val="00FC33B4"/>
    <w:rsid w:val="00FD3ED3"/>
    <w:rsid w:val="00FE5E6C"/>
    <w:rsid w:val="00FF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233A9"/>
    <w:pPr>
      <w:spacing w:before="100" w:beforeAutospacing="1" w:after="100" w:afterAutospacing="1"/>
    </w:pPr>
    <w:rPr>
      <w:lang w:val="uk-UA" w:eastAsia="uk-UA"/>
    </w:rPr>
  </w:style>
  <w:style w:type="character" w:styleId="a6">
    <w:name w:val="Hyperlink"/>
    <w:basedOn w:val="a0"/>
    <w:uiPriority w:val="99"/>
    <w:semiHidden/>
    <w:unhideWhenUsed/>
    <w:rsid w:val="00A97EE2"/>
    <w:rPr>
      <w:color w:val="0000FF" w:themeColor="hyperlink"/>
      <w:u w:val="single"/>
    </w:rPr>
  </w:style>
  <w:style w:type="character" w:customStyle="1" w:styleId="1">
    <w:name w:val="Заголовок №1_"/>
    <w:basedOn w:val="a0"/>
    <w:link w:val="10"/>
    <w:semiHidden/>
    <w:locked/>
    <w:rsid w:val="00A97EE2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A97EE2"/>
    <w:pPr>
      <w:widowControl w:val="0"/>
      <w:shd w:val="clear" w:color="auto" w:fill="FFFFFF"/>
      <w:spacing w:after="60" w:line="0" w:lineRule="atLeast"/>
      <w:jc w:val="both"/>
      <w:outlineLvl w:val="0"/>
    </w:pPr>
    <w:rPr>
      <w:rFonts w:ascii="Trebuchet MS" w:eastAsia="Trebuchet MS" w:hAnsi="Trebuchet MS" w:cs="Trebuchet MS"/>
      <w:b/>
      <w:bCs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A97EE2"/>
  </w:style>
  <w:style w:type="character" w:styleId="a7">
    <w:name w:val="annotation reference"/>
    <w:basedOn w:val="a0"/>
    <w:uiPriority w:val="99"/>
    <w:semiHidden/>
    <w:unhideWhenUsed/>
    <w:rsid w:val="00866BE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66BE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66B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6BE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66B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233A9"/>
    <w:pPr>
      <w:spacing w:before="100" w:beforeAutospacing="1" w:after="100" w:afterAutospacing="1"/>
    </w:pPr>
    <w:rPr>
      <w:lang w:val="uk-UA" w:eastAsia="uk-UA"/>
    </w:rPr>
  </w:style>
  <w:style w:type="character" w:styleId="a6">
    <w:name w:val="Hyperlink"/>
    <w:basedOn w:val="a0"/>
    <w:uiPriority w:val="99"/>
    <w:semiHidden/>
    <w:unhideWhenUsed/>
    <w:rsid w:val="00A97EE2"/>
    <w:rPr>
      <w:color w:val="0000FF" w:themeColor="hyperlink"/>
      <w:u w:val="single"/>
    </w:rPr>
  </w:style>
  <w:style w:type="character" w:customStyle="1" w:styleId="1">
    <w:name w:val="Заголовок №1_"/>
    <w:basedOn w:val="a0"/>
    <w:link w:val="10"/>
    <w:semiHidden/>
    <w:locked/>
    <w:rsid w:val="00A97EE2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A97EE2"/>
    <w:pPr>
      <w:widowControl w:val="0"/>
      <w:shd w:val="clear" w:color="auto" w:fill="FFFFFF"/>
      <w:spacing w:after="60" w:line="0" w:lineRule="atLeast"/>
      <w:jc w:val="both"/>
      <w:outlineLvl w:val="0"/>
    </w:pPr>
    <w:rPr>
      <w:rFonts w:ascii="Trebuchet MS" w:eastAsia="Trebuchet MS" w:hAnsi="Trebuchet MS" w:cs="Trebuchet MS"/>
      <w:b/>
      <w:bCs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A97EE2"/>
  </w:style>
  <w:style w:type="character" w:styleId="a7">
    <w:name w:val="annotation reference"/>
    <w:basedOn w:val="a0"/>
    <w:uiPriority w:val="99"/>
    <w:semiHidden/>
    <w:unhideWhenUsed/>
    <w:rsid w:val="00866BE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66BE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66B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6BE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66B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703714656256819E-2"/>
          <c:y val="2.8252405949256338E-2"/>
          <c:w val="0.82596138394788554"/>
          <c:h val="0.623974740909547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Україна!$N$4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Україна!$O$4:$S$4</c:f>
              <c:numCache>
                <c:formatCode>#,##0</c:formatCode>
                <c:ptCount val="5"/>
                <c:pt idx="0">
                  <c:v>36594</c:v>
                </c:pt>
                <c:pt idx="1">
                  <c:v>35163</c:v>
                </c:pt>
                <c:pt idx="2">
                  <c:v>30568</c:v>
                </c:pt>
                <c:pt idx="3">
                  <c:v>30151</c:v>
                </c:pt>
                <c:pt idx="4">
                  <c:v>28800</c:v>
                </c:pt>
              </c:numCache>
            </c:numRef>
          </c:val>
        </c:ser>
        <c:ser>
          <c:idx val="1"/>
          <c:order val="1"/>
          <c:tx>
            <c:strRef>
              <c:f>Україна!$N$5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7995770287163997E-17"/>
                  <c:y val="0.117042110235076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9263952383646536E-3"/>
                  <c:y val="0.11621552883043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12034783029950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25372113020625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338426043672565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Україна!$O$5:$S$5</c:f>
              <c:numCache>
                <c:formatCode>#,##0</c:formatCode>
                <c:ptCount val="5"/>
                <c:pt idx="0">
                  <c:v>5531</c:v>
                </c:pt>
                <c:pt idx="1">
                  <c:v>5478</c:v>
                </c:pt>
                <c:pt idx="2">
                  <c:v>5210</c:v>
                </c:pt>
                <c:pt idx="3">
                  <c:v>5572</c:v>
                </c:pt>
                <c:pt idx="4">
                  <c:v>5622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068416"/>
        <c:axId val="61069952"/>
      </c:barChart>
      <c:lineChart>
        <c:grouping val="standard"/>
        <c:varyColors val="0"/>
        <c:ser>
          <c:idx val="2"/>
          <c:order val="2"/>
          <c:tx>
            <c:strRef>
              <c:f>Україна!$N$6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en-US" sz="800"/>
                      <a:t>7</a:t>
                    </a:r>
                    <a:r>
                      <a:rPr lang="ru-RU" sz="800"/>
                      <a:t>0</a:t>
                    </a:r>
                    <a:r>
                      <a:rPr lang="en-US" sz="800"/>
                      <a:t>,</a:t>
                    </a:r>
                    <a:r>
                      <a:rPr lang="ru-RU" sz="800"/>
                      <a:t>5</a:t>
                    </a:r>
                    <a:r>
                      <a:rPr lang="uk-UA" sz="800"/>
                      <a:t>*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ru-RU" sz="800"/>
                      <a:t>67</a:t>
                    </a:r>
                    <a:r>
                      <a:rPr lang="en-US" sz="800"/>
                      <a:t>,</a:t>
                    </a:r>
                    <a:r>
                      <a:rPr lang="ru-RU" sz="800"/>
                      <a:t>6</a:t>
                    </a:r>
                    <a:r>
                      <a:rPr lang="uk-UA" sz="800"/>
                      <a:t>*</a:t>
                    </a:r>
                    <a:endParaRPr lang="en-US"/>
                  </a:p>
                </c:rich>
              </c:tx>
              <c:numFmt formatCode="@" sourceLinked="0"/>
              <c:spPr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Україна!$O$6:$S$6</c:f>
              <c:numCache>
                <c:formatCode>#,##0.0</c:formatCode>
                <c:ptCount val="5"/>
                <c:pt idx="0">
                  <c:v>80.5</c:v>
                </c:pt>
                <c:pt idx="1">
                  <c:v>77.5</c:v>
                </c:pt>
                <c:pt idx="2">
                  <c:v>71.2</c:v>
                </c:pt>
                <c:pt idx="3" formatCode="0.0">
                  <c:v>70.5</c:v>
                </c:pt>
                <c:pt idx="4">
                  <c:v>67.599999999999994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Україна!$N$7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3"/>
              <c:tx>
                <c:rich>
                  <a:bodyPr/>
                  <a:lstStyle/>
                  <a:p>
                    <a:r>
                      <a:rPr lang="en-US" sz="800"/>
                      <a:t>1</a:t>
                    </a:r>
                    <a:r>
                      <a:rPr lang="ru-RU" sz="800"/>
                      <a:t>3</a:t>
                    </a:r>
                    <a:r>
                      <a:rPr lang="en-US" sz="800"/>
                      <a:t>,</a:t>
                    </a:r>
                    <a:r>
                      <a:rPr lang="ru-RU" sz="800"/>
                      <a:t>0</a:t>
                    </a:r>
                    <a:r>
                      <a:rPr lang="uk-UA" sz="800"/>
                      <a:t>*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800"/>
                      <a:t>13,</a:t>
                    </a:r>
                    <a:r>
                      <a:rPr lang="ru-RU" sz="800"/>
                      <a:t>2</a:t>
                    </a:r>
                    <a:r>
                      <a:rPr lang="uk-UA" sz="800"/>
                      <a:t>*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Україна!$O$7:$S$7</c:f>
              <c:numCache>
                <c:formatCode>#,##0.0</c:formatCode>
                <c:ptCount val="5"/>
                <c:pt idx="0">
                  <c:v>12.2</c:v>
                </c:pt>
                <c:pt idx="1">
                  <c:v>12.1</c:v>
                </c:pt>
                <c:pt idx="2">
                  <c:v>12.1</c:v>
                </c:pt>
                <c:pt idx="3">
                  <c:v>13</c:v>
                </c:pt>
                <c:pt idx="4">
                  <c:v>13.2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351808"/>
        <c:axId val="61350272"/>
      </c:lineChart>
      <c:catAx>
        <c:axId val="6106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1069952"/>
        <c:crosses val="autoZero"/>
        <c:auto val="1"/>
        <c:lblAlgn val="ctr"/>
        <c:lblOffset val="100"/>
        <c:noMultiLvlLbl val="0"/>
      </c:catAx>
      <c:valAx>
        <c:axId val="61069952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068416"/>
        <c:crosses val="autoZero"/>
        <c:crossBetween val="between"/>
      </c:valAx>
      <c:valAx>
        <c:axId val="6135027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351808"/>
        <c:crosses val="max"/>
        <c:crossBetween val="between"/>
      </c:valAx>
      <c:catAx>
        <c:axId val="61351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13502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591208279141371E-2"/>
          <c:y val="0.74516261836146569"/>
          <c:w val="0.95919444444444479"/>
          <c:h val="0.121910884099282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uk-UA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34951881014866"/>
          <c:y val="9.7696850393700838E-2"/>
          <c:w val="0.80760651793525806"/>
          <c:h val="0.5874838373903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Україна!$B$57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 sz="800"/>
                      <a:t>84</a:t>
                    </a:r>
                    <a:r>
                      <a:rPr lang="uk-UA" sz="800"/>
                      <a:t>40*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uk-UA" sz="800"/>
                      <a:t>7778*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Україна!$C$56:$G$56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Україна!$C$57:$G$57</c:f>
              <c:numCache>
                <c:formatCode>General</c:formatCode>
                <c:ptCount val="5"/>
                <c:pt idx="0">
                  <c:v>8411</c:v>
                </c:pt>
                <c:pt idx="1">
                  <c:v>9035</c:v>
                </c:pt>
                <c:pt idx="2">
                  <c:v>8432</c:v>
                </c:pt>
                <c:pt idx="3">
                  <c:v>8440</c:v>
                </c:pt>
                <c:pt idx="4">
                  <c:v>7778</c:v>
                </c:pt>
              </c:numCache>
            </c:numRef>
          </c:val>
        </c:ser>
        <c:ser>
          <c:idx val="1"/>
          <c:order val="1"/>
          <c:tx>
            <c:strRef>
              <c:f>Україна!$B$58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 sz="800"/>
                      <a:t>8</a:t>
                    </a:r>
                    <a:r>
                      <a:rPr lang="uk-UA" sz="800"/>
                      <a:t>41</a:t>
                    </a:r>
                    <a:r>
                      <a:rPr lang="en-US" sz="800"/>
                      <a:t>1</a:t>
                    </a:r>
                    <a:r>
                      <a:rPr lang="uk-UA" sz="800"/>
                      <a:t>*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800"/>
                      <a:t>8</a:t>
                    </a:r>
                    <a:r>
                      <a:rPr lang="uk-UA" sz="800"/>
                      <a:t>581*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Україна!$C$56:$G$56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Україна!$C$58:$G$58</c:f>
              <c:numCache>
                <c:formatCode>General</c:formatCode>
                <c:ptCount val="5"/>
                <c:pt idx="0">
                  <c:v>6257</c:v>
                </c:pt>
                <c:pt idx="1">
                  <c:v>8944</c:v>
                </c:pt>
                <c:pt idx="2">
                  <c:v>8201</c:v>
                </c:pt>
                <c:pt idx="3">
                  <c:v>8411</c:v>
                </c:pt>
                <c:pt idx="4">
                  <c:v>8581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474496"/>
        <c:axId val="62501248"/>
      </c:barChart>
      <c:lineChart>
        <c:grouping val="standard"/>
        <c:varyColors val="0"/>
        <c:ser>
          <c:idx val="2"/>
          <c:order val="2"/>
          <c:tx>
            <c:strRef>
              <c:f>Україна!$B$59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Україна!$C$56:$G$56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Україна!$C$59:$G$59</c:f>
              <c:numCache>
                <c:formatCode>0.0%</c:formatCode>
                <c:ptCount val="5"/>
                <c:pt idx="0">
                  <c:v>0.74390678872904525</c:v>
                </c:pt>
                <c:pt idx="1">
                  <c:v>0.98992805755395685</c:v>
                </c:pt>
                <c:pt idx="2">
                  <c:v>0.97260436432637576</c:v>
                </c:pt>
                <c:pt idx="3">
                  <c:v>0.99656398104265398</c:v>
                </c:pt>
                <c:pt idx="4">
                  <c:v>1.1032399074312162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504320"/>
        <c:axId val="62502784"/>
      </c:lineChart>
      <c:catAx>
        <c:axId val="624744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*Включаючи</a:t>
                </a:r>
                <a:r>
                  <a:rPr lang="ru-RU" sz="600" baseline="0"/>
                  <a:t> дані ДКВС та Міністерство оборони України</a:t>
                </a:r>
                <a:endParaRPr lang="ru-RU" sz="600"/>
              </a:p>
            </c:rich>
          </c:tx>
          <c:layout>
            <c:manualLayout>
              <c:xMode val="edge"/>
              <c:yMode val="edge"/>
              <c:x val="2.99300087489064E-3"/>
              <c:y val="0.944444444444444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2501248"/>
        <c:crosses val="autoZero"/>
        <c:auto val="1"/>
        <c:lblAlgn val="ctr"/>
        <c:lblOffset val="100"/>
        <c:noMultiLvlLbl val="0"/>
      </c:catAx>
      <c:valAx>
        <c:axId val="62501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2474496"/>
        <c:crosses val="autoZero"/>
        <c:crossBetween val="between"/>
      </c:valAx>
      <c:valAx>
        <c:axId val="62502784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2504320"/>
        <c:crosses val="max"/>
        <c:crossBetween val="between"/>
      </c:valAx>
      <c:catAx>
        <c:axId val="62504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25027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7769985852826573"/>
          <c:w val="1"/>
          <c:h val="0.1624406260958271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32852143482068E-3"/>
          <c:y val="0"/>
          <c:w val="0.99406714785651751"/>
          <c:h val="0.7980868805636489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Україна!$C$25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Україна!$C$26:$C$30</c:f>
              <c:numCache>
                <c:formatCode>0.0%</c:formatCode>
                <c:ptCount val="5"/>
                <c:pt idx="0">
                  <c:v>0.26193439595294493</c:v>
                </c:pt>
                <c:pt idx="1">
                  <c:v>0.26300000000000001</c:v>
                </c:pt>
                <c:pt idx="2">
                  <c:v>0.27125140924464486</c:v>
                </c:pt>
                <c:pt idx="3">
                  <c:v>0.2206405693950178</c:v>
                </c:pt>
                <c:pt idx="4">
                  <c:v>0.25782583949914628</c:v>
                </c:pt>
              </c:numCache>
            </c:numRef>
          </c:val>
        </c:ser>
        <c:ser>
          <c:idx val="1"/>
          <c:order val="1"/>
          <c:tx>
            <c:strRef>
              <c:f>Україна!$D$25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Україна!$D$26:$D$30</c:f>
              <c:numCache>
                <c:formatCode>0.0%</c:formatCode>
                <c:ptCount val="5"/>
                <c:pt idx="0">
                  <c:v>0.45509294575822057</c:v>
                </c:pt>
                <c:pt idx="1">
                  <c:v>0.47899999999999998</c:v>
                </c:pt>
                <c:pt idx="2">
                  <c:v>0.48917700112739571</c:v>
                </c:pt>
                <c:pt idx="3">
                  <c:v>0.42978373939228032</c:v>
                </c:pt>
                <c:pt idx="4">
                  <c:v>0.30933409220261809</c:v>
                </c:pt>
              </c:numCache>
            </c:numRef>
          </c:val>
        </c:ser>
        <c:ser>
          <c:idx val="2"/>
          <c:order val="2"/>
          <c:tx>
            <c:strRef>
              <c:f>Україна!$E$25</c:f>
              <c:strCache>
                <c:ptCount val="1"/>
                <c:pt idx="0">
                  <c:v>Померло хворих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Україна!$E$26:$E$30</c:f>
              <c:numCache>
                <c:formatCode>0.0%</c:formatCode>
                <c:ptCount val="5"/>
                <c:pt idx="0">
                  <c:v>0.10792146786044084</c:v>
                </c:pt>
                <c:pt idx="1">
                  <c:v>0.10199999999999999</c:v>
                </c:pt>
                <c:pt idx="2">
                  <c:v>9.391206313416009E-2</c:v>
                </c:pt>
                <c:pt idx="3">
                  <c:v>0.13906378319189708</c:v>
                </c:pt>
                <c:pt idx="4">
                  <c:v>0.1462720546385885</c:v>
                </c:pt>
              </c:numCache>
            </c:numRef>
          </c:val>
        </c:ser>
        <c:ser>
          <c:idx val="3"/>
          <c:order val="3"/>
          <c:tx>
            <c:strRef>
              <c:f>Україна!$F$25</c:f>
              <c:strCache>
                <c:ptCount val="1"/>
                <c:pt idx="0">
                  <c:v>Невдале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Україна!$F$26:$F$30</c:f>
              <c:numCache>
                <c:formatCode>0.0%</c:formatCode>
                <c:ptCount val="5"/>
                <c:pt idx="0">
                  <c:v>8.6883205524551324E-2</c:v>
                </c:pt>
                <c:pt idx="1">
                  <c:v>8.3000000000000004E-2</c:v>
                </c:pt>
                <c:pt idx="2">
                  <c:v>7.6999999999999999E-2</c:v>
                </c:pt>
                <c:pt idx="3">
                  <c:v>0.111</c:v>
                </c:pt>
                <c:pt idx="4">
                  <c:v>0.113</c:v>
                </c:pt>
              </c:numCache>
            </c:numRef>
          </c:val>
        </c:ser>
        <c:ser>
          <c:idx val="4"/>
          <c:order val="4"/>
          <c:tx>
            <c:strRef>
              <c:f>Україна!$G$25</c:f>
              <c:strCache>
                <c:ptCount val="1"/>
                <c:pt idx="0">
                  <c:v>Перерване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Україна!$G$26:$G$30</c:f>
              <c:numCache>
                <c:formatCode>0.0%</c:formatCode>
                <c:ptCount val="5"/>
                <c:pt idx="0">
                  <c:v>8.2065282852210222E-2</c:v>
                </c:pt>
                <c:pt idx="1">
                  <c:v>6.9000000000000006E-2</c:v>
                </c:pt>
                <c:pt idx="2">
                  <c:v>6.5000000000000002E-2</c:v>
                </c:pt>
                <c:pt idx="3">
                  <c:v>8.7325485901998359E-2</c:v>
                </c:pt>
                <c:pt idx="4">
                  <c:v>0.16277746158224246</c:v>
                </c:pt>
              </c:numCache>
            </c:numRef>
          </c:val>
        </c:ser>
        <c:ser>
          <c:idx val="5"/>
          <c:order val="5"/>
          <c:tx>
            <c:strRef>
              <c:f>Україна!$H$25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367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97E-2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897E-2"/>
                  <c:y val="-1.38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796E-2"/>
                  <c:y val="-1.38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Україна!$H$26:$H$30</c:f>
              <c:numCache>
                <c:formatCode>0.0%</c:formatCode>
                <c:ptCount val="5"/>
                <c:pt idx="0">
                  <c:v>6.1027020516320717E-3</c:v>
                </c:pt>
                <c:pt idx="1">
                  <c:v>5.0000000000000001E-3</c:v>
                </c:pt>
                <c:pt idx="2">
                  <c:v>4.0000000000000001E-3</c:v>
                </c:pt>
                <c:pt idx="3">
                  <c:v>1.2866137421297564E-2</c:v>
                </c:pt>
                <c:pt idx="4">
                  <c:v>1.0244735344336939E-2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2768640"/>
        <c:axId val="62770176"/>
        <c:axId val="0"/>
      </c:bar3DChart>
      <c:catAx>
        <c:axId val="627686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62770176"/>
        <c:crosses val="autoZero"/>
        <c:auto val="1"/>
        <c:lblAlgn val="ctr"/>
        <c:lblOffset val="100"/>
        <c:noMultiLvlLbl val="0"/>
      </c:catAx>
      <c:valAx>
        <c:axId val="627701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62768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8660799532725987"/>
          <c:w val="0.99929024496937879"/>
          <c:h val="0.1099138463612162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72596875152984"/>
          <c:y val="0"/>
          <c:w val="0.35369259496901434"/>
          <c:h val="0.98168147763255487"/>
        </c:manualLayout>
      </c:layout>
      <c:pieChart>
        <c:varyColors val="1"/>
        <c:ser>
          <c:idx val="0"/>
          <c:order val="0"/>
          <c:tx>
            <c:strRef>
              <c:f>Україна!$B$42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Україна!$C$41:$H$41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Україна!$C$42:$H$42</c:f>
              <c:numCache>
                <c:formatCode>0.0%</c:formatCode>
                <c:ptCount val="6"/>
                <c:pt idx="0">
                  <c:v>0.34799999999999998</c:v>
                </c:pt>
                <c:pt idx="1">
                  <c:v>0.112</c:v>
                </c:pt>
                <c:pt idx="2">
                  <c:v>0.16900000000000001</c:v>
                </c:pt>
                <c:pt idx="3">
                  <c:v>0.17899999999999999</c:v>
                </c:pt>
                <c:pt idx="4">
                  <c:v>0.16500000000000001</c:v>
                </c:pt>
                <c:pt idx="5">
                  <c:v>2.7E-2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489166774876368"/>
          <c:y val="0.10166807661439015"/>
          <c:w val="0.38126569366589974"/>
          <c:h val="0.7966638467712194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0.92144</cdr:y>
    </cdr:from>
    <cdr:to>
      <cdr:x>1</cdr:x>
      <cdr:y>0.97202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523693"/>
          <a:ext cx="4552084" cy="1385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uk-UA" sz="1100"/>
        </a:p>
      </cdr:txBody>
    </cdr:sp>
  </cdr:relSizeAnchor>
  <cdr:relSizeAnchor xmlns:cdr="http://schemas.openxmlformats.org/drawingml/2006/chartDrawing">
    <cdr:from>
      <cdr:x>0</cdr:x>
      <cdr:y>0.81451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256306"/>
          <a:ext cx="3235960" cy="286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r>
            <a:rPr lang="uk-UA" sz="600"/>
            <a:t>* Розрахунок зроблений на населення територій, з урахуванням тимчасово непідконтрольних Уряду України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938E0-97C0-4F3B-9BF3-16F62DC4B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1</Pages>
  <Words>2216</Words>
  <Characters>1264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UCDC</cp:lastModifiedBy>
  <cp:revision>34</cp:revision>
  <dcterms:created xsi:type="dcterms:W3CDTF">2016-07-28T12:02:00Z</dcterms:created>
  <dcterms:modified xsi:type="dcterms:W3CDTF">2017-08-10T06:42:00Z</dcterms:modified>
</cp:coreProperties>
</file>