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1D011C" w:rsidRPr="00E84FAE" w:rsidTr="00A57D4B">
        <w:tc>
          <w:tcPr>
            <w:tcW w:w="11058" w:type="dxa"/>
            <w:gridSpan w:val="2"/>
            <w:shd w:val="clear" w:color="auto" w:fill="auto"/>
          </w:tcPr>
          <w:p w:rsidR="00FB2DE0" w:rsidRPr="00FB2DE0" w:rsidRDefault="005D5C97" w:rsidP="00D61495">
            <w:pPr>
              <w:jc w:val="both"/>
              <w:rPr>
                <w:b/>
                <w:lang w:val="uk-UA"/>
              </w:rPr>
            </w:pPr>
            <w:proofErr w:type="spellStart"/>
            <w:r w:rsidRPr="00FB2DE0">
              <w:rPr>
                <w:rFonts w:ascii="Times New Roman CYR" w:hAnsi="Times New Roman CYR" w:cs="Times New Roman CYR"/>
                <w:b/>
                <w:color w:val="000000"/>
                <w:sz w:val="22"/>
              </w:rPr>
              <w:t>Луганська</w:t>
            </w:r>
            <w:proofErr w:type="spellEnd"/>
            <w:r w:rsidRPr="00FB2DE0">
              <w:rPr>
                <w:b/>
                <w:sz w:val="22"/>
                <w:lang w:val="uk-UA"/>
              </w:rPr>
              <w:t xml:space="preserve"> область</w:t>
            </w:r>
            <w:r w:rsidR="00211941">
              <w:rPr>
                <w:b/>
                <w:sz w:val="22"/>
                <w:lang w:val="uk-UA"/>
              </w:rPr>
              <w:t xml:space="preserve"> (</w:t>
            </w:r>
            <w:proofErr w:type="gramStart"/>
            <w:r w:rsidR="00211941">
              <w:rPr>
                <w:b/>
                <w:sz w:val="22"/>
                <w:lang w:val="uk-UA"/>
              </w:rPr>
              <w:t>п</w:t>
            </w:r>
            <w:proofErr w:type="gramEnd"/>
            <w:r w:rsidR="00211941">
              <w:rPr>
                <w:b/>
                <w:sz w:val="22"/>
                <w:lang w:val="uk-UA"/>
              </w:rPr>
              <w:t>ідконтрольні У</w:t>
            </w:r>
            <w:r w:rsidR="009105CD" w:rsidRPr="00FB2DE0">
              <w:rPr>
                <w:b/>
                <w:sz w:val="22"/>
                <w:lang w:val="uk-UA"/>
              </w:rPr>
              <w:t>ряду України)</w:t>
            </w:r>
            <w:r w:rsidRPr="00FB2DE0">
              <w:rPr>
                <w:b/>
                <w:sz w:val="22"/>
                <w:lang w:val="uk-UA"/>
              </w:rPr>
              <w:t>.</w:t>
            </w:r>
            <w:r w:rsidR="009105CD" w:rsidRPr="00FB2DE0">
              <w:rPr>
                <w:b/>
                <w:sz w:val="22"/>
                <w:lang w:val="uk-UA"/>
              </w:rPr>
              <w:t xml:space="preserve"> </w:t>
            </w:r>
            <w:r w:rsidRPr="00FB2DE0">
              <w:rPr>
                <w:b/>
                <w:sz w:val="22"/>
                <w:lang w:val="uk-UA"/>
              </w:rPr>
              <w:t xml:space="preserve">Загальна кількість населення </w:t>
            </w:r>
            <w:r w:rsidR="00793491">
              <w:rPr>
                <w:b/>
                <w:sz w:val="22"/>
                <w:lang w:val="uk-UA"/>
              </w:rPr>
              <w:t>–</w:t>
            </w:r>
            <w:r w:rsidR="00D61495" w:rsidRPr="00FB2DE0">
              <w:rPr>
                <w:rFonts w:ascii="Verdana" w:hAnsi="Verdana"/>
                <w:sz w:val="18"/>
                <w:szCs w:val="20"/>
                <w:lang w:val="uk-UA"/>
              </w:rPr>
              <w:t xml:space="preserve"> </w:t>
            </w:r>
            <w:r w:rsidR="00793491">
              <w:rPr>
                <w:b/>
                <w:color w:val="000000"/>
                <w:sz w:val="22"/>
                <w:lang w:val="uk-UA"/>
              </w:rPr>
              <w:t>712 139</w:t>
            </w:r>
            <w:r w:rsidRPr="00FB2DE0">
              <w:rPr>
                <w:b/>
                <w:sz w:val="22"/>
                <w:lang w:val="uk-UA"/>
              </w:rPr>
              <w:t>.</w:t>
            </w:r>
          </w:p>
          <w:p w:rsidR="004900BE" w:rsidRPr="004900BE" w:rsidRDefault="00660E32" w:rsidP="00DF6777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FB2DE0">
              <w:rPr>
                <w:sz w:val="22"/>
                <w:lang w:val="uk-UA"/>
              </w:rPr>
              <w:t xml:space="preserve">Промисловість регіону представлена </w:t>
            </w:r>
            <w:r w:rsidR="006E5281">
              <w:rPr>
                <w:sz w:val="22"/>
                <w:lang w:val="uk-UA"/>
              </w:rPr>
              <w:t xml:space="preserve">вугледобувною промисловістю, </w:t>
            </w:r>
            <w:r w:rsidR="00DF6777">
              <w:rPr>
                <w:sz w:val="22"/>
                <w:lang w:val="uk-UA"/>
              </w:rPr>
              <w:t>під</w:t>
            </w:r>
            <w:r w:rsidRPr="00FB2DE0">
              <w:rPr>
                <w:sz w:val="22"/>
                <w:lang w:val="uk-UA"/>
              </w:rPr>
              <w:t>приємствами машинобудування, хімічної, нафтохімічної, харчової, деревообробної, текстильної промисловості і промисловості будівельних матеріалів.</w:t>
            </w:r>
            <w:r w:rsidRPr="00FB2DE0">
              <w:rPr>
                <w:rFonts w:ascii="Arial" w:hAnsi="Arial" w:cs="Arial"/>
                <w:color w:val="333333"/>
                <w:sz w:val="16"/>
                <w:szCs w:val="18"/>
                <w:lang w:val="uk-UA"/>
              </w:rPr>
              <w:t xml:space="preserve"> </w:t>
            </w:r>
          </w:p>
        </w:tc>
      </w:tr>
      <w:tr w:rsidR="001D011C" w:rsidRPr="00385D1D" w:rsidTr="00832AE0">
        <w:tc>
          <w:tcPr>
            <w:tcW w:w="5893" w:type="dxa"/>
            <w:shd w:val="clear" w:color="auto" w:fill="auto"/>
          </w:tcPr>
          <w:p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A80AD6">
              <w:rPr>
                <w:b/>
                <w:sz w:val="22"/>
                <w:lang w:val="uk-UA"/>
              </w:rPr>
              <w:t>міологічні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1D011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20990" w:rsidRPr="00320990" w:rsidRDefault="00320990" w:rsidP="0032099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65,4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52,0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9,3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E742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15,2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320990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20990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1E7E1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11,6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1316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A1316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2,5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4E0B54" w:rsidRDefault="004E0B5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E0B54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4E0B5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63,8</w:t>
                  </w:r>
                  <w:r w:rsidR="00611060" w:rsidRPr="00E643F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4E0B54" w:rsidRDefault="004E0B5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4E0B5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36,2</w:t>
                  </w:r>
                  <w:r w:rsidR="000D1071" w:rsidRPr="00E643F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1316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A1316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93,9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1316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A1316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14,6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E84FAE">
                    <w:rPr>
                      <w:color w:val="000000" w:themeColor="text1"/>
                      <w:sz w:val="22"/>
                      <w:lang w:val="uk-UA"/>
                    </w:rPr>
                    <w:t xml:space="preserve">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4E0B54" w:rsidRDefault="004E0B5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4E0B54" w:rsidRDefault="004E0B5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17,8</w:t>
                  </w:r>
                  <w:bookmarkStart w:id="0" w:name="_GoBack"/>
                  <w:bookmarkEnd w:id="0"/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1316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A1316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1,7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105CD" w:rsidRPr="002A70CD" w:rsidRDefault="009105CD" w:rsidP="009105C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1D011C" w:rsidRPr="00946008" w:rsidRDefault="00152F8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F67DE99" wp14:editId="0ED36914">
                  <wp:extent cx="3186752" cy="1344304"/>
                  <wp:effectExtent l="0" t="0" r="13970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1D011C" w:rsidRPr="00983A43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AE3DED" w:rsidRDefault="00AE3DED" w:rsidP="00AE3DED">
            <w:pPr>
              <w:rPr>
                <w:b/>
                <w:sz w:val="20"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AE3DED" w:rsidRDefault="00AE3DED" w:rsidP="00AE3DED">
            <w:pPr>
              <w:rPr>
                <w:b/>
                <w:sz w:val="20"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1D011C" w:rsidRPr="00946008" w:rsidRDefault="00AE3DED" w:rsidP="00AE3DED">
            <w:pPr>
              <w:rPr>
                <w:b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>та кількість випадків МР ТБ або РР ТБ за якими  розпочато</w:t>
            </w:r>
            <w:r>
              <w:rPr>
                <w:b/>
                <w:sz w:val="20"/>
                <w:lang w:val="uk-UA"/>
              </w:rPr>
              <w:t xml:space="preserve"> </w:t>
            </w:r>
            <w:r w:rsidRPr="00AE3DED">
              <w:rPr>
                <w:b/>
                <w:sz w:val="20"/>
                <w:lang w:val="uk-UA"/>
              </w:rPr>
              <w:t>лікування</w:t>
            </w:r>
            <w:r w:rsidR="001A160E">
              <w:rPr>
                <w:noProof/>
                <w:lang w:val="uk-UA" w:eastAsia="uk-UA"/>
              </w:rPr>
              <w:drawing>
                <wp:inline distT="0" distB="0" distL="0" distR="0" wp14:anchorId="5F72E168" wp14:editId="553E3503">
                  <wp:extent cx="3186752" cy="1276066"/>
                  <wp:effectExtent l="0" t="0" r="13970" b="1968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1D011C" w:rsidRPr="00FD4AAF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9105CD" w:rsidRPr="002A70CD" w:rsidRDefault="009105CD" w:rsidP="009105C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80AD6">
              <w:rPr>
                <w:b/>
                <w:sz w:val="20"/>
                <w:lang w:val="uk-UA"/>
              </w:rPr>
              <w:t>, 2015</w:t>
            </w:r>
          </w:p>
          <w:p w:rsidR="001D011C" w:rsidRPr="00946008" w:rsidRDefault="00FD4AAF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E8492F3" wp14:editId="4F064C78">
                  <wp:extent cx="3186752" cy="1985749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1D011C" w:rsidRPr="00832AE0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9105CD" w:rsidRPr="002A70CD" w:rsidRDefault="009105CD" w:rsidP="009105C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80AD6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1D011C" w:rsidRPr="00946008" w:rsidRDefault="00832AE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FB0696A" wp14:editId="6DC8EED5">
                  <wp:extent cx="3166281" cy="1023582"/>
                  <wp:effectExtent l="0" t="0" r="0" b="571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1D011C" w:rsidRPr="0052676C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DF6777" w:rsidRDefault="00DF6777" w:rsidP="00946008">
            <w:pPr>
              <w:jc w:val="both"/>
              <w:rPr>
                <w:b/>
                <w:sz w:val="20"/>
                <w:lang w:val="uk-UA"/>
              </w:rPr>
            </w:pPr>
          </w:p>
          <w:p w:rsidR="001D011C" w:rsidRPr="009105CD" w:rsidRDefault="00A80AD6" w:rsidP="00946008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szCs w:val="22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D011C" w:rsidRPr="00211941" w:rsidTr="009105CD">
              <w:tc>
                <w:tcPr>
                  <w:tcW w:w="2118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4F7582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211941" w:rsidTr="009105CD">
              <w:tc>
                <w:tcPr>
                  <w:tcW w:w="2118" w:type="dxa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1D011C" w:rsidRPr="00433791" w:rsidRDefault="00A1316B" w:rsidP="0043379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5 125,75</w:t>
                  </w:r>
                </w:p>
              </w:tc>
              <w:tc>
                <w:tcPr>
                  <w:tcW w:w="809" w:type="dxa"/>
                </w:tcPr>
                <w:p w:rsidR="001D011C" w:rsidRPr="00BB59BD" w:rsidRDefault="00A1316B" w:rsidP="00B146EB">
                  <w:pPr>
                    <w:jc w:val="center"/>
                    <w:rPr>
                      <w:lang w:val="uk-UA"/>
                    </w:rPr>
                  </w:pPr>
                  <w:r w:rsidRPr="00BB59BD">
                    <w:rPr>
                      <w:sz w:val="22"/>
                      <w:szCs w:val="22"/>
                      <w:lang w:val="uk-UA"/>
                    </w:rPr>
                    <w:t>31,9</w:t>
                  </w:r>
                </w:p>
              </w:tc>
            </w:tr>
            <w:tr w:rsidR="001D011C" w:rsidRPr="00211941" w:rsidTr="009105CD">
              <w:tc>
                <w:tcPr>
                  <w:tcW w:w="2118" w:type="dxa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1D011C" w:rsidRPr="00433791" w:rsidRDefault="00A1316B" w:rsidP="0043379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2 727,79</w:t>
                  </w:r>
                </w:p>
              </w:tc>
              <w:tc>
                <w:tcPr>
                  <w:tcW w:w="809" w:type="dxa"/>
                </w:tcPr>
                <w:p w:rsidR="001D011C" w:rsidRPr="00BB59BD" w:rsidRDefault="00A1316B" w:rsidP="00710725">
                  <w:pPr>
                    <w:jc w:val="center"/>
                    <w:rPr>
                      <w:lang w:val="uk-UA"/>
                    </w:rPr>
                  </w:pPr>
                  <w:r w:rsidRPr="00BB59BD">
                    <w:rPr>
                      <w:sz w:val="22"/>
                      <w:szCs w:val="22"/>
                      <w:lang w:val="uk-UA"/>
                    </w:rPr>
                    <w:t>17,0</w:t>
                  </w:r>
                </w:p>
              </w:tc>
            </w:tr>
            <w:tr w:rsidR="001D011C" w:rsidRPr="00211941" w:rsidTr="009105CD">
              <w:tc>
                <w:tcPr>
                  <w:tcW w:w="2118" w:type="dxa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1D011C" w:rsidRPr="00433791" w:rsidRDefault="00A1316B" w:rsidP="0043379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8 233,36</w:t>
                  </w:r>
                </w:p>
              </w:tc>
              <w:tc>
                <w:tcPr>
                  <w:tcW w:w="809" w:type="dxa"/>
                </w:tcPr>
                <w:p w:rsidR="001D011C" w:rsidRPr="00BB59BD" w:rsidRDefault="00BB59BD" w:rsidP="0071072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51,1</w:t>
                  </w:r>
                </w:p>
              </w:tc>
            </w:tr>
          </w:tbl>
          <w:p w:rsidR="001D011C" w:rsidRPr="0052676C" w:rsidRDefault="001D011C" w:rsidP="00A57D4B">
            <w:pPr>
              <w:rPr>
                <w:b/>
                <w:sz w:val="2"/>
                <w:lang w:val="uk-UA"/>
              </w:rPr>
            </w:pPr>
          </w:p>
          <w:p w:rsidR="00DF6777" w:rsidRDefault="00DF6777" w:rsidP="0052676C">
            <w:pPr>
              <w:jc w:val="both"/>
              <w:rPr>
                <w:b/>
                <w:sz w:val="20"/>
                <w:lang w:val="uk-UA"/>
              </w:rPr>
            </w:pPr>
          </w:p>
          <w:p w:rsidR="001D011C" w:rsidRPr="009105CD" w:rsidRDefault="004F7582" w:rsidP="0052676C">
            <w:pPr>
              <w:jc w:val="both"/>
              <w:rPr>
                <w:b/>
                <w:sz w:val="20"/>
                <w:lang w:val="uk-UA"/>
              </w:rPr>
            </w:pPr>
            <w:r w:rsidRPr="009105CD">
              <w:rPr>
                <w:b/>
                <w:sz w:val="20"/>
                <w:lang w:val="uk-UA"/>
              </w:rPr>
              <w:t>Лабораторна служба(</w:t>
            </w:r>
            <w:r w:rsidR="001D011C" w:rsidRPr="009105CD">
              <w:rPr>
                <w:b/>
                <w:sz w:val="20"/>
                <w:lang w:val="uk-UA"/>
              </w:rPr>
              <w:t xml:space="preserve">цивільний сектор), </w:t>
            </w:r>
            <w:r w:rsidR="00A80AD6">
              <w:rPr>
                <w:b/>
                <w:sz w:val="20"/>
                <w:lang w:val="uk-UA"/>
              </w:rPr>
              <w:t>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2023E6" w:rsidRDefault="001D011C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2023E6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793491" w:rsidRDefault="007934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793491" w:rsidRDefault="007934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793491" w:rsidRDefault="007934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793491" w:rsidRDefault="007934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-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793491" w:rsidRDefault="007934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793491" w:rsidRDefault="007934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-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A80AD6">
              <w:rPr>
                <w:b/>
                <w:sz w:val="22"/>
                <w:lang w:val="uk-UA"/>
              </w:rPr>
              <w:t>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385D1D" w:rsidRDefault="001D011C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1,5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89,3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1642B0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88,1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10,1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A1316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11,8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Pr="00A8664E" w:rsidRDefault="00A80AD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1961B7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961B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385D1D" w:rsidRDefault="001D011C" w:rsidP="001961B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C355AC" w:rsidRDefault="00C355A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594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C355AC" w:rsidRDefault="00C355A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97,7</w:t>
                  </w:r>
                </w:p>
              </w:tc>
            </w:tr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C355AC" w:rsidRDefault="00C355A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C355AC" w:rsidRDefault="00C355A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78,8</w:t>
                  </w:r>
                </w:p>
              </w:tc>
            </w:tr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C355AC" w:rsidRDefault="00C355A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C355AC" w:rsidRDefault="00C355A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85,0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Default="00A80AD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1D011C" w:rsidRPr="0017380A" w:rsidTr="00A57D4B">
              <w:tc>
                <w:tcPr>
                  <w:tcW w:w="3573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1D011C" w:rsidRPr="0017380A" w:rsidTr="00A1316B">
              <w:trPr>
                <w:trHeight w:val="279"/>
              </w:trPr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1D011C" w:rsidRPr="00E643F9" w:rsidRDefault="005E0212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130</w:t>
                  </w:r>
                </w:p>
              </w:tc>
            </w:tr>
            <w:tr w:rsidR="00A1316B" w:rsidRPr="0017380A" w:rsidTr="00A57D4B">
              <w:trPr>
                <w:trHeight w:val="226"/>
              </w:trPr>
              <w:tc>
                <w:tcPr>
                  <w:tcW w:w="3573" w:type="dxa"/>
                </w:tcPr>
                <w:p w:rsidR="00A1316B" w:rsidRPr="00E643F9" w:rsidRDefault="00A1316B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1316B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1316B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A1316B" w:rsidRPr="00E643F9" w:rsidRDefault="00A1316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1,83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1D011C" w:rsidRPr="00E643F9" w:rsidRDefault="00A1316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1D011C" w:rsidRPr="00E643F9" w:rsidRDefault="00A1316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125,7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1D011C" w:rsidRPr="00E643F9" w:rsidRDefault="00A1316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2,6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1D011C" w:rsidRPr="00E643F9" w:rsidRDefault="00A1316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322,6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FE39A1" w:rsidRDefault="00D44D00" w:rsidP="00FE39A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25/0,35</w:t>
                  </w:r>
                  <w:r w:rsidR="001D011C"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 на</w:t>
                  </w:r>
                </w:p>
                <w:p w:rsidR="001D011C" w:rsidRPr="00E643F9" w:rsidRDefault="001D011C" w:rsidP="00FE39A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1D011C" w:rsidRPr="00385D1D" w:rsidRDefault="001D011C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/>
    <w:sectPr w:rsidR="0020121D" w:rsidSect="0052676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186A"/>
    <w:rsid w:val="00050D0F"/>
    <w:rsid w:val="00083F73"/>
    <w:rsid w:val="000D1071"/>
    <w:rsid w:val="001529C1"/>
    <w:rsid w:val="00152F80"/>
    <w:rsid w:val="001617AC"/>
    <w:rsid w:val="00172AC5"/>
    <w:rsid w:val="00174613"/>
    <w:rsid w:val="001961B7"/>
    <w:rsid w:val="0019674B"/>
    <w:rsid w:val="001A160E"/>
    <w:rsid w:val="001D011C"/>
    <w:rsid w:val="001E7E16"/>
    <w:rsid w:val="0020121D"/>
    <w:rsid w:val="00211941"/>
    <w:rsid w:val="00251364"/>
    <w:rsid w:val="002C0874"/>
    <w:rsid w:val="00320990"/>
    <w:rsid w:val="0042186A"/>
    <w:rsid w:val="00433791"/>
    <w:rsid w:val="00435234"/>
    <w:rsid w:val="004900BE"/>
    <w:rsid w:val="004E0B54"/>
    <w:rsid w:val="004F7582"/>
    <w:rsid w:val="0052676C"/>
    <w:rsid w:val="0058449D"/>
    <w:rsid w:val="005B51B4"/>
    <w:rsid w:val="005D5C97"/>
    <w:rsid w:val="005E0212"/>
    <w:rsid w:val="00611060"/>
    <w:rsid w:val="00637934"/>
    <w:rsid w:val="00660E32"/>
    <w:rsid w:val="006D5AD5"/>
    <w:rsid w:val="006E5281"/>
    <w:rsid w:val="00710725"/>
    <w:rsid w:val="00737FD5"/>
    <w:rsid w:val="00740540"/>
    <w:rsid w:val="00740E56"/>
    <w:rsid w:val="00772043"/>
    <w:rsid w:val="00793491"/>
    <w:rsid w:val="00832AE0"/>
    <w:rsid w:val="00890E26"/>
    <w:rsid w:val="009105CD"/>
    <w:rsid w:val="009307CF"/>
    <w:rsid w:val="00946008"/>
    <w:rsid w:val="00983A43"/>
    <w:rsid w:val="00991A1E"/>
    <w:rsid w:val="009F4645"/>
    <w:rsid w:val="00A06BB8"/>
    <w:rsid w:val="00A1316B"/>
    <w:rsid w:val="00A80AD6"/>
    <w:rsid w:val="00A97D86"/>
    <w:rsid w:val="00AE3DED"/>
    <w:rsid w:val="00B146EB"/>
    <w:rsid w:val="00B67F1C"/>
    <w:rsid w:val="00BA1C44"/>
    <w:rsid w:val="00BB4DD8"/>
    <w:rsid w:val="00BB59BD"/>
    <w:rsid w:val="00BB62DF"/>
    <w:rsid w:val="00BD78BB"/>
    <w:rsid w:val="00C042B3"/>
    <w:rsid w:val="00C355AC"/>
    <w:rsid w:val="00C51692"/>
    <w:rsid w:val="00C56B2C"/>
    <w:rsid w:val="00CC6422"/>
    <w:rsid w:val="00CD104C"/>
    <w:rsid w:val="00CF47CB"/>
    <w:rsid w:val="00D424BF"/>
    <w:rsid w:val="00D44D00"/>
    <w:rsid w:val="00D61495"/>
    <w:rsid w:val="00D97A31"/>
    <w:rsid w:val="00DD0A83"/>
    <w:rsid w:val="00DF6777"/>
    <w:rsid w:val="00E23F75"/>
    <w:rsid w:val="00E643F9"/>
    <w:rsid w:val="00E74237"/>
    <w:rsid w:val="00E84FAE"/>
    <w:rsid w:val="00EB31F9"/>
    <w:rsid w:val="00F13DD9"/>
    <w:rsid w:val="00F80415"/>
    <w:rsid w:val="00FB09F8"/>
    <w:rsid w:val="00FB2DE0"/>
    <w:rsid w:val="00FD4AAF"/>
    <w:rsid w:val="00FE39A1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E3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52F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F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E3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52F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F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026464563292129E-2"/>
          <c:y val="2.6502935785212286E-2"/>
          <c:w val="0.83537250151423359"/>
          <c:h val="0.71019352765445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852489305725715E-3"/>
                  <c:y val="0.379691620024113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531026520712952E-17"/>
                  <c:y val="0.354793808874991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286324828214905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3391812865497082E-2"/>
                  <c:y val="2.7777777777777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Луганськ!$R$3:$V$3</c:f>
              <c:numCache>
                <c:formatCode>#,##0</c:formatCode>
                <c:ptCount val="5"/>
                <c:pt idx="0">
                  <c:v>2239</c:v>
                </c:pt>
                <c:pt idx="1">
                  <c:v>2032</c:v>
                </c:pt>
                <c:pt idx="2">
                  <c:v>298</c:v>
                </c:pt>
                <c:pt idx="3" formatCode="General">
                  <c:v>387</c:v>
                </c:pt>
                <c:pt idx="4">
                  <c:v>466</c:v>
                </c:pt>
              </c:numCache>
            </c:numRef>
          </c:val>
        </c:ser>
        <c:ser>
          <c:idx val="1"/>
          <c:order val="1"/>
          <c:tx>
            <c:strRef>
              <c:f>Луганськ!$Q$4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8.771929824561403E-3"/>
                  <c:y val="3.7037037037036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Луганськ!$R$4:$V$4</c:f>
              <c:numCache>
                <c:formatCode>#,##0</c:formatCode>
                <c:ptCount val="5"/>
                <c:pt idx="0">
                  <c:v>192</c:v>
                </c:pt>
                <c:pt idx="1">
                  <c:v>187</c:v>
                </c:pt>
                <c:pt idx="2">
                  <c:v>44</c:v>
                </c:pt>
                <c:pt idx="3">
                  <c:v>57</c:v>
                </c:pt>
                <c:pt idx="4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248064"/>
        <c:axId val="84249600"/>
      </c:barChart>
      <c:lineChart>
        <c:grouping val="standard"/>
        <c:varyColors val="0"/>
        <c:ser>
          <c:idx val="2"/>
          <c:order val="2"/>
          <c:tx>
            <c:strRef>
              <c:f>Луганськ!$Q$5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Луганськ!$R$5:$V$5</c:f>
              <c:numCache>
                <c:formatCode>#,##0.0</c:formatCode>
                <c:ptCount val="5"/>
                <c:pt idx="0">
                  <c:v>98.7</c:v>
                </c:pt>
                <c:pt idx="1">
                  <c:v>90.2</c:v>
                </c:pt>
                <c:pt idx="2">
                  <c:v>13.3</c:v>
                </c:pt>
                <c:pt idx="3" formatCode="0.0">
                  <c:v>53.8</c:v>
                </c:pt>
                <c:pt idx="4">
                  <c:v>65.400000000000006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Луганськ!$Q$6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Луганськ!$R$6:$V$6</c:f>
              <c:numCache>
                <c:formatCode>#,##0.0</c:formatCode>
                <c:ptCount val="5"/>
                <c:pt idx="0">
                  <c:v>8.5</c:v>
                </c:pt>
                <c:pt idx="1">
                  <c:v>8.3000000000000007</c:v>
                </c:pt>
                <c:pt idx="2">
                  <c:v>2</c:v>
                </c:pt>
                <c:pt idx="3">
                  <c:v>7.9</c:v>
                </c:pt>
                <c:pt idx="4">
                  <c:v>9.3000000000000007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269312"/>
        <c:axId val="84267776"/>
      </c:lineChart>
      <c:catAx>
        <c:axId val="8424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84249600"/>
        <c:crosses val="autoZero"/>
        <c:auto val="1"/>
        <c:lblAlgn val="ctr"/>
        <c:lblOffset val="100"/>
        <c:noMultiLvlLbl val="0"/>
      </c:catAx>
      <c:valAx>
        <c:axId val="8424960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4248064"/>
        <c:crosses val="autoZero"/>
        <c:crossBetween val="between"/>
      </c:valAx>
      <c:valAx>
        <c:axId val="8426777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4269312"/>
        <c:crosses val="max"/>
        <c:crossBetween val="between"/>
      </c:valAx>
      <c:catAx>
        <c:axId val="842693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42677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8055555555555265E-3"/>
          <c:y val="0.87673464529734912"/>
          <c:w val="0.99519454804991458"/>
          <c:h val="0.1232653547026508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46630069784846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Луганськ!$C$52:$G$52</c:f>
              <c:numCache>
                <c:formatCode>General</c:formatCode>
                <c:ptCount val="5"/>
                <c:pt idx="0">
                  <c:v>441</c:v>
                </c:pt>
                <c:pt idx="1">
                  <c:v>588</c:v>
                </c:pt>
                <c:pt idx="2">
                  <c:v>138</c:v>
                </c:pt>
                <c:pt idx="3">
                  <c:v>101</c:v>
                </c:pt>
                <c:pt idx="4">
                  <c:v>156</c:v>
                </c:pt>
              </c:numCache>
            </c:numRef>
          </c:val>
        </c:ser>
        <c:ser>
          <c:idx val="1"/>
          <c:order val="1"/>
          <c:tx>
            <c:strRef>
              <c:f>Луганськ!$B$53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Луганськ!$C$53:$G$53</c:f>
              <c:numCache>
                <c:formatCode>General</c:formatCode>
                <c:ptCount val="5"/>
                <c:pt idx="0">
                  <c:v>399</c:v>
                </c:pt>
                <c:pt idx="1">
                  <c:v>399</c:v>
                </c:pt>
                <c:pt idx="2">
                  <c:v>78</c:v>
                </c:pt>
                <c:pt idx="3">
                  <c:v>97</c:v>
                </c:pt>
                <c:pt idx="4">
                  <c:v>192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442688"/>
        <c:axId val="81444224"/>
      </c:barChart>
      <c:lineChart>
        <c:grouping val="standard"/>
        <c:varyColors val="0"/>
        <c:ser>
          <c:idx val="2"/>
          <c:order val="2"/>
          <c:tx>
            <c:strRef>
              <c:f>Луганськ!$B$54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Луганськ!$C$54:$G$54</c:f>
              <c:numCache>
                <c:formatCode>0%</c:formatCode>
                <c:ptCount val="5"/>
                <c:pt idx="0">
                  <c:v>0.90476190476190477</c:v>
                </c:pt>
                <c:pt idx="1">
                  <c:v>0.6785714285714286</c:v>
                </c:pt>
                <c:pt idx="2">
                  <c:v>0.56521739130434778</c:v>
                </c:pt>
                <c:pt idx="3">
                  <c:v>0.96039603960396036</c:v>
                </c:pt>
                <c:pt idx="4">
                  <c:v>1.2307692307692308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457408"/>
        <c:axId val="135455872"/>
      </c:lineChart>
      <c:catAx>
        <c:axId val="81442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81444224"/>
        <c:crosses val="autoZero"/>
        <c:auto val="1"/>
        <c:lblAlgn val="ctr"/>
        <c:lblOffset val="100"/>
        <c:noMultiLvlLbl val="0"/>
      </c:catAx>
      <c:valAx>
        <c:axId val="8144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1442688"/>
        <c:crosses val="autoZero"/>
        <c:crossBetween val="between"/>
      </c:valAx>
      <c:valAx>
        <c:axId val="13545587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5457408"/>
        <c:crosses val="max"/>
        <c:crossBetween val="between"/>
      </c:valAx>
      <c:catAx>
        <c:axId val="1354574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54558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804085215094867"/>
          <c:w val="1"/>
          <c:h val="0.1992145581105497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70025265025946E-3"/>
          <c:w val="1"/>
          <c:h val="0.840511773252519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Луганськ!$C$24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Луганськ!$C$25:$C$29</c:f>
              <c:numCache>
                <c:formatCode>0.0%</c:formatCode>
                <c:ptCount val="5"/>
                <c:pt idx="0">
                  <c:v>7.6999999999999999E-2</c:v>
                </c:pt>
                <c:pt idx="1">
                  <c:v>9.1999999999999998E-2</c:v>
                </c:pt>
                <c:pt idx="2">
                  <c:v>9.4E-2</c:v>
                </c:pt>
                <c:pt idx="3">
                  <c:v>8.6999999999999994E-2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Луганськ!$D$24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Луганськ!$D$25:$D$29</c:f>
              <c:numCache>
                <c:formatCode>0.0%</c:formatCode>
                <c:ptCount val="5"/>
                <c:pt idx="0">
                  <c:v>0.498</c:v>
                </c:pt>
                <c:pt idx="1">
                  <c:v>0.50800000000000001</c:v>
                </c:pt>
                <c:pt idx="2">
                  <c:v>0.52100000000000002</c:v>
                </c:pt>
                <c:pt idx="3">
                  <c:v>0.45700000000000002</c:v>
                </c:pt>
                <c:pt idx="4">
                  <c:v>0.44900000000000001</c:v>
                </c:pt>
              </c:numCache>
            </c:numRef>
          </c:val>
        </c:ser>
        <c:ser>
          <c:idx val="2"/>
          <c:order val="2"/>
          <c:tx>
            <c:strRef>
              <c:f>Луганськ!$E$24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Луганськ!$E$25:$E$29</c:f>
              <c:numCache>
                <c:formatCode>0.0%</c:formatCode>
                <c:ptCount val="5"/>
                <c:pt idx="0">
                  <c:v>0.13200000000000001</c:v>
                </c:pt>
                <c:pt idx="1">
                  <c:v>0.13</c:v>
                </c:pt>
                <c:pt idx="2">
                  <c:v>0.125</c:v>
                </c:pt>
                <c:pt idx="3">
                  <c:v>0.152</c:v>
                </c:pt>
                <c:pt idx="4">
                  <c:v>0.14299999999999999</c:v>
                </c:pt>
              </c:numCache>
            </c:numRef>
          </c:val>
        </c:ser>
        <c:ser>
          <c:idx val="3"/>
          <c:order val="3"/>
          <c:tx>
            <c:strRef>
              <c:f>Луганськ!$F$24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Луганськ!$F$25:$F$29</c:f>
              <c:numCache>
                <c:formatCode>0.0%</c:formatCode>
                <c:ptCount val="5"/>
                <c:pt idx="0">
                  <c:v>0.157</c:v>
                </c:pt>
                <c:pt idx="1">
                  <c:v>0.17199999999999999</c:v>
                </c:pt>
                <c:pt idx="2">
                  <c:v>0.187</c:v>
                </c:pt>
                <c:pt idx="3">
                  <c:v>0.109</c:v>
                </c:pt>
                <c:pt idx="4">
                  <c:v>8.1000000000000003E-2</c:v>
                </c:pt>
              </c:numCache>
            </c:numRef>
          </c:val>
        </c:ser>
        <c:ser>
          <c:idx val="4"/>
          <c:order val="4"/>
          <c:tx>
            <c:strRef>
              <c:f>Луганськ!$G$24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Луганськ!$G$25:$G$29</c:f>
              <c:numCache>
                <c:formatCode>0.0%</c:formatCode>
                <c:ptCount val="5"/>
                <c:pt idx="0">
                  <c:v>0.10100000000000001</c:v>
                </c:pt>
                <c:pt idx="1">
                  <c:v>7.5999999999999998E-2</c:v>
                </c:pt>
                <c:pt idx="2">
                  <c:v>5.7000000000000002E-2</c:v>
                </c:pt>
                <c:pt idx="3">
                  <c:v>0.152</c:v>
                </c:pt>
                <c:pt idx="4">
                  <c:v>0.224</c:v>
                </c:pt>
              </c:numCache>
            </c:numRef>
          </c:val>
        </c:ser>
        <c:ser>
          <c:idx val="5"/>
          <c:order val="5"/>
          <c:tx>
            <c:strRef>
              <c:f>Луганськ!$H$24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3.6531026520712878E-17"/>
                  <c:y val="-1.2791143291523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852489305725707E-3"/>
                  <c:y val="-1.279114329152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Луганськ!$H$25:$H$29</c:f>
              <c:numCache>
                <c:formatCode>0.0%</c:formatCode>
                <c:ptCount val="5"/>
                <c:pt idx="0">
                  <c:v>3.5000000000000003E-2</c:v>
                </c:pt>
                <c:pt idx="1">
                  <c:v>2.1000000000000001E-2</c:v>
                </c:pt>
                <c:pt idx="2">
                  <c:v>1.6E-2</c:v>
                </c:pt>
                <c:pt idx="3">
                  <c:v>4.2999999999999997E-2</c:v>
                </c:pt>
                <c:pt idx="4">
                  <c:v>0.10199999999999999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5877760"/>
        <c:axId val="135879296"/>
        <c:axId val="0"/>
      </c:bar3DChart>
      <c:catAx>
        <c:axId val="1358777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35879296"/>
        <c:crosses val="autoZero"/>
        <c:auto val="1"/>
        <c:lblAlgn val="ctr"/>
        <c:lblOffset val="100"/>
        <c:noMultiLvlLbl val="0"/>
      </c:catAx>
      <c:valAx>
        <c:axId val="13587929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35877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994321744319852"/>
          <c:w val="0.99929024496937879"/>
          <c:h val="9.708986248800768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791422281601083"/>
          <c:y val="2.4465656876689296E-2"/>
          <c:w val="0.31519972458316359"/>
          <c:h val="0.97553434312331067"/>
        </c:manualLayout>
      </c:layout>
      <c:pieChart>
        <c:varyColors val="1"/>
        <c:ser>
          <c:idx val="0"/>
          <c:order val="0"/>
          <c:tx>
            <c:strRef>
              <c:f>Луганськ!$C$42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Луганськ!$D$41:$I$41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Луганськ!$D$42:$I$42</c:f>
              <c:numCache>
                <c:formatCode>0.0</c:formatCode>
                <c:ptCount val="6"/>
                <c:pt idx="0">
                  <c:v>21.951219512195124</c:v>
                </c:pt>
                <c:pt idx="1">
                  <c:v>17.073170731707318</c:v>
                </c:pt>
                <c:pt idx="2">
                  <c:v>23.170731707317074</c:v>
                </c:pt>
                <c:pt idx="3">
                  <c:v>10.975609756097562</c:v>
                </c:pt>
                <c:pt idx="4">
                  <c:v>17.073170731707318</c:v>
                </c:pt>
                <c:pt idx="5">
                  <c:v>9.7560975609756095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50841884836594"/>
          <c:y val="5.1227535105597813E-2"/>
          <c:w val="0.38084842282801301"/>
          <c:h val="0.8975449297888042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1411</Words>
  <Characters>805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31</cp:revision>
  <dcterms:created xsi:type="dcterms:W3CDTF">2016-06-21T07:33:00Z</dcterms:created>
  <dcterms:modified xsi:type="dcterms:W3CDTF">2017-07-27T11:39:00Z</dcterms:modified>
</cp:coreProperties>
</file>