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18035198"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D06E38">
              <w:rPr>
                <w:rFonts w:ascii="Times New Roman" w:eastAsia="Times New Roman" w:hAnsi="Times New Roman" w:cs="Times New Roman"/>
                <w:iCs/>
                <w:sz w:val="24"/>
                <w:szCs w:val="24"/>
              </w:rPr>
              <w:t>від "</w:t>
            </w:r>
            <w:r w:rsidR="00D06E38">
              <w:rPr>
                <w:rFonts w:ascii="Times New Roman" w:eastAsia="Times New Roman" w:hAnsi="Times New Roman" w:cs="Times New Roman"/>
                <w:iCs/>
                <w:sz w:val="24"/>
                <w:szCs w:val="24"/>
              </w:rPr>
              <w:t>26</w:t>
            </w:r>
            <w:r w:rsidRPr="00D06E38">
              <w:rPr>
                <w:rFonts w:ascii="Times New Roman" w:eastAsia="Times New Roman" w:hAnsi="Times New Roman" w:cs="Times New Roman"/>
                <w:iCs/>
                <w:sz w:val="24"/>
                <w:szCs w:val="24"/>
              </w:rPr>
              <w:t xml:space="preserve">" </w:t>
            </w:r>
            <w:r w:rsidR="00A74993" w:rsidRPr="00D06E38">
              <w:rPr>
                <w:rFonts w:ascii="Times New Roman" w:eastAsia="Times New Roman" w:hAnsi="Times New Roman" w:cs="Times New Roman"/>
                <w:iCs/>
                <w:sz w:val="24"/>
                <w:szCs w:val="24"/>
              </w:rPr>
              <w:t>червня</w:t>
            </w:r>
            <w:r w:rsidR="00B83CF4" w:rsidRPr="00D06E38">
              <w:rPr>
                <w:rFonts w:ascii="Times New Roman" w:eastAsia="Times New Roman" w:hAnsi="Times New Roman" w:cs="Times New Roman"/>
                <w:iCs/>
                <w:sz w:val="24"/>
                <w:szCs w:val="24"/>
              </w:rPr>
              <w:t xml:space="preserve"> </w:t>
            </w:r>
            <w:r w:rsidRPr="00D06E38">
              <w:rPr>
                <w:rFonts w:ascii="Times New Roman" w:eastAsia="Times New Roman" w:hAnsi="Times New Roman" w:cs="Times New Roman"/>
                <w:iCs/>
                <w:sz w:val="24"/>
                <w:szCs w:val="24"/>
              </w:rPr>
              <w:t>202</w:t>
            </w:r>
            <w:r w:rsidR="002F6012" w:rsidRPr="00D06E38">
              <w:rPr>
                <w:rFonts w:ascii="Times New Roman" w:eastAsia="Times New Roman" w:hAnsi="Times New Roman" w:cs="Times New Roman"/>
                <w:iCs/>
                <w:sz w:val="24"/>
                <w:szCs w:val="24"/>
              </w:rPr>
              <w:t>5</w:t>
            </w:r>
            <w:r w:rsidRPr="00D06E38">
              <w:rPr>
                <w:rFonts w:ascii="Times New Roman" w:eastAsia="Times New Roman" w:hAnsi="Times New Roman" w:cs="Times New Roman"/>
                <w:iCs/>
                <w:sz w:val="24"/>
                <w:szCs w:val="24"/>
              </w:rPr>
              <w:t xml:space="preserve"> року №</w:t>
            </w:r>
            <w:r w:rsidR="00030932" w:rsidRPr="00D06E38">
              <w:rPr>
                <w:rFonts w:ascii="Times New Roman" w:eastAsia="Times New Roman" w:hAnsi="Times New Roman" w:cs="Times New Roman"/>
                <w:iCs/>
                <w:sz w:val="24"/>
                <w:szCs w:val="24"/>
              </w:rPr>
              <w:t xml:space="preserve"> </w:t>
            </w:r>
            <w:r w:rsidR="00D06E38">
              <w:rPr>
                <w:rFonts w:ascii="Times New Roman" w:eastAsia="Times New Roman" w:hAnsi="Times New Roman" w:cs="Times New Roman"/>
                <w:iCs/>
                <w:sz w:val="24"/>
                <w:szCs w:val="24"/>
                <w:lang w:val="ru-RU"/>
              </w:rPr>
              <w:t>136</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18BAC17E" w:rsidR="0048481B" w:rsidRPr="003E232F" w:rsidRDefault="007F3388" w:rsidP="0048481B">
            <w:pPr>
              <w:widowControl w:val="0"/>
              <w:autoSpaceDE w:val="0"/>
              <w:autoSpaceDN w:val="0"/>
              <w:adjustRightInd w:val="0"/>
              <w:spacing w:before="100" w:beforeAutospacing="1" w:after="100" w:afterAutospacing="1" w:line="240" w:lineRule="auto"/>
              <w:contextualSpacing/>
              <w:jc w:val="center"/>
              <w:rPr>
                <w:rStyle w:val="fontstyle01"/>
                <w:b/>
                <w:bCs/>
              </w:rPr>
            </w:pPr>
            <w:r>
              <w:rPr>
                <w:rStyle w:val="fontstyle01"/>
                <w:b/>
                <w:bCs/>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Pr="00525CB7">
                <w:rPr>
                  <w:rFonts w:ascii="Times New Roman" w:hAnsi="Times New Roman" w:cs="Times New Roman"/>
                  <w:color w:val="000000" w:themeColor="text1"/>
                  <w:sz w:val="24"/>
                  <w:szCs w:val="24"/>
                </w:rPr>
                <w:t>тел.:</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r>
              <w:rPr>
                <w:rFonts w:ascii="Times New Roman" w:hAnsi="Times New Roman" w:cs="Times New Roman"/>
                <w:color w:val="000000" w:themeColor="text1"/>
                <w:sz w:val="24"/>
                <w:szCs w:val="24"/>
              </w:rPr>
              <w:t xml:space="preserve">еріївна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71E87A9B" w:rsidR="00F21A21" w:rsidRPr="00525CB7" w:rsidRDefault="007F3388"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100E5E1" w:rsidR="00FC5F6E" w:rsidRPr="00525CB7" w:rsidRDefault="007F3388"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w:t>
            </w:r>
            <w:r w:rsidR="00D06E38">
              <w:rPr>
                <w:rFonts w:ascii="Times New Roman" w:hAnsi="Times New Roman" w:cs="Times New Roman"/>
                <w:color w:val="000000" w:themeColor="text1"/>
                <w:sz w:val="24"/>
                <w:szCs w:val="24"/>
              </w:rPr>
              <w:t>50</w:t>
            </w:r>
            <w:r w:rsidR="0040014F">
              <w:rPr>
                <w:rFonts w:ascii="Times New Roman" w:hAnsi="Times New Roman" w:cs="Times New Roman"/>
                <w:color w:val="000000" w:themeColor="text1"/>
                <w:sz w:val="24"/>
                <w:szCs w:val="24"/>
              </w:rPr>
              <w:t>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5F58F45" w:rsidR="00FC5F6E" w:rsidRPr="00525CB7" w:rsidRDefault="00084C61" w:rsidP="00525CB7">
            <w:pPr>
              <w:spacing w:after="0" w:line="240" w:lineRule="auto"/>
              <w:contextualSpacing/>
              <w:jc w:val="both"/>
              <w:rPr>
                <w:rFonts w:ascii="Times New Roman" w:eastAsia="Times New Roman" w:hAnsi="Times New Roman" w:cs="Times New Roman"/>
                <w:sz w:val="24"/>
                <w:szCs w:val="24"/>
              </w:rPr>
            </w:pPr>
            <w:r w:rsidRPr="00666CE7">
              <w:rPr>
                <w:rFonts w:ascii="Times New Roman" w:hAnsi="Times New Roman" w:cs="Times New Roman"/>
                <w:color w:val="000000" w:themeColor="text1"/>
                <w:sz w:val="24"/>
                <w:szCs w:val="24"/>
              </w:rPr>
              <w:t xml:space="preserve">до </w:t>
            </w:r>
            <w:r w:rsidR="007F3388">
              <w:rPr>
                <w:rFonts w:ascii="Times New Roman" w:hAnsi="Times New Roman" w:cs="Times New Roman"/>
                <w:color w:val="000000" w:themeColor="text1"/>
                <w:sz w:val="24"/>
                <w:szCs w:val="24"/>
              </w:rPr>
              <w:t>15.08.</w:t>
            </w:r>
            <w:r w:rsidRPr="00666CE7">
              <w:rPr>
                <w:rFonts w:ascii="Times New Roman" w:hAnsi="Times New Roman" w:cs="Times New Roman"/>
                <w:color w:val="000000" w:themeColor="text1"/>
                <w:sz w:val="24"/>
                <w:szCs w:val="24"/>
              </w:rPr>
              <w:t>2025 року</w:t>
            </w:r>
            <w:r>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18F39B05"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937EFB">
              <w:rPr>
                <w:rFonts w:ascii="Times New Roman" w:eastAsia="Times New Roman" w:hAnsi="Times New Roman" w:cs="Times New Roman"/>
                <w:color w:val="000000"/>
                <w:sz w:val="24"/>
                <w:szCs w:val="24"/>
              </w:rPr>
              <w:t>«</w:t>
            </w:r>
            <w:r w:rsidR="00094DB0">
              <w:rPr>
                <w:rFonts w:ascii="Times New Roman" w:eastAsia="Times New Roman" w:hAnsi="Times New Roman" w:cs="Times New Roman"/>
                <w:color w:val="000000"/>
                <w:sz w:val="24"/>
                <w:szCs w:val="24"/>
              </w:rPr>
              <w:t>10</w:t>
            </w:r>
            <w:r w:rsidR="001A59F3" w:rsidRPr="00937EFB">
              <w:rPr>
                <w:rFonts w:ascii="Times New Roman" w:eastAsia="Times New Roman" w:hAnsi="Times New Roman" w:cs="Times New Roman"/>
                <w:color w:val="000000"/>
                <w:sz w:val="24"/>
                <w:szCs w:val="24"/>
              </w:rPr>
              <w:t xml:space="preserve">» </w:t>
            </w:r>
            <w:r w:rsidR="00A74993">
              <w:rPr>
                <w:rFonts w:ascii="Times New Roman" w:eastAsia="Times New Roman" w:hAnsi="Times New Roman" w:cs="Times New Roman"/>
                <w:color w:val="000000"/>
                <w:sz w:val="24"/>
                <w:szCs w:val="24"/>
              </w:rPr>
              <w:t>липня</w:t>
            </w:r>
            <w:r w:rsidR="00B83CF4" w:rsidRPr="00937EFB">
              <w:rPr>
                <w:rFonts w:ascii="Times New Roman" w:eastAsia="Times New Roman" w:hAnsi="Times New Roman" w:cs="Times New Roman"/>
                <w:color w:val="000000"/>
                <w:sz w:val="24"/>
                <w:szCs w:val="24"/>
              </w:rPr>
              <w:t xml:space="preserve"> </w:t>
            </w:r>
            <w:r w:rsidR="001A59F3" w:rsidRPr="00937EFB">
              <w:rPr>
                <w:rFonts w:ascii="Times New Roman" w:eastAsia="Times New Roman" w:hAnsi="Times New Roman" w:cs="Times New Roman"/>
                <w:color w:val="000000"/>
                <w:sz w:val="24"/>
                <w:szCs w:val="24"/>
              </w:rPr>
              <w:t>202</w:t>
            </w:r>
            <w:r w:rsidR="009F28E2" w:rsidRPr="00937EFB">
              <w:rPr>
                <w:rFonts w:ascii="Times New Roman" w:eastAsia="Times New Roman" w:hAnsi="Times New Roman" w:cs="Times New Roman"/>
                <w:color w:val="000000"/>
                <w:sz w:val="24"/>
                <w:szCs w:val="24"/>
              </w:rPr>
              <w:t>5</w:t>
            </w:r>
            <w:r w:rsidR="001A59F3" w:rsidRPr="00937EFB">
              <w:rPr>
                <w:rFonts w:ascii="Times New Roman" w:eastAsia="Times New Roman" w:hAnsi="Times New Roman" w:cs="Times New Roman"/>
                <w:color w:val="000000"/>
                <w:sz w:val="24"/>
                <w:szCs w:val="24"/>
              </w:rPr>
              <w:t xml:space="preserve"> року, </w:t>
            </w:r>
            <w:r w:rsidR="00ED319F" w:rsidRPr="00937EFB">
              <w:rPr>
                <w:rFonts w:ascii="Times New Roman" w:eastAsia="Times New Roman" w:hAnsi="Times New Roman" w:cs="Times New Roman"/>
                <w:color w:val="000000"/>
                <w:sz w:val="24"/>
                <w:szCs w:val="24"/>
              </w:rPr>
              <w:t>12</w:t>
            </w:r>
            <w:r w:rsidR="001A59F3" w:rsidRPr="00937EFB">
              <w:rPr>
                <w:rFonts w:ascii="Times New Roman" w:eastAsia="Times New Roman" w:hAnsi="Times New Roman" w:cs="Times New Roman"/>
                <w:color w:val="000000"/>
                <w:sz w:val="24"/>
                <w:szCs w:val="24"/>
              </w:rPr>
              <w:t>:00</w:t>
            </w:r>
            <w:r w:rsidR="00ED319F" w:rsidRPr="00937EFB">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006BABF4"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r>
            <w:r w:rsidRPr="00937EFB">
              <w:rPr>
                <w:rFonts w:ascii="Times New Roman" w:eastAsia="Times New Roman" w:hAnsi="Times New Roman" w:cs="Times New Roman"/>
                <w:b/>
                <w:sz w:val="24"/>
                <w:szCs w:val="24"/>
              </w:rPr>
              <w:t xml:space="preserve">«НЕ РОЗКРИВАТИ ДО 16:00 </w:t>
            </w:r>
            <w:r w:rsidR="00A74993" w:rsidRPr="00A74993">
              <w:rPr>
                <w:rFonts w:ascii="Times New Roman" w:eastAsia="Times New Roman" w:hAnsi="Times New Roman" w:cs="Times New Roman"/>
                <w:b/>
                <w:sz w:val="24"/>
                <w:szCs w:val="24"/>
              </w:rPr>
              <w:t>«</w:t>
            </w:r>
            <w:r w:rsidR="00094DB0">
              <w:rPr>
                <w:rFonts w:ascii="Times New Roman" w:eastAsia="Times New Roman" w:hAnsi="Times New Roman" w:cs="Times New Roman"/>
                <w:b/>
                <w:sz w:val="24"/>
                <w:szCs w:val="24"/>
              </w:rPr>
              <w:t>10</w:t>
            </w:r>
            <w:r w:rsidR="00A74993" w:rsidRPr="00A74993">
              <w:rPr>
                <w:rFonts w:ascii="Times New Roman" w:eastAsia="Times New Roman" w:hAnsi="Times New Roman" w:cs="Times New Roman"/>
                <w:b/>
                <w:sz w:val="24"/>
                <w:szCs w:val="24"/>
              </w:rPr>
              <w:t>» липня 2025 року</w:t>
            </w:r>
            <w:r w:rsidRPr="00937EFB">
              <w:rPr>
                <w:rFonts w:ascii="Times New Roman" w:eastAsia="Times New Roman" w:hAnsi="Times New Roman" w:cs="Times New Roman"/>
                <w:b/>
                <w:sz w:val="24"/>
                <w:szCs w:val="24"/>
              </w:rPr>
              <w:t>»</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w:t>
            </w:r>
            <w:r w:rsidRPr="00525CB7">
              <w:rPr>
                <w:rFonts w:ascii="Times New Roman" w:eastAsia="Times New Roman" w:hAnsi="Times New Roman" w:cs="Times New Roman"/>
                <w:b/>
                <w:sz w:val="24"/>
                <w:szCs w:val="24"/>
              </w:rPr>
              <w:lastRenderedPageBreak/>
              <w:t>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07C273CA" w:rsidR="00BF2271" w:rsidRPr="00937EFB"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A74993" w:rsidRPr="00A74993">
              <w:rPr>
                <w:rFonts w:ascii="Times New Roman" w:eastAsia="Times New Roman" w:hAnsi="Times New Roman" w:cs="Times New Roman"/>
                <w:sz w:val="24"/>
                <w:szCs w:val="24"/>
              </w:rPr>
              <w:t>«</w:t>
            </w:r>
            <w:r w:rsidR="00094DB0">
              <w:rPr>
                <w:rFonts w:ascii="Times New Roman" w:eastAsia="Times New Roman" w:hAnsi="Times New Roman" w:cs="Times New Roman"/>
                <w:sz w:val="24"/>
                <w:szCs w:val="24"/>
              </w:rPr>
              <w:t>10</w:t>
            </w:r>
            <w:r w:rsidR="00A74993" w:rsidRPr="00A74993">
              <w:rPr>
                <w:rFonts w:ascii="Times New Roman" w:eastAsia="Times New Roman" w:hAnsi="Times New Roman" w:cs="Times New Roman"/>
                <w:sz w:val="24"/>
                <w:szCs w:val="24"/>
              </w:rPr>
              <w:t xml:space="preserve">» липня 2025 року </w:t>
            </w:r>
            <w:r w:rsidRPr="00937EFB">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sidRPr="00937EFB">
              <w:rPr>
                <w:rFonts w:ascii="Times New Roman" w:eastAsia="Times New Roman" w:hAnsi="Times New Roman" w:cs="Times New Roman"/>
                <w:sz w:val="24"/>
                <w:szCs w:val="24"/>
              </w:rPr>
              <w:t xml:space="preserve">Місце розкриття тендерних пропозицій: </w:t>
            </w:r>
            <w:r w:rsidRPr="00937EFB">
              <w:rPr>
                <w:rFonts w:ascii="Times New Roman" w:hAnsi="Times New Roman" w:cs="Times New Roman"/>
                <w:color w:val="000000" w:themeColor="text1"/>
                <w:sz w:val="24"/>
                <w:szCs w:val="24"/>
              </w:rPr>
              <w:t>04071</w:t>
            </w:r>
            <w:r w:rsidRPr="00525CB7">
              <w:rPr>
                <w:rFonts w:ascii="Times New Roman" w:hAnsi="Times New Roman" w:cs="Times New Roman"/>
                <w:color w:val="000000" w:themeColor="text1"/>
                <w:sz w:val="24"/>
                <w:szCs w:val="24"/>
              </w:rPr>
              <w:t>,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 xml:space="preserve">тендерна пропозиція не відповідає умовам тендерної </w:t>
            </w:r>
            <w:r w:rsidRPr="00525CB7">
              <w:rPr>
                <w:rFonts w:ascii="Times New Roman" w:eastAsia="Times New Roman" w:hAnsi="Times New Roman" w:cs="Times New Roman"/>
                <w:sz w:val="24"/>
                <w:szCs w:val="24"/>
              </w:rPr>
              <w:lastRenderedPageBreak/>
              <w:t>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07753E6B" w14:textId="63250567" w:rsidR="0083577A" w:rsidRPr="0062135A" w:rsidRDefault="00FC0BBB" w:rsidP="0083577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sidRPr="00E40B67">
              <w:rPr>
                <w:rFonts w:ascii="Times New Roman" w:eastAsia="Times New Roman" w:hAnsi="Times New Roman" w:cs="Times New Roman"/>
                <w:b/>
                <w:bCs/>
                <w:color w:val="000000" w:themeColor="text1"/>
                <w:sz w:val="24"/>
                <w:szCs w:val="24"/>
              </w:rPr>
              <w:t>послуги з</w:t>
            </w:r>
            <w:r w:rsidR="0040014F">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7F3388" w:rsidRPr="007F3388">
              <w:rPr>
                <w:rFonts w:ascii="Times New Roman" w:eastAsia="Times New Roman" w:hAnsi="Times New Roman" w:cs="Times New Roman"/>
                <w:b/>
                <w:bCs/>
                <w:color w:val="000000" w:themeColor="text1"/>
                <w:sz w:val="24"/>
                <w:szCs w:val="24"/>
              </w:rPr>
              <w:t>холодильних</w:t>
            </w:r>
            <w:r w:rsidR="007F3388">
              <w:rPr>
                <w:rFonts w:ascii="Times New Roman" w:eastAsia="Times New Roman" w:hAnsi="Times New Roman" w:cs="Times New Roman"/>
                <w:b/>
                <w:bCs/>
                <w:color w:val="000000" w:themeColor="text1"/>
                <w:sz w:val="24"/>
                <w:szCs w:val="24"/>
              </w:rPr>
              <w:t xml:space="preserve"> камер та/або</w:t>
            </w:r>
            <w:r w:rsidR="007F3388" w:rsidRPr="007F3388">
              <w:rPr>
                <w:rFonts w:ascii="Times New Roman" w:eastAsia="Times New Roman" w:hAnsi="Times New Roman" w:cs="Times New Roman"/>
                <w:b/>
                <w:bCs/>
                <w:color w:val="000000" w:themeColor="text1"/>
                <w:sz w:val="24"/>
                <w:szCs w:val="24"/>
              </w:rPr>
              <w:t xml:space="preserve"> морозильних камер</w:t>
            </w:r>
            <w:r w:rsidR="007F3388">
              <w:rPr>
                <w:rFonts w:ascii="Times New Roman" w:eastAsia="Times New Roman" w:hAnsi="Times New Roman" w:cs="Times New Roman"/>
                <w:b/>
                <w:bCs/>
                <w:color w:val="000000" w:themeColor="text1"/>
                <w:sz w:val="24"/>
                <w:szCs w:val="24"/>
              </w:rPr>
              <w:t xml:space="preserve"> та/або холодильників та/або</w:t>
            </w:r>
            <w:r w:rsidR="007F3388" w:rsidRPr="007F3388">
              <w:rPr>
                <w:rFonts w:ascii="Times New Roman" w:eastAsia="Times New Roman" w:hAnsi="Times New Roman" w:cs="Times New Roman"/>
                <w:b/>
                <w:bCs/>
                <w:color w:val="000000" w:themeColor="text1"/>
                <w:sz w:val="24"/>
                <w:szCs w:val="24"/>
              </w:rPr>
              <w:t xml:space="preserve"> льодогенераторів</w:t>
            </w:r>
            <w:r w:rsidR="00084C61">
              <w:rPr>
                <w:rFonts w:ascii="Times New Roman" w:eastAsia="Times New Roman" w:hAnsi="Times New Roman" w:cs="Times New Roman"/>
                <w:b/>
                <w:bCs/>
                <w:color w:val="000000" w:themeColor="text1"/>
                <w:sz w:val="24"/>
                <w:szCs w:val="24"/>
              </w:rPr>
              <w:t xml:space="preserve"> </w:t>
            </w:r>
            <w:r w:rsidR="0083577A" w:rsidRPr="0062135A">
              <w:rPr>
                <w:rFonts w:ascii="Times New Roman" w:eastAsia="Times New Roman" w:hAnsi="Times New Roman" w:cs="Times New Roman"/>
                <w:b/>
                <w:bCs/>
                <w:color w:val="000000" w:themeColor="text1"/>
                <w:sz w:val="24"/>
                <w:szCs w:val="24"/>
              </w:rPr>
              <w:t xml:space="preserve">або інші предмети закупівлі, які подібні за процесом надання </w:t>
            </w:r>
            <w:r w:rsidR="0083577A">
              <w:rPr>
                <w:rFonts w:ascii="Times New Roman" w:eastAsia="Times New Roman" w:hAnsi="Times New Roman" w:cs="Times New Roman"/>
                <w:b/>
                <w:bCs/>
                <w:color w:val="000000" w:themeColor="text1"/>
                <w:sz w:val="24"/>
                <w:szCs w:val="24"/>
              </w:rPr>
              <w:t xml:space="preserve">послуг </w:t>
            </w:r>
            <w:r w:rsidR="0083577A" w:rsidRPr="0062135A">
              <w:rPr>
                <w:rFonts w:ascii="Times New Roman" w:eastAsia="Times New Roman" w:hAnsi="Times New Roman" w:cs="Times New Roman"/>
                <w:b/>
                <w:bCs/>
                <w:color w:val="000000" w:themeColor="text1"/>
                <w:sz w:val="24"/>
                <w:szCs w:val="24"/>
              </w:rPr>
              <w:t>з ремонту і технічного обслуговування обладнання.</w:t>
            </w:r>
          </w:p>
          <w:p w14:paraId="1AC5FA66" w14:textId="37E84F9C"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53A9533" w14:textId="77777777" w:rsid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0526D8">
        <w:rPr>
          <w:rFonts w:ascii="Times New Roman" w:eastAsia="Times New Roman" w:hAnsi="Times New Roman" w:cs="Times New Roman"/>
          <w:b/>
          <w:sz w:val="24"/>
          <w:szCs w:val="24"/>
          <w:lang w:eastAsia="en-US" w:bidi="en-US"/>
        </w:rPr>
        <w:t xml:space="preserve">ТЕХНІЧНА СПЕЦИФІКАЦІЯ </w:t>
      </w:r>
    </w:p>
    <w:p w14:paraId="41D20FD7" w14:textId="6E4E9D0B" w:rsidR="000526D8" w:rsidRPr="000526D8" w:rsidRDefault="007F338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p>
    <w:p w14:paraId="32B680FA"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eastAsia="en-US"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914"/>
        <w:gridCol w:w="1446"/>
      </w:tblGrid>
      <w:tr w:rsidR="007F3388" w:rsidRPr="007F3388" w14:paraId="5FC66D7B" w14:textId="77777777" w:rsidTr="00794236">
        <w:trPr>
          <w:trHeight w:val="293"/>
        </w:trPr>
        <w:tc>
          <w:tcPr>
            <w:tcW w:w="2416" w:type="dxa"/>
            <w:shd w:val="clear" w:color="auto" w:fill="auto"/>
          </w:tcPr>
          <w:p w14:paraId="10C9740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Назва Послуги</w:t>
            </w:r>
          </w:p>
        </w:tc>
        <w:tc>
          <w:tcPr>
            <w:tcW w:w="7360" w:type="dxa"/>
            <w:gridSpan w:val="2"/>
            <w:shd w:val="clear" w:color="auto" w:fill="auto"/>
          </w:tcPr>
          <w:p w14:paraId="1B7482B0" w14:textId="77777777" w:rsidR="007F3388" w:rsidRPr="007F3388" w:rsidRDefault="007F3388" w:rsidP="007F3388">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sz w:val="24"/>
                <w:szCs w:val="24"/>
                <w:lang w:eastAsia="ru-RU"/>
              </w:rPr>
              <w:t xml:space="preserve">ДК 021:2015:50420000-5 - </w:t>
            </w:r>
            <w:r w:rsidRPr="007F3388">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p>
        </w:tc>
      </w:tr>
      <w:tr w:rsidR="007F3388" w:rsidRPr="007F3388" w14:paraId="6B7BA574" w14:textId="77777777" w:rsidTr="00794236">
        <w:tc>
          <w:tcPr>
            <w:tcW w:w="2416" w:type="dxa"/>
            <w:shd w:val="clear" w:color="auto" w:fill="auto"/>
          </w:tcPr>
          <w:p w14:paraId="5A62F5D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 xml:space="preserve">Обсяг Послуги </w:t>
            </w:r>
          </w:p>
        </w:tc>
        <w:tc>
          <w:tcPr>
            <w:tcW w:w="7360" w:type="dxa"/>
            <w:gridSpan w:val="2"/>
            <w:shd w:val="clear" w:color="auto" w:fill="auto"/>
          </w:tcPr>
          <w:p w14:paraId="217DA04E" w14:textId="77777777" w:rsidR="007F3388" w:rsidRPr="007F3388" w:rsidRDefault="007F3388" w:rsidP="007F3388">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7F3388">
              <w:rPr>
                <w:rFonts w:ascii="Times New Roman" w:eastAsia="Times New Roman" w:hAnsi="Times New Roman" w:cs="Times New Roman"/>
                <w:sz w:val="24"/>
                <w:szCs w:val="24"/>
                <w:lang w:eastAsia="ru-RU"/>
              </w:rPr>
              <w:t>Послуга включає в себе технічне обслуговування холодильних та морозильних камер, льодогенераторів референс-лабораторій ДУ «Центр громадського здоров’я МОЗ України».</w:t>
            </w:r>
          </w:p>
        </w:tc>
      </w:tr>
      <w:tr w:rsidR="007F3388" w:rsidRPr="007F3388" w14:paraId="0293CD8C" w14:textId="77777777" w:rsidTr="00794236">
        <w:tc>
          <w:tcPr>
            <w:tcW w:w="2416" w:type="dxa"/>
            <w:tcBorders>
              <w:bottom w:val="single" w:sz="4" w:space="0" w:color="auto"/>
            </w:tcBorders>
            <w:shd w:val="clear" w:color="auto" w:fill="auto"/>
          </w:tcPr>
          <w:p w14:paraId="01873A2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 xml:space="preserve">Строк та місце надання Послуги </w:t>
            </w:r>
          </w:p>
        </w:tc>
        <w:tc>
          <w:tcPr>
            <w:tcW w:w="7360" w:type="dxa"/>
            <w:gridSpan w:val="2"/>
            <w:tcBorders>
              <w:bottom w:val="single" w:sz="4" w:space="0" w:color="auto"/>
            </w:tcBorders>
            <w:shd w:val="clear" w:color="auto" w:fill="auto"/>
          </w:tcPr>
          <w:p w14:paraId="3BCF542B" w14:textId="77777777" w:rsidR="007F3388" w:rsidRPr="007F3388" w:rsidRDefault="007F3388" w:rsidP="007F338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7F3388">
              <w:rPr>
                <w:rFonts w:ascii="Times New Roman" w:eastAsia="Times New Roman" w:hAnsi="Times New Roman" w:cs="Times New Roman"/>
                <w:color w:val="000000"/>
                <w:sz w:val="24"/>
                <w:szCs w:val="24"/>
                <w:shd w:val="clear" w:color="auto" w:fill="FFFFFF"/>
                <w:lang w:eastAsia="ru-RU"/>
              </w:rPr>
              <w:t>Виконавець має надати послуги до 15.08.2025 року, згідно із заявкою замовника, яку він передає Виконавцю на електронну адресу виконавця.</w:t>
            </w:r>
          </w:p>
          <w:p w14:paraId="1BDCD994" w14:textId="77777777" w:rsidR="007F3388" w:rsidRPr="007F3388" w:rsidRDefault="007F3388" w:rsidP="007F338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7F3388" w:rsidRPr="007F3388" w14:paraId="70DA053D" w14:textId="77777777" w:rsidTr="00794236">
        <w:trPr>
          <w:trHeight w:val="36"/>
        </w:trPr>
        <w:tc>
          <w:tcPr>
            <w:tcW w:w="2416" w:type="dxa"/>
            <w:vMerge w:val="restart"/>
            <w:shd w:val="clear" w:color="auto" w:fill="auto"/>
            <w:vAlign w:val="center"/>
          </w:tcPr>
          <w:p w14:paraId="7B4131F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0F270D8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b/>
                <w:bCs/>
                <w:color w:val="000000"/>
                <w:sz w:val="24"/>
                <w:szCs w:val="24"/>
                <w:lang w:eastAsia="ru-RU"/>
              </w:rPr>
              <w:t>Перелік обладнання, яке підлягає технічному обслуговуванню</w:t>
            </w:r>
          </w:p>
        </w:tc>
        <w:tc>
          <w:tcPr>
            <w:tcW w:w="1446" w:type="dxa"/>
            <w:shd w:val="clear" w:color="auto" w:fill="auto"/>
          </w:tcPr>
          <w:p w14:paraId="683FC0F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b/>
                <w:bCs/>
                <w:color w:val="000000"/>
                <w:sz w:val="24"/>
                <w:szCs w:val="24"/>
                <w:lang w:eastAsia="ru-RU"/>
              </w:rPr>
              <w:t xml:space="preserve">Кількість </w:t>
            </w:r>
          </w:p>
        </w:tc>
      </w:tr>
      <w:tr w:rsidR="007F3388" w:rsidRPr="007F3388" w14:paraId="2E6FA57D" w14:textId="77777777" w:rsidTr="00794236">
        <w:trPr>
          <w:trHeight w:val="36"/>
        </w:trPr>
        <w:tc>
          <w:tcPr>
            <w:tcW w:w="2416" w:type="dxa"/>
            <w:vMerge/>
            <w:shd w:val="clear" w:color="auto" w:fill="auto"/>
            <w:vAlign w:val="center"/>
          </w:tcPr>
          <w:p w14:paraId="7707E2A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048E22D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w:t>
            </w:r>
            <w:r w:rsidRPr="007F338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5BDC532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BFB2553" w14:textId="77777777" w:rsidTr="00794236">
        <w:trPr>
          <w:trHeight w:val="36"/>
        </w:trPr>
        <w:tc>
          <w:tcPr>
            <w:tcW w:w="2416" w:type="dxa"/>
            <w:vMerge/>
            <w:shd w:val="clear" w:color="auto" w:fill="auto"/>
            <w:vAlign w:val="center"/>
          </w:tcPr>
          <w:p w14:paraId="0C2C727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030391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 INDEZIT T5FNFP</w:t>
            </w:r>
          </w:p>
        </w:tc>
        <w:tc>
          <w:tcPr>
            <w:tcW w:w="1446" w:type="dxa"/>
            <w:tcBorders>
              <w:top w:val="nil"/>
              <w:left w:val="nil"/>
              <w:bottom w:val="single" w:sz="8" w:space="0" w:color="000000"/>
              <w:right w:val="single" w:sz="8" w:space="0" w:color="000000"/>
            </w:tcBorders>
            <w:shd w:val="clear" w:color="auto" w:fill="auto"/>
            <w:vAlign w:val="center"/>
          </w:tcPr>
          <w:p w14:paraId="750A01F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EDA9CF6" w14:textId="77777777" w:rsidTr="00794236">
        <w:trPr>
          <w:trHeight w:val="36"/>
        </w:trPr>
        <w:tc>
          <w:tcPr>
            <w:tcW w:w="2416" w:type="dxa"/>
            <w:vMerge/>
            <w:shd w:val="clear" w:color="auto" w:fill="auto"/>
            <w:vAlign w:val="center"/>
          </w:tcPr>
          <w:p w14:paraId="0CD38F8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B363EF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TT80-100 FRYKA</w:t>
            </w:r>
          </w:p>
        </w:tc>
        <w:tc>
          <w:tcPr>
            <w:tcW w:w="1446" w:type="dxa"/>
            <w:tcBorders>
              <w:top w:val="nil"/>
              <w:left w:val="nil"/>
              <w:bottom w:val="single" w:sz="8" w:space="0" w:color="000000"/>
              <w:right w:val="single" w:sz="8" w:space="0" w:color="000000"/>
            </w:tcBorders>
            <w:shd w:val="clear" w:color="auto" w:fill="auto"/>
            <w:vAlign w:val="center"/>
          </w:tcPr>
          <w:p w14:paraId="5B19FBB8"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B84DE95" w14:textId="77777777" w:rsidTr="00794236">
        <w:trPr>
          <w:trHeight w:val="36"/>
        </w:trPr>
        <w:tc>
          <w:tcPr>
            <w:tcW w:w="2416" w:type="dxa"/>
            <w:vMerge/>
            <w:shd w:val="clear" w:color="auto" w:fill="auto"/>
            <w:vAlign w:val="center"/>
          </w:tcPr>
          <w:p w14:paraId="73C4380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9A7046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Ультранизькотемпературний морозильник </w:t>
            </w:r>
            <w:r w:rsidRPr="007F3388">
              <w:rPr>
                <w:rFonts w:ascii="Times New Roman" w:eastAsia="Times New Roman" w:hAnsi="Times New Roman" w:cs="Times New Roman"/>
                <w:color w:val="000000"/>
                <w:sz w:val="24"/>
                <w:szCs w:val="24"/>
                <w:lang w:val="ru-RU" w:eastAsia="ru-RU"/>
              </w:rPr>
              <w:t>DW</w:t>
            </w:r>
            <w:r w:rsidRPr="007F3388">
              <w:rPr>
                <w:rFonts w:ascii="Times New Roman" w:eastAsia="Times New Roman" w:hAnsi="Times New Roman" w:cs="Times New Roman"/>
                <w:color w:val="000000"/>
                <w:sz w:val="24"/>
                <w:szCs w:val="24"/>
                <w:lang w:eastAsia="ru-RU"/>
              </w:rPr>
              <w:t>-86</w:t>
            </w:r>
            <w:r w:rsidRPr="007F3388">
              <w:rPr>
                <w:rFonts w:ascii="Times New Roman" w:eastAsia="Times New Roman" w:hAnsi="Times New Roman" w:cs="Times New Roman"/>
                <w:color w:val="000000"/>
                <w:sz w:val="24"/>
                <w:szCs w:val="24"/>
                <w:lang w:val="ru-RU" w:eastAsia="ru-RU"/>
              </w:rPr>
              <w:t>L</w:t>
            </w:r>
            <w:r w:rsidRPr="007F3388">
              <w:rPr>
                <w:rFonts w:ascii="Times New Roman" w:eastAsia="Times New Roman" w:hAnsi="Times New Roman" w:cs="Times New Roman"/>
                <w:color w:val="000000"/>
                <w:sz w:val="24"/>
                <w:szCs w:val="24"/>
                <w:lang w:eastAsia="ru-RU"/>
              </w:rPr>
              <w:t xml:space="preserve"> 100</w:t>
            </w:r>
            <w:r w:rsidRPr="007F3388">
              <w:rPr>
                <w:rFonts w:ascii="Times New Roman" w:eastAsia="Times New Roman" w:hAnsi="Times New Roman" w:cs="Times New Roman"/>
                <w:color w:val="000000"/>
                <w:sz w:val="24"/>
                <w:szCs w:val="24"/>
                <w:lang w:val="ru-RU" w:eastAsia="ru-RU"/>
              </w:rPr>
              <w:t>J</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Qingdao</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Haier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Biomedical</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Co</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Ltd</w:t>
            </w:r>
            <w:r w:rsidRPr="007F338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2761519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8B11DDC" w14:textId="77777777" w:rsidTr="00794236">
        <w:trPr>
          <w:trHeight w:val="36"/>
        </w:trPr>
        <w:tc>
          <w:tcPr>
            <w:tcW w:w="2416" w:type="dxa"/>
            <w:vMerge/>
            <w:shd w:val="clear" w:color="auto" w:fill="auto"/>
            <w:vAlign w:val="center"/>
          </w:tcPr>
          <w:p w14:paraId="135BDF3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68ECF5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6FB61E3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CAFCB5C" w14:textId="77777777" w:rsidTr="00794236">
        <w:trPr>
          <w:trHeight w:val="36"/>
        </w:trPr>
        <w:tc>
          <w:tcPr>
            <w:tcW w:w="2416" w:type="dxa"/>
            <w:vMerge/>
            <w:shd w:val="clear" w:color="auto" w:fill="auto"/>
            <w:vAlign w:val="center"/>
          </w:tcPr>
          <w:p w14:paraId="7DD355A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F8A454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орозильна</w:t>
            </w:r>
            <w:r w:rsidRPr="007F3388">
              <w:rPr>
                <w:rFonts w:ascii="Times New Roman" w:eastAsia="Times New Roman" w:hAnsi="Times New Roman" w:cs="Times New Roman"/>
                <w:color w:val="000000"/>
                <w:sz w:val="24"/>
                <w:szCs w:val="24"/>
                <w:lang w:val="ru-RU" w:eastAsia="ru-RU"/>
              </w:rPr>
              <w:t xml:space="preserve"> </w:t>
            </w:r>
            <w:r w:rsidRPr="007F3388">
              <w:rPr>
                <w:rFonts w:ascii="Times New Roman" w:eastAsia="Times New Roman" w:hAnsi="Times New Roman" w:cs="Times New Roman"/>
                <w:color w:val="000000"/>
                <w:sz w:val="24"/>
                <w:szCs w:val="24"/>
                <w:lang w:eastAsia="ru-RU"/>
              </w:rPr>
              <w:t>камера</w:t>
            </w:r>
            <w:r w:rsidRPr="007F3388">
              <w:rPr>
                <w:rFonts w:ascii="Times New Roman" w:eastAsia="Times New Roman" w:hAnsi="Times New Roman" w:cs="Times New Roman"/>
                <w:color w:val="000000"/>
                <w:sz w:val="24"/>
                <w:szCs w:val="24"/>
                <w:lang w:val="ru-RU" w:eastAsia="ru-RU"/>
              </w:rPr>
              <w:t xml:space="preserve"> MF 314</w:t>
            </w:r>
          </w:p>
        </w:tc>
        <w:tc>
          <w:tcPr>
            <w:tcW w:w="1446" w:type="dxa"/>
            <w:tcBorders>
              <w:top w:val="nil"/>
              <w:left w:val="nil"/>
              <w:bottom w:val="single" w:sz="8" w:space="0" w:color="000000"/>
              <w:right w:val="single" w:sz="8" w:space="0" w:color="000000"/>
            </w:tcBorders>
            <w:shd w:val="clear" w:color="auto" w:fill="auto"/>
            <w:vAlign w:val="center"/>
          </w:tcPr>
          <w:p w14:paraId="6691A69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0B4AD35" w14:textId="77777777" w:rsidTr="00794236">
        <w:trPr>
          <w:trHeight w:val="36"/>
        </w:trPr>
        <w:tc>
          <w:tcPr>
            <w:tcW w:w="2416" w:type="dxa"/>
            <w:vMerge/>
            <w:shd w:val="clear" w:color="auto" w:fill="auto"/>
            <w:vAlign w:val="center"/>
          </w:tcPr>
          <w:p w14:paraId="7F197B9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FA70A6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Низькотемпературна морозильна камера Thermo Scientific 803CV</w:t>
            </w:r>
          </w:p>
        </w:tc>
        <w:tc>
          <w:tcPr>
            <w:tcW w:w="1446" w:type="dxa"/>
            <w:tcBorders>
              <w:top w:val="nil"/>
              <w:left w:val="nil"/>
              <w:bottom w:val="single" w:sz="8" w:space="0" w:color="000000"/>
              <w:right w:val="single" w:sz="8" w:space="0" w:color="000000"/>
            </w:tcBorders>
            <w:shd w:val="clear" w:color="auto" w:fill="auto"/>
            <w:vAlign w:val="center"/>
          </w:tcPr>
          <w:p w14:paraId="1645D97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570AFCB6" w14:textId="77777777" w:rsidTr="00794236">
        <w:trPr>
          <w:trHeight w:val="36"/>
        </w:trPr>
        <w:tc>
          <w:tcPr>
            <w:tcW w:w="2416" w:type="dxa"/>
            <w:vMerge/>
            <w:shd w:val="clear" w:color="auto" w:fill="auto"/>
            <w:vAlign w:val="center"/>
          </w:tcPr>
          <w:p w14:paraId="7E65913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9809EF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орозильна</w:t>
            </w:r>
            <w:r w:rsidRPr="007F3388">
              <w:rPr>
                <w:rFonts w:ascii="Times New Roman" w:eastAsia="Times New Roman" w:hAnsi="Times New Roman" w:cs="Times New Roman"/>
                <w:color w:val="000000"/>
                <w:sz w:val="24"/>
                <w:szCs w:val="24"/>
                <w:lang w:val="ru-RU" w:eastAsia="ru-RU"/>
              </w:rPr>
              <w:t xml:space="preserve"> </w:t>
            </w:r>
            <w:r w:rsidRPr="007F3388">
              <w:rPr>
                <w:rFonts w:ascii="Times New Roman" w:eastAsia="Times New Roman" w:hAnsi="Times New Roman" w:cs="Times New Roman"/>
                <w:color w:val="000000"/>
                <w:sz w:val="24"/>
                <w:szCs w:val="24"/>
                <w:lang w:eastAsia="ru-RU"/>
              </w:rPr>
              <w:t>камера</w:t>
            </w:r>
            <w:r w:rsidRPr="007F3388">
              <w:rPr>
                <w:rFonts w:ascii="Times New Roman" w:eastAsia="Times New Roman" w:hAnsi="Times New Roman" w:cs="Times New Roman"/>
                <w:color w:val="000000"/>
                <w:sz w:val="24"/>
                <w:szCs w:val="24"/>
                <w:lang w:val="ru-RU" w:eastAsia="ru-RU"/>
              </w:rPr>
              <w:t xml:space="preserve"> Vestfrost МF 314 -20°C</w:t>
            </w:r>
          </w:p>
        </w:tc>
        <w:tc>
          <w:tcPr>
            <w:tcW w:w="1446" w:type="dxa"/>
            <w:tcBorders>
              <w:top w:val="nil"/>
              <w:left w:val="nil"/>
              <w:bottom w:val="single" w:sz="8" w:space="0" w:color="000000"/>
              <w:right w:val="single" w:sz="8" w:space="0" w:color="000000"/>
            </w:tcBorders>
            <w:shd w:val="clear" w:color="auto" w:fill="auto"/>
            <w:vAlign w:val="center"/>
          </w:tcPr>
          <w:p w14:paraId="765FDF6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DE0F8F9" w14:textId="77777777" w:rsidTr="00794236">
        <w:trPr>
          <w:trHeight w:val="36"/>
        </w:trPr>
        <w:tc>
          <w:tcPr>
            <w:tcW w:w="2416" w:type="dxa"/>
            <w:vMerge/>
            <w:shd w:val="clear" w:color="auto" w:fill="auto"/>
            <w:vAlign w:val="center"/>
          </w:tcPr>
          <w:p w14:paraId="5B8DC13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83B02F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орозильник</w:t>
            </w:r>
            <w:r w:rsidRPr="007F3388">
              <w:rPr>
                <w:rFonts w:ascii="Times New Roman" w:eastAsia="Times New Roman" w:hAnsi="Times New Roman" w:cs="Times New Roman"/>
                <w:color w:val="000000"/>
                <w:sz w:val="24"/>
                <w:szCs w:val="24"/>
                <w:lang w:val="ru-RU" w:eastAsia="ru-RU"/>
              </w:rPr>
              <w:t xml:space="preserve"> GFL -80С</w:t>
            </w:r>
          </w:p>
        </w:tc>
        <w:tc>
          <w:tcPr>
            <w:tcW w:w="1446" w:type="dxa"/>
            <w:tcBorders>
              <w:top w:val="nil"/>
              <w:left w:val="nil"/>
              <w:bottom w:val="single" w:sz="8" w:space="0" w:color="000000"/>
              <w:right w:val="single" w:sz="8" w:space="0" w:color="000000"/>
            </w:tcBorders>
            <w:shd w:val="clear" w:color="auto" w:fill="auto"/>
            <w:vAlign w:val="center"/>
          </w:tcPr>
          <w:p w14:paraId="3AECEA3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1183B9AB" w14:textId="77777777" w:rsidTr="00794236">
        <w:trPr>
          <w:trHeight w:val="36"/>
        </w:trPr>
        <w:tc>
          <w:tcPr>
            <w:tcW w:w="2416" w:type="dxa"/>
            <w:vMerge/>
            <w:shd w:val="clear" w:color="auto" w:fill="auto"/>
            <w:vAlign w:val="center"/>
          </w:tcPr>
          <w:p w14:paraId="2ABC318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0C44C4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 </w:t>
            </w:r>
          </w:p>
        </w:tc>
        <w:tc>
          <w:tcPr>
            <w:tcW w:w="1446" w:type="dxa"/>
            <w:tcBorders>
              <w:top w:val="nil"/>
              <w:left w:val="nil"/>
              <w:bottom w:val="single" w:sz="8" w:space="0" w:color="000000"/>
              <w:right w:val="single" w:sz="8" w:space="0" w:color="000000"/>
            </w:tcBorders>
            <w:shd w:val="clear" w:color="auto" w:fill="auto"/>
            <w:vAlign w:val="center"/>
          </w:tcPr>
          <w:p w14:paraId="55AE0F0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181FC2DE" w14:textId="77777777" w:rsidTr="00794236">
        <w:trPr>
          <w:trHeight w:val="36"/>
        </w:trPr>
        <w:tc>
          <w:tcPr>
            <w:tcW w:w="2416" w:type="dxa"/>
            <w:vMerge/>
            <w:shd w:val="clear" w:color="auto" w:fill="auto"/>
            <w:vAlign w:val="bottom"/>
          </w:tcPr>
          <w:p w14:paraId="0576901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0829A5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THERMO SERIES GPS 400L.480 X500 X 1150MM.</w:t>
            </w:r>
          </w:p>
        </w:tc>
        <w:tc>
          <w:tcPr>
            <w:tcW w:w="1446" w:type="dxa"/>
            <w:tcBorders>
              <w:top w:val="nil"/>
              <w:left w:val="nil"/>
              <w:bottom w:val="single" w:sz="8" w:space="0" w:color="000000"/>
              <w:right w:val="single" w:sz="8" w:space="0" w:color="000000"/>
            </w:tcBorders>
            <w:shd w:val="clear" w:color="auto" w:fill="auto"/>
            <w:vAlign w:val="center"/>
          </w:tcPr>
          <w:p w14:paraId="1D671F1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0702559" w14:textId="77777777" w:rsidTr="00794236">
        <w:trPr>
          <w:trHeight w:val="36"/>
        </w:trPr>
        <w:tc>
          <w:tcPr>
            <w:tcW w:w="2416" w:type="dxa"/>
            <w:vMerge/>
            <w:shd w:val="clear" w:color="auto" w:fill="auto"/>
            <w:vAlign w:val="bottom"/>
          </w:tcPr>
          <w:p w14:paraId="1583838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158E94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літрів HAIER HYC-68A</w:t>
            </w:r>
          </w:p>
        </w:tc>
        <w:tc>
          <w:tcPr>
            <w:tcW w:w="1446" w:type="dxa"/>
            <w:tcBorders>
              <w:top w:val="nil"/>
              <w:left w:val="nil"/>
              <w:bottom w:val="single" w:sz="8" w:space="0" w:color="000000"/>
              <w:right w:val="single" w:sz="8" w:space="0" w:color="000000"/>
            </w:tcBorders>
            <w:shd w:val="clear" w:color="auto" w:fill="auto"/>
            <w:vAlign w:val="center"/>
          </w:tcPr>
          <w:p w14:paraId="7AFABEA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6FCA13F9" w14:textId="77777777" w:rsidTr="00794236">
        <w:trPr>
          <w:trHeight w:val="36"/>
        </w:trPr>
        <w:tc>
          <w:tcPr>
            <w:tcW w:w="2416" w:type="dxa"/>
            <w:vMerge/>
            <w:shd w:val="clear" w:color="auto" w:fill="auto"/>
            <w:vAlign w:val="bottom"/>
          </w:tcPr>
          <w:p w14:paraId="6955686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C9208B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Лабораторна морозильна камера ультранизької температури ARCTIKO ULUF 125</w:t>
            </w:r>
          </w:p>
        </w:tc>
        <w:tc>
          <w:tcPr>
            <w:tcW w:w="1446" w:type="dxa"/>
            <w:tcBorders>
              <w:top w:val="nil"/>
              <w:left w:val="nil"/>
              <w:bottom w:val="single" w:sz="8" w:space="0" w:color="000000"/>
              <w:right w:val="single" w:sz="8" w:space="0" w:color="000000"/>
            </w:tcBorders>
            <w:shd w:val="clear" w:color="auto" w:fill="auto"/>
            <w:vAlign w:val="center"/>
          </w:tcPr>
          <w:p w14:paraId="596416C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DF3C6C4" w14:textId="77777777" w:rsidTr="00794236">
        <w:trPr>
          <w:trHeight w:val="36"/>
        </w:trPr>
        <w:tc>
          <w:tcPr>
            <w:tcW w:w="2416" w:type="dxa"/>
            <w:vMerge/>
            <w:shd w:val="clear" w:color="auto" w:fill="auto"/>
            <w:vAlign w:val="bottom"/>
          </w:tcPr>
          <w:p w14:paraId="366D2F3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5B84ED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Vestfrost VT406 -45°C</w:t>
            </w:r>
          </w:p>
        </w:tc>
        <w:tc>
          <w:tcPr>
            <w:tcW w:w="1446" w:type="dxa"/>
            <w:tcBorders>
              <w:top w:val="nil"/>
              <w:left w:val="nil"/>
              <w:bottom w:val="single" w:sz="8" w:space="0" w:color="000000"/>
              <w:right w:val="single" w:sz="8" w:space="0" w:color="000000"/>
            </w:tcBorders>
            <w:shd w:val="clear" w:color="auto" w:fill="auto"/>
            <w:vAlign w:val="center"/>
          </w:tcPr>
          <w:p w14:paraId="5AB507A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ED11145" w14:textId="77777777" w:rsidTr="00794236">
        <w:trPr>
          <w:trHeight w:val="36"/>
        </w:trPr>
        <w:tc>
          <w:tcPr>
            <w:tcW w:w="2416" w:type="dxa"/>
            <w:vMerge/>
            <w:shd w:val="clear" w:color="auto" w:fill="auto"/>
            <w:vAlign w:val="bottom"/>
          </w:tcPr>
          <w:p w14:paraId="3C1D4E6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B54BEC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w:t>
            </w:r>
          </w:p>
        </w:tc>
        <w:tc>
          <w:tcPr>
            <w:tcW w:w="1446" w:type="dxa"/>
            <w:tcBorders>
              <w:top w:val="nil"/>
              <w:left w:val="nil"/>
              <w:bottom w:val="single" w:sz="8" w:space="0" w:color="000000"/>
              <w:right w:val="single" w:sz="8" w:space="0" w:color="000000"/>
            </w:tcBorders>
            <w:shd w:val="clear" w:color="auto" w:fill="auto"/>
            <w:vAlign w:val="center"/>
          </w:tcPr>
          <w:p w14:paraId="0D277C1D"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0946CE" w14:textId="77777777" w:rsidTr="00794236">
        <w:trPr>
          <w:trHeight w:val="36"/>
        </w:trPr>
        <w:tc>
          <w:tcPr>
            <w:tcW w:w="2416" w:type="dxa"/>
            <w:vMerge/>
            <w:shd w:val="clear" w:color="auto" w:fill="auto"/>
            <w:vAlign w:val="bottom"/>
          </w:tcPr>
          <w:p w14:paraId="7590486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3B36641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Низькотемпературний морозильник BDF-86V338</w:t>
            </w:r>
          </w:p>
        </w:tc>
        <w:tc>
          <w:tcPr>
            <w:tcW w:w="1446" w:type="dxa"/>
            <w:tcBorders>
              <w:top w:val="nil"/>
              <w:left w:val="nil"/>
              <w:bottom w:val="single" w:sz="8" w:space="0" w:color="000000"/>
              <w:right w:val="single" w:sz="8" w:space="0" w:color="000000"/>
            </w:tcBorders>
            <w:shd w:val="clear" w:color="auto" w:fill="auto"/>
            <w:vAlign w:val="center"/>
          </w:tcPr>
          <w:p w14:paraId="30A9D97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5</w:t>
            </w:r>
          </w:p>
        </w:tc>
      </w:tr>
      <w:tr w:rsidR="007F3388" w:rsidRPr="007F3388" w14:paraId="37DC494E" w14:textId="77777777" w:rsidTr="00794236">
        <w:trPr>
          <w:trHeight w:val="346"/>
        </w:trPr>
        <w:tc>
          <w:tcPr>
            <w:tcW w:w="2416" w:type="dxa"/>
            <w:vMerge/>
            <w:shd w:val="clear" w:color="auto" w:fill="auto"/>
            <w:vAlign w:val="bottom"/>
          </w:tcPr>
          <w:p w14:paraId="21EE481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4D5092E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2720FED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6C4CC074" w14:textId="77777777" w:rsidTr="00794236">
        <w:trPr>
          <w:trHeight w:val="36"/>
        </w:trPr>
        <w:tc>
          <w:tcPr>
            <w:tcW w:w="2416" w:type="dxa"/>
            <w:vMerge/>
            <w:shd w:val="clear" w:color="auto" w:fill="auto"/>
            <w:vAlign w:val="bottom"/>
          </w:tcPr>
          <w:p w14:paraId="18F503B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0A9C36C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92 л HAIER DW-40 L92</w:t>
            </w:r>
          </w:p>
        </w:tc>
        <w:tc>
          <w:tcPr>
            <w:tcW w:w="1446" w:type="dxa"/>
            <w:tcBorders>
              <w:top w:val="nil"/>
              <w:left w:val="nil"/>
              <w:bottom w:val="single" w:sz="8" w:space="0" w:color="000000"/>
              <w:right w:val="single" w:sz="8" w:space="0" w:color="000000"/>
            </w:tcBorders>
            <w:shd w:val="clear" w:color="auto" w:fill="auto"/>
            <w:vAlign w:val="center"/>
          </w:tcPr>
          <w:p w14:paraId="25EF66F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3</w:t>
            </w:r>
          </w:p>
        </w:tc>
      </w:tr>
      <w:tr w:rsidR="007F3388" w:rsidRPr="007F3388" w14:paraId="5167C9A5" w14:textId="77777777" w:rsidTr="00794236">
        <w:trPr>
          <w:trHeight w:val="36"/>
        </w:trPr>
        <w:tc>
          <w:tcPr>
            <w:tcW w:w="2416" w:type="dxa"/>
            <w:vMerge/>
            <w:shd w:val="clear" w:color="auto" w:fill="auto"/>
            <w:vAlign w:val="bottom"/>
          </w:tcPr>
          <w:p w14:paraId="578015F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4" w:space="0" w:color="auto"/>
              <w:right w:val="single" w:sz="8" w:space="0" w:color="000000"/>
            </w:tcBorders>
            <w:shd w:val="clear" w:color="auto" w:fill="auto"/>
            <w:vAlign w:val="bottom"/>
          </w:tcPr>
          <w:p w14:paraId="67D8112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(морозильник) 263-AEV-TS, Freezer, 159/109л, +1.. +11/-10. -30С, Thermo Scientific</w:t>
            </w:r>
          </w:p>
        </w:tc>
        <w:tc>
          <w:tcPr>
            <w:tcW w:w="1446" w:type="dxa"/>
            <w:tcBorders>
              <w:top w:val="nil"/>
              <w:left w:val="nil"/>
              <w:bottom w:val="single" w:sz="4" w:space="0" w:color="auto"/>
              <w:right w:val="single" w:sz="8" w:space="0" w:color="000000"/>
            </w:tcBorders>
            <w:shd w:val="clear" w:color="auto" w:fill="auto"/>
            <w:vAlign w:val="center"/>
          </w:tcPr>
          <w:p w14:paraId="6715FBB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B1B329F" w14:textId="77777777" w:rsidTr="00794236">
        <w:trPr>
          <w:trHeight w:val="36"/>
        </w:trPr>
        <w:tc>
          <w:tcPr>
            <w:tcW w:w="2416" w:type="dxa"/>
            <w:vMerge/>
            <w:shd w:val="clear" w:color="auto" w:fill="auto"/>
          </w:tcPr>
          <w:p w14:paraId="15AF911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B5CEFA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val="ru-RU" w:eastAsia="ru-RU"/>
              </w:rPr>
              <w:t>Морозильна камера HAIER, горизонтальна, ультранизькотемпературна -86С</w:t>
            </w:r>
          </w:p>
        </w:tc>
        <w:tc>
          <w:tcPr>
            <w:tcW w:w="1446" w:type="dxa"/>
            <w:tcBorders>
              <w:top w:val="nil"/>
              <w:left w:val="nil"/>
              <w:bottom w:val="single" w:sz="8" w:space="0" w:color="000000"/>
              <w:right w:val="single" w:sz="8" w:space="0" w:color="000000"/>
            </w:tcBorders>
            <w:shd w:val="clear" w:color="auto" w:fill="auto"/>
            <w:vAlign w:val="center"/>
          </w:tcPr>
          <w:p w14:paraId="07628F2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A2EDABC" w14:textId="77777777" w:rsidTr="00794236">
        <w:trPr>
          <w:trHeight w:val="36"/>
        </w:trPr>
        <w:tc>
          <w:tcPr>
            <w:tcW w:w="2416" w:type="dxa"/>
            <w:vMerge/>
            <w:shd w:val="clear" w:color="auto" w:fill="auto"/>
          </w:tcPr>
          <w:p w14:paraId="0D71DAF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3EA5AC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eastAsia="ru-RU"/>
              </w:rPr>
              <w:t>Холодильна камера</w:t>
            </w:r>
            <w:r w:rsidRPr="007F3388">
              <w:rPr>
                <w:rFonts w:ascii="Times New Roman" w:eastAsia="Times New Roman" w:hAnsi="Times New Roman" w:cs="Times New Roman"/>
                <w:sz w:val="24"/>
                <w:szCs w:val="24"/>
                <w:lang w:val="ru-RU" w:eastAsia="ru-RU"/>
              </w:rPr>
              <w:t xml:space="preserve"> STINOL 106 G</w:t>
            </w:r>
          </w:p>
        </w:tc>
        <w:tc>
          <w:tcPr>
            <w:tcW w:w="1446" w:type="dxa"/>
            <w:tcBorders>
              <w:top w:val="nil"/>
              <w:left w:val="nil"/>
              <w:bottom w:val="single" w:sz="8" w:space="0" w:color="000000"/>
              <w:right w:val="single" w:sz="8" w:space="0" w:color="000000"/>
            </w:tcBorders>
            <w:shd w:val="clear" w:color="auto" w:fill="auto"/>
            <w:vAlign w:val="center"/>
          </w:tcPr>
          <w:p w14:paraId="30AA23D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E90C894" w14:textId="77777777" w:rsidTr="00794236">
        <w:trPr>
          <w:trHeight w:val="36"/>
        </w:trPr>
        <w:tc>
          <w:tcPr>
            <w:tcW w:w="2416" w:type="dxa"/>
            <w:vMerge/>
            <w:shd w:val="clear" w:color="auto" w:fill="auto"/>
          </w:tcPr>
          <w:p w14:paraId="428A25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48BB695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Х</w:t>
            </w:r>
            <w:r w:rsidRPr="007F3388">
              <w:rPr>
                <w:rFonts w:ascii="Times New Roman" w:eastAsia="Times New Roman" w:hAnsi="Times New Roman" w:cs="Times New Roman"/>
                <w:sz w:val="24"/>
                <w:szCs w:val="24"/>
                <w:lang w:eastAsia="ru-RU"/>
              </w:rPr>
              <w:t>олодильник</w:t>
            </w:r>
            <w:r w:rsidRPr="007F3388">
              <w:rPr>
                <w:rFonts w:ascii="Times New Roman" w:eastAsia="Times New Roman" w:hAnsi="Times New Roman" w:cs="Times New Roman"/>
                <w:sz w:val="24"/>
                <w:szCs w:val="24"/>
                <w:lang w:val="ru-RU" w:eastAsia="ru-RU"/>
              </w:rPr>
              <w:t xml:space="preserve"> LG CR-409</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58C5FD3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E7C55E2" w14:textId="77777777" w:rsidTr="00794236">
        <w:trPr>
          <w:trHeight w:val="36"/>
        </w:trPr>
        <w:tc>
          <w:tcPr>
            <w:tcW w:w="2416" w:type="dxa"/>
            <w:vMerge/>
            <w:shd w:val="clear" w:color="auto" w:fill="auto"/>
          </w:tcPr>
          <w:p w14:paraId="536BB12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578FC4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Х</w:t>
            </w:r>
            <w:r w:rsidRPr="007F3388">
              <w:rPr>
                <w:rFonts w:ascii="Times New Roman" w:eastAsia="Times New Roman" w:hAnsi="Times New Roman" w:cs="Times New Roman"/>
                <w:sz w:val="24"/>
                <w:szCs w:val="24"/>
                <w:lang w:eastAsia="ru-RU"/>
              </w:rPr>
              <w:t>олодильник</w:t>
            </w:r>
            <w:r w:rsidRPr="007F3388">
              <w:rPr>
                <w:rFonts w:ascii="Times New Roman" w:eastAsia="Times New Roman" w:hAnsi="Times New Roman" w:cs="Times New Roman"/>
                <w:sz w:val="24"/>
                <w:szCs w:val="24"/>
                <w:lang w:val="ru-RU" w:eastAsia="ru-RU"/>
              </w:rPr>
              <w:t xml:space="preserve"> ДНІПРО-МТО -40</w:t>
            </w:r>
          </w:p>
        </w:tc>
        <w:tc>
          <w:tcPr>
            <w:tcW w:w="1446" w:type="dxa"/>
            <w:tcBorders>
              <w:top w:val="nil"/>
              <w:left w:val="nil"/>
              <w:bottom w:val="single" w:sz="8" w:space="0" w:color="000000"/>
              <w:right w:val="single" w:sz="8" w:space="0" w:color="000000"/>
            </w:tcBorders>
            <w:shd w:val="clear" w:color="auto" w:fill="auto"/>
            <w:vAlign w:val="center"/>
          </w:tcPr>
          <w:p w14:paraId="6D728C4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90BE9B6" w14:textId="77777777" w:rsidTr="00794236">
        <w:trPr>
          <w:trHeight w:val="36"/>
        </w:trPr>
        <w:tc>
          <w:tcPr>
            <w:tcW w:w="2416" w:type="dxa"/>
            <w:vMerge/>
            <w:shd w:val="clear" w:color="auto" w:fill="auto"/>
          </w:tcPr>
          <w:p w14:paraId="62F7B41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3C3B86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16864B8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61C9E57" w14:textId="77777777" w:rsidTr="00794236">
        <w:trPr>
          <w:trHeight w:val="36"/>
        </w:trPr>
        <w:tc>
          <w:tcPr>
            <w:tcW w:w="2416" w:type="dxa"/>
            <w:vMerge/>
            <w:shd w:val="clear" w:color="auto" w:fill="auto"/>
          </w:tcPr>
          <w:p w14:paraId="1911AE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64E244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0ED17FB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2F03E08" w14:textId="77777777" w:rsidTr="00794236">
        <w:trPr>
          <w:trHeight w:val="36"/>
        </w:trPr>
        <w:tc>
          <w:tcPr>
            <w:tcW w:w="2416" w:type="dxa"/>
            <w:vMerge/>
            <w:shd w:val="clear" w:color="auto" w:fill="auto"/>
          </w:tcPr>
          <w:p w14:paraId="62F33EC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8BD3E7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92 л</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HAIER DW-40 L92</w:t>
            </w:r>
          </w:p>
        </w:tc>
        <w:tc>
          <w:tcPr>
            <w:tcW w:w="1446" w:type="dxa"/>
            <w:tcBorders>
              <w:top w:val="nil"/>
              <w:left w:val="nil"/>
              <w:bottom w:val="single" w:sz="4" w:space="0" w:color="auto"/>
              <w:right w:val="single" w:sz="8" w:space="0" w:color="000000"/>
            </w:tcBorders>
            <w:shd w:val="clear" w:color="auto" w:fill="auto"/>
            <w:vAlign w:val="center"/>
          </w:tcPr>
          <w:p w14:paraId="7F11A4E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A761714" w14:textId="77777777" w:rsidTr="00794236">
        <w:trPr>
          <w:trHeight w:val="36"/>
        </w:trPr>
        <w:tc>
          <w:tcPr>
            <w:tcW w:w="2416" w:type="dxa"/>
            <w:vMerge/>
            <w:shd w:val="clear" w:color="auto" w:fill="auto"/>
          </w:tcPr>
          <w:p w14:paraId="3588AC8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574F4E9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w:t>
            </w:r>
            <w:r w:rsidRPr="007F3388">
              <w:rPr>
                <w:rFonts w:ascii="Times New Roman" w:eastAsia="Times New Roman" w:hAnsi="Times New Roman" w:cs="Times New Roman"/>
                <w:color w:val="000000"/>
                <w:sz w:val="24"/>
                <w:szCs w:val="24"/>
                <w:lang w:eastAsia="ru-RU"/>
              </w:rPr>
              <w:t>изькотемпературна шафа</w:t>
            </w:r>
            <w:r w:rsidRPr="007F3388">
              <w:rPr>
                <w:rFonts w:ascii="Times New Roman" w:eastAsia="Times New Roman" w:hAnsi="Times New Roman" w:cs="Times New Roman"/>
                <w:color w:val="000000"/>
                <w:sz w:val="24"/>
                <w:szCs w:val="24"/>
                <w:lang w:val="ru-RU" w:eastAsia="ru-RU"/>
              </w:rPr>
              <w:t xml:space="preserve"> Whirpool</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1886123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FD859F" w14:textId="77777777" w:rsidTr="00794236">
        <w:trPr>
          <w:trHeight w:val="36"/>
        </w:trPr>
        <w:tc>
          <w:tcPr>
            <w:tcW w:w="2416" w:type="dxa"/>
            <w:vMerge/>
            <w:shd w:val="clear" w:color="auto" w:fill="auto"/>
          </w:tcPr>
          <w:p w14:paraId="4F605C9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ECBFBA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 Haier HYC-390</w:t>
            </w:r>
          </w:p>
        </w:tc>
        <w:tc>
          <w:tcPr>
            <w:tcW w:w="1446" w:type="dxa"/>
            <w:tcBorders>
              <w:top w:val="nil"/>
              <w:left w:val="nil"/>
              <w:bottom w:val="single" w:sz="4" w:space="0" w:color="auto"/>
              <w:right w:val="single" w:sz="8" w:space="0" w:color="000000"/>
            </w:tcBorders>
            <w:shd w:val="clear" w:color="auto" w:fill="auto"/>
            <w:vAlign w:val="center"/>
          </w:tcPr>
          <w:p w14:paraId="3281C208"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2798B2C" w14:textId="77777777" w:rsidTr="00794236">
        <w:trPr>
          <w:trHeight w:val="36"/>
        </w:trPr>
        <w:tc>
          <w:tcPr>
            <w:tcW w:w="2416" w:type="dxa"/>
            <w:vMerge/>
            <w:shd w:val="clear" w:color="auto" w:fill="auto"/>
          </w:tcPr>
          <w:p w14:paraId="36FC010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7CBF277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Морозилка лабораторна, ARCTIKO LF 100 94 L. 620X 659 X790MM</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4C5A624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C40B18" w14:textId="77777777" w:rsidTr="00794236">
        <w:trPr>
          <w:trHeight w:val="36"/>
        </w:trPr>
        <w:tc>
          <w:tcPr>
            <w:tcW w:w="2416" w:type="dxa"/>
            <w:vMerge/>
            <w:shd w:val="clear" w:color="auto" w:fill="auto"/>
          </w:tcPr>
          <w:p w14:paraId="4BDCEC1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55A887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2D325A6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6D40014" w14:textId="77777777" w:rsidTr="00794236">
        <w:trPr>
          <w:trHeight w:val="36"/>
        </w:trPr>
        <w:tc>
          <w:tcPr>
            <w:tcW w:w="2416" w:type="dxa"/>
            <w:vMerge/>
            <w:shd w:val="clear" w:color="auto" w:fill="auto"/>
          </w:tcPr>
          <w:p w14:paraId="1EEA8F7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78E392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Морозилка лабораторна THERMO SERIES ES 151L. 500x450x705MM</w:t>
            </w:r>
          </w:p>
        </w:tc>
        <w:tc>
          <w:tcPr>
            <w:tcW w:w="1446" w:type="dxa"/>
            <w:tcBorders>
              <w:top w:val="nil"/>
              <w:left w:val="nil"/>
              <w:bottom w:val="single" w:sz="8" w:space="0" w:color="000000"/>
              <w:right w:val="single" w:sz="8" w:space="0" w:color="000000"/>
            </w:tcBorders>
            <w:shd w:val="clear" w:color="auto" w:fill="auto"/>
            <w:vAlign w:val="center"/>
          </w:tcPr>
          <w:p w14:paraId="1634134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E5183A2" w14:textId="77777777" w:rsidTr="00794236">
        <w:trPr>
          <w:trHeight w:val="36"/>
        </w:trPr>
        <w:tc>
          <w:tcPr>
            <w:tcW w:w="2416" w:type="dxa"/>
            <w:vMerge/>
            <w:shd w:val="clear" w:color="auto" w:fill="auto"/>
          </w:tcPr>
          <w:p w14:paraId="6E13DA1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AA210C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066B52B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A425C99" w14:textId="77777777" w:rsidTr="00794236">
        <w:trPr>
          <w:trHeight w:val="36"/>
        </w:trPr>
        <w:tc>
          <w:tcPr>
            <w:tcW w:w="2416" w:type="dxa"/>
            <w:vMerge/>
            <w:shd w:val="clear" w:color="auto" w:fill="auto"/>
          </w:tcPr>
          <w:p w14:paraId="7833C46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5037CF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21DEC54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8F45E28" w14:textId="77777777" w:rsidTr="00794236">
        <w:trPr>
          <w:trHeight w:val="36"/>
        </w:trPr>
        <w:tc>
          <w:tcPr>
            <w:tcW w:w="2416" w:type="dxa"/>
            <w:vMerge/>
            <w:shd w:val="clear" w:color="auto" w:fill="auto"/>
          </w:tcPr>
          <w:p w14:paraId="5EE761C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D9FD80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Холодильник фармацевтичний </w:t>
            </w:r>
            <w:r w:rsidRPr="007F3388">
              <w:rPr>
                <w:rFonts w:ascii="Times New Roman" w:eastAsia="Times New Roman" w:hAnsi="Times New Roman" w:cs="Times New Roman"/>
                <w:color w:val="000000"/>
                <w:sz w:val="24"/>
                <w:szCs w:val="24"/>
                <w:lang w:val="ru-RU" w:eastAsia="ru-RU"/>
              </w:rPr>
              <w:t>Vestfrost</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AKG</w:t>
            </w:r>
            <w:r w:rsidRPr="007F3388">
              <w:rPr>
                <w:rFonts w:ascii="Times New Roman" w:eastAsia="Times New Roman" w:hAnsi="Times New Roman" w:cs="Times New Roman"/>
                <w:color w:val="000000"/>
                <w:sz w:val="24"/>
                <w:szCs w:val="24"/>
                <w:lang w:eastAsia="ru-RU"/>
              </w:rPr>
              <w:t xml:space="preserve"> 427 </w:t>
            </w:r>
            <w:r w:rsidRPr="007F3388">
              <w:rPr>
                <w:rFonts w:ascii="Times New Roman" w:eastAsia="Times New Roman" w:hAnsi="Times New Roman" w:cs="Times New Roman"/>
                <w:color w:val="000000"/>
                <w:sz w:val="24"/>
                <w:szCs w:val="24"/>
                <w:lang w:val="ru-RU" w:eastAsia="ru-RU"/>
              </w:rPr>
              <w:t>PHARMA</w:t>
            </w:r>
          </w:p>
        </w:tc>
        <w:tc>
          <w:tcPr>
            <w:tcW w:w="1446" w:type="dxa"/>
            <w:tcBorders>
              <w:top w:val="nil"/>
              <w:left w:val="nil"/>
              <w:bottom w:val="single" w:sz="8" w:space="0" w:color="000000"/>
              <w:right w:val="single" w:sz="8" w:space="0" w:color="000000"/>
            </w:tcBorders>
            <w:shd w:val="clear" w:color="auto" w:fill="auto"/>
            <w:vAlign w:val="center"/>
          </w:tcPr>
          <w:p w14:paraId="282E72B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01AE797" w14:textId="77777777" w:rsidTr="00794236">
        <w:trPr>
          <w:trHeight w:val="36"/>
        </w:trPr>
        <w:tc>
          <w:tcPr>
            <w:tcW w:w="2416" w:type="dxa"/>
            <w:vMerge/>
            <w:shd w:val="clear" w:color="auto" w:fill="auto"/>
          </w:tcPr>
          <w:p w14:paraId="71CCDF6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BA429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ультранизької температури DW-86W100J (-40°C- -86°C)</w:t>
            </w:r>
          </w:p>
        </w:tc>
        <w:tc>
          <w:tcPr>
            <w:tcW w:w="1446" w:type="dxa"/>
            <w:tcBorders>
              <w:top w:val="nil"/>
              <w:left w:val="nil"/>
              <w:bottom w:val="single" w:sz="8" w:space="0" w:color="000000"/>
              <w:right w:val="single" w:sz="8" w:space="0" w:color="000000"/>
            </w:tcBorders>
            <w:shd w:val="clear" w:color="auto" w:fill="auto"/>
            <w:vAlign w:val="center"/>
          </w:tcPr>
          <w:p w14:paraId="43DC93B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B048D1D" w14:textId="77777777" w:rsidTr="00794236">
        <w:trPr>
          <w:trHeight w:val="36"/>
        </w:trPr>
        <w:tc>
          <w:tcPr>
            <w:tcW w:w="2416" w:type="dxa"/>
            <w:vMerge/>
            <w:shd w:val="clear" w:color="auto" w:fill="auto"/>
          </w:tcPr>
          <w:p w14:paraId="233329C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CD596C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 xml:space="preserve">Холодильник фармацевтичний (Haier HYC-940F) +2+8 С </w:t>
            </w:r>
          </w:p>
        </w:tc>
        <w:tc>
          <w:tcPr>
            <w:tcW w:w="1446" w:type="dxa"/>
            <w:tcBorders>
              <w:top w:val="nil"/>
              <w:left w:val="nil"/>
              <w:bottom w:val="single" w:sz="8" w:space="0" w:color="000000"/>
              <w:right w:val="single" w:sz="8" w:space="0" w:color="000000"/>
            </w:tcBorders>
            <w:shd w:val="clear" w:color="auto" w:fill="auto"/>
            <w:vAlign w:val="center"/>
          </w:tcPr>
          <w:p w14:paraId="2906F57D"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E015EE" w14:textId="77777777" w:rsidTr="00794236">
        <w:trPr>
          <w:trHeight w:val="36"/>
        </w:trPr>
        <w:tc>
          <w:tcPr>
            <w:tcW w:w="2416" w:type="dxa"/>
            <w:vMerge/>
            <w:shd w:val="clear" w:color="auto" w:fill="auto"/>
          </w:tcPr>
          <w:p w14:paraId="48A636B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2B8D4E7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6707F21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AADBF57" w14:textId="77777777" w:rsidTr="00794236">
        <w:trPr>
          <w:trHeight w:val="36"/>
        </w:trPr>
        <w:tc>
          <w:tcPr>
            <w:tcW w:w="2416" w:type="dxa"/>
            <w:vMerge/>
            <w:shd w:val="clear" w:color="auto" w:fill="auto"/>
          </w:tcPr>
          <w:p w14:paraId="4DB62BA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60B621A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4635D80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7186A2F" w14:textId="77777777" w:rsidTr="00794236">
        <w:trPr>
          <w:trHeight w:val="36"/>
        </w:trPr>
        <w:tc>
          <w:tcPr>
            <w:tcW w:w="2416" w:type="dxa"/>
            <w:vMerge/>
            <w:shd w:val="clear" w:color="auto" w:fill="auto"/>
          </w:tcPr>
          <w:p w14:paraId="16923FE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3AB405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DW-40L92 Haier</w:t>
            </w:r>
          </w:p>
        </w:tc>
        <w:tc>
          <w:tcPr>
            <w:tcW w:w="1446" w:type="dxa"/>
            <w:tcBorders>
              <w:top w:val="nil"/>
              <w:left w:val="nil"/>
              <w:bottom w:val="single" w:sz="8" w:space="0" w:color="000000"/>
              <w:right w:val="single" w:sz="8" w:space="0" w:color="000000"/>
            </w:tcBorders>
            <w:shd w:val="clear" w:color="auto" w:fill="auto"/>
            <w:vAlign w:val="center"/>
          </w:tcPr>
          <w:p w14:paraId="5BD009E4"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0595E72" w14:textId="77777777" w:rsidTr="00794236">
        <w:trPr>
          <w:trHeight w:val="36"/>
        </w:trPr>
        <w:tc>
          <w:tcPr>
            <w:tcW w:w="2416" w:type="dxa"/>
            <w:vMerge/>
            <w:shd w:val="clear" w:color="auto" w:fill="auto"/>
          </w:tcPr>
          <w:p w14:paraId="5EAE7EA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673E27A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LG GR 389QF</w:t>
            </w:r>
          </w:p>
        </w:tc>
        <w:tc>
          <w:tcPr>
            <w:tcW w:w="1446" w:type="dxa"/>
            <w:tcBorders>
              <w:top w:val="nil"/>
              <w:left w:val="nil"/>
              <w:bottom w:val="single" w:sz="8" w:space="0" w:color="000000"/>
              <w:right w:val="single" w:sz="8" w:space="0" w:color="000000"/>
            </w:tcBorders>
            <w:shd w:val="clear" w:color="auto" w:fill="auto"/>
            <w:vAlign w:val="center"/>
          </w:tcPr>
          <w:p w14:paraId="56853BF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169F539" w14:textId="77777777" w:rsidTr="00794236">
        <w:trPr>
          <w:trHeight w:val="36"/>
        </w:trPr>
        <w:tc>
          <w:tcPr>
            <w:tcW w:w="2416" w:type="dxa"/>
            <w:vMerge/>
            <w:shd w:val="clear" w:color="auto" w:fill="auto"/>
          </w:tcPr>
          <w:p w14:paraId="0F8929B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C11ECF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Ультранизькотемпературний</w:t>
            </w:r>
            <w:r w:rsidRPr="007F3388">
              <w:rPr>
                <w:rFonts w:ascii="Times New Roman" w:eastAsia="Times New Roman" w:hAnsi="Times New Roman" w:cs="Times New Roman"/>
                <w:color w:val="000000"/>
                <w:sz w:val="24"/>
                <w:szCs w:val="24"/>
                <w:lang w:val="en-US" w:eastAsia="ru-RU"/>
              </w:rPr>
              <w:t xml:space="preserve"> </w:t>
            </w:r>
            <w:r w:rsidRPr="007F3388">
              <w:rPr>
                <w:rFonts w:ascii="Times New Roman" w:eastAsia="Times New Roman" w:hAnsi="Times New Roman" w:cs="Times New Roman"/>
                <w:color w:val="000000"/>
                <w:sz w:val="24"/>
                <w:szCs w:val="24"/>
                <w:lang w:val="ru-RU" w:eastAsia="ru-RU"/>
              </w:rPr>
              <w:t>морозильник</w:t>
            </w:r>
            <w:r w:rsidRPr="007F3388">
              <w:rPr>
                <w:rFonts w:ascii="Times New Roman" w:eastAsia="Times New Roman" w:hAnsi="Times New Roman" w:cs="Times New Roman"/>
                <w:color w:val="000000"/>
                <w:sz w:val="24"/>
                <w:szCs w:val="24"/>
                <w:lang w:val="en-US" w:eastAsia="ru-RU"/>
              </w:rPr>
              <w:t xml:space="preserve"> Haier Medical and Laboratory Products Co.,Ltd.Haier DW-86L628</w:t>
            </w:r>
          </w:p>
        </w:tc>
        <w:tc>
          <w:tcPr>
            <w:tcW w:w="1446" w:type="dxa"/>
            <w:tcBorders>
              <w:top w:val="nil"/>
              <w:left w:val="nil"/>
              <w:bottom w:val="single" w:sz="8" w:space="0" w:color="000000"/>
              <w:right w:val="single" w:sz="8" w:space="0" w:color="000000"/>
            </w:tcBorders>
            <w:shd w:val="clear" w:color="auto" w:fill="auto"/>
            <w:vAlign w:val="center"/>
          </w:tcPr>
          <w:p w14:paraId="76BD260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641B2F4" w14:textId="77777777" w:rsidTr="00794236">
        <w:trPr>
          <w:trHeight w:val="36"/>
        </w:trPr>
        <w:tc>
          <w:tcPr>
            <w:tcW w:w="2416" w:type="dxa"/>
            <w:vMerge/>
            <w:shd w:val="clear" w:color="auto" w:fill="auto"/>
          </w:tcPr>
          <w:p w14:paraId="68F17B9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31E978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3764-1А</w:t>
            </w:r>
          </w:p>
        </w:tc>
        <w:tc>
          <w:tcPr>
            <w:tcW w:w="1446" w:type="dxa"/>
            <w:tcBorders>
              <w:top w:val="nil"/>
              <w:left w:val="nil"/>
              <w:bottom w:val="single" w:sz="8" w:space="0" w:color="000000"/>
              <w:right w:val="single" w:sz="8" w:space="0" w:color="000000"/>
            </w:tcBorders>
            <w:shd w:val="clear" w:color="auto" w:fill="auto"/>
            <w:vAlign w:val="center"/>
          </w:tcPr>
          <w:p w14:paraId="17A73FA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7</w:t>
            </w:r>
          </w:p>
        </w:tc>
      </w:tr>
      <w:tr w:rsidR="007F3388" w:rsidRPr="007F3388" w14:paraId="5A144D49" w14:textId="77777777" w:rsidTr="00794236">
        <w:trPr>
          <w:trHeight w:val="36"/>
        </w:trPr>
        <w:tc>
          <w:tcPr>
            <w:tcW w:w="2416" w:type="dxa"/>
            <w:vMerge/>
            <w:shd w:val="clear" w:color="auto" w:fill="auto"/>
          </w:tcPr>
          <w:p w14:paraId="217AE07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2029E1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KILLARK 3551-1</w:t>
            </w:r>
          </w:p>
        </w:tc>
        <w:tc>
          <w:tcPr>
            <w:tcW w:w="1446" w:type="dxa"/>
            <w:tcBorders>
              <w:top w:val="nil"/>
              <w:left w:val="nil"/>
              <w:bottom w:val="single" w:sz="8" w:space="0" w:color="000000"/>
              <w:right w:val="single" w:sz="8" w:space="0" w:color="000000"/>
            </w:tcBorders>
            <w:shd w:val="clear" w:color="auto" w:fill="auto"/>
            <w:vAlign w:val="center"/>
          </w:tcPr>
          <w:p w14:paraId="39786054"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CE0361C" w14:textId="77777777" w:rsidTr="00794236">
        <w:trPr>
          <w:trHeight w:val="36"/>
        </w:trPr>
        <w:tc>
          <w:tcPr>
            <w:tcW w:w="2416" w:type="dxa"/>
            <w:vMerge/>
            <w:shd w:val="clear" w:color="auto" w:fill="auto"/>
          </w:tcPr>
          <w:p w14:paraId="57E5C10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single" w:sz="4" w:space="0" w:color="auto"/>
              <w:bottom w:val="single" w:sz="4" w:space="0" w:color="auto"/>
              <w:right w:val="single" w:sz="4" w:space="0" w:color="auto"/>
            </w:tcBorders>
            <w:shd w:val="clear" w:color="000000" w:fill="FFFFFF"/>
            <w:vAlign w:val="bottom"/>
          </w:tcPr>
          <w:p w14:paraId="242B561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Лабораторний холодильник +3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to</w:t>
            </w:r>
            <w:r w:rsidRPr="007F3388">
              <w:rPr>
                <w:rFonts w:ascii="Times New Roman" w:eastAsia="Times New Roman" w:hAnsi="Times New Roman" w:cs="Times New Roman"/>
                <w:color w:val="000000"/>
                <w:sz w:val="24"/>
                <w:szCs w:val="24"/>
                <w:lang w:eastAsia="ru-RU"/>
              </w:rPr>
              <w:t xml:space="preserve"> +16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Liebherr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LKv</w:t>
            </w:r>
            <w:r w:rsidRPr="007F3388">
              <w:rPr>
                <w:rFonts w:ascii="Times New Roman" w:eastAsia="Times New Roman" w:hAnsi="Times New Roman" w:cs="Times New Roman"/>
                <w:color w:val="000000"/>
                <w:sz w:val="24"/>
                <w:szCs w:val="24"/>
                <w:lang w:eastAsia="ru-RU"/>
              </w:rPr>
              <w:t xml:space="preserve"> 3910 </w:t>
            </w:r>
            <w:r w:rsidRPr="007F3388">
              <w:rPr>
                <w:rFonts w:ascii="Times New Roman" w:eastAsia="Times New Roman" w:hAnsi="Times New Roman" w:cs="Times New Roman"/>
                <w:color w:val="000000"/>
                <w:sz w:val="24"/>
                <w:szCs w:val="24"/>
                <w:lang w:val="ru-RU" w:eastAsia="ru-RU"/>
              </w:rPr>
              <w:t>MediLine</w:t>
            </w:r>
            <w:r w:rsidRPr="007F3388">
              <w:rPr>
                <w:rFonts w:ascii="Times New Roman" w:eastAsia="Times New Roman" w:hAnsi="Times New Roman" w:cs="Times New Roman"/>
                <w:color w:val="000000"/>
                <w:sz w:val="24"/>
                <w:szCs w:val="24"/>
                <w:lang w:eastAsia="ru-RU"/>
              </w:rPr>
              <w:t xml:space="preserve"> (993870202</w:t>
            </w:r>
          </w:p>
        </w:tc>
        <w:tc>
          <w:tcPr>
            <w:tcW w:w="1446" w:type="dxa"/>
            <w:tcBorders>
              <w:top w:val="nil"/>
              <w:left w:val="nil"/>
              <w:bottom w:val="single" w:sz="8" w:space="0" w:color="000000"/>
              <w:right w:val="single" w:sz="8" w:space="0" w:color="000000"/>
            </w:tcBorders>
            <w:shd w:val="clear" w:color="auto" w:fill="auto"/>
            <w:vAlign w:val="center"/>
          </w:tcPr>
          <w:p w14:paraId="2D93098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A2CA756" w14:textId="77777777" w:rsidTr="00794236">
        <w:trPr>
          <w:trHeight w:val="36"/>
        </w:trPr>
        <w:tc>
          <w:tcPr>
            <w:tcW w:w="2416" w:type="dxa"/>
            <w:vMerge/>
            <w:shd w:val="clear" w:color="auto" w:fill="auto"/>
          </w:tcPr>
          <w:p w14:paraId="4088BC5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000000" w:fill="FFFFFF"/>
            <w:vAlign w:val="bottom"/>
          </w:tcPr>
          <w:p w14:paraId="58AF471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Лабораторний холодильник  +3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to</w:t>
            </w:r>
            <w:r w:rsidRPr="007F3388">
              <w:rPr>
                <w:rFonts w:ascii="Times New Roman" w:eastAsia="Times New Roman" w:hAnsi="Times New Roman" w:cs="Times New Roman"/>
                <w:color w:val="000000"/>
                <w:sz w:val="24"/>
                <w:szCs w:val="24"/>
                <w:lang w:eastAsia="ru-RU"/>
              </w:rPr>
              <w:t xml:space="preserve"> +16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Liebherr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LKv</w:t>
            </w:r>
            <w:r w:rsidRPr="007F3388">
              <w:rPr>
                <w:rFonts w:ascii="Times New Roman" w:eastAsia="Times New Roman" w:hAnsi="Times New Roman" w:cs="Times New Roman"/>
                <w:color w:val="000000"/>
                <w:sz w:val="24"/>
                <w:szCs w:val="24"/>
                <w:lang w:eastAsia="ru-RU"/>
              </w:rPr>
              <w:t xml:space="preserve"> 3913 </w:t>
            </w:r>
            <w:r w:rsidRPr="007F3388">
              <w:rPr>
                <w:rFonts w:ascii="Times New Roman" w:eastAsia="Times New Roman" w:hAnsi="Times New Roman" w:cs="Times New Roman"/>
                <w:color w:val="000000"/>
                <w:sz w:val="24"/>
                <w:szCs w:val="24"/>
                <w:lang w:val="ru-RU" w:eastAsia="ru-RU"/>
              </w:rPr>
              <w:t>MediLine</w:t>
            </w:r>
            <w:r w:rsidRPr="007F3388">
              <w:rPr>
                <w:rFonts w:ascii="Times New Roman" w:eastAsia="Times New Roman" w:hAnsi="Times New Roman" w:cs="Times New Roman"/>
                <w:color w:val="000000"/>
                <w:sz w:val="24"/>
                <w:szCs w:val="24"/>
                <w:lang w:eastAsia="ru-RU"/>
              </w:rPr>
              <w:t xml:space="preserve"> (861402050)</w:t>
            </w:r>
          </w:p>
        </w:tc>
        <w:tc>
          <w:tcPr>
            <w:tcW w:w="1446" w:type="dxa"/>
            <w:tcBorders>
              <w:top w:val="nil"/>
              <w:left w:val="nil"/>
              <w:bottom w:val="single" w:sz="8" w:space="0" w:color="000000"/>
              <w:right w:val="single" w:sz="8" w:space="0" w:color="000000"/>
            </w:tcBorders>
            <w:shd w:val="clear" w:color="auto" w:fill="auto"/>
            <w:vAlign w:val="center"/>
          </w:tcPr>
          <w:p w14:paraId="5746977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41D8AD0" w14:textId="77777777" w:rsidTr="00794236">
        <w:trPr>
          <w:trHeight w:val="36"/>
        </w:trPr>
        <w:tc>
          <w:tcPr>
            <w:tcW w:w="2416" w:type="dxa"/>
            <w:vMerge/>
            <w:shd w:val="clear" w:color="auto" w:fill="auto"/>
          </w:tcPr>
          <w:p w14:paraId="2E1C6D8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13A395D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 xml:space="preserve"> Морозильна камера GFL 6483</w:t>
            </w:r>
          </w:p>
        </w:tc>
        <w:tc>
          <w:tcPr>
            <w:tcW w:w="1446" w:type="dxa"/>
            <w:tcBorders>
              <w:top w:val="nil"/>
              <w:left w:val="nil"/>
              <w:bottom w:val="single" w:sz="8" w:space="0" w:color="000000"/>
              <w:right w:val="single" w:sz="8" w:space="0" w:color="000000"/>
            </w:tcBorders>
            <w:shd w:val="clear" w:color="auto" w:fill="auto"/>
            <w:vAlign w:val="center"/>
          </w:tcPr>
          <w:p w14:paraId="05B8F86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55B8184" w14:textId="77777777" w:rsidTr="00794236">
        <w:trPr>
          <w:trHeight w:val="36"/>
        </w:trPr>
        <w:tc>
          <w:tcPr>
            <w:tcW w:w="2416" w:type="dxa"/>
            <w:vMerge/>
            <w:shd w:val="clear" w:color="auto" w:fill="auto"/>
          </w:tcPr>
          <w:p w14:paraId="1C6324C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2286D09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Морозильна камера (-23°C-50°C) 3764-1А</w:t>
            </w:r>
          </w:p>
        </w:tc>
        <w:tc>
          <w:tcPr>
            <w:tcW w:w="1446" w:type="dxa"/>
            <w:tcBorders>
              <w:top w:val="nil"/>
              <w:left w:val="nil"/>
              <w:bottom w:val="single" w:sz="8" w:space="0" w:color="000000"/>
              <w:right w:val="single" w:sz="8" w:space="0" w:color="000000"/>
            </w:tcBorders>
            <w:shd w:val="clear" w:color="auto" w:fill="auto"/>
            <w:vAlign w:val="center"/>
          </w:tcPr>
          <w:p w14:paraId="28FE0D9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968DB2" w14:textId="77777777" w:rsidTr="00794236">
        <w:trPr>
          <w:trHeight w:val="36"/>
        </w:trPr>
        <w:tc>
          <w:tcPr>
            <w:tcW w:w="2416" w:type="dxa"/>
            <w:vMerge/>
            <w:shd w:val="clear" w:color="auto" w:fill="auto"/>
          </w:tcPr>
          <w:p w14:paraId="128478E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F1DEDA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HYC-391</w:t>
            </w:r>
          </w:p>
        </w:tc>
        <w:tc>
          <w:tcPr>
            <w:tcW w:w="1446" w:type="dxa"/>
            <w:tcBorders>
              <w:top w:val="nil"/>
              <w:left w:val="nil"/>
              <w:bottom w:val="single" w:sz="8" w:space="0" w:color="000000"/>
              <w:right w:val="single" w:sz="8" w:space="0" w:color="000000"/>
            </w:tcBorders>
            <w:shd w:val="clear" w:color="auto" w:fill="auto"/>
            <w:vAlign w:val="center"/>
          </w:tcPr>
          <w:p w14:paraId="3A324BE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DDA8AE0" w14:textId="77777777" w:rsidTr="00794236">
        <w:trPr>
          <w:trHeight w:val="36"/>
        </w:trPr>
        <w:tc>
          <w:tcPr>
            <w:tcW w:w="2416" w:type="dxa"/>
            <w:vMerge/>
            <w:shd w:val="clear" w:color="auto" w:fill="auto"/>
          </w:tcPr>
          <w:p w14:paraId="48C6C90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D1A991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Ультранизькотемпературна морозильна камера -80°</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Eppendorf</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CryoCube</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F</w:t>
            </w:r>
            <w:r w:rsidRPr="007F3388">
              <w:rPr>
                <w:rFonts w:ascii="Times New Roman" w:eastAsia="Times New Roman" w:hAnsi="Times New Roman" w:cs="Times New Roman"/>
                <w:color w:val="000000"/>
                <w:sz w:val="24"/>
                <w:szCs w:val="24"/>
                <w:lang w:eastAsia="ru-RU"/>
              </w:rPr>
              <w:t>101</w:t>
            </w:r>
            <w:r w:rsidRPr="007F3388">
              <w:rPr>
                <w:rFonts w:ascii="Times New Roman" w:eastAsia="Times New Roman" w:hAnsi="Times New Roman" w:cs="Times New Roman"/>
                <w:color w:val="000000"/>
                <w:sz w:val="24"/>
                <w:szCs w:val="24"/>
                <w:lang w:val="ru-RU" w:eastAsia="ru-RU"/>
              </w:rPr>
              <w:t>h</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ULT</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F</w:t>
            </w:r>
            <w:r w:rsidRPr="007F3388">
              <w:rPr>
                <w:rFonts w:ascii="Times New Roman" w:eastAsia="Times New Roman" w:hAnsi="Times New Roman" w:cs="Times New Roman"/>
                <w:color w:val="000000"/>
                <w:sz w:val="24"/>
                <w:szCs w:val="24"/>
                <w:lang w:eastAsia="ru-RU"/>
              </w:rPr>
              <w:t>101</w:t>
            </w:r>
            <w:r w:rsidRPr="007F3388">
              <w:rPr>
                <w:rFonts w:ascii="Times New Roman" w:eastAsia="Times New Roman" w:hAnsi="Times New Roman" w:cs="Times New Roman"/>
                <w:color w:val="000000"/>
                <w:sz w:val="24"/>
                <w:szCs w:val="24"/>
                <w:lang w:val="ru-RU" w:eastAsia="ru-RU"/>
              </w:rPr>
              <w:t>LN</w:t>
            </w:r>
            <w:r w:rsidRPr="007F3388">
              <w:rPr>
                <w:rFonts w:ascii="Times New Roman" w:eastAsia="Times New Roman" w:hAnsi="Times New Roman" w:cs="Times New Roman"/>
                <w:color w:val="000000"/>
                <w:sz w:val="24"/>
                <w:szCs w:val="24"/>
                <w:lang w:eastAsia="ru-RU"/>
              </w:rPr>
              <w:t>052226)</w:t>
            </w:r>
          </w:p>
        </w:tc>
        <w:tc>
          <w:tcPr>
            <w:tcW w:w="1446" w:type="dxa"/>
            <w:tcBorders>
              <w:top w:val="nil"/>
              <w:left w:val="nil"/>
              <w:bottom w:val="single" w:sz="8" w:space="0" w:color="000000"/>
              <w:right w:val="single" w:sz="8" w:space="0" w:color="000000"/>
            </w:tcBorders>
            <w:shd w:val="clear" w:color="auto" w:fill="auto"/>
            <w:vAlign w:val="center"/>
          </w:tcPr>
          <w:p w14:paraId="5070AE4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4D9D7B39" w14:textId="77777777" w:rsidTr="00794236">
        <w:trPr>
          <w:trHeight w:val="36"/>
        </w:trPr>
        <w:tc>
          <w:tcPr>
            <w:tcW w:w="2416" w:type="dxa"/>
            <w:vMerge/>
            <w:shd w:val="clear" w:color="auto" w:fill="auto"/>
          </w:tcPr>
          <w:p w14:paraId="140E65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7672C8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HYC-390</w:t>
            </w:r>
          </w:p>
        </w:tc>
        <w:tc>
          <w:tcPr>
            <w:tcW w:w="1446" w:type="dxa"/>
            <w:tcBorders>
              <w:top w:val="nil"/>
              <w:left w:val="nil"/>
              <w:bottom w:val="single" w:sz="8" w:space="0" w:color="000000"/>
              <w:right w:val="single" w:sz="8" w:space="0" w:color="000000"/>
            </w:tcBorders>
            <w:shd w:val="clear" w:color="auto" w:fill="auto"/>
            <w:vAlign w:val="center"/>
          </w:tcPr>
          <w:p w14:paraId="1C24DF7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78101B49" w14:textId="77777777" w:rsidTr="00794236">
        <w:trPr>
          <w:trHeight w:val="36"/>
        </w:trPr>
        <w:tc>
          <w:tcPr>
            <w:tcW w:w="2416" w:type="dxa"/>
            <w:vMerge/>
            <w:shd w:val="clear" w:color="auto" w:fill="auto"/>
          </w:tcPr>
          <w:p w14:paraId="2D8D0C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733DF0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«Whirlpool» ARC 4170</w:t>
            </w:r>
          </w:p>
        </w:tc>
        <w:tc>
          <w:tcPr>
            <w:tcW w:w="1446" w:type="dxa"/>
            <w:tcBorders>
              <w:top w:val="nil"/>
              <w:left w:val="nil"/>
              <w:bottom w:val="single" w:sz="8" w:space="0" w:color="000000"/>
              <w:right w:val="single" w:sz="8" w:space="0" w:color="000000"/>
            </w:tcBorders>
            <w:shd w:val="clear" w:color="auto" w:fill="auto"/>
            <w:vAlign w:val="center"/>
          </w:tcPr>
          <w:p w14:paraId="3C00718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5A4B185" w14:textId="77777777" w:rsidTr="00794236">
        <w:trPr>
          <w:trHeight w:val="36"/>
        </w:trPr>
        <w:tc>
          <w:tcPr>
            <w:tcW w:w="2416" w:type="dxa"/>
            <w:vMerge/>
            <w:shd w:val="clear" w:color="auto" w:fill="auto"/>
          </w:tcPr>
          <w:p w14:paraId="1CF3B82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4CEC9B1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NORD-226</w:t>
            </w:r>
          </w:p>
        </w:tc>
        <w:tc>
          <w:tcPr>
            <w:tcW w:w="1446" w:type="dxa"/>
            <w:tcBorders>
              <w:top w:val="nil"/>
              <w:left w:val="nil"/>
              <w:bottom w:val="single" w:sz="8" w:space="0" w:color="000000"/>
              <w:right w:val="single" w:sz="8" w:space="0" w:color="000000"/>
            </w:tcBorders>
            <w:shd w:val="clear" w:color="auto" w:fill="auto"/>
            <w:vAlign w:val="center"/>
          </w:tcPr>
          <w:p w14:paraId="2C06A2E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489345CF" w14:textId="77777777" w:rsidTr="00794236">
        <w:trPr>
          <w:trHeight w:val="36"/>
        </w:trPr>
        <w:tc>
          <w:tcPr>
            <w:tcW w:w="2416" w:type="dxa"/>
            <w:vMerge/>
            <w:shd w:val="clear" w:color="auto" w:fill="auto"/>
          </w:tcPr>
          <w:p w14:paraId="6A3AEBD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7177987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«Bosch» 3605</w:t>
            </w:r>
          </w:p>
        </w:tc>
        <w:tc>
          <w:tcPr>
            <w:tcW w:w="1446" w:type="dxa"/>
            <w:tcBorders>
              <w:top w:val="nil"/>
              <w:left w:val="nil"/>
              <w:bottom w:val="single" w:sz="8" w:space="0" w:color="000000"/>
              <w:right w:val="single" w:sz="8" w:space="0" w:color="000000"/>
            </w:tcBorders>
            <w:shd w:val="clear" w:color="auto" w:fill="auto"/>
            <w:vAlign w:val="center"/>
          </w:tcPr>
          <w:p w14:paraId="1420C78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6D4BFCC" w14:textId="77777777" w:rsidTr="00794236">
        <w:trPr>
          <w:trHeight w:val="36"/>
        </w:trPr>
        <w:tc>
          <w:tcPr>
            <w:tcW w:w="2416" w:type="dxa"/>
            <w:vMerge/>
            <w:shd w:val="clear" w:color="auto" w:fill="auto"/>
          </w:tcPr>
          <w:p w14:paraId="54E9DFC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2B3ABD5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«ARDO» CA 35</w:t>
            </w:r>
          </w:p>
        </w:tc>
        <w:tc>
          <w:tcPr>
            <w:tcW w:w="1446" w:type="dxa"/>
            <w:tcBorders>
              <w:top w:val="nil"/>
              <w:left w:val="nil"/>
              <w:bottom w:val="single" w:sz="8" w:space="0" w:color="000000"/>
              <w:right w:val="single" w:sz="8" w:space="0" w:color="000000"/>
            </w:tcBorders>
            <w:shd w:val="clear" w:color="auto" w:fill="auto"/>
            <w:vAlign w:val="center"/>
          </w:tcPr>
          <w:p w14:paraId="077FA47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0ED3FCA" w14:textId="77777777" w:rsidTr="00794236">
        <w:trPr>
          <w:trHeight w:val="36"/>
        </w:trPr>
        <w:tc>
          <w:tcPr>
            <w:tcW w:w="2416" w:type="dxa"/>
            <w:vMerge/>
            <w:shd w:val="clear" w:color="auto" w:fill="auto"/>
          </w:tcPr>
          <w:p w14:paraId="6ACEBDC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1853CF9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w:t>
            </w:r>
            <w:r w:rsidRPr="007F3388">
              <w:rPr>
                <w:rFonts w:ascii="Times New Roman" w:eastAsia="Times New Roman" w:hAnsi="Times New Roman" w:cs="Times New Roman"/>
                <w:color w:val="000000"/>
                <w:sz w:val="24"/>
                <w:szCs w:val="24"/>
                <w:lang w:eastAsia="ru-RU"/>
              </w:rPr>
              <w:t>ь</w:t>
            </w:r>
            <w:r w:rsidRPr="007F3388">
              <w:rPr>
                <w:rFonts w:ascii="Times New Roman" w:eastAsia="Times New Roman" w:hAnsi="Times New Roman" w:cs="Times New Roman"/>
                <w:color w:val="000000"/>
                <w:sz w:val="24"/>
                <w:szCs w:val="24"/>
                <w:lang w:val="ru-RU" w:eastAsia="ru-RU"/>
              </w:rPr>
              <w:t>котемпературний холодильник HAIER DW-861578J</w:t>
            </w:r>
          </w:p>
        </w:tc>
        <w:tc>
          <w:tcPr>
            <w:tcW w:w="1446" w:type="dxa"/>
            <w:tcBorders>
              <w:top w:val="nil"/>
              <w:left w:val="nil"/>
              <w:bottom w:val="single" w:sz="8" w:space="0" w:color="000000"/>
              <w:right w:val="single" w:sz="8" w:space="0" w:color="000000"/>
            </w:tcBorders>
            <w:shd w:val="clear" w:color="auto" w:fill="auto"/>
            <w:vAlign w:val="center"/>
          </w:tcPr>
          <w:p w14:paraId="624EB7C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85DF40A" w14:textId="77777777" w:rsidTr="00794236">
        <w:trPr>
          <w:trHeight w:val="36"/>
        </w:trPr>
        <w:tc>
          <w:tcPr>
            <w:tcW w:w="2416" w:type="dxa"/>
            <w:vMerge/>
            <w:shd w:val="clear" w:color="auto" w:fill="auto"/>
          </w:tcPr>
          <w:p w14:paraId="28B4CA7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3AC8769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«AEG» S 40360 KG</w:t>
            </w:r>
          </w:p>
        </w:tc>
        <w:tc>
          <w:tcPr>
            <w:tcW w:w="1446" w:type="dxa"/>
            <w:tcBorders>
              <w:top w:val="nil"/>
              <w:left w:val="nil"/>
              <w:bottom w:val="single" w:sz="8" w:space="0" w:color="000000"/>
              <w:right w:val="single" w:sz="8" w:space="0" w:color="000000"/>
            </w:tcBorders>
            <w:shd w:val="clear" w:color="auto" w:fill="auto"/>
            <w:vAlign w:val="center"/>
          </w:tcPr>
          <w:p w14:paraId="377AAD7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525827" w14:textId="77777777" w:rsidTr="00794236">
        <w:trPr>
          <w:trHeight w:val="36"/>
        </w:trPr>
        <w:tc>
          <w:tcPr>
            <w:tcW w:w="2416" w:type="dxa"/>
            <w:vMerge/>
            <w:shd w:val="clear" w:color="auto" w:fill="auto"/>
          </w:tcPr>
          <w:p w14:paraId="476811D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7E81B98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Liebherr gastro line UGK 6400</w:t>
            </w:r>
          </w:p>
        </w:tc>
        <w:tc>
          <w:tcPr>
            <w:tcW w:w="1446" w:type="dxa"/>
            <w:tcBorders>
              <w:top w:val="nil"/>
              <w:left w:val="nil"/>
              <w:bottom w:val="single" w:sz="4" w:space="0" w:color="000000"/>
              <w:right w:val="single" w:sz="4" w:space="0" w:color="000000"/>
            </w:tcBorders>
            <w:shd w:val="clear" w:color="auto" w:fill="auto"/>
            <w:vAlign w:val="bottom"/>
          </w:tcPr>
          <w:p w14:paraId="51B7480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FBB4D18" w14:textId="77777777" w:rsidTr="00794236">
        <w:trPr>
          <w:trHeight w:val="36"/>
        </w:trPr>
        <w:tc>
          <w:tcPr>
            <w:tcW w:w="2416" w:type="dxa"/>
            <w:vMerge/>
            <w:shd w:val="clear" w:color="auto" w:fill="auto"/>
          </w:tcPr>
          <w:p w14:paraId="150CD1C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27D93B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Liebherr comfort СГ-2821</w:t>
            </w:r>
          </w:p>
        </w:tc>
        <w:tc>
          <w:tcPr>
            <w:tcW w:w="1446" w:type="dxa"/>
            <w:tcBorders>
              <w:top w:val="nil"/>
              <w:left w:val="nil"/>
              <w:bottom w:val="single" w:sz="4" w:space="0" w:color="000000"/>
              <w:right w:val="single" w:sz="4" w:space="0" w:color="000000"/>
            </w:tcBorders>
            <w:shd w:val="clear" w:color="auto" w:fill="auto"/>
            <w:vAlign w:val="bottom"/>
          </w:tcPr>
          <w:p w14:paraId="53DAE62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71DEC32" w14:textId="77777777" w:rsidTr="00794236">
        <w:trPr>
          <w:trHeight w:val="36"/>
        </w:trPr>
        <w:tc>
          <w:tcPr>
            <w:tcW w:w="2416" w:type="dxa"/>
            <w:vMerge/>
            <w:shd w:val="clear" w:color="auto" w:fill="auto"/>
          </w:tcPr>
          <w:p w14:paraId="1F8941A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6FA946E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Liebherr BlueLine CP 4003210</w:t>
            </w:r>
          </w:p>
        </w:tc>
        <w:tc>
          <w:tcPr>
            <w:tcW w:w="1446" w:type="dxa"/>
            <w:tcBorders>
              <w:top w:val="nil"/>
              <w:left w:val="nil"/>
              <w:bottom w:val="single" w:sz="4" w:space="0" w:color="000000"/>
              <w:right w:val="single" w:sz="4" w:space="0" w:color="000000"/>
            </w:tcBorders>
            <w:shd w:val="clear" w:color="auto" w:fill="auto"/>
            <w:vAlign w:val="bottom"/>
          </w:tcPr>
          <w:p w14:paraId="4C125A4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97B0BA5" w14:textId="77777777" w:rsidTr="00794236">
        <w:trPr>
          <w:trHeight w:val="36"/>
        </w:trPr>
        <w:tc>
          <w:tcPr>
            <w:tcW w:w="2416" w:type="dxa"/>
            <w:vMerge/>
            <w:shd w:val="clear" w:color="auto" w:fill="auto"/>
          </w:tcPr>
          <w:p w14:paraId="51FB1FE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2A0447A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Лабораторний холодильник CHL3 B SMART</w:t>
            </w:r>
          </w:p>
        </w:tc>
        <w:tc>
          <w:tcPr>
            <w:tcW w:w="1446" w:type="dxa"/>
            <w:tcBorders>
              <w:top w:val="nil"/>
              <w:left w:val="nil"/>
              <w:bottom w:val="single" w:sz="4" w:space="0" w:color="000000"/>
              <w:right w:val="single" w:sz="4" w:space="0" w:color="000000"/>
            </w:tcBorders>
            <w:shd w:val="clear" w:color="auto" w:fill="auto"/>
            <w:vAlign w:val="bottom"/>
          </w:tcPr>
          <w:p w14:paraId="013C830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3</w:t>
            </w:r>
          </w:p>
        </w:tc>
      </w:tr>
      <w:tr w:rsidR="007F3388" w:rsidRPr="007F3388" w14:paraId="6C54F5B8" w14:textId="77777777" w:rsidTr="00794236">
        <w:trPr>
          <w:trHeight w:val="36"/>
        </w:trPr>
        <w:tc>
          <w:tcPr>
            <w:tcW w:w="2416" w:type="dxa"/>
            <w:vMerge/>
            <w:shd w:val="clear" w:color="auto" w:fill="auto"/>
          </w:tcPr>
          <w:p w14:paraId="507A6E9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3F17E4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Фармацевтичний холодильник Meling, модель YC-315L</w:t>
            </w:r>
          </w:p>
        </w:tc>
        <w:tc>
          <w:tcPr>
            <w:tcW w:w="1446" w:type="dxa"/>
            <w:tcBorders>
              <w:top w:val="nil"/>
              <w:left w:val="nil"/>
              <w:bottom w:val="single" w:sz="4" w:space="0" w:color="000000"/>
              <w:right w:val="single" w:sz="4" w:space="0" w:color="000000"/>
            </w:tcBorders>
            <w:shd w:val="clear" w:color="auto" w:fill="auto"/>
            <w:vAlign w:val="bottom"/>
          </w:tcPr>
          <w:p w14:paraId="6286E6E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5DB071F" w14:textId="77777777" w:rsidTr="00794236">
        <w:trPr>
          <w:trHeight w:val="36"/>
        </w:trPr>
        <w:tc>
          <w:tcPr>
            <w:tcW w:w="2416" w:type="dxa"/>
            <w:vMerge/>
            <w:shd w:val="clear" w:color="auto" w:fill="auto"/>
          </w:tcPr>
          <w:p w14:paraId="126390D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10B7C7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GR-409GVQA</w:t>
            </w:r>
          </w:p>
        </w:tc>
        <w:tc>
          <w:tcPr>
            <w:tcW w:w="1446" w:type="dxa"/>
            <w:tcBorders>
              <w:top w:val="nil"/>
              <w:left w:val="nil"/>
              <w:bottom w:val="single" w:sz="4" w:space="0" w:color="000000"/>
              <w:right w:val="single" w:sz="4" w:space="0" w:color="000000"/>
            </w:tcBorders>
            <w:shd w:val="clear" w:color="auto" w:fill="auto"/>
            <w:vAlign w:val="bottom"/>
          </w:tcPr>
          <w:p w14:paraId="7570DCF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70754AE6" w14:textId="77777777" w:rsidTr="00794236">
        <w:trPr>
          <w:trHeight w:val="36"/>
        </w:trPr>
        <w:tc>
          <w:tcPr>
            <w:tcW w:w="2416" w:type="dxa"/>
            <w:vMerge/>
            <w:shd w:val="clear" w:color="auto" w:fill="auto"/>
          </w:tcPr>
          <w:p w14:paraId="3EACD3B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742770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АТЛАНТ МХМ 1700-00</w:t>
            </w:r>
          </w:p>
        </w:tc>
        <w:tc>
          <w:tcPr>
            <w:tcW w:w="1446" w:type="dxa"/>
            <w:tcBorders>
              <w:top w:val="nil"/>
              <w:left w:val="nil"/>
              <w:bottom w:val="single" w:sz="4" w:space="0" w:color="000000"/>
              <w:right w:val="single" w:sz="4" w:space="0" w:color="000000"/>
            </w:tcBorders>
            <w:shd w:val="clear" w:color="auto" w:fill="auto"/>
            <w:vAlign w:val="bottom"/>
          </w:tcPr>
          <w:p w14:paraId="1BDC60A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B120B42" w14:textId="77777777" w:rsidTr="00794236">
        <w:trPr>
          <w:trHeight w:val="36"/>
        </w:trPr>
        <w:tc>
          <w:tcPr>
            <w:tcW w:w="2416" w:type="dxa"/>
            <w:vMerge/>
            <w:shd w:val="clear" w:color="auto" w:fill="auto"/>
          </w:tcPr>
          <w:p w14:paraId="5EC73E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1CA3A91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eastAsia="ru-RU"/>
              </w:rPr>
              <w:t>Льодогенератор Brema GB 601A HC</w:t>
            </w:r>
          </w:p>
        </w:tc>
        <w:tc>
          <w:tcPr>
            <w:tcW w:w="1446" w:type="dxa"/>
            <w:tcBorders>
              <w:top w:val="nil"/>
              <w:left w:val="nil"/>
              <w:bottom w:val="single" w:sz="4" w:space="0" w:color="000000"/>
              <w:right w:val="single" w:sz="4" w:space="0" w:color="000000"/>
            </w:tcBorders>
            <w:shd w:val="clear" w:color="auto" w:fill="auto"/>
            <w:vAlign w:val="bottom"/>
          </w:tcPr>
          <w:p w14:paraId="4D9A148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66D1ACD" w14:textId="77777777" w:rsidTr="00794236">
        <w:trPr>
          <w:trHeight w:val="36"/>
        </w:trPr>
        <w:tc>
          <w:tcPr>
            <w:tcW w:w="2416" w:type="dxa"/>
            <w:vMerge/>
            <w:shd w:val="clear" w:color="auto" w:fill="auto"/>
          </w:tcPr>
          <w:p w14:paraId="6E46ADC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2884A9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sz w:val="24"/>
                <w:szCs w:val="24"/>
                <w:lang w:eastAsia="ru-RU"/>
              </w:rPr>
              <w:t>Льодогенератор SCOTSMAN AF 100 AS-E 230/50/1</w:t>
            </w:r>
          </w:p>
        </w:tc>
        <w:tc>
          <w:tcPr>
            <w:tcW w:w="1446" w:type="dxa"/>
            <w:tcBorders>
              <w:top w:val="nil"/>
              <w:left w:val="nil"/>
              <w:bottom w:val="single" w:sz="4" w:space="0" w:color="000000"/>
              <w:right w:val="single" w:sz="4" w:space="0" w:color="000000"/>
            </w:tcBorders>
            <w:shd w:val="clear" w:color="auto" w:fill="auto"/>
            <w:vAlign w:val="bottom"/>
          </w:tcPr>
          <w:p w14:paraId="046AF60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49F66BA" w14:textId="77777777" w:rsidTr="00794236">
        <w:trPr>
          <w:trHeight w:val="444"/>
        </w:trPr>
        <w:tc>
          <w:tcPr>
            <w:tcW w:w="2416" w:type="dxa"/>
            <w:shd w:val="clear" w:color="auto" w:fill="auto"/>
          </w:tcPr>
          <w:p w14:paraId="72A9DD0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7992067F" w14:textId="77777777" w:rsidR="007F3388" w:rsidRPr="007F3388" w:rsidRDefault="007F3388" w:rsidP="007F3388">
            <w:pPr>
              <w:tabs>
                <w:tab w:val="left" w:pos="0"/>
                <w:tab w:val="center" w:pos="317"/>
                <w:tab w:val="left" w:pos="459"/>
                <w:tab w:val="right" w:pos="8306"/>
              </w:tabs>
              <w:spacing w:after="0" w:line="240" w:lineRule="auto"/>
              <w:jc w:val="right"/>
              <w:rPr>
                <w:rFonts w:ascii="Times New Roman" w:eastAsia="Times New Roman" w:hAnsi="Times New Roman" w:cs="Times New Roman"/>
                <w:b/>
                <w:bCs/>
                <w:sz w:val="24"/>
                <w:szCs w:val="24"/>
                <w:lang w:eastAsia="ru-RU"/>
              </w:rPr>
            </w:pPr>
            <w:r w:rsidRPr="007F3388">
              <w:rPr>
                <w:rFonts w:ascii="Times New Roman" w:eastAsia="Times New Roman" w:hAnsi="Times New Roman" w:cs="Times New Roman"/>
                <w:b/>
                <w:bCs/>
                <w:sz w:val="24"/>
                <w:szCs w:val="24"/>
                <w:lang w:eastAsia="ru-RU"/>
              </w:rPr>
              <w:t>Всього</w:t>
            </w:r>
          </w:p>
        </w:tc>
        <w:tc>
          <w:tcPr>
            <w:tcW w:w="1446" w:type="dxa"/>
            <w:shd w:val="clear" w:color="auto" w:fill="auto"/>
            <w:vAlign w:val="center"/>
          </w:tcPr>
          <w:p w14:paraId="72104120" w14:textId="77777777" w:rsidR="007F3388" w:rsidRPr="007F3388" w:rsidRDefault="007F3388" w:rsidP="007F3388">
            <w:pPr>
              <w:tabs>
                <w:tab w:val="left" w:pos="0"/>
                <w:tab w:val="center" w:pos="317"/>
                <w:tab w:val="left" w:pos="459"/>
                <w:tab w:val="right" w:pos="8306"/>
              </w:tabs>
              <w:spacing w:after="0" w:line="240" w:lineRule="auto"/>
              <w:jc w:val="center"/>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92</w:t>
            </w:r>
          </w:p>
        </w:tc>
      </w:tr>
      <w:tr w:rsidR="007F3388" w:rsidRPr="007F3388" w14:paraId="51C2B567" w14:textId="77777777" w:rsidTr="00794236">
        <w:trPr>
          <w:trHeight w:val="444"/>
        </w:trPr>
        <w:tc>
          <w:tcPr>
            <w:tcW w:w="2416" w:type="dxa"/>
            <w:shd w:val="clear" w:color="auto" w:fill="auto"/>
          </w:tcPr>
          <w:p w14:paraId="2234E26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bCs/>
                <w:sz w:val="24"/>
                <w:szCs w:val="24"/>
                <w:lang w:eastAsia="ru-RU"/>
              </w:rPr>
              <w:t>Послуги технічного обслуговування для холодильного обладнання та морозильних камер</w:t>
            </w:r>
          </w:p>
        </w:tc>
        <w:tc>
          <w:tcPr>
            <w:tcW w:w="7360" w:type="dxa"/>
            <w:gridSpan w:val="2"/>
            <w:shd w:val="clear" w:color="auto" w:fill="auto"/>
            <w:vAlign w:val="center"/>
          </w:tcPr>
          <w:p w14:paraId="61DDAA55"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Чистка конденсатора за допомогою пари під тиском, з застосуванням хімії за необхідності.</w:t>
            </w:r>
          </w:p>
          <w:p w14:paraId="0FDC6BD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холодильної системи на витік холодоагенту за допомогою візуального огляду, за необхідності  - витікошукача.</w:t>
            </w:r>
          </w:p>
          <w:p w14:paraId="16215B8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холодильної системи на механічні пошкодження візуально.</w:t>
            </w:r>
          </w:p>
          <w:p w14:paraId="18C1877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електросистеми на пошкодження та несправності в холодильній системі.</w:t>
            </w:r>
          </w:p>
          <w:p w14:paraId="53769AE6"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контролера холодильної системи на несправності.</w:t>
            </w:r>
          </w:p>
          <w:p w14:paraId="08214C0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Огляд, очищення й регулювання блоків керування, контролерів.</w:t>
            </w:r>
          </w:p>
          <w:p w14:paraId="006DDC7F"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Огляд, перевірка калібрування датчиків високого й низького тиску за наявності.</w:t>
            </w:r>
          </w:p>
          <w:p w14:paraId="11B0999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двигунів обдуву – вентиляторів.</w:t>
            </w:r>
          </w:p>
          <w:p w14:paraId="3F017BE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фреонового фільтра на його зношеність (забиття).</w:t>
            </w:r>
          </w:p>
          <w:p w14:paraId="36FAC21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тиску фреону в системі, за необхідності дозаправка (R507, R134a, R290).</w:t>
            </w:r>
          </w:p>
          <w:p w14:paraId="4CF4CFDC"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Замір токів компресора та  холодильної системи в цілому.</w:t>
            </w:r>
          </w:p>
          <w:p w14:paraId="66D70D2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Очистка трубки відведення конденсату.</w:t>
            </w:r>
          </w:p>
          <w:p w14:paraId="63207006"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та очистка ванни конденсату.</w:t>
            </w:r>
          </w:p>
          <w:p w14:paraId="6E7694B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Усунення пилу з компресора.</w:t>
            </w:r>
          </w:p>
          <w:p w14:paraId="5634C21E"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Дрібний ремонт пристроїв, вузлів, блоків, за необхідності.</w:t>
            </w:r>
          </w:p>
          <w:p w14:paraId="4107E03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Переведення температурних режимів на вимогу Замовника.</w:t>
            </w:r>
          </w:p>
          <w:p w14:paraId="6631D70D"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дренажної ванни на механічні пошкодження, за необхідності її ремонт.</w:t>
            </w:r>
          </w:p>
          <w:p w14:paraId="2114009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 xml:space="preserve">Перевірка цілісності ізоляції на трубах, за необхідності її заміна. </w:t>
            </w:r>
          </w:p>
          <w:p w14:paraId="176765C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випаровувача, за необхідності його очистка.</w:t>
            </w:r>
          </w:p>
          <w:p w14:paraId="74B8D46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Вирівнювання оребрень конденсатора та випаровувача.</w:t>
            </w:r>
          </w:p>
          <w:p w14:paraId="71B9E522"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тенів відтайки на предмет витоку токів та працездатності.</w:t>
            </w:r>
          </w:p>
          <w:p w14:paraId="039848A9"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кінцевих вимикачів дверей на працездатність, за необхідності їх заміна.</w:t>
            </w:r>
          </w:p>
          <w:p w14:paraId="04281FE3"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деприсіоного клапана в морозильних камерах.</w:t>
            </w:r>
          </w:p>
          <w:p w14:paraId="125C0C8D"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підведення напруги та кнопки вкл/викл, за необхідності їх заміна.</w:t>
            </w:r>
          </w:p>
          <w:p w14:paraId="705A42D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прилягання дверей, за необхідності регулювання дверей.</w:t>
            </w:r>
          </w:p>
        </w:tc>
      </w:tr>
      <w:tr w:rsidR="007F3388" w:rsidRPr="007F3388" w14:paraId="75CAAF20" w14:textId="77777777" w:rsidTr="00794236">
        <w:tc>
          <w:tcPr>
            <w:tcW w:w="2416" w:type="dxa"/>
            <w:shd w:val="clear" w:color="auto" w:fill="auto"/>
          </w:tcPr>
          <w:p w14:paraId="35B609F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Послуги  технічного обслуговування для льодогенераторів</w:t>
            </w:r>
          </w:p>
        </w:tc>
        <w:tc>
          <w:tcPr>
            <w:tcW w:w="7360" w:type="dxa"/>
            <w:gridSpan w:val="2"/>
            <w:shd w:val="clear" w:color="auto" w:fill="auto"/>
          </w:tcPr>
          <w:p w14:paraId="23A8D82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Очищення конденсатора.</w:t>
            </w:r>
          </w:p>
          <w:p w14:paraId="1F79AD22"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систем автоматики.</w:t>
            </w:r>
          </w:p>
          <w:p w14:paraId="19F3BE15"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 xml:space="preserve">Рулювання систем автоматики. </w:t>
            </w:r>
          </w:p>
          <w:p w14:paraId="36CFDF1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фреон магістралі на предмет витоку фреону.</w:t>
            </w:r>
          </w:p>
          <w:p w14:paraId="5FAEE07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lastRenderedPageBreak/>
              <w:t>Заміна масла в редукторі.</w:t>
            </w:r>
          </w:p>
          <w:p w14:paraId="52E6A812"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Промивка системи в закільцьованому циклі спеціальним розчином     кислоти.</w:t>
            </w:r>
          </w:p>
        </w:tc>
      </w:tr>
    </w:tbl>
    <w:p w14:paraId="2AFD1673" w14:textId="77777777" w:rsidR="000526D8" w:rsidRPr="007F3388" w:rsidRDefault="000526D8" w:rsidP="000526D8">
      <w:pPr>
        <w:rPr>
          <w:rFonts w:ascii="Times New Roman" w:eastAsia="Times New Roman" w:hAnsi="Times New Roman" w:cs="Times New Roman"/>
          <w:b/>
          <w:sz w:val="24"/>
          <w:szCs w:val="24"/>
          <w:lang w:val="ru-RU" w:eastAsia="en-US" w:bidi="en-US"/>
        </w:rPr>
      </w:pP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bookmarkEnd w:id="6"/>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084C61">
      <w:pPr>
        <w:spacing w:after="0" w:line="240" w:lineRule="auto"/>
        <w:ind w:firstLine="12191"/>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084C61">
      <w:pPr>
        <w:spacing w:after="0" w:line="240" w:lineRule="auto"/>
        <w:ind w:firstLine="12191"/>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0CC13C1D" w:rsidR="006465E6" w:rsidRDefault="006465E6"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7F3388">
        <w:rPr>
          <w:rStyle w:val="fontstyle01"/>
          <w:rFonts w:ascii="Times New Roman" w:hAnsi="Times New Roman" w:cs="Times New Roman"/>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tbl>
      <w:tblPr>
        <w:tblStyle w:val="150"/>
        <w:tblW w:w="15021" w:type="dxa"/>
        <w:tblLayout w:type="fixed"/>
        <w:tblLook w:val="04A0" w:firstRow="1" w:lastRow="0" w:firstColumn="1" w:lastColumn="0" w:noHBand="0" w:noVBand="1"/>
      </w:tblPr>
      <w:tblGrid>
        <w:gridCol w:w="704"/>
        <w:gridCol w:w="4394"/>
        <w:gridCol w:w="1560"/>
        <w:gridCol w:w="3827"/>
        <w:gridCol w:w="1276"/>
        <w:gridCol w:w="1559"/>
        <w:gridCol w:w="1701"/>
      </w:tblGrid>
      <w:tr w:rsidR="007F3388" w:rsidRPr="007F3388" w14:paraId="0C0DA719" w14:textId="77777777" w:rsidTr="00794236">
        <w:trPr>
          <w:trHeight w:val="736"/>
        </w:trPr>
        <w:tc>
          <w:tcPr>
            <w:tcW w:w="704" w:type="dxa"/>
            <w:tcBorders>
              <w:bottom w:val="single" w:sz="4" w:space="0" w:color="auto"/>
            </w:tcBorders>
            <w:vAlign w:val="center"/>
          </w:tcPr>
          <w:p w14:paraId="79F8B4A9" w14:textId="77777777" w:rsidR="007F3388" w:rsidRPr="007F3388" w:rsidRDefault="007F3388" w:rsidP="007F3388">
            <w:pPr>
              <w:jc w:val="center"/>
              <w:rPr>
                <w:rFonts w:ascii="Times New Roman" w:hAnsi="Times New Roman" w:cs="Times New Roman"/>
                <w:b/>
                <w:sz w:val="24"/>
                <w:szCs w:val="24"/>
              </w:rPr>
            </w:pPr>
            <w:bookmarkStart w:id="7" w:name="_Hlk198899220"/>
            <w:r w:rsidRPr="007F3388">
              <w:rPr>
                <w:rFonts w:ascii="Times New Roman" w:hAnsi="Times New Roman" w:cs="Times New Roman"/>
                <w:b/>
                <w:sz w:val="24"/>
                <w:szCs w:val="24"/>
              </w:rPr>
              <w:t>№ з/п</w:t>
            </w:r>
          </w:p>
        </w:tc>
        <w:tc>
          <w:tcPr>
            <w:tcW w:w="4394" w:type="dxa"/>
            <w:tcBorders>
              <w:bottom w:val="single" w:sz="4" w:space="0" w:color="auto"/>
            </w:tcBorders>
            <w:vAlign w:val="center"/>
          </w:tcPr>
          <w:p w14:paraId="5537C096" w14:textId="77777777" w:rsidR="007F3388" w:rsidRPr="007F3388" w:rsidRDefault="007F3388" w:rsidP="007F3388">
            <w:pPr>
              <w:ind w:right="-249"/>
              <w:jc w:val="center"/>
              <w:rPr>
                <w:rFonts w:ascii="Times New Roman" w:hAnsi="Times New Roman" w:cs="Times New Roman"/>
                <w:b/>
                <w:sz w:val="24"/>
                <w:szCs w:val="24"/>
              </w:rPr>
            </w:pPr>
            <w:r w:rsidRPr="007F3388">
              <w:rPr>
                <w:rFonts w:ascii="Times New Roman" w:hAnsi="Times New Roman" w:cs="Times New Roman"/>
                <w:b/>
                <w:sz w:val="24"/>
                <w:szCs w:val="24"/>
              </w:rPr>
              <w:t>Найменування обладнання</w:t>
            </w:r>
          </w:p>
        </w:tc>
        <w:tc>
          <w:tcPr>
            <w:tcW w:w="1560" w:type="dxa"/>
            <w:vAlign w:val="center"/>
          </w:tcPr>
          <w:p w14:paraId="56E42ACF" w14:textId="77777777" w:rsidR="007F3388" w:rsidRPr="007F3388" w:rsidRDefault="007F3388" w:rsidP="007F3388">
            <w:pPr>
              <w:ind w:right="-39"/>
              <w:jc w:val="center"/>
              <w:rPr>
                <w:rFonts w:ascii="Times New Roman" w:hAnsi="Times New Roman" w:cs="Times New Roman"/>
                <w:b/>
                <w:sz w:val="24"/>
                <w:szCs w:val="24"/>
              </w:rPr>
            </w:pPr>
            <w:r w:rsidRPr="007F3388">
              <w:rPr>
                <w:rFonts w:ascii="Times New Roman" w:hAnsi="Times New Roman" w:cs="Times New Roman"/>
                <w:b/>
                <w:sz w:val="24"/>
                <w:szCs w:val="24"/>
              </w:rPr>
              <w:t>Кількість обладнання</w:t>
            </w:r>
          </w:p>
        </w:tc>
        <w:tc>
          <w:tcPr>
            <w:tcW w:w="3827" w:type="dxa"/>
            <w:vAlign w:val="center"/>
          </w:tcPr>
          <w:p w14:paraId="0A4B2BC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Перелік послуг з технічного обслуговування на кожну одиницю обладнання</w:t>
            </w:r>
          </w:p>
        </w:tc>
        <w:tc>
          <w:tcPr>
            <w:tcW w:w="1276" w:type="dxa"/>
            <w:vAlign w:val="center"/>
          </w:tcPr>
          <w:p w14:paraId="00DA5BD1"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Одиниця виміру</w:t>
            </w:r>
          </w:p>
        </w:tc>
        <w:tc>
          <w:tcPr>
            <w:tcW w:w="1559" w:type="dxa"/>
            <w:tcBorders>
              <w:top w:val="single" w:sz="4" w:space="0" w:color="000000"/>
              <w:left w:val="single" w:sz="4" w:space="0" w:color="000000"/>
              <w:bottom w:val="single" w:sz="4" w:space="0" w:color="000000"/>
              <w:right w:val="single" w:sz="4" w:space="0" w:color="000000"/>
            </w:tcBorders>
          </w:tcPr>
          <w:p w14:paraId="54010617"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Вартість послуг за одиницю обладнання, грн, без ПДВ</w:t>
            </w:r>
          </w:p>
        </w:tc>
        <w:tc>
          <w:tcPr>
            <w:tcW w:w="1701" w:type="dxa"/>
            <w:tcBorders>
              <w:top w:val="single" w:sz="4" w:space="0" w:color="000000"/>
              <w:left w:val="single" w:sz="4" w:space="0" w:color="000000"/>
              <w:bottom w:val="single" w:sz="4" w:space="0" w:color="000000"/>
              <w:right w:val="single" w:sz="4" w:space="0" w:color="000000"/>
            </w:tcBorders>
          </w:tcPr>
          <w:p w14:paraId="46537DCB"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Загальна вартість послуг, грн, без ПДВ</w:t>
            </w:r>
          </w:p>
        </w:tc>
      </w:tr>
      <w:tr w:rsidR="007F3388" w:rsidRPr="007F3388" w14:paraId="3FD7749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D00F1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2E0019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vAlign w:val="center"/>
          </w:tcPr>
          <w:p w14:paraId="66A98041" w14:textId="77777777" w:rsidR="007F3388" w:rsidRPr="007F3388" w:rsidRDefault="007F3388" w:rsidP="007F3388">
            <w:pPr>
              <w:tabs>
                <w:tab w:val="left" w:pos="0"/>
                <w:tab w:val="center" w:pos="317"/>
                <w:tab w:val="left" w:pos="459"/>
                <w:tab w:val="right" w:pos="8306"/>
              </w:tabs>
              <w:jc w:val="center"/>
              <w:rPr>
                <w:rFonts w:ascii="Times New Roman" w:eastAsia="Times New Roman" w:hAnsi="Times New Roman" w:cs="Times New Roman"/>
                <w:szCs w:val="24"/>
                <w:lang w:eastAsia="ru-RU"/>
              </w:rPr>
            </w:pPr>
            <w:r w:rsidRPr="007F3388">
              <w:rPr>
                <w:rFonts w:ascii="Times New Roman" w:eastAsia="Times New Roman" w:hAnsi="Times New Roman" w:cs="Times New Roman"/>
                <w:sz w:val="24"/>
                <w:szCs w:val="24"/>
                <w:lang w:val="ru-RU" w:eastAsia="ru-RU"/>
              </w:rPr>
              <w:t>1</w:t>
            </w:r>
          </w:p>
        </w:tc>
        <w:tc>
          <w:tcPr>
            <w:tcW w:w="3827" w:type="dxa"/>
            <w:vMerge w:val="restart"/>
            <w:shd w:val="clear" w:color="auto" w:fill="auto"/>
            <w:vAlign w:val="center"/>
          </w:tcPr>
          <w:p w14:paraId="0FAA2743"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Чистка конденсатора за допомогою пари під тиском, з застосуванням хімії за необхідності.</w:t>
            </w:r>
          </w:p>
          <w:p w14:paraId="0DB0E586"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витік холодоагенту за допомогою візуального огляду, за необхідності  - витікошукача.</w:t>
            </w:r>
          </w:p>
          <w:p w14:paraId="5661F14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механічні пошкодження візуально.</w:t>
            </w:r>
          </w:p>
          <w:p w14:paraId="067272C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електросистеми на пошкодження та несправності в холодильній системі.</w:t>
            </w:r>
          </w:p>
          <w:p w14:paraId="6FAA46C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контролера холодильної системи на несправності.</w:t>
            </w:r>
          </w:p>
          <w:p w14:paraId="72697417"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очищення й регулювання блоків керування, контролерів.</w:t>
            </w:r>
          </w:p>
          <w:p w14:paraId="52977AAF"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перевірка калібрування датчиків високого й низького тиску за наявності.</w:t>
            </w:r>
          </w:p>
          <w:p w14:paraId="184A6DCF"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двигунів обдуву – вентиляторів.</w:t>
            </w:r>
          </w:p>
          <w:p w14:paraId="7A6356B1"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фреонового фільтра на його зношеність (забиття).</w:t>
            </w:r>
          </w:p>
          <w:p w14:paraId="5001C2DB"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тиску фреону в системі, за необхідності дозаправка (R507, R134a, R290).</w:t>
            </w:r>
          </w:p>
          <w:p w14:paraId="6E9D1D74"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Замір токів компресора та  холодильної системи в цілому.</w:t>
            </w:r>
          </w:p>
          <w:p w14:paraId="1C7FD97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Очистка трубки відведення конденсату.</w:t>
            </w:r>
          </w:p>
          <w:p w14:paraId="6FC55F8C"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та очистка ванни конденсату.</w:t>
            </w:r>
          </w:p>
          <w:p w14:paraId="01EF711A"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Усунення пилу з компресора.</w:t>
            </w:r>
          </w:p>
          <w:p w14:paraId="59D2B40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Дрібний ремонт пристроїв, вузлів, блоків, за необхідності.</w:t>
            </w:r>
          </w:p>
          <w:p w14:paraId="0350881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Переведення температурних режимів на вимогу Замовника.</w:t>
            </w:r>
          </w:p>
          <w:p w14:paraId="4381E99E"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дренажної ванни на механічні пошкодження, за необхідності її ремонт.</w:t>
            </w:r>
          </w:p>
          <w:p w14:paraId="69EC37A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цілісності ізоляції на трубах, за необхідності її заміна.</w:t>
            </w:r>
          </w:p>
          <w:p w14:paraId="261EF52E"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випаровувача, за необхідності його очистка.</w:t>
            </w:r>
          </w:p>
          <w:p w14:paraId="0CB0A973"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Вирівнювання оребрень конденсатора та випаровувача.</w:t>
            </w:r>
          </w:p>
          <w:p w14:paraId="70615C0B"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тенів відтайки на предмет витоку токів та працездатності.</w:t>
            </w:r>
          </w:p>
          <w:p w14:paraId="621505D5"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кінцевих вимикачів дверей на працездатність, за необхідності їх заміна</w:t>
            </w:r>
          </w:p>
          <w:p w14:paraId="5B8DB5B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деприсіоного клапана в морозильних камерах.</w:t>
            </w:r>
          </w:p>
          <w:p w14:paraId="667FFDB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підведення напруги та кнопки вкл/викл, за необхідності їх заміна.</w:t>
            </w:r>
          </w:p>
          <w:p w14:paraId="573490EC"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Cs w:val="24"/>
                <w:lang w:eastAsia="ru-RU"/>
              </w:rPr>
              <w:t>Перевірка прилягання дверей, за необхідності регулювання дверей.</w:t>
            </w:r>
          </w:p>
        </w:tc>
        <w:tc>
          <w:tcPr>
            <w:tcW w:w="1276" w:type="dxa"/>
            <w:tcBorders>
              <w:top w:val="single" w:sz="4" w:space="0" w:color="auto"/>
              <w:left w:val="single" w:sz="4" w:space="0" w:color="auto"/>
              <w:bottom w:val="single" w:sz="4" w:space="0" w:color="auto"/>
              <w:right w:val="single" w:sz="4" w:space="0" w:color="auto"/>
            </w:tcBorders>
            <w:vAlign w:val="center"/>
          </w:tcPr>
          <w:p w14:paraId="16A87F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послуга</w:t>
            </w:r>
          </w:p>
        </w:tc>
        <w:tc>
          <w:tcPr>
            <w:tcW w:w="1559" w:type="dxa"/>
            <w:vAlign w:val="center"/>
          </w:tcPr>
          <w:p w14:paraId="593DD16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396EB8E" w14:textId="77777777" w:rsidR="007F3388" w:rsidRPr="007F3388" w:rsidRDefault="007F3388" w:rsidP="007F3388">
            <w:pPr>
              <w:jc w:val="center"/>
              <w:rPr>
                <w:rFonts w:ascii="Times New Roman" w:hAnsi="Times New Roman" w:cs="Times New Roman"/>
                <w:sz w:val="24"/>
                <w:szCs w:val="24"/>
              </w:rPr>
            </w:pPr>
          </w:p>
        </w:tc>
      </w:tr>
      <w:tr w:rsidR="007F3388" w:rsidRPr="007F3388" w14:paraId="45BF72B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A07B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B680B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INDEZIT T5FNFP</w:t>
            </w:r>
          </w:p>
        </w:tc>
        <w:tc>
          <w:tcPr>
            <w:tcW w:w="1560" w:type="dxa"/>
            <w:tcBorders>
              <w:left w:val="single" w:sz="4" w:space="0" w:color="auto"/>
              <w:right w:val="single" w:sz="4" w:space="0" w:color="auto"/>
            </w:tcBorders>
            <w:vAlign w:val="center"/>
          </w:tcPr>
          <w:p w14:paraId="5E7565B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8CB16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2C5A7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A965E4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5AB3FE7" w14:textId="77777777" w:rsidR="007F3388" w:rsidRPr="007F3388" w:rsidRDefault="007F3388" w:rsidP="007F3388">
            <w:pPr>
              <w:jc w:val="center"/>
              <w:rPr>
                <w:rFonts w:ascii="Times New Roman" w:hAnsi="Times New Roman" w:cs="Times New Roman"/>
                <w:sz w:val="24"/>
                <w:szCs w:val="24"/>
              </w:rPr>
            </w:pPr>
          </w:p>
        </w:tc>
      </w:tr>
      <w:tr w:rsidR="007F3388" w:rsidRPr="007F3388" w14:paraId="0A9D346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A16C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7D9461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TT80-100 FRYKA</w:t>
            </w:r>
          </w:p>
        </w:tc>
        <w:tc>
          <w:tcPr>
            <w:tcW w:w="1560" w:type="dxa"/>
            <w:tcBorders>
              <w:left w:val="single" w:sz="4" w:space="0" w:color="auto"/>
              <w:right w:val="single" w:sz="4" w:space="0" w:color="auto"/>
            </w:tcBorders>
            <w:vAlign w:val="center"/>
          </w:tcPr>
          <w:p w14:paraId="25623C2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4AAFB5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79EC0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660F98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1516504" w14:textId="77777777" w:rsidR="007F3388" w:rsidRPr="007F3388" w:rsidRDefault="007F3388" w:rsidP="007F3388">
            <w:pPr>
              <w:jc w:val="center"/>
              <w:rPr>
                <w:rFonts w:ascii="Times New Roman" w:hAnsi="Times New Roman" w:cs="Times New Roman"/>
                <w:sz w:val="24"/>
                <w:szCs w:val="24"/>
              </w:rPr>
            </w:pPr>
          </w:p>
        </w:tc>
      </w:tr>
      <w:tr w:rsidR="007F3388" w:rsidRPr="007F3388" w14:paraId="1906DA9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F027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19594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Ультранизькотемпературний морозильник DW-86L 100J, Qingdao Haier Biomedical Co., Ltd.</w:t>
            </w:r>
          </w:p>
        </w:tc>
        <w:tc>
          <w:tcPr>
            <w:tcW w:w="1560" w:type="dxa"/>
            <w:tcBorders>
              <w:left w:val="single" w:sz="4" w:space="0" w:color="auto"/>
              <w:right w:val="single" w:sz="4" w:space="0" w:color="auto"/>
            </w:tcBorders>
            <w:vAlign w:val="center"/>
          </w:tcPr>
          <w:p w14:paraId="0281E4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C2DFD4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59D35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0CFBC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D23FF52" w14:textId="77777777" w:rsidR="007F3388" w:rsidRPr="007F3388" w:rsidRDefault="007F3388" w:rsidP="007F3388">
            <w:pPr>
              <w:jc w:val="center"/>
              <w:rPr>
                <w:rFonts w:ascii="Times New Roman" w:hAnsi="Times New Roman" w:cs="Times New Roman"/>
                <w:sz w:val="24"/>
                <w:szCs w:val="24"/>
              </w:rPr>
            </w:pPr>
          </w:p>
        </w:tc>
      </w:tr>
      <w:tr w:rsidR="007F3388" w:rsidRPr="007F3388" w14:paraId="79BB64B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B7D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917451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3CC1A4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BD3577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D0708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87A2A0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AB7530" w14:textId="77777777" w:rsidR="007F3388" w:rsidRPr="007F3388" w:rsidRDefault="007F3388" w:rsidP="007F3388">
            <w:pPr>
              <w:jc w:val="center"/>
              <w:rPr>
                <w:rFonts w:ascii="Times New Roman" w:hAnsi="Times New Roman" w:cs="Times New Roman"/>
                <w:sz w:val="24"/>
                <w:szCs w:val="24"/>
              </w:rPr>
            </w:pPr>
          </w:p>
        </w:tc>
      </w:tr>
      <w:tr w:rsidR="007F3388" w:rsidRPr="007F3388" w14:paraId="3966F2C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1395C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B64B57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MF 314</w:t>
            </w:r>
          </w:p>
        </w:tc>
        <w:tc>
          <w:tcPr>
            <w:tcW w:w="1560" w:type="dxa"/>
            <w:tcBorders>
              <w:left w:val="single" w:sz="4" w:space="0" w:color="auto"/>
              <w:right w:val="single" w:sz="4" w:space="0" w:color="auto"/>
            </w:tcBorders>
            <w:vAlign w:val="center"/>
          </w:tcPr>
          <w:p w14:paraId="6193C5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D1306C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F7584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5029C4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032D6CC" w14:textId="77777777" w:rsidR="007F3388" w:rsidRPr="007F3388" w:rsidRDefault="007F3388" w:rsidP="007F3388">
            <w:pPr>
              <w:jc w:val="center"/>
              <w:rPr>
                <w:rFonts w:ascii="Times New Roman" w:hAnsi="Times New Roman" w:cs="Times New Roman"/>
                <w:sz w:val="24"/>
                <w:szCs w:val="24"/>
              </w:rPr>
            </w:pPr>
          </w:p>
        </w:tc>
      </w:tr>
      <w:tr w:rsidR="007F3388" w:rsidRPr="007F3388" w14:paraId="5A47A0B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7D802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A9828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морозильна камера Thermo Scientific 803CV</w:t>
            </w:r>
          </w:p>
        </w:tc>
        <w:tc>
          <w:tcPr>
            <w:tcW w:w="1560" w:type="dxa"/>
            <w:tcBorders>
              <w:left w:val="single" w:sz="4" w:space="0" w:color="auto"/>
              <w:right w:val="single" w:sz="4" w:space="0" w:color="auto"/>
            </w:tcBorders>
            <w:vAlign w:val="center"/>
          </w:tcPr>
          <w:p w14:paraId="0C01374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5B28E8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120AC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533A6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979A1F9" w14:textId="77777777" w:rsidR="007F3388" w:rsidRPr="007F3388" w:rsidRDefault="007F3388" w:rsidP="007F3388">
            <w:pPr>
              <w:jc w:val="center"/>
              <w:rPr>
                <w:rFonts w:ascii="Times New Roman" w:hAnsi="Times New Roman" w:cs="Times New Roman"/>
                <w:sz w:val="24"/>
                <w:szCs w:val="24"/>
              </w:rPr>
            </w:pPr>
          </w:p>
        </w:tc>
      </w:tr>
      <w:tr w:rsidR="007F3388" w:rsidRPr="007F3388" w14:paraId="27C01D0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CEB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4199D2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МF 314 -20°C</w:t>
            </w:r>
          </w:p>
        </w:tc>
        <w:tc>
          <w:tcPr>
            <w:tcW w:w="1560" w:type="dxa"/>
            <w:tcBorders>
              <w:left w:val="single" w:sz="4" w:space="0" w:color="auto"/>
              <w:right w:val="single" w:sz="4" w:space="0" w:color="auto"/>
            </w:tcBorders>
            <w:vAlign w:val="center"/>
          </w:tcPr>
          <w:p w14:paraId="65AF4E3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1596F4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0EA69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1A11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30DE968" w14:textId="77777777" w:rsidR="007F3388" w:rsidRPr="007F3388" w:rsidRDefault="007F3388" w:rsidP="007F3388">
            <w:pPr>
              <w:jc w:val="center"/>
              <w:rPr>
                <w:rFonts w:ascii="Times New Roman" w:hAnsi="Times New Roman" w:cs="Times New Roman"/>
                <w:sz w:val="24"/>
                <w:szCs w:val="24"/>
              </w:rPr>
            </w:pPr>
          </w:p>
        </w:tc>
      </w:tr>
      <w:tr w:rsidR="007F3388" w:rsidRPr="007F3388" w14:paraId="14296DC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25DAF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4D747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GFL -80С</w:t>
            </w:r>
          </w:p>
        </w:tc>
        <w:tc>
          <w:tcPr>
            <w:tcW w:w="1560" w:type="dxa"/>
            <w:tcBorders>
              <w:left w:val="single" w:sz="4" w:space="0" w:color="auto"/>
              <w:right w:val="single" w:sz="4" w:space="0" w:color="auto"/>
            </w:tcBorders>
            <w:vAlign w:val="center"/>
          </w:tcPr>
          <w:p w14:paraId="1179F1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E2F56D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2315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2054D1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06A96D7" w14:textId="77777777" w:rsidR="007F3388" w:rsidRPr="007F3388" w:rsidRDefault="007F3388" w:rsidP="007F3388">
            <w:pPr>
              <w:jc w:val="center"/>
              <w:rPr>
                <w:rFonts w:ascii="Times New Roman" w:hAnsi="Times New Roman" w:cs="Times New Roman"/>
                <w:sz w:val="24"/>
                <w:szCs w:val="24"/>
              </w:rPr>
            </w:pPr>
          </w:p>
        </w:tc>
      </w:tr>
      <w:tr w:rsidR="007F3388" w:rsidRPr="007F3388" w14:paraId="2FE2879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65439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DDA93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 </w:t>
            </w:r>
          </w:p>
        </w:tc>
        <w:tc>
          <w:tcPr>
            <w:tcW w:w="1560" w:type="dxa"/>
            <w:tcBorders>
              <w:left w:val="single" w:sz="4" w:space="0" w:color="auto"/>
              <w:right w:val="single" w:sz="4" w:space="0" w:color="auto"/>
            </w:tcBorders>
            <w:vAlign w:val="center"/>
          </w:tcPr>
          <w:p w14:paraId="51B27B0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7260F3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22D9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60D038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4CF867" w14:textId="77777777" w:rsidR="007F3388" w:rsidRPr="007F3388" w:rsidRDefault="007F3388" w:rsidP="007F3388">
            <w:pPr>
              <w:jc w:val="center"/>
              <w:rPr>
                <w:rFonts w:ascii="Times New Roman" w:hAnsi="Times New Roman" w:cs="Times New Roman"/>
                <w:sz w:val="24"/>
                <w:szCs w:val="24"/>
              </w:rPr>
            </w:pPr>
          </w:p>
        </w:tc>
      </w:tr>
      <w:tr w:rsidR="007F3388" w:rsidRPr="007F3388" w14:paraId="66E7BBB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79B08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754B9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THERMO SERIES GPS 400L.480 X500 X 1150MM.</w:t>
            </w:r>
          </w:p>
        </w:tc>
        <w:tc>
          <w:tcPr>
            <w:tcW w:w="1560" w:type="dxa"/>
            <w:tcBorders>
              <w:left w:val="single" w:sz="4" w:space="0" w:color="auto"/>
              <w:right w:val="single" w:sz="4" w:space="0" w:color="auto"/>
            </w:tcBorders>
            <w:vAlign w:val="center"/>
          </w:tcPr>
          <w:p w14:paraId="69E183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B8250C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61FE7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76B239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4406ECE" w14:textId="77777777" w:rsidR="007F3388" w:rsidRPr="007F3388" w:rsidRDefault="007F3388" w:rsidP="007F3388">
            <w:pPr>
              <w:jc w:val="center"/>
              <w:rPr>
                <w:rFonts w:ascii="Times New Roman" w:hAnsi="Times New Roman" w:cs="Times New Roman"/>
                <w:sz w:val="24"/>
                <w:szCs w:val="24"/>
              </w:rPr>
            </w:pPr>
          </w:p>
        </w:tc>
      </w:tr>
      <w:tr w:rsidR="007F3388" w:rsidRPr="007F3388" w14:paraId="287A74F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191E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A4448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літрів HAIER HYC-68A</w:t>
            </w:r>
          </w:p>
        </w:tc>
        <w:tc>
          <w:tcPr>
            <w:tcW w:w="1560" w:type="dxa"/>
            <w:tcBorders>
              <w:left w:val="single" w:sz="4" w:space="0" w:color="auto"/>
              <w:right w:val="single" w:sz="4" w:space="0" w:color="auto"/>
            </w:tcBorders>
            <w:vAlign w:val="center"/>
          </w:tcPr>
          <w:p w14:paraId="19E6BA2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380375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D808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2C184E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152D5F" w14:textId="77777777" w:rsidR="007F3388" w:rsidRPr="007F3388" w:rsidRDefault="007F3388" w:rsidP="007F3388">
            <w:pPr>
              <w:jc w:val="center"/>
              <w:rPr>
                <w:rFonts w:ascii="Times New Roman" w:hAnsi="Times New Roman" w:cs="Times New Roman"/>
                <w:sz w:val="24"/>
                <w:szCs w:val="24"/>
              </w:rPr>
            </w:pPr>
          </w:p>
        </w:tc>
      </w:tr>
      <w:tr w:rsidR="007F3388" w:rsidRPr="007F3388" w14:paraId="434B519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E64E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A64EAA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Лабораторна морозильна камера ультранизької температури ARCTIKO ULUF 125</w:t>
            </w:r>
          </w:p>
        </w:tc>
        <w:tc>
          <w:tcPr>
            <w:tcW w:w="1560" w:type="dxa"/>
            <w:tcBorders>
              <w:left w:val="single" w:sz="4" w:space="0" w:color="auto"/>
              <w:right w:val="single" w:sz="4" w:space="0" w:color="auto"/>
            </w:tcBorders>
            <w:vAlign w:val="center"/>
          </w:tcPr>
          <w:p w14:paraId="7C8A341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CFC93F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C56DA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0B9FD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5FFD998" w14:textId="77777777" w:rsidR="007F3388" w:rsidRPr="007F3388" w:rsidRDefault="007F3388" w:rsidP="007F3388">
            <w:pPr>
              <w:jc w:val="center"/>
              <w:rPr>
                <w:rFonts w:ascii="Times New Roman" w:hAnsi="Times New Roman" w:cs="Times New Roman"/>
                <w:sz w:val="24"/>
                <w:szCs w:val="24"/>
              </w:rPr>
            </w:pPr>
          </w:p>
        </w:tc>
      </w:tr>
      <w:tr w:rsidR="007F3388" w:rsidRPr="007F3388" w14:paraId="79ADD3F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850E1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A7AE0E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VT406 -45°C</w:t>
            </w:r>
          </w:p>
        </w:tc>
        <w:tc>
          <w:tcPr>
            <w:tcW w:w="1560" w:type="dxa"/>
            <w:tcBorders>
              <w:left w:val="single" w:sz="4" w:space="0" w:color="auto"/>
              <w:right w:val="single" w:sz="4" w:space="0" w:color="auto"/>
            </w:tcBorders>
            <w:vAlign w:val="center"/>
          </w:tcPr>
          <w:p w14:paraId="5712AF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2D6055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96DD5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1B59E6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F89EF4A" w14:textId="77777777" w:rsidR="007F3388" w:rsidRPr="007F3388" w:rsidRDefault="007F3388" w:rsidP="007F3388">
            <w:pPr>
              <w:jc w:val="center"/>
              <w:rPr>
                <w:rFonts w:ascii="Times New Roman" w:hAnsi="Times New Roman" w:cs="Times New Roman"/>
                <w:sz w:val="24"/>
                <w:szCs w:val="24"/>
              </w:rPr>
            </w:pPr>
          </w:p>
        </w:tc>
      </w:tr>
      <w:tr w:rsidR="007F3388" w:rsidRPr="007F3388" w14:paraId="259B950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AA25D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679907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tcBorders>
              <w:left w:val="single" w:sz="4" w:space="0" w:color="auto"/>
              <w:right w:val="single" w:sz="4" w:space="0" w:color="auto"/>
            </w:tcBorders>
            <w:vAlign w:val="center"/>
          </w:tcPr>
          <w:p w14:paraId="40A8721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92D80B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AF0A2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262E3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AC729CD" w14:textId="77777777" w:rsidR="007F3388" w:rsidRPr="007F3388" w:rsidRDefault="007F3388" w:rsidP="007F3388">
            <w:pPr>
              <w:jc w:val="center"/>
              <w:rPr>
                <w:rFonts w:ascii="Times New Roman" w:hAnsi="Times New Roman" w:cs="Times New Roman"/>
                <w:sz w:val="24"/>
                <w:szCs w:val="24"/>
              </w:rPr>
            </w:pPr>
          </w:p>
        </w:tc>
      </w:tr>
      <w:tr w:rsidR="007F3388" w:rsidRPr="007F3388" w14:paraId="345CAB7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B2366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DD814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морозильник BDF-86V338</w:t>
            </w:r>
          </w:p>
        </w:tc>
        <w:tc>
          <w:tcPr>
            <w:tcW w:w="1560" w:type="dxa"/>
            <w:tcBorders>
              <w:left w:val="single" w:sz="4" w:space="0" w:color="auto"/>
              <w:right w:val="single" w:sz="4" w:space="0" w:color="auto"/>
            </w:tcBorders>
            <w:vAlign w:val="center"/>
          </w:tcPr>
          <w:p w14:paraId="3BB570A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5</w:t>
            </w:r>
          </w:p>
        </w:tc>
        <w:tc>
          <w:tcPr>
            <w:tcW w:w="3827" w:type="dxa"/>
            <w:vMerge/>
            <w:tcBorders>
              <w:left w:val="single" w:sz="4" w:space="0" w:color="auto"/>
              <w:right w:val="single" w:sz="4" w:space="0" w:color="auto"/>
            </w:tcBorders>
            <w:vAlign w:val="center"/>
          </w:tcPr>
          <w:p w14:paraId="3AAFE48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DDEB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4B0AC6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8D1D171" w14:textId="77777777" w:rsidR="007F3388" w:rsidRPr="007F3388" w:rsidRDefault="007F3388" w:rsidP="007F3388">
            <w:pPr>
              <w:jc w:val="center"/>
              <w:rPr>
                <w:rFonts w:ascii="Times New Roman" w:hAnsi="Times New Roman" w:cs="Times New Roman"/>
                <w:sz w:val="24"/>
                <w:szCs w:val="24"/>
              </w:rPr>
            </w:pPr>
          </w:p>
        </w:tc>
      </w:tr>
      <w:tr w:rsidR="007F3388" w:rsidRPr="007F3388" w14:paraId="33A4C2F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2B2F7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C9321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1A935C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25E998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3575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D9B60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62990CB" w14:textId="77777777" w:rsidR="007F3388" w:rsidRPr="007F3388" w:rsidRDefault="007F3388" w:rsidP="007F3388">
            <w:pPr>
              <w:jc w:val="center"/>
              <w:rPr>
                <w:rFonts w:ascii="Times New Roman" w:hAnsi="Times New Roman" w:cs="Times New Roman"/>
                <w:sz w:val="24"/>
                <w:szCs w:val="24"/>
              </w:rPr>
            </w:pPr>
          </w:p>
        </w:tc>
      </w:tr>
      <w:tr w:rsidR="007F3388" w:rsidRPr="007F3388" w14:paraId="72CE35B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D95E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819474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7CCF9C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43ABEA0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3EB17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12BEE2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D5C8E5C" w14:textId="77777777" w:rsidR="007F3388" w:rsidRPr="007F3388" w:rsidRDefault="007F3388" w:rsidP="007F3388">
            <w:pPr>
              <w:jc w:val="center"/>
              <w:rPr>
                <w:rFonts w:ascii="Times New Roman" w:hAnsi="Times New Roman" w:cs="Times New Roman"/>
                <w:sz w:val="24"/>
                <w:szCs w:val="24"/>
              </w:rPr>
            </w:pPr>
          </w:p>
        </w:tc>
      </w:tr>
      <w:tr w:rsidR="007F3388" w:rsidRPr="007F3388" w14:paraId="6995A09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F0771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31588B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(морозильник) 263-AEV-TS, Freezer, 159/109л, +1.. +11/-10. -30С, Thermo Scientific</w:t>
            </w:r>
          </w:p>
        </w:tc>
        <w:tc>
          <w:tcPr>
            <w:tcW w:w="1560" w:type="dxa"/>
            <w:tcBorders>
              <w:left w:val="single" w:sz="4" w:space="0" w:color="auto"/>
              <w:right w:val="single" w:sz="4" w:space="0" w:color="auto"/>
            </w:tcBorders>
            <w:vAlign w:val="center"/>
          </w:tcPr>
          <w:p w14:paraId="6C29D85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C5CC2D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AAB4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8DF484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E44E1D" w14:textId="77777777" w:rsidR="007F3388" w:rsidRPr="007F3388" w:rsidRDefault="007F3388" w:rsidP="007F3388">
            <w:pPr>
              <w:jc w:val="center"/>
              <w:rPr>
                <w:rFonts w:ascii="Times New Roman" w:hAnsi="Times New Roman" w:cs="Times New Roman"/>
                <w:sz w:val="24"/>
                <w:szCs w:val="24"/>
              </w:rPr>
            </w:pPr>
          </w:p>
        </w:tc>
      </w:tr>
      <w:tr w:rsidR="007F3388" w:rsidRPr="007F3388" w14:paraId="5CDBD35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3E12E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68DAA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HAIER, горизонтальна, ультранизькотемпературна -86С</w:t>
            </w:r>
          </w:p>
        </w:tc>
        <w:tc>
          <w:tcPr>
            <w:tcW w:w="1560" w:type="dxa"/>
            <w:tcBorders>
              <w:left w:val="single" w:sz="4" w:space="0" w:color="auto"/>
              <w:right w:val="single" w:sz="4" w:space="0" w:color="auto"/>
            </w:tcBorders>
            <w:vAlign w:val="center"/>
          </w:tcPr>
          <w:p w14:paraId="2599EAC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1CCFA1A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79CF6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16515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33AABC0" w14:textId="77777777" w:rsidR="007F3388" w:rsidRPr="007F3388" w:rsidRDefault="007F3388" w:rsidP="007F3388">
            <w:pPr>
              <w:jc w:val="center"/>
              <w:rPr>
                <w:rFonts w:ascii="Times New Roman" w:hAnsi="Times New Roman" w:cs="Times New Roman"/>
                <w:sz w:val="24"/>
                <w:szCs w:val="24"/>
              </w:rPr>
            </w:pPr>
          </w:p>
        </w:tc>
      </w:tr>
      <w:tr w:rsidR="007F3388" w:rsidRPr="007F3388" w14:paraId="3C7E0C9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47B4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1EC402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Холодильна камера STINOL 106 G</w:t>
            </w:r>
          </w:p>
        </w:tc>
        <w:tc>
          <w:tcPr>
            <w:tcW w:w="1560" w:type="dxa"/>
            <w:tcBorders>
              <w:left w:val="single" w:sz="4" w:space="0" w:color="auto"/>
              <w:right w:val="single" w:sz="4" w:space="0" w:color="auto"/>
            </w:tcBorders>
            <w:vAlign w:val="center"/>
          </w:tcPr>
          <w:p w14:paraId="0F65B4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BD872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9A63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2E94A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ACB8370" w14:textId="77777777" w:rsidR="007F3388" w:rsidRPr="007F3388" w:rsidRDefault="007F3388" w:rsidP="007F3388">
            <w:pPr>
              <w:jc w:val="center"/>
              <w:rPr>
                <w:rFonts w:ascii="Times New Roman" w:hAnsi="Times New Roman" w:cs="Times New Roman"/>
                <w:sz w:val="24"/>
                <w:szCs w:val="24"/>
              </w:rPr>
            </w:pPr>
          </w:p>
        </w:tc>
      </w:tr>
      <w:tr w:rsidR="007F3388" w:rsidRPr="007F3388" w14:paraId="392B43A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B50F4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19347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CR-409</w:t>
            </w:r>
          </w:p>
        </w:tc>
        <w:tc>
          <w:tcPr>
            <w:tcW w:w="1560" w:type="dxa"/>
            <w:tcBorders>
              <w:left w:val="single" w:sz="4" w:space="0" w:color="auto"/>
              <w:right w:val="single" w:sz="4" w:space="0" w:color="auto"/>
            </w:tcBorders>
            <w:vAlign w:val="center"/>
          </w:tcPr>
          <w:p w14:paraId="24FED99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FEDD18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8B8B1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164F9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9CE449E" w14:textId="77777777" w:rsidR="007F3388" w:rsidRPr="007F3388" w:rsidRDefault="007F3388" w:rsidP="007F3388">
            <w:pPr>
              <w:jc w:val="center"/>
              <w:rPr>
                <w:rFonts w:ascii="Times New Roman" w:hAnsi="Times New Roman" w:cs="Times New Roman"/>
                <w:sz w:val="24"/>
                <w:szCs w:val="24"/>
              </w:rPr>
            </w:pPr>
          </w:p>
        </w:tc>
      </w:tr>
      <w:tr w:rsidR="007F3388" w:rsidRPr="007F3388" w14:paraId="0012E70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CE56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5D36C8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ДНІПРО-МТО -40</w:t>
            </w:r>
          </w:p>
        </w:tc>
        <w:tc>
          <w:tcPr>
            <w:tcW w:w="1560" w:type="dxa"/>
            <w:tcBorders>
              <w:left w:val="single" w:sz="4" w:space="0" w:color="auto"/>
              <w:right w:val="single" w:sz="4" w:space="0" w:color="auto"/>
            </w:tcBorders>
            <w:vAlign w:val="center"/>
          </w:tcPr>
          <w:p w14:paraId="5AF722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5F36FD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15DD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CF272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C1F83E0" w14:textId="77777777" w:rsidR="007F3388" w:rsidRPr="007F3388" w:rsidRDefault="007F3388" w:rsidP="007F3388">
            <w:pPr>
              <w:jc w:val="center"/>
              <w:rPr>
                <w:rFonts w:ascii="Times New Roman" w:hAnsi="Times New Roman" w:cs="Times New Roman"/>
                <w:sz w:val="24"/>
                <w:szCs w:val="24"/>
              </w:rPr>
            </w:pPr>
          </w:p>
        </w:tc>
      </w:tr>
      <w:tr w:rsidR="007F3388" w:rsidRPr="007F3388" w14:paraId="5E0C190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3558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94BEB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6A6692D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C1CC3D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92A2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27B1CE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11CDAB" w14:textId="77777777" w:rsidR="007F3388" w:rsidRPr="007F3388" w:rsidRDefault="007F3388" w:rsidP="007F3388">
            <w:pPr>
              <w:jc w:val="center"/>
              <w:rPr>
                <w:rFonts w:ascii="Times New Roman" w:hAnsi="Times New Roman" w:cs="Times New Roman"/>
                <w:sz w:val="24"/>
                <w:szCs w:val="24"/>
              </w:rPr>
            </w:pPr>
          </w:p>
        </w:tc>
      </w:tr>
      <w:tr w:rsidR="007F3388" w:rsidRPr="007F3388" w14:paraId="0D818F1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28D7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6DCEE5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44B0BB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B0E533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9A269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7C733A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014EAD4" w14:textId="77777777" w:rsidR="007F3388" w:rsidRPr="007F3388" w:rsidRDefault="007F3388" w:rsidP="007F3388">
            <w:pPr>
              <w:jc w:val="center"/>
              <w:rPr>
                <w:rFonts w:ascii="Times New Roman" w:hAnsi="Times New Roman" w:cs="Times New Roman"/>
                <w:sz w:val="24"/>
                <w:szCs w:val="24"/>
              </w:rPr>
            </w:pPr>
          </w:p>
        </w:tc>
      </w:tr>
      <w:tr w:rsidR="007F3388" w:rsidRPr="007F3388" w14:paraId="2F6BF82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5B81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927FB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2A3B37D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D95C0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ACC2E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3BEC90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932DD98" w14:textId="77777777" w:rsidR="007F3388" w:rsidRPr="007F3388" w:rsidRDefault="007F3388" w:rsidP="007F3388">
            <w:pPr>
              <w:jc w:val="center"/>
              <w:rPr>
                <w:rFonts w:ascii="Times New Roman" w:hAnsi="Times New Roman" w:cs="Times New Roman"/>
                <w:sz w:val="24"/>
                <w:szCs w:val="24"/>
              </w:rPr>
            </w:pPr>
          </w:p>
        </w:tc>
      </w:tr>
      <w:tr w:rsidR="007F3388" w:rsidRPr="007F3388" w14:paraId="2DE50EC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1B7A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54608F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шафа Whirpool</w:t>
            </w:r>
          </w:p>
        </w:tc>
        <w:tc>
          <w:tcPr>
            <w:tcW w:w="1560" w:type="dxa"/>
            <w:tcBorders>
              <w:left w:val="single" w:sz="4" w:space="0" w:color="auto"/>
              <w:right w:val="single" w:sz="4" w:space="0" w:color="auto"/>
            </w:tcBorders>
            <w:vAlign w:val="center"/>
          </w:tcPr>
          <w:p w14:paraId="0AD2D5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564E78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12A2A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4F773A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1CBF56" w14:textId="77777777" w:rsidR="007F3388" w:rsidRPr="007F3388" w:rsidRDefault="007F3388" w:rsidP="007F3388">
            <w:pPr>
              <w:jc w:val="center"/>
              <w:rPr>
                <w:rFonts w:ascii="Times New Roman" w:hAnsi="Times New Roman" w:cs="Times New Roman"/>
                <w:sz w:val="24"/>
                <w:szCs w:val="24"/>
              </w:rPr>
            </w:pPr>
          </w:p>
        </w:tc>
      </w:tr>
      <w:tr w:rsidR="007F3388" w:rsidRPr="007F3388" w14:paraId="54B50E1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74952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E8BB19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Haier HYC-390</w:t>
            </w:r>
          </w:p>
        </w:tc>
        <w:tc>
          <w:tcPr>
            <w:tcW w:w="1560" w:type="dxa"/>
            <w:tcBorders>
              <w:left w:val="single" w:sz="4" w:space="0" w:color="auto"/>
              <w:right w:val="single" w:sz="4" w:space="0" w:color="auto"/>
            </w:tcBorders>
            <w:vAlign w:val="center"/>
          </w:tcPr>
          <w:p w14:paraId="3029E5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2499C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09B50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873D69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EFD410A" w14:textId="77777777" w:rsidR="007F3388" w:rsidRPr="007F3388" w:rsidRDefault="007F3388" w:rsidP="007F3388">
            <w:pPr>
              <w:jc w:val="center"/>
              <w:rPr>
                <w:rFonts w:ascii="Times New Roman" w:hAnsi="Times New Roman" w:cs="Times New Roman"/>
                <w:sz w:val="24"/>
                <w:szCs w:val="24"/>
              </w:rPr>
            </w:pPr>
          </w:p>
        </w:tc>
      </w:tr>
      <w:tr w:rsidR="007F3388" w:rsidRPr="007F3388" w14:paraId="4B4EFAC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E9C9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3D2722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ARCTIKO LF 100 94 L. 620X 659 X790MM</w:t>
            </w:r>
          </w:p>
        </w:tc>
        <w:tc>
          <w:tcPr>
            <w:tcW w:w="1560" w:type="dxa"/>
            <w:tcBorders>
              <w:left w:val="single" w:sz="4" w:space="0" w:color="auto"/>
              <w:right w:val="single" w:sz="4" w:space="0" w:color="auto"/>
            </w:tcBorders>
            <w:vAlign w:val="center"/>
          </w:tcPr>
          <w:p w14:paraId="1B73179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95DD82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3901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5F3608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CB036C" w14:textId="77777777" w:rsidR="007F3388" w:rsidRPr="007F3388" w:rsidRDefault="007F3388" w:rsidP="007F3388">
            <w:pPr>
              <w:jc w:val="center"/>
              <w:rPr>
                <w:rFonts w:ascii="Times New Roman" w:hAnsi="Times New Roman" w:cs="Times New Roman"/>
                <w:sz w:val="24"/>
                <w:szCs w:val="24"/>
              </w:rPr>
            </w:pPr>
          </w:p>
        </w:tc>
      </w:tr>
      <w:tr w:rsidR="007F3388" w:rsidRPr="007F3388" w14:paraId="1CC4D0E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F6CAF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D5C53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08FCAE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0D22D7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2673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1DCD2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2554857" w14:textId="77777777" w:rsidR="007F3388" w:rsidRPr="007F3388" w:rsidRDefault="007F3388" w:rsidP="007F3388">
            <w:pPr>
              <w:jc w:val="center"/>
              <w:rPr>
                <w:rFonts w:ascii="Times New Roman" w:hAnsi="Times New Roman" w:cs="Times New Roman"/>
                <w:sz w:val="24"/>
                <w:szCs w:val="24"/>
              </w:rPr>
            </w:pPr>
          </w:p>
        </w:tc>
      </w:tr>
      <w:tr w:rsidR="007F3388" w:rsidRPr="007F3388" w14:paraId="56BA9D7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8FEB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3ABDC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THERMO SERIES ES 151L. 500x450x705MM</w:t>
            </w:r>
          </w:p>
        </w:tc>
        <w:tc>
          <w:tcPr>
            <w:tcW w:w="1560" w:type="dxa"/>
            <w:tcBorders>
              <w:left w:val="single" w:sz="4" w:space="0" w:color="auto"/>
              <w:right w:val="single" w:sz="4" w:space="0" w:color="auto"/>
            </w:tcBorders>
            <w:vAlign w:val="center"/>
          </w:tcPr>
          <w:p w14:paraId="118F4EC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1CD760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3555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32BD40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71FB18" w14:textId="77777777" w:rsidR="007F3388" w:rsidRPr="007F3388" w:rsidRDefault="007F3388" w:rsidP="007F3388">
            <w:pPr>
              <w:jc w:val="center"/>
              <w:rPr>
                <w:rFonts w:ascii="Times New Roman" w:hAnsi="Times New Roman" w:cs="Times New Roman"/>
                <w:sz w:val="24"/>
                <w:szCs w:val="24"/>
              </w:rPr>
            </w:pPr>
          </w:p>
        </w:tc>
      </w:tr>
      <w:tr w:rsidR="007F3388" w:rsidRPr="007F3388" w14:paraId="1FC3125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36A3B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B34392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7D81E03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A84782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022A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926B6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D3F483D" w14:textId="77777777" w:rsidR="007F3388" w:rsidRPr="007F3388" w:rsidRDefault="007F3388" w:rsidP="007F3388">
            <w:pPr>
              <w:jc w:val="center"/>
              <w:rPr>
                <w:rFonts w:ascii="Times New Roman" w:hAnsi="Times New Roman" w:cs="Times New Roman"/>
                <w:sz w:val="24"/>
                <w:szCs w:val="24"/>
              </w:rPr>
            </w:pPr>
          </w:p>
        </w:tc>
      </w:tr>
      <w:tr w:rsidR="007F3388" w:rsidRPr="007F3388" w14:paraId="56C27B6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A4818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0B038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5C92E47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A53EA0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45A98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8515C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A1518D" w14:textId="77777777" w:rsidR="007F3388" w:rsidRPr="007F3388" w:rsidRDefault="007F3388" w:rsidP="007F3388">
            <w:pPr>
              <w:jc w:val="center"/>
              <w:rPr>
                <w:rFonts w:ascii="Times New Roman" w:hAnsi="Times New Roman" w:cs="Times New Roman"/>
                <w:sz w:val="24"/>
                <w:szCs w:val="24"/>
              </w:rPr>
            </w:pPr>
          </w:p>
        </w:tc>
      </w:tr>
      <w:tr w:rsidR="007F3388" w:rsidRPr="007F3388" w14:paraId="79B1914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049E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32C93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Холодильник фармацевтичний Vestfrost AKG 427 PHARMA</w:t>
            </w:r>
          </w:p>
        </w:tc>
        <w:tc>
          <w:tcPr>
            <w:tcW w:w="1560" w:type="dxa"/>
            <w:tcBorders>
              <w:left w:val="single" w:sz="4" w:space="0" w:color="auto"/>
              <w:right w:val="single" w:sz="4" w:space="0" w:color="auto"/>
            </w:tcBorders>
            <w:vAlign w:val="center"/>
          </w:tcPr>
          <w:p w14:paraId="415E98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505A0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F7E3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E229D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A6CC440" w14:textId="77777777" w:rsidR="007F3388" w:rsidRPr="007F3388" w:rsidRDefault="007F3388" w:rsidP="007F3388">
            <w:pPr>
              <w:jc w:val="center"/>
              <w:rPr>
                <w:rFonts w:ascii="Times New Roman" w:hAnsi="Times New Roman" w:cs="Times New Roman"/>
                <w:sz w:val="24"/>
                <w:szCs w:val="24"/>
              </w:rPr>
            </w:pPr>
          </w:p>
        </w:tc>
      </w:tr>
      <w:tr w:rsidR="007F3388" w:rsidRPr="007F3388" w14:paraId="6BAC34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2057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BCF3F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ультранизької температури DW-86W100J (-40°C- -86°C)</w:t>
            </w:r>
          </w:p>
        </w:tc>
        <w:tc>
          <w:tcPr>
            <w:tcW w:w="1560" w:type="dxa"/>
            <w:tcBorders>
              <w:left w:val="single" w:sz="4" w:space="0" w:color="auto"/>
              <w:right w:val="single" w:sz="4" w:space="0" w:color="auto"/>
            </w:tcBorders>
            <w:vAlign w:val="center"/>
          </w:tcPr>
          <w:p w14:paraId="3EE7774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0D711F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DA10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9AA313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2FA3D1" w14:textId="77777777" w:rsidR="007F3388" w:rsidRPr="007F3388" w:rsidRDefault="007F3388" w:rsidP="007F3388">
            <w:pPr>
              <w:jc w:val="center"/>
              <w:rPr>
                <w:rFonts w:ascii="Times New Roman" w:hAnsi="Times New Roman" w:cs="Times New Roman"/>
                <w:sz w:val="24"/>
                <w:szCs w:val="24"/>
              </w:rPr>
            </w:pPr>
          </w:p>
        </w:tc>
      </w:tr>
      <w:tr w:rsidR="007F3388" w:rsidRPr="007F3388" w14:paraId="201B375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5F9B0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6CC58B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Холодильник фармацевтичний (Haier HYC-940F) +2+8 С </w:t>
            </w:r>
          </w:p>
        </w:tc>
        <w:tc>
          <w:tcPr>
            <w:tcW w:w="1560" w:type="dxa"/>
            <w:tcBorders>
              <w:left w:val="single" w:sz="4" w:space="0" w:color="auto"/>
              <w:right w:val="single" w:sz="4" w:space="0" w:color="auto"/>
            </w:tcBorders>
            <w:vAlign w:val="center"/>
          </w:tcPr>
          <w:p w14:paraId="3873CB7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D5107B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A1EA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6BC3C5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647CF8" w14:textId="77777777" w:rsidR="007F3388" w:rsidRPr="007F3388" w:rsidRDefault="007F3388" w:rsidP="007F3388">
            <w:pPr>
              <w:jc w:val="center"/>
              <w:rPr>
                <w:rFonts w:ascii="Times New Roman" w:hAnsi="Times New Roman" w:cs="Times New Roman"/>
                <w:sz w:val="24"/>
                <w:szCs w:val="24"/>
              </w:rPr>
            </w:pPr>
          </w:p>
        </w:tc>
      </w:tr>
      <w:tr w:rsidR="007F3388" w:rsidRPr="007F3388" w14:paraId="4988485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27118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D8F4E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263777D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8FC4E1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4D89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9DDAB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9DD4AB8" w14:textId="77777777" w:rsidR="007F3388" w:rsidRPr="007F3388" w:rsidRDefault="007F3388" w:rsidP="007F3388">
            <w:pPr>
              <w:jc w:val="center"/>
              <w:rPr>
                <w:rFonts w:ascii="Times New Roman" w:hAnsi="Times New Roman" w:cs="Times New Roman"/>
                <w:sz w:val="24"/>
                <w:szCs w:val="24"/>
              </w:rPr>
            </w:pPr>
          </w:p>
        </w:tc>
      </w:tr>
      <w:tr w:rsidR="007F3388" w:rsidRPr="007F3388" w14:paraId="24269BAB"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4B0C3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6215E9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3935DBC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23D723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5319F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181A3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4B2384C" w14:textId="77777777" w:rsidR="007F3388" w:rsidRPr="007F3388" w:rsidRDefault="007F3388" w:rsidP="007F3388">
            <w:pPr>
              <w:jc w:val="center"/>
              <w:rPr>
                <w:rFonts w:ascii="Times New Roman" w:hAnsi="Times New Roman" w:cs="Times New Roman"/>
                <w:sz w:val="24"/>
                <w:szCs w:val="24"/>
              </w:rPr>
            </w:pPr>
          </w:p>
        </w:tc>
      </w:tr>
      <w:tr w:rsidR="007F3388" w:rsidRPr="007F3388" w14:paraId="6ECA94B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2EC3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17201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DW-40L92 Haier</w:t>
            </w:r>
          </w:p>
        </w:tc>
        <w:tc>
          <w:tcPr>
            <w:tcW w:w="1560" w:type="dxa"/>
            <w:tcBorders>
              <w:left w:val="single" w:sz="4" w:space="0" w:color="auto"/>
              <w:right w:val="single" w:sz="4" w:space="0" w:color="auto"/>
            </w:tcBorders>
            <w:vAlign w:val="center"/>
          </w:tcPr>
          <w:p w14:paraId="5336FFA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FFB6A3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2675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D7E5D5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3D0DD67" w14:textId="77777777" w:rsidR="007F3388" w:rsidRPr="007F3388" w:rsidRDefault="007F3388" w:rsidP="007F3388">
            <w:pPr>
              <w:jc w:val="center"/>
              <w:rPr>
                <w:rFonts w:ascii="Times New Roman" w:hAnsi="Times New Roman" w:cs="Times New Roman"/>
                <w:sz w:val="24"/>
                <w:szCs w:val="24"/>
              </w:rPr>
            </w:pPr>
          </w:p>
        </w:tc>
      </w:tr>
      <w:tr w:rsidR="007F3388" w:rsidRPr="007F3388" w14:paraId="1A67D52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B89B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12DC32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GR 389QF</w:t>
            </w:r>
          </w:p>
        </w:tc>
        <w:tc>
          <w:tcPr>
            <w:tcW w:w="1560" w:type="dxa"/>
            <w:tcBorders>
              <w:left w:val="single" w:sz="4" w:space="0" w:color="auto"/>
              <w:right w:val="single" w:sz="4" w:space="0" w:color="auto"/>
            </w:tcBorders>
            <w:vAlign w:val="center"/>
          </w:tcPr>
          <w:p w14:paraId="53A4DD8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6D3518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EB399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20CA9B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AD7F893" w14:textId="77777777" w:rsidR="007F3388" w:rsidRPr="007F3388" w:rsidRDefault="007F3388" w:rsidP="007F3388">
            <w:pPr>
              <w:jc w:val="center"/>
              <w:rPr>
                <w:rFonts w:ascii="Times New Roman" w:hAnsi="Times New Roman" w:cs="Times New Roman"/>
                <w:sz w:val="24"/>
                <w:szCs w:val="24"/>
              </w:rPr>
            </w:pPr>
          </w:p>
        </w:tc>
      </w:tr>
      <w:tr w:rsidR="007F3388" w:rsidRPr="007F3388" w14:paraId="0D60384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680F8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F28A54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Ультранизькотемпературний</w:t>
            </w:r>
            <w:r w:rsidRPr="007F3388">
              <w:rPr>
                <w:rFonts w:ascii="Times New Roman" w:hAnsi="Times New Roman" w:cs="Times New Roman"/>
                <w:color w:val="000000"/>
                <w:sz w:val="24"/>
                <w:szCs w:val="24"/>
                <w:lang w:val="en-GB"/>
              </w:rPr>
              <w:t xml:space="preserve"> </w:t>
            </w:r>
            <w:r w:rsidRPr="007F3388">
              <w:rPr>
                <w:rFonts w:ascii="Times New Roman" w:hAnsi="Times New Roman" w:cs="Times New Roman"/>
                <w:color w:val="000000"/>
                <w:sz w:val="24"/>
                <w:szCs w:val="24"/>
                <w:lang w:val="ru-RU"/>
              </w:rPr>
              <w:t>морозильник</w:t>
            </w:r>
            <w:r w:rsidRPr="007F3388">
              <w:rPr>
                <w:rFonts w:ascii="Times New Roman" w:hAnsi="Times New Roman" w:cs="Times New Roman"/>
                <w:color w:val="000000"/>
                <w:sz w:val="24"/>
                <w:szCs w:val="24"/>
                <w:lang w:val="en-GB"/>
              </w:rPr>
              <w:t xml:space="preserve"> Haier Medical and Laboratory Products Co.,Ltd.Haier DW-86L628</w:t>
            </w:r>
          </w:p>
        </w:tc>
        <w:tc>
          <w:tcPr>
            <w:tcW w:w="1560" w:type="dxa"/>
            <w:tcBorders>
              <w:left w:val="single" w:sz="4" w:space="0" w:color="auto"/>
              <w:right w:val="single" w:sz="4" w:space="0" w:color="auto"/>
            </w:tcBorders>
            <w:vAlign w:val="center"/>
          </w:tcPr>
          <w:p w14:paraId="3558881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693C7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41428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2A0F4D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DE2C8E" w14:textId="77777777" w:rsidR="007F3388" w:rsidRPr="007F3388" w:rsidRDefault="007F3388" w:rsidP="007F3388">
            <w:pPr>
              <w:jc w:val="center"/>
              <w:rPr>
                <w:rFonts w:ascii="Times New Roman" w:hAnsi="Times New Roman" w:cs="Times New Roman"/>
                <w:sz w:val="24"/>
                <w:szCs w:val="24"/>
              </w:rPr>
            </w:pPr>
          </w:p>
        </w:tc>
      </w:tr>
      <w:tr w:rsidR="007F3388" w:rsidRPr="007F3388" w14:paraId="701F999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5AC1F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D0355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3764-1А</w:t>
            </w:r>
          </w:p>
        </w:tc>
        <w:tc>
          <w:tcPr>
            <w:tcW w:w="1560" w:type="dxa"/>
            <w:tcBorders>
              <w:left w:val="single" w:sz="4" w:space="0" w:color="auto"/>
              <w:right w:val="single" w:sz="4" w:space="0" w:color="auto"/>
            </w:tcBorders>
            <w:vAlign w:val="center"/>
          </w:tcPr>
          <w:p w14:paraId="299A1F5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7</w:t>
            </w:r>
          </w:p>
        </w:tc>
        <w:tc>
          <w:tcPr>
            <w:tcW w:w="3827" w:type="dxa"/>
            <w:vMerge/>
            <w:tcBorders>
              <w:left w:val="single" w:sz="4" w:space="0" w:color="auto"/>
              <w:right w:val="single" w:sz="4" w:space="0" w:color="auto"/>
            </w:tcBorders>
            <w:vAlign w:val="center"/>
          </w:tcPr>
          <w:p w14:paraId="18B05DC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0ACF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6C42F2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F530CD2" w14:textId="77777777" w:rsidR="007F3388" w:rsidRPr="007F3388" w:rsidRDefault="007F3388" w:rsidP="007F3388">
            <w:pPr>
              <w:jc w:val="center"/>
              <w:rPr>
                <w:rFonts w:ascii="Times New Roman" w:hAnsi="Times New Roman" w:cs="Times New Roman"/>
                <w:sz w:val="24"/>
                <w:szCs w:val="24"/>
              </w:rPr>
            </w:pPr>
          </w:p>
        </w:tc>
      </w:tr>
      <w:tr w:rsidR="007F3388" w:rsidRPr="007F3388" w14:paraId="21EE2A9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545D1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A844BB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KILLARK 3551-1</w:t>
            </w:r>
          </w:p>
        </w:tc>
        <w:tc>
          <w:tcPr>
            <w:tcW w:w="1560" w:type="dxa"/>
            <w:tcBorders>
              <w:left w:val="single" w:sz="4" w:space="0" w:color="auto"/>
              <w:right w:val="single" w:sz="4" w:space="0" w:color="auto"/>
            </w:tcBorders>
            <w:vAlign w:val="center"/>
          </w:tcPr>
          <w:p w14:paraId="505A92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DBA3B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8AC93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3552F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FE902E" w14:textId="77777777" w:rsidR="007F3388" w:rsidRPr="007F3388" w:rsidRDefault="007F3388" w:rsidP="007F3388">
            <w:pPr>
              <w:jc w:val="center"/>
              <w:rPr>
                <w:rFonts w:ascii="Times New Roman" w:hAnsi="Times New Roman" w:cs="Times New Roman"/>
                <w:sz w:val="24"/>
                <w:szCs w:val="24"/>
              </w:rPr>
            </w:pPr>
          </w:p>
        </w:tc>
      </w:tr>
      <w:tr w:rsidR="007F3388" w:rsidRPr="007F3388" w14:paraId="68074A3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E4188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44</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18DC5B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3910 MediLine (993870202</w:t>
            </w:r>
          </w:p>
        </w:tc>
        <w:tc>
          <w:tcPr>
            <w:tcW w:w="1560" w:type="dxa"/>
            <w:tcBorders>
              <w:left w:val="single" w:sz="4" w:space="0" w:color="auto"/>
              <w:right w:val="single" w:sz="4" w:space="0" w:color="auto"/>
            </w:tcBorders>
            <w:vAlign w:val="center"/>
          </w:tcPr>
          <w:p w14:paraId="66E5D83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AA38EF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B078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003919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3F4239F" w14:textId="77777777" w:rsidR="007F3388" w:rsidRPr="007F3388" w:rsidRDefault="007F3388" w:rsidP="007F3388">
            <w:pPr>
              <w:jc w:val="center"/>
              <w:rPr>
                <w:rFonts w:ascii="Times New Roman" w:hAnsi="Times New Roman" w:cs="Times New Roman"/>
                <w:sz w:val="24"/>
                <w:szCs w:val="24"/>
              </w:rPr>
            </w:pPr>
          </w:p>
        </w:tc>
      </w:tr>
      <w:tr w:rsidR="007F3388" w:rsidRPr="007F3388" w14:paraId="5458583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B774F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45</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B0EFA7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3913 MediLine (861402050)</w:t>
            </w:r>
          </w:p>
        </w:tc>
        <w:tc>
          <w:tcPr>
            <w:tcW w:w="1560" w:type="dxa"/>
            <w:tcBorders>
              <w:left w:val="single" w:sz="4" w:space="0" w:color="auto"/>
              <w:right w:val="single" w:sz="4" w:space="0" w:color="auto"/>
            </w:tcBorders>
            <w:vAlign w:val="center"/>
          </w:tcPr>
          <w:p w14:paraId="38AAFB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29246F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B9701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50CD2B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7FD1D42" w14:textId="77777777" w:rsidR="007F3388" w:rsidRPr="007F3388" w:rsidRDefault="007F3388" w:rsidP="007F3388">
            <w:pPr>
              <w:jc w:val="center"/>
              <w:rPr>
                <w:rFonts w:ascii="Times New Roman" w:hAnsi="Times New Roman" w:cs="Times New Roman"/>
                <w:sz w:val="24"/>
                <w:szCs w:val="24"/>
              </w:rPr>
            </w:pPr>
          </w:p>
        </w:tc>
      </w:tr>
      <w:tr w:rsidR="007F3388" w:rsidRPr="007F3388" w14:paraId="7728E6F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3C73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62B6A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 Морозильна камера GFL 6483</w:t>
            </w:r>
          </w:p>
        </w:tc>
        <w:tc>
          <w:tcPr>
            <w:tcW w:w="1560" w:type="dxa"/>
            <w:tcBorders>
              <w:left w:val="single" w:sz="4" w:space="0" w:color="auto"/>
              <w:right w:val="single" w:sz="4" w:space="0" w:color="auto"/>
            </w:tcBorders>
            <w:vAlign w:val="center"/>
          </w:tcPr>
          <w:p w14:paraId="1AA594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D4763E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D1A2C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35EE67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BD31B5" w14:textId="77777777" w:rsidR="007F3388" w:rsidRPr="007F3388" w:rsidRDefault="007F3388" w:rsidP="007F3388">
            <w:pPr>
              <w:jc w:val="center"/>
              <w:rPr>
                <w:rFonts w:ascii="Times New Roman" w:hAnsi="Times New Roman" w:cs="Times New Roman"/>
                <w:sz w:val="24"/>
                <w:szCs w:val="24"/>
              </w:rPr>
            </w:pPr>
          </w:p>
        </w:tc>
      </w:tr>
      <w:tr w:rsidR="007F3388" w:rsidRPr="007F3388" w14:paraId="146B75E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314F0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9B1632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(-23°C-50°C) 3764-1А</w:t>
            </w:r>
          </w:p>
        </w:tc>
        <w:tc>
          <w:tcPr>
            <w:tcW w:w="1560" w:type="dxa"/>
            <w:tcBorders>
              <w:left w:val="single" w:sz="4" w:space="0" w:color="auto"/>
              <w:right w:val="single" w:sz="4" w:space="0" w:color="auto"/>
            </w:tcBorders>
            <w:vAlign w:val="center"/>
          </w:tcPr>
          <w:p w14:paraId="6534F3F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B80BBD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B361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0B42E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728BD7" w14:textId="77777777" w:rsidR="007F3388" w:rsidRPr="007F3388" w:rsidRDefault="007F3388" w:rsidP="007F3388">
            <w:pPr>
              <w:jc w:val="center"/>
              <w:rPr>
                <w:rFonts w:ascii="Times New Roman" w:hAnsi="Times New Roman" w:cs="Times New Roman"/>
                <w:sz w:val="24"/>
                <w:szCs w:val="24"/>
              </w:rPr>
            </w:pPr>
          </w:p>
        </w:tc>
      </w:tr>
      <w:tr w:rsidR="007F3388" w:rsidRPr="007F3388" w14:paraId="453860C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96BFC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47EE8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HYC-391</w:t>
            </w:r>
          </w:p>
        </w:tc>
        <w:tc>
          <w:tcPr>
            <w:tcW w:w="1560" w:type="dxa"/>
            <w:tcBorders>
              <w:left w:val="single" w:sz="4" w:space="0" w:color="auto"/>
              <w:right w:val="single" w:sz="4" w:space="0" w:color="auto"/>
            </w:tcBorders>
            <w:vAlign w:val="center"/>
          </w:tcPr>
          <w:p w14:paraId="0D95856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2AD51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3EDBE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0871E5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A48969" w14:textId="77777777" w:rsidR="007F3388" w:rsidRPr="007F3388" w:rsidRDefault="007F3388" w:rsidP="007F3388">
            <w:pPr>
              <w:jc w:val="center"/>
              <w:rPr>
                <w:rFonts w:ascii="Times New Roman" w:hAnsi="Times New Roman" w:cs="Times New Roman"/>
                <w:sz w:val="24"/>
                <w:szCs w:val="24"/>
              </w:rPr>
            </w:pPr>
          </w:p>
        </w:tc>
      </w:tr>
      <w:tr w:rsidR="007F3388" w:rsidRPr="007F3388" w14:paraId="3B4197A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E49D4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71E25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Ультранизькотемпературна морозильна камера -80°C Eppendorf™ CryoCube™ F101h ULT (F101LN052226)</w:t>
            </w:r>
          </w:p>
        </w:tc>
        <w:tc>
          <w:tcPr>
            <w:tcW w:w="1560" w:type="dxa"/>
            <w:tcBorders>
              <w:left w:val="single" w:sz="4" w:space="0" w:color="auto"/>
              <w:right w:val="single" w:sz="4" w:space="0" w:color="auto"/>
            </w:tcBorders>
            <w:vAlign w:val="center"/>
          </w:tcPr>
          <w:p w14:paraId="030402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BD2C1D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63601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26A8D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CCCE387" w14:textId="77777777" w:rsidR="007F3388" w:rsidRPr="007F3388" w:rsidRDefault="007F3388" w:rsidP="007F3388">
            <w:pPr>
              <w:jc w:val="center"/>
              <w:rPr>
                <w:rFonts w:ascii="Times New Roman" w:hAnsi="Times New Roman" w:cs="Times New Roman"/>
                <w:sz w:val="24"/>
                <w:szCs w:val="24"/>
              </w:rPr>
            </w:pPr>
          </w:p>
        </w:tc>
      </w:tr>
      <w:tr w:rsidR="007F3388" w:rsidRPr="007F3388" w14:paraId="70D55BE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637A7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5E2C2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HYC-390</w:t>
            </w:r>
          </w:p>
        </w:tc>
        <w:tc>
          <w:tcPr>
            <w:tcW w:w="1560" w:type="dxa"/>
            <w:tcBorders>
              <w:left w:val="single" w:sz="4" w:space="0" w:color="auto"/>
              <w:right w:val="single" w:sz="4" w:space="0" w:color="auto"/>
            </w:tcBorders>
            <w:vAlign w:val="center"/>
          </w:tcPr>
          <w:p w14:paraId="1CD0B6D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E03852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17758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05299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C1871E0" w14:textId="77777777" w:rsidR="007F3388" w:rsidRPr="007F3388" w:rsidRDefault="007F3388" w:rsidP="007F3388">
            <w:pPr>
              <w:jc w:val="center"/>
              <w:rPr>
                <w:rFonts w:ascii="Times New Roman" w:hAnsi="Times New Roman" w:cs="Times New Roman"/>
                <w:sz w:val="24"/>
                <w:szCs w:val="24"/>
              </w:rPr>
            </w:pPr>
          </w:p>
        </w:tc>
      </w:tr>
      <w:tr w:rsidR="007F3388" w:rsidRPr="007F3388" w14:paraId="09EF262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33188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41306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«Whirlpool» ARC 4170</w:t>
            </w:r>
          </w:p>
        </w:tc>
        <w:tc>
          <w:tcPr>
            <w:tcW w:w="1560" w:type="dxa"/>
            <w:tcBorders>
              <w:left w:val="single" w:sz="4" w:space="0" w:color="auto"/>
              <w:right w:val="single" w:sz="4" w:space="0" w:color="auto"/>
            </w:tcBorders>
            <w:vAlign w:val="center"/>
          </w:tcPr>
          <w:p w14:paraId="1AEA20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2DB934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AD990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AD48F0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77F4E65" w14:textId="77777777" w:rsidR="007F3388" w:rsidRPr="007F3388" w:rsidRDefault="007F3388" w:rsidP="007F3388">
            <w:pPr>
              <w:jc w:val="center"/>
              <w:rPr>
                <w:rFonts w:ascii="Times New Roman" w:hAnsi="Times New Roman" w:cs="Times New Roman"/>
                <w:sz w:val="24"/>
                <w:szCs w:val="24"/>
              </w:rPr>
            </w:pPr>
          </w:p>
        </w:tc>
      </w:tr>
      <w:tr w:rsidR="007F3388" w:rsidRPr="007F3388" w14:paraId="6DA503A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9849A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4DE26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NORD-226</w:t>
            </w:r>
          </w:p>
        </w:tc>
        <w:tc>
          <w:tcPr>
            <w:tcW w:w="1560" w:type="dxa"/>
            <w:tcBorders>
              <w:left w:val="single" w:sz="4" w:space="0" w:color="auto"/>
              <w:right w:val="single" w:sz="4" w:space="0" w:color="auto"/>
            </w:tcBorders>
            <w:vAlign w:val="center"/>
          </w:tcPr>
          <w:p w14:paraId="45F2A03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7F95D4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7C84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EC3C1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CA0815" w14:textId="77777777" w:rsidR="007F3388" w:rsidRPr="007F3388" w:rsidRDefault="007F3388" w:rsidP="007F3388">
            <w:pPr>
              <w:jc w:val="center"/>
              <w:rPr>
                <w:rFonts w:ascii="Times New Roman" w:hAnsi="Times New Roman" w:cs="Times New Roman"/>
                <w:sz w:val="24"/>
                <w:szCs w:val="24"/>
              </w:rPr>
            </w:pPr>
          </w:p>
        </w:tc>
      </w:tr>
      <w:tr w:rsidR="007F3388" w:rsidRPr="007F3388" w14:paraId="645A6B4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8987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2848E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«Bosch» 3605</w:t>
            </w:r>
          </w:p>
        </w:tc>
        <w:tc>
          <w:tcPr>
            <w:tcW w:w="1560" w:type="dxa"/>
            <w:tcBorders>
              <w:left w:val="single" w:sz="4" w:space="0" w:color="auto"/>
              <w:right w:val="single" w:sz="4" w:space="0" w:color="auto"/>
            </w:tcBorders>
            <w:vAlign w:val="center"/>
          </w:tcPr>
          <w:p w14:paraId="7D82970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5E87C6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F835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72A874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593DB8D" w14:textId="77777777" w:rsidR="007F3388" w:rsidRPr="007F3388" w:rsidRDefault="007F3388" w:rsidP="007F3388">
            <w:pPr>
              <w:jc w:val="center"/>
              <w:rPr>
                <w:rFonts w:ascii="Times New Roman" w:hAnsi="Times New Roman" w:cs="Times New Roman"/>
                <w:sz w:val="24"/>
                <w:szCs w:val="24"/>
              </w:rPr>
            </w:pPr>
          </w:p>
        </w:tc>
      </w:tr>
      <w:tr w:rsidR="007F3388" w:rsidRPr="007F3388" w14:paraId="52B0AF7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D1EEA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BCC26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«ARDO» CA 35</w:t>
            </w:r>
          </w:p>
        </w:tc>
        <w:tc>
          <w:tcPr>
            <w:tcW w:w="1560" w:type="dxa"/>
            <w:tcBorders>
              <w:left w:val="single" w:sz="4" w:space="0" w:color="auto"/>
              <w:right w:val="single" w:sz="4" w:space="0" w:color="auto"/>
            </w:tcBorders>
            <w:vAlign w:val="center"/>
          </w:tcPr>
          <w:p w14:paraId="4779AA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19770D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D0EF0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F6FA4B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90F8010" w14:textId="77777777" w:rsidR="007F3388" w:rsidRPr="007F3388" w:rsidRDefault="007F3388" w:rsidP="007F3388">
            <w:pPr>
              <w:jc w:val="center"/>
              <w:rPr>
                <w:rFonts w:ascii="Times New Roman" w:hAnsi="Times New Roman" w:cs="Times New Roman"/>
                <w:sz w:val="24"/>
                <w:szCs w:val="24"/>
              </w:rPr>
            </w:pPr>
          </w:p>
        </w:tc>
      </w:tr>
      <w:tr w:rsidR="007F3388" w:rsidRPr="007F3388" w14:paraId="5C95501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48574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548F9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холодильник HAIER DW-861578J</w:t>
            </w:r>
          </w:p>
        </w:tc>
        <w:tc>
          <w:tcPr>
            <w:tcW w:w="1560" w:type="dxa"/>
            <w:tcBorders>
              <w:left w:val="single" w:sz="4" w:space="0" w:color="auto"/>
              <w:right w:val="single" w:sz="4" w:space="0" w:color="auto"/>
            </w:tcBorders>
            <w:vAlign w:val="center"/>
          </w:tcPr>
          <w:p w14:paraId="0B9CC61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8673F5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F592D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70E4E3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DA87B6" w14:textId="77777777" w:rsidR="007F3388" w:rsidRPr="007F3388" w:rsidRDefault="007F3388" w:rsidP="007F3388">
            <w:pPr>
              <w:jc w:val="center"/>
              <w:rPr>
                <w:rFonts w:ascii="Times New Roman" w:hAnsi="Times New Roman" w:cs="Times New Roman"/>
                <w:sz w:val="24"/>
                <w:szCs w:val="24"/>
              </w:rPr>
            </w:pPr>
          </w:p>
        </w:tc>
      </w:tr>
      <w:tr w:rsidR="007F3388" w:rsidRPr="007F3388" w14:paraId="1D53692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2F8A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5E531E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«AEG» S 40360 KG</w:t>
            </w:r>
          </w:p>
        </w:tc>
        <w:tc>
          <w:tcPr>
            <w:tcW w:w="1560" w:type="dxa"/>
            <w:tcBorders>
              <w:left w:val="single" w:sz="4" w:space="0" w:color="auto"/>
              <w:right w:val="single" w:sz="4" w:space="0" w:color="auto"/>
            </w:tcBorders>
            <w:vAlign w:val="center"/>
          </w:tcPr>
          <w:p w14:paraId="64B748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6728AF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491EC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2ED9B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621885" w14:textId="77777777" w:rsidR="007F3388" w:rsidRPr="007F3388" w:rsidRDefault="007F3388" w:rsidP="007F3388">
            <w:pPr>
              <w:jc w:val="center"/>
              <w:rPr>
                <w:rFonts w:ascii="Times New Roman" w:hAnsi="Times New Roman" w:cs="Times New Roman"/>
                <w:sz w:val="24"/>
                <w:szCs w:val="24"/>
              </w:rPr>
            </w:pPr>
          </w:p>
        </w:tc>
      </w:tr>
      <w:tr w:rsidR="007F3388" w:rsidRPr="007F3388" w14:paraId="023089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F5D7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68B7D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Liebherr gastro line UGK 6400</w:t>
            </w:r>
          </w:p>
        </w:tc>
        <w:tc>
          <w:tcPr>
            <w:tcW w:w="1560" w:type="dxa"/>
            <w:tcBorders>
              <w:left w:val="single" w:sz="4" w:space="0" w:color="auto"/>
              <w:right w:val="single" w:sz="4" w:space="0" w:color="auto"/>
            </w:tcBorders>
            <w:vAlign w:val="center"/>
          </w:tcPr>
          <w:p w14:paraId="3161CE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02DC11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54BDC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C009CB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E89A94A" w14:textId="77777777" w:rsidR="007F3388" w:rsidRPr="007F3388" w:rsidRDefault="007F3388" w:rsidP="007F3388">
            <w:pPr>
              <w:jc w:val="center"/>
              <w:rPr>
                <w:rFonts w:ascii="Times New Roman" w:hAnsi="Times New Roman" w:cs="Times New Roman"/>
                <w:sz w:val="24"/>
                <w:szCs w:val="24"/>
              </w:rPr>
            </w:pPr>
          </w:p>
        </w:tc>
      </w:tr>
      <w:tr w:rsidR="007F3388" w:rsidRPr="007F3388" w14:paraId="113213F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1D72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3B5165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comfort СГ-2821</w:t>
            </w:r>
          </w:p>
        </w:tc>
        <w:tc>
          <w:tcPr>
            <w:tcW w:w="1560" w:type="dxa"/>
            <w:tcBorders>
              <w:left w:val="single" w:sz="4" w:space="0" w:color="auto"/>
              <w:right w:val="single" w:sz="4" w:space="0" w:color="auto"/>
            </w:tcBorders>
            <w:vAlign w:val="center"/>
          </w:tcPr>
          <w:p w14:paraId="6527A3B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C134B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1147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0FF109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2CAE94" w14:textId="77777777" w:rsidR="007F3388" w:rsidRPr="007F3388" w:rsidRDefault="007F3388" w:rsidP="007F3388">
            <w:pPr>
              <w:jc w:val="center"/>
              <w:rPr>
                <w:rFonts w:ascii="Times New Roman" w:hAnsi="Times New Roman" w:cs="Times New Roman"/>
                <w:sz w:val="24"/>
                <w:szCs w:val="24"/>
              </w:rPr>
            </w:pPr>
          </w:p>
        </w:tc>
      </w:tr>
      <w:tr w:rsidR="007F3388" w:rsidRPr="007F3388" w14:paraId="68BE33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33FCE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A795F5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BlueLine CP 4003210</w:t>
            </w:r>
          </w:p>
        </w:tc>
        <w:tc>
          <w:tcPr>
            <w:tcW w:w="1560" w:type="dxa"/>
            <w:tcBorders>
              <w:left w:val="single" w:sz="4" w:space="0" w:color="auto"/>
              <w:right w:val="single" w:sz="4" w:space="0" w:color="auto"/>
            </w:tcBorders>
            <w:vAlign w:val="center"/>
          </w:tcPr>
          <w:p w14:paraId="4D4C56E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AE361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5D818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3EA6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E867EE0" w14:textId="77777777" w:rsidR="007F3388" w:rsidRPr="007F3388" w:rsidRDefault="007F3388" w:rsidP="007F3388">
            <w:pPr>
              <w:jc w:val="center"/>
              <w:rPr>
                <w:rFonts w:ascii="Times New Roman" w:hAnsi="Times New Roman" w:cs="Times New Roman"/>
                <w:sz w:val="24"/>
                <w:szCs w:val="24"/>
              </w:rPr>
            </w:pPr>
          </w:p>
        </w:tc>
      </w:tr>
      <w:tr w:rsidR="007F3388" w:rsidRPr="007F3388" w14:paraId="39C2928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C359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3B60F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Лабораторний холодильник CHL3 B SMART</w:t>
            </w:r>
          </w:p>
        </w:tc>
        <w:tc>
          <w:tcPr>
            <w:tcW w:w="1560" w:type="dxa"/>
            <w:tcBorders>
              <w:left w:val="single" w:sz="4" w:space="0" w:color="auto"/>
              <w:right w:val="single" w:sz="4" w:space="0" w:color="auto"/>
            </w:tcBorders>
            <w:vAlign w:val="center"/>
          </w:tcPr>
          <w:p w14:paraId="7904EF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4D5F2BE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253A6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A3D6AD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13783A8" w14:textId="77777777" w:rsidR="007F3388" w:rsidRPr="007F3388" w:rsidRDefault="007F3388" w:rsidP="007F3388">
            <w:pPr>
              <w:jc w:val="center"/>
              <w:rPr>
                <w:rFonts w:ascii="Times New Roman" w:hAnsi="Times New Roman" w:cs="Times New Roman"/>
                <w:sz w:val="24"/>
                <w:szCs w:val="24"/>
              </w:rPr>
            </w:pPr>
          </w:p>
        </w:tc>
      </w:tr>
      <w:tr w:rsidR="007F3388" w:rsidRPr="007F3388" w14:paraId="12CD076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7D39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08AE7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Фармацевтичний холодильник Meling, модель YC-315L</w:t>
            </w:r>
          </w:p>
        </w:tc>
        <w:tc>
          <w:tcPr>
            <w:tcW w:w="1560" w:type="dxa"/>
            <w:tcBorders>
              <w:left w:val="single" w:sz="4" w:space="0" w:color="auto"/>
              <w:right w:val="single" w:sz="4" w:space="0" w:color="auto"/>
            </w:tcBorders>
            <w:vAlign w:val="center"/>
          </w:tcPr>
          <w:p w14:paraId="231A3A7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042A1D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481D3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96560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6DF141" w14:textId="77777777" w:rsidR="007F3388" w:rsidRPr="007F3388" w:rsidRDefault="007F3388" w:rsidP="007F3388">
            <w:pPr>
              <w:jc w:val="center"/>
              <w:rPr>
                <w:rFonts w:ascii="Times New Roman" w:hAnsi="Times New Roman" w:cs="Times New Roman"/>
                <w:sz w:val="24"/>
                <w:szCs w:val="24"/>
              </w:rPr>
            </w:pPr>
          </w:p>
        </w:tc>
      </w:tr>
      <w:tr w:rsidR="007F3388" w:rsidRPr="007F3388" w14:paraId="26AA57C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A0F9F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0A3525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GR-409GVQA</w:t>
            </w:r>
          </w:p>
        </w:tc>
        <w:tc>
          <w:tcPr>
            <w:tcW w:w="1560" w:type="dxa"/>
            <w:tcBorders>
              <w:left w:val="single" w:sz="4" w:space="0" w:color="auto"/>
              <w:right w:val="single" w:sz="4" w:space="0" w:color="auto"/>
            </w:tcBorders>
            <w:vAlign w:val="center"/>
          </w:tcPr>
          <w:p w14:paraId="749C033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33523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E67CC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4D7B8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884ACD" w14:textId="77777777" w:rsidR="007F3388" w:rsidRPr="007F3388" w:rsidRDefault="007F3388" w:rsidP="007F3388">
            <w:pPr>
              <w:jc w:val="center"/>
              <w:rPr>
                <w:rFonts w:ascii="Times New Roman" w:hAnsi="Times New Roman" w:cs="Times New Roman"/>
                <w:sz w:val="24"/>
                <w:szCs w:val="24"/>
              </w:rPr>
            </w:pPr>
          </w:p>
        </w:tc>
      </w:tr>
      <w:tr w:rsidR="007F3388" w:rsidRPr="007F3388" w14:paraId="758DC9F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F5C40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6D575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АТЛАНТ МХМ 1700-00</w:t>
            </w:r>
          </w:p>
        </w:tc>
        <w:tc>
          <w:tcPr>
            <w:tcW w:w="1560" w:type="dxa"/>
            <w:tcBorders>
              <w:left w:val="single" w:sz="4" w:space="0" w:color="auto"/>
              <w:right w:val="single" w:sz="4" w:space="0" w:color="auto"/>
            </w:tcBorders>
            <w:vAlign w:val="center"/>
          </w:tcPr>
          <w:p w14:paraId="77BCA3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AE8EC6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C2CF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0AD28F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E08E033" w14:textId="77777777" w:rsidR="007F3388" w:rsidRPr="007F3388" w:rsidRDefault="007F3388" w:rsidP="007F3388">
            <w:pPr>
              <w:jc w:val="center"/>
              <w:rPr>
                <w:rFonts w:ascii="Times New Roman" w:hAnsi="Times New Roman" w:cs="Times New Roman"/>
                <w:sz w:val="24"/>
                <w:szCs w:val="24"/>
              </w:rPr>
            </w:pPr>
          </w:p>
        </w:tc>
      </w:tr>
      <w:tr w:rsidR="007F3388" w:rsidRPr="007F3388" w14:paraId="614AD38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8AB0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B5089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Brema GB 601A HC</w:t>
            </w:r>
          </w:p>
        </w:tc>
        <w:tc>
          <w:tcPr>
            <w:tcW w:w="1560" w:type="dxa"/>
            <w:tcBorders>
              <w:left w:val="single" w:sz="4" w:space="0" w:color="auto"/>
              <w:right w:val="single" w:sz="4" w:space="0" w:color="auto"/>
            </w:tcBorders>
            <w:vAlign w:val="center"/>
          </w:tcPr>
          <w:p w14:paraId="26168C0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A06AB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DB239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DF277E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9EFD853" w14:textId="77777777" w:rsidR="007F3388" w:rsidRPr="007F3388" w:rsidRDefault="007F3388" w:rsidP="007F3388">
            <w:pPr>
              <w:jc w:val="center"/>
              <w:rPr>
                <w:rFonts w:ascii="Times New Roman" w:hAnsi="Times New Roman" w:cs="Times New Roman"/>
                <w:sz w:val="24"/>
                <w:szCs w:val="24"/>
              </w:rPr>
            </w:pPr>
          </w:p>
        </w:tc>
      </w:tr>
      <w:tr w:rsidR="007F3388" w:rsidRPr="007F3388" w14:paraId="2D41721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A1A0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99E2D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SCOTSMAN AF 100 AS-E 230/50/1</w:t>
            </w:r>
          </w:p>
        </w:tc>
        <w:tc>
          <w:tcPr>
            <w:tcW w:w="1560" w:type="dxa"/>
            <w:tcBorders>
              <w:left w:val="single" w:sz="4" w:space="0" w:color="auto"/>
              <w:bottom w:val="single" w:sz="4" w:space="0" w:color="auto"/>
              <w:right w:val="single" w:sz="4" w:space="0" w:color="auto"/>
            </w:tcBorders>
            <w:vAlign w:val="center"/>
          </w:tcPr>
          <w:p w14:paraId="744CC50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bottom w:val="single" w:sz="4" w:space="0" w:color="auto"/>
              <w:right w:val="single" w:sz="4" w:space="0" w:color="auto"/>
            </w:tcBorders>
            <w:vAlign w:val="center"/>
          </w:tcPr>
          <w:p w14:paraId="402EBD6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253D5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AEDE1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E89F324" w14:textId="77777777" w:rsidR="007F3388" w:rsidRPr="007F3388" w:rsidRDefault="007F3388" w:rsidP="007F3388">
            <w:pPr>
              <w:jc w:val="center"/>
              <w:rPr>
                <w:rFonts w:ascii="Times New Roman" w:hAnsi="Times New Roman" w:cs="Times New Roman"/>
                <w:sz w:val="24"/>
                <w:szCs w:val="24"/>
              </w:rPr>
            </w:pPr>
          </w:p>
        </w:tc>
      </w:tr>
      <w:tr w:rsidR="007F3388" w:rsidRPr="007F3388" w14:paraId="63C66B74" w14:textId="77777777" w:rsidTr="00794236">
        <w:trPr>
          <w:trHeight w:val="423"/>
        </w:trPr>
        <w:tc>
          <w:tcPr>
            <w:tcW w:w="13320" w:type="dxa"/>
            <w:gridSpan w:val="6"/>
            <w:vAlign w:val="center"/>
          </w:tcPr>
          <w:p w14:paraId="42C19C50" w14:textId="77777777" w:rsidR="007F3388" w:rsidRPr="007F3388" w:rsidRDefault="007F3388" w:rsidP="007F3388">
            <w:pPr>
              <w:jc w:val="right"/>
              <w:rPr>
                <w:rFonts w:ascii="Times New Roman" w:hAnsi="Times New Roman" w:cs="Times New Roman"/>
                <w:b/>
                <w:sz w:val="24"/>
                <w:szCs w:val="24"/>
              </w:rPr>
            </w:pPr>
            <w:r w:rsidRPr="007F3388">
              <w:rPr>
                <w:rFonts w:ascii="Times New Roman" w:hAnsi="Times New Roman" w:cs="Times New Roman"/>
                <w:b/>
                <w:sz w:val="24"/>
                <w:szCs w:val="24"/>
              </w:rPr>
              <w:t>Всього, грн без ПДВ</w:t>
            </w:r>
          </w:p>
        </w:tc>
        <w:tc>
          <w:tcPr>
            <w:tcW w:w="1701" w:type="dxa"/>
            <w:vAlign w:val="center"/>
          </w:tcPr>
          <w:p w14:paraId="1896945D" w14:textId="77777777" w:rsidR="007F3388" w:rsidRPr="007F3388" w:rsidRDefault="007F3388" w:rsidP="007F3388">
            <w:pPr>
              <w:jc w:val="center"/>
              <w:rPr>
                <w:rFonts w:ascii="Times New Roman" w:hAnsi="Times New Roman" w:cs="Times New Roman"/>
                <w:b/>
                <w:sz w:val="24"/>
                <w:szCs w:val="24"/>
              </w:rPr>
            </w:pPr>
          </w:p>
        </w:tc>
      </w:tr>
      <w:bookmarkEnd w:id="7"/>
    </w:tbl>
    <w:p w14:paraId="7D66FB76" w14:textId="77777777" w:rsidR="00084C61" w:rsidRPr="0040014F" w:rsidRDefault="00084C61"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15026" w:type="dxa"/>
        <w:tblInd w:w="-5" w:type="dxa"/>
        <w:tblLook w:val="04A0" w:firstRow="1" w:lastRow="0" w:firstColumn="1" w:lastColumn="0" w:noHBand="0" w:noVBand="1"/>
      </w:tblPr>
      <w:tblGrid>
        <w:gridCol w:w="709"/>
        <w:gridCol w:w="7371"/>
        <w:gridCol w:w="6946"/>
      </w:tblGrid>
      <w:tr w:rsidR="006465E6" w14:paraId="5EC8CBCD" w14:textId="77777777" w:rsidTr="00084C6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14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5245"/>
      </w:tblGrid>
      <w:tr w:rsidR="00680550" w:rsidRPr="00CF69F3" w14:paraId="108196EE" w14:textId="77777777" w:rsidTr="00084C61">
        <w:trPr>
          <w:trHeight w:val="42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524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084C61">
        <w:trPr>
          <w:trHeight w:val="15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5245" w:type="dxa"/>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84C6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2</w:t>
            </w:r>
          </w:p>
        </w:tc>
        <w:tc>
          <w:tcPr>
            <w:tcW w:w="3686"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0C48AC4E"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 xml:space="preserve">Згідно розділу </w:t>
            </w:r>
            <w:r w:rsidR="000D5F4F">
              <w:rPr>
                <w:rFonts w:ascii="Times New Roman" w:eastAsia="Times New Roman" w:hAnsi="Times New Roman" w:cs="Times New Roman"/>
                <w:sz w:val="24"/>
                <w:szCs w:val="24"/>
              </w:rPr>
              <w:t>3</w:t>
            </w:r>
            <w:r w:rsidRPr="00E6328D">
              <w:rPr>
                <w:rFonts w:ascii="Times New Roman" w:eastAsia="Times New Roman" w:hAnsi="Times New Roman" w:cs="Times New Roman"/>
                <w:sz w:val="24"/>
                <w:szCs w:val="24"/>
              </w:rPr>
              <w:t xml:space="preserve"> проекту договору про закупівлю викладеного в Додатку 4 до цієї тендерної документації.</w:t>
            </w:r>
          </w:p>
        </w:tc>
        <w:tc>
          <w:tcPr>
            <w:tcW w:w="524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84C6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524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84C61">
        <w:trPr>
          <w:trHeight w:val="233"/>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524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84C61">
        <w:trPr>
          <w:trHeight w:val="213"/>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84C61">
        <w:trPr>
          <w:trHeight w:val="74"/>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3686"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84C6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24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84C61">
        <w:trPr>
          <w:trHeight w:val="436"/>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524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6966B89F"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864575">
        <w:rPr>
          <w:rFonts w:ascii="Times New Roman" w:hAnsi="Times New Roman"/>
          <w:color w:val="000000"/>
          <w:sz w:val="24"/>
          <w:szCs w:val="24"/>
        </w:rPr>
        <w:t xml:space="preserve"> </w:t>
      </w:r>
      <w:r w:rsidR="007F3388">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w:t>
      </w:r>
      <w:r w:rsidRPr="00384635">
        <w:rPr>
          <w:rFonts w:ascii="Times New Roman" w:hAnsi="Times New Roman"/>
          <w:color w:val="000000"/>
          <w:sz w:val="24"/>
          <w:szCs w:val="24"/>
        </w:rPr>
        <w:lastRenderedPageBreak/>
        <w:t>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CA67004" w14:textId="77777777" w:rsidR="00084C61" w:rsidRDefault="00084C61" w:rsidP="0052065F">
      <w:pPr>
        <w:spacing w:after="0" w:line="240" w:lineRule="auto"/>
        <w:ind w:firstLine="6663"/>
        <w:rPr>
          <w:rFonts w:ascii="Times New Roman" w:hAnsi="Times New Roman" w:cs="Times New Roman"/>
          <w:b/>
          <w:bCs/>
          <w:color w:val="000000"/>
          <w:sz w:val="24"/>
          <w:szCs w:val="24"/>
          <w:lang w:eastAsia="ru-RU"/>
        </w:rPr>
        <w:sectPr w:rsidR="00084C61" w:rsidSect="00084C61">
          <w:headerReference w:type="default" r:id="rId13"/>
          <w:pgSz w:w="16838" w:h="11906" w:orient="landscape"/>
          <w:pgMar w:top="1417" w:right="850" w:bottom="850" w:left="850" w:header="709" w:footer="709" w:gutter="0"/>
          <w:pgNumType w:start="1"/>
          <w:cols w:space="720"/>
          <w:docGrid w:linePitch="299"/>
        </w:sectPr>
      </w:pPr>
      <w:bookmarkStart w:id="8" w:name="_Hlk158632907"/>
      <w:bookmarkStart w:id="9" w:name="_Hlk129082739"/>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1808C94E" w14:textId="77777777" w:rsid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10" w:name="_Hlk191374264"/>
      <w:bookmarkStart w:id="11" w:name="_Hlk126144951"/>
      <w:bookmarkEnd w:id="8"/>
    </w:p>
    <w:p w14:paraId="47E01041" w14:textId="63FDBB56" w:rsidR="007F3388" w:rsidRP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F3388">
        <w:rPr>
          <w:rFonts w:ascii="Times New Roman" w:eastAsia="Times New Roman" w:hAnsi="Times New Roman" w:cs="Times New Roman"/>
          <w:b/>
          <w:sz w:val="24"/>
          <w:szCs w:val="24"/>
        </w:rPr>
        <w:t xml:space="preserve">ДОГОВІР про закупівлю № ___ </w:t>
      </w:r>
    </w:p>
    <w:p w14:paraId="79DC61C1" w14:textId="77777777" w:rsidR="007F3388" w:rsidRP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169F28A5" w14:textId="77777777" w:rsidR="007F3388" w:rsidRPr="007F3388" w:rsidRDefault="007F3388" w:rsidP="007F3388">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F3388">
        <w:rPr>
          <w:rFonts w:ascii="Times New Roman" w:eastAsia="Times New Roman" w:hAnsi="Times New Roman" w:cs="Times New Roman"/>
          <w:b/>
          <w:color w:val="000000"/>
          <w:sz w:val="24"/>
          <w:szCs w:val="24"/>
        </w:rPr>
        <w:t>м. Київ</w:t>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t xml:space="preserve">                               «___» _______ 202</w:t>
      </w:r>
      <w:r w:rsidRPr="007F3388">
        <w:rPr>
          <w:rFonts w:ascii="Times New Roman" w:eastAsia="Times New Roman" w:hAnsi="Times New Roman" w:cs="Times New Roman"/>
          <w:b/>
          <w:color w:val="000000"/>
          <w:sz w:val="24"/>
          <w:szCs w:val="24"/>
          <w:lang w:val="ru-RU"/>
        </w:rPr>
        <w:t>5</w:t>
      </w:r>
      <w:r w:rsidRPr="007F3388">
        <w:rPr>
          <w:rFonts w:ascii="Times New Roman" w:eastAsia="Times New Roman" w:hAnsi="Times New Roman" w:cs="Times New Roman"/>
          <w:b/>
          <w:color w:val="000000"/>
          <w:sz w:val="24"/>
          <w:szCs w:val="24"/>
        </w:rPr>
        <w:t xml:space="preserve"> року</w:t>
      </w:r>
    </w:p>
    <w:p w14:paraId="72E6FB69" w14:textId="77777777" w:rsidR="007F3388" w:rsidRPr="007F3388" w:rsidRDefault="007F3388" w:rsidP="007F3388">
      <w:pPr>
        <w:widowControl w:val="0"/>
        <w:snapToGrid w:val="0"/>
        <w:spacing w:after="0" w:line="240" w:lineRule="auto"/>
        <w:rPr>
          <w:rFonts w:ascii="Times New Roman" w:eastAsia="Times New Roman" w:hAnsi="Times New Roman" w:cs="Times New Roman"/>
          <w:snapToGrid w:val="0"/>
          <w:sz w:val="24"/>
          <w:szCs w:val="24"/>
          <w:lang w:eastAsia="ru-RU"/>
        </w:rPr>
      </w:pPr>
    </w:p>
    <w:p w14:paraId="2247D133" w14:textId="77777777" w:rsidR="007F3388" w:rsidRPr="007F3388" w:rsidRDefault="007F3388" w:rsidP="007F3388">
      <w:pPr>
        <w:spacing w:after="0" w:line="240" w:lineRule="auto"/>
        <w:ind w:right="-2" w:firstLine="567"/>
        <w:jc w:val="both"/>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7F3388">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7F3388">
        <w:rPr>
          <w:rFonts w:ascii="Times New Roman" w:eastAsia="Times New Roman" w:hAnsi="Times New Roman" w:cs="Times New Roman"/>
          <w:b/>
          <w:bCs/>
          <w:color w:val="000000"/>
          <w:sz w:val="24"/>
          <w:szCs w:val="24"/>
        </w:rPr>
        <w:t> </w:t>
      </w:r>
    </w:p>
    <w:p w14:paraId="3831544A" w14:textId="77777777" w:rsidR="007F3388" w:rsidRPr="007F3388" w:rsidRDefault="007F3388" w:rsidP="007F3388">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7F3388">
        <w:rPr>
          <w:rFonts w:ascii="Times New Roman" w:eastAsia="Times New Roman" w:hAnsi="Times New Roman" w:cs="Times New Roman"/>
          <w:b/>
          <w:bCs/>
          <w:color w:val="000000"/>
          <w:sz w:val="24"/>
          <w:szCs w:val="24"/>
        </w:rPr>
        <w:t xml:space="preserve">_______________________________________ </w:t>
      </w:r>
      <w:r w:rsidRPr="007F3388">
        <w:rPr>
          <w:rFonts w:ascii="Times New Roman" w:eastAsia="Times New Roman" w:hAnsi="Times New Roman" w:cs="Times New Roman"/>
          <w:color w:val="000000"/>
          <w:sz w:val="24"/>
          <w:szCs w:val="24"/>
        </w:rPr>
        <w:t>(далі – Виконавець),</w:t>
      </w:r>
      <w:r w:rsidRPr="007F3388">
        <w:rPr>
          <w:rFonts w:ascii="Times New Roman" w:eastAsia="Times New Roman" w:hAnsi="Times New Roman" w:cs="Times New Roman"/>
          <w:b/>
          <w:bCs/>
          <w:color w:val="000000"/>
          <w:sz w:val="24"/>
          <w:szCs w:val="24"/>
        </w:rPr>
        <w:t xml:space="preserve"> </w:t>
      </w:r>
      <w:r w:rsidRPr="007F3388">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7F3388">
        <w:rPr>
          <w:rFonts w:ascii="Times New Roman" w:eastAsia="Times New Roman" w:hAnsi="Times New Roman" w:cs="Times New Roman"/>
          <w:sz w:val="24"/>
          <w:szCs w:val="24"/>
          <w:lang w:eastAsia="ru-RU"/>
        </w:rPr>
        <w:t xml:space="preserve">, уклали цей Договір про закупівлю від «___» ________ 2025 року № _____ (далі – Договір), про </w:t>
      </w:r>
      <w:r w:rsidRPr="007F3388">
        <w:rPr>
          <w:rFonts w:ascii="Times New Roman" w:eastAsia="Times New Roman" w:hAnsi="Times New Roman" w:cs="Times New Roman"/>
          <w:color w:val="000000"/>
          <w:sz w:val="24"/>
          <w:szCs w:val="24"/>
          <w:lang w:eastAsia="ru-RU"/>
        </w:rPr>
        <w:t>наступне:</w:t>
      </w:r>
    </w:p>
    <w:p w14:paraId="577B6EA7" w14:textId="77777777" w:rsidR="007F3388" w:rsidRPr="007F3388" w:rsidRDefault="007F3388" w:rsidP="007F3388">
      <w:pPr>
        <w:widowControl w:val="0"/>
        <w:snapToGrid w:val="0"/>
        <w:spacing w:after="0" w:line="240" w:lineRule="auto"/>
        <w:rPr>
          <w:rFonts w:ascii="Times New Roman" w:eastAsia="Times New Roman" w:hAnsi="Times New Roman" w:cs="Times New Roman"/>
          <w:color w:val="000000"/>
          <w:sz w:val="24"/>
          <w:szCs w:val="24"/>
          <w:lang w:eastAsia="ru-RU"/>
        </w:rPr>
      </w:pPr>
    </w:p>
    <w:p w14:paraId="3550D95B" w14:textId="77777777" w:rsidR="007F3388" w:rsidRPr="007F3388" w:rsidRDefault="007F3388" w:rsidP="007F338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7F3388">
        <w:rPr>
          <w:rFonts w:ascii="Times New Roman" w:eastAsia="Times New Roman" w:hAnsi="Times New Roman" w:cs="Times New Roman"/>
          <w:b/>
          <w:color w:val="000000"/>
          <w:sz w:val="24"/>
          <w:szCs w:val="24"/>
          <w:lang w:eastAsia="ru-RU"/>
        </w:rPr>
        <w:t>1. ПРЕДМЕТ ДОГОВОРУ</w:t>
      </w:r>
    </w:p>
    <w:p w14:paraId="79AF45FB" w14:textId="77777777" w:rsidR="007F3388" w:rsidRPr="007F3388" w:rsidRDefault="007F3388" w:rsidP="007F3388">
      <w:pPr>
        <w:spacing w:after="0" w:line="240" w:lineRule="auto"/>
        <w:ind w:firstLine="567"/>
        <w:jc w:val="both"/>
        <w:rPr>
          <w:rFonts w:ascii="Times New Roman" w:hAnsi="Times New Roman" w:cs="Times New Roman"/>
          <w:b/>
          <w:color w:val="000000"/>
          <w:sz w:val="24"/>
          <w:szCs w:val="24"/>
        </w:rPr>
      </w:pPr>
      <w:r w:rsidRPr="007F3388">
        <w:rPr>
          <w:rFonts w:ascii="Times New Roman" w:eastAsia="Times New Roman" w:hAnsi="Times New Roman" w:cs="Times New Roman"/>
          <w:color w:val="000000"/>
          <w:sz w:val="24"/>
          <w:szCs w:val="24"/>
          <w:lang w:eastAsia="ru-RU"/>
        </w:rPr>
        <w:t xml:space="preserve">1.1. </w:t>
      </w:r>
      <w:bookmarkStart w:id="12" w:name="_Hlk162606756"/>
      <w:bookmarkStart w:id="13" w:name="_Hlk162601628"/>
      <w:r w:rsidRPr="007F3388">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7F3388">
        <w:rPr>
          <w:rFonts w:ascii="Times New Roman" w:hAnsi="Times New Roman" w:cs="Times New Roman"/>
          <w:color w:val="000000"/>
          <w:sz w:val="24"/>
          <w:szCs w:val="24"/>
        </w:rPr>
        <w:t xml:space="preserve">надати Замовнику </w:t>
      </w:r>
      <w:r w:rsidRPr="007F3388">
        <w:rPr>
          <w:rFonts w:ascii="Times New Roman" w:eastAsia="Times New Roman" w:hAnsi="Times New Roman" w:cs="Times New Roman"/>
          <w:color w:val="000000"/>
          <w:sz w:val="24"/>
          <w:szCs w:val="24"/>
        </w:rPr>
        <w:t xml:space="preserve">послуги згідно з кодом </w:t>
      </w:r>
      <w:bookmarkEnd w:id="12"/>
      <w:bookmarkEnd w:id="13"/>
      <w:r w:rsidRPr="007F3388">
        <w:rPr>
          <w:rFonts w:ascii="Times New Roman" w:hAnsi="Times New Roman" w:cs="Times New Roman"/>
          <w:b/>
          <w:color w:val="000000"/>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7F3388">
        <w:rPr>
          <w:rFonts w:ascii="Times New Roman" w:eastAsia="Times New Roman" w:hAnsi="Times New Roman" w:cs="Times New Roman"/>
          <w:color w:val="000000"/>
          <w:sz w:val="24"/>
          <w:szCs w:val="24"/>
          <w:lang w:eastAsia="ru-RU"/>
        </w:rPr>
        <w:t xml:space="preserve">(далі – Послуги), </w:t>
      </w:r>
      <w:r w:rsidRPr="007F3388">
        <w:rPr>
          <w:rFonts w:ascii="Times New Roman" w:eastAsia="Times New Roman" w:hAnsi="Times New Roman" w:cs="Times New Roman"/>
          <w:color w:val="000000"/>
          <w:sz w:val="24"/>
          <w:szCs w:val="24"/>
        </w:rPr>
        <w:t>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w:t>
      </w:r>
      <w:r w:rsidRPr="007F3388">
        <w:rPr>
          <w:color w:val="000000"/>
        </w:rPr>
        <w:t xml:space="preserve"> </w:t>
      </w:r>
      <w:r w:rsidRPr="007F3388">
        <w:rPr>
          <w:rFonts w:ascii="Times New Roman" w:eastAsia="Times New Roman" w:hAnsi="Times New Roman" w:cs="Times New Roman"/>
          <w:color w:val="000000"/>
          <w:sz w:val="24"/>
          <w:szCs w:val="24"/>
        </w:rPr>
        <w:t>у порядку та строки, передбачені цим Договором.</w:t>
      </w:r>
    </w:p>
    <w:p w14:paraId="541CAACA"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4" w:name="_Hlk162596244"/>
      <w:r w:rsidRPr="007F3388">
        <w:rPr>
          <w:rFonts w:ascii="Times New Roman" w:eastAsia="Times New Roman" w:hAnsi="Times New Roman" w:cs="Times New Roman"/>
          <w:color w:val="000000"/>
          <w:sz w:val="24"/>
          <w:szCs w:val="24"/>
          <w:lang w:eastAsia="ru-RU"/>
        </w:rPr>
        <w:t>міститься у Додатку 1 «Специфікація» до цього Договору</w:t>
      </w:r>
      <w:bookmarkEnd w:id="14"/>
      <w:r w:rsidRPr="007F3388">
        <w:rPr>
          <w:rFonts w:ascii="Times New Roman" w:eastAsia="Times New Roman" w:hAnsi="Times New Roman" w:cs="Times New Roman"/>
          <w:color w:val="000000"/>
          <w:sz w:val="24"/>
          <w:szCs w:val="24"/>
          <w:lang w:eastAsia="ru-RU"/>
        </w:rPr>
        <w:t>.</w:t>
      </w:r>
    </w:p>
    <w:p w14:paraId="6AD0E3EB" w14:textId="77777777" w:rsidR="007F3388" w:rsidRPr="007F3388" w:rsidRDefault="007F3388" w:rsidP="007F3388">
      <w:pPr>
        <w:widowControl w:val="0"/>
        <w:snapToGrid w:val="0"/>
        <w:spacing w:after="0" w:line="240" w:lineRule="auto"/>
        <w:ind w:firstLine="567"/>
        <w:jc w:val="both"/>
        <w:rPr>
          <w:rFonts w:ascii="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ru-RU"/>
        </w:rPr>
        <w:t xml:space="preserve">1.3. </w:t>
      </w:r>
      <w:r w:rsidRPr="007F3388">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6AC494B9" w14:textId="77777777" w:rsidR="007F3388" w:rsidRPr="007F3388" w:rsidRDefault="007F3388" w:rsidP="007F3388">
      <w:pPr>
        <w:spacing w:after="0" w:line="240" w:lineRule="auto"/>
        <w:ind w:firstLine="567"/>
        <w:jc w:val="both"/>
        <w:rPr>
          <w:rFonts w:ascii="Times New Roman" w:eastAsia="Arial"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1.4. </w:t>
      </w:r>
      <w:r w:rsidRPr="007F3388">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10"/>
    <w:p w14:paraId="128A5BD8" w14:textId="77777777" w:rsidR="007F3388" w:rsidRPr="007F3388" w:rsidRDefault="007F3388" w:rsidP="007F3388">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60F230D4" w14:textId="77777777" w:rsidR="007F3388" w:rsidRPr="007F3388" w:rsidRDefault="007F3388" w:rsidP="007F3388">
      <w:pPr>
        <w:widowControl w:val="0"/>
        <w:spacing w:after="0" w:line="240" w:lineRule="auto"/>
        <w:ind w:firstLine="709"/>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46481A2B"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color w:val="000000"/>
          <w:sz w:val="24"/>
          <w:szCs w:val="24"/>
          <w:lang w:eastAsia="en-US"/>
        </w:rPr>
        <w:t xml:space="preserve">2.1. </w:t>
      </w:r>
      <w:bookmarkStart w:id="15" w:name="_Hlk157723540"/>
      <w:r w:rsidRPr="007F3388">
        <w:rPr>
          <w:rFonts w:ascii="Times New Roman" w:eastAsia="Times New Roman" w:hAnsi="Times New Roman" w:cs="Times New Roman"/>
          <w:color w:val="000000"/>
          <w:sz w:val="24"/>
          <w:szCs w:val="24"/>
          <w:lang w:eastAsia="ru-RU"/>
        </w:rPr>
        <w:t>Строк надання Послуг:</w:t>
      </w:r>
      <w:r w:rsidRPr="007F3388">
        <w:rPr>
          <w:rFonts w:ascii="Times New Roman" w:hAnsi="Times New Roman" w:cs="Times New Roman"/>
          <w:color w:val="000000"/>
          <w:sz w:val="24"/>
          <w:szCs w:val="24"/>
        </w:rPr>
        <w:t xml:space="preserve"> до 15 серпня 2025 року згідно з заявкою Замовника, яку він передає Виконавцю на електронну адресу:__________________.</w:t>
      </w:r>
    </w:p>
    <w:bookmarkEnd w:id="15"/>
    <w:p w14:paraId="5720C5B3"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3388">
        <w:rPr>
          <w:rFonts w:ascii="Times New Roman" w:eastAsia="Arial" w:hAnsi="Times New Roman" w:cs="Times New Roman"/>
          <w:color w:val="000000"/>
          <w:sz w:val="24"/>
          <w:szCs w:val="24"/>
          <w:lang w:eastAsia="ko-KR"/>
        </w:rPr>
        <w:t xml:space="preserve">2.2. </w:t>
      </w:r>
      <w:r w:rsidRPr="007F3388">
        <w:rPr>
          <w:rFonts w:ascii="Times New Roman" w:eastAsia="Times New Roman" w:hAnsi="Times New Roman" w:cs="Times New Roman"/>
          <w:color w:val="000000"/>
          <w:sz w:val="24"/>
          <w:szCs w:val="24"/>
          <w:lang w:eastAsia="ru-RU"/>
        </w:rPr>
        <w:t>Місце надання Послуг: м. Київ, вул. Ярославська, 41.</w:t>
      </w:r>
    </w:p>
    <w:p w14:paraId="1F4D5B51"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rPr>
        <w:t xml:space="preserve">2.3. </w:t>
      </w:r>
      <w:r w:rsidRPr="007F3388">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6" w:name="_Hlk103248950"/>
      <w:r w:rsidRPr="007F3388">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6"/>
      <w:r w:rsidRPr="007F3388">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w:t>
      </w:r>
    </w:p>
    <w:p w14:paraId="75B4EC7E" w14:textId="77777777" w:rsidR="007F3388" w:rsidRPr="007F3388" w:rsidRDefault="007F3388" w:rsidP="007F3388">
      <w:pPr>
        <w:spacing w:after="0" w:line="240" w:lineRule="auto"/>
        <w:ind w:firstLine="567"/>
        <w:jc w:val="both"/>
        <w:rPr>
          <w:rFonts w:ascii="Times New Roman" w:hAnsi="Times New Roman" w:cs="Times New Roman"/>
          <w:color w:val="000000"/>
          <w:sz w:val="24"/>
          <w:szCs w:val="24"/>
        </w:rPr>
      </w:pPr>
      <w:r w:rsidRPr="007F3388">
        <w:rPr>
          <w:rFonts w:ascii="Times New Roman" w:eastAsia="Times New Roman" w:hAnsi="Times New Roman" w:cs="Times New Roman"/>
          <w:color w:val="000000"/>
          <w:sz w:val="24"/>
          <w:szCs w:val="24"/>
        </w:rPr>
        <w:t>2.4. Виконавець повинен надати Замовнику Послуги, якість яких має відповідати міжнародним та національним стандартам у технічному обслуговуванні холодильних та морозильних камер, льодогенераторів, що діють в Україні</w:t>
      </w:r>
      <w:r w:rsidRPr="007F3388">
        <w:rPr>
          <w:rFonts w:ascii="Times New Roman" w:hAnsi="Times New Roman" w:cs="Times New Roman"/>
          <w:color w:val="000000"/>
          <w:sz w:val="24"/>
          <w:szCs w:val="24"/>
        </w:rPr>
        <w:t xml:space="preserve">, а також вимогам Замовника, визначеним у цьому Договорі та Додатку 1 «Специфікація» до цього Договору. </w:t>
      </w:r>
    </w:p>
    <w:p w14:paraId="38E19536" w14:textId="77777777" w:rsidR="007F3388" w:rsidRPr="007F3388" w:rsidRDefault="007F3388" w:rsidP="007F3388">
      <w:pPr>
        <w:spacing w:after="0" w:line="240" w:lineRule="auto"/>
        <w:ind w:firstLine="567"/>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2.5. Виконавець гарантує якість наданих Послуг</w:t>
      </w:r>
      <w:r w:rsidRPr="007F3388">
        <w:rPr>
          <w:rFonts w:ascii="Arial" w:eastAsia="Times New Roman" w:hAnsi="Arial" w:cs="Times New Roman"/>
          <w:color w:val="000000"/>
          <w:lang w:eastAsia="en-US"/>
        </w:rPr>
        <w:t xml:space="preserve"> </w:t>
      </w:r>
      <w:r w:rsidRPr="007F3388">
        <w:rPr>
          <w:rFonts w:ascii="Times New Roman" w:eastAsia="Times New Roman" w:hAnsi="Times New Roman" w:cs="Times New Roman"/>
          <w:color w:val="000000"/>
          <w:sz w:val="24"/>
          <w:szCs w:val="24"/>
          <w:lang w:eastAsia="en-US"/>
        </w:rPr>
        <w:t>та виправлення недоліків (дефектів), що будуть виявлені Замовником.</w:t>
      </w:r>
    </w:p>
    <w:p w14:paraId="412600C6"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2.6. Якщо якість Послуг виявиться такою, що не відповідає вимогам, вказаним в пунктах 2.3-2.5 цього Договору, Замовник має право відмовитися від прийняття таких Послуг.</w:t>
      </w:r>
    </w:p>
    <w:p w14:paraId="69F882B2"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 xml:space="preserve">2.7. Виконавець надає гарантію на технічне обслуговування </w:t>
      </w:r>
      <w:r w:rsidRPr="007F3388">
        <w:rPr>
          <w:rFonts w:ascii="Times New Roman" w:eastAsia="Times New Roman" w:hAnsi="Times New Roman" w:cs="Times New Roman"/>
          <w:color w:val="000000"/>
          <w:sz w:val="24"/>
          <w:szCs w:val="24"/>
        </w:rPr>
        <w:t xml:space="preserve">холодильних та </w:t>
      </w:r>
      <w:r w:rsidRPr="007F3388">
        <w:rPr>
          <w:rFonts w:ascii="Times New Roman" w:eastAsia="Times New Roman" w:hAnsi="Times New Roman" w:cs="Times New Roman"/>
          <w:color w:val="000000"/>
          <w:sz w:val="24"/>
          <w:szCs w:val="24"/>
        </w:rPr>
        <w:lastRenderedPageBreak/>
        <w:t>морозильних камер, льодогенераторів лабораторій</w:t>
      </w:r>
      <w:r w:rsidRPr="007F3388">
        <w:rPr>
          <w:rFonts w:ascii="Times New Roman" w:eastAsia="Times New Roman" w:hAnsi="Times New Roman" w:cs="Times New Roman"/>
          <w:color w:val="000000"/>
          <w:sz w:val="24"/>
          <w:szCs w:val="24"/>
          <w:lang w:eastAsia="en-US"/>
        </w:rPr>
        <w:t xml:space="preserve"> Замовника (далі – обладнання) строком на 6 (шість) календарних місяців з моменту приймання наданих Послуг Замовником, за умови:</w:t>
      </w:r>
    </w:p>
    <w:p w14:paraId="7DBACD8A"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w:t>
      </w:r>
      <w:r w:rsidRPr="007F3388">
        <w:rPr>
          <w:rFonts w:ascii="Times New Roman" w:eastAsia="Times New Roman" w:hAnsi="Times New Roman" w:cs="Times New Roman"/>
          <w:color w:val="000000"/>
          <w:sz w:val="24"/>
          <w:szCs w:val="24"/>
          <w:lang w:eastAsia="en-US"/>
        </w:rPr>
        <w:tab/>
        <w:t>використання обладнання за призначенням;</w:t>
      </w:r>
    </w:p>
    <w:p w14:paraId="026C1009"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w:t>
      </w:r>
      <w:r w:rsidRPr="007F3388">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06AFE823" w14:textId="77777777" w:rsidR="007F3388" w:rsidRPr="007F3388" w:rsidRDefault="007F3388" w:rsidP="007F3388">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25694968" w14:textId="77777777" w:rsidR="007F3388" w:rsidRPr="007F3388" w:rsidRDefault="007F3388" w:rsidP="007F3388">
      <w:pPr>
        <w:tabs>
          <w:tab w:val="left" w:pos="709"/>
          <w:tab w:val="left" w:pos="1134"/>
          <w:tab w:val="left" w:pos="1276"/>
        </w:tabs>
        <w:spacing w:after="0" w:line="240" w:lineRule="auto"/>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 xml:space="preserve">3. ВАРТІСТЬ ПОСЛУГ </w:t>
      </w:r>
      <w:r w:rsidRPr="007F3388">
        <w:rPr>
          <w:rFonts w:ascii="Times New Roman" w:hAnsi="Times New Roman" w:cs="Times New Roman"/>
          <w:b/>
          <w:color w:val="000000"/>
          <w:sz w:val="24"/>
          <w:szCs w:val="24"/>
          <w:lang w:eastAsia="en-US"/>
        </w:rPr>
        <w:t>ТА ПОРЯДОК РОЗРАХУНКІВ</w:t>
      </w:r>
    </w:p>
    <w:p w14:paraId="5331D836" w14:textId="77777777" w:rsidR="007F3388" w:rsidRPr="007F3388" w:rsidRDefault="007F3388" w:rsidP="007F33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color w:val="000000"/>
          <w:sz w:val="24"/>
          <w:szCs w:val="24"/>
          <w:lang w:eastAsia="en-US"/>
        </w:rPr>
        <w:t>3.1</w:t>
      </w:r>
      <w:r w:rsidRPr="007F3388">
        <w:rPr>
          <w:rFonts w:ascii="Times New Roman" w:eastAsia="Times New Roman" w:hAnsi="Times New Roman" w:cs="Times New Roman"/>
          <w:b/>
          <w:color w:val="000000"/>
          <w:sz w:val="24"/>
          <w:szCs w:val="24"/>
          <w:lang w:eastAsia="en-US"/>
        </w:rPr>
        <w:t xml:space="preserve">. </w:t>
      </w:r>
      <w:r w:rsidRPr="007F3388">
        <w:rPr>
          <w:rFonts w:ascii="Times New Roman" w:eastAsia="Times New Roman" w:hAnsi="Times New Roman" w:cs="Times New Roman"/>
          <w:bCs/>
          <w:color w:val="000000"/>
          <w:sz w:val="24"/>
          <w:szCs w:val="24"/>
          <w:lang w:eastAsia="ru-RU"/>
        </w:rPr>
        <w:t>Загальна ціна даного Договору складає</w:t>
      </w:r>
      <w:r w:rsidRPr="007F3388">
        <w:rPr>
          <w:rFonts w:ascii="Times New Roman" w:eastAsia="Times New Roman" w:hAnsi="Times New Roman" w:cs="Times New Roman"/>
          <w:b/>
          <w:bCs/>
          <w:color w:val="000000"/>
          <w:sz w:val="24"/>
          <w:szCs w:val="24"/>
          <w:lang w:eastAsia="ru-RU"/>
        </w:rPr>
        <w:t xml:space="preserve"> ___,__ грн (___ гривень ___ копійок) без ПДВ.</w:t>
      </w:r>
    </w:p>
    <w:p w14:paraId="3A407E79"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5740CADC" w14:textId="77777777" w:rsidR="007F3388" w:rsidRPr="007F3388" w:rsidRDefault="007F3388" w:rsidP="007F3388">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7F3388">
        <w:rPr>
          <w:rFonts w:ascii="Times New Roman" w:eastAsia="Times New Roman" w:hAnsi="Times New Roman" w:cs="Times New Roman"/>
          <w:color w:val="000000"/>
          <w:sz w:val="24"/>
          <w:szCs w:val="24"/>
        </w:rPr>
        <w:t xml:space="preserve">3.3. </w:t>
      </w:r>
      <w:r w:rsidRPr="007F3388">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BB35121" w14:textId="77777777" w:rsidR="007F3388" w:rsidRPr="007F3388" w:rsidRDefault="007F3388" w:rsidP="007F3388">
      <w:pPr>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7F3388">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593C5ED1"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7C0E4D44"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0"/>
          <w:szCs w:val="20"/>
          <w:lang w:eastAsia="ar-SA"/>
        </w:rPr>
      </w:pPr>
      <w:r w:rsidRPr="007F3388">
        <w:rPr>
          <w:rFonts w:ascii="Times New Roman" w:eastAsia="Times New Roman" w:hAnsi="Times New Roman" w:cs="Times New Roman"/>
          <w:color w:val="000000"/>
          <w:sz w:val="24"/>
          <w:szCs w:val="24"/>
          <w:lang w:eastAsia="ru-RU"/>
        </w:rPr>
        <w:t xml:space="preserve">3.6. Розрахунки за цим Договором </w:t>
      </w:r>
      <w:r w:rsidRPr="007F3388">
        <w:rPr>
          <w:rFonts w:ascii="Times New Roman" w:eastAsia="Times New Roman" w:hAnsi="Times New Roman" w:cs="Times New Roman"/>
          <w:color w:val="000000"/>
          <w:sz w:val="24"/>
          <w:szCs w:val="24"/>
          <w:lang w:eastAsia="ar-SA"/>
        </w:rPr>
        <w:t xml:space="preserve">здійснюються за фактично надані </w:t>
      </w:r>
      <w:r w:rsidRPr="007F3388">
        <w:rPr>
          <w:rFonts w:ascii="Times New Roman" w:eastAsia="Times New Roman" w:hAnsi="Times New Roman" w:cs="Times New Roman"/>
          <w:color w:val="000000"/>
          <w:sz w:val="24"/>
          <w:szCs w:val="24"/>
          <w:lang w:eastAsia="en-US"/>
        </w:rPr>
        <w:t>відповідно до Додатку 1«Специфікація» до Договору</w:t>
      </w:r>
      <w:r w:rsidRPr="007F3388">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r w:rsidRPr="007F3388">
        <w:rPr>
          <w:rFonts w:ascii="Times New Roman" w:eastAsia="Times New Roman" w:hAnsi="Times New Roman" w:cs="Times New Roman"/>
          <w:color w:val="000000"/>
          <w:sz w:val="20"/>
          <w:szCs w:val="20"/>
          <w:lang w:eastAsia="ar-SA"/>
        </w:rPr>
        <w:t>.</w:t>
      </w:r>
    </w:p>
    <w:p w14:paraId="4BB725A2"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lang w:eastAsia="ru-RU"/>
        </w:rPr>
      </w:pPr>
      <w:r w:rsidRPr="007F3388">
        <w:rPr>
          <w:rFonts w:ascii="Times New Roman" w:hAnsi="Times New Roman" w:cs="Times New Roman"/>
          <w:color w:val="000000"/>
          <w:sz w:val="24"/>
          <w:szCs w:val="24"/>
          <w:lang w:eastAsia="ru-RU"/>
        </w:rPr>
        <w:t>3.7.</w:t>
      </w:r>
      <w:r w:rsidRPr="007F3388">
        <w:rPr>
          <w:rFonts w:ascii="Times New Roman" w:eastAsia="Times New Roman" w:hAnsi="Times New Roman" w:cs="Times New Roman"/>
          <w:color w:val="000000"/>
          <w:sz w:val="24"/>
          <w:szCs w:val="24"/>
          <w:lang w:eastAsia="ru-RU"/>
        </w:rPr>
        <w:t xml:space="preserve"> </w:t>
      </w:r>
      <w:r w:rsidRPr="007F3388">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C2BA279"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104E801"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rPr>
      </w:pPr>
      <w:r w:rsidRPr="007F3388">
        <w:rPr>
          <w:rFonts w:ascii="Times New Roman" w:hAnsi="Times New Roman" w:cs="Times New Roman"/>
          <w:color w:val="000000"/>
          <w:sz w:val="24"/>
          <w:szCs w:val="24"/>
          <w:lang w:eastAsia="ru-RU"/>
        </w:rPr>
        <w:t xml:space="preserve">3.9. </w:t>
      </w:r>
      <w:r w:rsidRPr="007F3388">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7445455A" w14:textId="77777777" w:rsidR="007F3388" w:rsidRPr="007F3388" w:rsidRDefault="007F3388" w:rsidP="007F3388">
      <w:pPr>
        <w:spacing w:line="240" w:lineRule="auto"/>
        <w:ind w:firstLine="567"/>
        <w:contextualSpacing/>
        <w:jc w:val="both"/>
        <w:rPr>
          <w:rFonts w:ascii="Times New Roman" w:eastAsia="Arial Unicode MS" w:hAnsi="Times New Roman" w:cs="Times New Roman"/>
          <w:sz w:val="24"/>
          <w:szCs w:val="24"/>
          <w:lang w:eastAsia="ar-SA"/>
        </w:rPr>
      </w:pPr>
      <w:r w:rsidRPr="007F3388">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7F3388">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7F3388">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2082897B" w14:textId="77777777" w:rsidR="007F3388" w:rsidRPr="007F3388" w:rsidRDefault="007F3388" w:rsidP="007F3388">
      <w:pPr>
        <w:widowControl w:val="0"/>
        <w:tabs>
          <w:tab w:val="left" w:pos="284"/>
        </w:tabs>
        <w:suppressAutoHyphens/>
        <w:spacing w:after="0" w:line="240" w:lineRule="auto"/>
        <w:ind w:right="-7" w:firstLine="567"/>
        <w:jc w:val="both"/>
        <w:rPr>
          <w:rFonts w:ascii="Times New Roman" w:eastAsia="Arial Unicode MS" w:hAnsi="Times New Roman"/>
          <w:color w:val="000000"/>
          <w:sz w:val="24"/>
          <w:szCs w:val="24"/>
          <w:lang w:eastAsia="ar-SA"/>
        </w:rPr>
      </w:pPr>
      <w:r w:rsidRPr="007F3388">
        <w:rPr>
          <w:rFonts w:ascii="Times New Roman" w:hAnsi="Times New Roman" w:cs="Times New Roman"/>
          <w:sz w:val="24"/>
          <w:szCs w:val="24"/>
          <w:lang w:eastAsia="en-US"/>
        </w:rPr>
        <w:t xml:space="preserve">3.11. У разі неможливості прийняти та/або оплатити Послуги за наявності дії обставин, зазначених в </w:t>
      </w:r>
      <w:r w:rsidRPr="007F3388">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w:t>
      </w:r>
      <w:r w:rsidRPr="007F3388">
        <w:rPr>
          <w:rFonts w:ascii="Times New Roman" w:hAnsi="Times New Roman" w:cs="Times New Roman"/>
          <w:color w:val="000000"/>
          <w:sz w:val="24"/>
          <w:szCs w:val="24"/>
          <w:lang w:eastAsia="en-US"/>
        </w:rPr>
        <w:lastRenderedPageBreak/>
        <w:t xml:space="preserve">представниками Сторін </w:t>
      </w:r>
      <w:r w:rsidRPr="007F3388">
        <w:rPr>
          <w:rFonts w:ascii="Times New Roman" w:eastAsia="Times New Roman" w:hAnsi="Times New Roman" w:cs="Times New Roman"/>
          <w:color w:val="000000"/>
          <w:sz w:val="24"/>
          <w:szCs w:val="24"/>
          <w:lang w:eastAsia="ar-SA"/>
        </w:rPr>
        <w:t>Акту приймання-передачі наданих Послуг</w:t>
      </w:r>
      <w:r w:rsidRPr="007F3388">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4AE0E9DB" w14:textId="77777777" w:rsidR="007F3388" w:rsidRPr="007F3388" w:rsidRDefault="007F3388" w:rsidP="007F3388">
      <w:pPr>
        <w:spacing w:line="240" w:lineRule="auto"/>
        <w:ind w:left="1080"/>
        <w:contextualSpacing/>
        <w:jc w:val="center"/>
        <w:rPr>
          <w:rFonts w:ascii="Times New Roman" w:eastAsia="Times New Roman" w:hAnsi="Times New Roman" w:cs="Times New Roman"/>
          <w:b/>
          <w:color w:val="000000"/>
          <w:sz w:val="24"/>
          <w:szCs w:val="24"/>
          <w:lang w:eastAsia="en-US"/>
        </w:rPr>
      </w:pPr>
    </w:p>
    <w:p w14:paraId="31785CE9" w14:textId="77777777" w:rsidR="007F3388" w:rsidRPr="007F3388" w:rsidRDefault="007F3388" w:rsidP="007F3388">
      <w:pPr>
        <w:spacing w:line="240" w:lineRule="auto"/>
        <w:ind w:left="1080"/>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 xml:space="preserve">4. ПОРЯДОК ПРИЙМАННЯ-ПЕРЕДАЧІ ПОСЛУГ </w:t>
      </w:r>
    </w:p>
    <w:p w14:paraId="71913520"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6AB00EB3" w14:textId="77777777" w:rsidR="007F3388" w:rsidRPr="007F3388" w:rsidRDefault="007F3388" w:rsidP="007F3388">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7F30CF73"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4.3. Замовник протягом 5 (п’яти) робочих днів </w:t>
      </w:r>
      <w:r w:rsidRPr="007F3388">
        <w:rPr>
          <w:rFonts w:ascii="Times New Roman" w:hAnsi="Times New Roman"/>
          <w:color w:val="000000"/>
          <w:sz w:val="24"/>
          <w:szCs w:val="24"/>
          <w:lang w:eastAsia="ar-SA"/>
        </w:rPr>
        <w:t xml:space="preserve">з моменту отримання Акта приймання-передачі наданих </w:t>
      </w:r>
      <w:bookmarkStart w:id="17" w:name="_Hlk156997801"/>
      <w:r w:rsidRPr="007F3388">
        <w:rPr>
          <w:rFonts w:ascii="Times New Roman" w:hAnsi="Times New Roman"/>
          <w:color w:val="000000"/>
          <w:sz w:val="24"/>
          <w:szCs w:val="24"/>
          <w:lang w:eastAsia="ar-SA"/>
        </w:rPr>
        <w:t>послуг</w:t>
      </w:r>
      <w:r w:rsidRPr="007F3388">
        <w:rPr>
          <w:rFonts w:ascii="Times New Roman" w:eastAsia="Times New Roman" w:hAnsi="Times New Roman" w:cs="Times New Roman"/>
          <w:color w:val="000000"/>
          <w:sz w:val="24"/>
          <w:szCs w:val="24"/>
          <w:lang w:eastAsia="en-US"/>
        </w:rPr>
        <w:t xml:space="preserve"> розглядає його </w:t>
      </w:r>
      <w:bookmarkEnd w:id="17"/>
      <w:r w:rsidRPr="007F3388">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7F3388">
        <w:rPr>
          <w:rFonts w:ascii="Times New Roman" w:hAnsi="Times New Roman"/>
          <w:color w:val="000000"/>
          <w:sz w:val="24"/>
          <w:szCs w:val="24"/>
          <w:lang w:eastAsia="ar-SA"/>
        </w:rPr>
        <w:t xml:space="preserve">направити один примірник Акта </w:t>
      </w:r>
      <w:r w:rsidRPr="007F3388">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7F3388">
        <w:rPr>
          <w:rFonts w:ascii="Times New Roman" w:hAnsi="Times New Roman"/>
          <w:color w:val="000000"/>
          <w:sz w:val="24"/>
          <w:szCs w:val="24"/>
          <w:lang w:eastAsia="ar-SA"/>
        </w:rPr>
        <w:t xml:space="preserve">або, у разі наявності зауважень до наданих Послуг, у цей же строк направити йому </w:t>
      </w:r>
      <w:r w:rsidRPr="007F3388">
        <w:rPr>
          <w:rFonts w:ascii="Times New Roman" w:eastAsia="Times New Roman" w:hAnsi="Times New Roman" w:cs="Times New Roman"/>
          <w:color w:val="000000"/>
          <w:sz w:val="24"/>
          <w:szCs w:val="24"/>
          <w:lang w:eastAsia="en-US"/>
        </w:rPr>
        <w:t>мотивовану відмову від прийняття Послуг.</w:t>
      </w:r>
    </w:p>
    <w:p w14:paraId="0E937A99"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AD2F0F6" w14:textId="77777777" w:rsidR="007F3388" w:rsidRPr="007F3388" w:rsidRDefault="007F3388" w:rsidP="007F3388">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972DBBF" w14:textId="77777777" w:rsidR="007F3388" w:rsidRPr="007F3388" w:rsidRDefault="007F3388" w:rsidP="007F3388">
      <w:pPr>
        <w:tabs>
          <w:tab w:val="left" w:pos="5505"/>
        </w:tabs>
        <w:spacing w:after="0" w:line="240" w:lineRule="auto"/>
        <w:ind w:firstLine="567"/>
        <w:jc w:val="both"/>
        <w:rPr>
          <w:rFonts w:ascii="Times New Roman" w:hAnsi="Times New Roman"/>
          <w:color w:val="000000"/>
          <w:sz w:val="24"/>
          <w:szCs w:val="24"/>
        </w:rPr>
      </w:pPr>
      <w:r w:rsidRPr="007F3388">
        <w:rPr>
          <w:rFonts w:ascii="Times New Roman" w:eastAsia="Times New Roman" w:hAnsi="Times New Roman" w:cs="Times New Roman"/>
          <w:color w:val="000000"/>
          <w:sz w:val="24"/>
          <w:szCs w:val="24"/>
        </w:rPr>
        <w:t xml:space="preserve">4.6. </w:t>
      </w:r>
      <w:r w:rsidRPr="007F3388">
        <w:rPr>
          <w:rFonts w:ascii="Times New Roman" w:hAnsi="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6664E1B6"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val="ru-RU" w:eastAsia="en-US"/>
        </w:rPr>
        <w:t>4</w:t>
      </w:r>
      <w:r w:rsidRPr="007F3388">
        <w:rPr>
          <w:rFonts w:ascii="Times New Roman" w:hAnsi="Times New Roman" w:cs="Times New Roman"/>
          <w:color w:val="000000"/>
          <w:sz w:val="24"/>
          <w:szCs w:val="24"/>
          <w:lang w:eastAsia="en-US"/>
        </w:rPr>
        <w:t>.</w:t>
      </w:r>
      <w:r w:rsidRPr="007F3388">
        <w:rPr>
          <w:rFonts w:ascii="Times New Roman" w:hAnsi="Times New Roman" w:cs="Times New Roman"/>
          <w:color w:val="000000"/>
          <w:sz w:val="24"/>
          <w:szCs w:val="24"/>
          <w:lang w:val="ru-RU" w:eastAsia="en-US"/>
        </w:rPr>
        <w:t>7</w:t>
      </w:r>
      <w:r w:rsidRPr="007F3388">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4733ED37"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E20389D"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1) отримання повідомлення від Замовника про припинення дії обставин, визначених пунктом 4.7  цього Договору, на умовах, визначених пунктом 4.8 цього Договору;</w:t>
      </w:r>
    </w:p>
    <w:p w14:paraId="2528AC83"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2) отримання  повідомлення від Замовника про прийняте рішення щодо односторонньої відмови від Договору.</w:t>
      </w:r>
    </w:p>
    <w:p w14:paraId="246EF063"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4.7.2. Послуги, надані після направлення повідомлення, передбаченого пунктом 4.7 цього Договору, не підлягають прийняттю та оплаті Замовником. </w:t>
      </w:r>
    </w:p>
    <w:p w14:paraId="4F08D4CA"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snapToGrid w:val="0"/>
          <w:color w:val="000000"/>
          <w:sz w:val="23"/>
          <w:szCs w:val="23"/>
        </w:rPr>
      </w:pPr>
      <w:r w:rsidRPr="007F3388">
        <w:rPr>
          <w:rFonts w:ascii="Times New Roman" w:hAnsi="Times New Roman" w:cs="Times New Roman"/>
          <w:color w:val="000000"/>
          <w:sz w:val="24"/>
          <w:szCs w:val="24"/>
          <w:lang w:eastAsia="en-US"/>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0D82685" w14:textId="77777777" w:rsidR="007F3388" w:rsidRPr="007F3388" w:rsidRDefault="007F3388" w:rsidP="007F3388">
      <w:pPr>
        <w:spacing w:after="0" w:line="240" w:lineRule="auto"/>
        <w:ind w:firstLine="567"/>
        <w:contextualSpacing/>
        <w:jc w:val="both"/>
        <w:rPr>
          <w:rFonts w:ascii="Times New Roman" w:hAnsi="Times New Roman" w:cs="Times New Roman"/>
          <w:color w:val="000000"/>
          <w:sz w:val="24"/>
          <w:szCs w:val="24"/>
          <w:lang w:eastAsia="en-US"/>
        </w:rPr>
      </w:pPr>
    </w:p>
    <w:p w14:paraId="1F4A8DB1" w14:textId="77777777" w:rsidR="007F3388" w:rsidRPr="007F3388" w:rsidRDefault="007F3388" w:rsidP="007F3388">
      <w:pPr>
        <w:tabs>
          <w:tab w:val="left" w:pos="709"/>
          <w:tab w:val="left" w:pos="1134"/>
          <w:tab w:val="left" w:pos="1276"/>
        </w:tabs>
        <w:spacing w:after="0" w:line="240" w:lineRule="auto"/>
        <w:ind w:left="360"/>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5. ПРАВА ТА ОБОВ’ЯЗКИ СТОРІН</w:t>
      </w:r>
    </w:p>
    <w:p w14:paraId="0A2A7CD2" w14:textId="77777777" w:rsidR="007F3388" w:rsidRPr="007F3388" w:rsidRDefault="007F3388" w:rsidP="007F3388">
      <w:pPr>
        <w:tabs>
          <w:tab w:val="left" w:pos="1134"/>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szCs w:val="24"/>
          <w:lang w:eastAsia="en-US"/>
        </w:rPr>
        <w:lastRenderedPageBreak/>
        <w:t>5.1. Виконавець зобов'язаний:</w:t>
      </w:r>
    </w:p>
    <w:p w14:paraId="1B033CA3" w14:textId="77777777" w:rsidR="007F3388" w:rsidRPr="007F3388" w:rsidRDefault="007F3388" w:rsidP="007F3388">
      <w:pPr>
        <w:tabs>
          <w:tab w:val="left" w:pos="851"/>
          <w:tab w:val="left" w:pos="1276"/>
          <w:tab w:val="left" w:pos="156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5.1.1. </w:t>
      </w:r>
      <w:r w:rsidRPr="007F3388">
        <w:rPr>
          <w:rFonts w:ascii="Times New Roman" w:eastAsia="Times New Roman" w:hAnsi="Times New Roman" w:cs="Times New Roman"/>
          <w:color w:val="000000"/>
          <w:sz w:val="24"/>
          <w:lang w:eastAsia="en-US"/>
        </w:rPr>
        <w:t>Вчасно, якісно та в повному обсязі  надавати Замовнику визначені цим Договором Послуги протягом строку, зазначеного в пункті 2.1 цього Договору.</w:t>
      </w:r>
    </w:p>
    <w:p w14:paraId="663A0377" w14:textId="77777777" w:rsidR="007F3388" w:rsidRPr="007F3388" w:rsidRDefault="007F3388" w:rsidP="007F3388">
      <w:pPr>
        <w:widowControl w:val="0"/>
        <w:spacing w:after="0" w:line="240" w:lineRule="auto"/>
        <w:ind w:firstLine="567"/>
        <w:contextualSpacing/>
        <w:jc w:val="both"/>
        <w:rPr>
          <w:rFonts w:ascii="Times New Roman" w:eastAsia="Times New Roman" w:hAnsi="Times New Roman" w:cs="Times New Roman"/>
          <w:color w:val="000000"/>
          <w:sz w:val="24"/>
          <w:lang w:eastAsia="en-US"/>
        </w:rPr>
      </w:pPr>
      <w:r w:rsidRPr="007F3388">
        <w:rPr>
          <w:rFonts w:ascii="Times New Roman" w:eastAsia="Times New Roman" w:hAnsi="Times New Roman" w:cs="Times New Roman"/>
          <w:color w:val="000000"/>
          <w:sz w:val="24"/>
          <w:lang w:eastAsia="en-US"/>
        </w:rPr>
        <w:t xml:space="preserve">5.1.2. Забезпечувати якість наданих Послуг відповідно до вимог, які узгоджені Виконавцем із Замовником в Додатку 1 </w:t>
      </w:r>
      <w:r w:rsidRPr="007F3388">
        <w:rPr>
          <w:rFonts w:ascii="Times New Roman" w:eastAsia="Times New Roman" w:hAnsi="Times New Roman" w:cs="Times New Roman"/>
          <w:color w:val="000000"/>
          <w:sz w:val="24"/>
          <w:szCs w:val="24"/>
          <w:lang w:eastAsia="en-US"/>
        </w:rPr>
        <w:t>«Специфікація»</w:t>
      </w:r>
      <w:r w:rsidRPr="007F3388">
        <w:rPr>
          <w:rFonts w:ascii="Times New Roman" w:eastAsia="Times New Roman" w:hAnsi="Times New Roman" w:cs="Times New Roman"/>
          <w:color w:val="000000"/>
          <w:sz w:val="24"/>
          <w:lang w:eastAsia="en-US"/>
        </w:rPr>
        <w:t xml:space="preserve">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5AA3ECA8" w14:textId="77777777" w:rsidR="007F3388" w:rsidRPr="007F3388" w:rsidRDefault="007F3388" w:rsidP="007F3388">
      <w:pPr>
        <w:widowControl w:val="0"/>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5.1.3. </w:t>
      </w:r>
      <w:r w:rsidRPr="007F3388">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5DBACF9B" w14:textId="77777777" w:rsidR="007F3388" w:rsidRPr="007F3388" w:rsidRDefault="007F3388" w:rsidP="007F3388">
      <w:pPr>
        <w:widowControl w:val="0"/>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5.1.4. У строк, визначений пунктом 4.2 цього Договору,</w:t>
      </w:r>
      <w:r w:rsidRPr="007F3388" w:rsidDel="00C136B2">
        <w:rPr>
          <w:rFonts w:ascii="Times New Roman" w:hAnsi="Times New Roman" w:cs="Times New Roman"/>
          <w:color w:val="000000"/>
          <w:sz w:val="24"/>
          <w:szCs w:val="24"/>
          <w:lang w:eastAsia="en-US"/>
        </w:rPr>
        <w:t xml:space="preserve"> </w:t>
      </w:r>
      <w:r w:rsidRPr="007F3388">
        <w:rPr>
          <w:rFonts w:ascii="Times New Roman" w:hAnsi="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62BB60B2" w14:textId="77777777" w:rsidR="007F3388" w:rsidRPr="007F3388" w:rsidRDefault="007F3388" w:rsidP="007F3388">
      <w:pPr>
        <w:widowControl w:val="0"/>
        <w:tabs>
          <w:tab w:val="left" w:pos="561"/>
        </w:tabs>
        <w:spacing w:line="240" w:lineRule="auto"/>
        <w:ind w:firstLine="567"/>
        <w:contextualSpacing/>
        <w:jc w:val="both"/>
        <w:rPr>
          <w:rFonts w:ascii="Times New Roman" w:eastAsia="Times New Roman" w:hAnsi="Times New Roman"/>
          <w:color w:val="000000"/>
          <w:sz w:val="24"/>
          <w:szCs w:val="24"/>
        </w:rPr>
      </w:pPr>
      <w:r w:rsidRPr="007F3388">
        <w:rPr>
          <w:rFonts w:ascii="Times New Roman" w:eastAsia="Times New Roman" w:hAnsi="Times New Roman" w:cs="Times New Roman"/>
          <w:color w:val="000000"/>
          <w:sz w:val="24"/>
          <w:lang w:eastAsia="en-US"/>
        </w:rPr>
        <w:t xml:space="preserve">5.1.5. </w:t>
      </w:r>
      <w:bookmarkStart w:id="18" w:name="_Hlk190444566"/>
      <w:r w:rsidRPr="007F3388">
        <w:rPr>
          <w:rFonts w:ascii="Times New Roman" w:eastAsia="Times New Roman" w:hAnsi="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18"/>
      <w:sdt>
        <w:sdtPr>
          <w:rPr>
            <w:color w:val="000000"/>
          </w:rPr>
          <w:tag w:val="goog_rdk_229"/>
          <w:id w:val="-1742627579"/>
        </w:sdtPr>
        <w:sdtContent>
          <w:r w:rsidRPr="007F3388">
            <w:rPr>
              <w:rFonts w:ascii="Times New Roman" w:eastAsia="Times New Roman" w:hAnsi="Times New Roman"/>
              <w:color w:val="000000"/>
              <w:sz w:val="24"/>
              <w:szCs w:val="24"/>
            </w:rPr>
            <w:t>.</w:t>
          </w:r>
        </w:sdtContent>
      </w:sdt>
    </w:p>
    <w:p w14:paraId="49798260"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olor w:val="000000"/>
          <w:sz w:val="24"/>
          <w:szCs w:val="24"/>
        </w:rPr>
        <w:t>5.1.</w:t>
      </w:r>
      <w:bookmarkStart w:id="19" w:name="_Hlk190444577"/>
      <w:r w:rsidRPr="007F3388">
        <w:rPr>
          <w:rFonts w:ascii="Times New Roman" w:eastAsia="Times New Roman" w:hAnsi="Times New Roman"/>
          <w:color w:val="000000"/>
          <w:sz w:val="24"/>
          <w:szCs w:val="24"/>
        </w:rPr>
        <w:t xml:space="preserve">6. </w:t>
      </w:r>
      <w:bookmarkEnd w:id="19"/>
      <w:r w:rsidRPr="007F3388">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558B846D"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en-US"/>
        </w:rPr>
        <w:t>5.1.7.</w:t>
      </w:r>
      <w:r w:rsidRPr="007F3388">
        <w:rPr>
          <w:rFonts w:ascii="Times New Roman" w:eastAsia="Times New Roman" w:hAnsi="Times New Roman"/>
          <w:color w:val="000000"/>
          <w:sz w:val="24"/>
          <w:szCs w:val="24"/>
        </w:rPr>
        <w:t xml:space="preserve"> При виконанні своїх зобов'язань керуватися цим Договором та вимогами чинного законодавства України</w:t>
      </w:r>
      <w:r w:rsidRPr="007F3388">
        <w:rPr>
          <w:rFonts w:ascii="Times New Roman" w:eastAsia="Times New Roman" w:hAnsi="Times New Roman" w:cs="Times New Roman"/>
          <w:color w:val="000000"/>
          <w:sz w:val="24"/>
          <w:szCs w:val="24"/>
        </w:rPr>
        <w:t>.</w:t>
      </w:r>
    </w:p>
    <w:p w14:paraId="6464247C"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0D88F8C"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07DA48"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5.1.10. Дотримуватись Кодексу поведінки постачальників, викладених згідно посилання:  https://www.theglobalfund.org/media/3275/corporate_codeofconductforsuppliers_policy_en.pdf.</w:t>
      </w:r>
    </w:p>
    <w:p w14:paraId="2B4DCFB4" w14:textId="77777777" w:rsidR="007F3388" w:rsidRPr="007F3388" w:rsidRDefault="007F3388" w:rsidP="007F3388">
      <w:pPr>
        <w:widowControl w:val="0"/>
        <w:spacing w:line="240" w:lineRule="auto"/>
        <w:ind w:firstLine="567"/>
        <w:contextualSpacing/>
        <w:jc w:val="both"/>
        <w:rPr>
          <w:rFonts w:cs="Times New Roman"/>
          <w:color w:val="000000"/>
          <w:sz w:val="24"/>
          <w:szCs w:val="24"/>
          <w:lang w:eastAsia="en-US"/>
        </w:rPr>
      </w:pPr>
      <w:r w:rsidRPr="007F3388">
        <w:rPr>
          <w:rFonts w:ascii="Times New Roman" w:eastAsia="Times New Roman" w:hAnsi="Times New Roman" w:cs="Times New Roman"/>
          <w:b/>
          <w:color w:val="000000"/>
          <w:sz w:val="24"/>
          <w:szCs w:val="24"/>
          <w:lang w:eastAsia="en-US"/>
        </w:rPr>
        <w:t>5.2.</w:t>
      </w:r>
      <w:r w:rsidRPr="007F3388">
        <w:rPr>
          <w:rFonts w:ascii="Times New Roman" w:eastAsia="Times New Roman" w:hAnsi="Times New Roman" w:cs="Times New Roman"/>
          <w:color w:val="000000"/>
          <w:sz w:val="24"/>
          <w:szCs w:val="24"/>
          <w:lang w:eastAsia="en-US"/>
        </w:rPr>
        <w:t xml:space="preserve"> </w:t>
      </w:r>
      <w:r w:rsidRPr="007F3388">
        <w:rPr>
          <w:rFonts w:ascii="Times New Roman" w:eastAsia="Times New Roman" w:hAnsi="Times New Roman" w:cs="Times New Roman"/>
          <w:b/>
          <w:color w:val="000000"/>
          <w:sz w:val="24"/>
          <w:szCs w:val="24"/>
          <w:lang w:eastAsia="en-US"/>
        </w:rPr>
        <w:t>Виконавець має право:</w:t>
      </w:r>
    </w:p>
    <w:p w14:paraId="6325F42C" w14:textId="77777777" w:rsidR="007F3388" w:rsidRPr="007F3388" w:rsidRDefault="007F3388" w:rsidP="007F3388">
      <w:pPr>
        <w:widowControl w:val="0"/>
        <w:spacing w:line="240" w:lineRule="auto"/>
        <w:ind w:firstLine="567"/>
        <w:contextualSpacing/>
        <w:jc w:val="both"/>
        <w:rPr>
          <w:rFonts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42151646" w14:textId="77777777" w:rsidR="007F3388" w:rsidRPr="007F3388" w:rsidRDefault="007F3388" w:rsidP="007F3388">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3E04508C" w14:textId="77777777" w:rsidR="007F3388" w:rsidRPr="007F3388" w:rsidRDefault="007F3388" w:rsidP="007F3388">
      <w:pPr>
        <w:tabs>
          <w:tab w:val="left" w:pos="1134"/>
        </w:tabs>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szCs w:val="24"/>
          <w:lang w:eastAsia="en-US"/>
        </w:rPr>
        <w:t>5.3. Замовник зобов'язаний:</w:t>
      </w:r>
    </w:p>
    <w:p w14:paraId="4692F1E3" w14:textId="77777777" w:rsidR="007F3388" w:rsidRPr="007F3388" w:rsidRDefault="007F3388" w:rsidP="007F3388">
      <w:pPr>
        <w:tabs>
          <w:tab w:val="left" w:pos="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0E5661F1" w14:textId="77777777" w:rsidR="007F3388" w:rsidRPr="007F3388" w:rsidRDefault="007F3388" w:rsidP="007F3388">
      <w:pPr>
        <w:tabs>
          <w:tab w:val="left" w:pos="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22F8112D" w14:textId="77777777" w:rsidR="007F3388" w:rsidRPr="007F3388" w:rsidRDefault="007F3388" w:rsidP="007F3388">
      <w:pPr>
        <w:tabs>
          <w:tab w:val="left" w:pos="1134"/>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5.3.3. </w:t>
      </w:r>
      <w:r w:rsidRPr="007F3388">
        <w:rPr>
          <w:rFonts w:ascii="Times New Roman" w:eastAsia="Times New Roman" w:hAnsi="Times New Roman" w:cs="Times New Roman"/>
          <w:color w:val="000000"/>
          <w:sz w:val="24"/>
          <w:lang w:eastAsia="en-US"/>
        </w:rPr>
        <w:t>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21B7AEC9"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lang w:eastAsia="en-US"/>
        </w:rPr>
        <w:t>5.3.4. Забезпечувати Виконавця інформацією, необхідною для надання Послуг.</w:t>
      </w:r>
    </w:p>
    <w:p w14:paraId="1EB91AC8" w14:textId="77777777" w:rsidR="007F3388" w:rsidRPr="007F3388" w:rsidRDefault="007F3388" w:rsidP="007F3388">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5.3.5.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3E452241"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lang w:eastAsia="en-US"/>
        </w:rPr>
        <w:t>5.4. Замовник має право:</w:t>
      </w:r>
    </w:p>
    <w:p w14:paraId="7D3FE8E8" w14:textId="77777777" w:rsidR="007F3388" w:rsidRPr="007F3388" w:rsidRDefault="007F3388" w:rsidP="007F3388">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lang w:eastAsia="en-US"/>
        </w:rPr>
        <w:t xml:space="preserve">5.4.1. </w:t>
      </w:r>
      <w:r w:rsidRPr="007F3388">
        <w:rPr>
          <w:rFonts w:ascii="Times New Roman" w:eastAsia="Times New Roman" w:hAnsi="Times New Roman"/>
          <w:color w:val="000000"/>
          <w:sz w:val="24"/>
          <w:szCs w:val="24"/>
        </w:rPr>
        <w:t xml:space="preserve">Вимагати від Виконавця надання Послуг на </w:t>
      </w:r>
      <w:r w:rsidRPr="007F3388">
        <w:rPr>
          <w:rFonts w:ascii="Times New Roman" w:eastAsia="Times New Roman" w:hAnsi="Times New Roman" w:cs="Times New Roman"/>
          <w:color w:val="000000"/>
          <w:sz w:val="24"/>
          <w:szCs w:val="24"/>
          <w:lang w:eastAsia="en-US"/>
        </w:rPr>
        <w:t>умовах і в порядку, передбачених цим Договором.</w:t>
      </w:r>
    </w:p>
    <w:p w14:paraId="17D70F8F"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Cs/>
          <w:color w:val="000000"/>
          <w:sz w:val="24"/>
          <w:szCs w:val="24"/>
          <w:lang w:eastAsia="en-US"/>
        </w:rPr>
        <w:t xml:space="preserve">5.4.2. </w:t>
      </w:r>
      <w:r w:rsidRPr="007F3388">
        <w:rPr>
          <w:rFonts w:ascii="Times New Roman" w:eastAsia="Times New Roman" w:hAnsi="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307C9D6B"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7F3388">
        <w:rPr>
          <w:rFonts w:ascii="Times New Roman" w:eastAsia="Times New Roman" w:hAnsi="Times New Roman"/>
          <w:color w:val="000000"/>
          <w:sz w:val="24"/>
          <w:szCs w:val="24"/>
        </w:rPr>
        <w:t xml:space="preserve">5.4.3. </w:t>
      </w:r>
      <w:r w:rsidRPr="007F3388">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37AFDBC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bookmarkStart w:id="20" w:name="_Hlk190444675"/>
      <w:r w:rsidRPr="007F3388">
        <w:rPr>
          <w:rFonts w:ascii="Times New Roman" w:eastAsia="Times New Roman" w:hAnsi="Times New Roman"/>
          <w:color w:val="000000"/>
          <w:sz w:val="24"/>
          <w:szCs w:val="24"/>
        </w:rPr>
        <w:t xml:space="preserve">5.4.4. Відмовитись від прийняття </w:t>
      </w:r>
      <w:sdt>
        <w:sdtPr>
          <w:rPr>
            <w:color w:val="000000"/>
          </w:rPr>
          <w:tag w:val="goog_rdk_251"/>
          <w:id w:val="-1647807289"/>
        </w:sdtPr>
        <w:sdtContent>
          <w:r w:rsidRPr="007F3388">
            <w:rPr>
              <w:rFonts w:ascii="Times New Roman" w:eastAsia="Times New Roman" w:hAnsi="Times New Roman"/>
              <w:color w:val="000000"/>
              <w:sz w:val="24"/>
              <w:szCs w:val="24"/>
            </w:rPr>
            <w:t xml:space="preserve">та оплати </w:t>
          </w:r>
        </w:sdtContent>
      </w:sdt>
      <w:r w:rsidRPr="007F3388">
        <w:rPr>
          <w:rFonts w:ascii="Times New Roman" w:eastAsia="Times New Roman" w:hAnsi="Times New Roman"/>
          <w:color w:val="000000"/>
          <w:sz w:val="24"/>
          <w:szCs w:val="24"/>
        </w:rPr>
        <w:t xml:space="preserve">Послуг у випадках, передбачених пунктом 4.7 цього Договору, при чому така відмова не вважається порушенням Замовником </w:t>
      </w:r>
      <w:r w:rsidRPr="007F3388">
        <w:rPr>
          <w:rFonts w:ascii="Times New Roman" w:eastAsia="Times New Roman" w:hAnsi="Times New Roman"/>
          <w:color w:val="000000"/>
          <w:sz w:val="24"/>
          <w:szCs w:val="24"/>
        </w:rPr>
        <w:lastRenderedPageBreak/>
        <w:t>умов цього Договору</w:t>
      </w:r>
      <w:bookmarkEnd w:id="20"/>
      <w:sdt>
        <w:sdtPr>
          <w:rPr>
            <w:color w:val="000000"/>
          </w:rPr>
          <w:tag w:val="goog_rdk_259"/>
          <w:id w:val="-345018543"/>
        </w:sdtPr>
        <w:sdtContent/>
      </w:sdt>
      <w:sdt>
        <w:sdtPr>
          <w:rPr>
            <w:color w:val="000000"/>
          </w:rPr>
          <w:tag w:val="goog_rdk_260"/>
          <w:id w:val="-308173395"/>
        </w:sdtPr>
        <w:sdtContent>
          <w:sdt>
            <w:sdtPr>
              <w:rPr>
                <w:color w:val="000000"/>
              </w:rPr>
              <w:tag w:val="goog_rdk_261"/>
              <w:id w:val="-501272616"/>
            </w:sdtPr>
            <w:sdtContent/>
          </w:sdt>
        </w:sdtContent>
      </w:sdt>
      <w:r w:rsidRPr="007F3388">
        <w:rPr>
          <w:color w:val="000000"/>
        </w:rPr>
        <w:t>.</w:t>
      </w:r>
    </w:p>
    <w:p w14:paraId="708E3255"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 xml:space="preserve">5.4.5. </w:t>
      </w:r>
      <w:bookmarkStart w:id="21" w:name="_Hlk190444682"/>
      <w:r w:rsidRPr="007F3388">
        <w:rPr>
          <w:rFonts w:ascii="Times New Roman" w:eastAsia="Times New Roman" w:hAnsi="Times New Roman"/>
          <w:color w:val="000000"/>
          <w:sz w:val="24"/>
          <w:szCs w:val="24"/>
        </w:rPr>
        <w:t xml:space="preserve">Відмовитись від підписання </w:t>
      </w:r>
      <w:r w:rsidRPr="007F3388">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7F3388">
        <w:rPr>
          <w:rFonts w:ascii="Times New Roman" w:eastAsia="Times New Roman" w:hAnsi="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1"/>
      <w:r w:rsidRPr="007F3388">
        <w:rPr>
          <w:rFonts w:ascii="Times New Roman" w:eastAsia="Times New Roman" w:hAnsi="Times New Roman"/>
          <w:color w:val="000000"/>
          <w:sz w:val="24"/>
          <w:szCs w:val="24"/>
        </w:rPr>
        <w:t xml:space="preserve">. </w:t>
      </w:r>
    </w:p>
    <w:p w14:paraId="1A2DE21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s="Times New Roman"/>
          <w:bCs/>
          <w:color w:val="000000"/>
          <w:sz w:val="24"/>
          <w:szCs w:val="24"/>
          <w:lang w:eastAsia="en-US"/>
        </w:rPr>
        <w:t xml:space="preserve">5.4.6. </w:t>
      </w:r>
      <w:r w:rsidRPr="007F3388">
        <w:rPr>
          <w:rFonts w:ascii="Times New Roman" w:eastAsia="Times New Roman" w:hAnsi="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6D464AF7"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en-US"/>
        </w:rPr>
        <w:t xml:space="preserve">5.4.7. </w:t>
      </w:r>
      <w:r w:rsidRPr="007F3388">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3CB6C6B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7F3388">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холодильних та морозильних камер, льодогенераторів, що діють в Україні.</w:t>
      </w:r>
    </w:p>
    <w:p w14:paraId="4AF12993"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20D4CBDD" w14:textId="77777777" w:rsidR="007F3388" w:rsidRPr="007F3388" w:rsidRDefault="007F3388" w:rsidP="007F3388">
      <w:pPr>
        <w:widowControl w:val="0"/>
        <w:numPr>
          <w:ilvl w:val="1"/>
          <w:numId w:val="11"/>
        </w:numPr>
        <w:tabs>
          <w:tab w:val="left" w:pos="851"/>
          <w:tab w:val="left" w:pos="1276"/>
          <w:tab w:val="left" w:pos="1843"/>
        </w:tabs>
        <w:spacing w:after="0" w:line="240" w:lineRule="auto"/>
        <w:ind w:firstLine="567"/>
        <w:contextualSpacing/>
        <w:jc w:val="both"/>
        <w:rPr>
          <w:rFonts w:ascii="Times New Roman" w:eastAsia="Times New Roman" w:hAnsi="Times New Roman"/>
          <w:b/>
          <w:color w:val="000000"/>
          <w:sz w:val="24"/>
          <w:szCs w:val="24"/>
        </w:rPr>
      </w:pPr>
      <w:r w:rsidRPr="007F3388">
        <w:rPr>
          <w:rFonts w:ascii="Times New Roman" w:eastAsia="Times New Roman" w:hAnsi="Times New Roman"/>
          <w:b/>
          <w:color w:val="000000"/>
          <w:sz w:val="24"/>
          <w:szCs w:val="24"/>
        </w:rPr>
        <w:t>Сторони зобов'язуються:</w:t>
      </w:r>
    </w:p>
    <w:p w14:paraId="1E9DA080"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2022FF5B"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79AB0A04"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31AC31FE"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p>
    <w:p w14:paraId="36069E89" w14:textId="77777777" w:rsidR="007F3388" w:rsidRPr="007F3388" w:rsidRDefault="007F3388" w:rsidP="007F3388">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6. ВІДПОВІДАЛЬНІСТЬ СТОРІН</w:t>
      </w:r>
    </w:p>
    <w:p w14:paraId="36FCCFA0" w14:textId="77777777" w:rsidR="007F3388" w:rsidRPr="007F3388" w:rsidRDefault="007F3388" w:rsidP="007F3388">
      <w:pPr>
        <w:tabs>
          <w:tab w:val="left" w:pos="1134"/>
        </w:tabs>
        <w:spacing w:before="120" w:after="12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1BB60F82" w14:textId="77777777" w:rsidR="007F3388" w:rsidRPr="007F3388" w:rsidRDefault="007F3388" w:rsidP="007F3388">
      <w:pPr>
        <w:widowControl w:val="0"/>
        <w:tabs>
          <w:tab w:val="left" w:pos="561"/>
        </w:tabs>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327DB4A9" w14:textId="77777777" w:rsidR="007F3388" w:rsidRPr="007F3388" w:rsidRDefault="007F3388" w:rsidP="007F3388">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7F3388">
        <w:rPr>
          <w:rFonts w:ascii="Times New Roman" w:eastAsia="Times New Roman" w:hAnsi="Times New Roman" w:cs="Times New Roman"/>
          <w:color w:val="000000"/>
          <w:sz w:val="24"/>
          <w:szCs w:val="24"/>
          <w:lang w:eastAsia="en-US"/>
        </w:rPr>
        <w:t xml:space="preserve">6.3. </w:t>
      </w:r>
      <w:r w:rsidRPr="007F3388">
        <w:rPr>
          <w:rFonts w:ascii="Times New Roman" w:eastAsia="Times New Roman" w:hAnsi="Times New Roman" w:cs="Times New Roman"/>
          <w:color w:val="000000"/>
          <w:sz w:val="24"/>
          <w:szCs w:val="24"/>
          <w:lang w:eastAsia="ar-SA"/>
        </w:rPr>
        <w:t>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1B888758" w14:textId="77777777" w:rsidR="007F3388" w:rsidRPr="007F3388" w:rsidRDefault="007F3388" w:rsidP="007F3388">
      <w:pPr>
        <w:tabs>
          <w:tab w:val="left" w:pos="5505"/>
        </w:tabs>
        <w:spacing w:after="0" w:line="240" w:lineRule="auto"/>
        <w:ind w:firstLine="567"/>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6.4. У разі залучення до </w:t>
      </w:r>
      <w:r w:rsidRPr="007F3388">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5FBD0D8A"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color w:val="000000"/>
          <w:sz w:val="24"/>
          <w:szCs w:val="24"/>
          <w:lang w:eastAsia="en-US"/>
        </w:rPr>
        <w:t xml:space="preserve">6.5. </w:t>
      </w:r>
      <w:r w:rsidRPr="007F3388">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7F3388">
        <w:rPr>
          <w:rFonts w:ascii="Times New Roman" w:hAnsi="Times New Roman"/>
          <w:bCs/>
          <w:color w:val="000000"/>
          <w:sz w:val="24"/>
          <w:szCs w:val="24"/>
        </w:rPr>
        <w:t>та/або несплати вартості Послуги Державною казначейською службою України,</w:t>
      </w:r>
      <w:r w:rsidRPr="007F3388">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7F3388">
        <w:rPr>
          <w:rFonts w:ascii="Times New Roman" w:hAnsi="Times New Roman"/>
          <w:bCs/>
          <w:color w:val="000000"/>
          <w:sz w:val="24"/>
          <w:szCs w:val="24"/>
        </w:rPr>
        <w:t>.</w:t>
      </w:r>
    </w:p>
    <w:p w14:paraId="72BD476A"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bCs/>
          <w:color w:val="000000"/>
          <w:sz w:val="24"/>
          <w:szCs w:val="24"/>
          <w:lang w:eastAsia="en-US"/>
        </w:rPr>
        <w:t xml:space="preserve">6.6. </w:t>
      </w:r>
      <w:bookmarkStart w:id="22" w:name="_Hlk190444784"/>
      <w:r w:rsidRPr="007F3388">
        <w:rPr>
          <w:rFonts w:ascii="Times New Roman" w:eastAsia="Times New Roman" w:hAnsi="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2"/>
      <w:r w:rsidRPr="007F3388">
        <w:rPr>
          <w:rFonts w:ascii="Times New Roman" w:eastAsia="Times New Roman" w:hAnsi="Times New Roman"/>
          <w:color w:val="000000"/>
          <w:sz w:val="24"/>
          <w:szCs w:val="24"/>
        </w:rPr>
        <w:t>.</w:t>
      </w:r>
    </w:p>
    <w:p w14:paraId="62699701"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bCs/>
          <w:color w:val="000000"/>
          <w:sz w:val="24"/>
          <w:szCs w:val="24"/>
          <w:lang w:eastAsia="en-US"/>
        </w:rPr>
        <w:t xml:space="preserve">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w:t>
      </w:r>
      <w:r w:rsidRPr="007F3388">
        <w:rPr>
          <w:rFonts w:ascii="Times New Roman" w:hAnsi="Times New Roman" w:cs="Times New Roman"/>
          <w:bCs/>
          <w:color w:val="000000"/>
          <w:sz w:val="24"/>
          <w:szCs w:val="24"/>
          <w:lang w:eastAsia="en-US"/>
        </w:rPr>
        <w:lastRenderedPageBreak/>
        <w:t>надані Послуги на суму штрафних санкцій, яка перераховується до Державного бюджету України.</w:t>
      </w:r>
    </w:p>
    <w:p w14:paraId="07D2F7FB" w14:textId="77777777" w:rsidR="007F3388" w:rsidRPr="007F3388" w:rsidRDefault="007F3388" w:rsidP="007F3388">
      <w:pPr>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6.8. Сплата штрафних санкцій не звільняє Сторону від виконання прийнятих на себе зобов’язань за Договором.</w:t>
      </w:r>
    </w:p>
    <w:p w14:paraId="437FF9E7" w14:textId="77777777" w:rsidR="007F3388" w:rsidRPr="007F3388" w:rsidRDefault="007F3388" w:rsidP="007F3388">
      <w:pPr>
        <w:spacing w:after="0" w:line="240" w:lineRule="auto"/>
        <w:ind w:firstLine="567"/>
        <w:jc w:val="both"/>
        <w:rPr>
          <w:rFonts w:ascii="Times New Roman" w:eastAsia="Times New Roman" w:hAnsi="Times New Roman"/>
          <w:color w:val="000000"/>
          <w:sz w:val="24"/>
          <w:szCs w:val="24"/>
        </w:rPr>
      </w:pPr>
    </w:p>
    <w:p w14:paraId="1FA2E2B8" w14:textId="77777777" w:rsidR="007F3388" w:rsidRPr="007F3388" w:rsidRDefault="007F3388" w:rsidP="007F3388">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7. КОНФІДЕНЦІЙНІСТЬ</w:t>
      </w:r>
    </w:p>
    <w:p w14:paraId="46E0717A" w14:textId="77777777" w:rsidR="007F3388" w:rsidRPr="007F3388" w:rsidRDefault="007F3388" w:rsidP="007F3388">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B6E3DD9" w14:textId="77777777" w:rsidR="007F3388" w:rsidRPr="007F3388" w:rsidRDefault="007F3388" w:rsidP="007F3388">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r w:rsidRPr="007F3388">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7F3388">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3F477038" w14:textId="77777777" w:rsidR="007F3388" w:rsidRPr="007F3388" w:rsidRDefault="007F3388" w:rsidP="007F3388">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p>
    <w:p w14:paraId="32A8EBA3" w14:textId="77777777" w:rsidR="007F3388" w:rsidRPr="007F3388" w:rsidRDefault="007F3388" w:rsidP="007F3388">
      <w:pPr>
        <w:spacing w:after="0" w:line="240" w:lineRule="auto"/>
        <w:ind w:firstLine="709"/>
        <w:jc w:val="center"/>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8. ПОРЯДОК ВИРІШЕННЯ СПОРІВ</w:t>
      </w:r>
    </w:p>
    <w:p w14:paraId="15649725" w14:textId="77777777" w:rsidR="007F3388" w:rsidRPr="007F3388" w:rsidRDefault="007F3388" w:rsidP="007F3388">
      <w:pPr>
        <w:numPr>
          <w:ilvl w:val="1"/>
          <w:numId w:val="8"/>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4F07327E" w14:textId="77777777" w:rsidR="007F3388" w:rsidRPr="007F3388" w:rsidRDefault="007F3388" w:rsidP="007F3388">
      <w:pPr>
        <w:numPr>
          <w:ilvl w:val="1"/>
          <w:numId w:val="8"/>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228F39F" w14:textId="77777777" w:rsidR="007F3388" w:rsidRPr="007F3388" w:rsidRDefault="007F3388" w:rsidP="007F3388">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58171186" w14:textId="77777777" w:rsidR="007F3388" w:rsidRPr="007F3388" w:rsidRDefault="007F3388" w:rsidP="007F3388">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7F3388">
        <w:rPr>
          <w:rFonts w:ascii="Times New Roman" w:hAnsi="Times New Roman" w:cs="Times New Roman"/>
          <w:b/>
          <w:bCs/>
          <w:sz w:val="24"/>
          <w:szCs w:val="24"/>
          <w:lang w:eastAsia="en-US"/>
        </w:rPr>
        <w:t>9. ФОРС-МАЖОРНІ ОБСТАВИНИ (ОБСТАВИНИ НЕПЕРЕБОРНОЇ СИЛИ)</w:t>
      </w:r>
    </w:p>
    <w:p w14:paraId="080817B3"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7F3388">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F3388">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3981F596"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9B740E0"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w:t>
      </w:r>
      <w:r w:rsidRPr="007F3388">
        <w:rPr>
          <w:rFonts w:ascii="Times New Roman" w:eastAsia="Times New Roman" w:hAnsi="Times New Roman" w:cs="Times New Roman"/>
          <w:color w:val="000000"/>
          <w:sz w:val="24"/>
          <w:szCs w:val="24"/>
        </w:rPr>
        <w:lastRenderedPageBreak/>
        <w:t>виконання зобов'язань Сторонами Договору, а також інші події та обставини, які знаходяться поза контролем відповідної Сторони.</w:t>
      </w:r>
    </w:p>
    <w:p w14:paraId="1640B2DC"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B1A6176"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E19C6E8"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4DF0805B"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E79073D"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24178362"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3518005F"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4D31812" w14:textId="77777777" w:rsidR="007F3388" w:rsidRPr="007F3388" w:rsidRDefault="007F3388" w:rsidP="007F3388">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614F6964" w14:textId="77777777" w:rsidR="007F3388" w:rsidRPr="007F3388" w:rsidRDefault="007F3388" w:rsidP="007F3388">
      <w:pPr>
        <w:tabs>
          <w:tab w:val="left" w:pos="1276"/>
        </w:tabs>
        <w:spacing w:after="0" w:line="240" w:lineRule="auto"/>
        <w:ind w:firstLine="709"/>
        <w:jc w:val="center"/>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10. АНТИКОРУПЦІЙНІ ЗАСТЕРЕЖЕННЯ</w:t>
      </w:r>
    </w:p>
    <w:p w14:paraId="3E8B0F19"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w:t>
      </w:r>
      <w:r w:rsidRPr="007F3388">
        <w:rPr>
          <w:rFonts w:ascii="Times New Roman" w:eastAsia="Times New Roman" w:hAnsi="Times New Roman" w:cs="Times New Roman"/>
          <w:color w:val="000000"/>
          <w:sz w:val="24"/>
          <w:szCs w:val="24"/>
        </w:rPr>
        <w:lastRenderedPageBreak/>
        <w:t>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7CF0FE4"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A1878D"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8DA1174"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00DC51D5"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1F3BFED2"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sz w:val="24"/>
          <w:szCs w:val="24"/>
        </w:rPr>
      </w:pPr>
      <w:r w:rsidRPr="007F3388">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7F3388">
        <w:rPr>
          <w:rFonts w:ascii="Times New Roman" w:eastAsia="Times New Roman" w:hAnsi="Times New Roman" w:cs="Times New Roman"/>
          <w:sz w:val="24"/>
          <w:szCs w:val="24"/>
        </w:rPr>
        <w:t>пунктів 11.3, 11.4 Договору.</w:t>
      </w:r>
    </w:p>
    <w:p w14:paraId="5BAB78BC"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p>
    <w:p w14:paraId="5C439D59" w14:textId="77777777" w:rsidR="007F3388" w:rsidRPr="007F3388" w:rsidRDefault="007F3388" w:rsidP="007F3388">
      <w:pPr>
        <w:numPr>
          <w:ilvl w:val="0"/>
          <w:numId w:val="10"/>
        </w:numPr>
        <w:tabs>
          <w:tab w:val="left" w:pos="1276"/>
        </w:tabs>
        <w:spacing w:after="0" w:line="240" w:lineRule="auto"/>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СТРОК ДІЇ ДОГОВОРУ</w:t>
      </w:r>
    </w:p>
    <w:p w14:paraId="28F847C9"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57E6A570"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4665951A"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4215D100"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11.3.1. Порушення Виконавцем строків надання Послуг.</w:t>
      </w:r>
    </w:p>
    <w:p w14:paraId="59FFBC93"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11.3.2. Надання Послуг неналежної якості.</w:t>
      </w:r>
    </w:p>
    <w:p w14:paraId="42F2297F"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11.3.3. Порушення Виконавцем положень розділу 10 Договору.</w:t>
      </w:r>
    </w:p>
    <w:p w14:paraId="5F2EBBA9"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11.3.4. Відсутності бюджетного фінансування.</w:t>
      </w:r>
    </w:p>
    <w:p w14:paraId="1EE22A06"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11.3.5. Настання обставин, визначених у пункті 4.7 цього Договору.</w:t>
      </w:r>
    </w:p>
    <w:p w14:paraId="6572E3AC"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03951FDF" w14:textId="77777777" w:rsidR="007F3388" w:rsidRPr="007F3388" w:rsidRDefault="007F3388" w:rsidP="007F3388">
      <w:pPr>
        <w:spacing w:after="0" w:line="240" w:lineRule="auto"/>
        <w:ind w:firstLine="567"/>
        <w:contextualSpacing/>
        <w:jc w:val="both"/>
        <w:rPr>
          <w:rFonts w:eastAsia="Times New Roman"/>
          <w:color w:val="000000"/>
        </w:rPr>
      </w:pPr>
    </w:p>
    <w:p w14:paraId="0AF44E16" w14:textId="77777777" w:rsidR="007F3388" w:rsidRPr="007F3388" w:rsidRDefault="007F3388" w:rsidP="007F3388">
      <w:pPr>
        <w:spacing w:after="0" w:line="240" w:lineRule="auto"/>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12. ІНШІ УМОВИ</w:t>
      </w:r>
    </w:p>
    <w:p w14:paraId="59644B93"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7B43F5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8EEA686"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7F3388">
        <w:rPr>
          <w:rFonts w:ascii="Times New Roman" w:eastAsia="Times New Roman" w:hAnsi="Times New Roman" w:cs="Times New Roman"/>
          <w:color w:val="000000"/>
          <w:sz w:val="24"/>
          <w:szCs w:val="24"/>
        </w:rPr>
        <w:lastRenderedPageBreak/>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6774C41"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9B530D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771F1F56" w14:textId="77777777" w:rsidR="007F3388" w:rsidRPr="007F3388" w:rsidRDefault="007F3388" w:rsidP="007F338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021CC8"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12.6</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даного Договору, є його невід’ємними складовими частинами.</w:t>
      </w:r>
    </w:p>
    <w:p w14:paraId="6C16E5E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12.8. Замовник є неприбутковою установою.</w:t>
      </w:r>
    </w:p>
    <w:p w14:paraId="457F4A3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12.9. Виконавець є</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_______________________.</w:t>
      </w:r>
    </w:p>
    <w:p w14:paraId="3F4F8363"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12.10</w:t>
      </w:r>
      <w:r w:rsidRPr="007F3388">
        <w:rPr>
          <w:rFonts w:eastAsia="Times New Roman"/>
          <w:color w:val="000000"/>
        </w:rPr>
        <w:t>.</w:t>
      </w:r>
      <w:r w:rsidRPr="007F3388">
        <w:rPr>
          <w:rFonts w:ascii="Times New Roman" w:eastAsia="Times New Roman" w:hAnsi="Times New Roman" w:cs="Times New Roman"/>
          <w:color w:val="000000"/>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68705184"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7F42C04"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2D4960F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31A5A9E"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F3388">
        <w:rPr>
          <w:rFonts w:eastAsia="Times New Roman"/>
          <w:color w:val="000000"/>
        </w:rPr>
        <w:t xml:space="preserve">, </w:t>
      </w:r>
      <w:r w:rsidRPr="007F3388">
        <w:rPr>
          <w:rFonts w:ascii="Times New Roman" w:eastAsia="Times New Roman" w:hAnsi="Times New Roman" w:cs="Times New Roman"/>
          <w:color w:val="000000"/>
          <w:sz w:val="24"/>
          <w:szCs w:val="24"/>
          <w:shd w:val="clear" w:color="auto" w:fill="FFFFFF"/>
        </w:rPr>
        <w:t xml:space="preserve">а також підтверджує відсутність здійснення контролю за своєю </w:t>
      </w:r>
      <w:r w:rsidRPr="007F3388">
        <w:rPr>
          <w:rFonts w:ascii="Times New Roman" w:eastAsia="Times New Roman" w:hAnsi="Times New Roman" w:cs="Times New Roman"/>
          <w:color w:val="000000"/>
          <w:sz w:val="24"/>
          <w:szCs w:val="24"/>
          <w:shd w:val="clear" w:color="auto" w:fill="FFFFFF"/>
        </w:rPr>
        <w:lastRenderedPageBreak/>
        <w:t>діяльністю у значенні, наведеному у статті 1 Закону України «Про захист економічної конкуренції».</w:t>
      </w:r>
    </w:p>
    <w:p w14:paraId="55134CA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070297C"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w:t>
      </w:r>
      <w:r w:rsidRPr="007F3388">
        <w:rPr>
          <w:rFonts w:ascii="Times New Roman" w:eastAsia="Times New Roman" w:hAnsi="Times New Roman" w:cs="Times New Roman"/>
          <w:color w:val="000000"/>
          <w:sz w:val="24"/>
          <w:szCs w:val="24"/>
          <w:lang w:val="ru-RU"/>
        </w:rPr>
        <w:t>6</w:t>
      </w:r>
      <w:r w:rsidRPr="007F3388">
        <w:rPr>
          <w:rFonts w:ascii="Times New Roman" w:eastAsia="Times New Roman" w:hAnsi="Times New Roman" w:cs="Times New Roman"/>
          <w:color w:val="000000"/>
          <w:sz w:val="24"/>
          <w:szCs w:val="24"/>
        </w:rPr>
        <w:t>. Цей Договір має додаток, який є його невід’ємною частиною:</w:t>
      </w:r>
    </w:p>
    <w:p w14:paraId="49F46831"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Додаток 1 «Специфікація»;</w:t>
      </w:r>
    </w:p>
    <w:p w14:paraId="404DFA17"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p>
    <w:p w14:paraId="0A80197A" w14:textId="77777777" w:rsidR="007F3388" w:rsidRPr="007F3388" w:rsidRDefault="007F3388" w:rsidP="007F3388">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7F3388">
        <w:rPr>
          <w:rFonts w:ascii="Times New Roman" w:eastAsia="Times New Roman" w:hAnsi="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7F3388" w:rsidRPr="007F3388" w14:paraId="056D6BC1" w14:textId="77777777" w:rsidTr="00794236">
        <w:tc>
          <w:tcPr>
            <w:tcW w:w="5103" w:type="dxa"/>
            <w:shd w:val="clear" w:color="auto" w:fill="auto"/>
          </w:tcPr>
          <w:p w14:paraId="6F5E1DFB" w14:textId="77777777" w:rsidR="007F3388" w:rsidRPr="007F3388" w:rsidRDefault="007F3388" w:rsidP="007F3388">
            <w:pPr>
              <w:spacing w:after="0" w:line="240" w:lineRule="auto"/>
              <w:jc w:val="center"/>
              <w:rPr>
                <w:rFonts w:ascii="Times New Roman" w:eastAsia="Cambria" w:hAnsi="Times New Roman" w:cs="Times New Roman"/>
                <w:b/>
                <w:color w:val="000000"/>
                <w:sz w:val="24"/>
                <w:szCs w:val="24"/>
              </w:rPr>
            </w:pPr>
            <w:bookmarkStart w:id="23" w:name="_Hlk172846801"/>
            <w:bookmarkStart w:id="24" w:name="_Hlk142316085"/>
            <w:r w:rsidRPr="007F3388">
              <w:rPr>
                <w:rFonts w:ascii="Times New Roman" w:eastAsia="Cambria" w:hAnsi="Times New Roman" w:cs="Times New Roman"/>
                <w:b/>
                <w:color w:val="000000"/>
                <w:sz w:val="24"/>
                <w:szCs w:val="24"/>
              </w:rPr>
              <w:t>ЗАМОВНИК:</w:t>
            </w:r>
          </w:p>
          <w:p w14:paraId="08B11D06" w14:textId="77777777" w:rsidR="007F3388" w:rsidRPr="007F3388" w:rsidRDefault="007F3388" w:rsidP="007F3388">
            <w:pPr>
              <w:spacing w:after="0" w:line="240" w:lineRule="auto"/>
              <w:rPr>
                <w:color w:val="000000"/>
                <w:sz w:val="24"/>
                <w:szCs w:val="24"/>
              </w:rPr>
            </w:pPr>
            <w:r w:rsidRPr="007F3388">
              <w:rPr>
                <w:rFonts w:ascii="Times New Roman" w:eastAsia="Times New Roman" w:hAnsi="Times New Roman"/>
                <w:b/>
                <w:bCs/>
                <w:color w:val="000000"/>
                <w:sz w:val="24"/>
                <w:szCs w:val="24"/>
              </w:rPr>
              <w:t>Державна установа «Центр громадського здоров’я Міністерства охорони здоров’я України»</w:t>
            </w:r>
          </w:p>
          <w:p w14:paraId="0DB325F5"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2CC3D304"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6F82FDF7"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Код ЄДРПОУ: 40524109</w:t>
            </w:r>
          </w:p>
          <w:p w14:paraId="0F55F1CE" w14:textId="77777777" w:rsidR="007F3388" w:rsidRPr="007F3388" w:rsidRDefault="007F3388" w:rsidP="007F3388">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7F3388">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6F2A3616" w14:textId="77777777" w:rsidR="007F3388" w:rsidRPr="007F3388" w:rsidRDefault="007F3388" w:rsidP="007F3388">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7F3388">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7F3388">
              <w:rPr>
                <w:rFonts w:ascii="Times New Roman" w:eastAsia="Lucida Sans Unicode" w:hAnsi="Times New Roman" w:cs="Times New Roman"/>
                <w:color w:val="000000"/>
                <w:kern w:val="2"/>
                <w:sz w:val="24"/>
                <w:szCs w:val="24"/>
                <w:lang w:eastAsia="en-US" w:bidi="en-US"/>
                <w14:ligatures w14:val="standardContextual"/>
              </w:rPr>
              <w:t xml:space="preserve"> </w:t>
            </w:r>
          </w:p>
          <w:p w14:paraId="4169EA6B" w14:textId="77777777" w:rsidR="007F3388" w:rsidRPr="007F3388" w:rsidRDefault="007F3388" w:rsidP="007F3388">
            <w:pPr>
              <w:tabs>
                <w:tab w:val="left" w:pos="4395"/>
              </w:tabs>
              <w:spacing w:after="0" w:line="240" w:lineRule="auto"/>
              <w:rPr>
                <w:rFonts w:ascii="Times New Roman" w:hAnsi="Times New Roman" w:cs="Times New Roman"/>
                <w:b/>
                <w:bCs/>
                <w:color w:val="000000"/>
                <w:sz w:val="24"/>
                <w:szCs w:val="24"/>
              </w:rPr>
            </w:pPr>
            <w:r w:rsidRPr="007F3388">
              <w:rPr>
                <w:rFonts w:ascii="Times New Roman" w:eastAsia="Lucida Sans Unicode" w:hAnsi="Times New Roman" w:cs="Times New Roman"/>
                <w:color w:val="000000"/>
                <w:kern w:val="2"/>
                <w:sz w:val="24"/>
                <w:szCs w:val="24"/>
                <w:lang w:eastAsia="en-US" w:bidi="en-US"/>
                <w14:ligatures w14:val="standardContextual"/>
              </w:rPr>
              <w:t xml:space="preserve">Тел. (044) </w:t>
            </w:r>
            <w:r w:rsidRPr="007F3388">
              <w:rPr>
                <w:rFonts w:ascii="Times New Roman" w:hAnsi="Times New Roman" w:cs="Times New Roman"/>
                <w:color w:val="000000"/>
                <w:kern w:val="2"/>
                <w:sz w:val="24"/>
                <w:szCs w:val="24"/>
                <w:lang w:eastAsia="ar-SA"/>
                <w14:ligatures w14:val="standardContextual"/>
              </w:rPr>
              <w:t>334-56-89</w:t>
            </w:r>
          </w:p>
          <w:p w14:paraId="1752F19A" w14:textId="77777777" w:rsidR="007F3388" w:rsidRPr="007F3388" w:rsidRDefault="007F3388" w:rsidP="007F3388">
            <w:pPr>
              <w:widowControl w:val="0"/>
              <w:suppressAutoHyphens/>
              <w:spacing w:after="0" w:line="240" w:lineRule="auto"/>
              <w:rPr>
                <w:rFonts w:ascii="Times New Roman" w:eastAsia="Times New Roman" w:hAnsi="Times New Roman" w:cs="Times New Roman"/>
                <w:b/>
                <w:color w:val="000000"/>
                <w:sz w:val="24"/>
                <w:szCs w:val="24"/>
                <w:lang w:eastAsia="ru-RU"/>
              </w:rPr>
            </w:pPr>
            <w:r w:rsidRPr="007F3388">
              <w:rPr>
                <w:rFonts w:ascii="Times New Roman" w:hAnsi="Times New Roman" w:cs="Times New Roman"/>
                <w:b/>
                <w:bCs/>
                <w:color w:val="000000"/>
                <w:sz w:val="24"/>
                <w:szCs w:val="24"/>
              </w:rPr>
              <w:t>________________________________</w:t>
            </w:r>
          </w:p>
          <w:p w14:paraId="640B558B" w14:textId="77777777" w:rsidR="007F3388" w:rsidRPr="007F3388" w:rsidRDefault="007F3388" w:rsidP="007F3388">
            <w:pPr>
              <w:widowControl w:val="0"/>
              <w:suppressAutoHyphens/>
              <w:spacing w:after="0" w:line="240" w:lineRule="auto"/>
              <w:rPr>
                <w:rFonts w:ascii="Times New Roman" w:eastAsia="Times New Roman" w:hAnsi="Times New Roman" w:cs="Times New Roman"/>
                <w:b/>
                <w:color w:val="000000"/>
                <w:sz w:val="24"/>
                <w:szCs w:val="24"/>
                <w:lang w:eastAsia="ru-RU"/>
              </w:rPr>
            </w:pPr>
            <w:r w:rsidRPr="007F3388">
              <w:rPr>
                <w:rFonts w:ascii="Times New Roman" w:eastAsia="Times New Roman" w:hAnsi="Times New Roman" w:cs="Times New Roman"/>
                <w:b/>
                <w:color w:val="000000"/>
                <w:sz w:val="24"/>
                <w:szCs w:val="24"/>
                <w:lang w:eastAsia="ru-RU"/>
              </w:rPr>
              <w:t>_______________ /________________/</w:t>
            </w:r>
          </w:p>
          <w:p w14:paraId="21DDA2F8" w14:textId="77777777" w:rsidR="007F3388" w:rsidRPr="007F3388" w:rsidRDefault="007F3388" w:rsidP="007F3388">
            <w:pPr>
              <w:tabs>
                <w:tab w:val="left" w:pos="4395"/>
              </w:tabs>
              <w:spacing w:after="0" w:line="240" w:lineRule="auto"/>
              <w:rPr>
                <w:color w:val="000000"/>
              </w:rPr>
            </w:pPr>
            <w:r w:rsidRPr="007F3388">
              <w:rPr>
                <w:rFonts w:ascii="Times New Roman" w:eastAsia="Times New Roman" w:hAnsi="Times New Roman" w:cs="Times New Roman"/>
                <w:b/>
                <w:color w:val="000000"/>
                <w:sz w:val="24"/>
                <w:szCs w:val="24"/>
                <w:lang w:eastAsia="ru-RU"/>
              </w:rPr>
              <w:t xml:space="preserve"> м.п.</w:t>
            </w:r>
          </w:p>
        </w:tc>
        <w:tc>
          <w:tcPr>
            <w:tcW w:w="4820" w:type="dxa"/>
            <w:shd w:val="clear" w:color="auto" w:fill="auto"/>
          </w:tcPr>
          <w:p w14:paraId="4EC1C608" w14:textId="77777777" w:rsidR="007F3388" w:rsidRPr="007F3388" w:rsidRDefault="007F3388" w:rsidP="007F3388">
            <w:pPr>
              <w:spacing w:after="0" w:line="240" w:lineRule="auto"/>
              <w:jc w:val="center"/>
              <w:rPr>
                <w:rFonts w:ascii="Times New Roman" w:eastAsia="Times New Roman" w:hAnsi="Times New Roman"/>
                <w:b/>
                <w:color w:val="000000"/>
                <w:sz w:val="24"/>
                <w:szCs w:val="24"/>
                <w:lang w:eastAsia="en-US"/>
              </w:rPr>
            </w:pPr>
            <w:r w:rsidRPr="007F3388">
              <w:rPr>
                <w:rFonts w:ascii="Times New Roman" w:eastAsia="Cambria" w:hAnsi="Times New Roman" w:cs="Times New Roman"/>
                <w:b/>
                <w:color w:val="000000"/>
                <w:sz w:val="24"/>
                <w:szCs w:val="24"/>
              </w:rPr>
              <w:t>ВИКОНАВЕЦЬ</w:t>
            </w:r>
            <w:r w:rsidRPr="007F3388">
              <w:rPr>
                <w:rFonts w:ascii="Times New Roman" w:eastAsia="Times New Roman" w:hAnsi="Times New Roman"/>
                <w:b/>
                <w:color w:val="000000"/>
                <w:sz w:val="24"/>
                <w:szCs w:val="24"/>
                <w:lang w:eastAsia="en-US"/>
              </w:rPr>
              <w:t>:</w:t>
            </w:r>
          </w:p>
          <w:p w14:paraId="7AD6F4BF"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23784D68"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93E58BC"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47DF08DA"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26363E4"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49FC13B8"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668D5747"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75A2C0A"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39584F07"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0BDC9FC1"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bCs/>
                <w:sz w:val="24"/>
                <w:szCs w:val="24"/>
                <w:lang w:val="ru-RU" w:eastAsia="ru-RU"/>
              </w:rPr>
              <w:t>________________________________</w:t>
            </w:r>
          </w:p>
          <w:p w14:paraId="29E96B48"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val="ru-RU" w:eastAsia="ru-RU"/>
              </w:rPr>
              <w:t>_______________ /________________/</w:t>
            </w:r>
          </w:p>
          <w:p w14:paraId="7AC57D86" w14:textId="77777777" w:rsidR="007F3388" w:rsidRPr="007F3388" w:rsidRDefault="007F3388" w:rsidP="007F3388">
            <w:pPr>
              <w:spacing w:after="0" w:line="240" w:lineRule="auto"/>
              <w:rPr>
                <w:rFonts w:ascii="Times New Roman" w:eastAsia="Times New Roman" w:hAnsi="Times New Roman" w:cs="Times New Roman"/>
                <w:b/>
                <w:sz w:val="24"/>
                <w:szCs w:val="20"/>
                <w:lang w:val="ru-RU" w:eastAsia="ru-RU"/>
              </w:rPr>
            </w:pPr>
            <w:r w:rsidRPr="007F3388">
              <w:rPr>
                <w:rFonts w:ascii="Times New Roman" w:eastAsia="Times New Roman" w:hAnsi="Times New Roman" w:cs="Times New Roman"/>
                <w:b/>
                <w:sz w:val="24"/>
                <w:szCs w:val="24"/>
                <w:lang w:val="ru-RU" w:eastAsia="ru-RU"/>
              </w:rPr>
              <w:t xml:space="preserve"> м.п.</w:t>
            </w:r>
          </w:p>
        </w:tc>
      </w:tr>
      <w:bookmarkEnd w:id="23"/>
    </w:tbl>
    <w:p w14:paraId="51CB7825"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sectPr w:rsidR="007F3388" w:rsidRPr="007F3388" w:rsidSect="007F3388">
          <w:footerReference w:type="default" r:id="rId14"/>
          <w:pgSz w:w="11906" w:h="16838"/>
          <w:pgMar w:top="709" w:right="850" w:bottom="850" w:left="1417" w:header="708" w:footer="708" w:gutter="0"/>
          <w:pgNumType w:start="1"/>
          <w:cols w:space="720"/>
          <w:titlePg/>
          <w:docGrid w:linePitch="299"/>
        </w:sectPr>
      </w:pPr>
    </w:p>
    <w:p w14:paraId="05CD03A7"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11340"/>
        <w:jc w:val="both"/>
        <w:rPr>
          <w:rFonts w:ascii="Times New Roman" w:eastAsia="Times New Roman" w:hAnsi="Times New Roman" w:cs="Times New Roman"/>
          <w:sz w:val="24"/>
          <w:szCs w:val="24"/>
        </w:rPr>
      </w:pPr>
      <w:r w:rsidRPr="007F3388">
        <w:rPr>
          <w:rFonts w:ascii="Times New Roman" w:eastAsia="Times New Roman" w:hAnsi="Times New Roman" w:cs="Times New Roman"/>
          <w:sz w:val="24"/>
          <w:szCs w:val="24"/>
        </w:rPr>
        <w:lastRenderedPageBreak/>
        <w:t>Додаток 1</w:t>
      </w:r>
    </w:p>
    <w:p w14:paraId="2511D9D6"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11340"/>
        <w:jc w:val="both"/>
        <w:rPr>
          <w:rFonts w:ascii="Times New Roman" w:eastAsia="Times New Roman" w:hAnsi="Times New Roman" w:cs="Times New Roman"/>
          <w:sz w:val="24"/>
          <w:szCs w:val="24"/>
        </w:rPr>
      </w:pPr>
      <w:r w:rsidRPr="007F3388">
        <w:rPr>
          <w:rFonts w:ascii="Times New Roman" w:eastAsia="Times New Roman" w:hAnsi="Times New Roman" w:cs="Times New Roman"/>
          <w:sz w:val="24"/>
          <w:szCs w:val="24"/>
        </w:rPr>
        <w:t xml:space="preserve">до Договору про закупівлю №______ </w:t>
      </w:r>
      <w:r w:rsidRPr="007F3388">
        <w:rPr>
          <w:rFonts w:ascii="Times New Roman" w:eastAsia="Times New Roman" w:hAnsi="Times New Roman" w:cs="Times New Roman"/>
          <w:sz w:val="24"/>
          <w:szCs w:val="24"/>
        </w:rPr>
        <w:br/>
        <w:t>від «___»________ 2025 року</w:t>
      </w:r>
    </w:p>
    <w:p w14:paraId="53BD0F3E" w14:textId="77777777" w:rsidR="007F3388" w:rsidRPr="007F3388" w:rsidRDefault="007F3388" w:rsidP="007F3388">
      <w:pPr>
        <w:spacing w:after="0" w:line="240" w:lineRule="auto"/>
        <w:jc w:val="center"/>
        <w:rPr>
          <w:rFonts w:ascii="Times New Roman" w:eastAsia="Times New Roman" w:hAnsi="Times New Roman" w:cs="Times New Roman"/>
          <w:b/>
          <w:sz w:val="24"/>
          <w:szCs w:val="24"/>
        </w:rPr>
      </w:pPr>
      <w:r w:rsidRPr="007F3388">
        <w:rPr>
          <w:rFonts w:ascii="Times New Roman" w:eastAsia="Times New Roman" w:hAnsi="Times New Roman" w:cs="Times New Roman"/>
          <w:b/>
          <w:sz w:val="24"/>
          <w:szCs w:val="24"/>
        </w:rPr>
        <w:t>СПЕЦИФІКАЦІЯ</w:t>
      </w:r>
    </w:p>
    <w:p w14:paraId="16FE90D9" w14:textId="77777777" w:rsidR="007F3388" w:rsidRPr="007F3388" w:rsidRDefault="007F3388" w:rsidP="007F3388">
      <w:pPr>
        <w:spacing w:after="0" w:line="240" w:lineRule="auto"/>
        <w:jc w:val="center"/>
        <w:rPr>
          <w:rFonts w:ascii="Times New Roman" w:eastAsia="Times New Roman" w:hAnsi="Times New Roman" w:cs="Times New Roman"/>
          <w:b/>
          <w:sz w:val="24"/>
          <w:szCs w:val="24"/>
        </w:rPr>
      </w:pPr>
    </w:p>
    <w:p w14:paraId="3F0787B5" w14:textId="77777777" w:rsidR="007F3388" w:rsidRPr="007F3388" w:rsidRDefault="007F3388" w:rsidP="007F3388">
      <w:pPr>
        <w:shd w:val="clear" w:color="auto" w:fill="FFFFFF"/>
        <w:tabs>
          <w:tab w:val="left" w:pos="6322"/>
          <w:tab w:val="left" w:pos="8616"/>
        </w:tabs>
        <w:spacing w:after="0" w:line="240" w:lineRule="auto"/>
        <w:jc w:val="both"/>
        <w:rPr>
          <w:rFonts w:ascii="Times New Roman" w:eastAsia="Times New Roman" w:hAnsi="Times New Roman" w:cs="Times New Roman"/>
          <w:bCs/>
          <w:sz w:val="24"/>
          <w:szCs w:val="24"/>
        </w:rPr>
      </w:pPr>
      <w:r w:rsidRPr="007F3388">
        <w:rPr>
          <w:rFonts w:ascii="Times New Roman" w:eastAsia="Times New Roman" w:hAnsi="Times New Roman" w:cs="Times New Roman"/>
          <w:bCs/>
          <w:color w:val="000000"/>
          <w:sz w:val="24"/>
          <w:szCs w:val="24"/>
        </w:rPr>
        <w:t>м. Київ                                                                                                                                                                                                      «___» ______ 2025</w:t>
      </w:r>
      <w:r w:rsidRPr="007F3388">
        <w:rPr>
          <w:rFonts w:ascii="Times New Roman" w:eastAsia="Times New Roman" w:hAnsi="Times New Roman" w:cs="Times New Roman"/>
          <w:bCs/>
          <w:sz w:val="24"/>
          <w:szCs w:val="24"/>
        </w:rPr>
        <w:t xml:space="preserve"> року</w:t>
      </w:r>
    </w:p>
    <w:p w14:paraId="1EEE1168" w14:textId="77777777" w:rsidR="007F3388" w:rsidRPr="007F3388" w:rsidRDefault="007F3388" w:rsidP="007F3388">
      <w:pPr>
        <w:spacing w:after="0" w:line="240" w:lineRule="auto"/>
        <w:jc w:val="both"/>
        <w:rPr>
          <w:rFonts w:ascii="Times New Roman" w:eastAsia="Times New Roman" w:hAnsi="Times New Roman" w:cs="Times New Roman"/>
          <w:b/>
          <w:sz w:val="24"/>
          <w:szCs w:val="24"/>
        </w:rPr>
      </w:pPr>
    </w:p>
    <w:p w14:paraId="2E1E96C7" w14:textId="77777777" w:rsidR="007F3388" w:rsidRPr="007F3388" w:rsidRDefault="007F3388" w:rsidP="007F3388">
      <w:pPr>
        <w:spacing w:after="0" w:line="240" w:lineRule="auto"/>
        <w:ind w:right="-2" w:firstLine="567"/>
        <w:jc w:val="both"/>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7F3388">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7F3388">
        <w:rPr>
          <w:rFonts w:ascii="Times New Roman" w:eastAsia="Times New Roman" w:hAnsi="Times New Roman" w:cs="Times New Roman"/>
          <w:b/>
          <w:bCs/>
          <w:color w:val="000000"/>
          <w:sz w:val="24"/>
          <w:szCs w:val="24"/>
        </w:rPr>
        <w:t> </w:t>
      </w:r>
    </w:p>
    <w:p w14:paraId="668B1B8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b/>
          <w:bCs/>
          <w:color w:val="000000"/>
          <w:sz w:val="24"/>
          <w:szCs w:val="24"/>
        </w:rPr>
        <w:t xml:space="preserve">_______________________________________ </w:t>
      </w:r>
      <w:r w:rsidRPr="007F3388">
        <w:rPr>
          <w:rFonts w:ascii="Times New Roman" w:eastAsia="Times New Roman" w:hAnsi="Times New Roman" w:cs="Times New Roman"/>
          <w:color w:val="000000"/>
          <w:sz w:val="24"/>
          <w:szCs w:val="24"/>
        </w:rPr>
        <w:t>(далі – Виконавець),</w:t>
      </w:r>
      <w:r w:rsidRPr="007F3388">
        <w:rPr>
          <w:rFonts w:ascii="Times New Roman" w:eastAsia="Times New Roman" w:hAnsi="Times New Roman" w:cs="Times New Roman"/>
          <w:b/>
          <w:bCs/>
          <w:color w:val="000000"/>
          <w:sz w:val="24"/>
          <w:szCs w:val="24"/>
        </w:rPr>
        <w:t xml:space="preserve"> </w:t>
      </w:r>
      <w:r w:rsidRPr="007F3388">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7F3388">
        <w:rPr>
          <w:rFonts w:ascii="Times New Roman" w:eastAsia="Times New Roman" w:hAnsi="Times New Roman" w:cs="Times New Roman"/>
          <w:sz w:val="24"/>
          <w:szCs w:val="24"/>
          <w:lang w:eastAsia="ru-RU"/>
        </w:rPr>
        <w:t xml:space="preserve">, </w:t>
      </w:r>
      <w:r w:rsidRPr="007F3388">
        <w:rPr>
          <w:rFonts w:ascii="Times New Roman" w:eastAsia="Times New Roman" w:hAnsi="Times New Roman" w:cs="Times New Roman"/>
          <w:color w:val="000000"/>
          <w:sz w:val="24"/>
          <w:szCs w:val="24"/>
        </w:rPr>
        <w:t xml:space="preserve">уклали цей Додаток 1 «Специфікація» до Договору № ___ про закупівлю </w:t>
      </w:r>
      <w:r w:rsidRPr="007F3388">
        <w:rPr>
          <w:rFonts w:ascii="Times New Roman" w:eastAsia="Times New Roman" w:hAnsi="Times New Roman" w:cs="Times New Roman"/>
          <w:sz w:val="24"/>
          <w:szCs w:val="24"/>
        </w:rPr>
        <w:t>від «__» __________ 2025 року</w:t>
      </w:r>
      <w:r w:rsidRPr="007F3388">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7F3388">
        <w:rPr>
          <w:rFonts w:ascii="Times New Roman" w:eastAsia="Times New Roman" w:hAnsi="Times New Roman" w:cs="Times New Roman"/>
          <w:color w:val="000000"/>
          <w:sz w:val="24"/>
          <w:szCs w:val="24"/>
          <w:lang w:eastAsia="ru-RU"/>
        </w:rPr>
        <w:t xml:space="preserve"> згідно з кодом </w:t>
      </w:r>
      <w:r w:rsidRPr="007F3388">
        <w:rPr>
          <w:rFonts w:ascii="Times New Roman" w:eastAsia="Times New Roman" w:hAnsi="Times New Roman" w:cs="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r w:rsidRPr="007F3388">
        <w:rPr>
          <w:rFonts w:ascii="Times New Roman" w:eastAsia="Times New Roman" w:hAnsi="Times New Roman" w:cs="Times New Roman"/>
          <w:color w:val="000000"/>
          <w:sz w:val="24"/>
          <w:szCs w:val="24"/>
        </w:rPr>
        <w:t>:</w:t>
      </w:r>
    </w:p>
    <w:p w14:paraId="01ABA53F"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p>
    <w:tbl>
      <w:tblPr>
        <w:tblStyle w:val="160"/>
        <w:tblW w:w="15021" w:type="dxa"/>
        <w:tblLayout w:type="fixed"/>
        <w:tblLook w:val="04A0" w:firstRow="1" w:lastRow="0" w:firstColumn="1" w:lastColumn="0" w:noHBand="0" w:noVBand="1"/>
      </w:tblPr>
      <w:tblGrid>
        <w:gridCol w:w="704"/>
        <w:gridCol w:w="4394"/>
        <w:gridCol w:w="1560"/>
        <w:gridCol w:w="3827"/>
        <w:gridCol w:w="1276"/>
        <w:gridCol w:w="1559"/>
        <w:gridCol w:w="1701"/>
      </w:tblGrid>
      <w:tr w:rsidR="007F3388" w:rsidRPr="007F3388" w14:paraId="5E4192EC" w14:textId="77777777" w:rsidTr="00794236">
        <w:trPr>
          <w:trHeight w:val="736"/>
        </w:trPr>
        <w:tc>
          <w:tcPr>
            <w:tcW w:w="704" w:type="dxa"/>
            <w:tcBorders>
              <w:bottom w:val="single" w:sz="4" w:space="0" w:color="auto"/>
            </w:tcBorders>
            <w:vAlign w:val="center"/>
          </w:tcPr>
          <w:p w14:paraId="30EF12E4"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 з/п</w:t>
            </w:r>
          </w:p>
        </w:tc>
        <w:tc>
          <w:tcPr>
            <w:tcW w:w="4394" w:type="dxa"/>
            <w:tcBorders>
              <w:bottom w:val="single" w:sz="4" w:space="0" w:color="auto"/>
            </w:tcBorders>
            <w:vAlign w:val="center"/>
          </w:tcPr>
          <w:p w14:paraId="5EB486BA" w14:textId="77777777" w:rsidR="007F3388" w:rsidRPr="007F3388" w:rsidRDefault="007F3388" w:rsidP="007F3388">
            <w:pPr>
              <w:ind w:right="-249"/>
              <w:jc w:val="center"/>
              <w:rPr>
                <w:rFonts w:ascii="Times New Roman" w:hAnsi="Times New Roman" w:cs="Times New Roman"/>
                <w:b/>
                <w:sz w:val="24"/>
                <w:szCs w:val="24"/>
              </w:rPr>
            </w:pPr>
            <w:r w:rsidRPr="007F3388">
              <w:rPr>
                <w:rFonts w:ascii="Times New Roman" w:hAnsi="Times New Roman" w:cs="Times New Roman"/>
                <w:b/>
                <w:sz w:val="24"/>
                <w:szCs w:val="24"/>
              </w:rPr>
              <w:t>Найменування обладнання</w:t>
            </w:r>
          </w:p>
        </w:tc>
        <w:tc>
          <w:tcPr>
            <w:tcW w:w="1560" w:type="dxa"/>
            <w:vAlign w:val="center"/>
          </w:tcPr>
          <w:p w14:paraId="4EA16C81" w14:textId="77777777" w:rsidR="007F3388" w:rsidRPr="007F3388" w:rsidRDefault="007F3388" w:rsidP="007F3388">
            <w:pPr>
              <w:ind w:right="-39"/>
              <w:jc w:val="center"/>
              <w:rPr>
                <w:rFonts w:ascii="Times New Roman" w:hAnsi="Times New Roman" w:cs="Times New Roman"/>
                <w:b/>
                <w:sz w:val="24"/>
                <w:szCs w:val="24"/>
              </w:rPr>
            </w:pPr>
            <w:r w:rsidRPr="007F3388">
              <w:rPr>
                <w:rFonts w:ascii="Times New Roman" w:hAnsi="Times New Roman" w:cs="Times New Roman"/>
                <w:b/>
                <w:sz w:val="24"/>
                <w:szCs w:val="24"/>
              </w:rPr>
              <w:t>Кількість обладнання</w:t>
            </w:r>
          </w:p>
        </w:tc>
        <w:tc>
          <w:tcPr>
            <w:tcW w:w="3827" w:type="dxa"/>
            <w:vAlign w:val="center"/>
          </w:tcPr>
          <w:p w14:paraId="21CC7006"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Перелік послуг з технічного обслуговування на кожну одиницю обладнання</w:t>
            </w:r>
          </w:p>
        </w:tc>
        <w:tc>
          <w:tcPr>
            <w:tcW w:w="1276" w:type="dxa"/>
            <w:vAlign w:val="center"/>
          </w:tcPr>
          <w:p w14:paraId="3AF263E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Одиниця виміру</w:t>
            </w:r>
          </w:p>
        </w:tc>
        <w:tc>
          <w:tcPr>
            <w:tcW w:w="1559" w:type="dxa"/>
            <w:tcBorders>
              <w:top w:val="single" w:sz="4" w:space="0" w:color="000000"/>
              <w:left w:val="single" w:sz="4" w:space="0" w:color="000000"/>
              <w:bottom w:val="single" w:sz="4" w:space="0" w:color="000000"/>
              <w:right w:val="single" w:sz="4" w:space="0" w:color="000000"/>
            </w:tcBorders>
          </w:tcPr>
          <w:p w14:paraId="7FEE966F"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Вартість послуг за одиницю обладнання, грн, без ПДВ</w:t>
            </w:r>
          </w:p>
        </w:tc>
        <w:tc>
          <w:tcPr>
            <w:tcW w:w="1701" w:type="dxa"/>
            <w:tcBorders>
              <w:top w:val="single" w:sz="4" w:space="0" w:color="000000"/>
              <w:left w:val="single" w:sz="4" w:space="0" w:color="000000"/>
              <w:bottom w:val="single" w:sz="4" w:space="0" w:color="000000"/>
              <w:right w:val="single" w:sz="4" w:space="0" w:color="000000"/>
            </w:tcBorders>
          </w:tcPr>
          <w:p w14:paraId="7F0E2F8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Загальна вартість послуг, грн, без ПДВ</w:t>
            </w:r>
          </w:p>
        </w:tc>
      </w:tr>
      <w:tr w:rsidR="007F3388" w:rsidRPr="007F3388" w14:paraId="6556AE8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E5BF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0A488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vAlign w:val="center"/>
          </w:tcPr>
          <w:p w14:paraId="258E29CF" w14:textId="77777777" w:rsidR="007F3388" w:rsidRPr="007F3388" w:rsidRDefault="007F3388" w:rsidP="007F3388">
            <w:pPr>
              <w:tabs>
                <w:tab w:val="left" w:pos="0"/>
                <w:tab w:val="center" w:pos="317"/>
                <w:tab w:val="left" w:pos="459"/>
                <w:tab w:val="right" w:pos="8306"/>
              </w:tabs>
              <w:jc w:val="center"/>
              <w:rPr>
                <w:rFonts w:ascii="Times New Roman" w:eastAsia="Times New Roman" w:hAnsi="Times New Roman" w:cs="Times New Roman"/>
                <w:szCs w:val="24"/>
                <w:lang w:eastAsia="ru-RU"/>
              </w:rPr>
            </w:pPr>
            <w:r w:rsidRPr="007F3388">
              <w:rPr>
                <w:rFonts w:ascii="Times New Roman" w:eastAsia="Times New Roman" w:hAnsi="Times New Roman" w:cs="Times New Roman"/>
                <w:sz w:val="24"/>
                <w:szCs w:val="24"/>
                <w:lang w:val="ru-RU" w:eastAsia="ru-RU"/>
              </w:rPr>
              <w:t>1</w:t>
            </w:r>
          </w:p>
        </w:tc>
        <w:tc>
          <w:tcPr>
            <w:tcW w:w="3827" w:type="dxa"/>
            <w:vMerge w:val="restart"/>
            <w:shd w:val="clear" w:color="auto" w:fill="auto"/>
            <w:vAlign w:val="center"/>
          </w:tcPr>
          <w:p w14:paraId="59E6A2D8"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Чистка конденсатора за допомогою пари під тиском, з застосуванням хімії за необхідності.</w:t>
            </w:r>
          </w:p>
          <w:p w14:paraId="00022C3D"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витік холодоагенту за допомогою візуального огляду, за необхідності  - витікошукача.</w:t>
            </w:r>
          </w:p>
          <w:p w14:paraId="6E67C59F"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механічні пошкодження візуально.</w:t>
            </w:r>
          </w:p>
          <w:p w14:paraId="1E155E1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електросистеми на пошкодження та несправності в холодильній системі.</w:t>
            </w:r>
          </w:p>
          <w:p w14:paraId="34C6C32A"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контролера холодильної системи на несправності.</w:t>
            </w:r>
          </w:p>
          <w:p w14:paraId="4839E7F1"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очищення й регулювання блоків керування, контролерів.</w:t>
            </w:r>
          </w:p>
          <w:p w14:paraId="7083DF8A"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перевірка калібрування датчиків високого й низького тиску за наявності.</w:t>
            </w:r>
          </w:p>
          <w:p w14:paraId="0E23ACEB"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двигунів обдуву – вентиляторів.</w:t>
            </w:r>
          </w:p>
          <w:p w14:paraId="09AD698C"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фреонового фільтра на його зношеність (забиття).</w:t>
            </w:r>
          </w:p>
          <w:p w14:paraId="5CB6DFD9"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тиску фреону в системі, за необхідності дозаправка (R507, R134a, R290).</w:t>
            </w:r>
          </w:p>
          <w:p w14:paraId="6EB6665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Замір токів компресора та  холодильної системи в цілому.</w:t>
            </w:r>
          </w:p>
          <w:p w14:paraId="66800D2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Очистка трубки відведення конденсату.</w:t>
            </w:r>
          </w:p>
          <w:p w14:paraId="5984DE24"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та очистка ванни конденсату.</w:t>
            </w:r>
          </w:p>
          <w:p w14:paraId="594AF088"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Усунення пилу з компресора.</w:t>
            </w:r>
          </w:p>
          <w:p w14:paraId="2AFA690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Дрібний ремонт пристроїв, вузлів, блоків, за необхідності.</w:t>
            </w:r>
          </w:p>
          <w:p w14:paraId="639AE57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Переведення температурних режимів на вимогу Замовника.</w:t>
            </w:r>
          </w:p>
          <w:p w14:paraId="4860DB9E"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дренажної ванни на механічні пошкодження, за необхідності її ремонт.</w:t>
            </w:r>
          </w:p>
          <w:p w14:paraId="46D625BF"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цілісності ізоляції на трубах, за необхідності її заміна.</w:t>
            </w:r>
          </w:p>
          <w:p w14:paraId="2072F91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випаровувача, за необхідності його очистка.</w:t>
            </w:r>
          </w:p>
          <w:p w14:paraId="75C9AB22"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Вирівнювання оребрень конденсатора та випаровувача.</w:t>
            </w:r>
          </w:p>
          <w:p w14:paraId="54B72CC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тенів відтайки на предмет витоку токів та працездатності.</w:t>
            </w:r>
          </w:p>
          <w:p w14:paraId="123D26F5"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кінцевих вимикачів дверей на працездатність, за необхідності їх заміна</w:t>
            </w:r>
          </w:p>
          <w:p w14:paraId="4F0C50FB"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деприсіоного клапана в морозильних камерах.</w:t>
            </w:r>
          </w:p>
          <w:p w14:paraId="268B8E11"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підведення напруги та кнопки вкл/викл, за необхідності їх заміна.</w:t>
            </w:r>
          </w:p>
          <w:p w14:paraId="52D5F6B2"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Cs w:val="24"/>
                <w:lang w:eastAsia="ru-RU"/>
              </w:rPr>
              <w:t>Перевірка прилягання дверей, за необхідності регулювання дверей.</w:t>
            </w:r>
          </w:p>
        </w:tc>
        <w:tc>
          <w:tcPr>
            <w:tcW w:w="1276" w:type="dxa"/>
            <w:tcBorders>
              <w:top w:val="single" w:sz="4" w:space="0" w:color="auto"/>
              <w:left w:val="single" w:sz="4" w:space="0" w:color="auto"/>
              <w:bottom w:val="single" w:sz="4" w:space="0" w:color="auto"/>
              <w:right w:val="single" w:sz="4" w:space="0" w:color="auto"/>
            </w:tcBorders>
            <w:vAlign w:val="center"/>
          </w:tcPr>
          <w:p w14:paraId="7565E04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послуга</w:t>
            </w:r>
          </w:p>
        </w:tc>
        <w:tc>
          <w:tcPr>
            <w:tcW w:w="1559" w:type="dxa"/>
            <w:vAlign w:val="center"/>
          </w:tcPr>
          <w:p w14:paraId="605B01C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E60096F" w14:textId="77777777" w:rsidR="007F3388" w:rsidRPr="007F3388" w:rsidRDefault="007F3388" w:rsidP="007F3388">
            <w:pPr>
              <w:jc w:val="center"/>
              <w:rPr>
                <w:rFonts w:ascii="Times New Roman" w:hAnsi="Times New Roman" w:cs="Times New Roman"/>
                <w:sz w:val="24"/>
                <w:szCs w:val="24"/>
              </w:rPr>
            </w:pPr>
          </w:p>
        </w:tc>
      </w:tr>
      <w:tr w:rsidR="007F3388" w:rsidRPr="007F3388" w14:paraId="561D75F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717A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673A1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INDEZIT T5FNFP</w:t>
            </w:r>
          </w:p>
        </w:tc>
        <w:tc>
          <w:tcPr>
            <w:tcW w:w="1560" w:type="dxa"/>
            <w:tcBorders>
              <w:left w:val="single" w:sz="4" w:space="0" w:color="auto"/>
              <w:right w:val="single" w:sz="4" w:space="0" w:color="auto"/>
            </w:tcBorders>
            <w:vAlign w:val="center"/>
          </w:tcPr>
          <w:p w14:paraId="102BCEE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BAE6D1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9C8D2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9E11EF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C6DA9F2" w14:textId="77777777" w:rsidR="007F3388" w:rsidRPr="007F3388" w:rsidRDefault="007F3388" w:rsidP="007F3388">
            <w:pPr>
              <w:jc w:val="center"/>
              <w:rPr>
                <w:rFonts w:ascii="Times New Roman" w:hAnsi="Times New Roman" w:cs="Times New Roman"/>
                <w:sz w:val="24"/>
                <w:szCs w:val="24"/>
              </w:rPr>
            </w:pPr>
          </w:p>
        </w:tc>
      </w:tr>
      <w:tr w:rsidR="007F3388" w:rsidRPr="007F3388" w14:paraId="0AF8586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426DE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67EF81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TT80-100 FRYKA</w:t>
            </w:r>
          </w:p>
        </w:tc>
        <w:tc>
          <w:tcPr>
            <w:tcW w:w="1560" w:type="dxa"/>
            <w:tcBorders>
              <w:left w:val="single" w:sz="4" w:space="0" w:color="auto"/>
              <w:right w:val="single" w:sz="4" w:space="0" w:color="auto"/>
            </w:tcBorders>
            <w:vAlign w:val="center"/>
          </w:tcPr>
          <w:p w14:paraId="3000FE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137D92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930CA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25A42A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BCF464" w14:textId="77777777" w:rsidR="007F3388" w:rsidRPr="007F3388" w:rsidRDefault="007F3388" w:rsidP="007F3388">
            <w:pPr>
              <w:jc w:val="center"/>
              <w:rPr>
                <w:rFonts w:ascii="Times New Roman" w:hAnsi="Times New Roman" w:cs="Times New Roman"/>
                <w:sz w:val="24"/>
                <w:szCs w:val="24"/>
              </w:rPr>
            </w:pPr>
          </w:p>
        </w:tc>
      </w:tr>
      <w:tr w:rsidR="007F3388" w:rsidRPr="007F3388" w14:paraId="4E7A907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632F9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C26AAF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Ультранизькотемпературний морозильник DW-86L 100J, Qingdao Haier Biomedical Co., Ltd.</w:t>
            </w:r>
          </w:p>
        </w:tc>
        <w:tc>
          <w:tcPr>
            <w:tcW w:w="1560" w:type="dxa"/>
            <w:tcBorders>
              <w:left w:val="single" w:sz="4" w:space="0" w:color="auto"/>
              <w:right w:val="single" w:sz="4" w:space="0" w:color="auto"/>
            </w:tcBorders>
            <w:vAlign w:val="center"/>
          </w:tcPr>
          <w:p w14:paraId="1278EB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3E1AD2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BB97C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EBB013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729825A" w14:textId="77777777" w:rsidR="007F3388" w:rsidRPr="007F3388" w:rsidRDefault="007F3388" w:rsidP="007F3388">
            <w:pPr>
              <w:jc w:val="center"/>
              <w:rPr>
                <w:rFonts w:ascii="Times New Roman" w:hAnsi="Times New Roman" w:cs="Times New Roman"/>
                <w:sz w:val="24"/>
                <w:szCs w:val="24"/>
              </w:rPr>
            </w:pPr>
          </w:p>
        </w:tc>
      </w:tr>
      <w:tr w:rsidR="007F3388" w:rsidRPr="007F3388" w14:paraId="71575CC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04C9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B5C38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291BC61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98A962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B01C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52B57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708A2BA" w14:textId="77777777" w:rsidR="007F3388" w:rsidRPr="007F3388" w:rsidRDefault="007F3388" w:rsidP="007F3388">
            <w:pPr>
              <w:jc w:val="center"/>
              <w:rPr>
                <w:rFonts w:ascii="Times New Roman" w:hAnsi="Times New Roman" w:cs="Times New Roman"/>
                <w:sz w:val="24"/>
                <w:szCs w:val="24"/>
              </w:rPr>
            </w:pPr>
          </w:p>
        </w:tc>
      </w:tr>
      <w:tr w:rsidR="007F3388" w:rsidRPr="007F3388" w14:paraId="1D1D291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8F731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3F451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MF 314</w:t>
            </w:r>
          </w:p>
        </w:tc>
        <w:tc>
          <w:tcPr>
            <w:tcW w:w="1560" w:type="dxa"/>
            <w:tcBorders>
              <w:left w:val="single" w:sz="4" w:space="0" w:color="auto"/>
              <w:right w:val="single" w:sz="4" w:space="0" w:color="auto"/>
            </w:tcBorders>
            <w:vAlign w:val="center"/>
          </w:tcPr>
          <w:p w14:paraId="7F4AA0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D04045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2652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F3F443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928CBBF" w14:textId="77777777" w:rsidR="007F3388" w:rsidRPr="007F3388" w:rsidRDefault="007F3388" w:rsidP="007F3388">
            <w:pPr>
              <w:jc w:val="center"/>
              <w:rPr>
                <w:rFonts w:ascii="Times New Roman" w:hAnsi="Times New Roman" w:cs="Times New Roman"/>
                <w:sz w:val="24"/>
                <w:szCs w:val="24"/>
              </w:rPr>
            </w:pPr>
          </w:p>
        </w:tc>
      </w:tr>
      <w:tr w:rsidR="007F3388" w:rsidRPr="007F3388" w14:paraId="32C2EB3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BE34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FEF67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морозильна камера Thermo Scientific 803CV</w:t>
            </w:r>
          </w:p>
        </w:tc>
        <w:tc>
          <w:tcPr>
            <w:tcW w:w="1560" w:type="dxa"/>
            <w:tcBorders>
              <w:left w:val="single" w:sz="4" w:space="0" w:color="auto"/>
              <w:right w:val="single" w:sz="4" w:space="0" w:color="auto"/>
            </w:tcBorders>
            <w:vAlign w:val="center"/>
          </w:tcPr>
          <w:p w14:paraId="31435BC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024B28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E147E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F9003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2D57A55" w14:textId="77777777" w:rsidR="007F3388" w:rsidRPr="007F3388" w:rsidRDefault="007F3388" w:rsidP="007F3388">
            <w:pPr>
              <w:jc w:val="center"/>
              <w:rPr>
                <w:rFonts w:ascii="Times New Roman" w:hAnsi="Times New Roman" w:cs="Times New Roman"/>
                <w:sz w:val="24"/>
                <w:szCs w:val="24"/>
              </w:rPr>
            </w:pPr>
          </w:p>
        </w:tc>
      </w:tr>
      <w:tr w:rsidR="007F3388" w:rsidRPr="007F3388" w14:paraId="3A5125B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C5883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08C3B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МF 314 -20°C</w:t>
            </w:r>
          </w:p>
        </w:tc>
        <w:tc>
          <w:tcPr>
            <w:tcW w:w="1560" w:type="dxa"/>
            <w:tcBorders>
              <w:left w:val="single" w:sz="4" w:space="0" w:color="auto"/>
              <w:right w:val="single" w:sz="4" w:space="0" w:color="auto"/>
            </w:tcBorders>
            <w:vAlign w:val="center"/>
          </w:tcPr>
          <w:p w14:paraId="7649DE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AD7D7D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7FFB3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9D4677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91D97C" w14:textId="77777777" w:rsidR="007F3388" w:rsidRPr="007F3388" w:rsidRDefault="007F3388" w:rsidP="007F3388">
            <w:pPr>
              <w:jc w:val="center"/>
              <w:rPr>
                <w:rFonts w:ascii="Times New Roman" w:hAnsi="Times New Roman" w:cs="Times New Roman"/>
                <w:sz w:val="24"/>
                <w:szCs w:val="24"/>
              </w:rPr>
            </w:pPr>
          </w:p>
        </w:tc>
      </w:tr>
      <w:tr w:rsidR="007F3388" w:rsidRPr="007F3388" w14:paraId="691B3DA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1FC14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45BF2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GFL -80С</w:t>
            </w:r>
          </w:p>
        </w:tc>
        <w:tc>
          <w:tcPr>
            <w:tcW w:w="1560" w:type="dxa"/>
            <w:tcBorders>
              <w:left w:val="single" w:sz="4" w:space="0" w:color="auto"/>
              <w:right w:val="single" w:sz="4" w:space="0" w:color="auto"/>
            </w:tcBorders>
            <w:vAlign w:val="center"/>
          </w:tcPr>
          <w:p w14:paraId="5DC3A5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35AA065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C12E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C2F9B2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9609404" w14:textId="77777777" w:rsidR="007F3388" w:rsidRPr="007F3388" w:rsidRDefault="007F3388" w:rsidP="007F3388">
            <w:pPr>
              <w:jc w:val="center"/>
              <w:rPr>
                <w:rFonts w:ascii="Times New Roman" w:hAnsi="Times New Roman" w:cs="Times New Roman"/>
                <w:sz w:val="24"/>
                <w:szCs w:val="24"/>
              </w:rPr>
            </w:pPr>
          </w:p>
        </w:tc>
      </w:tr>
      <w:tr w:rsidR="007F3388" w:rsidRPr="007F3388" w14:paraId="63BB1F6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195EE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5B7E7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 </w:t>
            </w:r>
          </w:p>
        </w:tc>
        <w:tc>
          <w:tcPr>
            <w:tcW w:w="1560" w:type="dxa"/>
            <w:tcBorders>
              <w:left w:val="single" w:sz="4" w:space="0" w:color="auto"/>
              <w:right w:val="single" w:sz="4" w:space="0" w:color="auto"/>
            </w:tcBorders>
            <w:vAlign w:val="center"/>
          </w:tcPr>
          <w:p w14:paraId="560F89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D13224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17707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8432BB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3F04605" w14:textId="77777777" w:rsidR="007F3388" w:rsidRPr="007F3388" w:rsidRDefault="007F3388" w:rsidP="007F3388">
            <w:pPr>
              <w:jc w:val="center"/>
              <w:rPr>
                <w:rFonts w:ascii="Times New Roman" w:hAnsi="Times New Roman" w:cs="Times New Roman"/>
                <w:sz w:val="24"/>
                <w:szCs w:val="24"/>
              </w:rPr>
            </w:pPr>
          </w:p>
        </w:tc>
      </w:tr>
      <w:tr w:rsidR="007F3388" w:rsidRPr="007F3388" w14:paraId="2190E2F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B0C0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DDB71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THERMO SERIES GPS 400L.480 X500 X 1150MM.</w:t>
            </w:r>
          </w:p>
        </w:tc>
        <w:tc>
          <w:tcPr>
            <w:tcW w:w="1560" w:type="dxa"/>
            <w:tcBorders>
              <w:left w:val="single" w:sz="4" w:space="0" w:color="auto"/>
              <w:right w:val="single" w:sz="4" w:space="0" w:color="auto"/>
            </w:tcBorders>
            <w:vAlign w:val="center"/>
          </w:tcPr>
          <w:p w14:paraId="2BC6F22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A44D6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F244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249389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0DC6CF" w14:textId="77777777" w:rsidR="007F3388" w:rsidRPr="007F3388" w:rsidRDefault="007F3388" w:rsidP="007F3388">
            <w:pPr>
              <w:jc w:val="center"/>
              <w:rPr>
                <w:rFonts w:ascii="Times New Roman" w:hAnsi="Times New Roman" w:cs="Times New Roman"/>
                <w:sz w:val="24"/>
                <w:szCs w:val="24"/>
              </w:rPr>
            </w:pPr>
          </w:p>
        </w:tc>
      </w:tr>
      <w:tr w:rsidR="007F3388" w:rsidRPr="007F3388" w14:paraId="1E8A01D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6104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AF31DB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літрів HAIER HYC-68A</w:t>
            </w:r>
          </w:p>
        </w:tc>
        <w:tc>
          <w:tcPr>
            <w:tcW w:w="1560" w:type="dxa"/>
            <w:tcBorders>
              <w:left w:val="single" w:sz="4" w:space="0" w:color="auto"/>
              <w:right w:val="single" w:sz="4" w:space="0" w:color="auto"/>
            </w:tcBorders>
            <w:vAlign w:val="center"/>
          </w:tcPr>
          <w:p w14:paraId="5BC6D83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7661390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D692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C7855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544FE6" w14:textId="77777777" w:rsidR="007F3388" w:rsidRPr="007F3388" w:rsidRDefault="007F3388" w:rsidP="007F3388">
            <w:pPr>
              <w:jc w:val="center"/>
              <w:rPr>
                <w:rFonts w:ascii="Times New Roman" w:hAnsi="Times New Roman" w:cs="Times New Roman"/>
                <w:sz w:val="24"/>
                <w:szCs w:val="24"/>
              </w:rPr>
            </w:pPr>
          </w:p>
        </w:tc>
      </w:tr>
      <w:tr w:rsidR="007F3388" w:rsidRPr="007F3388" w14:paraId="1C5351D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5AC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07180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Лабораторна морозильна камера ультранизької температури ARCTIKO ULUF 125</w:t>
            </w:r>
          </w:p>
        </w:tc>
        <w:tc>
          <w:tcPr>
            <w:tcW w:w="1560" w:type="dxa"/>
            <w:tcBorders>
              <w:left w:val="single" w:sz="4" w:space="0" w:color="auto"/>
              <w:right w:val="single" w:sz="4" w:space="0" w:color="auto"/>
            </w:tcBorders>
            <w:vAlign w:val="center"/>
          </w:tcPr>
          <w:p w14:paraId="2D6A92A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C89ED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6D4F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69700D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A08BD4E" w14:textId="77777777" w:rsidR="007F3388" w:rsidRPr="007F3388" w:rsidRDefault="007F3388" w:rsidP="007F3388">
            <w:pPr>
              <w:jc w:val="center"/>
              <w:rPr>
                <w:rFonts w:ascii="Times New Roman" w:hAnsi="Times New Roman" w:cs="Times New Roman"/>
                <w:sz w:val="24"/>
                <w:szCs w:val="24"/>
              </w:rPr>
            </w:pPr>
          </w:p>
        </w:tc>
      </w:tr>
      <w:tr w:rsidR="007F3388" w:rsidRPr="007F3388" w14:paraId="1B9C0F0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76C22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E02217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VT406 -45°C</w:t>
            </w:r>
          </w:p>
        </w:tc>
        <w:tc>
          <w:tcPr>
            <w:tcW w:w="1560" w:type="dxa"/>
            <w:tcBorders>
              <w:left w:val="single" w:sz="4" w:space="0" w:color="auto"/>
              <w:right w:val="single" w:sz="4" w:space="0" w:color="auto"/>
            </w:tcBorders>
            <w:vAlign w:val="center"/>
          </w:tcPr>
          <w:p w14:paraId="72CB866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F0475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EE466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00F96D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1988A6" w14:textId="77777777" w:rsidR="007F3388" w:rsidRPr="007F3388" w:rsidRDefault="007F3388" w:rsidP="007F3388">
            <w:pPr>
              <w:jc w:val="center"/>
              <w:rPr>
                <w:rFonts w:ascii="Times New Roman" w:hAnsi="Times New Roman" w:cs="Times New Roman"/>
                <w:sz w:val="24"/>
                <w:szCs w:val="24"/>
              </w:rPr>
            </w:pPr>
          </w:p>
        </w:tc>
      </w:tr>
      <w:tr w:rsidR="007F3388" w:rsidRPr="007F3388" w14:paraId="1D5F8F4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F9B8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31832C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tcBorders>
              <w:left w:val="single" w:sz="4" w:space="0" w:color="auto"/>
              <w:right w:val="single" w:sz="4" w:space="0" w:color="auto"/>
            </w:tcBorders>
            <w:vAlign w:val="center"/>
          </w:tcPr>
          <w:p w14:paraId="7261EA9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1728AD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44181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95E067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72B260E" w14:textId="77777777" w:rsidR="007F3388" w:rsidRPr="007F3388" w:rsidRDefault="007F3388" w:rsidP="007F3388">
            <w:pPr>
              <w:jc w:val="center"/>
              <w:rPr>
                <w:rFonts w:ascii="Times New Roman" w:hAnsi="Times New Roman" w:cs="Times New Roman"/>
                <w:sz w:val="24"/>
                <w:szCs w:val="24"/>
              </w:rPr>
            </w:pPr>
          </w:p>
        </w:tc>
      </w:tr>
      <w:tr w:rsidR="007F3388" w:rsidRPr="007F3388" w14:paraId="6FA5735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074B8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E8C27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морозильник BDF-86V338</w:t>
            </w:r>
          </w:p>
        </w:tc>
        <w:tc>
          <w:tcPr>
            <w:tcW w:w="1560" w:type="dxa"/>
            <w:tcBorders>
              <w:left w:val="single" w:sz="4" w:space="0" w:color="auto"/>
              <w:right w:val="single" w:sz="4" w:space="0" w:color="auto"/>
            </w:tcBorders>
            <w:vAlign w:val="center"/>
          </w:tcPr>
          <w:p w14:paraId="4C7871F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5</w:t>
            </w:r>
          </w:p>
        </w:tc>
        <w:tc>
          <w:tcPr>
            <w:tcW w:w="3827" w:type="dxa"/>
            <w:vMerge/>
            <w:tcBorders>
              <w:left w:val="single" w:sz="4" w:space="0" w:color="auto"/>
              <w:right w:val="single" w:sz="4" w:space="0" w:color="auto"/>
            </w:tcBorders>
            <w:vAlign w:val="center"/>
          </w:tcPr>
          <w:p w14:paraId="43B8254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7B293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1E9696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27CFA91" w14:textId="77777777" w:rsidR="007F3388" w:rsidRPr="007F3388" w:rsidRDefault="007F3388" w:rsidP="007F3388">
            <w:pPr>
              <w:jc w:val="center"/>
              <w:rPr>
                <w:rFonts w:ascii="Times New Roman" w:hAnsi="Times New Roman" w:cs="Times New Roman"/>
                <w:sz w:val="24"/>
                <w:szCs w:val="24"/>
              </w:rPr>
            </w:pPr>
          </w:p>
        </w:tc>
      </w:tr>
      <w:tr w:rsidR="007F3388" w:rsidRPr="007F3388" w14:paraId="1495DD0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46318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E639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1F47CE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D2627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7CE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6567CE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F0316FD" w14:textId="77777777" w:rsidR="007F3388" w:rsidRPr="007F3388" w:rsidRDefault="007F3388" w:rsidP="007F3388">
            <w:pPr>
              <w:jc w:val="center"/>
              <w:rPr>
                <w:rFonts w:ascii="Times New Roman" w:hAnsi="Times New Roman" w:cs="Times New Roman"/>
                <w:sz w:val="24"/>
                <w:szCs w:val="24"/>
              </w:rPr>
            </w:pPr>
          </w:p>
        </w:tc>
      </w:tr>
      <w:tr w:rsidR="007F3388" w:rsidRPr="007F3388" w14:paraId="7B8A5C9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4D05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D2FCD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1E3A0E2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343DF6C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3075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6202C3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4D322B" w14:textId="77777777" w:rsidR="007F3388" w:rsidRPr="007F3388" w:rsidRDefault="007F3388" w:rsidP="007F3388">
            <w:pPr>
              <w:jc w:val="center"/>
              <w:rPr>
                <w:rFonts w:ascii="Times New Roman" w:hAnsi="Times New Roman" w:cs="Times New Roman"/>
                <w:sz w:val="24"/>
                <w:szCs w:val="24"/>
              </w:rPr>
            </w:pPr>
          </w:p>
        </w:tc>
      </w:tr>
      <w:tr w:rsidR="007F3388" w:rsidRPr="007F3388" w14:paraId="6FC417E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0EAC7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BFB90F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(морозильник) 263-AEV-TS, Freezer, 159/109л, +1.. +11/-10. -30С, Thermo Scientific</w:t>
            </w:r>
          </w:p>
        </w:tc>
        <w:tc>
          <w:tcPr>
            <w:tcW w:w="1560" w:type="dxa"/>
            <w:tcBorders>
              <w:left w:val="single" w:sz="4" w:space="0" w:color="auto"/>
              <w:right w:val="single" w:sz="4" w:space="0" w:color="auto"/>
            </w:tcBorders>
            <w:vAlign w:val="center"/>
          </w:tcPr>
          <w:p w14:paraId="7CF5735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F56337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00F68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4FE8FF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4E56799" w14:textId="77777777" w:rsidR="007F3388" w:rsidRPr="007F3388" w:rsidRDefault="007F3388" w:rsidP="007F3388">
            <w:pPr>
              <w:jc w:val="center"/>
              <w:rPr>
                <w:rFonts w:ascii="Times New Roman" w:hAnsi="Times New Roman" w:cs="Times New Roman"/>
                <w:sz w:val="24"/>
                <w:szCs w:val="24"/>
              </w:rPr>
            </w:pPr>
          </w:p>
        </w:tc>
      </w:tr>
      <w:tr w:rsidR="007F3388" w:rsidRPr="007F3388" w14:paraId="2E12B5C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D598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4F726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HAIER, горизонтальна, ультранизькотемпературна -86С</w:t>
            </w:r>
          </w:p>
        </w:tc>
        <w:tc>
          <w:tcPr>
            <w:tcW w:w="1560" w:type="dxa"/>
            <w:tcBorders>
              <w:left w:val="single" w:sz="4" w:space="0" w:color="auto"/>
              <w:right w:val="single" w:sz="4" w:space="0" w:color="auto"/>
            </w:tcBorders>
            <w:vAlign w:val="center"/>
          </w:tcPr>
          <w:p w14:paraId="5BE3AF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8E11C3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056E1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E5DFE1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EA8590" w14:textId="77777777" w:rsidR="007F3388" w:rsidRPr="007F3388" w:rsidRDefault="007F3388" w:rsidP="007F3388">
            <w:pPr>
              <w:jc w:val="center"/>
              <w:rPr>
                <w:rFonts w:ascii="Times New Roman" w:hAnsi="Times New Roman" w:cs="Times New Roman"/>
                <w:sz w:val="24"/>
                <w:szCs w:val="24"/>
              </w:rPr>
            </w:pPr>
          </w:p>
        </w:tc>
      </w:tr>
      <w:tr w:rsidR="007F3388" w:rsidRPr="007F3388" w14:paraId="0150AF3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D4BD0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63B92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Холодильна камера STINOL 106 G</w:t>
            </w:r>
          </w:p>
        </w:tc>
        <w:tc>
          <w:tcPr>
            <w:tcW w:w="1560" w:type="dxa"/>
            <w:tcBorders>
              <w:left w:val="single" w:sz="4" w:space="0" w:color="auto"/>
              <w:right w:val="single" w:sz="4" w:space="0" w:color="auto"/>
            </w:tcBorders>
            <w:vAlign w:val="center"/>
          </w:tcPr>
          <w:p w14:paraId="26C3460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C61E56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AAE4C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1188F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4F7538" w14:textId="77777777" w:rsidR="007F3388" w:rsidRPr="007F3388" w:rsidRDefault="007F3388" w:rsidP="007F3388">
            <w:pPr>
              <w:jc w:val="center"/>
              <w:rPr>
                <w:rFonts w:ascii="Times New Roman" w:hAnsi="Times New Roman" w:cs="Times New Roman"/>
                <w:sz w:val="24"/>
                <w:szCs w:val="24"/>
              </w:rPr>
            </w:pPr>
          </w:p>
        </w:tc>
      </w:tr>
      <w:tr w:rsidR="007F3388" w:rsidRPr="007F3388" w14:paraId="3968A04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5EFB4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DB411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CR-409</w:t>
            </w:r>
          </w:p>
        </w:tc>
        <w:tc>
          <w:tcPr>
            <w:tcW w:w="1560" w:type="dxa"/>
            <w:tcBorders>
              <w:left w:val="single" w:sz="4" w:space="0" w:color="auto"/>
              <w:right w:val="single" w:sz="4" w:space="0" w:color="auto"/>
            </w:tcBorders>
            <w:vAlign w:val="center"/>
          </w:tcPr>
          <w:p w14:paraId="7B5BFFD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37257A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99BAC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89E0E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2A89BAA" w14:textId="77777777" w:rsidR="007F3388" w:rsidRPr="007F3388" w:rsidRDefault="007F3388" w:rsidP="007F3388">
            <w:pPr>
              <w:jc w:val="center"/>
              <w:rPr>
                <w:rFonts w:ascii="Times New Roman" w:hAnsi="Times New Roman" w:cs="Times New Roman"/>
                <w:sz w:val="24"/>
                <w:szCs w:val="24"/>
              </w:rPr>
            </w:pPr>
          </w:p>
        </w:tc>
      </w:tr>
      <w:tr w:rsidR="007F3388" w:rsidRPr="007F3388" w14:paraId="0460712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D97D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A7596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ДНІПРО-МТО -40</w:t>
            </w:r>
          </w:p>
        </w:tc>
        <w:tc>
          <w:tcPr>
            <w:tcW w:w="1560" w:type="dxa"/>
            <w:tcBorders>
              <w:left w:val="single" w:sz="4" w:space="0" w:color="auto"/>
              <w:right w:val="single" w:sz="4" w:space="0" w:color="auto"/>
            </w:tcBorders>
            <w:vAlign w:val="center"/>
          </w:tcPr>
          <w:p w14:paraId="7E1D3A7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25847E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CB927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FBF548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A1B4CDB" w14:textId="77777777" w:rsidR="007F3388" w:rsidRPr="007F3388" w:rsidRDefault="007F3388" w:rsidP="007F3388">
            <w:pPr>
              <w:jc w:val="center"/>
              <w:rPr>
                <w:rFonts w:ascii="Times New Roman" w:hAnsi="Times New Roman" w:cs="Times New Roman"/>
                <w:sz w:val="24"/>
                <w:szCs w:val="24"/>
              </w:rPr>
            </w:pPr>
          </w:p>
        </w:tc>
      </w:tr>
      <w:tr w:rsidR="007F3388" w:rsidRPr="007F3388" w14:paraId="3D89967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E0FD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714F1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71F2D18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B5D52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32A5A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0AF25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F006759" w14:textId="77777777" w:rsidR="007F3388" w:rsidRPr="007F3388" w:rsidRDefault="007F3388" w:rsidP="007F3388">
            <w:pPr>
              <w:jc w:val="center"/>
              <w:rPr>
                <w:rFonts w:ascii="Times New Roman" w:hAnsi="Times New Roman" w:cs="Times New Roman"/>
                <w:sz w:val="24"/>
                <w:szCs w:val="24"/>
              </w:rPr>
            </w:pPr>
          </w:p>
        </w:tc>
      </w:tr>
      <w:tr w:rsidR="007F3388" w:rsidRPr="007F3388" w14:paraId="03F1EDD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5DA0C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CEECF4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3093E6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505B16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7275A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17A5C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640EDDD" w14:textId="77777777" w:rsidR="007F3388" w:rsidRPr="007F3388" w:rsidRDefault="007F3388" w:rsidP="007F3388">
            <w:pPr>
              <w:jc w:val="center"/>
              <w:rPr>
                <w:rFonts w:ascii="Times New Roman" w:hAnsi="Times New Roman" w:cs="Times New Roman"/>
                <w:sz w:val="24"/>
                <w:szCs w:val="24"/>
              </w:rPr>
            </w:pPr>
          </w:p>
        </w:tc>
      </w:tr>
      <w:tr w:rsidR="007F3388" w:rsidRPr="007F3388" w14:paraId="39BC449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3DE7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DBCC8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134101E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FF1AAC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310A7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56BCC0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7EFCFE" w14:textId="77777777" w:rsidR="007F3388" w:rsidRPr="007F3388" w:rsidRDefault="007F3388" w:rsidP="007F3388">
            <w:pPr>
              <w:jc w:val="center"/>
              <w:rPr>
                <w:rFonts w:ascii="Times New Roman" w:hAnsi="Times New Roman" w:cs="Times New Roman"/>
                <w:sz w:val="24"/>
                <w:szCs w:val="24"/>
              </w:rPr>
            </w:pPr>
          </w:p>
        </w:tc>
      </w:tr>
      <w:tr w:rsidR="007F3388" w:rsidRPr="007F3388" w14:paraId="6C712C4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9FFD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D448E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шафа Whirpool</w:t>
            </w:r>
          </w:p>
        </w:tc>
        <w:tc>
          <w:tcPr>
            <w:tcW w:w="1560" w:type="dxa"/>
            <w:tcBorders>
              <w:left w:val="single" w:sz="4" w:space="0" w:color="auto"/>
              <w:right w:val="single" w:sz="4" w:space="0" w:color="auto"/>
            </w:tcBorders>
            <w:vAlign w:val="center"/>
          </w:tcPr>
          <w:p w14:paraId="64FE1C2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38A507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3DD8B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AEFAF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2DF529E" w14:textId="77777777" w:rsidR="007F3388" w:rsidRPr="007F3388" w:rsidRDefault="007F3388" w:rsidP="007F3388">
            <w:pPr>
              <w:jc w:val="center"/>
              <w:rPr>
                <w:rFonts w:ascii="Times New Roman" w:hAnsi="Times New Roman" w:cs="Times New Roman"/>
                <w:sz w:val="24"/>
                <w:szCs w:val="24"/>
              </w:rPr>
            </w:pPr>
          </w:p>
        </w:tc>
      </w:tr>
      <w:tr w:rsidR="007F3388" w:rsidRPr="007F3388" w14:paraId="7289D9D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BD429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3B072C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Haier HYC-390</w:t>
            </w:r>
          </w:p>
        </w:tc>
        <w:tc>
          <w:tcPr>
            <w:tcW w:w="1560" w:type="dxa"/>
            <w:tcBorders>
              <w:left w:val="single" w:sz="4" w:space="0" w:color="auto"/>
              <w:right w:val="single" w:sz="4" w:space="0" w:color="auto"/>
            </w:tcBorders>
            <w:vAlign w:val="center"/>
          </w:tcPr>
          <w:p w14:paraId="732EE5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92ED57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C06DE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544324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44A541E" w14:textId="77777777" w:rsidR="007F3388" w:rsidRPr="007F3388" w:rsidRDefault="007F3388" w:rsidP="007F3388">
            <w:pPr>
              <w:jc w:val="center"/>
              <w:rPr>
                <w:rFonts w:ascii="Times New Roman" w:hAnsi="Times New Roman" w:cs="Times New Roman"/>
                <w:sz w:val="24"/>
                <w:szCs w:val="24"/>
              </w:rPr>
            </w:pPr>
          </w:p>
        </w:tc>
      </w:tr>
      <w:tr w:rsidR="007F3388" w:rsidRPr="007F3388" w14:paraId="2EA0CD7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75F5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5344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ARCTIKO LF 100 94 L. 620X 659 X790MM</w:t>
            </w:r>
          </w:p>
        </w:tc>
        <w:tc>
          <w:tcPr>
            <w:tcW w:w="1560" w:type="dxa"/>
            <w:tcBorders>
              <w:left w:val="single" w:sz="4" w:space="0" w:color="auto"/>
              <w:right w:val="single" w:sz="4" w:space="0" w:color="auto"/>
            </w:tcBorders>
            <w:vAlign w:val="center"/>
          </w:tcPr>
          <w:p w14:paraId="127BDB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4972A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63AD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F4BB80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E086D1" w14:textId="77777777" w:rsidR="007F3388" w:rsidRPr="007F3388" w:rsidRDefault="007F3388" w:rsidP="007F3388">
            <w:pPr>
              <w:jc w:val="center"/>
              <w:rPr>
                <w:rFonts w:ascii="Times New Roman" w:hAnsi="Times New Roman" w:cs="Times New Roman"/>
                <w:sz w:val="24"/>
                <w:szCs w:val="24"/>
              </w:rPr>
            </w:pPr>
          </w:p>
        </w:tc>
      </w:tr>
      <w:tr w:rsidR="007F3388" w:rsidRPr="007F3388" w14:paraId="51DE320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F79B1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B0565B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791B3B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4B9FB3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E6A2E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0352E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9128FC" w14:textId="77777777" w:rsidR="007F3388" w:rsidRPr="007F3388" w:rsidRDefault="007F3388" w:rsidP="007F3388">
            <w:pPr>
              <w:jc w:val="center"/>
              <w:rPr>
                <w:rFonts w:ascii="Times New Roman" w:hAnsi="Times New Roman" w:cs="Times New Roman"/>
                <w:sz w:val="24"/>
                <w:szCs w:val="24"/>
              </w:rPr>
            </w:pPr>
          </w:p>
        </w:tc>
      </w:tr>
      <w:tr w:rsidR="007F3388" w:rsidRPr="007F3388" w14:paraId="6C0A838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32E2C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32E62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THERMO SERIES ES 151L. 500x450x705MM</w:t>
            </w:r>
          </w:p>
        </w:tc>
        <w:tc>
          <w:tcPr>
            <w:tcW w:w="1560" w:type="dxa"/>
            <w:tcBorders>
              <w:left w:val="single" w:sz="4" w:space="0" w:color="auto"/>
              <w:right w:val="single" w:sz="4" w:space="0" w:color="auto"/>
            </w:tcBorders>
            <w:vAlign w:val="center"/>
          </w:tcPr>
          <w:p w14:paraId="1EB340C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DC9D6E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4570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A06F90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88BF388" w14:textId="77777777" w:rsidR="007F3388" w:rsidRPr="007F3388" w:rsidRDefault="007F3388" w:rsidP="007F3388">
            <w:pPr>
              <w:jc w:val="center"/>
              <w:rPr>
                <w:rFonts w:ascii="Times New Roman" w:hAnsi="Times New Roman" w:cs="Times New Roman"/>
                <w:sz w:val="24"/>
                <w:szCs w:val="24"/>
              </w:rPr>
            </w:pPr>
          </w:p>
        </w:tc>
      </w:tr>
      <w:tr w:rsidR="007F3388" w:rsidRPr="007F3388" w14:paraId="40B5B8A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645A5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6EB5B8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2E2432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DA4B44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A58EF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698A6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FEF0C3F" w14:textId="77777777" w:rsidR="007F3388" w:rsidRPr="007F3388" w:rsidRDefault="007F3388" w:rsidP="007F3388">
            <w:pPr>
              <w:jc w:val="center"/>
              <w:rPr>
                <w:rFonts w:ascii="Times New Roman" w:hAnsi="Times New Roman" w:cs="Times New Roman"/>
                <w:sz w:val="24"/>
                <w:szCs w:val="24"/>
              </w:rPr>
            </w:pPr>
          </w:p>
        </w:tc>
      </w:tr>
      <w:tr w:rsidR="007F3388" w:rsidRPr="007F3388" w14:paraId="367972E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79007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14628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1814817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5B7F42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1E0C9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D55B2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8163198" w14:textId="77777777" w:rsidR="007F3388" w:rsidRPr="007F3388" w:rsidRDefault="007F3388" w:rsidP="007F3388">
            <w:pPr>
              <w:jc w:val="center"/>
              <w:rPr>
                <w:rFonts w:ascii="Times New Roman" w:hAnsi="Times New Roman" w:cs="Times New Roman"/>
                <w:sz w:val="24"/>
                <w:szCs w:val="24"/>
              </w:rPr>
            </w:pPr>
          </w:p>
        </w:tc>
      </w:tr>
      <w:tr w:rsidR="007F3388" w:rsidRPr="007F3388" w14:paraId="79DF828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3ADE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7EEC8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Холодильник фармацевтичний Vestfrost AKG 427 PHARMA</w:t>
            </w:r>
          </w:p>
        </w:tc>
        <w:tc>
          <w:tcPr>
            <w:tcW w:w="1560" w:type="dxa"/>
            <w:tcBorders>
              <w:left w:val="single" w:sz="4" w:space="0" w:color="auto"/>
              <w:right w:val="single" w:sz="4" w:space="0" w:color="auto"/>
            </w:tcBorders>
            <w:vAlign w:val="center"/>
          </w:tcPr>
          <w:p w14:paraId="0545773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4FBA0A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4FAD9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FC3622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996C60" w14:textId="77777777" w:rsidR="007F3388" w:rsidRPr="007F3388" w:rsidRDefault="007F3388" w:rsidP="007F3388">
            <w:pPr>
              <w:jc w:val="center"/>
              <w:rPr>
                <w:rFonts w:ascii="Times New Roman" w:hAnsi="Times New Roman" w:cs="Times New Roman"/>
                <w:sz w:val="24"/>
                <w:szCs w:val="24"/>
              </w:rPr>
            </w:pPr>
          </w:p>
        </w:tc>
      </w:tr>
      <w:tr w:rsidR="007F3388" w:rsidRPr="007F3388" w14:paraId="113A42F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9F653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3FA9F5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ультранизької температури DW-86W100J (-40°C- -86°C)</w:t>
            </w:r>
          </w:p>
        </w:tc>
        <w:tc>
          <w:tcPr>
            <w:tcW w:w="1560" w:type="dxa"/>
            <w:tcBorders>
              <w:left w:val="single" w:sz="4" w:space="0" w:color="auto"/>
              <w:right w:val="single" w:sz="4" w:space="0" w:color="auto"/>
            </w:tcBorders>
            <w:vAlign w:val="center"/>
          </w:tcPr>
          <w:p w14:paraId="10BE799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64C1C5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E7A75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20CADD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770CFE" w14:textId="77777777" w:rsidR="007F3388" w:rsidRPr="007F3388" w:rsidRDefault="007F3388" w:rsidP="007F3388">
            <w:pPr>
              <w:jc w:val="center"/>
              <w:rPr>
                <w:rFonts w:ascii="Times New Roman" w:hAnsi="Times New Roman" w:cs="Times New Roman"/>
                <w:sz w:val="24"/>
                <w:szCs w:val="24"/>
              </w:rPr>
            </w:pPr>
          </w:p>
        </w:tc>
      </w:tr>
      <w:tr w:rsidR="007F3388" w:rsidRPr="007F3388" w14:paraId="4592E76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27DDA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B6EA33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Холодильник фармацевтичний (Haier HYC-940F) +2+8 С </w:t>
            </w:r>
          </w:p>
        </w:tc>
        <w:tc>
          <w:tcPr>
            <w:tcW w:w="1560" w:type="dxa"/>
            <w:tcBorders>
              <w:left w:val="single" w:sz="4" w:space="0" w:color="auto"/>
              <w:right w:val="single" w:sz="4" w:space="0" w:color="auto"/>
            </w:tcBorders>
            <w:vAlign w:val="center"/>
          </w:tcPr>
          <w:p w14:paraId="4E7919A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6D9F8E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2DA81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95E70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CCB044" w14:textId="77777777" w:rsidR="007F3388" w:rsidRPr="007F3388" w:rsidRDefault="007F3388" w:rsidP="007F3388">
            <w:pPr>
              <w:jc w:val="center"/>
              <w:rPr>
                <w:rFonts w:ascii="Times New Roman" w:hAnsi="Times New Roman" w:cs="Times New Roman"/>
                <w:sz w:val="24"/>
                <w:szCs w:val="24"/>
              </w:rPr>
            </w:pPr>
          </w:p>
        </w:tc>
      </w:tr>
      <w:tr w:rsidR="007F3388" w:rsidRPr="007F3388" w14:paraId="5DA9B76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C579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5C568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4155D49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4CA401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09568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4A086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E32606B" w14:textId="77777777" w:rsidR="007F3388" w:rsidRPr="007F3388" w:rsidRDefault="007F3388" w:rsidP="007F3388">
            <w:pPr>
              <w:jc w:val="center"/>
              <w:rPr>
                <w:rFonts w:ascii="Times New Roman" w:hAnsi="Times New Roman" w:cs="Times New Roman"/>
                <w:sz w:val="24"/>
                <w:szCs w:val="24"/>
              </w:rPr>
            </w:pPr>
          </w:p>
        </w:tc>
      </w:tr>
      <w:tr w:rsidR="007F3388" w:rsidRPr="007F3388" w14:paraId="753314C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ED85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20564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5C9AEA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E2476A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E8487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531FE9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A00A127" w14:textId="77777777" w:rsidR="007F3388" w:rsidRPr="007F3388" w:rsidRDefault="007F3388" w:rsidP="007F3388">
            <w:pPr>
              <w:jc w:val="center"/>
              <w:rPr>
                <w:rFonts w:ascii="Times New Roman" w:hAnsi="Times New Roman" w:cs="Times New Roman"/>
                <w:sz w:val="24"/>
                <w:szCs w:val="24"/>
              </w:rPr>
            </w:pPr>
          </w:p>
        </w:tc>
      </w:tr>
      <w:tr w:rsidR="007F3388" w:rsidRPr="007F3388" w14:paraId="2A28962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B11E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CF229B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DW-40L92 Haier</w:t>
            </w:r>
          </w:p>
        </w:tc>
        <w:tc>
          <w:tcPr>
            <w:tcW w:w="1560" w:type="dxa"/>
            <w:tcBorders>
              <w:left w:val="single" w:sz="4" w:space="0" w:color="auto"/>
              <w:right w:val="single" w:sz="4" w:space="0" w:color="auto"/>
            </w:tcBorders>
            <w:vAlign w:val="center"/>
          </w:tcPr>
          <w:p w14:paraId="71370F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8610A5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D6386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E3F3D0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B1545ED" w14:textId="77777777" w:rsidR="007F3388" w:rsidRPr="007F3388" w:rsidRDefault="007F3388" w:rsidP="007F3388">
            <w:pPr>
              <w:jc w:val="center"/>
              <w:rPr>
                <w:rFonts w:ascii="Times New Roman" w:hAnsi="Times New Roman" w:cs="Times New Roman"/>
                <w:sz w:val="24"/>
                <w:szCs w:val="24"/>
              </w:rPr>
            </w:pPr>
          </w:p>
        </w:tc>
      </w:tr>
      <w:tr w:rsidR="007F3388" w:rsidRPr="007F3388" w14:paraId="1D38614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141B5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86AEBE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GR 389QF</w:t>
            </w:r>
          </w:p>
        </w:tc>
        <w:tc>
          <w:tcPr>
            <w:tcW w:w="1560" w:type="dxa"/>
            <w:tcBorders>
              <w:left w:val="single" w:sz="4" w:space="0" w:color="auto"/>
              <w:right w:val="single" w:sz="4" w:space="0" w:color="auto"/>
            </w:tcBorders>
            <w:vAlign w:val="center"/>
          </w:tcPr>
          <w:p w14:paraId="08E7944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72FCEC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1C1BC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6294B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DEECCED" w14:textId="77777777" w:rsidR="007F3388" w:rsidRPr="007F3388" w:rsidRDefault="007F3388" w:rsidP="007F3388">
            <w:pPr>
              <w:jc w:val="center"/>
              <w:rPr>
                <w:rFonts w:ascii="Times New Roman" w:hAnsi="Times New Roman" w:cs="Times New Roman"/>
                <w:sz w:val="24"/>
                <w:szCs w:val="24"/>
              </w:rPr>
            </w:pPr>
          </w:p>
        </w:tc>
      </w:tr>
      <w:tr w:rsidR="007F3388" w:rsidRPr="007F3388" w14:paraId="211F783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F908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AC4644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Ультранизькотемпературний</w:t>
            </w:r>
            <w:r w:rsidRPr="007F3388">
              <w:rPr>
                <w:rFonts w:ascii="Times New Roman" w:hAnsi="Times New Roman" w:cs="Times New Roman"/>
                <w:color w:val="000000"/>
                <w:sz w:val="24"/>
                <w:szCs w:val="24"/>
                <w:lang w:val="en-GB"/>
              </w:rPr>
              <w:t xml:space="preserve"> </w:t>
            </w:r>
            <w:r w:rsidRPr="007F3388">
              <w:rPr>
                <w:rFonts w:ascii="Times New Roman" w:hAnsi="Times New Roman" w:cs="Times New Roman"/>
                <w:color w:val="000000"/>
                <w:sz w:val="24"/>
                <w:szCs w:val="24"/>
                <w:lang w:val="ru-RU"/>
              </w:rPr>
              <w:t>морозильник</w:t>
            </w:r>
            <w:r w:rsidRPr="007F3388">
              <w:rPr>
                <w:rFonts w:ascii="Times New Roman" w:hAnsi="Times New Roman" w:cs="Times New Roman"/>
                <w:color w:val="000000"/>
                <w:sz w:val="24"/>
                <w:szCs w:val="24"/>
                <w:lang w:val="en-GB"/>
              </w:rPr>
              <w:t xml:space="preserve"> Haier Medical and </w:t>
            </w:r>
            <w:r w:rsidRPr="007F3388">
              <w:rPr>
                <w:rFonts w:ascii="Times New Roman" w:hAnsi="Times New Roman" w:cs="Times New Roman"/>
                <w:color w:val="000000"/>
                <w:sz w:val="24"/>
                <w:szCs w:val="24"/>
                <w:lang w:val="en-GB"/>
              </w:rPr>
              <w:lastRenderedPageBreak/>
              <w:t>Laboratory Products Co.,Ltd.Haier DW-86L628</w:t>
            </w:r>
          </w:p>
        </w:tc>
        <w:tc>
          <w:tcPr>
            <w:tcW w:w="1560" w:type="dxa"/>
            <w:tcBorders>
              <w:left w:val="single" w:sz="4" w:space="0" w:color="auto"/>
              <w:right w:val="single" w:sz="4" w:space="0" w:color="auto"/>
            </w:tcBorders>
            <w:vAlign w:val="center"/>
          </w:tcPr>
          <w:p w14:paraId="0B480A9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2</w:t>
            </w:r>
          </w:p>
        </w:tc>
        <w:tc>
          <w:tcPr>
            <w:tcW w:w="3827" w:type="dxa"/>
            <w:vMerge/>
            <w:tcBorders>
              <w:left w:val="single" w:sz="4" w:space="0" w:color="auto"/>
              <w:right w:val="single" w:sz="4" w:space="0" w:color="auto"/>
            </w:tcBorders>
            <w:vAlign w:val="center"/>
          </w:tcPr>
          <w:p w14:paraId="65CAA34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E7FBD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3B567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15A5299" w14:textId="77777777" w:rsidR="007F3388" w:rsidRPr="007F3388" w:rsidRDefault="007F3388" w:rsidP="007F3388">
            <w:pPr>
              <w:jc w:val="center"/>
              <w:rPr>
                <w:rFonts w:ascii="Times New Roman" w:hAnsi="Times New Roman" w:cs="Times New Roman"/>
                <w:sz w:val="24"/>
                <w:szCs w:val="24"/>
              </w:rPr>
            </w:pPr>
          </w:p>
        </w:tc>
      </w:tr>
      <w:tr w:rsidR="007F3388" w:rsidRPr="007F3388" w14:paraId="0E399D2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54D95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237B6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3764-1А</w:t>
            </w:r>
          </w:p>
        </w:tc>
        <w:tc>
          <w:tcPr>
            <w:tcW w:w="1560" w:type="dxa"/>
            <w:tcBorders>
              <w:left w:val="single" w:sz="4" w:space="0" w:color="auto"/>
              <w:right w:val="single" w:sz="4" w:space="0" w:color="auto"/>
            </w:tcBorders>
            <w:vAlign w:val="center"/>
          </w:tcPr>
          <w:p w14:paraId="3D422E9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7</w:t>
            </w:r>
          </w:p>
        </w:tc>
        <w:tc>
          <w:tcPr>
            <w:tcW w:w="3827" w:type="dxa"/>
            <w:vMerge/>
            <w:tcBorders>
              <w:left w:val="single" w:sz="4" w:space="0" w:color="auto"/>
              <w:right w:val="single" w:sz="4" w:space="0" w:color="auto"/>
            </w:tcBorders>
            <w:vAlign w:val="center"/>
          </w:tcPr>
          <w:p w14:paraId="2F01CFE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9115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FEFC7E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CD4792D" w14:textId="77777777" w:rsidR="007F3388" w:rsidRPr="007F3388" w:rsidRDefault="007F3388" w:rsidP="007F3388">
            <w:pPr>
              <w:jc w:val="center"/>
              <w:rPr>
                <w:rFonts w:ascii="Times New Roman" w:hAnsi="Times New Roman" w:cs="Times New Roman"/>
                <w:sz w:val="24"/>
                <w:szCs w:val="24"/>
              </w:rPr>
            </w:pPr>
          </w:p>
        </w:tc>
      </w:tr>
      <w:tr w:rsidR="007F3388" w:rsidRPr="007F3388" w14:paraId="1A58428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4E809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A6F24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KILLARK 3551-1</w:t>
            </w:r>
          </w:p>
        </w:tc>
        <w:tc>
          <w:tcPr>
            <w:tcW w:w="1560" w:type="dxa"/>
            <w:tcBorders>
              <w:left w:val="single" w:sz="4" w:space="0" w:color="auto"/>
              <w:right w:val="single" w:sz="4" w:space="0" w:color="auto"/>
            </w:tcBorders>
            <w:vAlign w:val="center"/>
          </w:tcPr>
          <w:p w14:paraId="70A938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6F2147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08958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5CB2D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4572F8" w14:textId="77777777" w:rsidR="007F3388" w:rsidRPr="007F3388" w:rsidRDefault="007F3388" w:rsidP="007F3388">
            <w:pPr>
              <w:jc w:val="center"/>
              <w:rPr>
                <w:rFonts w:ascii="Times New Roman" w:hAnsi="Times New Roman" w:cs="Times New Roman"/>
                <w:sz w:val="24"/>
                <w:szCs w:val="24"/>
              </w:rPr>
            </w:pPr>
          </w:p>
        </w:tc>
      </w:tr>
      <w:tr w:rsidR="007F3388" w:rsidRPr="007F3388" w14:paraId="4547423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FDE6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44</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57BE8D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3910 MediLine (993870202</w:t>
            </w:r>
          </w:p>
        </w:tc>
        <w:tc>
          <w:tcPr>
            <w:tcW w:w="1560" w:type="dxa"/>
            <w:tcBorders>
              <w:left w:val="single" w:sz="4" w:space="0" w:color="auto"/>
              <w:right w:val="single" w:sz="4" w:space="0" w:color="auto"/>
            </w:tcBorders>
            <w:vAlign w:val="center"/>
          </w:tcPr>
          <w:p w14:paraId="4DA02C2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4CB19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A21A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BE6A17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9CC14D0" w14:textId="77777777" w:rsidR="007F3388" w:rsidRPr="007F3388" w:rsidRDefault="007F3388" w:rsidP="007F3388">
            <w:pPr>
              <w:jc w:val="center"/>
              <w:rPr>
                <w:rFonts w:ascii="Times New Roman" w:hAnsi="Times New Roman" w:cs="Times New Roman"/>
                <w:sz w:val="24"/>
                <w:szCs w:val="24"/>
              </w:rPr>
            </w:pPr>
          </w:p>
        </w:tc>
      </w:tr>
      <w:tr w:rsidR="007F3388" w:rsidRPr="007F3388" w14:paraId="0413F9D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C3D28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45</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86F843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3913 MediLine (861402050)</w:t>
            </w:r>
          </w:p>
        </w:tc>
        <w:tc>
          <w:tcPr>
            <w:tcW w:w="1560" w:type="dxa"/>
            <w:tcBorders>
              <w:left w:val="single" w:sz="4" w:space="0" w:color="auto"/>
              <w:right w:val="single" w:sz="4" w:space="0" w:color="auto"/>
            </w:tcBorders>
            <w:vAlign w:val="center"/>
          </w:tcPr>
          <w:p w14:paraId="79310F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A1EE95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EB76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A2AB45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558D22" w14:textId="77777777" w:rsidR="007F3388" w:rsidRPr="007F3388" w:rsidRDefault="007F3388" w:rsidP="007F3388">
            <w:pPr>
              <w:jc w:val="center"/>
              <w:rPr>
                <w:rFonts w:ascii="Times New Roman" w:hAnsi="Times New Roman" w:cs="Times New Roman"/>
                <w:sz w:val="24"/>
                <w:szCs w:val="24"/>
              </w:rPr>
            </w:pPr>
          </w:p>
        </w:tc>
      </w:tr>
      <w:tr w:rsidR="007F3388" w:rsidRPr="007F3388" w14:paraId="3F10B97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637D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CDA0D6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 Морозильна камера GFL 6483</w:t>
            </w:r>
          </w:p>
        </w:tc>
        <w:tc>
          <w:tcPr>
            <w:tcW w:w="1560" w:type="dxa"/>
            <w:tcBorders>
              <w:left w:val="single" w:sz="4" w:space="0" w:color="auto"/>
              <w:right w:val="single" w:sz="4" w:space="0" w:color="auto"/>
            </w:tcBorders>
            <w:vAlign w:val="center"/>
          </w:tcPr>
          <w:p w14:paraId="1440E5F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8C1E0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CFB20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AED6A3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111B31A" w14:textId="77777777" w:rsidR="007F3388" w:rsidRPr="007F3388" w:rsidRDefault="007F3388" w:rsidP="007F3388">
            <w:pPr>
              <w:jc w:val="center"/>
              <w:rPr>
                <w:rFonts w:ascii="Times New Roman" w:hAnsi="Times New Roman" w:cs="Times New Roman"/>
                <w:sz w:val="24"/>
                <w:szCs w:val="24"/>
              </w:rPr>
            </w:pPr>
          </w:p>
        </w:tc>
      </w:tr>
      <w:tr w:rsidR="007F3388" w:rsidRPr="007F3388" w14:paraId="56A5EE1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A826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0D265E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(-23°C-50°C) 3764-1А</w:t>
            </w:r>
          </w:p>
        </w:tc>
        <w:tc>
          <w:tcPr>
            <w:tcW w:w="1560" w:type="dxa"/>
            <w:tcBorders>
              <w:left w:val="single" w:sz="4" w:space="0" w:color="auto"/>
              <w:right w:val="single" w:sz="4" w:space="0" w:color="auto"/>
            </w:tcBorders>
            <w:vAlign w:val="center"/>
          </w:tcPr>
          <w:p w14:paraId="529B90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503730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0253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381654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616757B" w14:textId="77777777" w:rsidR="007F3388" w:rsidRPr="007F3388" w:rsidRDefault="007F3388" w:rsidP="007F3388">
            <w:pPr>
              <w:jc w:val="center"/>
              <w:rPr>
                <w:rFonts w:ascii="Times New Roman" w:hAnsi="Times New Roman" w:cs="Times New Roman"/>
                <w:sz w:val="24"/>
                <w:szCs w:val="24"/>
              </w:rPr>
            </w:pPr>
          </w:p>
        </w:tc>
      </w:tr>
      <w:tr w:rsidR="007F3388" w:rsidRPr="007F3388" w14:paraId="5AB4235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ABAC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FE6F9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HYC-391</w:t>
            </w:r>
          </w:p>
        </w:tc>
        <w:tc>
          <w:tcPr>
            <w:tcW w:w="1560" w:type="dxa"/>
            <w:tcBorders>
              <w:left w:val="single" w:sz="4" w:space="0" w:color="auto"/>
              <w:right w:val="single" w:sz="4" w:space="0" w:color="auto"/>
            </w:tcBorders>
            <w:vAlign w:val="center"/>
          </w:tcPr>
          <w:p w14:paraId="260C280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B699B7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7D2FA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6998E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BFCC23A" w14:textId="77777777" w:rsidR="007F3388" w:rsidRPr="007F3388" w:rsidRDefault="007F3388" w:rsidP="007F3388">
            <w:pPr>
              <w:jc w:val="center"/>
              <w:rPr>
                <w:rFonts w:ascii="Times New Roman" w:hAnsi="Times New Roman" w:cs="Times New Roman"/>
                <w:sz w:val="24"/>
                <w:szCs w:val="24"/>
              </w:rPr>
            </w:pPr>
          </w:p>
        </w:tc>
      </w:tr>
      <w:tr w:rsidR="007F3388" w:rsidRPr="007F3388" w14:paraId="37CB91E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BC3B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F523C4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Ультранизькотемпературна морозильна камера -80°C Eppendorf™ CryoCube™ F101h ULT (F101LN052226)</w:t>
            </w:r>
          </w:p>
        </w:tc>
        <w:tc>
          <w:tcPr>
            <w:tcW w:w="1560" w:type="dxa"/>
            <w:tcBorders>
              <w:left w:val="single" w:sz="4" w:space="0" w:color="auto"/>
              <w:right w:val="single" w:sz="4" w:space="0" w:color="auto"/>
            </w:tcBorders>
            <w:vAlign w:val="center"/>
          </w:tcPr>
          <w:p w14:paraId="60DFF85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B47EFF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CC901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FC0D49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3A97A75" w14:textId="77777777" w:rsidR="007F3388" w:rsidRPr="007F3388" w:rsidRDefault="007F3388" w:rsidP="007F3388">
            <w:pPr>
              <w:jc w:val="center"/>
              <w:rPr>
                <w:rFonts w:ascii="Times New Roman" w:hAnsi="Times New Roman" w:cs="Times New Roman"/>
                <w:sz w:val="24"/>
                <w:szCs w:val="24"/>
              </w:rPr>
            </w:pPr>
          </w:p>
        </w:tc>
      </w:tr>
      <w:tr w:rsidR="007F3388" w:rsidRPr="007F3388" w14:paraId="78FF64A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A821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0BD84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HYC-390</w:t>
            </w:r>
          </w:p>
        </w:tc>
        <w:tc>
          <w:tcPr>
            <w:tcW w:w="1560" w:type="dxa"/>
            <w:tcBorders>
              <w:left w:val="single" w:sz="4" w:space="0" w:color="auto"/>
              <w:right w:val="single" w:sz="4" w:space="0" w:color="auto"/>
            </w:tcBorders>
            <w:vAlign w:val="center"/>
          </w:tcPr>
          <w:p w14:paraId="697464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312EF4C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72518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ADDD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E226813" w14:textId="77777777" w:rsidR="007F3388" w:rsidRPr="007F3388" w:rsidRDefault="007F3388" w:rsidP="007F3388">
            <w:pPr>
              <w:jc w:val="center"/>
              <w:rPr>
                <w:rFonts w:ascii="Times New Roman" w:hAnsi="Times New Roman" w:cs="Times New Roman"/>
                <w:sz w:val="24"/>
                <w:szCs w:val="24"/>
              </w:rPr>
            </w:pPr>
          </w:p>
        </w:tc>
      </w:tr>
      <w:tr w:rsidR="007F3388" w:rsidRPr="007F3388" w14:paraId="74C37AB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C4A2D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AA82C6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«Whirlpool» ARC 4170</w:t>
            </w:r>
          </w:p>
        </w:tc>
        <w:tc>
          <w:tcPr>
            <w:tcW w:w="1560" w:type="dxa"/>
            <w:tcBorders>
              <w:left w:val="single" w:sz="4" w:space="0" w:color="auto"/>
              <w:right w:val="single" w:sz="4" w:space="0" w:color="auto"/>
            </w:tcBorders>
            <w:vAlign w:val="center"/>
          </w:tcPr>
          <w:p w14:paraId="10BB857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FB11B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E3BF9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23A1EC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ABCB6F4" w14:textId="77777777" w:rsidR="007F3388" w:rsidRPr="007F3388" w:rsidRDefault="007F3388" w:rsidP="007F3388">
            <w:pPr>
              <w:jc w:val="center"/>
              <w:rPr>
                <w:rFonts w:ascii="Times New Roman" w:hAnsi="Times New Roman" w:cs="Times New Roman"/>
                <w:sz w:val="24"/>
                <w:szCs w:val="24"/>
              </w:rPr>
            </w:pPr>
          </w:p>
        </w:tc>
      </w:tr>
      <w:tr w:rsidR="007F3388" w:rsidRPr="007F3388" w14:paraId="2352B77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46C02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4668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NORD-226</w:t>
            </w:r>
          </w:p>
        </w:tc>
        <w:tc>
          <w:tcPr>
            <w:tcW w:w="1560" w:type="dxa"/>
            <w:tcBorders>
              <w:left w:val="single" w:sz="4" w:space="0" w:color="auto"/>
              <w:right w:val="single" w:sz="4" w:space="0" w:color="auto"/>
            </w:tcBorders>
            <w:vAlign w:val="center"/>
          </w:tcPr>
          <w:p w14:paraId="432C186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DB240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4E2C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40DDE9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209075" w14:textId="77777777" w:rsidR="007F3388" w:rsidRPr="007F3388" w:rsidRDefault="007F3388" w:rsidP="007F3388">
            <w:pPr>
              <w:jc w:val="center"/>
              <w:rPr>
                <w:rFonts w:ascii="Times New Roman" w:hAnsi="Times New Roman" w:cs="Times New Roman"/>
                <w:sz w:val="24"/>
                <w:szCs w:val="24"/>
              </w:rPr>
            </w:pPr>
          </w:p>
        </w:tc>
      </w:tr>
      <w:tr w:rsidR="007F3388" w:rsidRPr="007F3388" w14:paraId="0CCC380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5422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1C9AC8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«Bosch» 3605</w:t>
            </w:r>
          </w:p>
        </w:tc>
        <w:tc>
          <w:tcPr>
            <w:tcW w:w="1560" w:type="dxa"/>
            <w:tcBorders>
              <w:left w:val="single" w:sz="4" w:space="0" w:color="auto"/>
              <w:right w:val="single" w:sz="4" w:space="0" w:color="auto"/>
            </w:tcBorders>
            <w:vAlign w:val="center"/>
          </w:tcPr>
          <w:p w14:paraId="20ECC51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65285A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DD76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08FD5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EBE564" w14:textId="77777777" w:rsidR="007F3388" w:rsidRPr="007F3388" w:rsidRDefault="007F3388" w:rsidP="007F3388">
            <w:pPr>
              <w:jc w:val="center"/>
              <w:rPr>
                <w:rFonts w:ascii="Times New Roman" w:hAnsi="Times New Roman" w:cs="Times New Roman"/>
                <w:sz w:val="24"/>
                <w:szCs w:val="24"/>
              </w:rPr>
            </w:pPr>
          </w:p>
        </w:tc>
      </w:tr>
      <w:tr w:rsidR="007F3388" w:rsidRPr="007F3388" w14:paraId="2B037F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8DFA0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EBE7D3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«ARDO» CA 35</w:t>
            </w:r>
          </w:p>
        </w:tc>
        <w:tc>
          <w:tcPr>
            <w:tcW w:w="1560" w:type="dxa"/>
            <w:tcBorders>
              <w:left w:val="single" w:sz="4" w:space="0" w:color="auto"/>
              <w:right w:val="single" w:sz="4" w:space="0" w:color="auto"/>
            </w:tcBorders>
            <w:vAlign w:val="center"/>
          </w:tcPr>
          <w:p w14:paraId="3CD6A5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1994A9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CF6A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029530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6432F3" w14:textId="77777777" w:rsidR="007F3388" w:rsidRPr="007F3388" w:rsidRDefault="007F3388" w:rsidP="007F3388">
            <w:pPr>
              <w:jc w:val="center"/>
              <w:rPr>
                <w:rFonts w:ascii="Times New Roman" w:hAnsi="Times New Roman" w:cs="Times New Roman"/>
                <w:sz w:val="24"/>
                <w:szCs w:val="24"/>
              </w:rPr>
            </w:pPr>
          </w:p>
        </w:tc>
      </w:tr>
      <w:tr w:rsidR="007F3388" w:rsidRPr="007F3388" w14:paraId="611CAF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44E86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E93D2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холодильник HAIER DW-861578J</w:t>
            </w:r>
          </w:p>
        </w:tc>
        <w:tc>
          <w:tcPr>
            <w:tcW w:w="1560" w:type="dxa"/>
            <w:tcBorders>
              <w:left w:val="single" w:sz="4" w:space="0" w:color="auto"/>
              <w:right w:val="single" w:sz="4" w:space="0" w:color="auto"/>
            </w:tcBorders>
            <w:vAlign w:val="center"/>
          </w:tcPr>
          <w:p w14:paraId="78078B8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48073B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E4EE6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F9ACFF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1291BCF" w14:textId="77777777" w:rsidR="007F3388" w:rsidRPr="007F3388" w:rsidRDefault="007F3388" w:rsidP="007F3388">
            <w:pPr>
              <w:jc w:val="center"/>
              <w:rPr>
                <w:rFonts w:ascii="Times New Roman" w:hAnsi="Times New Roman" w:cs="Times New Roman"/>
                <w:sz w:val="24"/>
                <w:szCs w:val="24"/>
              </w:rPr>
            </w:pPr>
          </w:p>
        </w:tc>
      </w:tr>
      <w:tr w:rsidR="007F3388" w:rsidRPr="007F3388" w14:paraId="0997AB0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7E651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F99CD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«AEG» S 40360 KG</w:t>
            </w:r>
          </w:p>
        </w:tc>
        <w:tc>
          <w:tcPr>
            <w:tcW w:w="1560" w:type="dxa"/>
            <w:tcBorders>
              <w:left w:val="single" w:sz="4" w:space="0" w:color="auto"/>
              <w:right w:val="single" w:sz="4" w:space="0" w:color="auto"/>
            </w:tcBorders>
            <w:vAlign w:val="center"/>
          </w:tcPr>
          <w:p w14:paraId="4603C53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9B2B82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4EDD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9AE9D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0A0612" w14:textId="77777777" w:rsidR="007F3388" w:rsidRPr="007F3388" w:rsidRDefault="007F3388" w:rsidP="007F3388">
            <w:pPr>
              <w:jc w:val="center"/>
              <w:rPr>
                <w:rFonts w:ascii="Times New Roman" w:hAnsi="Times New Roman" w:cs="Times New Roman"/>
                <w:sz w:val="24"/>
                <w:szCs w:val="24"/>
              </w:rPr>
            </w:pPr>
          </w:p>
        </w:tc>
      </w:tr>
      <w:tr w:rsidR="007F3388" w:rsidRPr="007F3388" w14:paraId="040DDA7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88A76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8BB47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Liebherr gastro line UGK 6400</w:t>
            </w:r>
          </w:p>
        </w:tc>
        <w:tc>
          <w:tcPr>
            <w:tcW w:w="1560" w:type="dxa"/>
            <w:tcBorders>
              <w:left w:val="single" w:sz="4" w:space="0" w:color="auto"/>
              <w:right w:val="single" w:sz="4" w:space="0" w:color="auto"/>
            </w:tcBorders>
            <w:vAlign w:val="center"/>
          </w:tcPr>
          <w:p w14:paraId="15966D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704083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BD28F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3DA2C0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3D8ED22" w14:textId="77777777" w:rsidR="007F3388" w:rsidRPr="007F3388" w:rsidRDefault="007F3388" w:rsidP="007F3388">
            <w:pPr>
              <w:jc w:val="center"/>
              <w:rPr>
                <w:rFonts w:ascii="Times New Roman" w:hAnsi="Times New Roman" w:cs="Times New Roman"/>
                <w:sz w:val="24"/>
                <w:szCs w:val="24"/>
              </w:rPr>
            </w:pPr>
          </w:p>
        </w:tc>
      </w:tr>
      <w:tr w:rsidR="007F3388" w:rsidRPr="007F3388" w14:paraId="4B7AAD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83BC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2E4A66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comfort СГ-2821</w:t>
            </w:r>
          </w:p>
        </w:tc>
        <w:tc>
          <w:tcPr>
            <w:tcW w:w="1560" w:type="dxa"/>
            <w:tcBorders>
              <w:left w:val="single" w:sz="4" w:space="0" w:color="auto"/>
              <w:right w:val="single" w:sz="4" w:space="0" w:color="auto"/>
            </w:tcBorders>
            <w:vAlign w:val="center"/>
          </w:tcPr>
          <w:p w14:paraId="08D117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88952D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3C6C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0F0BA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03E2768" w14:textId="77777777" w:rsidR="007F3388" w:rsidRPr="007F3388" w:rsidRDefault="007F3388" w:rsidP="007F3388">
            <w:pPr>
              <w:jc w:val="center"/>
              <w:rPr>
                <w:rFonts w:ascii="Times New Roman" w:hAnsi="Times New Roman" w:cs="Times New Roman"/>
                <w:sz w:val="24"/>
                <w:szCs w:val="24"/>
              </w:rPr>
            </w:pPr>
          </w:p>
        </w:tc>
      </w:tr>
      <w:tr w:rsidR="007F3388" w:rsidRPr="007F3388" w14:paraId="1450D9C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64B69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EBD66F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BlueLine CP 4003210</w:t>
            </w:r>
          </w:p>
        </w:tc>
        <w:tc>
          <w:tcPr>
            <w:tcW w:w="1560" w:type="dxa"/>
            <w:tcBorders>
              <w:left w:val="single" w:sz="4" w:space="0" w:color="auto"/>
              <w:right w:val="single" w:sz="4" w:space="0" w:color="auto"/>
            </w:tcBorders>
            <w:vAlign w:val="center"/>
          </w:tcPr>
          <w:p w14:paraId="43230C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298336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F800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C2BCC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75C2053" w14:textId="77777777" w:rsidR="007F3388" w:rsidRPr="007F3388" w:rsidRDefault="007F3388" w:rsidP="007F3388">
            <w:pPr>
              <w:jc w:val="center"/>
              <w:rPr>
                <w:rFonts w:ascii="Times New Roman" w:hAnsi="Times New Roman" w:cs="Times New Roman"/>
                <w:sz w:val="24"/>
                <w:szCs w:val="24"/>
              </w:rPr>
            </w:pPr>
          </w:p>
        </w:tc>
      </w:tr>
      <w:tr w:rsidR="007F3388" w:rsidRPr="007F3388" w14:paraId="4FB45B7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C0A2E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60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3572E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Лабораторний холодильник CHL3 B SMART</w:t>
            </w:r>
          </w:p>
        </w:tc>
        <w:tc>
          <w:tcPr>
            <w:tcW w:w="1560" w:type="dxa"/>
            <w:tcBorders>
              <w:left w:val="single" w:sz="4" w:space="0" w:color="auto"/>
              <w:right w:val="single" w:sz="4" w:space="0" w:color="auto"/>
            </w:tcBorders>
            <w:vAlign w:val="center"/>
          </w:tcPr>
          <w:p w14:paraId="6E8691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3B95B13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BD134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89870E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2FB15E" w14:textId="77777777" w:rsidR="007F3388" w:rsidRPr="007F3388" w:rsidRDefault="007F3388" w:rsidP="007F3388">
            <w:pPr>
              <w:jc w:val="center"/>
              <w:rPr>
                <w:rFonts w:ascii="Times New Roman" w:hAnsi="Times New Roman" w:cs="Times New Roman"/>
                <w:sz w:val="24"/>
                <w:szCs w:val="24"/>
              </w:rPr>
            </w:pPr>
          </w:p>
        </w:tc>
      </w:tr>
      <w:tr w:rsidR="007F3388" w:rsidRPr="007F3388" w14:paraId="3480EF4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2672F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14920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Фармацевтичний холодильник Meling, модель YC-315L</w:t>
            </w:r>
          </w:p>
        </w:tc>
        <w:tc>
          <w:tcPr>
            <w:tcW w:w="1560" w:type="dxa"/>
            <w:tcBorders>
              <w:left w:val="single" w:sz="4" w:space="0" w:color="auto"/>
              <w:right w:val="single" w:sz="4" w:space="0" w:color="auto"/>
            </w:tcBorders>
            <w:vAlign w:val="center"/>
          </w:tcPr>
          <w:p w14:paraId="1332971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16DA4B6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8C96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F690BD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F72CDD" w14:textId="77777777" w:rsidR="007F3388" w:rsidRPr="007F3388" w:rsidRDefault="007F3388" w:rsidP="007F3388">
            <w:pPr>
              <w:jc w:val="center"/>
              <w:rPr>
                <w:rFonts w:ascii="Times New Roman" w:hAnsi="Times New Roman" w:cs="Times New Roman"/>
                <w:sz w:val="24"/>
                <w:szCs w:val="24"/>
              </w:rPr>
            </w:pPr>
          </w:p>
        </w:tc>
      </w:tr>
      <w:tr w:rsidR="007F3388" w:rsidRPr="007F3388" w14:paraId="5741941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6769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4EF71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GR-409GVQA</w:t>
            </w:r>
          </w:p>
        </w:tc>
        <w:tc>
          <w:tcPr>
            <w:tcW w:w="1560" w:type="dxa"/>
            <w:tcBorders>
              <w:left w:val="single" w:sz="4" w:space="0" w:color="auto"/>
              <w:right w:val="single" w:sz="4" w:space="0" w:color="auto"/>
            </w:tcBorders>
            <w:vAlign w:val="center"/>
          </w:tcPr>
          <w:p w14:paraId="7B6AA3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4FDCDD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CE79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725D5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16BFFCF" w14:textId="77777777" w:rsidR="007F3388" w:rsidRPr="007F3388" w:rsidRDefault="007F3388" w:rsidP="007F3388">
            <w:pPr>
              <w:jc w:val="center"/>
              <w:rPr>
                <w:rFonts w:ascii="Times New Roman" w:hAnsi="Times New Roman" w:cs="Times New Roman"/>
                <w:sz w:val="24"/>
                <w:szCs w:val="24"/>
              </w:rPr>
            </w:pPr>
          </w:p>
        </w:tc>
      </w:tr>
      <w:tr w:rsidR="007F3388" w:rsidRPr="007F3388" w14:paraId="6EE451F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DB4C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04B86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АТЛАНТ МХМ 1700-00</w:t>
            </w:r>
          </w:p>
        </w:tc>
        <w:tc>
          <w:tcPr>
            <w:tcW w:w="1560" w:type="dxa"/>
            <w:tcBorders>
              <w:left w:val="single" w:sz="4" w:space="0" w:color="auto"/>
              <w:right w:val="single" w:sz="4" w:space="0" w:color="auto"/>
            </w:tcBorders>
            <w:vAlign w:val="center"/>
          </w:tcPr>
          <w:p w14:paraId="792216A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BCC3EC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91ACB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09BC07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232B8B3" w14:textId="77777777" w:rsidR="007F3388" w:rsidRPr="007F3388" w:rsidRDefault="007F3388" w:rsidP="007F3388">
            <w:pPr>
              <w:jc w:val="center"/>
              <w:rPr>
                <w:rFonts w:ascii="Times New Roman" w:hAnsi="Times New Roman" w:cs="Times New Roman"/>
                <w:sz w:val="24"/>
                <w:szCs w:val="24"/>
              </w:rPr>
            </w:pPr>
          </w:p>
        </w:tc>
      </w:tr>
      <w:tr w:rsidR="007F3388" w:rsidRPr="007F3388" w14:paraId="0A8B729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A42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838006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Brema GB 601A HC</w:t>
            </w:r>
          </w:p>
        </w:tc>
        <w:tc>
          <w:tcPr>
            <w:tcW w:w="1560" w:type="dxa"/>
            <w:tcBorders>
              <w:left w:val="single" w:sz="4" w:space="0" w:color="auto"/>
              <w:right w:val="single" w:sz="4" w:space="0" w:color="auto"/>
            </w:tcBorders>
            <w:vAlign w:val="center"/>
          </w:tcPr>
          <w:p w14:paraId="3775028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EEFDA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AAB7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A46FF5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0BE2B2F" w14:textId="77777777" w:rsidR="007F3388" w:rsidRPr="007F3388" w:rsidRDefault="007F3388" w:rsidP="007F3388">
            <w:pPr>
              <w:jc w:val="center"/>
              <w:rPr>
                <w:rFonts w:ascii="Times New Roman" w:hAnsi="Times New Roman" w:cs="Times New Roman"/>
                <w:sz w:val="24"/>
                <w:szCs w:val="24"/>
              </w:rPr>
            </w:pPr>
          </w:p>
        </w:tc>
      </w:tr>
      <w:tr w:rsidR="007F3388" w:rsidRPr="007F3388" w14:paraId="7D9CCF5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B8778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9CF54D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SCOTSMAN AF 100 AS-E 230/50/1</w:t>
            </w:r>
          </w:p>
        </w:tc>
        <w:tc>
          <w:tcPr>
            <w:tcW w:w="1560" w:type="dxa"/>
            <w:tcBorders>
              <w:left w:val="single" w:sz="4" w:space="0" w:color="auto"/>
              <w:bottom w:val="single" w:sz="4" w:space="0" w:color="auto"/>
              <w:right w:val="single" w:sz="4" w:space="0" w:color="auto"/>
            </w:tcBorders>
            <w:vAlign w:val="center"/>
          </w:tcPr>
          <w:p w14:paraId="41F7405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bottom w:val="single" w:sz="4" w:space="0" w:color="auto"/>
              <w:right w:val="single" w:sz="4" w:space="0" w:color="auto"/>
            </w:tcBorders>
            <w:vAlign w:val="center"/>
          </w:tcPr>
          <w:p w14:paraId="456BD0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2A8D4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F79A66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F22C5C" w14:textId="77777777" w:rsidR="007F3388" w:rsidRPr="007F3388" w:rsidRDefault="007F3388" w:rsidP="007F3388">
            <w:pPr>
              <w:jc w:val="center"/>
              <w:rPr>
                <w:rFonts w:ascii="Times New Roman" w:hAnsi="Times New Roman" w:cs="Times New Roman"/>
                <w:sz w:val="24"/>
                <w:szCs w:val="24"/>
              </w:rPr>
            </w:pPr>
          </w:p>
        </w:tc>
      </w:tr>
      <w:tr w:rsidR="007F3388" w:rsidRPr="007F3388" w14:paraId="428C1BD9" w14:textId="77777777" w:rsidTr="00794236">
        <w:trPr>
          <w:trHeight w:val="423"/>
        </w:trPr>
        <w:tc>
          <w:tcPr>
            <w:tcW w:w="13320" w:type="dxa"/>
            <w:gridSpan w:val="6"/>
            <w:vAlign w:val="center"/>
          </w:tcPr>
          <w:p w14:paraId="03CC0C10" w14:textId="77777777" w:rsidR="007F3388" w:rsidRPr="007F3388" w:rsidRDefault="007F3388" w:rsidP="007F3388">
            <w:pPr>
              <w:jc w:val="right"/>
              <w:rPr>
                <w:rFonts w:ascii="Times New Roman" w:hAnsi="Times New Roman" w:cs="Times New Roman"/>
                <w:b/>
                <w:sz w:val="24"/>
                <w:szCs w:val="24"/>
              </w:rPr>
            </w:pPr>
            <w:r w:rsidRPr="007F3388">
              <w:rPr>
                <w:rFonts w:ascii="Times New Roman" w:hAnsi="Times New Roman" w:cs="Times New Roman"/>
                <w:b/>
                <w:sz w:val="24"/>
                <w:szCs w:val="24"/>
              </w:rPr>
              <w:t>Всього, грн без ПДВ</w:t>
            </w:r>
          </w:p>
        </w:tc>
        <w:tc>
          <w:tcPr>
            <w:tcW w:w="1701" w:type="dxa"/>
            <w:vAlign w:val="center"/>
          </w:tcPr>
          <w:p w14:paraId="45F77D3B" w14:textId="77777777" w:rsidR="007F3388" w:rsidRPr="007F3388" w:rsidRDefault="007F3388" w:rsidP="007F3388">
            <w:pPr>
              <w:jc w:val="center"/>
              <w:rPr>
                <w:rFonts w:ascii="Times New Roman" w:hAnsi="Times New Roman" w:cs="Times New Roman"/>
                <w:b/>
                <w:sz w:val="24"/>
                <w:szCs w:val="24"/>
              </w:rPr>
            </w:pPr>
          </w:p>
        </w:tc>
      </w:tr>
    </w:tbl>
    <w:p w14:paraId="093B8B8B" w14:textId="77777777" w:rsidR="007F3388" w:rsidRPr="007F3388" w:rsidRDefault="007F3388" w:rsidP="007F3388">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7F3388">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7F3388">
        <w:rPr>
          <w:rFonts w:ascii="Times New Roman" w:hAnsi="Times New Roman" w:cs="Times New Roman"/>
          <w:b/>
          <w:sz w:val="24"/>
          <w:szCs w:val="24"/>
        </w:rPr>
        <w:t>____________________</w:t>
      </w:r>
      <w:r w:rsidRPr="007F3388">
        <w:rPr>
          <w:rFonts w:ascii="Times New Roman" w:hAnsi="Times New Roman" w:cs="Times New Roman"/>
          <w:sz w:val="24"/>
          <w:szCs w:val="24"/>
        </w:rPr>
        <w:t xml:space="preserve"> </w:t>
      </w:r>
      <w:r w:rsidRPr="007F3388">
        <w:rPr>
          <w:rFonts w:ascii="Times New Roman" w:hAnsi="Times New Roman" w:cs="Times New Roman"/>
          <w:b/>
          <w:bCs/>
          <w:sz w:val="24"/>
          <w:szCs w:val="24"/>
        </w:rPr>
        <w:t>грн (</w:t>
      </w:r>
      <w:r w:rsidRPr="007F3388">
        <w:rPr>
          <w:rFonts w:ascii="Times New Roman" w:hAnsi="Times New Roman" w:cs="Times New Roman"/>
          <w:b/>
          <w:sz w:val="24"/>
          <w:szCs w:val="24"/>
          <w:shd w:val="clear" w:color="auto" w:fill="FFFFFF"/>
        </w:rPr>
        <w:t xml:space="preserve"> __________________ гривень _____ копійок</w:t>
      </w:r>
      <w:r w:rsidRPr="007F3388">
        <w:rPr>
          <w:rFonts w:ascii="Times New Roman" w:hAnsi="Times New Roman" w:cs="Times New Roman"/>
          <w:b/>
          <w:bCs/>
          <w:sz w:val="24"/>
          <w:szCs w:val="24"/>
        </w:rPr>
        <w:t xml:space="preserve">) </w:t>
      </w:r>
      <w:r w:rsidRPr="007F3388">
        <w:rPr>
          <w:rFonts w:ascii="Times New Roman" w:hAnsi="Times New Roman" w:cs="Times New Roman"/>
          <w:b/>
          <w:sz w:val="24"/>
          <w:szCs w:val="24"/>
        </w:rPr>
        <w:t>без ПДВ*</w:t>
      </w:r>
      <w:r w:rsidRPr="007F3388">
        <w:rPr>
          <w:rFonts w:ascii="Times New Roman" w:eastAsia="Times New Roman" w:hAnsi="Times New Roman" w:cs="Times New Roman"/>
          <w:b/>
          <w:bCs/>
          <w:sz w:val="24"/>
          <w:szCs w:val="24"/>
          <w:lang w:eastAsia="ru-RU"/>
        </w:rPr>
        <w:t>.</w:t>
      </w:r>
    </w:p>
    <w:p w14:paraId="5A399698" w14:textId="77777777" w:rsidR="007F3388" w:rsidRPr="007F3388" w:rsidRDefault="007F3388" w:rsidP="007F3388">
      <w:pPr>
        <w:suppressLineNumbers/>
        <w:tabs>
          <w:tab w:val="left" w:pos="9354"/>
        </w:tabs>
        <w:suppressAutoHyphens/>
        <w:spacing w:after="0" w:line="240" w:lineRule="auto"/>
        <w:ind w:right="-7"/>
        <w:jc w:val="both"/>
        <w:rPr>
          <w:rFonts w:ascii="Times New Roman" w:eastAsia="Times New Roman" w:hAnsi="Times New Roman"/>
          <w:b/>
          <w:bCs/>
          <w:iCs/>
          <w:sz w:val="24"/>
          <w:szCs w:val="24"/>
          <w:lang w:eastAsia="ru-RU"/>
        </w:rPr>
      </w:pPr>
      <w:r w:rsidRPr="007F3388">
        <w:rPr>
          <w:rFonts w:ascii="Times New Roman" w:eastAsia="Times New Roman" w:hAnsi="Times New Roman" w:cs="Times New Roman"/>
          <w:iCs/>
          <w:color w:val="000000"/>
          <w:sz w:val="20"/>
          <w:szCs w:val="20"/>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c"/>
        <w:tblW w:w="98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027"/>
      </w:tblGrid>
      <w:tr w:rsidR="007F3388" w:rsidRPr="007F3388" w14:paraId="153752A0" w14:textId="77777777" w:rsidTr="007F3388">
        <w:trPr>
          <w:trHeight w:val="354"/>
        </w:trPr>
        <w:tc>
          <w:tcPr>
            <w:tcW w:w="4849" w:type="dxa"/>
          </w:tcPr>
          <w:p w14:paraId="07EC3C54" w14:textId="77777777" w:rsidR="007F3388" w:rsidRPr="007F3388" w:rsidRDefault="007F3388" w:rsidP="007F3388">
            <w:pPr>
              <w:tabs>
                <w:tab w:val="left" w:pos="426"/>
                <w:tab w:val="left" w:pos="1134"/>
              </w:tabs>
              <w:contextualSpacing/>
              <w:jc w:val="center"/>
              <w:rPr>
                <w:rFonts w:eastAsia="Cambria"/>
                <w:b/>
                <w:sz w:val="24"/>
                <w:szCs w:val="24"/>
              </w:rPr>
            </w:pPr>
            <w:r w:rsidRPr="007F3388">
              <w:rPr>
                <w:rFonts w:eastAsia="Cambria"/>
                <w:b/>
                <w:sz w:val="24"/>
                <w:szCs w:val="24"/>
              </w:rPr>
              <w:t>ЗАМОВНИК:</w:t>
            </w:r>
          </w:p>
        </w:tc>
        <w:tc>
          <w:tcPr>
            <w:tcW w:w="5027" w:type="dxa"/>
          </w:tcPr>
          <w:p w14:paraId="0CD31EB0" w14:textId="77777777" w:rsidR="007F3388" w:rsidRPr="007F3388" w:rsidRDefault="007F3388" w:rsidP="007F3388">
            <w:pPr>
              <w:tabs>
                <w:tab w:val="left" w:pos="426"/>
                <w:tab w:val="left" w:pos="1134"/>
              </w:tabs>
              <w:contextualSpacing/>
              <w:jc w:val="center"/>
              <w:rPr>
                <w:rFonts w:eastAsia="Cambria"/>
                <w:b/>
                <w:sz w:val="24"/>
                <w:szCs w:val="24"/>
              </w:rPr>
            </w:pPr>
            <w:r w:rsidRPr="007F3388">
              <w:rPr>
                <w:rFonts w:eastAsia="Cambria"/>
                <w:b/>
                <w:sz w:val="24"/>
                <w:szCs w:val="24"/>
              </w:rPr>
              <w:t>ВИКОНАВЕЦЬ:</w:t>
            </w:r>
          </w:p>
          <w:p w14:paraId="1A4CF3F2" w14:textId="77777777" w:rsidR="007F3388" w:rsidRPr="007F3388" w:rsidRDefault="007F3388" w:rsidP="007F3388">
            <w:pPr>
              <w:tabs>
                <w:tab w:val="left" w:pos="426"/>
                <w:tab w:val="left" w:pos="1134"/>
              </w:tabs>
              <w:contextualSpacing/>
              <w:jc w:val="center"/>
              <w:rPr>
                <w:rFonts w:eastAsia="Cambria"/>
                <w:b/>
                <w:sz w:val="24"/>
                <w:szCs w:val="24"/>
              </w:rPr>
            </w:pPr>
          </w:p>
        </w:tc>
      </w:tr>
      <w:tr w:rsidR="007F3388" w:rsidRPr="007F3388" w14:paraId="693E1695" w14:textId="77777777" w:rsidTr="007F3388">
        <w:trPr>
          <w:trHeight w:val="3117"/>
        </w:trPr>
        <w:tc>
          <w:tcPr>
            <w:tcW w:w="4849" w:type="dxa"/>
          </w:tcPr>
          <w:p w14:paraId="06697116" w14:textId="77777777" w:rsidR="007F3388" w:rsidRPr="007F3388" w:rsidRDefault="007F3388" w:rsidP="007F3388">
            <w:pPr>
              <w:jc w:val="both"/>
              <w:rPr>
                <w:rFonts w:eastAsia="Cambria"/>
                <w:b/>
                <w:sz w:val="24"/>
                <w:szCs w:val="24"/>
              </w:rPr>
            </w:pPr>
            <w:r w:rsidRPr="007F3388">
              <w:rPr>
                <w:rFonts w:eastAsia="Cambria"/>
                <w:b/>
                <w:sz w:val="24"/>
                <w:szCs w:val="24"/>
              </w:rPr>
              <w:t>Державна установа «Центр громадського здоров’я Міністерства охорони здоров’я України»</w:t>
            </w:r>
          </w:p>
          <w:p w14:paraId="16240BDF" w14:textId="77777777" w:rsidR="007F3388" w:rsidRPr="007F3388" w:rsidRDefault="007F3388" w:rsidP="007F3388">
            <w:pPr>
              <w:jc w:val="both"/>
              <w:rPr>
                <w:rFonts w:eastAsia="Cambria"/>
                <w:sz w:val="24"/>
                <w:szCs w:val="24"/>
              </w:rPr>
            </w:pPr>
            <w:r w:rsidRPr="007F3388">
              <w:rPr>
                <w:rFonts w:eastAsia="Cambria"/>
                <w:sz w:val="24"/>
                <w:szCs w:val="24"/>
              </w:rPr>
              <w:t>04071, м. Київ, вул. Ярославська, 41</w:t>
            </w:r>
          </w:p>
          <w:p w14:paraId="7FE82A4C" w14:textId="77777777" w:rsidR="007F3388" w:rsidRPr="007F3388" w:rsidRDefault="007F3388" w:rsidP="007F3388">
            <w:pPr>
              <w:jc w:val="both"/>
              <w:rPr>
                <w:rFonts w:eastAsia="Cambria"/>
                <w:sz w:val="24"/>
                <w:szCs w:val="24"/>
              </w:rPr>
            </w:pPr>
            <w:r w:rsidRPr="007F3388">
              <w:rPr>
                <w:rFonts w:eastAsia="Cambria"/>
                <w:sz w:val="24"/>
                <w:szCs w:val="24"/>
              </w:rPr>
              <w:t>Код ЄДРПОУ: 40524109</w:t>
            </w:r>
          </w:p>
          <w:p w14:paraId="08AB9FF9" w14:textId="77777777" w:rsidR="007F3388" w:rsidRPr="007F3388" w:rsidRDefault="007F3388" w:rsidP="007F3388">
            <w:pPr>
              <w:jc w:val="both"/>
              <w:rPr>
                <w:rFonts w:eastAsia="Cambria"/>
                <w:sz w:val="24"/>
                <w:szCs w:val="24"/>
              </w:rPr>
            </w:pPr>
            <w:r w:rsidRPr="007F3388">
              <w:rPr>
                <w:rFonts w:eastAsia="Cambria"/>
                <w:sz w:val="24"/>
                <w:szCs w:val="24"/>
              </w:rPr>
              <w:t>UA__________________________</w:t>
            </w:r>
          </w:p>
          <w:p w14:paraId="3B24B866" w14:textId="77777777" w:rsidR="007F3388" w:rsidRPr="007F3388" w:rsidRDefault="007F3388" w:rsidP="007F3388">
            <w:pPr>
              <w:jc w:val="both"/>
              <w:rPr>
                <w:rFonts w:eastAsia="Cambria"/>
                <w:sz w:val="24"/>
                <w:szCs w:val="24"/>
              </w:rPr>
            </w:pPr>
            <w:r w:rsidRPr="007F3388">
              <w:rPr>
                <w:rFonts w:eastAsia="Cambria"/>
                <w:sz w:val="24"/>
                <w:szCs w:val="24"/>
              </w:rPr>
              <w:t xml:space="preserve">в ГУДКСУ м. Києва </w:t>
            </w:r>
          </w:p>
          <w:p w14:paraId="0AC2E997" w14:textId="77777777" w:rsidR="007F3388" w:rsidRPr="007F3388" w:rsidRDefault="007F3388" w:rsidP="007F3388">
            <w:pPr>
              <w:tabs>
                <w:tab w:val="left" w:pos="426"/>
                <w:tab w:val="left" w:pos="1134"/>
              </w:tabs>
              <w:contextualSpacing/>
              <w:jc w:val="both"/>
              <w:rPr>
                <w:rFonts w:eastAsia="Cambria"/>
                <w:sz w:val="24"/>
                <w:szCs w:val="24"/>
              </w:rPr>
            </w:pPr>
            <w:r w:rsidRPr="007F3388">
              <w:rPr>
                <w:rFonts w:eastAsia="Cambria"/>
                <w:sz w:val="24"/>
                <w:szCs w:val="24"/>
              </w:rPr>
              <w:t>Тел.: (044) 334-56-89</w:t>
            </w:r>
          </w:p>
          <w:p w14:paraId="64780EEE" w14:textId="77777777" w:rsidR="007F3388" w:rsidRPr="007F3388" w:rsidRDefault="007F3388" w:rsidP="007F3388">
            <w:pPr>
              <w:spacing w:line="254" w:lineRule="auto"/>
              <w:rPr>
                <w:b/>
                <w:sz w:val="24"/>
                <w:szCs w:val="24"/>
                <w:lang w:eastAsia="ru-RU"/>
              </w:rPr>
            </w:pPr>
            <w:r w:rsidRPr="007F3388">
              <w:rPr>
                <w:b/>
                <w:sz w:val="24"/>
                <w:szCs w:val="24"/>
                <w:lang w:eastAsia="ru-RU"/>
              </w:rPr>
              <w:t>_____________________________</w:t>
            </w:r>
          </w:p>
          <w:p w14:paraId="2878B029" w14:textId="77777777" w:rsidR="007F3388" w:rsidRPr="007F3388" w:rsidRDefault="007F3388" w:rsidP="007F3388">
            <w:pPr>
              <w:jc w:val="both"/>
              <w:rPr>
                <w:rFonts w:eastAsia="Cambria"/>
                <w:b/>
                <w:sz w:val="24"/>
                <w:szCs w:val="24"/>
              </w:rPr>
            </w:pPr>
            <w:r w:rsidRPr="007F3388">
              <w:rPr>
                <w:b/>
                <w:bCs/>
                <w:sz w:val="24"/>
                <w:szCs w:val="24"/>
                <w:lang w:eastAsia="ru-RU"/>
              </w:rPr>
              <w:t>____________/_______________/</w:t>
            </w:r>
          </w:p>
          <w:p w14:paraId="390ADB8D" w14:textId="77777777" w:rsidR="007F3388" w:rsidRPr="007F3388" w:rsidRDefault="007F3388" w:rsidP="007F3388">
            <w:pPr>
              <w:tabs>
                <w:tab w:val="left" w:pos="426"/>
                <w:tab w:val="left" w:pos="1134"/>
              </w:tabs>
              <w:contextualSpacing/>
              <w:jc w:val="both"/>
              <w:rPr>
                <w:rFonts w:eastAsia="Cambria"/>
                <w:sz w:val="24"/>
                <w:szCs w:val="24"/>
              </w:rPr>
            </w:pPr>
            <w:r w:rsidRPr="007F3388">
              <w:rPr>
                <w:rFonts w:eastAsia="Cambria"/>
                <w:b/>
                <w:sz w:val="24"/>
                <w:szCs w:val="24"/>
              </w:rPr>
              <w:t xml:space="preserve"> м.п.</w:t>
            </w:r>
          </w:p>
        </w:tc>
        <w:tc>
          <w:tcPr>
            <w:tcW w:w="5027" w:type="dxa"/>
          </w:tcPr>
          <w:p w14:paraId="70959513" w14:textId="77777777" w:rsidR="007F3388" w:rsidRPr="007F3388" w:rsidRDefault="007F3388" w:rsidP="007F3388">
            <w:pPr>
              <w:jc w:val="both"/>
              <w:rPr>
                <w:rFonts w:eastAsia="Cambria"/>
                <w:b/>
                <w:bCs/>
                <w:sz w:val="24"/>
                <w:szCs w:val="24"/>
              </w:rPr>
            </w:pPr>
          </w:p>
          <w:p w14:paraId="3584E679" w14:textId="77777777" w:rsidR="007F3388" w:rsidRPr="007F3388" w:rsidRDefault="007F3388" w:rsidP="007F3388">
            <w:pPr>
              <w:jc w:val="both"/>
              <w:rPr>
                <w:rFonts w:eastAsia="Cambria"/>
                <w:b/>
                <w:bCs/>
                <w:sz w:val="24"/>
                <w:szCs w:val="24"/>
              </w:rPr>
            </w:pPr>
          </w:p>
          <w:p w14:paraId="468A9170" w14:textId="77777777" w:rsidR="007F3388" w:rsidRPr="007F3388" w:rsidRDefault="007F3388" w:rsidP="007F3388">
            <w:pPr>
              <w:jc w:val="both"/>
              <w:rPr>
                <w:rFonts w:eastAsia="Cambria"/>
                <w:b/>
                <w:bCs/>
                <w:sz w:val="24"/>
                <w:szCs w:val="24"/>
              </w:rPr>
            </w:pPr>
          </w:p>
          <w:p w14:paraId="4CFA5B97" w14:textId="77777777" w:rsidR="007F3388" w:rsidRPr="007F3388" w:rsidRDefault="007F3388" w:rsidP="007F3388">
            <w:pPr>
              <w:jc w:val="both"/>
              <w:rPr>
                <w:rFonts w:eastAsia="Cambria"/>
                <w:b/>
                <w:bCs/>
                <w:sz w:val="24"/>
                <w:szCs w:val="24"/>
              </w:rPr>
            </w:pPr>
          </w:p>
          <w:p w14:paraId="3B988AE5" w14:textId="77777777" w:rsidR="007F3388" w:rsidRPr="007F3388" w:rsidRDefault="007F3388" w:rsidP="007F3388">
            <w:pPr>
              <w:jc w:val="both"/>
              <w:rPr>
                <w:rFonts w:eastAsia="Cambria"/>
                <w:b/>
                <w:bCs/>
                <w:sz w:val="24"/>
                <w:szCs w:val="24"/>
              </w:rPr>
            </w:pPr>
          </w:p>
          <w:p w14:paraId="66154144" w14:textId="77777777" w:rsidR="007F3388" w:rsidRPr="007F3388" w:rsidRDefault="007F3388" w:rsidP="007F3388">
            <w:pPr>
              <w:jc w:val="both"/>
              <w:rPr>
                <w:rFonts w:eastAsia="Cambria"/>
                <w:b/>
                <w:bCs/>
                <w:sz w:val="24"/>
                <w:szCs w:val="24"/>
              </w:rPr>
            </w:pPr>
          </w:p>
          <w:p w14:paraId="5875B1E2" w14:textId="77777777" w:rsidR="007F3388" w:rsidRPr="007F3388" w:rsidRDefault="007F3388" w:rsidP="007F3388">
            <w:pPr>
              <w:jc w:val="both"/>
              <w:rPr>
                <w:rFonts w:eastAsia="Cambria"/>
                <w:b/>
                <w:bCs/>
                <w:sz w:val="24"/>
                <w:szCs w:val="24"/>
              </w:rPr>
            </w:pPr>
          </w:p>
          <w:p w14:paraId="5090CCEC" w14:textId="77777777" w:rsidR="007F3388" w:rsidRPr="007F3388" w:rsidRDefault="007F3388" w:rsidP="007F3388">
            <w:pPr>
              <w:jc w:val="both"/>
              <w:rPr>
                <w:rFonts w:eastAsia="Cambria"/>
                <w:b/>
                <w:bCs/>
                <w:sz w:val="24"/>
                <w:szCs w:val="24"/>
              </w:rPr>
            </w:pPr>
          </w:p>
          <w:p w14:paraId="5E12554C" w14:textId="77777777" w:rsidR="007F3388" w:rsidRPr="007F3388" w:rsidRDefault="007F3388" w:rsidP="007F3388">
            <w:pPr>
              <w:spacing w:line="254" w:lineRule="auto"/>
              <w:rPr>
                <w:b/>
                <w:sz w:val="24"/>
                <w:szCs w:val="24"/>
                <w:lang w:eastAsia="ru-RU"/>
              </w:rPr>
            </w:pPr>
            <w:r w:rsidRPr="007F3388">
              <w:rPr>
                <w:b/>
                <w:sz w:val="24"/>
                <w:szCs w:val="24"/>
                <w:lang w:eastAsia="ru-RU"/>
              </w:rPr>
              <w:t>_____________________________</w:t>
            </w:r>
          </w:p>
          <w:p w14:paraId="5BEC35C7" w14:textId="77777777" w:rsidR="007F3388" w:rsidRPr="007F3388" w:rsidRDefault="007F3388" w:rsidP="007F3388">
            <w:pPr>
              <w:jc w:val="both"/>
              <w:rPr>
                <w:rFonts w:eastAsia="Cambria"/>
                <w:b/>
                <w:sz w:val="24"/>
                <w:szCs w:val="24"/>
              </w:rPr>
            </w:pPr>
            <w:r w:rsidRPr="007F3388">
              <w:rPr>
                <w:b/>
                <w:bCs/>
                <w:sz w:val="24"/>
                <w:szCs w:val="24"/>
                <w:lang w:eastAsia="ru-RU"/>
              </w:rPr>
              <w:t>____________/_______________/</w:t>
            </w:r>
          </w:p>
          <w:p w14:paraId="0FD7EA24" w14:textId="77777777" w:rsidR="007F3388" w:rsidRPr="007F3388" w:rsidRDefault="007F3388" w:rsidP="007F3388">
            <w:pPr>
              <w:widowControl w:val="0"/>
              <w:rPr>
                <w:rFonts w:eastAsia="Cambria"/>
                <w:b/>
                <w:sz w:val="24"/>
                <w:szCs w:val="24"/>
              </w:rPr>
            </w:pPr>
            <w:r w:rsidRPr="007F3388">
              <w:rPr>
                <w:rFonts w:eastAsia="Cambria"/>
                <w:b/>
                <w:sz w:val="24"/>
                <w:szCs w:val="24"/>
              </w:rPr>
              <w:t xml:space="preserve"> м.п.</w:t>
            </w:r>
          </w:p>
        </w:tc>
      </w:tr>
      <w:bookmarkEnd w:id="11"/>
      <w:bookmarkEnd w:id="24"/>
    </w:tbl>
    <w:p w14:paraId="0DF5321E" w14:textId="77777777" w:rsidR="007F3388" w:rsidRPr="007F3388" w:rsidRDefault="007F3388" w:rsidP="007F3388">
      <w:pPr>
        <w:rPr>
          <w:rFonts w:ascii="Times New Roman" w:eastAsia="Times New Roman" w:hAnsi="Times New Roman" w:cs="Times New Roman"/>
          <w:sz w:val="24"/>
          <w:szCs w:val="24"/>
        </w:rPr>
      </w:pPr>
    </w:p>
    <w:p w14:paraId="77074B7C"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7F3388" w:rsidRDefault="007F3388" w:rsidP="0095464B">
      <w:pPr>
        <w:spacing w:after="0" w:line="240" w:lineRule="auto"/>
        <w:ind w:left="6096" w:firstLine="700"/>
        <w:rPr>
          <w:rFonts w:ascii="Times New Roman" w:eastAsia="Times New Roman" w:hAnsi="Times New Roman" w:cs="Times New Roman"/>
          <w:b/>
          <w:color w:val="000000"/>
          <w:sz w:val="24"/>
          <w:szCs w:val="24"/>
        </w:rPr>
        <w:sectPr w:rsidR="007F3388" w:rsidSect="00084C61">
          <w:footerReference w:type="default" r:id="rId15"/>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3073F601"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7F3388">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CF69F3">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1"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E95224"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Pr>
                <w:color w:val="000000"/>
                <w:sz w:val="24"/>
                <w:szCs w:val="24"/>
              </w:rPr>
              <w:t>8</w:t>
            </w:r>
            <w:r w:rsidRPr="00CF69F3">
              <w:rPr>
                <w:color w:val="000000"/>
                <w:sz w:val="24"/>
                <w:szCs w:val="24"/>
              </w:rPr>
              <w:t>.</w:t>
            </w:r>
            <w:r w:rsidR="00B96317">
              <w:rPr>
                <w:color w:val="000000"/>
                <w:sz w:val="24"/>
                <w:szCs w:val="24"/>
              </w:rPr>
              <w:t>0</w:t>
            </w:r>
            <w:r w:rsidRPr="00CF69F3">
              <w:rPr>
                <w:color w:val="000000"/>
                <w:sz w:val="24"/>
                <w:szCs w:val="24"/>
              </w:rPr>
              <w:t>2.202</w:t>
            </w:r>
            <w:r w:rsidR="00B96317">
              <w:rPr>
                <w:color w:val="000000"/>
                <w:sz w:val="24"/>
                <w:szCs w:val="24"/>
              </w:rPr>
              <w:t>5</w:t>
            </w:r>
          </w:p>
          <w:p w14:paraId="7A62F016" w14:textId="2DF0B4E1"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w:t>
            </w:r>
            <w:r w:rsidR="00B96317">
              <w:rPr>
                <w:color w:val="000000"/>
                <w:sz w:val="24"/>
                <w:szCs w:val="24"/>
              </w:rPr>
              <w:t>76.</w:t>
            </w:r>
          </w:p>
        </w:tc>
        <w:tc>
          <w:tcPr>
            <w:tcW w:w="6896" w:type="dxa"/>
          </w:tcPr>
          <w:p w14:paraId="2BF31557" w14:textId="48AF6EFF" w:rsidR="00A068A3" w:rsidRPr="00CF69F3" w:rsidRDefault="00A068A3" w:rsidP="00B96317">
            <w:pPr>
              <w:spacing w:before="100" w:beforeAutospacing="1" w:after="100" w:afterAutospacing="1"/>
              <w:contextualSpacing/>
              <w:jc w:val="both"/>
              <w:rPr>
                <w:color w:val="000000"/>
                <w:sz w:val="24"/>
                <w:szCs w:val="24"/>
              </w:rPr>
            </w:pPr>
            <w:r w:rsidRPr="00CF69F3">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r w:rsidR="00B96317" w:rsidRPr="00B96317">
              <w:rPr>
                <w:color w:val="000000"/>
                <w:sz w:val="24"/>
                <w:szCs w:val="24"/>
              </w:rPr>
              <w:t>від 28.02.2025</w:t>
            </w:r>
            <w:r w:rsidR="00B96317">
              <w:rPr>
                <w:color w:val="000000"/>
                <w:sz w:val="24"/>
                <w:szCs w:val="24"/>
              </w:rPr>
              <w:t xml:space="preserve"> </w:t>
            </w:r>
            <w:r w:rsidR="00B96317" w:rsidRPr="00B96317">
              <w:rPr>
                <w:color w:val="000000"/>
                <w:sz w:val="24"/>
                <w:szCs w:val="24"/>
              </w:rPr>
              <w:t>№ 376</w:t>
            </w:r>
            <w:r w:rsidR="00B96317">
              <w:rPr>
                <w:color w:val="000000"/>
                <w:sz w:val="24"/>
                <w:szCs w:val="24"/>
              </w:rPr>
              <w:t>.</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CF69F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96E7" w14:textId="77777777" w:rsidR="00AF356F" w:rsidRDefault="00AF356F" w:rsidP="00A5280A">
      <w:pPr>
        <w:spacing w:after="0" w:line="240" w:lineRule="auto"/>
      </w:pPr>
      <w:r>
        <w:separator/>
      </w:r>
    </w:p>
  </w:endnote>
  <w:endnote w:type="continuationSeparator" w:id="0">
    <w:p w14:paraId="7A60064F" w14:textId="77777777" w:rsidR="00AF356F" w:rsidRDefault="00AF356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ragmatica">
    <w:altName w:val="Arial"/>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502A" w14:textId="77777777" w:rsidR="007F3388" w:rsidRDefault="007F3388"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69DD" w14:textId="77777777" w:rsidR="00AF356F" w:rsidRDefault="00AF356F" w:rsidP="00A5280A">
      <w:pPr>
        <w:spacing w:after="0" w:line="240" w:lineRule="auto"/>
      </w:pPr>
      <w:r>
        <w:separator/>
      </w:r>
    </w:p>
  </w:footnote>
  <w:footnote w:type="continuationSeparator" w:id="0">
    <w:p w14:paraId="5E7FDEBD" w14:textId="77777777" w:rsidR="00AF356F" w:rsidRDefault="00AF356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4D64709"/>
    <w:multiLevelType w:val="hybridMultilevel"/>
    <w:tmpl w:val="1D00E816"/>
    <w:lvl w:ilvl="0" w:tplc="1F8CAD5A">
      <w:start w:val="1"/>
      <w:numFmt w:val="decimal"/>
      <w:lvlText w:val="%1."/>
      <w:lvlJc w:val="left"/>
      <w:pPr>
        <w:ind w:left="1559" w:hanging="360"/>
      </w:pPr>
      <w:rPr>
        <w:rFonts w:eastAsia="Tahoma"/>
      </w:rPr>
    </w:lvl>
    <w:lvl w:ilvl="1" w:tplc="04190019">
      <w:start w:val="1"/>
      <w:numFmt w:val="lowerLetter"/>
      <w:lvlText w:val="%2."/>
      <w:lvlJc w:val="left"/>
      <w:pPr>
        <w:ind w:left="2279" w:hanging="360"/>
      </w:pPr>
    </w:lvl>
    <w:lvl w:ilvl="2" w:tplc="0419001B">
      <w:start w:val="1"/>
      <w:numFmt w:val="lowerRoman"/>
      <w:lvlText w:val="%3."/>
      <w:lvlJc w:val="right"/>
      <w:pPr>
        <w:ind w:left="2999" w:hanging="180"/>
      </w:pPr>
    </w:lvl>
    <w:lvl w:ilvl="3" w:tplc="4106054E">
      <w:start w:val="1"/>
      <w:numFmt w:val="decimal"/>
      <w:lvlText w:val="%4."/>
      <w:lvlJc w:val="left"/>
      <w:pPr>
        <w:ind w:left="3544" w:hanging="360"/>
      </w:pPr>
      <w:rPr>
        <w:rFonts w:ascii="Times New Roman" w:hAnsi="Times New Roman" w:cs="Times New Roman" w:hint="default"/>
        <w:sz w:val="24"/>
        <w:szCs w:val="24"/>
      </w:rPr>
    </w:lvl>
    <w:lvl w:ilvl="4" w:tplc="04190019">
      <w:start w:val="1"/>
      <w:numFmt w:val="lowerLetter"/>
      <w:lvlText w:val="%5."/>
      <w:lvlJc w:val="left"/>
      <w:pPr>
        <w:ind w:left="4439" w:hanging="360"/>
      </w:pPr>
    </w:lvl>
    <w:lvl w:ilvl="5" w:tplc="0419001B">
      <w:start w:val="1"/>
      <w:numFmt w:val="lowerRoman"/>
      <w:lvlText w:val="%6."/>
      <w:lvlJc w:val="right"/>
      <w:pPr>
        <w:ind w:left="5159" w:hanging="180"/>
      </w:pPr>
    </w:lvl>
    <w:lvl w:ilvl="6" w:tplc="0419000F">
      <w:start w:val="1"/>
      <w:numFmt w:val="decimal"/>
      <w:lvlText w:val="%7."/>
      <w:lvlJc w:val="left"/>
      <w:pPr>
        <w:ind w:left="5879" w:hanging="360"/>
      </w:pPr>
    </w:lvl>
    <w:lvl w:ilvl="7" w:tplc="04190019">
      <w:start w:val="1"/>
      <w:numFmt w:val="lowerLetter"/>
      <w:lvlText w:val="%8."/>
      <w:lvlJc w:val="left"/>
      <w:pPr>
        <w:ind w:left="6599" w:hanging="360"/>
      </w:pPr>
    </w:lvl>
    <w:lvl w:ilvl="8" w:tplc="0419001B">
      <w:start w:val="1"/>
      <w:numFmt w:val="lowerRoman"/>
      <w:lvlText w:val="%9."/>
      <w:lvlJc w:val="right"/>
      <w:pPr>
        <w:ind w:left="7319" w:hanging="180"/>
      </w:pPr>
    </w:lvl>
  </w:abstractNum>
  <w:abstractNum w:abstractNumId="10" w15:restartNumberingAfterBreak="0">
    <w:nsid w:val="066346B5"/>
    <w:multiLevelType w:val="multilevel"/>
    <w:tmpl w:val="7AE06084"/>
    <w:lvl w:ilvl="0">
      <w:start w:val="5"/>
      <w:numFmt w:val="decimal"/>
      <w:lvlText w:val="%1"/>
      <w:lvlJc w:val="left"/>
      <w:pPr>
        <w:ind w:left="360" w:hanging="360"/>
      </w:pPr>
      <w:rPr>
        <w:rFonts w:ascii="Times New Roman" w:hAnsi="Times New Roman" w:cs="Times New Roman" w:hint="default"/>
        <w:b w:val="0"/>
      </w:rPr>
    </w:lvl>
    <w:lvl w:ilvl="1">
      <w:start w:val="6"/>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2880" w:hanging="1080"/>
      </w:pPr>
      <w:rPr>
        <w:rFonts w:ascii="Times New Roman" w:hAnsi="Times New Roman" w:cs="Times New Roman" w:hint="default"/>
        <w:b w:val="0"/>
      </w:rPr>
    </w:lvl>
    <w:lvl w:ilvl="6">
      <w:start w:val="1"/>
      <w:numFmt w:val="decimal"/>
      <w:lvlText w:val="%1.%2.%3.%4.%5.%6.%7"/>
      <w:lvlJc w:val="left"/>
      <w:pPr>
        <w:ind w:left="3600" w:hanging="1440"/>
      </w:pPr>
      <w:rPr>
        <w:rFonts w:ascii="Times New Roman" w:hAnsi="Times New Roman" w:cs="Times New Roman" w:hint="default"/>
        <w:b w:val="0"/>
      </w:rPr>
    </w:lvl>
    <w:lvl w:ilvl="7">
      <w:start w:val="1"/>
      <w:numFmt w:val="decimal"/>
      <w:lvlText w:val="%1.%2.%3.%4.%5.%6.%7.%8"/>
      <w:lvlJc w:val="left"/>
      <w:pPr>
        <w:ind w:left="3960" w:hanging="1440"/>
      </w:pPr>
      <w:rPr>
        <w:rFonts w:ascii="Times New Roman" w:hAnsi="Times New Roman" w:cs="Times New Roman" w:hint="default"/>
        <w:b w:val="0"/>
      </w:rPr>
    </w:lvl>
    <w:lvl w:ilvl="8">
      <w:start w:val="1"/>
      <w:numFmt w:val="decimal"/>
      <w:lvlText w:val="%1.%2.%3.%4.%5.%6.%7.%8.%9"/>
      <w:lvlJc w:val="left"/>
      <w:pPr>
        <w:ind w:left="4680" w:hanging="1800"/>
      </w:pPr>
      <w:rPr>
        <w:rFonts w:ascii="Times New Roman" w:hAnsi="Times New Roman" w:cs="Times New Roman" w:hint="default"/>
        <w:b w:val="0"/>
      </w:rPr>
    </w:lvl>
  </w:abstractNum>
  <w:abstractNum w:abstractNumId="11" w15:restartNumberingAfterBreak="0">
    <w:nsid w:val="08DB6076"/>
    <w:multiLevelType w:val="hybridMultilevel"/>
    <w:tmpl w:val="98B2838E"/>
    <w:lvl w:ilvl="0" w:tplc="1BCCEAF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F98680C"/>
    <w:multiLevelType w:val="multilevel"/>
    <w:tmpl w:val="A198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B13B0"/>
    <w:multiLevelType w:val="multilevel"/>
    <w:tmpl w:val="FA68194E"/>
    <w:lvl w:ilvl="0">
      <w:start w:val="3"/>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1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1920"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7" w15:restartNumberingAfterBreak="0">
    <w:nsid w:val="1CCA398C"/>
    <w:multiLevelType w:val="multilevel"/>
    <w:tmpl w:val="BCD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211"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9" w15:restartNumberingAfterBreak="0">
    <w:nsid w:val="202E3F8E"/>
    <w:multiLevelType w:val="multilevel"/>
    <w:tmpl w:val="D370184E"/>
    <w:lvl w:ilvl="0">
      <w:start w:val="1"/>
      <w:numFmt w:val="decimal"/>
      <w:lvlText w:val="%1."/>
      <w:lvlJc w:val="left"/>
      <w:pPr>
        <w:ind w:left="3905" w:hanging="360"/>
      </w:pPr>
      <w:rPr>
        <w:rFonts w:cs="Times New Roman"/>
        <w:b/>
        <w:sz w:val="24"/>
        <w:szCs w:val="24"/>
      </w:rPr>
    </w:lvl>
    <w:lvl w:ilvl="1">
      <w:start w:val="1"/>
      <w:numFmt w:val="decimal"/>
      <w:isLgl/>
      <w:lvlText w:val="%1.%2."/>
      <w:lvlJc w:val="left"/>
      <w:pPr>
        <w:ind w:left="1997" w:hanging="720"/>
      </w:pPr>
      <w:rPr>
        <w:rFonts w:ascii="Times New Roman" w:hAnsi="Times New Roman" w:cs="Times New Roman" w:hint="default"/>
        <w:b w:val="0"/>
        <w:sz w:val="24"/>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0"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1"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4AA3897"/>
    <w:multiLevelType w:val="multilevel"/>
    <w:tmpl w:val="758E5C1E"/>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4" w15:restartNumberingAfterBreak="0">
    <w:nsid w:val="26D147FA"/>
    <w:multiLevelType w:val="hybridMultilevel"/>
    <w:tmpl w:val="FC74B94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71332DE"/>
    <w:multiLevelType w:val="multilevel"/>
    <w:tmpl w:val="4AD892AE"/>
    <w:lvl w:ilvl="0">
      <w:start w:val="1"/>
      <w:numFmt w:val="decimal"/>
      <w:lvlText w:val="%1."/>
      <w:lvlJc w:val="left"/>
      <w:pPr>
        <w:ind w:left="650" w:hanging="650"/>
      </w:pPr>
      <w:rPr>
        <w:rFonts w:hint="default"/>
      </w:rPr>
    </w:lvl>
    <w:lvl w:ilvl="1">
      <w:start w:val="1"/>
      <w:numFmt w:val="decimal"/>
      <w:lvlText w:val="%1.%2."/>
      <w:lvlJc w:val="left"/>
      <w:pPr>
        <w:ind w:left="650" w:hanging="6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6906AC"/>
    <w:multiLevelType w:val="multilevel"/>
    <w:tmpl w:val="634CEFFE"/>
    <w:lvl w:ilvl="0">
      <w:start w:val="1"/>
      <w:numFmt w:val="decimal"/>
      <w:lvlText w:val="%1."/>
      <w:lvlJc w:val="left"/>
      <w:pPr>
        <w:ind w:left="720" w:hanging="360"/>
      </w:pPr>
      <w:rPr>
        <w:rFonts w:ascii="Times New Roman" w:eastAsia="Times New Roman" w:hAnsi="Times New Roman" w:cs="Times New Roman"/>
        <w:b w:val="0"/>
        <w:bCs/>
        <w:color w:val="000000"/>
        <w:position w:val="0"/>
        <w:sz w:val="24"/>
        <w:szCs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928" w:hanging="360"/>
      </w:pPr>
      <w:rPr>
        <w:rFonts w:ascii="Times New Roman" w:hAnsi="Times New Roman" w:cs="Times New Roman" w:hint="default"/>
        <w:position w:val="0"/>
        <w:sz w:val="24"/>
        <w:szCs w:val="24"/>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294446A3"/>
    <w:multiLevelType w:val="multilevel"/>
    <w:tmpl w:val="473E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993E5B"/>
    <w:multiLevelType w:val="multilevel"/>
    <w:tmpl w:val="AF38657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9" w15:restartNumberingAfterBreak="0">
    <w:nsid w:val="350C5133"/>
    <w:multiLevelType w:val="hybridMultilevel"/>
    <w:tmpl w:val="A670C240"/>
    <w:lvl w:ilvl="0" w:tplc="887A5C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66031EF"/>
    <w:multiLevelType w:val="hybridMultilevel"/>
    <w:tmpl w:val="99B2E032"/>
    <w:lvl w:ilvl="0" w:tplc="45A892C2">
      <w:start w:val="4"/>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1235" w:hanging="360"/>
      </w:pPr>
      <w:rPr>
        <w:rFonts w:ascii="Courier New" w:hAnsi="Courier New" w:cs="Courier New" w:hint="default"/>
      </w:rPr>
    </w:lvl>
    <w:lvl w:ilvl="2" w:tplc="04220005" w:tentative="1">
      <w:start w:val="1"/>
      <w:numFmt w:val="bullet"/>
      <w:lvlText w:val=""/>
      <w:lvlJc w:val="left"/>
      <w:pPr>
        <w:ind w:left="1955" w:hanging="360"/>
      </w:pPr>
      <w:rPr>
        <w:rFonts w:ascii="Wingdings" w:hAnsi="Wingdings" w:hint="default"/>
      </w:rPr>
    </w:lvl>
    <w:lvl w:ilvl="3" w:tplc="04220001" w:tentative="1">
      <w:start w:val="1"/>
      <w:numFmt w:val="bullet"/>
      <w:lvlText w:val=""/>
      <w:lvlJc w:val="left"/>
      <w:pPr>
        <w:ind w:left="2675" w:hanging="360"/>
      </w:pPr>
      <w:rPr>
        <w:rFonts w:ascii="Symbol" w:hAnsi="Symbol" w:hint="default"/>
      </w:rPr>
    </w:lvl>
    <w:lvl w:ilvl="4" w:tplc="04220003" w:tentative="1">
      <w:start w:val="1"/>
      <w:numFmt w:val="bullet"/>
      <w:lvlText w:val="o"/>
      <w:lvlJc w:val="left"/>
      <w:pPr>
        <w:ind w:left="3395" w:hanging="360"/>
      </w:pPr>
      <w:rPr>
        <w:rFonts w:ascii="Courier New" w:hAnsi="Courier New" w:cs="Courier New" w:hint="default"/>
      </w:rPr>
    </w:lvl>
    <w:lvl w:ilvl="5" w:tplc="04220005" w:tentative="1">
      <w:start w:val="1"/>
      <w:numFmt w:val="bullet"/>
      <w:lvlText w:val=""/>
      <w:lvlJc w:val="left"/>
      <w:pPr>
        <w:ind w:left="4115" w:hanging="360"/>
      </w:pPr>
      <w:rPr>
        <w:rFonts w:ascii="Wingdings" w:hAnsi="Wingdings" w:hint="default"/>
      </w:rPr>
    </w:lvl>
    <w:lvl w:ilvl="6" w:tplc="04220001" w:tentative="1">
      <w:start w:val="1"/>
      <w:numFmt w:val="bullet"/>
      <w:lvlText w:val=""/>
      <w:lvlJc w:val="left"/>
      <w:pPr>
        <w:ind w:left="4835" w:hanging="360"/>
      </w:pPr>
      <w:rPr>
        <w:rFonts w:ascii="Symbol" w:hAnsi="Symbol" w:hint="default"/>
      </w:rPr>
    </w:lvl>
    <w:lvl w:ilvl="7" w:tplc="04220003" w:tentative="1">
      <w:start w:val="1"/>
      <w:numFmt w:val="bullet"/>
      <w:lvlText w:val="o"/>
      <w:lvlJc w:val="left"/>
      <w:pPr>
        <w:ind w:left="5555" w:hanging="360"/>
      </w:pPr>
      <w:rPr>
        <w:rFonts w:ascii="Courier New" w:hAnsi="Courier New" w:cs="Courier New" w:hint="default"/>
      </w:rPr>
    </w:lvl>
    <w:lvl w:ilvl="8" w:tplc="04220005" w:tentative="1">
      <w:start w:val="1"/>
      <w:numFmt w:val="bullet"/>
      <w:lvlText w:val=""/>
      <w:lvlJc w:val="left"/>
      <w:pPr>
        <w:ind w:left="6275" w:hanging="360"/>
      </w:pPr>
      <w:rPr>
        <w:rFonts w:ascii="Wingdings" w:hAnsi="Wingdings" w:hint="default"/>
      </w:rPr>
    </w:lvl>
  </w:abstractNum>
  <w:abstractNum w:abstractNumId="3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C4C7EA2"/>
    <w:multiLevelType w:val="multilevel"/>
    <w:tmpl w:val="E7C89C46"/>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46D3B8D"/>
    <w:multiLevelType w:val="multilevel"/>
    <w:tmpl w:val="A69E78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72330"/>
    <w:multiLevelType w:val="multilevel"/>
    <w:tmpl w:val="4FA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01E8A"/>
    <w:multiLevelType w:val="multilevel"/>
    <w:tmpl w:val="A10E119A"/>
    <w:lvl w:ilvl="0">
      <w:start w:val="5"/>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55DB6BF2"/>
    <w:multiLevelType w:val="multilevel"/>
    <w:tmpl w:val="C7DA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B85CEE"/>
    <w:multiLevelType w:val="multilevel"/>
    <w:tmpl w:val="ACBA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4" w15:restartNumberingAfterBreak="0">
    <w:nsid w:val="5DFC5CA8"/>
    <w:multiLevelType w:val="multilevel"/>
    <w:tmpl w:val="BBC4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8F245E"/>
    <w:multiLevelType w:val="hybridMultilevel"/>
    <w:tmpl w:val="519EA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2CA3365"/>
    <w:multiLevelType w:val="multilevel"/>
    <w:tmpl w:val="B7BAC8F8"/>
    <w:lvl w:ilvl="0">
      <w:start w:val="5"/>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5775056"/>
    <w:multiLevelType w:val="multilevel"/>
    <w:tmpl w:val="5EEAB29E"/>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6A853E70"/>
    <w:multiLevelType w:val="multilevel"/>
    <w:tmpl w:val="428A00E2"/>
    <w:lvl w:ilvl="0">
      <w:start w:val="1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C9B124B"/>
    <w:multiLevelType w:val="multilevel"/>
    <w:tmpl w:val="D90C22F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31"/>
  </w:num>
  <w:num w:numId="2" w16cid:durableId="672418543">
    <w:abstractNumId w:val="15"/>
  </w:num>
  <w:num w:numId="3" w16cid:durableId="1610818342">
    <w:abstractNumId w:val="22"/>
  </w:num>
  <w:num w:numId="4" w16cid:durableId="1044408170">
    <w:abstractNumId w:val="46"/>
  </w:num>
  <w:num w:numId="5" w16cid:durableId="1349024234">
    <w:abstractNumId w:val="35"/>
  </w:num>
  <w:num w:numId="6" w16cid:durableId="1756324287">
    <w:abstractNumId w:val="34"/>
  </w:num>
  <w:num w:numId="7" w16cid:durableId="141236737">
    <w:abstractNumId w:val="0"/>
  </w:num>
  <w:num w:numId="8" w16cid:durableId="1438132827">
    <w:abstractNumId w:val="40"/>
  </w:num>
  <w:num w:numId="9" w16cid:durableId="1344432229">
    <w:abstractNumId w:val="21"/>
  </w:num>
  <w:num w:numId="10" w16cid:durableId="1192959493">
    <w:abstractNumId w:val="51"/>
  </w:num>
  <w:num w:numId="11" w16cid:durableId="905576955">
    <w:abstractNumId w:val="30"/>
  </w:num>
  <w:num w:numId="12" w16cid:durableId="1994020109">
    <w:abstractNumId w:val="45"/>
  </w:num>
  <w:num w:numId="13" w16cid:durableId="1013648692">
    <w:abstractNumId w:val="50"/>
  </w:num>
  <w:num w:numId="14" w16cid:durableId="1664504223">
    <w:abstractNumId w:val="32"/>
  </w:num>
  <w:num w:numId="15" w16cid:durableId="1588803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9525268">
    <w:abstractNumId w:val="24"/>
  </w:num>
  <w:num w:numId="17" w16cid:durableId="1634942497">
    <w:abstractNumId w:val="11"/>
  </w:num>
  <w:num w:numId="18" w16cid:durableId="371000441">
    <w:abstractNumId w:val="28"/>
  </w:num>
  <w:num w:numId="19" w16cid:durableId="930431861">
    <w:abstractNumId w:val="36"/>
  </w:num>
  <w:num w:numId="20" w16cid:durableId="713041558">
    <w:abstractNumId w:val="17"/>
  </w:num>
  <w:num w:numId="21" w16cid:durableId="1190991773">
    <w:abstractNumId w:val="38"/>
  </w:num>
  <w:num w:numId="22" w16cid:durableId="1145660889">
    <w:abstractNumId w:val="26"/>
  </w:num>
  <w:num w:numId="23" w16cid:durableId="356200987">
    <w:abstractNumId w:val="14"/>
  </w:num>
  <w:num w:numId="24" w16cid:durableId="1007949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1415689">
    <w:abstractNumId w:val="19"/>
  </w:num>
  <w:num w:numId="26" w16cid:durableId="864753776">
    <w:abstractNumId w:val="25"/>
  </w:num>
  <w:num w:numId="27" w16cid:durableId="308364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091495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943291">
    <w:abstractNumId w:val="1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1299487">
    <w:abstractNumId w:val="3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107290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6166336">
    <w:abstractNumId w:val="10"/>
  </w:num>
  <w:num w:numId="33" w16cid:durableId="853616154">
    <w:abstractNumId w:val="37"/>
  </w:num>
  <w:num w:numId="34" w16cid:durableId="2105876703">
    <w:abstractNumId w:val="39"/>
  </w:num>
  <w:num w:numId="35" w16cid:durableId="1914312462">
    <w:abstractNumId w:val="29"/>
  </w:num>
  <w:num w:numId="36" w16cid:durableId="1113131080">
    <w:abstractNumId w:val="47"/>
  </w:num>
  <w:num w:numId="37" w16cid:durableId="582450530">
    <w:abstractNumId w:val="49"/>
  </w:num>
  <w:num w:numId="38" w16cid:durableId="1970739057">
    <w:abstractNumId w:val="41"/>
  </w:num>
  <w:num w:numId="39" w16cid:durableId="1741557331">
    <w:abstractNumId w:val="42"/>
  </w:num>
  <w:num w:numId="40" w16cid:durableId="447894898">
    <w:abstractNumId w:val="27"/>
  </w:num>
  <w:num w:numId="41" w16cid:durableId="1119035111">
    <w:abstractNumId w:val="13"/>
  </w:num>
  <w:num w:numId="42" w16cid:durableId="1042746715">
    <w:abstractNumId w:val="44"/>
  </w:num>
  <w:num w:numId="43" w16cid:durableId="817578654">
    <w:abstractNumId w:val="23"/>
  </w:num>
  <w:num w:numId="44" w16cid:durableId="1877573584">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8066E"/>
    <w:rsid w:val="0008161F"/>
    <w:rsid w:val="00081825"/>
    <w:rsid w:val="00081EA8"/>
    <w:rsid w:val="00084C61"/>
    <w:rsid w:val="0008580E"/>
    <w:rsid w:val="00086BEA"/>
    <w:rsid w:val="00094DB0"/>
    <w:rsid w:val="0009652F"/>
    <w:rsid w:val="00096805"/>
    <w:rsid w:val="000A0A37"/>
    <w:rsid w:val="000A0EBF"/>
    <w:rsid w:val="000A1E11"/>
    <w:rsid w:val="000A34DF"/>
    <w:rsid w:val="000A4B69"/>
    <w:rsid w:val="000A5527"/>
    <w:rsid w:val="000B11B0"/>
    <w:rsid w:val="000B16C1"/>
    <w:rsid w:val="000B268D"/>
    <w:rsid w:val="000B2759"/>
    <w:rsid w:val="000B27CD"/>
    <w:rsid w:val="000B2A38"/>
    <w:rsid w:val="000B541A"/>
    <w:rsid w:val="000B6038"/>
    <w:rsid w:val="000B6696"/>
    <w:rsid w:val="000B79BA"/>
    <w:rsid w:val="000C06CC"/>
    <w:rsid w:val="000D0411"/>
    <w:rsid w:val="000D0799"/>
    <w:rsid w:val="000D3091"/>
    <w:rsid w:val="000D3A9F"/>
    <w:rsid w:val="000D498D"/>
    <w:rsid w:val="000D4EA6"/>
    <w:rsid w:val="000D5F4F"/>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528"/>
    <w:rsid w:val="00126A2D"/>
    <w:rsid w:val="00126D82"/>
    <w:rsid w:val="001301D5"/>
    <w:rsid w:val="001308D6"/>
    <w:rsid w:val="00130AEE"/>
    <w:rsid w:val="0013343C"/>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2432"/>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BDB"/>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591"/>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1807"/>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685"/>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230"/>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388"/>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196"/>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7A"/>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27BD7"/>
    <w:rsid w:val="00930383"/>
    <w:rsid w:val="0093315D"/>
    <w:rsid w:val="00934315"/>
    <w:rsid w:val="00936DDB"/>
    <w:rsid w:val="009373AC"/>
    <w:rsid w:val="00937EFB"/>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69DC"/>
    <w:rsid w:val="009B72C9"/>
    <w:rsid w:val="009B743C"/>
    <w:rsid w:val="009B7A71"/>
    <w:rsid w:val="009B7E67"/>
    <w:rsid w:val="009C1937"/>
    <w:rsid w:val="009C3E6A"/>
    <w:rsid w:val="009C5975"/>
    <w:rsid w:val="009D1351"/>
    <w:rsid w:val="009D1716"/>
    <w:rsid w:val="009D1AB3"/>
    <w:rsid w:val="009D1DB8"/>
    <w:rsid w:val="009D2ECA"/>
    <w:rsid w:val="009D5AC8"/>
    <w:rsid w:val="009D5F32"/>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0C43"/>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499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56F"/>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044F"/>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45"/>
    <w:rsid w:val="00CF4BD4"/>
    <w:rsid w:val="00CF6176"/>
    <w:rsid w:val="00CF69F3"/>
    <w:rsid w:val="00CF6B09"/>
    <w:rsid w:val="00CF7070"/>
    <w:rsid w:val="00D0045B"/>
    <w:rsid w:val="00D02180"/>
    <w:rsid w:val="00D02291"/>
    <w:rsid w:val="00D03C96"/>
    <w:rsid w:val="00D03E1B"/>
    <w:rsid w:val="00D06E38"/>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0F79"/>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3BD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ой текст с от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6">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с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2">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онцевой с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3">
    <w:name w:val="Немає списку2"/>
    <w:next w:val="a3"/>
    <w:semiHidden/>
    <w:rsid w:val="00084C61"/>
  </w:style>
  <w:style w:type="character" w:styleId="afff1">
    <w:name w:val="page number"/>
    <w:basedOn w:val="a1"/>
    <w:rsid w:val="00084C61"/>
  </w:style>
  <w:style w:type="paragraph" w:styleId="2f4">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b">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Обычный (Интернет)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c">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0">
    <w:name w:val="Сетка таблицы15"/>
    <w:basedOn w:val="a2"/>
    <w:next w:val="af1"/>
    <w:uiPriority w:val="39"/>
    <w:rsid w:val="007F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7F3388"/>
    <w:tblPr>
      <w:tblCellMar>
        <w:top w:w="0" w:type="dxa"/>
        <w:left w:w="0" w:type="dxa"/>
        <w:bottom w:w="0" w:type="dxa"/>
        <w:right w:w="0" w:type="dxa"/>
      </w:tblCellMar>
    </w:tblPr>
  </w:style>
  <w:style w:type="table" w:customStyle="1" w:styleId="TableNormal23">
    <w:name w:val="Table Normal23"/>
    <w:rsid w:val="007F3388"/>
    <w:tblPr>
      <w:tblCellMar>
        <w:top w:w="0" w:type="dxa"/>
        <w:left w:w="0" w:type="dxa"/>
        <w:bottom w:w="0" w:type="dxa"/>
        <w:right w:w="0" w:type="dxa"/>
      </w:tblCellMar>
    </w:tblPr>
  </w:style>
  <w:style w:type="table" w:customStyle="1" w:styleId="TableNormal13">
    <w:name w:val="Table Normal13"/>
    <w:rsid w:val="007F3388"/>
    <w:tblPr>
      <w:tblCellMar>
        <w:top w:w="0" w:type="dxa"/>
        <w:left w:w="0" w:type="dxa"/>
        <w:bottom w:w="0" w:type="dxa"/>
        <w:right w:w="0" w:type="dxa"/>
      </w:tblCellMar>
    </w:tblPr>
  </w:style>
  <w:style w:type="table" w:customStyle="1" w:styleId="160">
    <w:name w:val="Сетка таблицы16"/>
    <w:basedOn w:val="a2"/>
    <w:next w:val="af1"/>
    <w:uiPriority w:val="39"/>
    <w:rsid w:val="007F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43"/>
    <w:basedOn w:val="TableNormal1"/>
    <w:rsid w:val="007F3388"/>
    <w:rPr>
      <w:rFonts w:ascii="Calibri" w:eastAsia="Calibri" w:hAnsi="Calibri" w:cs="Calibri"/>
    </w:rPr>
    <w:tblPr>
      <w:tblStyleRowBandSize w:val="1"/>
      <w:tblStyleColBandSize w:val="1"/>
      <w:tblCellMar>
        <w:left w:w="108" w:type="dxa"/>
        <w:right w:w="108" w:type="dxa"/>
      </w:tblCellMar>
    </w:tblPr>
  </w:style>
  <w:style w:type="table" w:customStyle="1" w:styleId="221">
    <w:name w:val="22"/>
    <w:basedOn w:val="a2"/>
    <w:rsid w:val="007F3388"/>
    <w:pPr>
      <w:spacing w:after="0" w:line="240" w:lineRule="auto"/>
    </w:pPr>
    <w:tblPr>
      <w:tblStyleRowBandSize w:val="1"/>
      <w:tblStyleColBandSize w:val="1"/>
      <w:tblInd w:w="0" w:type="nil"/>
      <w:tblCellMar>
        <w:top w:w="15" w:type="dxa"/>
        <w:bottom w:w="15" w:type="dxa"/>
      </w:tblCellMar>
    </w:tblPr>
  </w:style>
  <w:style w:type="table" w:customStyle="1" w:styleId="132">
    <w:name w:val="13"/>
    <w:basedOn w:val="TableNormal1"/>
    <w:rsid w:val="007F3388"/>
    <w:rPr>
      <w:rFonts w:ascii="Calibri" w:eastAsia="Calibri" w:hAnsi="Calibri" w:cs="Calibri"/>
    </w:rPr>
    <w:tblPr>
      <w:tblStyleRowBandSize w:val="1"/>
      <w:tblStyleColBandSize w:val="1"/>
      <w:tblCellMar>
        <w:left w:w="108" w:type="dxa"/>
        <w:right w:w="108" w:type="dxa"/>
      </w:tblCellMar>
    </w:tblPr>
  </w:style>
  <w:style w:type="table" w:customStyle="1" w:styleId="133">
    <w:name w:val="Сітка таблиці13"/>
    <w:basedOn w:val="a2"/>
    <w:next w:val="af1"/>
    <w:rsid w:val="007F338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ітка таблиці112"/>
    <w:basedOn w:val="a2"/>
    <w:next w:val="af1"/>
    <w:uiPriority w:val="39"/>
    <w:rsid w:val="007F33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tender@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16471</Words>
  <Characters>93886</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37</cp:revision>
  <cp:lastPrinted>2023-06-20T09:55:00Z</cp:lastPrinted>
  <dcterms:created xsi:type="dcterms:W3CDTF">2025-02-24T14:55:00Z</dcterms:created>
  <dcterms:modified xsi:type="dcterms:W3CDTF">2025-06-26T14:24:00Z</dcterms:modified>
</cp:coreProperties>
</file>