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C3A1" w14:textId="6067DEDA" w:rsidR="00823203" w:rsidRPr="00BB28D4" w:rsidRDefault="00B03E1F"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softHyphen/>
      </w:r>
      <w:r w:rsidR="00823203" w:rsidRPr="00BB28D4">
        <w:rPr>
          <w:rFonts w:ascii="Times New Roman" w:hAnsi="Times New Roman" w:cs="Times New Roman"/>
          <w:noProof/>
          <w:color w:val="000000"/>
          <w:sz w:val="24"/>
          <w:szCs w:val="24"/>
          <w:lang w:eastAsia="ru-RU"/>
        </w:rPr>
        <w:drawing>
          <wp:inline distT="0" distB="0" distL="114300" distR="114300" wp14:anchorId="5D16CCF7" wp14:editId="4EC21811">
            <wp:extent cx="419100" cy="609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rcRect/>
                    <a:stretch>
                      <a:fillRect/>
                    </a:stretch>
                  </pic:blipFill>
                  <pic:spPr>
                    <a:xfrm>
                      <a:off x="0" y="0"/>
                      <a:ext cx="419100" cy="609600"/>
                    </a:xfrm>
                    <a:prstGeom prst="rect">
                      <a:avLst/>
                    </a:prstGeom>
                    <a:ln/>
                  </pic:spPr>
                </pic:pic>
              </a:graphicData>
            </a:graphic>
          </wp:inline>
        </w:drawing>
      </w:r>
    </w:p>
    <w:p w14:paraId="208DAD24"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ДЕРЖАВНА УСТАНОВА</w:t>
      </w:r>
    </w:p>
    <w:p w14:paraId="7637F3A6"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 xml:space="preserve">«ЦЕНТР ГРОМАДСЬКОГО ЗДОРОВ’Я </w:t>
      </w:r>
    </w:p>
    <w:p w14:paraId="5B8B22A3"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МІНІСТЕРСТВА ОХОРОНИ ЗДОРОВ’Я УКРАЇНИ»</w:t>
      </w:r>
    </w:p>
    <w:p w14:paraId="03BCA075" w14:textId="140C12EE"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 xml:space="preserve">вул. Ярославська, 41, м. Київ, </w:t>
      </w:r>
      <w:r w:rsidR="00186CAD" w:rsidRPr="00BB28D4">
        <w:rPr>
          <w:rFonts w:ascii="Times New Roman" w:hAnsi="Times New Roman" w:cs="Times New Roman"/>
          <w:color w:val="000000"/>
          <w:sz w:val="24"/>
          <w:szCs w:val="24"/>
        </w:rPr>
        <w:t>04071</w:t>
      </w:r>
      <w:r w:rsidRPr="00BB28D4">
        <w:rPr>
          <w:rFonts w:ascii="Times New Roman" w:hAnsi="Times New Roman" w:cs="Times New Roman"/>
          <w:color w:val="000000"/>
          <w:sz w:val="24"/>
          <w:szCs w:val="24"/>
        </w:rPr>
        <w:t xml:space="preserve">, </w:t>
      </w:r>
      <w:proofErr w:type="spellStart"/>
      <w:r w:rsidRPr="00BB28D4">
        <w:rPr>
          <w:rFonts w:ascii="Times New Roman" w:hAnsi="Times New Roman" w:cs="Times New Roman"/>
          <w:color w:val="000000"/>
          <w:sz w:val="24"/>
          <w:szCs w:val="24"/>
        </w:rPr>
        <w:t>тел</w:t>
      </w:r>
      <w:proofErr w:type="spellEnd"/>
      <w:r w:rsidRPr="00BB28D4">
        <w:rPr>
          <w:rFonts w:ascii="Times New Roman" w:hAnsi="Times New Roman" w:cs="Times New Roman"/>
          <w:color w:val="000000"/>
          <w:sz w:val="24"/>
          <w:szCs w:val="24"/>
        </w:rPr>
        <w:t xml:space="preserve">. (044) </w:t>
      </w:r>
      <w:r w:rsidR="00E21631" w:rsidRPr="00BB28D4">
        <w:rPr>
          <w:rFonts w:ascii="Times New Roman" w:hAnsi="Times New Roman" w:cs="Times New Roman"/>
          <w:color w:val="000000"/>
          <w:sz w:val="24"/>
          <w:szCs w:val="24"/>
        </w:rPr>
        <w:t>334-56-89</w:t>
      </w:r>
      <w:r w:rsidRPr="00BB28D4">
        <w:rPr>
          <w:rFonts w:ascii="Times New Roman" w:hAnsi="Times New Roman" w:cs="Times New Roman"/>
          <w:color w:val="000000"/>
          <w:sz w:val="24"/>
          <w:szCs w:val="24"/>
        </w:rPr>
        <w:t xml:space="preserve"> </w:t>
      </w:r>
    </w:p>
    <w:p w14:paraId="766468CA" w14:textId="77777777" w:rsidR="00823203" w:rsidRPr="00BB28D4" w:rsidRDefault="00823203" w:rsidP="00BB28D4">
      <w:pPr>
        <w:pBdr>
          <w:top w:val="nil"/>
          <w:left w:val="nil"/>
          <w:bottom w:val="single" w:sz="12" w:space="1" w:color="000000"/>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E-</w:t>
      </w:r>
      <w:proofErr w:type="spellStart"/>
      <w:r w:rsidRPr="00BB28D4">
        <w:rPr>
          <w:rFonts w:ascii="Times New Roman" w:hAnsi="Times New Roman" w:cs="Times New Roman"/>
          <w:color w:val="000000"/>
          <w:sz w:val="24"/>
          <w:szCs w:val="24"/>
        </w:rPr>
        <w:t>mail</w:t>
      </w:r>
      <w:proofErr w:type="spellEnd"/>
      <w:r w:rsidRPr="00BB28D4">
        <w:rPr>
          <w:rFonts w:ascii="Times New Roman" w:hAnsi="Times New Roman" w:cs="Times New Roman"/>
          <w:color w:val="000000"/>
          <w:sz w:val="24"/>
          <w:szCs w:val="24"/>
        </w:rPr>
        <w:t>: info@phc.org.ua, код ЄДРПОУ 40524109</w:t>
      </w:r>
    </w:p>
    <w:tbl>
      <w:tblPr>
        <w:tblW w:w="9781" w:type="dxa"/>
        <w:tblLayout w:type="fixed"/>
        <w:tblLook w:val="0000" w:firstRow="0" w:lastRow="0" w:firstColumn="0" w:lastColumn="0" w:noHBand="0" w:noVBand="0"/>
      </w:tblPr>
      <w:tblGrid>
        <w:gridCol w:w="9781"/>
      </w:tblGrid>
      <w:tr w:rsidR="00823203" w:rsidRPr="00BB28D4" w14:paraId="6EC56675" w14:textId="77777777" w:rsidTr="4F8EC8FB">
        <w:trPr>
          <w:trHeight w:val="673"/>
        </w:trPr>
        <w:tc>
          <w:tcPr>
            <w:tcW w:w="9781" w:type="dxa"/>
          </w:tcPr>
          <w:p w14:paraId="4A8E3AF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759D3883"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ЗАТВЕРДЖЕНО</w:t>
            </w:r>
          </w:p>
          <w:p w14:paraId="2B8DE2F1"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Рішенням тендерного комітету</w:t>
            </w:r>
          </w:p>
          <w:p w14:paraId="7D47FA02" w14:textId="412B66E0" w:rsidR="00044613" w:rsidRPr="00BB28D4" w:rsidRDefault="53F17634" w:rsidP="04AC9084">
            <w:pPr>
              <w:spacing w:after="0" w:line="240" w:lineRule="auto"/>
              <w:ind w:left="5553"/>
              <w:rPr>
                <w:rFonts w:ascii="Times New Roman" w:eastAsia="Times New Roman" w:hAnsi="Times New Roman" w:cs="Times New Roman"/>
                <w:sz w:val="24"/>
                <w:szCs w:val="24"/>
                <w:lang w:val="ru-RU"/>
              </w:rPr>
            </w:pPr>
            <w:r w:rsidRPr="4F8EC8FB">
              <w:rPr>
                <w:rFonts w:ascii="Times New Roman" w:eastAsia="Times New Roman" w:hAnsi="Times New Roman" w:cs="Times New Roman"/>
                <w:sz w:val="24"/>
                <w:szCs w:val="24"/>
              </w:rPr>
              <w:t xml:space="preserve">від </w:t>
            </w:r>
            <w:r w:rsidR="76F28686" w:rsidRPr="4F8EC8FB">
              <w:rPr>
                <w:rFonts w:ascii="Times New Roman" w:eastAsia="Times New Roman" w:hAnsi="Times New Roman" w:cs="Times New Roman"/>
                <w:sz w:val="24"/>
                <w:szCs w:val="24"/>
              </w:rPr>
              <w:t>«</w:t>
            </w:r>
            <w:r w:rsidR="00415430">
              <w:rPr>
                <w:rFonts w:ascii="Times New Roman" w:eastAsia="Times New Roman" w:hAnsi="Times New Roman" w:cs="Times New Roman"/>
                <w:sz w:val="24"/>
                <w:szCs w:val="24"/>
              </w:rPr>
              <w:t>06</w:t>
            </w:r>
            <w:r w:rsidR="76F28686" w:rsidRPr="4F8EC8FB">
              <w:rPr>
                <w:rFonts w:ascii="Times New Roman" w:eastAsia="Times New Roman" w:hAnsi="Times New Roman" w:cs="Times New Roman"/>
                <w:sz w:val="24"/>
                <w:szCs w:val="24"/>
              </w:rPr>
              <w:t>»</w:t>
            </w:r>
            <w:r w:rsidRPr="4F8EC8FB">
              <w:rPr>
                <w:rFonts w:ascii="Times New Roman" w:eastAsia="Times New Roman" w:hAnsi="Times New Roman" w:cs="Times New Roman"/>
                <w:sz w:val="24"/>
                <w:szCs w:val="24"/>
              </w:rPr>
              <w:t xml:space="preserve"> </w:t>
            </w:r>
            <w:r w:rsidR="00415430">
              <w:rPr>
                <w:rFonts w:ascii="Times New Roman" w:eastAsia="Times New Roman" w:hAnsi="Times New Roman" w:cs="Times New Roman"/>
                <w:sz w:val="24"/>
                <w:szCs w:val="24"/>
              </w:rPr>
              <w:t>серпня</w:t>
            </w:r>
            <w:r w:rsidR="63570D51"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202</w:t>
            </w:r>
            <w:r w:rsidR="76F28686" w:rsidRPr="4F8EC8FB">
              <w:rPr>
                <w:rFonts w:ascii="Times New Roman" w:eastAsia="Times New Roman" w:hAnsi="Times New Roman" w:cs="Times New Roman"/>
                <w:sz w:val="24"/>
                <w:szCs w:val="24"/>
              </w:rPr>
              <w:t>6</w:t>
            </w:r>
            <w:r w:rsidRPr="4F8EC8FB">
              <w:rPr>
                <w:rFonts w:ascii="Times New Roman" w:eastAsia="Times New Roman" w:hAnsi="Times New Roman" w:cs="Times New Roman"/>
                <w:sz w:val="24"/>
                <w:szCs w:val="24"/>
              </w:rPr>
              <w:t xml:space="preserve"> </w:t>
            </w:r>
            <w:r w:rsidRPr="00B56DD3">
              <w:rPr>
                <w:rFonts w:ascii="Times New Roman" w:eastAsia="Times New Roman" w:hAnsi="Times New Roman" w:cs="Times New Roman"/>
                <w:sz w:val="24"/>
                <w:szCs w:val="24"/>
              </w:rPr>
              <w:t xml:space="preserve">року </w:t>
            </w:r>
            <w:r w:rsidRPr="00AD5FF2">
              <w:rPr>
                <w:rFonts w:ascii="Times New Roman" w:eastAsia="Times New Roman" w:hAnsi="Times New Roman" w:cs="Times New Roman"/>
                <w:sz w:val="24"/>
                <w:szCs w:val="24"/>
              </w:rPr>
              <w:t>№</w:t>
            </w:r>
            <w:r w:rsidR="40C0F14A" w:rsidRPr="00AD5FF2">
              <w:rPr>
                <w:rFonts w:ascii="Times New Roman" w:eastAsia="Times New Roman" w:hAnsi="Times New Roman" w:cs="Times New Roman"/>
                <w:sz w:val="24"/>
                <w:szCs w:val="24"/>
              </w:rPr>
              <w:t xml:space="preserve"> </w:t>
            </w:r>
            <w:r w:rsidR="00AD5FF2">
              <w:rPr>
                <w:rFonts w:ascii="Times New Roman" w:eastAsia="Times New Roman" w:hAnsi="Times New Roman" w:cs="Times New Roman"/>
                <w:sz w:val="24"/>
                <w:szCs w:val="24"/>
              </w:rPr>
              <w:t>159</w:t>
            </w:r>
          </w:p>
          <w:p w14:paraId="433431DE" w14:textId="5A08983D" w:rsidR="00203374" w:rsidRPr="00203374" w:rsidRDefault="00203374" w:rsidP="00203374">
            <w:pPr>
              <w:spacing w:after="0" w:line="240" w:lineRule="auto"/>
              <w:ind w:left="5553"/>
              <w:rPr>
                <w:rFonts w:ascii="Times New Roman" w:eastAsia="Times New Roman" w:hAnsi="Times New Roman" w:cs="Times New Roman"/>
                <w:color w:val="000000"/>
                <w:sz w:val="24"/>
                <w:szCs w:val="24"/>
              </w:rPr>
            </w:pPr>
            <w:r w:rsidRPr="00203374">
              <w:rPr>
                <w:rFonts w:ascii="Times New Roman" w:eastAsia="Times New Roman" w:hAnsi="Times New Roman" w:cs="Times New Roman"/>
                <w:color w:val="000000"/>
                <w:sz w:val="24"/>
                <w:szCs w:val="24"/>
              </w:rPr>
              <w:t>Голов</w:t>
            </w:r>
            <w:r w:rsidR="00C613F0">
              <w:rPr>
                <w:rFonts w:ascii="Times New Roman" w:eastAsia="Times New Roman" w:hAnsi="Times New Roman" w:cs="Times New Roman"/>
                <w:color w:val="000000"/>
                <w:sz w:val="24"/>
                <w:szCs w:val="24"/>
              </w:rPr>
              <w:t>а</w:t>
            </w:r>
            <w:r w:rsidRPr="00203374">
              <w:rPr>
                <w:rFonts w:ascii="Times New Roman" w:eastAsia="Times New Roman" w:hAnsi="Times New Roman" w:cs="Times New Roman"/>
                <w:color w:val="000000"/>
                <w:sz w:val="24"/>
                <w:szCs w:val="24"/>
              </w:rPr>
              <w:t xml:space="preserve"> тендерного комітету</w:t>
            </w:r>
          </w:p>
          <w:p w14:paraId="4469E1D2" w14:textId="748DD4D2" w:rsidR="00203374" w:rsidRPr="00203374" w:rsidRDefault="00203374" w:rsidP="00203374">
            <w:pPr>
              <w:spacing w:after="0" w:line="240" w:lineRule="auto"/>
              <w:ind w:left="5553"/>
              <w:rPr>
                <w:rFonts w:ascii="Times New Roman" w:eastAsia="Times New Roman" w:hAnsi="Times New Roman" w:cs="Times New Roman"/>
                <w:iCs/>
                <w:sz w:val="24"/>
                <w:szCs w:val="24"/>
              </w:rPr>
            </w:pPr>
            <w:r w:rsidRPr="00203374">
              <w:rPr>
                <w:rFonts w:ascii="Times New Roman" w:eastAsia="Times New Roman" w:hAnsi="Times New Roman" w:cs="Times New Roman"/>
                <w:iCs/>
                <w:sz w:val="24"/>
                <w:szCs w:val="24"/>
              </w:rPr>
              <w:t>_____________</w:t>
            </w:r>
            <w:r w:rsidR="00C613F0">
              <w:rPr>
                <w:rFonts w:ascii="Times New Roman" w:eastAsia="Times New Roman" w:hAnsi="Times New Roman" w:cs="Times New Roman"/>
                <w:iCs/>
                <w:sz w:val="24"/>
                <w:szCs w:val="24"/>
              </w:rPr>
              <w:t>О.Ю. Вовченко</w:t>
            </w:r>
          </w:p>
          <w:p w14:paraId="169BB309" w14:textId="77777777" w:rsidR="00044613" w:rsidRPr="00BB28D4" w:rsidRDefault="00044613" w:rsidP="00BB28D4">
            <w:pPr>
              <w:spacing w:after="0" w:line="240" w:lineRule="auto"/>
              <w:jc w:val="center"/>
              <w:rPr>
                <w:rFonts w:ascii="Times New Roman" w:eastAsia="Times New Roman" w:hAnsi="Times New Roman" w:cs="Times New Roman"/>
                <w:b/>
                <w:sz w:val="24"/>
                <w:szCs w:val="24"/>
              </w:rPr>
            </w:pPr>
          </w:p>
          <w:p w14:paraId="2B47E4E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77CAA6B"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198825FD"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BE5A7E9"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ED67D9A"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6FCF8D9D"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ТЕНДЕРНА ДОКУМЕНТАЦІЯ</w:t>
            </w:r>
          </w:p>
          <w:p w14:paraId="0878B740" w14:textId="60B6422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bCs/>
                <w:color w:val="000000" w:themeColor="text1"/>
                <w:sz w:val="24"/>
                <w:szCs w:val="24"/>
              </w:rPr>
            </w:pPr>
            <w:r w:rsidRPr="00BB28D4">
              <w:rPr>
                <w:rFonts w:ascii="Times New Roman" w:hAnsi="Times New Roman" w:cs="Times New Roman"/>
                <w:b/>
                <w:color w:val="000000" w:themeColor="text1"/>
                <w:sz w:val="24"/>
                <w:szCs w:val="24"/>
              </w:rPr>
              <w:t xml:space="preserve">щодо проведення процедури </w:t>
            </w:r>
            <w:r w:rsidR="005A2D2A" w:rsidRPr="00BB28D4">
              <w:rPr>
                <w:rFonts w:ascii="Times New Roman" w:hAnsi="Times New Roman" w:cs="Times New Roman"/>
                <w:b/>
                <w:color w:val="000000" w:themeColor="text1"/>
                <w:sz w:val="24"/>
                <w:szCs w:val="24"/>
              </w:rPr>
              <w:t>«</w:t>
            </w:r>
            <w:r w:rsidR="005A2D2A" w:rsidRPr="00BB28D4">
              <w:rPr>
                <w:rFonts w:ascii="Times New Roman" w:hAnsi="Times New Roman" w:cs="Times New Roman"/>
                <w:b/>
                <w:sz w:val="24"/>
                <w:szCs w:val="24"/>
              </w:rPr>
              <w:t>Відкриті торги</w:t>
            </w:r>
            <w:r w:rsidR="00975576" w:rsidRPr="00BB28D4">
              <w:rPr>
                <w:rFonts w:ascii="Times New Roman" w:hAnsi="Times New Roman" w:cs="Times New Roman"/>
                <w:b/>
                <w:sz w:val="24"/>
                <w:szCs w:val="24"/>
              </w:rPr>
              <w:t xml:space="preserve">» </w:t>
            </w:r>
            <w:r w:rsidRPr="00BB28D4">
              <w:rPr>
                <w:rFonts w:ascii="Times New Roman" w:hAnsi="Times New Roman" w:cs="Times New Roman"/>
                <w:b/>
                <w:sz w:val="24"/>
                <w:szCs w:val="24"/>
              </w:rPr>
              <w:t xml:space="preserve">згідно Внутрішніх процедур </w:t>
            </w:r>
            <w:proofErr w:type="spellStart"/>
            <w:r w:rsidRPr="00BB28D4">
              <w:rPr>
                <w:rFonts w:ascii="Times New Roman" w:hAnsi="Times New Roman" w:cs="Times New Roman"/>
                <w:b/>
                <w:sz w:val="24"/>
                <w:szCs w:val="24"/>
              </w:rPr>
              <w:t>закупівель</w:t>
            </w:r>
            <w:proofErr w:type="spellEnd"/>
            <w:r w:rsidRPr="00BB28D4">
              <w:rPr>
                <w:rFonts w:ascii="Times New Roman" w:hAnsi="Times New Roman" w:cs="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1A1AC56E"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за предметом</w:t>
            </w:r>
          </w:p>
          <w:p w14:paraId="3C10FE25" w14:textId="3905F4F0" w:rsidR="005E4B2C" w:rsidRPr="00F65820" w:rsidRDefault="00F65820" w:rsidP="00F65820">
            <w:pPr>
              <w:widowControl w:val="0"/>
              <w:autoSpaceDE w:val="0"/>
              <w:autoSpaceDN w:val="0"/>
              <w:adjustRightInd w:val="0"/>
              <w:spacing w:after="0" w:line="240" w:lineRule="auto"/>
              <w:contextualSpacing/>
              <w:jc w:val="center"/>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w:t>
            </w:r>
            <w:r w:rsidRPr="00876B76">
              <w:rPr>
                <w:rFonts w:ascii="Times New Roman" w:eastAsia="Times New Roman" w:hAnsi="Times New Roman" w:cs="Times New Roman"/>
                <w:b/>
                <w:bCs/>
                <w:sz w:val="24"/>
                <w:szCs w:val="24"/>
                <w:lang w:eastAsia="ru-RU"/>
              </w:rPr>
              <w:t xml:space="preserve">обладнання </w:t>
            </w:r>
            <w:r w:rsidRPr="009F1594">
              <w:rPr>
                <w:rFonts w:ascii="Times New Roman" w:eastAsia="Times New Roman" w:hAnsi="Times New Roman" w:cs="Times New Roman"/>
                <w:b/>
                <w:bCs/>
                <w:sz w:val="24"/>
                <w:szCs w:val="24"/>
                <w:lang w:eastAsia="ru-RU"/>
              </w:rPr>
              <w:t>(</w:t>
            </w:r>
            <w:r w:rsidR="009F1594" w:rsidRPr="009F1594">
              <w:rPr>
                <w:rFonts w:ascii="Times New Roman" w:eastAsia="Times New Roman" w:hAnsi="Times New Roman" w:cs="Times New Roman"/>
                <w:b/>
                <w:bCs/>
                <w:sz w:val="24"/>
                <w:szCs w:val="24"/>
                <w:lang w:eastAsia="ru-RU"/>
              </w:rPr>
              <w:t xml:space="preserve">Послуги з технічного обслуговування комп’ютерного томографа </w:t>
            </w:r>
            <w:r w:rsidR="009F1594" w:rsidRPr="009F1594">
              <w:rPr>
                <w:rFonts w:ascii="Times New Roman" w:eastAsia="Times New Roman" w:hAnsi="Times New Roman" w:cs="Times New Roman"/>
                <w:b/>
                <w:bCs/>
                <w:sz w:val="24"/>
                <w:szCs w:val="24"/>
                <w:lang w:val="en-US" w:eastAsia="ru-RU"/>
              </w:rPr>
              <w:t>Revolution Maxima</w:t>
            </w:r>
            <w:r w:rsidRPr="009F1594">
              <w:rPr>
                <w:rFonts w:ascii="Times New Roman" w:eastAsia="Times New Roman" w:hAnsi="Times New Roman" w:cs="Times New Roman"/>
                <w:b/>
                <w:bCs/>
                <w:sz w:val="24"/>
                <w:szCs w:val="24"/>
                <w:lang w:eastAsia="ru-RU"/>
              </w:rPr>
              <w:t>)</w:t>
            </w:r>
          </w:p>
          <w:p w14:paraId="136A4428" w14:textId="6CEEDE2B" w:rsidR="005E4B2C" w:rsidRPr="00BB28D4" w:rsidRDefault="005E4B2C" w:rsidP="00BB28D4">
            <w:pPr>
              <w:widowControl w:val="0"/>
              <w:autoSpaceDE w:val="0"/>
              <w:autoSpaceDN w:val="0"/>
              <w:adjustRightInd w:val="0"/>
              <w:spacing w:after="0" w:line="240" w:lineRule="auto"/>
              <w:contextualSpacing/>
              <w:rPr>
                <w:rFonts w:ascii="Times New Roman" w:hAnsi="Times New Roman" w:cs="Times New Roman"/>
                <w:b/>
                <w:color w:val="000000" w:themeColor="text1"/>
                <w:sz w:val="24"/>
                <w:szCs w:val="24"/>
              </w:rPr>
            </w:pPr>
          </w:p>
        </w:tc>
      </w:tr>
      <w:tr w:rsidR="00823203" w:rsidRPr="00BB28D4" w14:paraId="2EC53972" w14:textId="77777777" w:rsidTr="4F8EC8FB">
        <w:trPr>
          <w:trHeight w:val="2733"/>
        </w:trPr>
        <w:tc>
          <w:tcPr>
            <w:tcW w:w="9781" w:type="dxa"/>
          </w:tcPr>
          <w:p w14:paraId="60F504C7" w14:textId="49D9D0CC" w:rsidR="00823203" w:rsidRPr="00BB28D4" w:rsidRDefault="004A41EB"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color w:val="000000" w:themeColor="text1"/>
                <w:sz w:val="24"/>
                <w:szCs w:val="24"/>
                <w:lang w:eastAsia="ru-RU"/>
              </w:rPr>
              <w:t>Джерело фінансування</w:t>
            </w:r>
            <w:r w:rsidR="00044613" w:rsidRPr="00BB28D4">
              <w:rPr>
                <w:rFonts w:ascii="Times New Roman" w:hAnsi="Times New Roman" w:cs="Times New Roman"/>
                <w:color w:val="000000" w:themeColor="text1"/>
                <w:sz w:val="24"/>
                <w:szCs w:val="24"/>
                <w:lang w:eastAsia="ru-RU"/>
              </w:rPr>
              <w:t>:</w:t>
            </w:r>
            <w:r w:rsidRPr="00BB28D4">
              <w:rPr>
                <w:rFonts w:ascii="Times New Roman" w:hAnsi="Times New Roman" w:cs="Times New Roman"/>
                <w:color w:val="000000" w:themeColor="text1"/>
                <w:sz w:val="24"/>
                <w:szCs w:val="24"/>
                <w:lang w:eastAsia="ru-RU"/>
              </w:rPr>
              <w:t xml:space="preserve"> </w:t>
            </w:r>
            <w:r w:rsidR="006954D3" w:rsidRPr="00BB28D4">
              <w:rPr>
                <w:rFonts w:ascii="Times New Roman" w:hAnsi="Times New Roman" w:cs="Times New Roman"/>
                <w:color w:val="000000" w:themeColor="text1"/>
                <w:sz w:val="24"/>
                <w:szCs w:val="24"/>
                <w:lang w:eastAsia="ru-RU"/>
              </w:rPr>
              <w:t>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32C533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5242E96F"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6413AE5" w14:textId="77777777" w:rsidR="001A59F3" w:rsidRPr="00BB28D4" w:rsidRDefault="001A59F3" w:rsidP="00BB28D4">
            <w:pPr>
              <w:spacing w:after="0" w:line="240" w:lineRule="auto"/>
              <w:contextualSpacing/>
              <w:jc w:val="center"/>
              <w:rPr>
                <w:rFonts w:ascii="Times New Roman" w:hAnsi="Times New Roman" w:cs="Times New Roman"/>
                <w:bCs/>
                <w:color w:val="000000" w:themeColor="text1"/>
                <w:sz w:val="24"/>
                <w:szCs w:val="24"/>
              </w:rPr>
            </w:pPr>
          </w:p>
          <w:p w14:paraId="6C021E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73678C0"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4D1925F8"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E89133B"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E0BEA7A"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308AB53"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3E92BB5"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E4F2BFE"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6FA9C9E7"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72169A2"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0BABBCD"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8465F5D" w14:textId="2C11035F"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м. Київ 202</w:t>
            </w:r>
            <w:r w:rsidR="00D03757">
              <w:rPr>
                <w:rFonts w:ascii="Times New Roman" w:hAnsi="Times New Roman" w:cs="Times New Roman"/>
                <w:bCs/>
                <w:color w:val="000000" w:themeColor="text1"/>
                <w:sz w:val="24"/>
                <w:szCs w:val="24"/>
              </w:rPr>
              <w:t>6</w:t>
            </w:r>
          </w:p>
        </w:tc>
      </w:tr>
    </w:tbl>
    <w:p w14:paraId="5F3988E7" w14:textId="77777777" w:rsidR="00823203" w:rsidRPr="00BB28D4" w:rsidRDefault="00823203" w:rsidP="00BB28D4">
      <w:pPr>
        <w:spacing w:after="0"/>
        <w:contextualSpacing/>
        <w:rPr>
          <w:rFonts w:ascii="Times New Roman" w:hAnsi="Times New Roman" w:cs="Times New Roman"/>
          <w:sz w:val="24"/>
          <w:szCs w:val="24"/>
        </w:rPr>
      </w:pPr>
      <w:r w:rsidRPr="00BB28D4">
        <w:rPr>
          <w:rFonts w:ascii="Times New Roman" w:hAnsi="Times New Roman" w:cs="Times New Roman"/>
          <w:sz w:val="24"/>
          <w:szCs w:val="24"/>
        </w:rPr>
        <w:br w:type="page"/>
      </w:r>
    </w:p>
    <w:tbl>
      <w:tblPr>
        <w:tblpPr w:leftFromText="180" w:rightFromText="180" w:vertAnchor="text" w:tblpXSpec="center" w:tblpY="1"/>
        <w:tblOverlap w:val="neve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35"/>
        <w:gridCol w:w="6090"/>
      </w:tblGrid>
      <w:tr w:rsidR="00823203" w:rsidRPr="00BB28D4" w14:paraId="45B95C7B" w14:textId="77777777" w:rsidTr="4F8EC8FB">
        <w:trPr>
          <w:trHeight w:val="416"/>
        </w:trPr>
        <w:tc>
          <w:tcPr>
            <w:tcW w:w="704" w:type="dxa"/>
            <w:vAlign w:val="center"/>
          </w:tcPr>
          <w:p w14:paraId="7464DEDB" w14:textId="77777777" w:rsidR="00823203" w:rsidRPr="00BB28D4" w:rsidRDefault="00823203"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w:t>
            </w:r>
          </w:p>
        </w:tc>
        <w:tc>
          <w:tcPr>
            <w:tcW w:w="8925" w:type="dxa"/>
            <w:gridSpan w:val="2"/>
            <w:vAlign w:val="center"/>
          </w:tcPr>
          <w:p w14:paraId="5CC67D14" w14:textId="77777777" w:rsidR="00823203" w:rsidRPr="00BB28D4" w:rsidRDefault="00823203" w:rsidP="00BB28D4">
            <w:pPr>
              <w:spacing w:after="0" w:line="240" w:lineRule="auto"/>
              <w:contextualSpacing/>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Розділ 1. Загальні положення</w:t>
            </w:r>
          </w:p>
        </w:tc>
      </w:tr>
      <w:tr w:rsidR="00823203" w:rsidRPr="00BB28D4" w14:paraId="793626E8" w14:textId="77777777" w:rsidTr="4F8EC8FB">
        <w:trPr>
          <w:trHeight w:val="845"/>
        </w:trPr>
        <w:tc>
          <w:tcPr>
            <w:tcW w:w="704" w:type="dxa"/>
          </w:tcPr>
          <w:p w14:paraId="0E111800" w14:textId="4F90D066"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.1</w:t>
            </w:r>
          </w:p>
        </w:tc>
        <w:tc>
          <w:tcPr>
            <w:tcW w:w="2835" w:type="dxa"/>
          </w:tcPr>
          <w:p w14:paraId="40D267E1" w14:textId="73DCA3F5"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П</w:t>
            </w:r>
            <w:r w:rsidR="00823203" w:rsidRPr="00BB28D4">
              <w:rPr>
                <w:rFonts w:ascii="Times New Roman" w:eastAsia="Times New Roman" w:hAnsi="Times New Roman" w:cs="Times New Roman"/>
                <w:color w:val="000000"/>
                <w:sz w:val="24"/>
                <w:szCs w:val="24"/>
              </w:rPr>
              <w:t>овне найменування</w:t>
            </w:r>
          </w:p>
        </w:tc>
        <w:tc>
          <w:tcPr>
            <w:tcW w:w="6090" w:type="dxa"/>
          </w:tcPr>
          <w:p w14:paraId="62E7FF33" w14:textId="2A8CA679" w:rsidR="00823203" w:rsidRPr="00BB28D4" w:rsidRDefault="00823203"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 xml:space="preserve">Державна установа «Центр громадського здоров’я Міністерства охорони здоров’я України» (далі – Замовник або </w:t>
            </w:r>
            <w:r w:rsidR="009D5AC8" w:rsidRPr="00BB28D4">
              <w:rPr>
                <w:rFonts w:ascii="Times New Roman" w:hAnsi="Times New Roman" w:cs="Times New Roman"/>
                <w:color w:val="000000" w:themeColor="text1"/>
                <w:sz w:val="24"/>
                <w:szCs w:val="24"/>
              </w:rPr>
              <w:t>Центр</w:t>
            </w:r>
            <w:r w:rsidRPr="00BB28D4">
              <w:rPr>
                <w:rFonts w:ascii="Times New Roman" w:hAnsi="Times New Roman" w:cs="Times New Roman"/>
                <w:color w:val="000000" w:themeColor="text1"/>
                <w:sz w:val="24"/>
                <w:szCs w:val="24"/>
              </w:rPr>
              <w:t>)</w:t>
            </w:r>
            <w:r w:rsidR="00ED319F" w:rsidRPr="00BB28D4">
              <w:rPr>
                <w:rFonts w:ascii="Times New Roman" w:hAnsi="Times New Roman" w:cs="Times New Roman"/>
                <w:color w:val="000000" w:themeColor="text1"/>
                <w:sz w:val="24"/>
                <w:szCs w:val="24"/>
              </w:rPr>
              <w:t>.</w:t>
            </w:r>
          </w:p>
        </w:tc>
      </w:tr>
      <w:tr w:rsidR="00823203" w:rsidRPr="00BB28D4" w14:paraId="4E6D381B" w14:textId="77777777" w:rsidTr="4F8EC8FB">
        <w:trPr>
          <w:trHeight w:val="353"/>
        </w:trPr>
        <w:tc>
          <w:tcPr>
            <w:tcW w:w="704" w:type="dxa"/>
          </w:tcPr>
          <w:p w14:paraId="2D7F9B40" w14:textId="34EA5F07"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.2</w:t>
            </w:r>
          </w:p>
        </w:tc>
        <w:tc>
          <w:tcPr>
            <w:tcW w:w="2835" w:type="dxa"/>
          </w:tcPr>
          <w:p w14:paraId="1373C197" w14:textId="60DE4669"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М</w:t>
            </w:r>
            <w:r w:rsidR="00823203" w:rsidRPr="00BB28D4">
              <w:rPr>
                <w:rFonts w:ascii="Times New Roman" w:eastAsia="Times New Roman" w:hAnsi="Times New Roman" w:cs="Times New Roman"/>
                <w:color w:val="000000"/>
                <w:sz w:val="24"/>
                <w:szCs w:val="24"/>
              </w:rPr>
              <w:t>ісцезнаходження</w:t>
            </w:r>
          </w:p>
        </w:tc>
        <w:tc>
          <w:tcPr>
            <w:tcW w:w="6090" w:type="dxa"/>
          </w:tcPr>
          <w:p w14:paraId="72309FBE" w14:textId="05816E0B" w:rsidR="00823203" w:rsidRPr="00BB28D4" w:rsidRDefault="00823203" w:rsidP="00BB28D4">
            <w:pPr>
              <w:spacing w:after="0" w:line="240" w:lineRule="auto"/>
              <w:ind w:firstLine="42"/>
              <w:contextualSpacing/>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04071, м. Київ, вул. </w:t>
            </w:r>
            <w:r w:rsidR="005104F4" w:rsidRPr="00BB28D4">
              <w:rPr>
                <w:rFonts w:ascii="Times New Roman" w:hAnsi="Times New Roman" w:cs="Times New Roman"/>
                <w:color w:val="000000" w:themeColor="text1"/>
                <w:sz w:val="24"/>
                <w:szCs w:val="24"/>
              </w:rPr>
              <w:t>Ярославська 41</w:t>
            </w:r>
            <w:r w:rsidR="00ED319F" w:rsidRPr="00BB28D4">
              <w:rPr>
                <w:rFonts w:ascii="Times New Roman" w:hAnsi="Times New Roman" w:cs="Times New Roman"/>
                <w:color w:val="000000" w:themeColor="text1"/>
                <w:sz w:val="24"/>
                <w:szCs w:val="24"/>
              </w:rPr>
              <w:t>.</w:t>
            </w:r>
          </w:p>
        </w:tc>
      </w:tr>
      <w:tr w:rsidR="00823203" w:rsidRPr="00BB28D4" w14:paraId="77088B4B" w14:textId="77777777" w:rsidTr="4F8EC8FB">
        <w:trPr>
          <w:trHeight w:val="1119"/>
        </w:trPr>
        <w:tc>
          <w:tcPr>
            <w:tcW w:w="704" w:type="dxa"/>
          </w:tcPr>
          <w:p w14:paraId="4F0E35DB" w14:textId="718B3345"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.3</w:t>
            </w:r>
          </w:p>
        </w:tc>
        <w:tc>
          <w:tcPr>
            <w:tcW w:w="2835" w:type="dxa"/>
          </w:tcPr>
          <w:p w14:paraId="6F34E86D" w14:textId="0974B4F8"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highlight w:val="white"/>
              </w:rPr>
              <w:t>П</w:t>
            </w:r>
            <w:r w:rsidR="00823203" w:rsidRPr="00BB28D4">
              <w:rPr>
                <w:rFonts w:ascii="Times New Roman" w:eastAsia="Times New Roman" w:hAnsi="Times New Roman" w:cs="Times New Roman"/>
                <w:sz w:val="24"/>
                <w:szCs w:val="24"/>
                <w:highlight w:val="white"/>
              </w:rPr>
              <w:t xml:space="preserve">різвище, ім’я та по батькові, посада та електронна адреса однієї чи кількох посадових осіб </w:t>
            </w:r>
            <w:r w:rsidR="00F21A21" w:rsidRPr="00BB28D4">
              <w:rPr>
                <w:rFonts w:ascii="Times New Roman" w:eastAsia="Times New Roman" w:hAnsi="Times New Roman" w:cs="Times New Roman"/>
                <w:sz w:val="24"/>
                <w:szCs w:val="24"/>
                <w:highlight w:val="white"/>
              </w:rPr>
              <w:t>З</w:t>
            </w:r>
            <w:r w:rsidR="00823203" w:rsidRPr="00BB28D4">
              <w:rPr>
                <w:rFonts w:ascii="Times New Roman" w:eastAsia="Times New Roman" w:hAnsi="Times New Roman" w:cs="Times New Roman"/>
                <w:sz w:val="24"/>
                <w:szCs w:val="24"/>
                <w:highlight w:val="white"/>
              </w:rPr>
              <w:t>амовника, уповноважених здійснювати зв’язок з учасниками</w:t>
            </w:r>
          </w:p>
        </w:tc>
        <w:tc>
          <w:tcPr>
            <w:tcW w:w="6090" w:type="dxa"/>
          </w:tcPr>
          <w:p w14:paraId="1FB25C00" w14:textId="77777777" w:rsidR="001A62C5" w:rsidRPr="00BB28D4"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hAnsi="Times New Roman" w:cs="Times New Roman"/>
                <w:b/>
                <w:bCs/>
                <w:color w:val="000000" w:themeColor="text1"/>
                <w:sz w:val="24"/>
                <w:szCs w:val="24"/>
              </w:rPr>
              <w:t xml:space="preserve">З питань технічної специфікації: </w:t>
            </w:r>
          </w:p>
          <w:p w14:paraId="38994459" w14:textId="062A68CA" w:rsidR="005E4B2C" w:rsidRPr="0075568D" w:rsidRDefault="00006E26" w:rsidP="0075568D">
            <w:pPr>
              <w:pBdr>
                <w:top w:val="nil"/>
                <w:left w:val="nil"/>
                <w:bottom w:val="nil"/>
                <w:right w:val="nil"/>
                <w:between w:val="nil"/>
              </w:pBdr>
              <w:tabs>
                <w:tab w:val="left" w:pos="709"/>
                <w:tab w:val="left" w:pos="1134"/>
              </w:tabs>
              <w:spacing w:after="0" w:line="240" w:lineRule="auto"/>
              <w:jc w:val="both"/>
              <w:rPr>
                <w:rFonts w:ascii="Times New Roman" w:eastAsia="Times New Roman" w:hAnsi="Times New Roman" w:cs="Times New Roman"/>
                <w:color w:val="000000"/>
                <w:sz w:val="24"/>
                <w:szCs w:val="24"/>
              </w:rPr>
            </w:pPr>
            <w:proofErr w:type="spellStart"/>
            <w:r w:rsidRPr="003A076B">
              <w:rPr>
                <w:rFonts w:ascii="Times New Roman" w:eastAsia="Times New Roman" w:hAnsi="Times New Roman" w:cs="Times New Roman"/>
                <w:color w:val="000000"/>
                <w:sz w:val="24"/>
                <w:szCs w:val="24"/>
              </w:rPr>
              <w:t>Россовська</w:t>
            </w:r>
            <w:proofErr w:type="spellEnd"/>
            <w:r w:rsidRPr="003A076B">
              <w:rPr>
                <w:rFonts w:ascii="Times New Roman" w:eastAsia="Times New Roman" w:hAnsi="Times New Roman" w:cs="Times New Roman"/>
                <w:color w:val="000000"/>
                <w:sz w:val="24"/>
                <w:szCs w:val="24"/>
              </w:rPr>
              <w:t xml:space="preserve"> Оксана</w:t>
            </w:r>
            <w:r w:rsidR="002D22F2" w:rsidRPr="003A076B">
              <w:rPr>
                <w:rFonts w:ascii="Times New Roman" w:eastAsia="Times New Roman" w:hAnsi="Times New Roman" w:cs="Times New Roman"/>
                <w:color w:val="000000"/>
                <w:sz w:val="24"/>
                <w:szCs w:val="24"/>
              </w:rPr>
              <w:t xml:space="preserve"> В</w:t>
            </w:r>
            <w:r w:rsidR="003A076B" w:rsidRPr="003A076B">
              <w:rPr>
                <w:rFonts w:ascii="Times New Roman" w:eastAsia="Times New Roman" w:hAnsi="Times New Roman" w:cs="Times New Roman"/>
                <w:color w:val="000000"/>
                <w:sz w:val="24"/>
                <w:szCs w:val="24"/>
              </w:rPr>
              <w:t>олодимирівна</w:t>
            </w:r>
            <w:r w:rsidR="002D22F2" w:rsidRPr="00545068">
              <w:rPr>
                <w:rFonts w:ascii="Times New Roman" w:eastAsia="Times New Roman" w:hAnsi="Times New Roman" w:cs="Times New Roman"/>
                <w:color w:val="000000"/>
                <w:sz w:val="24"/>
                <w:szCs w:val="24"/>
              </w:rPr>
              <w:t xml:space="preserve"> -</w:t>
            </w:r>
            <w:r w:rsidRPr="00006E26">
              <w:rPr>
                <w:rFonts w:ascii="Times New Roman" w:eastAsia="Times New Roman" w:hAnsi="Times New Roman" w:cs="Times New Roman"/>
                <w:color w:val="000000"/>
                <w:sz w:val="24"/>
                <w:szCs w:val="24"/>
              </w:rPr>
              <w:t xml:space="preserve"> головний фахівець з управління та протидії туберкульозу відділу управління та протидії туберкульозу</w:t>
            </w:r>
            <w:r w:rsidR="002D22F2" w:rsidRPr="00545068">
              <w:rPr>
                <w:rFonts w:ascii="Times New Roman" w:eastAsia="Times New Roman" w:hAnsi="Times New Roman" w:cs="Times New Roman"/>
                <w:color w:val="000000"/>
                <w:sz w:val="24"/>
                <w:szCs w:val="24"/>
              </w:rPr>
              <w:t>.</w:t>
            </w:r>
          </w:p>
          <w:p w14:paraId="65DD4F79" w14:textId="4F4545CC" w:rsidR="00866ADE" w:rsidRPr="00BB28D4" w:rsidRDefault="00ED319F"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lang w:val="ru-RU"/>
              </w:rPr>
            </w:pPr>
            <w:hyperlink r:id="rId12" w:history="1">
              <w:r w:rsidRPr="00BB28D4">
                <w:rPr>
                  <w:rFonts w:ascii="Times New Roman" w:hAnsi="Times New Roman" w:cs="Times New Roman"/>
                  <w:color w:val="000000" w:themeColor="text1"/>
                  <w:sz w:val="24"/>
                  <w:szCs w:val="24"/>
                </w:rPr>
                <w:t>тел.:</w:t>
              </w:r>
              <w:hyperlink r:id="rId13">
                <w:r w:rsidR="0075568D" w:rsidRPr="00545068">
                  <w:rPr>
                    <w:rFonts w:ascii="Times New Roman" w:eastAsia="Times New Roman" w:hAnsi="Times New Roman" w:cs="Times New Roman"/>
                    <w:color w:val="000000"/>
                    <w:sz w:val="24"/>
                    <w:szCs w:val="24"/>
                  </w:rPr>
                  <w:t> +38 (096)</w:t>
                </w:r>
              </w:hyperlink>
              <w:r w:rsidR="00006E26">
                <w:rPr>
                  <w:rFonts w:ascii="Times New Roman" w:eastAsia="Times New Roman" w:hAnsi="Times New Roman" w:cs="Times New Roman"/>
                  <w:color w:val="000000"/>
                  <w:sz w:val="24"/>
                  <w:szCs w:val="24"/>
                </w:rPr>
                <w:t>396-13-21</w:t>
              </w:r>
            </w:hyperlink>
            <w:r w:rsidR="008519CB" w:rsidRPr="00BB28D4">
              <w:rPr>
                <w:rFonts w:ascii="Times New Roman" w:hAnsi="Times New Roman" w:cs="Times New Roman"/>
                <w:color w:val="000000" w:themeColor="text1"/>
                <w:sz w:val="24"/>
                <w:szCs w:val="24"/>
              </w:rPr>
              <w:t>.</w:t>
            </w:r>
          </w:p>
          <w:p w14:paraId="75B88556" w14:textId="77777777" w:rsidR="001A62C5" w:rsidRPr="0075568D"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75568D">
              <w:rPr>
                <w:rFonts w:ascii="Times New Roman" w:hAnsi="Times New Roman" w:cs="Times New Roman"/>
                <w:b/>
                <w:bCs/>
                <w:color w:val="000000" w:themeColor="text1"/>
                <w:sz w:val="24"/>
                <w:szCs w:val="24"/>
              </w:rPr>
              <w:t>З питань проведення процедури закупівлі:</w:t>
            </w:r>
          </w:p>
          <w:p w14:paraId="24F999DD" w14:textId="77777777" w:rsidR="0075568D" w:rsidRDefault="0075568D"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4"/>
                <w:szCs w:val="24"/>
              </w:rPr>
            </w:pPr>
            <w:r w:rsidRPr="00545068">
              <w:rPr>
                <w:rFonts w:ascii="Times New Roman" w:eastAsia="Times New Roman" w:hAnsi="Times New Roman" w:cs="Times New Roman"/>
                <w:color w:val="000000"/>
                <w:sz w:val="24"/>
                <w:szCs w:val="24"/>
              </w:rPr>
              <w:t xml:space="preserve">Гріцина Карина – </w:t>
            </w:r>
            <w:r>
              <w:rPr>
                <w:rFonts w:ascii="Times New Roman" w:eastAsia="Times New Roman" w:hAnsi="Times New Roman" w:cs="Times New Roman"/>
                <w:color w:val="000000"/>
                <w:sz w:val="24"/>
                <w:szCs w:val="24"/>
              </w:rPr>
              <w:t>ф</w:t>
            </w:r>
            <w:r w:rsidRPr="00545068">
              <w:rPr>
                <w:rFonts w:ascii="Times New Roman" w:eastAsia="Times New Roman" w:hAnsi="Times New Roman" w:cs="Times New Roman"/>
                <w:color w:val="000000"/>
                <w:sz w:val="24"/>
                <w:szCs w:val="24"/>
              </w:rPr>
              <w:t xml:space="preserve">ахівець з </w:t>
            </w:r>
            <w:proofErr w:type="spellStart"/>
            <w:r w:rsidRPr="00545068">
              <w:rPr>
                <w:rFonts w:ascii="Times New Roman" w:eastAsia="Times New Roman" w:hAnsi="Times New Roman" w:cs="Times New Roman"/>
                <w:color w:val="000000"/>
                <w:sz w:val="24"/>
                <w:szCs w:val="24"/>
              </w:rPr>
              <w:t>закупівель</w:t>
            </w:r>
            <w:proofErr w:type="spellEnd"/>
            <w:r w:rsidRPr="00545068">
              <w:rPr>
                <w:rFonts w:ascii="Times New Roman" w:eastAsia="Times New Roman" w:hAnsi="Times New Roman" w:cs="Times New Roman"/>
                <w:color w:val="000000"/>
                <w:sz w:val="24"/>
                <w:szCs w:val="24"/>
              </w:rPr>
              <w:t xml:space="preserve"> та постачань </w:t>
            </w:r>
            <w:r>
              <w:rPr>
                <w:rFonts w:ascii="Times New Roman" w:eastAsia="Times New Roman" w:hAnsi="Times New Roman" w:cs="Times New Roman"/>
                <w:color w:val="000000"/>
                <w:sz w:val="24"/>
                <w:szCs w:val="24"/>
              </w:rPr>
              <w:t>в</w:t>
            </w:r>
            <w:r w:rsidRPr="00545068">
              <w:rPr>
                <w:rFonts w:ascii="Times New Roman" w:eastAsia="Times New Roman" w:hAnsi="Times New Roman" w:cs="Times New Roman"/>
                <w:color w:val="000000"/>
                <w:sz w:val="24"/>
                <w:szCs w:val="24"/>
              </w:rPr>
              <w:t xml:space="preserve">ідділу </w:t>
            </w:r>
            <w:proofErr w:type="spellStart"/>
            <w:r w:rsidRPr="00545068">
              <w:rPr>
                <w:rFonts w:ascii="Times New Roman" w:eastAsia="Times New Roman" w:hAnsi="Times New Roman" w:cs="Times New Roman"/>
                <w:color w:val="000000"/>
                <w:sz w:val="24"/>
                <w:szCs w:val="24"/>
              </w:rPr>
              <w:t>закупівель</w:t>
            </w:r>
            <w:proofErr w:type="spellEnd"/>
            <w:r>
              <w:rPr>
                <w:rFonts w:ascii="Times New Roman" w:eastAsia="Times New Roman" w:hAnsi="Times New Roman" w:cs="Times New Roman"/>
                <w:color w:val="000000"/>
                <w:sz w:val="24"/>
                <w:szCs w:val="24"/>
              </w:rPr>
              <w:t xml:space="preserve"> та постачань</w:t>
            </w:r>
          </w:p>
          <w:p w14:paraId="4B45ED3F" w14:textId="16906DE2"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hyperlink r:id="rId14" w:history="1">
              <w:proofErr w:type="spellStart"/>
              <w:r w:rsidRPr="00BB28D4">
                <w:rPr>
                  <w:rFonts w:ascii="Times New Roman" w:hAnsi="Times New Roman" w:cs="Times New Roman"/>
                  <w:color w:val="000000" w:themeColor="text1"/>
                  <w:sz w:val="24"/>
                  <w:szCs w:val="24"/>
                </w:rPr>
                <w:t>тел</w:t>
              </w:r>
              <w:proofErr w:type="spellEnd"/>
              <w:r w:rsidRPr="00BB28D4">
                <w:rPr>
                  <w:rFonts w:ascii="Times New Roman" w:hAnsi="Times New Roman" w:cs="Times New Roman"/>
                  <w:color w:val="000000" w:themeColor="text1"/>
                  <w:sz w:val="24"/>
                  <w:szCs w:val="24"/>
                </w:rPr>
                <w:t>.:</w:t>
              </w:r>
              <w:r w:rsidRPr="005936E8">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 xml:space="preserve"> +38 (044)</w:t>
              </w:r>
              <w:r w:rsidR="0075568D">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334-53-16.</w:t>
              </w:r>
            </w:hyperlink>
          </w:p>
          <w:p w14:paraId="50E6882B" w14:textId="77777777"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p>
          <w:p w14:paraId="70C2AA34" w14:textId="54AB764F" w:rsidR="000D0411" w:rsidRPr="00BB28D4" w:rsidRDefault="000D0411"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Електронна пошта для</w:t>
            </w:r>
            <w:r w:rsidR="00C95A3D" w:rsidRPr="00BB28D4">
              <w:rPr>
                <w:rFonts w:ascii="Times New Roman" w:hAnsi="Times New Roman" w:cs="Times New Roman"/>
                <w:color w:val="000000" w:themeColor="text1"/>
                <w:sz w:val="24"/>
                <w:szCs w:val="24"/>
              </w:rPr>
              <w:t xml:space="preserve"> надання роз’яснень</w:t>
            </w:r>
            <w:r w:rsidRPr="00BB28D4">
              <w:rPr>
                <w:rFonts w:ascii="Times New Roman" w:hAnsi="Times New Roman" w:cs="Times New Roman"/>
                <w:color w:val="000000" w:themeColor="text1"/>
                <w:sz w:val="24"/>
                <w:szCs w:val="24"/>
              </w:rPr>
              <w:t xml:space="preserve">:  </w:t>
            </w:r>
            <w:hyperlink r:id="rId15" w:history="1">
              <w:r w:rsidRPr="00BB28D4">
                <w:rPr>
                  <w:rStyle w:val="ae"/>
                  <w:rFonts w:ascii="Times New Roman" w:hAnsi="Times New Roman" w:cs="Times New Roman"/>
                  <w:sz w:val="24"/>
                  <w:szCs w:val="24"/>
                  <w:lang w:val="en-US"/>
                </w:rPr>
                <w:t>tender</w:t>
              </w:r>
              <w:r w:rsidRPr="00BB28D4">
                <w:rPr>
                  <w:rStyle w:val="ae"/>
                  <w:rFonts w:ascii="Times New Roman" w:hAnsi="Times New Roman" w:cs="Times New Roman"/>
                  <w:sz w:val="24"/>
                  <w:szCs w:val="24"/>
                </w:rPr>
                <w:t>@phc.org.ua</w:t>
              </w:r>
            </w:hyperlink>
            <w:r w:rsidRPr="00BB28D4">
              <w:rPr>
                <w:rFonts w:ascii="Times New Roman" w:hAnsi="Times New Roman" w:cs="Times New Roman"/>
                <w:sz w:val="24"/>
                <w:szCs w:val="24"/>
                <w:lang w:val="ru-RU"/>
              </w:rPr>
              <w:t>.</w:t>
            </w:r>
            <w:r w:rsidRPr="00BB28D4">
              <w:rPr>
                <w:rFonts w:ascii="Times New Roman" w:hAnsi="Times New Roman" w:cs="Times New Roman"/>
                <w:sz w:val="24"/>
                <w:szCs w:val="24"/>
              </w:rPr>
              <w:t xml:space="preserve"> </w:t>
            </w:r>
          </w:p>
        </w:tc>
      </w:tr>
      <w:tr w:rsidR="00823203" w:rsidRPr="00BB28D4" w14:paraId="0092B089" w14:textId="77777777" w:rsidTr="4F8EC8FB">
        <w:trPr>
          <w:trHeight w:val="1119"/>
        </w:trPr>
        <w:tc>
          <w:tcPr>
            <w:tcW w:w="704" w:type="dxa"/>
          </w:tcPr>
          <w:p w14:paraId="1DD4A692" w14:textId="59905CC4"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1.4</w:t>
            </w:r>
          </w:p>
        </w:tc>
        <w:tc>
          <w:tcPr>
            <w:tcW w:w="2835" w:type="dxa"/>
          </w:tcPr>
          <w:p w14:paraId="0206FF4B" w14:textId="77777777" w:rsidR="00823203" w:rsidRPr="00BB28D4" w:rsidRDefault="00823203"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Процедура закупівлі</w:t>
            </w:r>
          </w:p>
        </w:tc>
        <w:tc>
          <w:tcPr>
            <w:tcW w:w="6090" w:type="dxa"/>
          </w:tcPr>
          <w:p w14:paraId="617C81F6" w14:textId="6F39EC41" w:rsidR="00823203" w:rsidRPr="00BB28D4" w:rsidRDefault="005A2D2A"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color w:val="000000" w:themeColor="text1"/>
                <w:sz w:val="24"/>
                <w:szCs w:val="24"/>
              </w:rPr>
              <w:t>«</w:t>
            </w:r>
            <w:r w:rsidRPr="00BB28D4">
              <w:rPr>
                <w:rFonts w:ascii="Times New Roman" w:hAnsi="Times New Roman" w:cs="Times New Roman"/>
                <w:sz w:val="24"/>
                <w:szCs w:val="24"/>
              </w:rPr>
              <w:t xml:space="preserve">Відкриті торги» </w:t>
            </w:r>
            <w:r w:rsidR="00A2342F" w:rsidRPr="00BB28D4">
              <w:rPr>
                <w:rFonts w:ascii="Times New Roman" w:hAnsi="Times New Roman" w:cs="Times New Roman"/>
                <w:color w:val="000000" w:themeColor="text1"/>
                <w:sz w:val="24"/>
                <w:szCs w:val="24"/>
              </w:rPr>
              <w:t xml:space="preserve">у порядку визначеному </w:t>
            </w:r>
            <w:r w:rsidR="005D7595" w:rsidRPr="00BB28D4">
              <w:rPr>
                <w:rFonts w:ascii="Times New Roman" w:hAnsi="Times New Roman" w:cs="Times New Roman"/>
                <w:color w:val="000000" w:themeColor="text1"/>
                <w:sz w:val="24"/>
                <w:szCs w:val="24"/>
              </w:rPr>
              <w:t xml:space="preserve">Внутрішніми процедурами </w:t>
            </w:r>
            <w:proofErr w:type="spellStart"/>
            <w:r w:rsidR="005D7595" w:rsidRPr="00BB28D4">
              <w:rPr>
                <w:rFonts w:ascii="Times New Roman" w:hAnsi="Times New Roman" w:cs="Times New Roman"/>
                <w:color w:val="000000" w:themeColor="text1"/>
                <w:sz w:val="24"/>
                <w:szCs w:val="24"/>
              </w:rPr>
              <w:t>закупівель</w:t>
            </w:r>
            <w:proofErr w:type="spellEnd"/>
            <w:r w:rsidR="005D7595" w:rsidRPr="00BB28D4">
              <w:rPr>
                <w:rFonts w:ascii="Times New Roman" w:hAnsi="Times New Roman" w:cs="Times New Roman"/>
                <w:color w:val="000000" w:themeColor="text1"/>
                <w:sz w:val="24"/>
                <w:szCs w:val="24"/>
              </w:rPr>
              <w:t xml:space="preserve"> товарів, робіт і послуг, необхідних для виконання програм Глобального фонду для боротьби із СНІДом, туберкульозом та малярією, затвердженого наказом від 27 квітня 2021 року № 16-од</w:t>
            </w:r>
            <w:r w:rsidR="001A59F3" w:rsidRPr="00BB28D4">
              <w:rPr>
                <w:rFonts w:ascii="Times New Roman" w:hAnsi="Times New Roman" w:cs="Times New Roman"/>
                <w:color w:val="000000" w:themeColor="text1"/>
                <w:sz w:val="24"/>
                <w:szCs w:val="24"/>
              </w:rPr>
              <w:t xml:space="preserve">  та погоджені Глобальни</w:t>
            </w:r>
            <w:r w:rsidR="007F308A">
              <w:rPr>
                <w:rFonts w:ascii="Times New Roman" w:hAnsi="Times New Roman" w:cs="Times New Roman"/>
                <w:color w:val="000000" w:themeColor="text1"/>
                <w:sz w:val="24"/>
                <w:szCs w:val="24"/>
              </w:rPr>
              <w:t>м</w:t>
            </w:r>
            <w:r w:rsidR="001A59F3" w:rsidRPr="00BB28D4">
              <w:rPr>
                <w:rFonts w:ascii="Times New Roman" w:hAnsi="Times New Roman" w:cs="Times New Roman"/>
                <w:color w:val="000000" w:themeColor="text1"/>
                <w:sz w:val="24"/>
                <w:szCs w:val="24"/>
              </w:rPr>
              <w:t xml:space="preserve"> фондом.</w:t>
            </w:r>
          </w:p>
        </w:tc>
      </w:tr>
      <w:tr w:rsidR="00F21A21" w:rsidRPr="00BB28D4" w14:paraId="5E597B33" w14:textId="77777777" w:rsidTr="4F8EC8FB">
        <w:trPr>
          <w:trHeight w:val="640"/>
        </w:trPr>
        <w:tc>
          <w:tcPr>
            <w:tcW w:w="704" w:type="dxa"/>
          </w:tcPr>
          <w:p w14:paraId="4D7B03C4" w14:textId="6BB61099" w:rsidR="00F21A21" w:rsidRPr="00BB28D4" w:rsidRDefault="00F21A21"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1.5</w:t>
            </w:r>
          </w:p>
        </w:tc>
        <w:tc>
          <w:tcPr>
            <w:tcW w:w="2835" w:type="dxa"/>
          </w:tcPr>
          <w:p w14:paraId="034C50F2" w14:textId="42A79D1E" w:rsidR="00F21A21" w:rsidRPr="00BB28D4" w:rsidRDefault="00F21A21"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color w:val="000000"/>
                <w:sz w:val="24"/>
                <w:szCs w:val="24"/>
              </w:rPr>
              <w:t>Назва предмета закупівлі</w:t>
            </w:r>
          </w:p>
        </w:tc>
        <w:tc>
          <w:tcPr>
            <w:tcW w:w="6090" w:type="dxa"/>
          </w:tcPr>
          <w:p w14:paraId="21CA061E" w14:textId="1BE751B8" w:rsidR="00F21A21" w:rsidRPr="00F65820" w:rsidRDefault="00F65820" w:rsidP="00D03757">
            <w:pPr>
              <w:widowControl w:val="0"/>
              <w:autoSpaceDE w:val="0"/>
              <w:autoSpaceDN w:val="0"/>
              <w:adjustRightInd w:val="0"/>
              <w:spacing w:after="0" w:line="240" w:lineRule="auto"/>
              <w:contextualSpacing/>
              <w:jc w:val="both"/>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w:t>
            </w:r>
            <w:r w:rsidRPr="009F1594">
              <w:rPr>
                <w:rFonts w:ascii="Times New Roman" w:eastAsia="Times New Roman" w:hAnsi="Times New Roman" w:cs="Times New Roman"/>
                <w:b/>
                <w:bCs/>
                <w:sz w:val="24"/>
                <w:szCs w:val="24"/>
                <w:lang w:eastAsia="ru-RU"/>
              </w:rPr>
              <w:t>(</w:t>
            </w:r>
            <w:r w:rsidR="009F1594" w:rsidRPr="009F1594">
              <w:rPr>
                <w:rFonts w:ascii="Times New Roman" w:eastAsia="Times New Roman" w:hAnsi="Times New Roman" w:cs="Times New Roman"/>
                <w:b/>
                <w:bCs/>
                <w:sz w:val="24"/>
                <w:szCs w:val="24"/>
                <w:lang w:eastAsia="ru-RU"/>
              </w:rPr>
              <w:t xml:space="preserve">Послуги з технічного обслуговування комп’ютерного томографа </w:t>
            </w:r>
            <w:r w:rsidR="009F1594" w:rsidRPr="009F1594">
              <w:rPr>
                <w:rFonts w:ascii="Times New Roman" w:eastAsia="Times New Roman" w:hAnsi="Times New Roman" w:cs="Times New Roman"/>
                <w:b/>
                <w:bCs/>
                <w:sz w:val="24"/>
                <w:szCs w:val="24"/>
                <w:lang w:val="en-US" w:eastAsia="ru-RU"/>
              </w:rPr>
              <w:t>Revolution Maxima</w:t>
            </w:r>
            <w:r w:rsidRPr="009F1594">
              <w:rPr>
                <w:rFonts w:ascii="Times New Roman" w:eastAsia="Times New Roman" w:hAnsi="Times New Roman" w:cs="Times New Roman"/>
                <w:b/>
                <w:bCs/>
                <w:sz w:val="24"/>
                <w:szCs w:val="24"/>
                <w:lang w:eastAsia="ru-RU"/>
              </w:rPr>
              <w:t>)</w:t>
            </w:r>
          </w:p>
        </w:tc>
      </w:tr>
      <w:tr w:rsidR="00FC5F6E" w:rsidRPr="00BB28D4" w14:paraId="2AE7D1A4" w14:textId="77777777" w:rsidTr="4F8EC8FB">
        <w:trPr>
          <w:trHeight w:val="551"/>
        </w:trPr>
        <w:tc>
          <w:tcPr>
            <w:tcW w:w="704" w:type="dxa"/>
          </w:tcPr>
          <w:p w14:paraId="6158221D" w14:textId="2532E93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1.6</w:t>
            </w:r>
          </w:p>
        </w:tc>
        <w:tc>
          <w:tcPr>
            <w:tcW w:w="2835" w:type="dxa"/>
          </w:tcPr>
          <w:p w14:paraId="0D218A0E" w14:textId="4CD3D280"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Очікувана вартість предмета закупівлі</w:t>
            </w:r>
          </w:p>
        </w:tc>
        <w:tc>
          <w:tcPr>
            <w:tcW w:w="6090" w:type="dxa"/>
          </w:tcPr>
          <w:p w14:paraId="5AB9F48E" w14:textId="620BA031" w:rsidR="00FC5F6E" w:rsidRPr="00BB28D4" w:rsidRDefault="009F1594" w:rsidP="00BB28D4">
            <w:pPr>
              <w:spacing w:after="0" w:line="240" w:lineRule="auto"/>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294</w:t>
            </w:r>
            <w:r w:rsidR="0075568D">
              <w:rPr>
                <w:rFonts w:ascii="Times New Roman" w:hAnsi="Times New Roman" w:cs="Times New Roman"/>
                <w:color w:val="000000" w:themeColor="text1"/>
                <w:sz w:val="24"/>
                <w:szCs w:val="24"/>
              </w:rPr>
              <w:t> 000,00</w:t>
            </w:r>
            <w:r w:rsidR="00277669" w:rsidRPr="00BB28D4">
              <w:rPr>
                <w:rFonts w:ascii="Times New Roman" w:hAnsi="Times New Roman" w:cs="Times New Roman"/>
                <w:color w:val="000000" w:themeColor="text1"/>
                <w:sz w:val="24"/>
                <w:szCs w:val="24"/>
              </w:rPr>
              <w:t xml:space="preserve"> </w:t>
            </w:r>
            <w:r w:rsidR="00436172" w:rsidRPr="00BB28D4">
              <w:rPr>
                <w:rFonts w:ascii="Times New Roman" w:hAnsi="Times New Roman" w:cs="Times New Roman"/>
                <w:color w:val="000000" w:themeColor="text1"/>
                <w:sz w:val="24"/>
                <w:szCs w:val="24"/>
              </w:rPr>
              <w:t>грн без ПДВ</w:t>
            </w:r>
            <w:r w:rsidR="00DC4C50" w:rsidRPr="00BB28D4">
              <w:rPr>
                <w:rFonts w:ascii="Times New Roman" w:hAnsi="Times New Roman" w:cs="Times New Roman"/>
                <w:color w:val="000000" w:themeColor="text1"/>
                <w:sz w:val="24"/>
                <w:szCs w:val="24"/>
              </w:rPr>
              <w:t>.</w:t>
            </w:r>
          </w:p>
        </w:tc>
      </w:tr>
      <w:tr w:rsidR="00FC5F6E" w:rsidRPr="00BB28D4" w14:paraId="58EDC212" w14:textId="77777777" w:rsidTr="4F8EC8FB">
        <w:trPr>
          <w:trHeight w:val="1119"/>
        </w:trPr>
        <w:tc>
          <w:tcPr>
            <w:tcW w:w="704" w:type="dxa"/>
          </w:tcPr>
          <w:p w14:paraId="3409F503" w14:textId="2D297A96"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1.7</w:t>
            </w:r>
          </w:p>
        </w:tc>
        <w:tc>
          <w:tcPr>
            <w:tcW w:w="2835" w:type="dxa"/>
          </w:tcPr>
          <w:p w14:paraId="7D093E0A" w14:textId="0703AA53"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Інформація про необхідні технічні, якісні та кількісні характеристики предмета закупівлі, у тому числі відповідна технічна специфікація</w:t>
            </w:r>
          </w:p>
        </w:tc>
        <w:tc>
          <w:tcPr>
            <w:tcW w:w="6090" w:type="dxa"/>
          </w:tcPr>
          <w:p w14:paraId="669E108C" w14:textId="4E272516" w:rsidR="00FC5F6E" w:rsidRPr="00BB28D4" w:rsidRDefault="00FC5F6E" w:rsidP="00BB28D4">
            <w:pPr>
              <w:spacing w:after="0" w:line="240" w:lineRule="auto"/>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Інформація про необхідні технічні, якісні та кількісні характеристики предмета закупівлі та </w:t>
            </w:r>
            <w:r w:rsidR="003206AF">
              <w:rPr>
                <w:rFonts w:ascii="Times New Roman" w:hAnsi="Times New Roman" w:cs="Times New Roman"/>
                <w:color w:val="000000" w:themeColor="text1"/>
                <w:sz w:val="24"/>
                <w:szCs w:val="24"/>
              </w:rPr>
              <w:t xml:space="preserve">відповідна </w:t>
            </w:r>
            <w:r w:rsidRPr="00BB28D4">
              <w:rPr>
                <w:rFonts w:ascii="Times New Roman" w:hAnsi="Times New Roman" w:cs="Times New Roman"/>
                <w:color w:val="000000" w:themeColor="text1"/>
                <w:sz w:val="24"/>
                <w:szCs w:val="24"/>
              </w:rPr>
              <w:t xml:space="preserve">технічна специфікація до предмета закупівлі викладена </w:t>
            </w:r>
            <w:r w:rsidR="0075568D" w:rsidRPr="0075568D">
              <w:rPr>
                <w:rFonts w:ascii="Times New Roman" w:hAnsi="Times New Roman" w:cs="Times New Roman"/>
                <w:color w:val="000000" w:themeColor="text1"/>
                <w:sz w:val="24"/>
                <w:szCs w:val="24"/>
              </w:rPr>
              <w:t xml:space="preserve">у </w:t>
            </w:r>
            <w:r w:rsidRPr="0075568D">
              <w:rPr>
                <w:rFonts w:ascii="Times New Roman" w:hAnsi="Times New Roman" w:cs="Times New Roman"/>
                <w:sz w:val="24"/>
                <w:szCs w:val="24"/>
              </w:rPr>
              <w:t>Додатку</w:t>
            </w:r>
            <w:r w:rsidR="0075568D" w:rsidRPr="0075568D">
              <w:rPr>
                <w:rFonts w:ascii="Times New Roman" w:hAnsi="Times New Roman" w:cs="Times New Roman"/>
                <w:sz w:val="24"/>
                <w:szCs w:val="24"/>
              </w:rPr>
              <w:t> </w:t>
            </w:r>
            <w:r w:rsidRPr="0075568D">
              <w:rPr>
                <w:rFonts w:ascii="Times New Roman" w:hAnsi="Times New Roman" w:cs="Times New Roman"/>
                <w:sz w:val="24"/>
                <w:szCs w:val="24"/>
              </w:rPr>
              <w:t>2</w:t>
            </w:r>
            <w:r w:rsidRPr="00BB28D4">
              <w:rPr>
                <w:rFonts w:ascii="Times New Roman" w:hAnsi="Times New Roman" w:cs="Times New Roman"/>
                <w:color w:val="000000" w:themeColor="text1"/>
                <w:sz w:val="24"/>
                <w:szCs w:val="24"/>
              </w:rPr>
              <w:t xml:space="preserve"> до цієї тендерної документації.</w:t>
            </w:r>
          </w:p>
        </w:tc>
      </w:tr>
      <w:tr w:rsidR="00FC5F6E" w:rsidRPr="00BB28D4" w14:paraId="34D4AD7C" w14:textId="77777777" w:rsidTr="4F8EC8FB">
        <w:trPr>
          <w:trHeight w:val="515"/>
        </w:trPr>
        <w:tc>
          <w:tcPr>
            <w:tcW w:w="704" w:type="dxa"/>
          </w:tcPr>
          <w:p w14:paraId="7791561E" w14:textId="2B50884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1.8</w:t>
            </w:r>
          </w:p>
        </w:tc>
        <w:tc>
          <w:tcPr>
            <w:tcW w:w="2835" w:type="dxa"/>
          </w:tcPr>
          <w:p w14:paraId="1DA1AA25" w14:textId="08A18105" w:rsidR="00FC5F6E" w:rsidRPr="00BB28D4" w:rsidRDefault="006954D3"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Обсяг </w:t>
            </w:r>
            <w:r w:rsidR="00086C71">
              <w:rPr>
                <w:rFonts w:ascii="Times New Roman" w:eastAsia="Times New Roman" w:hAnsi="Times New Roman" w:cs="Times New Roman"/>
                <w:sz w:val="24"/>
                <w:szCs w:val="24"/>
              </w:rPr>
              <w:t>послуг та</w:t>
            </w:r>
            <w:r w:rsidRPr="00BB28D4">
              <w:rPr>
                <w:rFonts w:ascii="Times New Roman" w:eastAsia="Times New Roman" w:hAnsi="Times New Roman" w:cs="Times New Roman"/>
                <w:sz w:val="24"/>
                <w:szCs w:val="24"/>
              </w:rPr>
              <w:t xml:space="preserve"> місце </w:t>
            </w:r>
            <w:r w:rsidR="00086C71">
              <w:rPr>
                <w:rFonts w:ascii="Times New Roman" w:eastAsia="Times New Roman" w:hAnsi="Times New Roman" w:cs="Times New Roman"/>
                <w:sz w:val="24"/>
                <w:szCs w:val="24"/>
              </w:rPr>
              <w:t>надання</w:t>
            </w:r>
          </w:p>
        </w:tc>
        <w:tc>
          <w:tcPr>
            <w:tcW w:w="6090" w:type="dxa"/>
          </w:tcPr>
          <w:p w14:paraId="7E58EEF8" w14:textId="6694C42B" w:rsidR="00FC5F6E" w:rsidRPr="00BB28D4" w:rsidRDefault="009E6497" w:rsidP="00BB28D4">
            <w:pPr>
              <w:spacing w:after="0" w:line="240" w:lineRule="auto"/>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В</w:t>
            </w:r>
            <w:r w:rsidR="006954D3" w:rsidRPr="00BB28D4">
              <w:rPr>
                <w:rFonts w:ascii="Times New Roman" w:hAnsi="Times New Roman" w:cs="Times New Roman"/>
                <w:bCs/>
                <w:color w:val="000000" w:themeColor="text1"/>
                <w:sz w:val="24"/>
                <w:szCs w:val="24"/>
              </w:rPr>
              <w:t>ідповідно Додатку 2 до тендерної документації</w:t>
            </w:r>
            <w:r w:rsidR="00ED319F" w:rsidRPr="00BB28D4">
              <w:rPr>
                <w:rFonts w:ascii="Times New Roman" w:hAnsi="Times New Roman" w:cs="Times New Roman"/>
                <w:bCs/>
                <w:color w:val="000000" w:themeColor="text1"/>
                <w:sz w:val="24"/>
                <w:szCs w:val="24"/>
              </w:rPr>
              <w:t>.</w:t>
            </w:r>
          </w:p>
        </w:tc>
      </w:tr>
      <w:tr w:rsidR="00FC5F6E" w:rsidRPr="00BB28D4" w14:paraId="2FCA21E4" w14:textId="77777777" w:rsidTr="4F8EC8FB">
        <w:trPr>
          <w:trHeight w:val="831"/>
        </w:trPr>
        <w:tc>
          <w:tcPr>
            <w:tcW w:w="704" w:type="dxa"/>
          </w:tcPr>
          <w:p w14:paraId="5E103E98" w14:textId="4B89306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1.9</w:t>
            </w:r>
          </w:p>
        </w:tc>
        <w:tc>
          <w:tcPr>
            <w:tcW w:w="2835" w:type="dxa"/>
          </w:tcPr>
          <w:p w14:paraId="303E312D" w14:textId="76A6C10B"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Строки </w:t>
            </w:r>
            <w:r w:rsidRPr="003206AF">
              <w:rPr>
                <w:rFonts w:ascii="Times New Roman" w:eastAsia="Times New Roman" w:hAnsi="Times New Roman" w:cs="Times New Roman"/>
                <w:sz w:val="24"/>
                <w:szCs w:val="24"/>
              </w:rPr>
              <w:t>поставки товарів</w:t>
            </w:r>
            <w:r w:rsidRPr="00BB28D4">
              <w:rPr>
                <w:rFonts w:ascii="Times New Roman" w:eastAsia="Times New Roman" w:hAnsi="Times New Roman" w:cs="Times New Roman"/>
                <w:color w:val="000000"/>
                <w:sz w:val="24"/>
                <w:szCs w:val="24"/>
              </w:rPr>
              <w:t>, виконання робіт, надання послуг</w:t>
            </w:r>
          </w:p>
        </w:tc>
        <w:tc>
          <w:tcPr>
            <w:tcW w:w="6090" w:type="dxa"/>
          </w:tcPr>
          <w:p w14:paraId="5CF14AA9" w14:textId="7A96262E" w:rsidR="00FC5F6E" w:rsidRPr="00BB28D4" w:rsidRDefault="131B7525" w:rsidP="4F8EC8FB">
            <w:pPr>
              <w:tabs>
                <w:tab w:val="left" w:pos="0"/>
                <w:tab w:val="center" w:pos="345"/>
                <w:tab w:val="right" w:pos="8306"/>
              </w:tabs>
              <w:spacing w:after="0" w:line="240" w:lineRule="auto"/>
              <w:contextualSpacing/>
              <w:jc w:val="both"/>
              <w:rPr>
                <w:rFonts w:ascii="Times New Roman" w:eastAsia="Times New Roman" w:hAnsi="Times New Roman" w:cs="Times New Roman"/>
                <w:sz w:val="24"/>
                <w:szCs w:val="24"/>
              </w:rPr>
            </w:pPr>
            <w:r w:rsidRPr="4F8EC8FB">
              <w:rPr>
                <w:rFonts w:ascii="Times New Roman" w:eastAsia="Times New Roman" w:hAnsi="Times New Roman" w:cs="Times New Roman"/>
                <w:sz w:val="24"/>
                <w:szCs w:val="24"/>
              </w:rPr>
              <w:t>Послуг</w:t>
            </w:r>
            <w:r w:rsidR="00C93A2D">
              <w:rPr>
                <w:rFonts w:ascii="Times New Roman" w:eastAsia="Times New Roman" w:hAnsi="Times New Roman" w:cs="Times New Roman"/>
                <w:sz w:val="24"/>
                <w:szCs w:val="24"/>
              </w:rPr>
              <w:t>и</w:t>
            </w:r>
            <w:r w:rsidRPr="4F8EC8FB">
              <w:rPr>
                <w:rFonts w:ascii="Times New Roman" w:eastAsia="Times New Roman" w:hAnsi="Times New Roman" w:cs="Times New Roman"/>
                <w:sz w:val="24"/>
                <w:szCs w:val="24"/>
              </w:rPr>
              <w:t xml:space="preserve"> нада</w:t>
            </w:r>
            <w:r w:rsidR="00C93A2D">
              <w:rPr>
                <w:rFonts w:ascii="Times New Roman" w:eastAsia="Times New Roman" w:hAnsi="Times New Roman" w:cs="Times New Roman"/>
                <w:sz w:val="24"/>
                <w:szCs w:val="24"/>
              </w:rPr>
              <w:t>ю</w:t>
            </w:r>
            <w:r w:rsidRPr="4F8EC8FB">
              <w:rPr>
                <w:rFonts w:ascii="Times New Roman" w:eastAsia="Times New Roman" w:hAnsi="Times New Roman" w:cs="Times New Roman"/>
                <w:sz w:val="24"/>
                <w:szCs w:val="24"/>
              </w:rPr>
              <w:t xml:space="preserve">ться у строки визначені заявкою Замовника на надання Послуг, але не пізніше </w:t>
            </w:r>
            <w:r w:rsidR="007F308A">
              <w:rPr>
                <w:rFonts w:ascii="Times New Roman" w:eastAsia="Times New Roman" w:hAnsi="Times New Roman" w:cs="Times New Roman"/>
                <w:sz w:val="24"/>
                <w:szCs w:val="24"/>
              </w:rPr>
              <w:t>15</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грудня</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2026 року</w:t>
            </w:r>
            <w:r w:rsidR="262902C2" w:rsidRPr="00BB28D4">
              <w:rPr>
                <w:rFonts w:ascii="Times New Roman" w:eastAsia="Times New Roman" w:hAnsi="Times New Roman" w:cs="Times New Roman"/>
                <w:color w:val="000000"/>
                <w:sz w:val="24"/>
                <w:szCs w:val="24"/>
                <w:shd w:val="clear" w:color="auto" w:fill="FFFFFF"/>
                <w:lang w:eastAsia="ru-RU"/>
              </w:rPr>
              <w:t>.</w:t>
            </w:r>
          </w:p>
        </w:tc>
      </w:tr>
      <w:tr w:rsidR="00FC5F6E" w:rsidRPr="00BB28D4" w14:paraId="34A27A9C" w14:textId="77777777" w:rsidTr="4F8EC8FB">
        <w:trPr>
          <w:trHeight w:val="561"/>
        </w:trPr>
        <w:tc>
          <w:tcPr>
            <w:tcW w:w="704" w:type="dxa"/>
          </w:tcPr>
          <w:p w14:paraId="54CB9345" w14:textId="66FBEABC"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1.10</w:t>
            </w:r>
          </w:p>
        </w:tc>
        <w:tc>
          <w:tcPr>
            <w:tcW w:w="2835" w:type="dxa"/>
          </w:tcPr>
          <w:p w14:paraId="20DD98E2" w14:textId="454537E7"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Вид та обсяг договору</w:t>
            </w:r>
          </w:p>
        </w:tc>
        <w:tc>
          <w:tcPr>
            <w:tcW w:w="6090" w:type="dxa"/>
          </w:tcPr>
          <w:p w14:paraId="703ECF45" w14:textId="59EEDD57"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proofErr w:type="spellStart"/>
            <w:r w:rsidRPr="00BB28D4">
              <w:rPr>
                <w:rFonts w:ascii="Times New Roman" w:hAnsi="Times New Roman" w:cs="Times New Roman"/>
                <w:color w:val="000000" w:themeColor="text1"/>
                <w:sz w:val="24"/>
                <w:szCs w:val="24"/>
              </w:rPr>
              <w:t>Проект</w:t>
            </w:r>
            <w:proofErr w:type="spellEnd"/>
            <w:r w:rsidRPr="00BB28D4">
              <w:rPr>
                <w:rFonts w:ascii="Times New Roman" w:hAnsi="Times New Roman" w:cs="Times New Roman"/>
                <w:color w:val="000000" w:themeColor="text1"/>
                <w:sz w:val="24"/>
                <w:szCs w:val="24"/>
              </w:rPr>
              <w:t xml:space="preserve"> договору про закупівлю викладено в Додатку 4 до цієї тендерної документації.</w:t>
            </w:r>
          </w:p>
        </w:tc>
      </w:tr>
      <w:tr w:rsidR="00FC5F6E" w:rsidRPr="00BB28D4" w14:paraId="08631D4F" w14:textId="77777777" w:rsidTr="4F8EC8FB">
        <w:trPr>
          <w:trHeight w:val="556"/>
        </w:trPr>
        <w:tc>
          <w:tcPr>
            <w:tcW w:w="704" w:type="dxa"/>
          </w:tcPr>
          <w:p w14:paraId="78830243" w14:textId="6969157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1.11</w:t>
            </w:r>
          </w:p>
        </w:tc>
        <w:tc>
          <w:tcPr>
            <w:tcW w:w="2835" w:type="dxa"/>
          </w:tcPr>
          <w:p w14:paraId="54FACDC2" w14:textId="7FC16B8D"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Опис окремої частини або частин предмета закупівлі, щодо яких можуть бути подані тендерні пропозиції.</w:t>
            </w:r>
          </w:p>
        </w:tc>
        <w:tc>
          <w:tcPr>
            <w:tcW w:w="6090" w:type="dxa"/>
          </w:tcPr>
          <w:p w14:paraId="34B46A69" w14:textId="3C625653"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Закупівля здійснюється щодо предмету закупівлі в цілому</w:t>
            </w:r>
            <w:r w:rsidR="00ED319F" w:rsidRPr="00BB28D4">
              <w:rPr>
                <w:rFonts w:ascii="Times New Roman" w:hAnsi="Times New Roman" w:cs="Times New Roman"/>
                <w:color w:val="000000" w:themeColor="text1"/>
                <w:sz w:val="24"/>
                <w:szCs w:val="24"/>
              </w:rPr>
              <w:t>.</w:t>
            </w:r>
          </w:p>
        </w:tc>
      </w:tr>
      <w:tr w:rsidR="00FC5F6E" w:rsidRPr="00BB28D4" w14:paraId="50EC82E2" w14:textId="77777777" w:rsidTr="4F8EC8FB">
        <w:trPr>
          <w:trHeight w:val="841"/>
        </w:trPr>
        <w:tc>
          <w:tcPr>
            <w:tcW w:w="704" w:type="dxa"/>
          </w:tcPr>
          <w:p w14:paraId="0731C7EF" w14:textId="7F69A15D"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1.12</w:t>
            </w:r>
          </w:p>
        </w:tc>
        <w:tc>
          <w:tcPr>
            <w:tcW w:w="2835" w:type="dxa"/>
          </w:tcPr>
          <w:p w14:paraId="1BCFDD50" w14:textId="3824945E"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bCs/>
                <w:color w:val="000000"/>
                <w:sz w:val="24"/>
                <w:szCs w:val="24"/>
              </w:rPr>
              <w:t>Перелік критеріїв та методика оцінки тендерних пропозицій із зазначенням питомої ваги критеріїв</w:t>
            </w:r>
          </w:p>
        </w:tc>
        <w:tc>
          <w:tcPr>
            <w:tcW w:w="6090" w:type="dxa"/>
          </w:tcPr>
          <w:p w14:paraId="6903D153" w14:textId="64E0DDF6" w:rsidR="00FC5F6E" w:rsidRPr="00BB28D4" w:rsidRDefault="00FC5F6E" w:rsidP="008C316D">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Єдиний критерій оцінки є ціна – 100%.</w:t>
            </w:r>
            <w:r w:rsidR="008C316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Найбільш економічно вигідною пропозицією буде вважатися пропозиція з найнижчою ціною з урахуванням усіх</w:t>
            </w:r>
            <w:r w:rsidR="009E44B9" w:rsidRPr="00BB28D4">
              <w:rPr>
                <w:rFonts w:ascii="Times New Roman" w:eastAsia="Times New Roman" w:hAnsi="Times New Roman" w:cs="Times New Roman"/>
                <w:color w:val="000000"/>
                <w:sz w:val="24"/>
                <w:szCs w:val="24"/>
              </w:rPr>
              <w:t xml:space="preserve"> податків і</w:t>
            </w:r>
            <w:r w:rsidRPr="00BB28D4">
              <w:rPr>
                <w:rFonts w:ascii="Times New Roman" w:eastAsia="Times New Roman" w:hAnsi="Times New Roman" w:cs="Times New Roman"/>
                <w:color w:val="000000"/>
                <w:sz w:val="24"/>
                <w:szCs w:val="24"/>
              </w:rPr>
              <w:t xml:space="preserve"> зборів</w:t>
            </w:r>
            <w:r w:rsidR="009E44B9" w:rsidRPr="00BB28D4">
              <w:rPr>
                <w:rFonts w:ascii="Times New Roman" w:eastAsia="Times New Roman" w:hAnsi="Times New Roman" w:cs="Times New Roman"/>
                <w:color w:val="000000"/>
                <w:sz w:val="24"/>
                <w:szCs w:val="24"/>
              </w:rPr>
              <w:t>, окрім ПДВ</w:t>
            </w:r>
            <w:r w:rsidRPr="00BB28D4">
              <w:rPr>
                <w:rFonts w:ascii="Times New Roman" w:eastAsia="Times New Roman" w:hAnsi="Times New Roman" w:cs="Times New Roman"/>
                <w:color w:val="000000"/>
                <w:sz w:val="24"/>
                <w:szCs w:val="24"/>
              </w:rPr>
              <w:t>.</w:t>
            </w:r>
            <w:r w:rsidR="009E44B9" w:rsidRPr="00BB28D4">
              <w:rPr>
                <w:rFonts w:ascii="Times New Roman" w:eastAsia="Times New Roman" w:hAnsi="Times New Roman" w:cs="Times New Roman"/>
                <w:color w:val="000000"/>
                <w:sz w:val="24"/>
                <w:szCs w:val="24"/>
              </w:rPr>
              <w:t xml:space="preserve"> </w:t>
            </w:r>
          </w:p>
          <w:p w14:paraId="106A1677" w14:textId="164EFB87" w:rsidR="009E44B9" w:rsidRPr="00BB28D4" w:rsidRDefault="009E44B9" w:rsidP="00BB28D4">
            <w:pPr>
              <w:keepNext/>
              <w:keepLines/>
              <w:spacing w:after="0" w:line="240" w:lineRule="auto"/>
              <w:ind w:right="140"/>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Операції з оплати </w:t>
            </w:r>
            <w:r w:rsidR="002E4E88">
              <w:rPr>
                <w:rFonts w:ascii="Times New Roman" w:hAnsi="Times New Roman" w:cs="Times New Roman"/>
                <w:color w:val="000000" w:themeColor="text1"/>
                <w:sz w:val="24"/>
                <w:szCs w:val="24"/>
              </w:rPr>
              <w:t>Послуг</w:t>
            </w:r>
            <w:r w:rsidRPr="00BB28D4">
              <w:rPr>
                <w:rFonts w:ascii="Times New Roman" w:hAnsi="Times New Roman" w:cs="Times New Roman"/>
                <w:color w:val="000000" w:themeColor="text1"/>
                <w:sz w:val="24"/>
                <w:szCs w:val="24"/>
              </w:rPr>
              <w:t xml:space="preserve">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hAnsi="Times New Roman" w:cs="Times New Roman"/>
                <w:color w:val="000000" w:themeColor="text1"/>
                <w:sz w:val="24"/>
                <w:szCs w:val="24"/>
              </w:rPr>
              <w:t>субгрантів</w:t>
            </w:r>
            <w:proofErr w:type="spellEnd"/>
            <w:r w:rsidRPr="00BB28D4">
              <w:rPr>
                <w:rFonts w:ascii="Times New Roman" w:hAnsi="Times New Roman" w:cs="Times New Roman"/>
                <w:color w:val="000000" w:themeColor="text1"/>
                <w:sz w:val="24"/>
                <w:szCs w:val="24"/>
              </w:rPr>
              <w:t>) Глобального фонду для боротьби із СНІДом, туберкульозом та малярією в Україні».</w:t>
            </w:r>
          </w:p>
        </w:tc>
      </w:tr>
      <w:tr w:rsidR="00FC5F6E" w:rsidRPr="00BB28D4" w14:paraId="12E4B63C" w14:textId="77777777" w:rsidTr="4F8EC8FB">
        <w:trPr>
          <w:trHeight w:val="841"/>
        </w:trPr>
        <w:tc>
          <w:tcPr>
            <w:tcW w:w="704" w:type="dxa"/>
          </w:tcPr>
          <w:p w14:paraId="6D4FED1B" w14:textId="126067E5"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sz w:val="24"/>
                <w:szCs w:val="24"/>
              </w:rPr>
              <w:t>1.13</w:t>
            </w:r>
          </w:p>
        </w:tc>
        <w:tc>
          <w:tcPr>
            <w:tcW w:w="2835" w:type="dxa"/>
          </w:tcPr>
          <w:p w14:paraId="2E4808EA" w14:textId="2AC9CFDB"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Строк, протягом якого тендерні пропозиції є дійсними</w:t>
            </w:r>
          </w:p>
        </w:tc>
        <w:tc>
          <w:tcPr>
            <w:tcW w:w="6090" w:type="dxa"/>
            <w:vAlign w:val="center"/>
          </w:tcPr>
          <w:p w14:paraId="1C8AC643" w14:textId="188154AF" w:rsidR="00FC5F6E" w:rsidRPr="00BB28D4" w:rsidRDefault="00FC5F6E" w:rsidP="00BB28D4">
            <w:pPr>
              <w:spacing w:after="0" w:line="240" w:lineRule="auto"/>
              <w:contextualSpacing/>
              <w:jc w:val="both"/>
              <w:rPr>
                <w:rFonts w:ascii="Times New Roman" w:hAnsi="Times New Roman" w:cs="Times New Roman"/>
                <w:sz w:val="24"/>
                <w:szCs w:val="24"/>
              </w:rPr>
            </w:pPr>
            <w:r w:rsidRPr="00BB28D4">
              <w:rPr>
                <w:rFonts w:ascii="Times New Roman" w:eastAsia="Times New Roman" w:hAnsi="Times New Roman" w:cs="Times New Roman"/>
                <w:sz w:val="24"/>
                <w:szCs w:val="24"/>
              </w:rPr>
              <w:t xml:space="preserve">Тендерні пропозиції вважаються дійсними </w:t>
            </w:r>
            <w:r w:rsidRPr="00BB28D4">
              <w:rPr>
                <w:rFonts w:ascii="Times New Roman" w:eastAsia="Times New Roman" w:hAnsi="Times New Roman" w:cs="Times New Roman"/>
                <w:bCs/>
                <w:sz w:val="24"/>
                <w:szCs w:val="24"/>
              </w:rPr>
              <w:t xml:space="preserve">протягом </w:t>
            </w:r>
            <w:r w:rsidRPr="00BB28D4">
              <w:rPr>
                <w:rFonts w:ascii="Times New Roman" w:eastAsia="Times New Roman" w:hAnsi="Times New Roman" w:cs="Times New Roman"/>
                <w:bCs/>
                <w:sz w:val="24"/>
                <w:szCs w:val="24"/>
              </w:rPr>
              <w:br/>
              <w:t xml:space="preserve">90 (дев'яносто) </w:t>
            </w:r>
            <w:r w:rsidR="006D0571" w:rsidRPr="00BB28D4">
              <w:rPr>
                <w:rFonts w:ascii="Times New Roman" w:eastAsia="Times New Roman" w:hAnsi="Times New Roman" w:cs="Times New Roman"/>
                <w:bCs/>
                <w:sz w:val="24"/>
                <w:szCs w:val="24"/>
              </w:rPr>
              <w:t xml:space="preserve">календарних </w:t>
            </w:r>
            <w:r w:rsidRPr="00BB28D4">
              <w:rPr>
                <w:rFonts w:ascii="Times New Roman" w:eastAsia="Times New Roman" w:hAnsi="Times New Roman" w:cs="Times New Roman"/>
                <w:bCs/>
                <w:sz w:val="24"/>
                <w:szCs w:val="24"/>
              </w:rPr>
              <w:t>днів з дати кінцевого ст</w:t>
            </w:r>
            <w:r w:rsidRPr="00BB28D4">
              <w:rPr>
                <w:rFonts w:ascii="Times New Roman" w:eastAsia="Times New Roman" w:hAnsi="Times New Roman" w:cs="Times New Roman"/>
                <w:sz w:val="24"/>
                <w:szCs w:val="24"/>
              </w:rPr>
              <w:t xml:space="preserve">року подання тендерних пропозицій. </w:t>
            </w:r>
          </w:p>
        </w:tc>
      </w:tr>
      <w:tr w:rsidR="00FC5F6E" w:rsidRPr="00BB28D4" w14:paraId="4BFD02B5" w14:textId="77777777" w:rsidTr="4F8EC8FB">
        <w:trPr>
          <w:trHeight w:val="1119"/>
        </w:trPr>
        <w:tc>
          <w:tcPr>
            <w:tcW w:w="704" w:type="dxa"/>
          </w:tcPr>
          <w:p w14:paraId="5D680709" w14:textId="177E8074"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1.14</w:t>
            </w:r>
          </w:p>
        </w:tc>
        <w:tc>
          <w:tcPr>
            <w:tcW w:w="2835" w:type="dxa"/>
          </w:tcPr>
          <w:p w14:paraId="7AE2CBF8" w14:textId="6074C465"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 xml:space="preserve">Валюта, у якій повинна бути </w:t>
            </w:r>
            <w:r w:rsidR="00346624" w:rsidRPr="00BB28D4">
              <w:rPr>
                <w:rFonts w:ascii="Times New Roman" w:eastAsia="Times New Roman" w:hAnsi="Times New Roman" w:cs="Times New Roman"/>
                <w:bCs/>
                <w:color w:val="000000"/>
                <w:sz w:val="24"/>
                <w:szCs w:val="24"/>
              </w:rPr>
              <w:t xml:space="preserve">розрахована і </w:t>
            </w:r>
            <w:r w:rsidRPr="00BB28D4">
              <w:rPr>
                <w:rFonts w:ascii="Times New Roman" w:eastAsia="Times New Roman" w:hAnsi="Times New Roman" w:cs="Times New Roman"/>
                <w:bCs/>
                <w:color w:val="000000"/>
                <w:sz w:val="24"/>
                <w:szCs w:val="24"/>
              </w:rPr>
              <w:t>зазначена ціна тендерної пропозиції</w:t>
            </w:r>
            <w:r w:rsidRPr="00BB28D4">
              <w:rPr>
                <w:rFonts w:ascii="Times New Roman" w:hAnsi="Times New Roman" w:cs="Times New Roman"/>
                <w:bCs/>
                <w:sz w:val="24"/>
                <w:szCs w:val="24"/>
              </w:rPr>
              <w:t xml:space="preserve"> </w:t>
            </w:r>
          </w:p>
        </w:tc>
        <w:tc>
          <w:tcPr>
            <w:tcW w:w="6090" w:type="dxa"/>
          </w:tcPr>
          <w:p w14:paraId="69B7D1EB" w14:textId="3966A4CF"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Валютою тендерної пропозиції є гривня.</w:t>
            </w:r>
            <w:r w:rsidRPr="00BB28D4">
              <w:rPr>
                <w:rFonts w:ascii="Times New Roman" w:hAnsi="Times New Roman" w:cs="Times New Roman"/>
                <w:sz w:val="24"/>
                <w:szCs w:val="24"/>
              </w:rPr>
              <w:t xml:space="preserve"> </w:t>
            </w:r>
          </w:p>
        </w:tc>
      </w:tr>
      <w:tr w:rsidR="00FC5F6E" w:rsidRPr="00BB28D4" w14:paraId="775BB7CB" w14:textId="77777777" w:rsidTr="4F8EC8FB">
        <w:trPr>
          <w:trHeight w:val="556"/>
        </w:trPr>
        <w:tc>
          <w:tcPr>
            <w:tcW w:w="704" w:type="dxa"/>
          </w:tcPr>
          <w:p w14:paraId="445DA788" w14:textId="6E2EB8EA" w:rsidR="00FC5F6E" w:rsidRPr="004D0969" w:rsidRDefault="00FC5F6E" w:rsidP="00BB28D4">
            <w:pPr>
              <w:spacing w:after="0" w:line="240" w:lineRule="auto"/>
              <w:contextualSpacing/>
              <w:jc w:val="center"/>
              <w:rPr>
                <w:rFonts w:ascii="Times New Roman" w:eastAsia="Times New Roman" w:hAnsi="Times New Roman" w:cs="Times New Roman"/>
                <w:sz w:val="24"/>
                <w:szCs w:val="24"/>
              </w:rPr>
            </w:pPr>
            <w:r w:rsidRPr="004D0969">
              <w:rPr>
                <w:rFonts w:ascii="Times New Roman" w:eastAsia="Times New Roman" w:hAnsi="Times New Roman" w:cs="Times New Roman"/>
                <w:color w:val="000000"/>
                <w:sz w:val="24"/>
                <w:szCs w:val="24"/>
              </w:rPr>
              <w:t>1.15</w:t>
            </w:r>
          </w:p>
        </w:tc>
        <w:tc>
          <w:tcPr>
            <w:tcW w:w="2835" w:type="dxa"/>
          </w:tcPr>
          <w:p w14:paraId="57F0D4B6" w14:textId="77777777" w:rsidR="00FC5F6E" w:rsidRPr="004D0969" w:rsidRDefault="00FC5F6E" w:rsidP="00BB28D4">
            <w:pPr>
              <w:spacing w:after="0" w:line="240" w:lineRule="auto"/>
              <w:contextualSpacing/>
              <w:rPr>
                <w:rFonts w:ascii="Times New Roman" w:eastAsia="Times New Roman" w:hAnsi="Times New Roman" w:cs="Times New Roman"/>
                <w:bCs/>
                <w:sz w:val="24"/>
                <w:szCs w:val="24"/>
              </w:rPr>
            </w:pPr>
            <w:r w:rsidRPr="004D0969">
              <w:rPr>
                <w:rFonts w:ascii="Times New Roman" w:eastAsia="Times New Roman" w:hAnsi="Times New Roman" w:cs="Times New Roman"/>
                <w:bCs/>
                <w:color w:val="000000"/>
                <w:sz w:val="24"/>
                <w:szCs w:val="24"/>
              </w:rPr>
              <w:t>Мова (мови), якою (якими) повинні бути складені тендерні пропозиції</w:t>
            </w:r>
          </w:p>
        </w:tc>
        <w:tc>
          <w:tcPr>
            <w:tcW w:w="6090" w:type="dxa"/>
          </w:tcPr>
          <w:p w14:paraId="4D1D2ED2"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Мова тендерної пропозиції – українська.</w:t>
            </w:r>
          </w:p>
          <w:p w14:paraId="18FEC4F0" w14:textId="67ED730B"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w:t>
            </w:r>
          </w:p>
          <w:p w14:paraId="00D5F90B" w14:textId="77777777" w:rsidR="00FC5F6E" w:rsidRPr="00BB28D4" w:rsidRDefault="00FC5F6E" w:rsidP="00BB28D4">
            <w:pPr>
              <w:spacing w:after="0" w:line="240" w:lineRule="auto"/>
              <w:contextualSpacing/>
              <w:jc w:val="both"/>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Виключення:</w:t>
            </w:r>
          </w:p>
          <w:p w14:paraId="2BBFC3E9"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в тому числі якщо такі документи надані іноземною мовою без перекладу. </w:t>
            </w:r>
          </w:p>
          <w:p w14:paraId="76CB7BDD"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 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вимогі, в тому числі щодо мови, замовник не розглядає інший(і) документ(и), що учасник надав додатково на підтвердження цієї вимоги, навіть якщо інший документ наданий іноземною мовою без перекладу).</w:t>
            </w:r>
          </w:p>
        </w:tc>
      </w:tr>
      <w:tr w:rsidR="00FC5F6E" w:rsidRPr="00BB28D4" w14:paraId="05EDAE15" w14:textId="77777777" w:rsidTr="4F8EC8FB">
        <w:trPr>
          <w:trHeight w:val="557"/>
        </w:trPr>
        <w:tc>
          <w:tcPr>
            <w:tcW w:w="704" w:type="dxa"/>
          </w:tcPr>
          <w:p w14:paraId="35633AC1" w14:textId="6FB0DFC2"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1.16</w:t>
            </w:r>
          </w:p>
        </w:tc>
        <w:tc>
          <w:tcPr>
            <w:tcW w:w="2835" w:type="dxa"/>
          </w:tcPr>
          <w:p w14:paraId="3AD1BEDA" w14:textId="36E067AA"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Кінцевий строк подання тендерн</w:t>
            </w:r>
            <w:r w:rsidR="008218BB" w:rsidRPr="00BB28D4">
              <w:rPr>
                <w:rFonts w:ascii="Times New Roman" w:eastAsia="Times New Roman" w:hAnsi="Times New Roman" w:cs="Times New Roman"/>
                <w:bCs/>
                <w:color w:val="000000"/>
                <w:sz w:val="24"/>
                <w:szCs w:val="24"/>
              </w:rPr>
              <w:t xml:space="preserve">их </w:t>
            </w:r>
            <w:r w:rsidRPr="00BB28D4">
              <w:rPr>
                <w:rFonts w:ascii="Times New Roman" w:eastAsia="Times New Roman" w:hAnsi="Times New Roman" w:cs="Times New Roman"/>
                <w:bCs/>
                <w:color w:val="000000"/>
                <w:sz w:val="24"/>
                <w:szCs w:val="24"/>
              </w:rPr>
              <w:t>пропозиці</w:t>
            </w:r>
            <w:r w:rsidR="008218BB" w:rsidRPr="00BB28D4">
              <w:rPr>
                <w:rFonts w:ascii="Times New Roman" w:eastAsia="Times New Roman" w:hAnsi="Times New Roman" w:cs="Times New Roman"/>
                <w:bCs/>
                <w:color w:val="000000"/>
                <w:sz w:val="24"/>
                <w:szCs w:val="24"/>
              </w:rPr>
              <w:t>й</w:t>
            </w:r>
          </w:p>
        </w:tc>
        <w:tc>
          <w:tcPr>
            <w:tcW w:w="6090" w:type="dxa"/>
          </w:tcPr>
          <w:p w14:paraId="66DB8327" w14:textId="697C219F" w:rsidR="001A59F3" w:rsidRPr="00BB28D4" w:rsidRDefault="00FC5F6E" w:rsidP="56973984">
            <w:pPr>
              <w:spacing w:after="0" w:line="240" w:lineRule="auto"/>
              <w:contextualSpacing/>
              <w:jc w:val="both"/>
              <w:rPr>
                <w:rFonts w:ascii="Times New Roman" w:eastAsia="Times New Roman" w:hAnsi="Times New Roman" w:cs="Times New Roman"/>
                <w:color w:val="000000"/>
                <w:sz w:val="24"/>
                <w:szCs w:val="24"/>
              </w:rPr>
            </w:pPr>
            <w:r w:rsidRPr="4834EB1E">
              <w:rPr>
                <w:rFonts w:ascii="Times New Roman" w:eastAsia="Times New Roman" w:hAnsi="Times New Roman" w:cs="Times New Roman"/>
                <w:color w:val="000000" w:themeColor="text1"/>
                <w:sz w:val="24"/>
                <w:szCs w:val="24"/>
              </w:rPr>
              <w:t xml:space="preserve">Кінцевий строк подання тендерних пропозицій - </w:t>
            </w:r>
            <w:r>
              <w:br/>
            </w:r>
            <w:r w:rsidR="001A59F3" w:rsidRPr="005605D6">
              <w:rPr>
                <w:rFonts w:ascii="Times New Roman" w:eastAsia="Times New Roman" w:hAnsi="Times New Roman" w:cs="Times New Roman"/>
                <w:b/>
                <w:bCs/>
                <w:color w:val="000000" w:themeColor="text1"/>
                <w:sz w:val="24"/>
                <w:szCs w:val="24"/>
              </w:rPr>
              <w:t>«</w:t>
            </w:r>
            <w:r w:rsidR="00415430">
              <w:rPr>
                <w:rFonts w:ascii="Times New Roman" w:eastAsia="Times New Roman" w:hAnsi="Times New Roman" w:cs="Times New Roman"/>
                <w:b/>
                <w:bCs/>
                <w:color w:val="000000" w:themeColor="text1"/>
                <w:sz w:val="24"/>
                <w:szCs w:val="24"/>
              </w:rPr>
              <w:t>27</w:t>
            </w:r>
            <w:r w:rsidR="001A59F3" w:rsidRPr="005605D6">
              <w:rPr>
                <w:rFonts w:ascii="Times New Roman" w:eastAsia="Times New Roman" w:hAnsi="Times New Roman" w:cs="Times New Roman"/>
                <w:b/>
                <w:bCs/>
                <w:color w:val="000000" w:themeColor="text1"/>
                <w:sz w:val="24"/>
                <w:szCs w:val="24"/>
              </w:rPr>
              <w:t xml:space="preserve">» </w:t>
            </w:r>
            <w:r w:rsidR="002117C4">
              <w:rPr>
                <w:rFonts w:ascii="Times New Roman" w:eastAsia="Times New Roman" w:hAnsi="Times New Roman" w:cs="Times New Roman"/>
                <w:b/>
                <w:bCs/>
                <w:color w:val="000000" w:themeColor="text1"/>
                <w:sz w:val="24"/>
                <w:szCs w:val="24"/>
              </w:rPr>
              <w:t>серпня</w:t>
            </w:r>
            <w:r w:rsidR="00A34127" w:rsidRPr="005605D6">
              <w:rPr>
                <w:rFonts w:ascii="Times New Roman" w:eastAsia="Times New Roman" w:hAnsi="Times New Roman" w:cs="Times New Roman"/>
                <w:b/>
                <w:bCs/>
                <w:color w:val="000000" w:themeColor="text1"/>
                <w:sz w:val="24"/>
                <w:szCs w:val="24"/>
              </w:rPr>
              <w:t xml:space="preserve"> </w:t>
            </w:r>
            <w:r w:rsidR="001A59F3" w:rsidRPr="005605D6">
              <w:rPr>
                <w:rFonts w:ascii="Times New Roman" w:eastAsia="Times New Roman" w:hAnsi="Times New Roman" w:cs="Times New Roman"/>
                <w:b/>
                <w:bCs/>
                <w:color w:val="000000" w:themeColor="text1"/>
                <w:sz w:val="24"/>
                <w:szCs w:val="24"/>
              </w:rPr>
              <w:t>202</w:t>
            </w:r>
            <w:r w:rsidR="00A34127" w:rsidRPr="005605D6">
              <w:rPr>
                <w:rFonts w:ascii="Times New Roman" w:eastAsia="Times New Roman" w:hAnsi="Times New Roman" w:cs="Times New Roman"/>
                <w:b/>
                <w:bCs/>
                <w:color w:val="000000" w:themeColor="text1"/>
                <w:sz w:val="24"/>
                <w:szCs w:val="24"/>
              </w:rPr>
              <w:t>6</w:t>
            </w:r>
            <w:r w:rsidR="001A59F3" w:rsidRPr="005605D6">
              <w:rPr>
                <w:rFonts w:ascii="Times New Roman" w:eastAsia="Times New Roman" w:hAnsi="Times New Roman" w:cs="Times New Roman"/>
                <w:b/>
                <w:bCs/>
                <w:color w:val="000000" w:themeColor="text1"/>
                <w:sz w:val="24"/>
                <w:szCs w:val="24"/>
              </w:rPr>
              <w:t xml:space="preserve"> року, </w:t>
            </w:r>
            <w:r w:rsidR="00ED319F" w:rsidRPr="005605D6">
              <w:rPr>
                <w:rFonts w:ascii="Times New Roman" w:eastAsia="Times New Roman" w:hAnsi="Times New Roman" w:cs="Times New Roman"/>
                <w:b/>
                <w:bCs/>
                <w:color w:val="000000" w:themeColor="text1"/>
                <w:sz w:val="24"/>
                <w:szCs w:val="24"/>
              </w:rPr>
              <w:t>1</w:t>
            </w:r>
            <w:r w:rsidR="00A34127" w:rsidRPr="005605D6">
              <w:rPr>
                <w:rFonts w:ascii="Times New Roman" w:eastAsia="Times New Roman" w:hAnsi="Times New Roman" w:cs="Times New Roman"/>
                <w:b/>
                <w:bCs/>
                <w:color w:val="000000" w:themeColor="text1"/>
                <w:sz w:val="24"/>
                <w:szCs w:val="24"/>
              </w:rPr>
              <w:t>0</w:t>
            </w:r>
            <w:r w:rsidR="001A59F3" w:rsidRPr="005605D6">
              <w:rPr>
                <w:rFonts w:ascii="Times New Roman" w:eastAsia="Times New Roman" w:hAnsi="Times New Roman" w:cs="Times New Roman"/>
                <w:b/>
                <w:bCs/>
                <w:color w:val="000000" w:themeColor="text1"/>
                <w:sz w:val="24"/>
                <w:szCs w:val="24"/>
              </w:rPr>
              <w:t>:00</w:t>
            </w:r>
            <w:r w:rsidR="00ED319F" w:rsidRPr="005605D6">
              <w:rPr>
                <w:rFonts w:ascii="Times New Roman" w:eastAsia="Times New Roman" w:hAnsi="Times New Roman" w:cs="Times New Roman"/>
                <w:b/>
                <w:bCs/>
                <w:color w:val="000000" w:themeColor="text1"/>
                <w:sz w:val="24"/>
                <w:szCs w:val="24"/>
              </w:rPr>
              <w:t>.</w:t>
            </w:r>
          </w:p>
          <w:p w14:paraId="4F5340E4" w14:textId="5E2A66A5"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Отриман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тендерн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пропозиці</w:t>
            </w:r>
            <w:r w:rsidR="008218BB" w:rsidRPr="00BB28D4">
              <w:rPr>
                <w:rFonts w:ascii="Times New Roman" w:eastAsia="Times New Roman" w:hAnsi="Times New Roman" w:cs="Times New Roman"/>
                <w:color w:val="000000"/>
                <w:sz w:val="24"/>
                <w:szCs w:val="24"/>
              </w:rPr>
              <w:t>я(-ї)</w:t>
            </w:r>
            <w:r w:rsidRPr="00BB28D4">
              <w:rPr>
                <w:rFonts w:ascii="Times New Roman" w:eastAsia="Times New Roman" w:hAnsi="Times New Roman" w:cs="Times New Roman"/>
                <w:color w:val="000000"/>
                <w:sz w:val="24"/>
                <w:szCs w:val="24"/>
              </w:rPr>
              <w:t xml:space="preserve"> внос</w:t>
            </w:r>
            <w:r w:rsidR="008218BB" w:rsidRPr="00BB28D4">
              <w:rPr>
                <w:rFonts w:ascii="Times New Roman" w:eastAsia="Times New Roman" w:hAnsi="Times New Roman" w:cs="Times New Roman"/>
                <w:color w:val="000000"/>
                <w:sz w:val="24"/>
                <w:szCs w:val="24"/>
              </w:rPr>
              <w:t>яться</w:t>
            </w:r>
            <w:r w:rsidRPr="00BB28D4">
              <w:rPr>
                <w:rFonts w:ascii="Times New Roman" w:eastAsia="Times New Roman" w:hAnsi="Times New Roman" w:cs="Times New Roman"/>
                <w:color w:val="000000"/>
                <w:sz w:val="24"/>
                <w:szCs w:val="24"/>
              </w:rPr>
              <w:t xml:space="preserve"> до реєстру отриманих тендерних пропозицій.</w:t>
            </w:r>
          </w:p>
          <w:p w14:paraId="1B9388A4" w14:textId="21A9E01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Тендерні пропозиції після закінчення кінцевого строку їх подання не приймаються</w:t>
            </w:r>
            <w:r w:rsidR="00F3715F" w:rsidRPr="00BB28D4">
              <w:rPr>
                <w:rFonts w:ascii="Times New Roman" w:eastAsia="Times New Roman" w:hAnsi="Times New Roman" w:cs="Times New Roman"/>
                <w:color w:val="000000"/>
                <w:sz w:val="24"/>
                <w:szCs w:val="24"/>
              </w:rPr>
              <w:t>.</w:t>
            </w:r>
          </w:p>
        </w:tc>
      </w:tr>
      <w:tr w:rsidR="00FC5F6E" w:rsidRPr="00BB28D4" w14:paraId="4A74AEF6" w14:textId="77777777" w:rsidTr="4F8EC8FB">
        <w:trPr>
          <w:trHeight w:val="833"/>
        </w:trPr>
        <w:tc>
          <w:tcPr>
            <w:tcW w:w="704" w:type="dxa"/>
          </w:tcPr>
          <w:p w14:paraId="6DCDAB33" w14:textId="6F850544" w:rsidR="00FC5F6E" w:rsidRPr="003B6C19"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3B6C19">
              <w:rPr>
                <w:rFonts w:ascii="Times New Roman" w:eastAsia="Times New Roman" w:hAnsi="Times New Roman" w:cs="Times New Roman"/>
                <w:color w:val="000000"/>
                <w:sz w:val="24"/>
                <w:szCs w:val="24"/>
              </w:rPr>
              <w:lastRenderedPageBreak/>
              <w:t>1.17</w:t>
            </w:r>
          </w:p>
        </w:tc>
        <w:tc>
          <w:tcPr>
            <w:tcW w:w="2835" w:type="dxa"/>
          </w:tcPr>
          <w:p w14:paraId="062DBC04" w14:textId="0C4B7AF6" w:rsidR="00FC5F6E" w:rsidRPr="003B6C19" w:rsidRDefault="008519CB" w:rsidP="00BB28D4">
            <w:pPr>
              <w:spacing w:after="0" w:line="240" w:lineRule="auto"/>
              <w:contextualSpacing/>
              <w:rPr>
                <w:rFonts w:ascii="Times New Roman" w:eastAsia="Times New Roman" w:hAnsi="Times New Roman" w:cs="Times New Roman"/>
                <w:bCs/>
                <w:color w:val="000000"/>
                <w:sz w:val="24"/>
                <w:szCs w:val="24"/>
              </w:rPr>
            </w:pPr>
            <w:r w:rsidRPr="003B6C19">
              <w:rPr>
                <w:rFonts w:ascii="Times New Roman" w:eastAsia="Times New Roman" w:hAnsi="Times New Roman" w:cs="Times New Roman"/>
                <w:bCs/>
                <w:color w:val="000000"/>
                <w:sz w:val="24"/>
                <w:szCs w:val="24"/>
              </w:rPr>
              <w:t>Декларація конфлікту інтересів учасника, який подає тендерну пропозицію</w:t>
            </w:r>
          </w:p>
        </w:tc>
        <w:tc>
          <w:tcPr>
            <w:tcW w:w="6090" w:type="dxa"/>
          </w:tcPr>
          <w:p w14:paraId="23929BEE" w14:textId="27F01706"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5 до цієї тендерної документації.</w:t>
            </w:r>
          </w:p>
        </w:tc>
      </w:tr>
      <w:tr w:rsidR="00FC5F6E" w:rsidRPr="00BB28D4" w14:paraId="4987AA04" w14:textId="77777777" w:rsidTr="4F8EC8FB">
        <w:trPr>
          <w:trHeight w:val="1119"/>
        </w:trPr>
        <w:tc>
          <w:tcPr>
            <w:tcW w:w="704" w:type="dxa"/>
          </w:tcPr>
          <w:p w14:paraId="2420C59A" w14:textId="5D280234"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1.18</w:t>
            </w:r>
          </w:p>
        </w:tc>
        <w:tc>
          <w:tcPr>
            <w:tcW w:w="2835" w:type="dxa"/>
          </w:tcPr>
          <w:p w14:paraId="18495DAB" w14:textId="46B8E71D" w:rsidR="00FC5F6E" w:rsidRPr="00BB28D4" w:rsidRDefault="008519CB"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Кодекс поведінки для постачальників Глобального форду</w:t>
            </w:r>
          </w:p>
        </w:tc>
        <w:tc>
          <w:tcPr>
            <w:tcW w:w="6090" w:type="dxa"/>
          </w:tcPr>
          <w:p w14:paraId="519B2FDA" w14:textId="39D95C3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6 до цієї тендерної документації.</w:t>
            </w:r>
          </w:p>
        </w:tc>
      </w:tr>
      <w:tr w:rsidR="00FC5F6E" w:rsidRPr="00BB28D4" w14:paraId="0667C678" w14:textId="77777777" w:rsidTr="4F8EC8FB">
        <w:trPr>
          <w:trHeight w:val="1119"/>
        </w:trPr>
        <w:tc>
          <w:tcPr>
            <w:tcW w:w="704" w:type="dxa"/>
          </w:tcPr>
          <w:p w14:paraId="181DAE1F" w14:textId="26AD36D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1.19</w:t>
            </w:r>
          </w:p>
        </w:tc>
        <w:tc>
          <w:tcPr>
            <w:tcW w:w="2835" w:type="dxa"/>
          </w:tcPr>
          <w:p w14:paraId="45ADA06C" w14:textId="0245071D"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Кваліфікаційні критерії до учасника та інформація про спосіб підтвердження відповідності учасника установленим критеріям</w:t>
            </w:r>
          </w:p>
        </w:tc>
        <w:tc>
          <w:tcPr>
            <w:tcW w:w="6090" w:type="dxa"/>
          </w:tcPr>
          <w:p w14:paraId="30F01BD0" w14:textId="50FE2981"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1 до цієї тендерної документації</w:t>
            </w:r>
            <w:r w:rsidR="003D7475" w:rsidRPr="00BB28D4">
              <w:rPr>
                <w:rFonts w:ascii="Times New Roman" w:hAnsi="Times New Roman" w:cs="Times New Roman"/>
                <w:color w:val="000000" w:themeColor="text1"/>
                <w:sz w:val="24"/>
                <w:szCs w:val="24"/>
              </w:rPr>
              <w:t>.</w:t>
            </w:r>
          </w:p>
        </w:tc>
      </w:tr>
      <w:tr w:rsidR="003D7475" w:rsidRPr="00BB28D4" w14:paraId="5017EAB7" w14:textId="77777777" w:rsidTr="4F8EC8FB">
        <w:trPr>
          <w:trHeight w:val="1119"/>
        </w:trPr>
        <w:tc>
          <w:tcPr>
            <w:tcW w:w="704" w:type="dxa"/>
          </w:tcPr>
          <w:p w14:paraId="41B20615" w14:textId="72CEF541" w:rsidR="003D7475" w:rsidRPr="00BB28D4" w:rsidRDefault="003D7475"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1.20</w:t>
            </w:r>
          </w:p>
        </w:tc>
        <w:tc>
          <w:tcPr>
            <w:tcW w:w="2835" w:type="dxa"/>
          </w:tcPr>
          <w:p w14:paraId="65A02BAB" w14:textId="65D4D5AF" w:rsidR="003D7475" w:rsidRPr="00BB28D4" w:rsidRDefault="003D7475"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Інша інформація та/або документи, що вимагаються тендерною документацією</w:t>
            </w:r>
          </w:p>
        </w:tc>
        <w:tc>
          <w:tcPr>
            <w:tcW w:w="6090" w:type="dxa"/>
          </w:tcPr>
          <w:p w14:paraId="4CB8295E" w14:textId="40F6A3FE" w:rsidR="003D7475" w:rsidRPr="00BB28D4" w:rsidRDefault="003D7475"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7 до цієї тендерної документації.</w:t>
            </w:r>
          </w:p>
        </w:tc>
      </w:tr>
      <w:tr w:rsidR="00FC5F6E" w:rsidRPr="00BB28D4" w14:paraId="6041DDAE" w14:textId="77777777" w:rsidTr="4F8EC8FB">
        <w:trPr>
          <w:trHeight w:val="501"/>
        </w:trPr>
        <w:tc>
          <w:tcPr>
            <w:tcW w:w="9629" w:type="dxa"/>
            <w:gridSpan w:val="3"/>
            <w:vAlign w:val="center"/>
          </w:tcPr>
          <w:p w14:paraId="14A6DB90" w14:textId="6EA7A9CA" w:rsidR="00FC5F6E" w:rsidRPr="00B03E1F" w:rsidRDefault="00FC5F6E" w:rsidP="00BB28D4">
            <w:pPr>
              <w:spacing w:after="0" w:line="240" w:lineRule="auto"/>
              <w:contextualSpacing/>
              <w:jc w:val="center"/>
              <w:rPr>
                <w:rFonts w:ascii="Times New Roman" w:eastAsia="Times New Roman" w:hAnsi="Times New Roman" w:cs="Times New Roman"/>
                <w:sz w:val="24"/>
                <w:szCs w:val="24"/>
              </w:rPr>
            </w:pPr>
            <w:r w:rsidRPr="00B03E1F">
              <w:rPr>
                <w:rFonts w:ascii="Times New Roman" w:eastAsia="Times New Roman" w:hAnsi="Times New Roman" w:cs="Times New Roman"/>
                <w:b/>
                <w:sz w:val="24"/>
                <w:szCs w:val="24"/>
              </w:rPr>
              <w:t>Розділ 2. Порядок надання роз’яснень щодо тендерної документації та внесення змін до неї</w:t>
            </w:r>
          </w:p>
        </w:tc>
      </w:tr>
      <w:tr w:rsidR="00FC5F6E" w:rsidRPr="00BB28D4" w14:paraId="494146E7" w14:textId="77777777" w:rsidTr="4F8EC8FB">
        <w:trPr>
          <w:trHeight w:val="557"/>
        </w:trPr>
        <w:tc>
          <w:tcPr>
            <w:tcW w:w="704" w:type="dxa"/>
          </w:tcPr>
          <w:p w14:paraId="59E24928" w14:textId="433EE19F"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2.1</w:t>
            </w:r>
          </w:p>
        </w:tc>
        <w:tc>
          <w:tcPr>
            <w:tcW w:w="2835" w:type="dxa"/>
          </w:tcPr>
          <w:p w14:paraId="591D616A" w14:textId="317B156B" w:rsidR="00FC5F6E" w:rsidRPr="00BB28D4" w:rsidRDefault="00847938"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Н</w:t>
            </w:r>
            <w:r w:rsidR="00FC5F6E" w:rsidRPr="00BB28D4">
              <w:rPr>
                <w:rFonts w:ascii="Times New Roman" w:eastAsia="Times New Roman" w:hAnsi="Times New Roman" w:cs="Times New Roman"/>
                <w:bCs/>
                <w:sz w:val="24"/>
                <w:szCs w:val="24"/>
              </w:rPr>
              <w:t>адання роз’яснень щодо тендерної документації</w:t>
            </w:r>
          </w:p>
        </w:tc>
        <w:tc>
          <w:tcPr>
            <w:tcW w:w="6090" w:type="dxa"/>
          </w:tcPr>
          <w:p w14:paraId="3AAF9786" w14:textId="070D0DC5" w:rsidR="00C95A3D"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Потенційний </w:t>
            </w:r>
            <w:r w:rsidR="00596404" w:rsidRPr="00BB28D4">
              <w:rPr>
                <w:rFonts w:ascii="Times New Roman" w:eastAsia="Times New Roman" w:hAnsi="Times New Roman" w:cs="Times New Roman"/>
                <w:sz w:val="24"/>
                <w:szCs w:val="24"/>
              </w:rPr>
              <w:t>учасник</w:t>
            </w:r>
            <w:r w:rsidRPr="00BB28D4">
              <w:rPr>
                <w:rFonts w:ascii="Times New Roman" w:eastAsia="Times New Roman" w:hAnsi="Times New Roman" w:cs="Times New Roman"/>
                <w:sz w:val="24"/>
                <w:szCs w:val="24"/>
              </w:rPr>
              <w:t xml:space="preserve"> має право </w:t>
            </w:r>
            <w:r w:rsidRPr="00BB28D4">
              <w:rPr>
                <w:rFonts w:ascii="Times New Roman" w:eastAsia="Times New Roman" w:hAnsi="Times New Roman" w:cs="Times New Roman"/>
                <w:b/>
                <w:bCs/>
                <w:sz w:val="24"/>
                <w:szCs w:val="24"/>
              </w:rPr>
              <w:t>не пізніше ніж за 5 (п’ять)</w:t>
            </w:r>
            <w:r w:rsidR="008519CB" w:rsidRPr="00BB28D4">
              <w:rPr>
                <w:rFonts w:ascii="Times New Roman" w:eastAsia="Times New Roman" w:hAnsi="Times New Roman" w:cs="Times New Roman"/>
                <w:b/>
                <w:bCs/>
                <w:sz w:val="24"/>
                <w:szCs w:val="24"/>
              </w:rPr>
              <w:t xml:space="preserve"> </w:t>
            </w:r>
            <w:r w:rsidRPr="00BB28D4">
              <w:rPr>
                <w:rFonts w:ascii="Times New Roman" w:eastAsia="Times New Roman" w:hAnsi="Times New Roman" w:cs="Times New Roman"/>
                <w:b/>
                <w:bCs/>
                <w:sz w:val="24"/>
                <w:szCs w:val="24"/>
              </w:rPr>
              <w:t xml:space="preserve">робочих днів </w:t>
            </w:r>
            <w:r w:rsidRPr="00BB28D4">
              <w:rPr>
                <w:rFonts w:ascii="Times New Roman" w:eastAsia="Times New Roman" w:hAnsi="Times New Roman" w:cs="Times New Roman"/>
                <w:sz w:val="24"/>
                <w:szCs w:val="24"/>
              </w:rPr>
              <w:t xml:space="preserve">до закінчення строку подання тендерної пропозиції звернутися до замовника через електронну пошту, що вказана в пункті </w:t>
            </w:r>
            <w:r w:rsidRPr="00BB28D4">
              <w:rPr>
                <w:rFonts w:ascii="Times New Roman" w:eastAsia="Times New Roman" w:hAnsi="Times New Roman" w:cs="Times New Roman"/>
                <w:color w:val="000000"/>
                <w:sz w:val="24"/>
                <w:szCs w:val="24"/>
              </w:rPr>
              <w:t>1.3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за роз’ясненнями щодо тендерної документації</w:t>
            </w:r>
            <w:r w:rsidR="00C95A3D" w:rsidRPr="00BB28D4">
              <w:rPr>
                <w:rFonts w:ascii="Times New Roman" w:eastAsia="Times New Roman" w:hAnsi="Times New Roman" w:cs="Times New Roman"/>
                <w:sz w:val="24"/>
                <w:szCs w:val="24"/>
              </w:rPr>
              <w:t>.</w:t>
            </w:r>
          </w:p>
          <w:p w14:paraId="096A0697" w14:textId="784FDC6F" w:rsidR="00FC5F6E" w:rsidRPr="00BB28D4" w:rsidRDefault="00C95A3D"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 темі електронного листа звернення</w:t>
            </w:r>
            <w:r w:rsidR="00596404" w:rsidRPr="00BB28D4">
              <w:rPr>
                <w:rFonts w:ascii="Times New Roman" w:eastAsia="Times New Roman" w:hAnsi="Times New Roman" w:cs="Times New Roman"/>
                <w:sz w:val="24"/>
                <w:szCs w:val="24"/>
              </w:rPr>
              <w:t xml:space="preserve"> потенційному учаснику </w:t>
            </w:r>
            <w:r w:rsidRPr="00BB28D4">
              <w:rPr>
                <w:rFonts w:ascii="Times New Roman" w:eastAsia="Times New Roman" w:hAnsi="Times New Roman" w:cs="Times New Roman"/>
                <w:sz w:val="24"/>
                <w:szCs w:val="24"/>
              </w:rPr>
              <w:t xml:space="preserve">необхідно обов’язково вказати назву предмета закупівлі що вказана в пункті </w:t>
            </w:r>
            <w:r w:rsidRPr="00BB28D4">
              <w:rPr>
                <w:rFonts w:ascii="Times New Roman" w:eastAsia="Times New Roman" w:hAnsi="Times New Roman" w:cs="Times New Roman"/>
                <w:color w:val="000000"/>
                <w:sz w:val="24"/>
                <w:szCs w:val="24"/>
              </w:rPr>
              <w:t>1.5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w:t>
            </w:r>
            <w:r w:rsidR="00FC5F6E" w:rsidRPr="00BB28D4">
              <w:rPr>
                <w:rFonts w:ascii="Times New Roman" w:eastAsia="Times New Roman" w:hAnsi="Times New Roman" w:cs="Times New Roman"/>
                <w:sz w:val="24"/>
                <w:szCs w:val="24"/>
              </w:rPr>
              <w:t xml:space="preserve"> </w:t>
            </w:r>
          </w:p>
          <w:p w14:paraId="5B2C302E" w14:textId="5C05ADB8"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повинен </w:t>
            </w:r>
            <w:r w:rsidRPr="00BB28D4">
              <w:rPr>
                <w:rFonts w:ascii="Times New Roman" w:eastAsia="Times New Roman" w:hAnsi="Times New Roman" w:cs="Times New Roman"/>
                <w:b/>
                <w:bCs/>
                <w:sz w:val="24"/>
                <w:szCs w:val="24"/>
              </w:rPr>
              <w:t>протягом 3 (трьох) робочих днів</w:t>
            </w:r>
            <w:r w:rsidRPr="00BB28D4">
              <w:rPr>
                <w:rFonts w:ascii="Times New Roman" w:eastAsia="Times New Roman" w:hAnsi="Times New Roman" w:cs="Times New Roman"/>
                <w:sz w:val="24"/>
                <w:szCs w:val="24"/>
              </w:rPr>
              <w:t xml:space="preserve"> з дати їх отримання надати роз’яснення на звернення.</w:t>
            </w:r>
          </w:p>
        </w:tc>
      </w:tr>
      <w:tr w:rsidR="00FC5F6E" w:rsidRPr="00BB28D4" w14:paraId="678F6A00" w14:textId="77777777" w:rsidTr="4F8EC8FB">
        <w:trPr>
          <w:trHeight w:val="557"/>
        </w:trPr>
        <w:tc>
          <w:tcPr>
            <w:tcW w:w="704" w:type="dxa"/>
          </w:tcPr>
          <w:p w14:paraId="6849DEDD" w14:textId="7E7880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2.2</w:t>
            </w:r>
          </w:p>
        </w:tc>
        <w:tc>
          <w:tcPr>
            <w:tcW w:w="2835" w:type="dxa"/>
          </w:tcPr>
          <w:p w14:paraId="74F7A10B"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Внесення змін до тендерної документації</w:t>
            </w:r>
          </w:p>
        </w:tc>
        <w:tc>
          <w:tcPr>
            <w:tcW w:w="6090" w:type="dxa"/>
          </w:tcPr>
          <w:p w14:paraId="4933B70F"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має право з власної ініціативи або за результатами розгляду звернень </w:t>
            </w:r>
            <w:proofErr w:type="spellStart"/>
            <w:r w:rsidRPr="00BB28D4">
              <w:rPr>
                <w:rFonts w:ascii="Times New Roman" w:eastAsia="Times New Roman" w:hAnsi="Times New Roman" w:cs="Times New Roman"/>
                <w:sz w:val="24"/>
                <w:szCs w:val="24"/>
              </w:rPr>
              <w:t>внести</w:t>
            </w:r>
            <w:proofErr w:type="spellEnd"/>
            <w:r w:rsidRPr="00BB28D4">
              <w:rPr>
                <w:rFonts w:ascii="Times New Roman" w:eastAsia="Times New Roman" w:hAnsi="Times New Roman" w:cs="Times New Roman"/>
                <w:sz w:val="24"/>
                <w:szCs w:val="24"/>
              </w:rPr>
              <w:t xml:space="preserve"> зміни до тендерної документації. У разі внесення змін до тендерної документації строк для подання тендерних пропозицій продовжується таким чином, щоб з моменту внесення змін до тендерної документації до закінчення строку подання тендерних пропозицій залишалося не менше ніж </w:t>
            </w:r>
            <w:r w:rsidRPr="00BB28D4">
              <w:rPr>
                <w:rFonts w:ascii="Times New Roman" w:eastAsia="Times New Roman" w:hAnsi="Times New Roman" w:cs="Times New Roman"/>
                <w:b/>
                <w:bCs/>
                <w:sz w:val="24"/>
                <w:szCs w:val="24"/>
              </w:rPr>
              <w:t>7 (сім) робочих днів</w:t>
            </w:r>
            <w:r w:rsidRPr="00BB28D4">
              <w:rPr>
                <w:rFonts w:ascii="Times New Roman" w:eastAsia="Times New Roman" w:hAnsi="Times New Roman" w:cs="Times New Roman"/>
                <w:sz w:val="24"/>
                <w:szCs w:val="24"/>
              </w:rPr>
              <w:t>.</w:t>
            </w:r>
          </w:p>
          <w:p w14:paraId="629775CF" w14:textId="60029DE1"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Зміни, що вносяться Замовником до тендерної документації, розміщуються та відображаються на веб-сайті Центру у вигляді нової редакції тендерної документації додатково до початкової редакції тендерної документації.</w:t>
            </w:r>
          </w:p>
        </w:tc>
      </w:tr>
      <w:tr w:rsidR="00FC5F6E" w:rsidRPr="00BB28D4" w14:paraId="23595A30" w14:textId="77777777" w:rsidTr="4F8EC8FB">
        <w:trPr>
          <w:trHeight w:val="480"/>
        </w:trPr>
        <w:tc>
          <w:tcPr>
            <w:tcW w:w="9629" w:type="dxa"/>
            <w:gridSpan w:val="3"/>
            <w:vAlign w:val="center"/>
          </w:tcPr>
          <w:p w14:paraId="03E2801C" w14:textId="127A00B0"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 xml:space="preserve">Розділ 3. Порядок подання тендерних </w:t>
            </w:r>
            <w:r w:rsidR="0080391E" w:rsidRPr="00BB28D4">
              <w:rPr>
                <w:rFonts w:ascii="Times New Roman" w:eastAsia="Times New Roman" w:hAnsi="Times New Roman" w:cs="Times New Roman"/>
                <w:b/>
                <w:color w:val="000000"/>
                <w:sz w:val="24"/>
                <w:szCs w:val="24"/>
              </w:rPr>
              <w:t>пропозицій</w:t>
            </w:r>
          </w:p>
        </w:tc>
      </w:tr>
      <w:tr w:rsidR="00FC5F6E" w:rsidRPr="00BB28D4" w14:paraId="544BEB14" w14:textId="77777777" w:rsidTr="4F8EC8FB">
        <w:trPr>
          <w:trHeight w:val="555"/>
        </w:trPr>
        <w:tc>
          <w:tcPr>
            <w:tcW w:w="704" w:type="dxa"/>
          </w:tcPr>
          <w:p w14:paraId="35E596C4" w14:textId="2D1379C1" w:rsidR="00FC5F6E" w:rsidRPr="00BB28D4" w:rsidRDefault="00FC5F6E" w:rsidP="00BB28D4">
            <w:pPr>
              <w:spacing w:after="0" w:line="240" w:lineRule="auto"/>
              <w:contextualSpacing/>
              <w:jc w:val="center"/>
              <w:rPr>
                <w:rFonts w:ascii="Times New Roman" w:eastAsia="Times New Roman" w:hAnsi="Times New Roman" w:cs="Times New Roman"/>
                <w:bCs/>
                <w:sz w:val="24"/>
                <w:szCs w:val="24"/>
              </w:rPr>
            </w:pPr>
            <w:bookmarkStart w:id="0" w:name="_Hlk158631481"/>
            <w:r w:rsidRPr="00BB28D4">
              <w:rPr>
                <w:rFonts w:ascii="Times New Roman" w:eastAsia="Times New Roman" w:hAnsi="Times New Roman" w:cs="Times New Roman"/>
                <w:bCs/>
                <w:color w:val="000000"/>
                <w:sz w:val="24"/>
                <w:szCs w:val="24"/>
              </w:rPr>
              <w:t>3.1</w:t>
            </w:r>
          </w:p>
        </w:tc>
        <w:tc>
          <w:tcPr>
            <w:tcW w:w="2835" w:type="dxa"/>
          </w:tcPr>
          <w:p w14:paraId="43D5A0F0"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Зміст і спосіб подання тендерної пропозиції</w:t>
            </w:r>
          </w:p>
        </w:tc>
        <w:tc>
          <w:tcPr>
            <w:tcW w:w="6090" w:type="dxa"/>
          </w:tcPr>
          <w:p w14:paraId="02CF90D7" w14:textId="6182FB27" w:rsidR="00FC5F6E" w:rsidRPr="00BB28D4" w:rsidRDefault="00FC5F6E" w:rsidP="00BB28D4">
            <w:pPr>
              <w:spacing w:after="0" w:line="240" w:lineRule="auto"/>
              <w:contextualSpacing/>
              <w:jc w:val="both"/>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Тендерна пропозиція повинна складатися з:</w:t>
            </w:r>
          </w:p>
          <w:p w14:paraId="44B0DE9E" w14:textId="0F73264B" w:rsidR="00FC5F6E" w:rsidRPr="003A076B" w:rsidRDefault="00FC5F6E" w:rsidP="00BB28D4">
            <w:pPr>
              <w:pStyle w:val="af"/>
              <w:numPr>
                <w:ilvl w:val="0"/>
                <w:numId w:val="1"/>
              </w:numPr>
              <w:ind w:left="0" w:firstLine="0"/>
              <w:contextualSpacing/>
              <w:jc w:val="both"/>
              <w:rPr>
                <w:sz w:val="24"/>
                <w:szCs w:val="24"/>
                <w:lang w:val="uk-UA"/>
              </w:rPr>
            </w:pPr>
            <w:bookmarkStart w:id="1" w:name="_Hlk158378587"/>
            <w:r w:rsidRPr="00BB28D4">
              <w:rPr>
                <w:sz w:val="24"/>
                <w:szCs w:val="24"/>
                <w:lang w:val="uk-UA"/>
              </w:rPr>
              <w:lastRenderedPageBreak/>
              <w:t>інформації та документів, що підтверджують відповідність учасника кваліфікаційним критеріям</w:t>
            </w:r>
            <w:bookmarkEnd w:id="1"/>
            <w:r w:rsidRPr="00BB28D4">
              <w:rPr>
                <w:sz w:val="24"/>
                <w:szCs w:val="24"/>
                <w:lang w:val="uk-UA"/>
              </w:rPr>
              <w:t xml:space="preserve">, вимоги до надання яких визначено </w:t>
            </w:r>
            <w:r w:rsidR="003D59B9" w:rsidRPr="00BB28D4">
              <w:rPr>
                <w:sz w:val="24"/>
                <w:szCs w:val="24"/>
                <w:lang w:val="uk-UA"/>
              </w:rPr>
              <w:t xml:space="preserve">в </w:t>
            </w:r>
            <w:r w:rsidRPr="00BB28D4">
              <w:rPr>
                <w:sz w:val="24"/>
                <w:szCs w:val="24"/>
                <w:lang w:val="uk-UA"/>
              </w:rPr>
              <w:t>Додатк</w:t>
            </w:r>
            <w:r w:rsidR="003D59B9" w:rsidRPr="00BB28D4">
              <w:rPr>
                <w:sz w:val="24"/>
                <w:szCs w:val="24"/>
                <w:lang w:val="uk-UA"/>
              </w:rPr>
              <w:t>у</w:t>
            </w:r>
            <w:r w:rsidRPr="00BB28D4">
              <w:rPr>
                <w:sz w:val="24"/>
                <w:szCs w:val="24"/>
                <w:lang w:val="uk-UA"/>
              </w:rPr>
              <w:t xml:space="preserve"> 1 до цієї </w:t>
            </w:r>
            <w:r w:rsidRPr="003A076B">
              <w:rPr>
                <w:sz w:val="24"/>
                <w:szCs w:val="24"/>
                <w:lang w:val="uk-UA"/>
              </w:rPr>
              <w:t>тендерної документації;</w:t>
            </w:r>
          </w:p>
          <w:p w14:paraId="677DC80F" w14:textId="05383085" w:rsidR="00FC5F6E" w:rsidRPr="003A076B" w:rsidRDefault="003206AF" w:rsidP="00BB28D4">
            <w:pPr>
              <w:pStyle w:val="af"/>
              <w:numPr>
                <w:ilvl w:val="0"/>
                <w:numId w:val="1"/>
              </w:numPr>
              <w:ind w:left="0" w:firstLine="0"/>
              <w:contextualSpacing/>
              <w:jc w:val="both"/>
              <w:rPr>
                <w:sz w:val="24"/>
                <w:szCs w:val="24"/>
                <w:lang w:val="uk-UA"/>
              </w:rPr>
            </w:pPr>
            <w:r w:rsidRPr="003A076B">
              <w:rPr>
                <w:sz w:val="24"/>
                <w:szCs w:val="24"/>
                <w:highlight w:val="white"/>
                <w:lang w:val="uk-UA"/>
              </w:rPr>
              <w:t>інформації про необхідні технічні, якісні та кількісні характеристики предмета закупівлі та опису предмета закупівлі</w:t>
            </w:r>
            <w:r w:rsidRPr="003A076B">
              <w:rPr>
                <w:sz w:val="24"/>
                <w:szCs w:val="24"/>
                <w:lang w:val="uk-UA"/>
              </w:rPr>
              <w:t>, яка надається шляхом підписання уповноваженим представником учасника форми «Технічна специфікація», що викладена в Додатку 2 до тендерної документації</w:t>
            </w:r>
            <w:r w:rsidR="003A076B" w:rsidRPr="003A076B">
              <w:rPr>
                <w:sz w:val="24"/>
                <w:szCs w:val="24"/>
                <w:lang w:val="uk-UA"/>
              </w:rPr>
              <w:t>;</w:t>
            </w:r>
          </w:p>
          <w:p w14:paraId="64962FBA" w14:textId="77777777" w:rsidR="00FC5F6E" w:rsidRPr="00BB28D4" w:rsidRDefault="00FC5F6E" w:rsidP="00BB28D4">
            <w:pPr>
              <w:pStyle w:val="af"/>
              <w:numPr>
                <w:ilvl w:val="0"/>
                <w:numId w:val="1"/>
              </w:numPr>
              <w:ind w:left="0" w:firstLine="0"/>
              <w:jc w:val="both"/>
              <w:rPr>
                <w:sz w:val="24"/>
                <w:szCs w:val="24"/>
                <w:lang w:val="uk-UA"/>
              </w:rPr>
            </w:pPr>
            <w:r w:rsidRPr="00BB28D4">
              <w:rPr>
                <w:sz w:val="24"/>
                <w:szCs w:val="24"/>
                <w:lang w:val="uk-UA"/>
              </w:rPr>
              <w:t>інформації про ціну тендерної пропозиції, яка надається шляхом заповнення форми «Ціна тендерної пропозиції», що викладена в Додатку 3 до цієї тендерної документації;</w:t>
            </w:r>
          </w:p>
          <w:p w14:paraId="03C572A6" w14:textId="25C2FA7B" w:rsidR="00FC5F6E" w:rsidRPr="00BB28D4" w:rsidRDefault="00FC5F6E" w:rsidP="00BB28D4">
            <w:pPr>
              <w:pStyle w:val="af"/>
              <w:numPr>
                <w:ilvl w:val="0"/>
                <w:numId w:val="1"/>
              </w:numPr>
              <w:ind w:left="0" w:firstLine="0"/>
              <w:contextualSpacing/>
              <w:jc w:val="both"/>
              <w:rPr>
                <w:sz w:val="24"/>
                <w:szCs w:val="24"/>
                <w:lang w:val="uk-UA"/>
              </w:rPr>
            </w:pPr>
            <w:r w:rsidRPr="00BB28D4">
              <w:rPr>
                <w:sz w:val="24"/>
                <w:szCs w:val="24"/>
                <w:lang w:val="uk-UA"/>
              </w:rPr>
              <w:t xml:space="preserve">листа - згоди в довільній формі про те, що учасник погоджується з умовами </w:t>
            </w:r>
            <w:proofErr w:type="spellStart"/>
            <w:r w:rsidRPr="00BB28D4">
              <w:rPr>
                <w:sz w:val="24"/>
                <w:szCs w:val="24"/>
                <w:lang w:val="uk-UA"/>
              </w:rPr>
              <w:t>проект</w:t>
            </w:r>
            <w:r w:rsidR="00D06515">
              <w:rPr>
                <w:sz w:val="24"/>
                <w:szCs w:val="24"/>
                <w:lang w:val="uk-UA"/>
              </w:rPr>
              <w:t>у</w:t>
            </w:r>
            <w:proofErr w:type="spellEnd"/>
            <w:r w:rsidRPr="00BB28D4">
              <w:rPr>
                <w:sz w:val="24"/>
                <w:szCs w:val="24"/>
                <w:lang w:val="uk-UA"/>
              </w:rPr>
              <w:t xml:space="preserve"> договору про закупівлю, викладеного в Додатку 4 до цієї тендерної документації;</w:t>
            </w:r>
          </w:p>
          <w:p w14:paraId="22ABBE49" w14:textId="5CD2B09A" w:rsidR="008519CB" w:rsidRPr="00BB28D4" w:rsidRDefault="008519CB" w:rsidP="00BB28D4">
            <w:pPr>
              <w:pStyle w:val="af"/>
              <w:numPr>
                <w:ilvl w:val="0"/>
                <w:numId w:val="1"/>
              </w:numPr>
              <w:ind w:left="0" w:firstLine="0"/>
              <w:contextualSpacing/>
              <w:jc w:val="both"/>
              <w:rPr>
                <w:sz w:val="24"/>
                <w:szCs w:val="24"/>
                <w:lang w:val="uk-UA"/>
              </w:rPr>
            </w:pPr>
            <w:r w:rsidRPr="00BB28D4">
              <w:rPr>
                <w:sz w:val="24"/>
                <w:szCs w:val="24"/>
                <w:lang w:val="uk-UA"/>
              </w:rPr>
              <w:t>завіреної підписом уповноваженого представника учасника, а також скріпленої печаткою (за її наявності)  Декларації конфлікту інтересів учасника, який подає тендерну пропозицію, що викладена в Додатку 5 до тендерної документації;</w:t>
            </w:r>
          </w:p>
          <w:p w14:paraId="0938A90E" w14:textId="217614D7" w:rsidR="008218BB" w:rsidRPr="00BB28D4" w:rsidRDefault="008218BB" w:rsidP="00BB28D4">
            <w:pPr>
              <w:pStyle w:val="af"/>
              <w:numPr>
                <w:ilvl w:val="0"/>
                <w:numId w:val="1"/>
              </w:numPr>
              <w:ind w:left="0" w:firstLine="0"/>
              <w:jc w:val="both"/>
              <w:rPr>
                <w:sz w:val="24"/>
                <w:szCs w:val="24"/>
                <w:lang w:val="uk-UA"/>
              </w:rPr>
            </w:pPr>
            <w:r w:rsidRPr="00BB28D4">
              <w:rPr>
                <w:sz w:val="24"/>
                <w:szCs w:val="24"/>
                <w:lang w:val="uk-UA"/>
              </w:rPr>
              <w:t>інш</w:t>
            </w:r>
            <w:r w:rsidR="003D7475" w:rsidRPr="00BB28D4">
              <w:rPr>
                <w:sz w:val="24"/>
                <w:szCs w:val="24"/>
                <w:lang w:val="uk-UA"/>
              </w:rPr>
              <w:t>ої інформації</w:t>
            </w:r>
            <w:r w:rsidRPr="00BB28D4">
              <w:rPr>
                <w:sz w:val="24"/>
                <w:szCs w:val="24"/>
                <w:lang w:val="uk-UA"/>
              </w:rPr>
              <w:t xml:space="preserve"> </w:t>
            </w:r>
            <w:r w:rsidR="003D7475" w:rsidRPr="00BB28D4">
              <w:rPr>
                <w:sz w:val="24"/>
                <w:szCs w:val="24"/>
                <w:lang w:val="uk-UA"/>
              </w:rPr>
              <w:t xml:space="preserve">та/або </w:t>
            </w:r>
            <w:r w:rsidRPr="00BB28D4">
              <w:rPr>
                <w:sz w:val="24"/>
                <w:szCs w:val="24"/>
                <w:lang w:val="uk-UA"/>
              </w:rPr>
              <w:t xml:space="preserve">документів, що передбачені </w:t>
            </w:r>
            <w:r w:rsidR="000614A6" w:rsidRPr="00BB28D4">
              <w:rPr>
                <w:sz w:val="24"/>
                <w:szCs w:val="24"/>
                <w:lang w:val="uk-UA"/>
              </w:rPr>
              <w:t xml:space="preserve">в </w:t>
            </w:r>
            <w:r w:rsidRPr="00BB28D4">
              <w:rPr>
                <w:sz w:val="24"/>
                <w:szCs w:val="24"/>
                <w:lang w:val="uk-UA"/>
              </w:rPr>
              <w:t>Додатк</w:t>
            </w:r>
            <w:r w:rsidR="000614A6" w:rsidRPr="00BB28D4">
              <w:rPr>
                <w:sz w:val="24"/>
                <w:szCs w:val="24"/>
                <w:lang w:val="uk-UA"/>
              </w:rPr>
              <w:t>у</w:t>
            </w:r>
            <w:r w:rsidRPr="00BB28D4">
              <w:rPr>
                <w:sz w:val="24"/>
                <w:szCs w:val="24"/>
                <w:lang w:val="uk-UA"/>
              </w:rPr>
              <w:t xml:space="preserve"> 7 до</w:t>
            </w:r>
            <w:r w:rsidR="000614A6" w:rsidRPr="00BB28D4">
              <w:rPr>
                <w:sz w:val="24"/>
                <w:szCs w:val="24"/>
                <w:lang w:val="uk-UA"/>
              </w:rPr>
              <w:t xml:space="preserve"> цієї</w:t>
            </w:r>
            <w:r w:rsidRPr="00BB28D4">
              <w:rPr>
                <w:sz w:val="24"/>
                <w:szCs w:val="24"/>
                <w:lang w:val="uk-UA"/>
              </w:rPr>
              <w:t xml:space="preserve"> тендерної документації.</w:t>
            </w:r>
          </w:p>
          <w:p w14:paraId="729D9FEA" w14:textId="77777777" w:rsidR="008519CB" w:rsidRPr="00BB28D4" w:rsidRDefault="008519CB" w:rsidP="00BB28D4">
            <w:pPr>
              <w:pStyle w:val="af"/>
              <w:ind w:left="0"/>
              <w:jc w:val="both"/>
              <w:rPr>
                <w:sz w:val="24"/>
                <w:szCs w:val="24"/>
                <w:lang w:val="uk-UA"/>
              </w:rPr>
            </w:pPr>
          </w:p>
          <w:p w14:paraId="7E04CB8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повинна складатися з вищезазначених документів, які мають бути прошиті та пронумеровані, подані до кінцевого строку подання тендерних пропозицій в запечатаному конверту форматом А4, на якому повинно бути зазначено:</w:t>
            </w:r>
          </w:p>
          <w:p w14:paraId="19014EEB" w14:textId="6CE8A02C" w:rsidR="00B83CF4" w:rsidRPr="00BB28D4" w:rsidRDefault="00B83CF4" w:rsidP="56973984">
            <w:pPr>
              <w:spacing w:after="0" w:line="240" w:lineRule="auto"/>
              <w:contextualSpacing/>
              <w:jc w:val="both"/>
              <w:rPr>
                <w:rFonts w:ascii="Times New Roman" w:eastAsia="Times New Roman" w:hAnsi="Times New Roman" w:cs="Times New Roman"/>
                <w:b/>
                <w:bCs/>
                <w:sz w:val="24"/>
                <w:szCs w:val="24"/>
              </w:rPr>
            </w:pPr>
            <w:r w:rsidRPr="4834EB1E">
              <w:rPr>
                <w:rFonts w:ascii="Times New Roman" w:eastAsia="Times New Roman" w:hAnsi="Times New Roman" w:cs="Times New Roman"/>
                <w:b/>
                <w:bCs/>
                <w:sz w:val="24"/>
                <w:szCs w:val="24"/>
              </w:rPr>
              <w:t>-</w:t>
            </w:r>
            <w:r>
              <w:tab/>
            </w:r>
            <w:r w:rsidRPr="4834EB1E">
              <w:rPr>
                <w:rFonts w:ascii="Times New Roman" w:eastAsia="Times New Roman" w:hAnsi="Times New Roman" w:cs="Times New Roman"/>
                <w:b/>
                <w:bCs/>
                <w:sz w:val="24"/>
                <w:szCs w:val="24"/>
              </w:rPr>
              <w:t xml:space="preserve">«НЕ РОЗКРИВАТИ </w:t>
            </w:r>
            <w:r w:rsidRPr="00B56DD3">
              <w:rPr>
                <w:rFonts w:ascii="Times New Roman" w:eastAsia="Times New Roman" w:hAnsi="Times New Roman" w:cs="Times New Roman"/>
                <w:b/>
                <w:bCs/>
                <w:sz w:val="24"/>
                <w:szCs w:val="24"/>
              </w:rPr>
              <w:t>ДО 1</w:t>
            </w:r>
            <w:r w:rsidR="00D06515" w:rsidRPr="00B56DD3">
              <w:rPr>
                <w:rFonts w:ascii="Times New Roman" w:eastAsia="Times New Roman" w:hAnsi="Times New Roman" w:cs="Times New Roman"/>
                <w:b/>
                <w:bCs/>
                <w:sz w:val="24"/>
                <w:szCs w:val="24"/>
              </w:rPr>
              <w:t>1</w:t>
            </w:r>
            <w:r w:rsidRPr="00B56DD3">
              <w:rPr>
                <w:rFonts w:ascii="Times New Roman" w:eastAsia="Times New Roman" w:hAnsi="Times New Roman" w:cs="Times New Roman"/>
                <w:b/>
                <w:bCs/>
                <w:sz w:val="24"/>
                <w:szCs w:val="24"/>
              </w:rPr>
              <w:t xml:space="preserve">:00 </w:t>
            </w:r>
            <w:r w:rsidR="003E326D">
              <w:rPr>
                <w:rFonts w:ascii="Times New Roman" w:eastAsia="Times New Roman" w:hAnsi="Times New Roman" w:cs="Times New Roman"/>
                <w:b/>
                <w:bCs/>
                <w:sz w:val="24"/>
                <w:szCs w:val="24"/>
              </w:rPr>
              <w:t>27</w:t>
            </w:r>
            <w:r w:rsidRPr="00B56DD3">
              <w:rPr>
                <w:rFonts w:ascii="Times New Roman" w:eastAsia="Times New Roman" w:hAnsi="Times New Roman" w:cs="Times New Roman"/>
                <w:b/>
                <w:bCs/>
                <w:sz w:val="24"/>
                <w:szCs w:val="24"/>
              </w:rPr>
              <w:t>.</w:t>
            </w:r>
            <w:r w:rsidR="00D06515" w:rsidRPr="00B56DD3">
              <w:rPr>
                <w:rFonts w:ascii="Times New Roman" w:eastAsia="Times New Roman" w:hAnsi="Times New Roman" w:cs="Times New Roman"/>
                <w:b/>
                <w:bCs/>
                <w:sz w:val="24"/>
                <w:szCs w:val="24"/>
              </w:rPr>
              <w:t>0</w:t>
            </w:r>
            <w:r w:rsidR="002117C4">
              <w:rPr>
                <w:rFonts w:ascii="Times New Roman" w:eastAsia="Times New Roman" w:hAnsi="Times New Roman" w:cs="Times New Roman"/>
                <w:b/>
                <w:bCs/>
                <w:sz w:val="24"/>
                <w:szCs w:val="24"/>
              </w:rPr>
              <w:t>8</w:t>
            </w:r>
            <w:r w:rsidRPr="00B56DD3">
              <w:rPr>
                <w:rFonts w:ascii="Times New Roman" w:eastAsia="Times New Roman" w:hAnsi="Times New Roman" w:cs="Times New Roman"/>
                <w:b/>
                <w:bCs/>
                <w:sz w:val="24"/>
                <w:szCs w:val="24"/>
              </w:rPr>
              <w:t>.20</w:t>
            </w:r>
            <w:r w:rsidR="00D06515" w:rsidRPr="00B56DD3">
              <w:rPr>
                <w:rFonts w:ascii="Times New Roman" w:eastAsia="Times New Roman" w:hAnsi="Times New Roman" w:cs="Times New Roman"/>
                <w:b/>
                <w:bCs/>
                <w:sz w:val="24"/>
                <w:szCs w:val="24"/>
              </w:rPr>
              <w:t>26</w:t>
            </w:r>
            <w:r w:rsidR="005E4B2C" w:rsidRPr="00B56DD3">
              <w:rPr>
                <w:rFonts w:ascii="Times New Roman" w:eastAsia="Times New Roman" w:hAnsi="Times New Roman" w:cs="Times New Roman"/>
                <w:b/>
                <w:bCs/>
                <w:sz w:val="24"/>
                <w:szCs w:val="24"/>
              </w:rPr>
              <w:t xml:space="preserve"> </w:t>
            </w:r>
            <w:r w:rsidRPr="00B56DD3">
              <w:rPr>
                <w:rFonts w:ascii="Times New Roman" w:eastAsia="Times New Roman" w:hAnsi="Times New Roman" w:cs="Times New Roman"/>
                <w:b/>
                <w:bCs/>
                <w:sz w:val="24"/>
                <w:szCs w:val="24"/>
              </w:rPr>
              <w:t>року»</w:t>
            </w:r>
          </w:p>
          <w:p w14:paraId="623D427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найменування і адреса Центру;</w:t>
            </w:r>
          </w:p>
          <w:p w14:paraId="632CD3A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назва предмета закупівлі відповідно до оголошення про проведення відкритих торгів;</w:t>
            </w:r>
          </w:p>
          <w:p w14:paraId="49C0C5D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 xml:space="preserve">найменування учасника процедури закупівлі, його адреса, ідентифікаційний код, контактний номер телефону та електронна пошта, а також інші відомості про учасника. </w:t>
            </w:r>
          </w:p>
          <w:p w14:paraId="0372EC4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має бути подана учасником у конверті форматом А4, який на лініях склеювання має бути засвідчений підписом уповноваженого представника учасника та відбитком печатки учасника (за наявності) у декількох місцях, аби виключити можливість несанкціонованого ознайомлення із вмістом конверту до настання дати розкриття Замовником тендерних пропозицій.</w:t>
            </w:r>
          </w:p>
          <w:p w14:paraId="6AE010F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та всі копії будь-яких документів, що включаються в пропозицію, мають бути обов’язково засвідчені підписом уповноваженого представника учасника, а також скріпленими печаткою (за її наявності).</w:t>
            </w:r>
          </w:p>
          <w:p w14:paraId="30F819D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lastRenderedPageBreak/>
              <w:t>Усі аркуші тендерної пропозиції повинні бути пронумеровані та прошиті, а місце з’єднання аркушів має бути засвідчений підписом уповноваженого представника учасника та відбитком печатки учасника (за наявності) .</w:t>
            </w:r>
          </w:p>
          <w:p w14:paraId="4C4390A8" w14:textId="77777777" w:rsidR="00FC5F6E"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Надані копії документів мають бути розбірливими та якісними. Відповідальність за достовірність наданої інформації в своїй тендерній пропозиції несе учасник. Всі пропозиції, отримані після кінцевого строку подання тендерних пропозицій, розгляду не підлягають. Кожен учасник має право подати лише одну тендерну пропозицію.</w:t>
            </w:r>
            <w:r w:rsidR="009F28E2" w:rsidRPr="00BB28D4">
              <w:rPr>
                <w:rFonts w:ascii="Times New Roman" w:eastAsia="Times New Roman" w:hAnsi="Times New Roman" w:cs="Times New Roman"/>
                <w:b/>
                <w:sz w:val="24"/>
                <w:szCs w:val="24"/>
              </w:rPr>
              <w:t xml:space="preserve"> </w:t>
            </w:r>
          </w:p>
          <w:p w14:paraId="413C10C7" w14:textId="2A75D9EF" w:rsidR="00B8270B" w:rsidRDefault="009F28E2" w:rsidP="00B8270B">
            <w:pPr>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eastAsia="Times New Roman" w:hAnsi="Times New Roman" w:cs="Times New Roman"/>
                <w:b/>
                <w:bCs/>
                <w:sz w:val="24"/>
                <w:szCs w:val="24"/>
              </w:rPr>
              <w:t xml:space="preserve">Тендерна пропозиція подається особисто представником учасника та/або служби кур’єрської доставки на адресу Центру </w:t>
            </w:r>
            <w:r w:rsidRPr="00BB28D4">
              <w:rPr>
                <w:rFonts w:ascii="Times New Roman" w:hAnsi="Times New Roman" w:cs="Times New Roman"/>
                <w:b/>
                <w:bCs/>
                <w:color w:val="000000" w:themeColor="text1"/>
                <w:sz w:val="24"/>
                <w:szCs w:val="24"/>
              </w:rPr>
              <w:t xml:space="preserve">04071, м. Київ, </w:t>
            </w:r>
            <w:r w:rsidR="008519CB" w:rsidRPr="00BB28D4">
              <w:rPr>
                <w:rFonts w:ascii="Times New Roman" w:hAnsi="Times New Roman" w:cs="Times New Roman"/>
                <w:b/>
                <w:bCs/>
                <w:color w:val="000000" w:themeColor="text1"/>
                <w:sz w:val="24"/>
                <w:szCs w:val="24"/>
              </w:rPr>
              <w:br/>
            </w:r>
            <w:r w:rsidRPr="00BB28D4">
              <w:rPr>
                <w:rFonts w:ascii="Times New Roman" w:hAnsi="Times New Roman" w:cs="Times New Roman"/>
                <w:b/>
                <w:bCs/>
                <w:color w:val="000000" w:themeColor="text1"/>
                <w:sz w:val="24"/>
                <w:szCs w:val="24"/>
              </w:rPr>
              <w:t>вул. Ярославська 41</w:t>
            </w:r>
            <w:r w:rsidR="001A0F00">
              <w:rPr>
                <w:rFonts w:ascii="Times New Roman" w:hAnsi="Times New Roman" w:cs="Times New Roman"/>
                <w:b/>
                <w:bCs/>
                <w:color w:val="000000" w:themeColor="text1"/>
                <w:sz w:val="24"/>
                <w:szCs w:val="24"/>
              </w:rPr>
              <w:t>.</w:t>
            </w:r>
          </w:p>
          <w:p w14:paraId="4766F82F" w14:textId="5E3C0FEE" w:rsidR="009F28E2" w:rsidRPr="00BB28D4" w:rsidRDefault="005F68D2" w:rsidP="00B8270B">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bCs/>
                <w:color w:val="000000" w:themeColor="text1"/>
                <w:sz w:val="24"/>
                <w:szCs w:val="24"/>
              </w:rPr>
              <w:t>Інформація про отримані тендерні пропозиції зазначається секретарем Тендерного комітету в реєстрі отриманих пропозицій.</w:t>
            </w:r>
          </w:p>
        </w:tc>
      </w:tr>
      <w:tr w:rsidR="00FC5F6E" w:rsidRPr="00BB28D4" w14:paraId="5DDA95C9" w14:textId="77777777" w:rsidTr="4F8EC8FB">
        <w:trPr>
          <w:trHeight w:val="329"/>
        </w:trPr>
        <w:tc>
          <w:tcPr>
            <w:tcW w:w="9629" w:type="dxa"/>
            <w:gridSpan w:val="3"/>
            <w:vAlign w:val="center"/>
          </w:tcPr>
          <w:p w14:paraId="352B6BFD" w14:textId="73613636" w:rsidR="00FC5F6E" w:rsidRPr="00BB28D4" w:rsidRDefault="00FC5F6E" w:rsidP="00BB28D4">
            <w:pPr>
              <w:keepNext/>
              <w:keepLines/>
              <w:spacing w:after="0" w:line="240" w:lineRule="auto"/>
              <w:ind w:right="120"/>
              <w:contextualSpacing/>
              <w:jc w:val="center"/>
              <w:rPr>
                <w:rFonts w:ascii="Times New Roman" w:eastAsia="Times New Roman" w:hAnsi="Times New Roman" w:cs="Times New Roman"/>
                <w:b/>
                <w:bCs/>
                <w:sz w:val="24"/>
                <w:szCs w:val="24"/>
              </w:rPr>
            </w:pPr>
            <w:bookmarkStart w:id="2" w:name="_1fob9te" w:colFirst="0" w:colLast="0"/>
            <w:bookmarkStart w:id="3" w:name="_3znysh7" w:colFirst="0" w:colLast="0"/>
            <w:bookmarkEnd w:id="0"/>
            <w:bookmarkEnd w:id="2"/>
            <w:bookmarkEnd w:id="3"/>
            <w:r w:rsidRPr="00BB28D4">
              <w:rPr>
                <w:rFonts w:ascii="Times New Roman" w:eastAsia="Times New Roman" w:hAnsi="Times New Roman" w:cs="Times New Roman"/>
                <w:b/>
                <w:bCs/>
                <w:sz w:val="24"/>
                <w:szCs w:val="24"/>
              </w:rPr>
              <w:lastRenderedPageBreak/>
              <w:t>Розділ 4. Розкриття та розгляд тендерних пропозицій</w:t>
            </w:r>
          </w:p>
        </w:tc>
      </w:tr>
      <w:tr w:rsidR="00FC5F6E" w:rsidRPr="00BB28D4" w14:paraId="749CE29C" w14:textId="77777777" w:rsidTr="4F8EC8FB">
        <w:trPr>
          <w:trHeight w:val="558"/>
        </w:trPr>
        <w:tc>
          <w:tcPr>
            <w:tcW w:w="704" w:type="dxa"/>
          </w:tcPr>
          <w:p w14:paraId="25B127CC" w14:textId="0CA159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4.1</w:t>
            </w:r>
          </w:p>
        </w:tc>
        <w:tc>
          <w:tcPr>
            <w:tcW w:w="2835" w:type="dxa"/>
          </w:tcPr>
          <w:p w14:paraId="1850868B" w14:textId="0D702054"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w:t>
            </w:r>
          </w:p>
        </w:tc>
        <w:tc>
          <w:tcPr>
            <w:tcW w:w="6090" w:type="dxa"/>
            <w:vAlign w:val="center"/>
          </w:tcPr>
          <w:p w14:paraId="5BDB8471" w14:textId="3D70BE5E"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 здійснюється Замовником в останній день терміну подачі тендерних пропозицій. У виключних випадках розкриття тендерних пропозицій може бути перенесено на наступний робочий день.</w:t>
            </w:r>
          </w:p>
          <w:p w14:paraId="495D2EDD" w14:textId="50CDA2BB" w:rsidR="00BF2271" w:rsidRPr="00BB28D4" w:rsidRDefault="00BF2271" w:rsidP="56973984">
            <w:pPr>
              <w:keepNext/>
              <w:keepLines/>
              <w:spacing w:after="0" w:line="240" w:lineRule="auto"/>
              <w:ind w:right="120"/>
              <w:contextualSpacing/>
              <w:jc w:val="both"/>
              <w:rPr>
                <w:rFonts w:ascii="Times New Roman" w:eastAsia="Times New Roman" w:hAnsi="Times New Roman" w:cs="Times New Roman"/>
                <w:sz w:val="24"/>
                <w:szCs w:val="24"/>
              </w:rPr>
            </w:pPr>
            <w:r w:rsidRPr="4834EB1E">
              <w:rPr>
                <w:rFonts w:ascii="Times New Roman" w:eastAsia="Times New Roman" w:hAnsi="Times New Roman" w:cs="Times New Roman"/>
                <w:sz w:val="24"/>
                <w:szCs w:val="24"/>
              </w:rPr>
              <w:t xml:space="preserve">Час розкриття </w:t>
            </w:r>
            <w:r w:rsidR="007E1B22" w:rsidRPr="4834EB1E">
              <w:rPr>
                <w:rFonts w:ascii="Times New Roman" w:eastAsia="Times New Roman" w:hAnsi="Times New Roman" w:cs="Times New Roman"/>
                <w:sz w:val="24"/>
                <w:szCs w:val="24"/>
              </w:rPr>
              <w:t>тендерних пропозицій</w:t>
            </w:r>
            <w:r w:rsidRPr="00B56DD3">
              <w:rPr>
                <w:rFonts w:ascii="Times New Roman" w:eastAsia="Times New Roman" w:hAnsi="Times New Roman" w:cs="Times New Roman"/>
                <w:sz w:val="24"/>
                <w:szCs w:val="24"/>
              </w:rPr>
              <w:t>:</w:t>
            </w:r>
            <w:r w:rsidR="00A233D2" w:rsidRPr="00B56DD3">
              <w:rPr>
                <w:rFonts w:ascii="Times New Roman" w:eastAsia="Times New Roman" w:hAnsi="Times New Roman" w:cs="Times New Roman"/>
                <w:sz w:val="24"/>
                <w:szCs w:val="24"/>
              </w:rPr>
              <w:t xml:space="preserve"> </w:t>
            </w:r>
            <w:r w:rsidR="00B11F83">
              <w:rPr>
                <w:rFonts w:ascii="Times New Roman" w:eastAsia="Times New Roman" w:hAnsi="Times New Roman" w:cs="Times New Roman"/>
                <w:b/>
                <w:bCs/>
                <w:sz w:val="24"/>
                <w:szCs w:val="24"/>
              </w:rPr>
              <w:t>27</w:t>
            </w:r>
            <w:r w:rsidR="005605D6" w:rsidRPr="005605D6">
              <w:rPr>
                <w:rFonts w:ascii="Times New Roman" w:eastAsia="Times New Roman" w:hAnsi="Times New Roman" w:cs="Times New Roman"/>
                <w:b/>
                <w:bCs/>
                <w:sz w:val="24"/>
                <w:szCs w:val="24"/>
              </w:rPr>
              <w:t> </w:t>
            </w:r>
            <w:r w:rsidR="002117C4">
              <w:rPr>
                <w:rFonts w:ascii="Times New Roman" w:eastAsia="Times New Roman" w:hAnsi="Times New Roman" w:cs="Times New Roman"/>
                <w:b/>
                <w:bCs/>
                <w:sz w:val="24"/>
                <w:szCs w:val="24"/>
              </w:rPr>
              <w:t>серпня</w:t>
            </w:r>
            <w:r w:rsidR="005605D6"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20</w:t>
            </w:r>
            <w:r w:rsidR="00D06515" w:rsidRPr="005605D6">
              <w:rPr>
                <w:rFonts w:ascii="Times New Roman" w:eastAsia="Times New Roman" w:hAnsi="Times New Roman" w:cs="Times New Roman"/>
                <w:b/>
                <w:bCs/>
                <w:sz w:val="24"/>
                <w:szCs w:val="24"/>
              </w:rPr>
              <w:t>26</w:t>
            </w:r>
            <w:r w:rsidR="00C613F0"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року</w:t>
            </w:r>
            <w:r w:rsidRPr="005605D6">
              <w:rPr>
                <w:rFonts w:ascii="Times New Roman" w:eastAsia="Times New Roman" w:hAnsi="Times New Roman" w:cs="Times New Roman"/>
                <w:b/>
                <w:bCs/>
                <w:sz w:val="24"/>
                <w:szCs w:val="24"/>
              </w:rPr>
              <w:t>, 1</w:t>
            </w:r>
            <w:r w:rsidR="00D06515" w:rsidRPr="005605D6">
              <w:rPr>
                <w:rFonts w:ascii="Times New Roman" w:eastAsia="Times New Roman" w:hAnsi="Times New Roman" w:cs="Times New Roman"/>
                <w:b/>
                <w:bCs/>
                <w:sz w:val="24"/>
                <w:szCs w:val="24"/>
              </w:rPr>
              <w:t>1</w:t>
            </w:r>
            <w:r w:rsidRPr="005605D6">
              <w:rPr>
                <w:rFonts w:ascii="Times New Roman" w:eastAsia="Times New Roman" w:hAnsi="Times New Roman" w:cs="Times New Roman"/>
                <w:b/>
                <w:bCs/>
                <w:sz w:val="24"/>
                <w:szCs w:val="24"/>
              </w:rPr>
              <w:t>:00 год</w:t>
            </w:r>
            <w:r w:rsidRPr="4834EB1E">
              <w:rPr>
                <w:rFonts w:ascii="Times New Roman" w:eastAsia="Times New Roman" w:hAnsi="Times New Roman" w:cs="Times New Roman"/>
                <w:sz w:val="24"/>
                <w:szCs w:val="24"/>
              </w:rPr>
              <w:t>.</w:t>
            </w:r>
          </w:p>
          <w:p w14:paraId="2943E2A8" w14:textId="25218C8E" w:rsidR="007E1B22" w:rsidRPr="00BB28D4" w:rsidRDefault="00BF2271" w:rsidP="00BB28D4">
            <w:pPr>
              <w:keepNext/>
              <w:keepLines/>
              <w:spacing w:after="0" w:line="240" w:lineRule="auto"/>
              <w:ind w:right="120"/>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sz w:val="24"/>
                <w:szCs w:val="24"/>
              </w:rPr>
              <w:t xml:space="preserve">Місце розкриття тендерних пропозицій: </w:t>
            </w:r>
            <w:r w:rsidRPr="00BB28D4">
              <w:rPr>
                <w:rFonts w:ascii="Times New Roman" w:hAnsi="Times New Roman" w:cs="Times New Roman"/>
                <w:color w:val="000000" w:themeColor="text1"/>
                <w:sz w:val="24"/>
                <w:szCs w:val="24"/>
              </w:rPr>
              <w:t>04071, м. Київ, вул. Ярославська 41, кабінет 209.</w:t>
            </w:r>
          </w:p>
          <w:p w14:paraId="52ED0584" w14:textId="77777777"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Всі учасники, які подали тендерні пропозиції або їх представники мають право брати участь у засіданні з розкриття тендерних пропозицій, надавши Замовнику оригінал або належним чином завірену копію документа, який підтверджує повноваження представника (довіреність, наказ про призначення тощо) та копію документа, що посвідчує особу.</w:t>
            </w:r>
          </w:p>
          <w:p w14:paraId="2C41C13C" w14:textId="39DC04CC"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Під час засідання з розкриття тендерних пропозицій, Замовник:</w:t>
            </w:r>
          </w:p>
          <w:p w14:paraId="719EF622" w14:textId="460D6D9F"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кількість поданих тендерних пропозицій;</w:t>
            </w:r>
          </w:p>
          <w:p w14:paraId="7A55604C" w14:textId="23D26E85"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огляд поштових конвертів на предмет їх оформлення та відсутності/наявності зовнішніх пошкоджень;</w:t>
            </w:r>
          </w:p>
          <w:p w14:paraId="385C3DD1" w14:textId="5D42C26E"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розкриття поданих тендерних пропозицій;</w:t>
            </w:r>
          </w:p>
          <w:p w14:paraId="45BC5EA8" w14:textId="14430D0A"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перевіряє повноту складу документів в тендерній пропозиції;</w:t>
            </w:r>
          </w:p>
          <w:p w14:paraId="64463645" w14:textId="2731FE09"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ціну кожної поданої пропозиції та показники нецінових критеріїв оцінки.</w:t>
            </w:r>
          </w:p>
        </w:tc>
      </w:tr>
      <w:tr w:rsidR="008C6F5A" w:rsidRPr="00BB28D4" w14:paraId="619DF950" w14:textId="77777777" w:rsidTr="4F8EC8FB">
        <w:trPr>
          <w:trHeight w:val="560"/>
        </w:trPr>
        <w:tc>
          <w:tcPr>
            <w:tcW w:w="704" w:type="dxa"/>
          </w:tcPr>
          <w:p w14:paraId="41AE69F1" w14:textId="1994A185"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4.2</w:t>
            </w:r>
          </w:p>
        </w:tc>
        <w:tc>
          <w:tcPr>
            <w:tcW w:w="2835" w:type="dxa"/>
            <w:tcBorders>
              <w:top w:val="single" w:sz="8" w:space="0" w:color="000000" w:themeColor="text1"/>
              <w:left w:val="nil"/>
              <w:bottom w:val="single" w:sz="8" w:space="0" w:color="000000" w:themeColor="text1"/>
              <w:right w:val="single" w:sz="8" w:space="0" w:color="000000" w:themeColor="text1"/>
            </w:tcBorders>
          </w:tcPr>
          <w:p w14:paraId="5B231259" w14:textId="7AEA090A"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Виправлення невідповідності у документах, матеріалах та інформації, що подані </w:t>
            </w:r>
            <w:r w:rsidRPr="00BB28D4">
              <w:rPr>
                <w:rFonts w:ascii="Times New Roman" w:eastAsia="Times New Roman" w:hAnsi="Times New Roman" w:cs="Times New Roman"/>
                <w:color w:val="000000"/>
                <w:sz w:val="24"/>
                <w:szCs w:val="24"/>
              </w:rPr>
              <w:lastRenderedPageBreak/>
              <w:t>учасником з найнижчою ціновою пропозицією.</w:t>
            </w:r>
          </w:p>
        </w:tc>
        <w:tc>
          <w:tcPr>
            <w:tcW w:w="6090" w:type="dxa"/>
            <w:tcBorders>
              <w:top w:val="single" w:sz="8" w:space="0" w:color="000000" w:themeColor="text1"/>
              <w:left w:val="nil"/>
              <w:bottom w:val="single" w:sz="8" w:space="0" w:color="000000" w:themeColor="text1"/>
              <w:right w:val="single" w:sz="8" w:space="0" w:color="000000" w:themeColor="text1"/>
            </w:tcBorders>
            <w:vAlign w:val="center"/>
          </w:tcPr>
          <w:p w14:paraId="7F69CDC0" w14:textId="3F9D82DF"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 xml:space="preserve">Якщо під час розгляду тендерної пропозиції Учасника виявлено невідповідності у документах, матеріалах та інформації, що подані Учасником у тендерній пропозиції та/або подання яких передбачалося оголошенням про </w:t>
            </w:r>
            <w:r w:rsidRPr="00BB28D4">
              <w:rPr>
                <w:rFonts w:ascii="Times New Roman" w:eastAsia="Times New Roman" w:hAnsi="Times New Roman" w:cs="Times New Roman"/>
                <w:color w:val="000000"/>
                <w:sz w:val="24"/>
                <w:szCs w:val="24"/>
              </w:rPr>
              <w:lastRenderedPageBreak/>
              <w:t>проведення процедури відкриті торги</w:t>
            </w:r>
            <w:r w:rsidR="00F01C0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з попередньою кваліфікацією</w:t>
            </w:r>
            <w:r w:rsidR="00734E44">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тендерній документації про закупівлю.</w:t>
            </w:r>
          </w:p>
          <w:p w14:paraId="1907282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надсилає на електронну адресу Учасника,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p w14:paraId="429D0FB4" w14:textId="0877DBB4"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Під невідповідністю у документах, матеріалах та інформації, що подані учасником у складі тендерної пропозиції та/або подання яких вимагається оголошенням про проведення процедури відкриті торги та/або в тендерній документації про закупівлю, розуміється у тому числі відсутність у складі тендерної пропозиції у документах, матеріалах та інформації, подання яких передбачається оголошенням про проведення процедури відкриті торги та/або в тендерній документації про закупівлю (крім випадків виявлення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на підтвердження відповідності тендерної пропозиції технічним, якісним, кількісним вимогам до предмета закупівлі</w:t>
            </w:r>
            <w:r w:rsidR="00A87048">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документах щодо інформації про ціну тендерної пропозиції та/або не дотримання вимог щодо оформлення тендерної пропозиції).</w:t>
            </w:r>
          </w:p>
          <w:p w14:paraId="1E703F90"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не може розміщувати щодо одного і того ж учасника більше ніж один раз повідомлення з вимогою про виправлення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матеріалах та інформації, що подані Учасником у складі тендерної пропозиції.</w:t>
            </w:r>
          </w:p>
          <w:p w14:paraId="5343429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Учасник виправляє виявлені Замовником після розкриття тендерних пропозицій невідповідності у документах, матеріалах та інформації, що подані ним у складі своєї тендерної пропозиції, шляхом надсилання на електронну адресу  </w:t>
            </w:r>
            <w:hyperlink r:id="rId16" w:tooltip="mailto:tender@phc.org.ua" w:history="1">
              <w:r w:rsidRPr="00BB28D4">
                <w:rPr>
                  <w:rStyle w:val="ae"/>
                  <w:rFonts w:ascii="Times New Roman" w:eastAsia="Times New Roman" w:hAnsi="Times New Roman" w:cs="Times New Roman"/>
                  <w:sz w:val="24"/>
                  <w:szCs w:val="24"/>
                </w:rPr>
                <w:t>tender@phc.org.ua</w:t>
              </w:r>
            </w:hyperlink>
            <w:r w:rsidRPr="00BB28D4">
              <w:rPr>
                <w:rFonts w:ascii="Times New Roman" w:eastAsia="Times New Roman" w:hAnsi="Times New Roman" w:cs="Times New Roman"/>
                <w:color w:val="000000"/>
                <w:sz w:val="24"/>
                <w:szCs w:val="24"/>
              </w:rPr>
              <w:t xml:space="preserve">  та/або  особисто представником учасника та/або служби кур’єрської доставки на адресу Центру 04071, м. Київ, вул. Ярославська 41 уточнених або нових документів, матеріалів та інформації, які мають бути обов’язково засвідчені підписом уповноваженого представника учасника, а також скріпленими печаткою (за її наявності), протягом 24 годин з моменту надсилання Замовником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на електронну адресу Учасника.</w:t>
            </w:r>
          </w:p>
          <w:p w14:paraId="1C00B149" w14:textId="565F6FEE"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Замовник розглядає подані тендерні пропозиції з урахуванням виправлення або не виправлення Учасником виявлених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tc>
      </w:tr>
      <w:tr w:rsidR="008C6F5A" w:rsidRPr="00BB28D4" w14:paraId="2B8DDE13" w14:textId="77777777" w:rsidTr="4F8EC8FB">
        <w:trPr>
          <w:trHeight w:val="560"/>
        </w:trPr>
        <w:tc>
          <w:tcPr>
            <w:tcW w:w="704" w:type="dxa"/>
          </w:tcPr>
          <w:p w14:paraId="174FCB23" w14:textId="1BF1911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4.3</w:t>
            </w:r>
          </w:p>
        </w:tc>
        <w:tc>
          <w:tcPr>
            <w:tcW w:w="2835" w:type="dxa"/>
          </w:tcPr>
          <w:p w14:paraId="6B30C977" w14:textId="346FA0A9"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Розгляд та оцінка тендерних пропозицій</w:t>
            </w:r>
          </w:p>
        </w:tc>
        <w:tc>
          <w:tcPr>
            <w:tcW w:w="6090" w:type="dxa"/>
            <w:vAlign w:val="center"/>
          </w:tcPr>
          <w:p w14:paraId="397340F2"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Оцінка тендерних пропозицій проводиться на основі критеріїв і методики оцінки, зазначених Центром у тендерній документації. </w:t>
            </w:r>
          </w:p>
          <w:p w14:paraId="158F5DAE"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Єдиний критерій оцінки є ціна – 100%.</w:t>
            </w:r>
          </w:p>
          <w:p w14:paraId="3809A6EA"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Найбільш економічно вигідною пропозицією буде вважатися пропозиція з найнижчою ціною з урахуванням усіх податків та зборів.</w:t>
            </w:r>
          </w:p>
          <w:p w14:paraId="65553C84"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 xml:space="preserve">Після оцінки тендерних пропозицій Замовник розглядає тендерні пропозиції на відповідність вимогам та кваліфікаційним критеріям, що зазначені в тендерній документації з переліку учасників, починаючи з учасника, пропозиція якого за результатом оцінки визначена найбільш економічно вигідною. </w:t>
            </w:r>
          </w:p>
          <w:p w14:paraId="11FF882C"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Строк оцінки та розгляду тендерної пропозиції не повинен перевищувати 5 робочих днів з дня розкриття тендерних пропозиції. Строк розгляду тендерної пропозиції може бути аргументовано продовжено тендерним комітетом до 10 робочих днів.</w:t>
            </w:r>
          </w:p>
          <w:p w14:paraId="1317A8E6"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учасника, який за результатами оцінки надав наступну найбільш економічно вигідну пропозицію.</w:t>
            </w:r>
          </w:p>
          <w:p w14:paraId="0DB739C7"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 результатами розгляду та оцінки тендерних пропозицій Замовник визначає переможця та приймає рішення про намір укласти договір про закупівлю.</w:t>
            </w:r>
          </w:p>
          <w:p w14:paraId="49ADCC92" w14:textId="49303FF0"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Інформацію про результати проведення відкритих торгів Замовник публікує на веб-сайті Центру та надсилає переможцю відповідне повідомлення у строк, що не перевищує 5 робочих днів з дня прийняття відповідного рішення.</w:t>
            </w:r>
          </w:p>
        </w:tc>
      </w:tr>
      <w:tr w:rsidR="008C6F5A" w:rsidRPr="00BB28D4" w14:paraId="54834F66" w14:textId="77777777" w:rsidTr="4F8EC8FB">
        <w:trPr>
          <w:trHeight w:val="512"/>
        </w:trPr>
        <w:tc>
          <w:tcPr>
            <w:tcW w:w="9629" w:type="dxa"/>
            <w:gridSpan w:val="3"/>
            <w:vAlign w:val="center"/>
          </w:tcPr>
          <w:p w14:paraId="1D868439" w14:textId="77777777" w:rsidR="008C6F5A" w:rsidRPr="00BB28D4" w:rsidRDefault="008C6F5A" w:rsidP="00BB28D4">
            <w:pPr>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lastRenderedPageBreak/>
              <w:t xml:space="preserve">Розділ 5. Відхилення тендерних пропозицій. </w:t>
            </w:r>
          </w:p>
          <w:p w14:paraId="18AD8991" w14:textId="4B086E91"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Відміна процедури закупівлі чи визначення її такою, що не відбулась</w:t>
            </w:r>
          </w:p>
        </w:tc>
      </w:tr>
      <w:tr w:rsidR="008C6F5A" w:rsidRPr="00BB28D4" w14:paraId="13F70CDB" w14:textId="77777777" w:rsidTr="4F8EC8FB">
        <w:trPr>
          <w:trHeight w:val="1266"/>
        </w:trPr>
        <w:tc>
          <w:tcPr>
            <w:tcW w:w="704" w:type="dxa"/>
          </w:tcPr>
          <w:p w14:paraId="4C89E015" w14:textId="02E8B38C"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5.1</w:t>
            </w:r>
          </w:p>
        </w:tc>
        <w:tc>
          <w:tcPr>
            <w:tcW w:w="2835" w:type="dxa"/>
          </w:tcPr>
          <w:p w14:paraId="60667246" w14:textId="343CAD2B" w:rsidR="008C6F5A" w:rsidRPr="00BB28D4" w:rsidRDefault="008C6F5A"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Відхилення тендерних пропозицій</w:t>
            </w:r>
          </w:p>
        </w:tc>
        <w:tc>
          <w:tcPr>
            <w:tcW w:w="6090" w:type="dxa"/>
            <w:vAlign w:val="center"/>
          </w:tcPr>
          <w:p w14:paraId="60730EF4" w14:textId="6BC4D28F" w:rsidR="008C6F5A" w:rsidRPr="00BB28D4" w:rsidRDefault="008C6F5A" w:rsidP="00BB28D4">
            <w:pPr>
              <w:widowControl w:val="0"/>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Замовник відхиляє тендерну пропозицію в разі, якщо учасник:</w:t>
            </w:r>
          </w:p>
          <w:p w14:paraId="391193A9"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r w:rsidRPr="00BB28D4">
              <w:rPr>
                <w:rFonts w:ascii="Times New Roman" w:eastAsia="Times New Roman" w:hAnsi="Times New Roman" w:cs="Times New Roman"/>
                <w:sz w:val="24"/>
                <w:szCs w:val="24"/>
              </w:rPr>
              <w:tab/>
              <w:t>не відповідає кваліфікаційним (кваліфікаційному) критеріям, установленим в тендерній документації;</w:t>
            </w:r>
          </w:p>
          <w:p w14:paraId="725A9F3F"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w:t>
            </w:r>
            <w:r w:rsidRPr="00BB28D4">
              <w:rPr>
                <w:rFonts w:ascii="Times New Roman" w:eastAsia="Times New Roman" w:hAnsi="Times New Roman" w:cs="Times New Roman"/>
                <w:sz w:val="24"/>
                <w:szCs w:val="24"/>
              </w:rPr>
              <w:tab/>
              <w:t>відмовився від підписання договору про закупівлю відповідно до вимог тендерної документації або укладення договору про закупівлю;</w:t>
            </w:r>
          </w:p>
          <w:p w14:paraId="199C2076" w14:textId="1A2C388F"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r w:rsidRPr="00BB28D4">
              <w:rPr>
                <w:rFonts w:ascii="Times New Roman" w:eastAsia="Times New Roman" w:hAnsi="Times New Roman" w:cs="Times New Roman"/>
                <w:sz w:val="24"/>
                <w:szCs w:val="24"/>
              </w:rPr>
              <w:tab/>
              <w:t>не надав документи, що вимагались тендерною документацією;</w:t>
            </w:r>
          </w:p>
          <w:p w14:paraId="68E0D277" w14:textId="159609FD"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highlight w:val="white"/>
              </w:rPr>
            </w:pPr>
            <w:r w:rsidRPr="00BB28D4">
              <w:rPr>
                <w:rFonts w:ascii="Times New Roman" w:eastAsia="Times New Roman" w:hAnsi="Times New Roman" w:cs="Times New Roman"/>
                <w:sz w:val="24"/>
                <w:szCs w:val="24"/>
              </w:rPr>
              <w:t>4)</w:t>
            </w:r>
            <w:r w:rsidRPr="00BB28D4">
              <w:rPr>
                <w:rFonts w:ascii="Times New Roman" w:eastAsia="Times New Roman" w:hAnsi="Times New Roman" w:cs="Times New Roman"/>
                <w:sz w:val="24"/>
                <w:szCs w:val="24"/>
              </w:rPr>
              <w:tab/>
              <w:t>тендерна пропозиція не відповідає умовам тендерної документації.</w:t>
            </w:r>
          </w:p>
        </w:tc>
      </w:tr>
      <w:tr w:rsidR="008C6F5A" w:rsidRPr="00BB28D4" w14:paraId="2A8B62F7" w14:textId="77777777" w:rsidTr="4F8EC8FB">
        <w:trPr>
          <w:trHeight w:val="1119"/>
        </w:trPr>
        <w:tc>
          <w:tcPr>
            <w:tcW w:w="704" w:type="dxa"/>
          </w:tcPr>
          <w:p w14:paraId="07B4D713" w14:textId="29302776"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5.2</w:t>
            </w:r>
          </w:p>
        </w:tc>
        <w:tc>
          <w:tcPr>
            <w:tcW w:w="2835" w:type="dxa"/>
          </w:tcPr>
          <w:p w14:paraId="3FAB9924" w14:textId="08FC578D"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Відмова в участі у процедурі закупівлі</w:t>
            </w:r>
          </w:p>
        </w:tc>
        <w:tc>
          <w:tcPr>
            <w:tcW w:w="6090" w:type="dxa"/>
            <w:vAlign w:val="center"/>
          </w:tcPr>
          <w:p w14:paraId="170F63FE" w14:textId="304A71E6"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приймає рішення про відмову учаснику в участі у процедурі закупівлі та зобов’язаний відхилити тендерну пропозицію учасника в разі, якщо:</w:t>
            </w:r>
          </w:p>
          <w:p w14:paraId="447BC8FC"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він має незаперечні докази того, що учасник пропонує, дає або погоджується дати прямо чи опосередковано будь-якій посадовій особі Центру,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5BDA50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 xml:space="preserve">відомості про юридичну особу, яка є учасником, </w:t>
            </w:r>
            <w:proofErr w:type="spellStart"/>
            <w:r w:rsidRPr="00BB28D4">
              <w:rPr>
                <w:rFonts w:ascii="Times New Roman" w:eastAsia="Times New Roman" w:hAnsi="Times New Roman" w:cs="Times New Roman"/>
                <w:color w:val="000000"/>
                <w:sz w:val="24"/>
                <w:szCs w:val="24"/>
              </w:rPr>
              <w:t>внесено</w:t>
            </w:r>
            <w:proofErr w:type="spellEnd"/>
            <w:r w:rsidRPr="00BB28D4">
              <w:rPr>
                <w:rFonts w:ascii="Times New Roman" w:eastAsia="Times New Roman" w:hAnsi="Times New Roman" w:cs="Times New Roman"/>
                <w:color w:val="000000"/>
                <w:sz w:val="24"/>
                <w:szCs w:val="24"/>
              </w:rPr>
              <w:t xml:space="preserve"> до Єдиного державного реєстру осіб, які вчинили корупційні або пов’язані з корупцією правопорушення;</w:t>
            </w:r>
          </w:p>
          <w:p w14:paraId="615C84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3)</w:t>
            </w:r>
            <w:r w:rsidRPr="00BB28D4">
              <w:rPr>
                <w:rFonts w:ascii="Times New Roman" w:eastAsia="Times New Roman" w:hAnsi="Times New Roman" w:cs="Times New Roman"/>
                <w:color w:val="000000"/>
                <w:sz w:val="24"/>
                <w:szCs w:val="24"/>
              </w:rPr>
              <w:tab/>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у сфері </w:t>
            </w:r>
            <w:proofErr w:type="spellStart"/>
            <w:r w:rsidRPr="00BB28D4">
              <w:rPr>
                <w:rFonts w:ascii="Times New Roman" w:eastAsia="Times New Roman" w:hAnsi="Times New Roman" w:cs="Times New Roman"/>
                <w:color w:val="000000"/>
                <w:sz w:val="24"/>
                <w:szCs w:val="24"/>
              </w:rPr>
              <w:t>закупівель</w:t>
            </w:r>
            <w:proofErr w:type="spellEnd"/>
            <w:r w:rsidRPr="00BB28D4">
              <w:rPr>
                <w:rFonts w:ascii="Times New Roman" w:eastAsia="Times New Roman" w:hAnsi="Times New Roman" w:cs="Times New Roman"/>
                <w:color w:val="000000"/>
                <w:sz w:val="24"/>
                <w:szCs w:val="24"/>
              </w:rPr>
              <w:t xml:space="preserve"> корупційного правопорушення;</w:t>
            </w:r>
          </w:p>
          <w:p w14:paraId="356167E0"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фізична особа, яка є учасником, була засуджена за злочин, учинений з корисливих мотивів, судимість з якої не знято або не погашено у встановленому законом порядку;</w:t>
            </w:r>
          </w:p>
          <w:p w14:paraId="74DADD8E"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5)</w:t>
            </w:r>
            <w:r w:rsidRPr="00BB28D4">
              <w:rPr>
                <w:rFonts w:ascii="Times New Roman" w:eastAsia="Times New Roman" w:hAnsi="Times New Roman" w:cs="Times New Roman"/>
                <w:color w:val="000000"/>
                <w:sz w:val="24"/>
                <w:szCs w:val="24"/>
              </w:rPr>
              <w:tab/>
              <w:t>службова (посадова) особа учасника, яка підписала тендерну пропозицію, була засуджена за злочин, вчинений з корисливих мотивів, судимість з якої не знято або не погашено у встановленому законом порядку;</w:t>
            </w:r>
          </w:p>
          <w:p w14:paraId="0B7280FB" w14:textId="77777777" w:rsidR="008C6F5A" w:rsidRPr="00BB28D4" w:rsidRDefault="008C6F5A" w:rsidP="00BB28D4">
            <w:pPr>
              <w:tabs>
                <w:tab w:val="left" w:pos="0"/>
                <w:tab w:val="left" w:pos="325"/>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6)</w:t>
            </w:r>
            <w:r w:rsidRPr="00BB28D4">
              <w:rPr>
                <w:rFonts w:ascii="Times New Roman" w:eastAsia="Times New Roman" w:hAnsi="Times New Roman" w:cs="Times New Roman"/>
                <w:color w:val="000000"/>
                <w:sz w:val="24"/>
                <w:szCs w:val="24"/>
              </w:rPr>
              <w:tab/>
              <w:t>тендерна пропозиція подана учасником процедури закупівлі, який є пов’язаною особою з іншими учасниками процедури закупівлі та/або з членом (членами) тендерного комітету, уповноваженою особою (особами) Центру;</w:t>
            </w:r>
          </w:p>
          <w:p w14:paraId="42CAE258"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7)</w:t>
            </w:r>
            <w:r w:rsidRPr="00BB28D4">
              <w:rPr>
                <w:rFonts w:ascii="Times New Roman" w:eastAsia="Times New Roman" w:hAnsi="Times New Roman" w:cs="Times New Roman"/>
                <w:color w:val="000000"/>
                <w:sz w:val="24"/>
                <w:szCs w:val="24"/>
              </w:rPr>
              <w:tab/>
              <w:t>учасник визнаний у встановленому законом порядку банкрутом та стосовно нього відкрита ліквідаційна процедура.</w:t>
            </w:r>
          </w:p>
          <w:p w14:paraId="6C1CDE5C" w14:textId="5E2BCCAE"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може прийняти рішення про відмову учаснику в участі у процедурі закупівлі та може відхилити тендерну пропозицію учасника у разі, якщо учасник має заборгованість із сплати податків і зборів (обов’язкових платежів).</w:t>
            </w:r>
          </w:p>
        </w:tc>
      </w:tr>
      <w:tr w:rsidR="008C6F5A" w:rsidRPr="00BB28D4" w14:paraId="784A9F3E" w14:textId="77777777" w:rsidTr="4F8EC8FB">
        <w:trPr>
          <w:trHeight w:val="1119"/>
        </w:trPr>
        <w:tc>
          <w:tcPr>
            <w:tcW w:w="704" w:type="dxa"/>
          </w:tcPr>
          <w:p w14:paraId="406054CE" w14:textId="76FDFB7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lastRenderedPageBreak/>
              <w:t>5.3</w:t>
            </w:r>
          </w:p>
        </w:tc>
        <w:tc>
          <w:tcPr>
            <w:tcW w:w="2835" w:type="dxa"/>
          </w:tcPr>
          <w:p w14:paraId="4AA229B8" w14:textId="77ECE5BE"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Відміна процедури закупівлі чи визначення її такою, що не відбулась</w:t>
            </w:r>
          </w:p>
        </w:tc>
        <w:tc>
          <w:tcPr>
            <w:tcW w:w="6090" w:type="dxa"/>
            <w:vAlign w:val="center"/>
          </w:tcPr>
          <w:p w14:paraId="35007E2D" w14:textId="5B8C2B00" w:rsidR="008C6F5A" w:rsidRPr="00BB28D4" w:rsidRDefault="008C6F5A" w:rsidP="00BB28D4">
            <w:pPr>
              <w:keepNext/>
              <w:keepLine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відміняє процедуру закупівлі у разі:</w:t>
            </w:r>
          </w:p>
          <w:p w14:paraId="6EF54E99"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відсутності подальшої потреби в закупівлі товарів, робіт чи послуг;</w:t>
            </w:r>
          </w:p>
          <w:p w14:paraId="53D54402"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подання для участі в них менше трьох тендерних пропозицій, а в разі здійснення закупівлі за рамковими угодами з кількома учасниками - менше двох пропозицій;</w:t>
            </w:r>
          </w:p>
          <w:p w14:paraId="379EE774"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допущення до оцінки менше двох тендерних пропозицій, а в разі здійснення закупівлі за рамковими угодами з кількома учасниками - менше двох пропозицій;</w:t>
            </w:r>
          </w:p>
          <w:p w14:paraId="6622281A" w14:textId="5C9FA5A9"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відхилення всіх тендерних пропозицій.</w:t>
            </w:r>
          </w:p>
          <w:p w14:paraId="2FD1AB4F" w14:textId="3F139D4C"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має право визнати процедуру закупівлі такою, що не відбулась, у разі:</w:t>
            </w:r>
          </w:p>
          <w:p w14:paraId="19A5C98C"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якщо ціна найбільш економічно вигідної тендерної пропозиції перевищує суму, передбачену бюджетом на фінансування закупівлі, у разі відсутності погодження Глобального фонду;</w:t>
            </w:r>
          </w:p>
          <w:p w14:paraId="0831BD2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якщо здійснення закупівлі стало неможливим унаслідок непереборної сили;</w:t>
            </w:r>
          </w:p>
          <w:p w14:paraId="77324AF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скорочення видатків на здійснення закупівлі товарів, робіт і послуг.</w:t>
            </w:r>
          </w:p>
          <w:p w14:paraId="2A902E3D" w14:textId="5232E843"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Повідомлення про відміну процедури закупівлі або визнання її такою, що не відбулась, надсилається Замовником усім учасникам протягом 1 (одного) дня з дня прийняття відповідного рішення.</w:t>
            </w:r>
          </w:p>
        </w:tc>
      </w:tr>
    </w:tbl>
    <w:p w14:paraId="6AF1761D" w14:textId="77777777" w:rsidR="007E09DD" w:rsidRPr="00BB28D4" w:rsidRDefault="007E09DD" w:rsidP="00BB28D4">
      <w:pPr>
        <w:spacing w:after="0" w:line="240" w:lineRule="auto"/>
        <w:ind w:left="5660" w:firstLine="700"/>
        <w:contextualSpacing/>
        <w:rPr>
          <w:rFonts w:ascii="Times New Roman" w:eastAsia="Times New Roman" w:hAnsi="Times New Roman" w:cs="Times New Roman"/>
          <w:b/>
          <w:color w:val="000000"/>
          <w:sz w:val="24"/>
          <w:szCs w:val="24"/>
        </w:rPr>
        <w:sectPr w:rsidR="007E09DD" w:rsidRPr="00BB28D4" w:rsidSect="00866ADE">
          <w:footerReference w:type="default" r:id="rId17"/>
          <w:pgSz w:w="11906" w:h="16838"/>
          <w:pgMar w:top="850" w:right="850" w:bottom="850" w:left="1417" w:header="709" w:footer="709" w:gutter="0"/>
          <w:pgNumType w:start="1"/>
          <w:cols w:space="720"/>
        </w:sectPr>
      </w:pPr>
      <w:bookmarkStart w:id="4" w:name="_Hlk105501637"/>
    </w:p>
    <w:p w14:paraId="46B098E8" w14:textId="77777777" w:rsidR="00823203" w:rsidRPr="002F28E1" w:rsidRDefault="00823203" w:rsidP="00BB28D4">
      <w:pPr>
        <w:spacing w:after="0" w:line="240" w:lineRule="auto"/>
        <w:ind w:left="6804"/>
        <w:contextualSpacing/>
        <w:rPr>
          <w:rFonts w:ascii="Times New Roman" w:eastAsia="Times New Roman" w:hAnsi="Times New Roman" w:cs="Times New Roman"/>
          <w:sz w:val="24"/>
          <w:szCs w:val="24"/>
        </w:rPr>
      </w:pPr>
      <w:r w:rsidRPr="002F28E1">
        <w:rPr>
          <w:rFonts w:ascii="Times New Roman" w:eastAsia="Times New Roman" w:hAnsi="Times New Roman" w:cs="Times New Roman"/>
          <w:b/>
          <w:color w:val="000000"/>
          <w:sz w:val="24"/>
          <w:szCs w:val="24"/>
        </w:rPr>
        <w:lastRenderedPageBreak/>
        <w:t>ДОДАТОК 1</w:t>
      </w:r>
    </w:p>
    <w:p w14:paraId="7FE6C9C1" w14:textId="77777777" w:rsidR="00823203" w:rsidRPr="00BB28D4" w:rsidRDefault="00823203" w:rsidP="00BB28D4">
      <w:pPr>
        <w:spacing w:after="0" w:line="240" w:lineRule="auto"/>
        <w:ind w:left="6804"/>
        <w:contextualSpacing/>
        <w:rPr>
          <w:rFonts w:ascii="Times New Roman" w:eastAsia="Times New Roman" w:hAnsi="Times New Roman" w:cs="Times New Roman"/>
          <w:color w:val="000000"/>
          <w:sz w:val="24"/>
          <w:szCs w:val="24"/>
        </w:rPr>
      </w:pPr>
      <w:r w:rsidRPr="002F28E1">
        <w:rPr>
          <w:rFonts w:ascii="Times New Roman" w:eastAsia="Times New Roman" w:hAnsi="Times New Roman" w:cs="Times New Roman"/>
          <w:color w:val="000000"/>
          <w:sz w:val="24"/>
          <w:szCs w:val="24"/>
        </w:rPr>
        <w:t>до тендерної документації</w:t>
      </w:r>
    </w:p>
    <w:p w14:paraId="53D6EA45" w14:textId="77777777" w:rsidR="00823203" w:rsidRPr="00BB28D4" w:rsidRDefault="00823203" w:rsidP="00BB28D4">
      <w:pPr>
        <w:spacing w:after="0" w:line="240" w:lineRule="auto"/>
        <w:ind w:left="5660" w:firstLine="700"/>
        <w:contextualSpacing/>
        <w:jc w:val="right"/>
        <w:rPr>
          <w:rFonts w:ascii="Times New Roman" w:eastAsia="Times New Roman" w:hAnsi="Times New Roman" w:cs="Times New Roman"/>
          <w:sz w:val="24"/>
          <w:szCs w:val="24"/>
        </w:rPr>
      </w:pPr>
    </w:p>
    <w:bookmarkEnd w:id="4"/>
    <w:p w14:paraId="7C57D09E" w14:textId="6D06D477" w:rsidR="00823203" w:rsidRPr="00BB28D4" w:rsidRDefault="007E09DD" w:rsidP="00BB28D4">
      <w:pPr>
        <w:shd w:val="clear" w:color="auto" w:fill="FFFFFF"/>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Інформація</w:t>
      </w:r>
      <w:r w:rsidR="00A541B5" w:rsidRPr="00BB28D4">
        <w:rPr>
          <w:rFonts w:ascii="Times New Roman" w:eastAsia="Times New Roman" w:hAnsi="Times New Roman" w:cs="Times New Roman"/>
          <w:b/>
          <w:color w:val="000000"/>
          <w:sz w:val="24"/>
          <w:szCs w:val="24"/>
        </w:rPr>
        <w:t xml:space="preserve"> </w:t>
      </w:r>
      <w:r w:rsidRPr="00BB28D4">
        <w:rPr>
          <w:rFonts w:ascii="Times New Roman" w:eastAsia="Times New Roman" w:hAnsi="Times New Roman" w:cs="Times New Roman"/>
          <w:b/>
          <w:color w:val="000000"/>
          <w:sz w:val="24"/>
          <w:szCs w:val="24"/>
        </w:rPr>
        <w:t>та документи, що підтверджують відповідність учасника кваліфікаційним критеріям</w:t>
      </w:r>
    </w:p>
    <w:p w14:paraId="39DBB46B" w14:textId="77777777" w:rsidR="005E4B2C" w:rsidRPr="005E4B2C" w:rsidRDefault="005E4B2C" w:rsidP="00BB28D4">
      <w:pPr>
        <w:shd w:val="clear" w:color="auto" w:fill="FFFFFF"/>
        <w:spacing w:after="0" w:line="240" w:lineRule="auto"/>
        <w:contextualSpacing/>
        <w:jc w:val="center"/>
        <w:rPr>
          <w:rFonts w:ascii="Times New Roman" w:eastAsia="Times New Roman" w:hAnsi="Times New Roman" w:cs="Times New Roman"/>
          <w:b/>
          <w:i/>
          <w:iCs/>
          <w:color w:val="000000"/>
          <w:sz w:val="24"/>
          <w:szCs w:val="24"/>
        </w:rPr>
      </w:pPr>
    </w:p>
    <w:tbl>
      <w:tblPr>
        <w:tblW w:w="9639" w:type="dxa"/>
        <w:tblLayout w:type="fixed"/>
        <w:tblLook w:val="0000" w:firstRow="0" w:lastRow="0" w:firstColumn="0" w:lastColumn="0" w:noHBand="0" w:noVBand="0"/>
      </w:tblPr>
      <w:tblGrid>
        <w:gridCol w:w="421"/>
        <w:gridCol w:w="2126"/>
        <w:gridCol w:w="7092"/>
      </w:tblGrid>
      <w:tr w:rsidR="00FC0BBB" w:rsidRPr="00BB28D4" w14:paraId="63EDA76D" w14:textId="77777777" w:rsidTr="00547CAE">
        <w:trPr>
          <w:trHeight w:val="515"/>
        </w:trPr>
        <w:tc>
          <w:tcPr>
            <w:tcW w:w="421" w:type="dxa"/>
            <w:tcBorders>
              <w:top w:val="single" w:sz="4" w:space="0" w:color="000000"/>
              <w:left w:val="single" w:sz="4" w:space="0" w:color="000000"/>
              <w:bottom w:val="single" w:sz="4" w:space="0" w:color="000000"/>
              <w:right w:val="nil"/>
            </w:tcBorders>
          </w:tcPr>
          <w:p w14:paraId="012A5BFC" w14:textId="6E9D1F13" w:rsidR="00FC0BBB" w:rsidRPr="00547CAE" w:rsidRDefault="00FC0BBB" w:rsidP="00547CAE">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nil"/>
            </w:tcBorders>
          </w:tcPr>
          <w:p w14:paraId="51178C9E" w14:textId="77777777" w:rsidR="00FC0BBB" w:rsidRPr="00BB28D4" w:rsidRDefault="00FC0BBB" w:rsidP="00BB28D4">
            <w:pPr>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Кваліфікаційні критерії</w:t>
            </w:r>
          </w:p>
        </w:tc>
        <w:tc>
          <w:tcPr>
            <w:tcW w:w="7092" w:type="dxa"/>
            <w:tcBorders>
              <w:top w:val="single" w:sz="4" w:space="0" w:color="000000"/>
              <w:left w:val="single" w:sz="4" w:space="0" w:color="000000"/>
              <w:bottom w:val="single" w:sz="4" w:space="0" w:color="000000"/>
              <w:right w:val="single" w:sz="4" w:space="0" w:color="000000"/>
            </w:tcBorders>
          </w:tcPr>
          <w:p w14:paraId="0F7A5A7A" w14:textId="77777777"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Документи та інформація, які підтверджують відповідність учасника кваліфікаційним критеріям</w:t>
            </w:r>
          </w:p>
        </w:tc>
      </w:tr>
      <w:tr w:rsidR="00FC0BBB" w:rsidRPr="00BB28D4" w14:paraId="54A51BD0" w14:textId="77777777" w:rsidTr="00547CAE">
        <w:trPr>
          <w:trHeight w:val="1550"/>
        </w:trPr>
        <w:tc>
          <w:tcPr>
            <w:tcW w:w="421" w:type="dxa"/>
            <w:tcBorders>
              <w:top w:val="single" w:sz="4" w:space="0" w:color="000000"/>
              <w:left w:val="single" w:sz="4" w:space="0" w:color="000000"/>
              <w:bottom w:val="single" w:sz="4" w:space="0" w:color="000000"/>
              <w:right w:val="nil"/>
            </w:tcBorders>
          </w:tcPr>
          <w:p w14:paraId="2381E5E1" w14:textId="7CB7358A"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1.</w:t>
            </w:r>
          </w:p>
        </w:tc>
        <w:tc>
          <w:tcPr>
            <w:tcW w:w="2126" w:type="dxa"/>
            <w:tcBorders>
              <w:top w:val="single" w:sz="4" w:space="0" w:color="000000"/>
              <w:left w:val="single" w:sz="4" w:space="0" w:color="000000"/>
              <w:bottom w:val="single" w:sz="4" w:space="0" w:color="000000"/>
              <w:right w:val="nil"/>
            </w:tcBorders>
          </w:tcPr>
          <w:p w14:paraId="495CBFF4" w14:textId="77777777" w:rsidR="00FC0BBB" w:rsidRPr="00BB28D4" w:rsidRDefault="00FC0BBB" w:rsidP="00BB28D4">
            <w:pPr>
              <w:widowControl w:val="0"/>
              <w:pBdr>
                <w:top w:val="nil"/>
                <w:left w:val="nil"/>
                <w:bottom w:val="nil"/>
                <w:right w:val="nil"/>
                <w:between w:val="nil"/>
              </w:pBdr>
              <w:tabs>
                <w:tab w:val="left" w:pos="1080"/>
              </w:tabs>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Наявність документально підтвердженого досвіду виконання аналогічного (аналогічних) за предметом закупівлі договору (договорів)</w:t>
            </w:r>
          </w:p>
        </w:tc>
        <w:tc>
          <w:tcPr>
            <w:tcW w:w="7092" w:type="dxa"/>
            <w:tcBorders>
              <w:top w:val="single" w:sz="4" w:space="0" w:color="000000"/>
              <w:left w:val="single" w:sz="4" w:space="0" w:color="000000"/>
              <w:bottom w:val="single" w:sz="4" w:space="0" w:color="000000"/>
              <w:right w:val="single" w:sz="4" w:space="0" w:color="000000"/>
            </w:tcBorders>
          </w:tcPr>
          <w:p w14:paraId="063CDDF8" w14:textId="465833DB"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 На підтвердження досвіду виконання аналогічного (аналогічних) за предметом закупівлі договору (договорів) </w:t>
            </w:r>
            <w:r w:rsidR="00BB28D4" w:rsidRPr="00BB28D4">
              <w:rPr>
                <w:rFonts w:ascii="Times New Roman" w:eastAsia="Times New Roman" w:hAnsi="Times New Roman" w:cs="Times New Roman"/>
                <w:color w:val="000000"/>
                <w:sz w:val="24"/>
                <w:szCs w:val="24"/>
              </w:rPr>
              <w:t>У</w:t>
            </w:r>
            <w:r w:rsidRPr="00BB28D4">
              <w:rPr>
                <w:rFonts w:ascii="Times New Roman" w:eastAsia="Times New Roman" w:hAnsi="Times New Roman" w:cs="Times New Roman"/>
                <w:color w:val="000000"/>
                <w:sz w:val="24"/>
                <w:szCs w:val="24"/>
              </w:rPr>
              <w:t>часник має надати:</w:t>
            </w:r>
          </w:p>
          <w:p w14:paraId="681C1CE7" w14:textId="2A2FD625"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1.1.1. довідку за формою 1, з інформацією про виконання</w:t>
            </w:r>
            <w:r w:rsidR="00E23746">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в повному обсягу учасником аналогічного (аналогічних) за предметом закупівлі договору (договорів) (не менше одного договору).</w:t>
            </w:r>
          </w:p>
          <w:p w14:paraId="6BDB439C" w14:textId="0B14E671" w:rsidR="00FC0BBB" w:rsidRPr="00BB28D4" w:rsidRDefault="00FC0BBB" w:rsidP="00BB28D4">
            <w:pPr>
              <w:spacing w:after="0" w:line="240" w:lineRule="auto"/>
              <w:ind w:firstLine="471"/>
              <w:contextualSpacing/>
              <w:jc w:val="right"/>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Форма 1</w:t>
            </w:r>
          </w:p>
          <w:p w14:paraId="31F95607" w14:textId="77777777" w:rsidR="001D19E4" w:rsidRPr="00D47638" w:rsidRDefault="001D19E4" w:rsidP="001D19E4">
            <w:pPr>
              <w:spacing w:after="0" w:line="240" w:lineRule="auto"/>
              <w:jc w:val="center"/>
              <w:rPr>
                <w:rFonts w:ascii="Times New Roman" w:eastAsia="Times New Roman" w:hAnsi="Times New Roman" w:cs="Times New Roman"/>
                <w:snapToGrid w:val="0"/>
                <w:color w:val="000000" w:themeColor="text1"/>
                <w:sz w:val="24"/>
                <w:szCs w:val="24"/>
                <w:highlight w:val="yellow"/>
                <w:lang w:eastAsia="en-US"/>
              </w:rPr>
            </w:pPr>
            <w:r w:rsidRPr="00D47638">
              <w:rPr>
                <w:rFonts w:ascii="Times New Roman" w:eastAsia="Times New Roman" w:hAnsi="Times New Roman" w:cs="Times New Roman"/>
                <w:snapToGrid w:val="0"/>
                <w:color w:val="000000" w:themeColor="text1"/>
                <w:sz w:val="24"/>
                <w:szCs w:val="24"/>
                <w:highlight w:val="yellow"/>
                <w:lang w:eastAsia="en-US"/>
              </w:rPr>
              <w:t>Бланк учасника (за наявності)</w:t>
            </w:r>
          </w:p>
          <w:p w14:paraId="45660DE7" w14:textId="77777777" w:rsidR="001D19E4" w:rsidRPr="00D47638" w:rsidRDefault="001D19E4" w:rsidP="001D19E4">
            <w:pPr>
              <w:spacing w:before="100" w:beforeAutospacing="1" w:after="100" w:afterAutospacing="1" w:line="240" w:lineRule="auto"/>
              <w:ind w:firstLine="471"/>
              <w:contextualSpacing/>
              <w:jc w:val="center"/>
              <w:rPr>
                <w:rFonts w:ascii="Times New Roman" w:eastAsia="Times New Roman" w:hAnsi="Times New Roman" w:cs="Times New Roman"/>
                <w:color w:val="000000" w:themeColor="text1"/>
                <w:sz w:val="24"/>
                <w:szCs w:val="24"/>
                <w:lang w:val="ru-RU"/>
              </w:rPr>
            </w:pPr>
            <w:r w:rsidRPr="00D47638">
              <w:rPr>
                <w:rFonts w:ascii="Times New Roman" w:eastAsia="Times New Roman" w:hAnsi="Times New Roman" w:cs="Times New Roman"/>
                <w:i/>
                <w:snapToGrid w:val="0"/>
                <w:color w:val="000000" w:themeColor="text1"/>
                <w:sz w:val="24"/>
                <w:szCs w:val="24"/>
                <w:highlight w:val="yellow"/>
                <w:lang w:eastAsia="en-US"/>
              </w:rPr>
              <w:t>(індекс, місцезнаходження учасника, телефон, е-</w:t>
            </w:r>
            <w:r w:rsidRPr="00D47638">
              <w:rPr>
                <w:rFonts w:ascii="Times New Roman" w:eastAsia="Times New Roman" w:hAnsi="Times New Roman" w:cs="Times New Roman"/>
                <w:i/>
                <w:snapToGrid w:val="0"/>
                <w:color w:val="000000" w:themeColor="text1"/>
                <w:sz w:val="24"/>
                <w:szCs w:val="24"/>
                <w:highlight w:val="yellow"/>
                <w:lang w:val="en-US" w:eastAsia="en-US"/>
              </w:rPr>
              <w:t>mail</w:t>
            </w:r>
            <w:r w:rsidRPr="00D47638">
              <w:rPr>
                <w:rFonts w:ascii="Times New Roman" w:eastAsia="Times New Roman" w:hAnsi="Times New Roman" w:cs="Times New Roman"/>
                <w:i/>
                <w:snapToGrid w:val="0"/>
                <w:color w:val="000000" w:themeColor="text1"/>
                <w:sz w:val="24"/>
                <w:szCs w:val="24"/>
                <w:highlight w:val="yellow"/>
                <w:lang w:eastAsia="en-US"/>
              </w:rPr>
              <w:t>)</w:t>
            </w:r>
          </w:p>
          <w:p w14:paraId="3D08BC29" w14:textId="77777777" w:rsidR="001D19E4" w:rsidRDefault="001D19E4" w:rsidP="00BB28D4">
            <w:pPr>
              <w:spacing w:after="0" w:line="240" w:lineRule="auto"/>
              <w:jc w:val="center"/>
              <w:rPr>
                <w:rFonts w:ascii="Times New Roman" w:hAnsi="Times New Roman" w:cs="Times New Roman"/>
                <w:b/>
                <w:bCs/>
                <w:sz w:val="24"/>
                <w:szCs w:val="24"/>
                <w:lang w:eastAsia="en-US"/>
              </w:rPr>
            </w:pPr>
          </w:p>
          <w:p w14:paraId="55BDA24B" w14:textId="75CC6341"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Довідка</w:t>
            </w:r>
          </w:p>
          <w:p w14:paraId="13C68A00" w14:textId="77777777" w:rsid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про наявність в учасника досвіду виконання аналогічного</w:t>
            </w:r>
          </w:p>
          <w:p w14:paraId="6708035E" w14:textId="42A8EA3B" w:rsidR="00FC0BBB" w:rsidRPr="001D19E4" w:rsidRDefault="00FC0BBB" w:rsidP="001D19E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 (аналогічних) за предметом закупівлі договору (договорів)</w:t>
            </w:r>
          </w:p>
          <w:p w14:paraId="39760B1C" w14:textId="77777777" w:rsidR="00FC0BBB" w:rsidRPr="001D19E4" w:rsidRDefault="00FC0BBB" w:rsidP="00BB28D4">
            <w:pPr>
              <w:spacing w:after="0" w:line="240" w:lineRule="auto"/>
              <w:jc w:val="center"/>
              <w:rPr>
                <w:rFonts w:ascii="Times New Roman" w:hAnsi="Times New Roman" w:cs="Times New Roman"/>
                <w:sz w:val="20"/>
                <w:szCs w:val="20"/>
                <w:lang w:eastAsia="en-US"/>
              </w:rPr>
            </w:pPr>
          </w:p>
          <w:p w14:paraId="00950279" w14:textId="77777777" w:rsidR="00FC0BBB" w:rsidRPr="001D19E4" w:rsidRDefault="00FC0BBB" w:rsidP="00BB28D4">
            <w:pPr>
              <w:spacing w:after="0" w:line="240" w:lineRule="auto"/>
              <w:jc w:val="both"/>
              <w:rPr>
                <w:rFonts w:ascii="Times New Roman" w:hAnsi="Times New Roman" w:cs="Times New Roman"/>
                <w:sz w:val="20"/>
                <w:szCs w:val="20"/>
                <w:lang w:eastAsia="en-US"/>
              </w:rPr>
            </w:pPr>
            <w:r w:rsidRPr="001D19E4">
              <w:rPr>
                <w:rFonts w:ascii="Times New Roman" w:hAnsi="Times New Roman" w:cs="Times New Roman"/>
                <w:sz w:val="20"/>
                <w:szCs w:val="20"/>
                <w:lang w:eastAsia="en-US"/>
              </w:rPr>
              <w:t>Учасник _________ (зазначається інформація про назву учасника) на виконання вимог тендерної документації замовника надає інформацію про наявність досвіду виконання аналогічного (аналогічних) за предметом закупівлі договору (договорів), а саме:</w:t>
            </w:r>
          </w:p>
          <w:p w14:paraId="6F8C9281"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bl>
            <w:tblPr>
              <w:tblW w:w="6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
              <w:gridCol w:w="1280"/>
              <w:gridCol w:w="1276"/>
              <w:gridCol w:w="1134"/>
              <w:gridCol w:w="1276"/>
              <w:gridCol w:w="1684"/>
            </w:tblGrid>
            <w:tr w:rsidR="00FC0BBB" w:rsidRPr="001D19E4" w14:paraId="41493E3A" w14:textId="77777777" w:rsidTr="005936E8">
              <w:tc>
                <w:tcPr>
                  <w:tcW w:w="323" w:type="dxa"/>
                  <w:vAlign w:val="center"/>
                </w:tcPr>
                <w:p w14:paraId="7EDD41B1" w14:textId="652EB72B"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 </w:t>
                  </w:r>
                </w:p>
              </w:tc>
              <w:tc>
                <w:tcPr>
                  <w:tcW w:w="1280" w:type="dxa"/>
                  <w:vAlign w:val="center"/>
                </w:tcPr>
                <w:p w14:paraId="092E1F29"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Предмет закупівлі</w:t>
                  </w:r>
                </w:p>
              </w:tc>
              <w:tc>
                <w:tcPr>
                  <w:tcW w:w="1276" w:type="dxa"/>
                  <w:vAlign w:val="center"/>
                </w:tcPr>
                <w:p w14:paraId="496E251C"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Найменування замовника за договором</w:t>
                  </w:r>
                </w:p>
              </w:tc>
              <w:tc>
                <w:tcPr>
                  <w:tcW w:w="1134" w:type="dxa"/>
                  <w:vAlign w:val="center"/>
                </w:tcPr>
                <w:p w14:paraId="21928C60"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Номер та дата договору </w:t>
                  </w:r>
                </w:p>
              </w:tc>
              <w:tc>
                <w:tcPr>
                  <w:tcW w:w="1276" w:type="dxa"/>
                  <w:vAlign w:val="center"/>
                </w:tcPr>
                <w:p w14:paraId="0E1FF341"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Сума договору</w:t>
                  </w:r>
                </w:p>
              </w:tc>
              <w:tc>
                <w:tcPr>
                  <w:tcW w:w="1684" w:type="dxa"/>
                  <w:vAlign w:val="center"/>
                </w:tcPr>
                <w:p w14:paraId="7AC3B6D0"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Документ(и), що підтверджують виконання договору</w:t>
                  </w:r>
                </w:p>
              </w:tc>
            </w:tr>
            <w:tr w:rsidR="00FC0BBB" w:rsidRPr="001D19E4" w14:paraId="6C60505A" w14:textId="77777777" w:rsidTr="005936E8">
              <w:tc>
                <w:tcPr>
                  <w:tcW w:w="323" w:type="dxa"/>
                </w:tcPr>
                <w:p w14:paraId="31E509DE"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80" w:type="dxa"/>
                </w:tcPr>
                <w:p w14:paraId="3AB85879"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76" w:type="dxa"/>
                </w:tcPr>
                <w:p w14:paraId="4D26F718"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134" w:type="dxa"/>
                </w:tcPr>
                <w:p w14:paraId="6AE22517"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76" w:type="dxa"/>
                </w:tcPr>
                <w:p w14:paraId="00B5C73D"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684" w:type="dxa"/>
                </w:tcPr>
                <w:p w14:paraId="58A92794"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r>
            <w:tr w:rsidR="001D19E4" w:rsidRPr="001D19E4" w14:paraId="1544197A" w14:textId="77777777" w:rsidTr="005936E8">
              <w:tc>
                <w:tcPr>
                  <w:tcW w:w="323" w:type="dxa"/>
                </w:tcPr>
                <w:p w14:paraId="2BBBF45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80" w:type="dxa"/>
                </w:tcPr>
                <w:p w14:paraId="6498A74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4F55750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1C777685"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2E0A922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6695A0B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r w:rsidR="001D19E4" w:rsidRPr="001D19E4" w14:paraId="47166FF4" w14:textId="77777777" w:rsidTr="005936E8">
              <w:tc>
                <w:tcPr>
                  <w:tcW w:w="323" w:type="dxa"/>
                </w:tcPr>
                <w:p w14:paraId="3F72F346"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80" w:type="dxa"/>
                </w:tcPr>
                <w:p w14:paraId="37EB949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63B0BF6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0EAC6628"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06D7D0C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2071C16F"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bl>
          <w:p w14:paraId="45F76E1A" w14:textId="77777777" w:rsidR="00FC0BBB" w:rsidRPr="00BB28D4" w:rsidRDefault="00FC0BBB" w:rsidP="00BB28D4">
            <w:pPr>
              <w:spacing w:after="0" w:line="240" w:lineRule="auto"/>
              <w:ind w:right="320" w:firstLine="471"/>
              <w:contextualSpacing/>
              <w:jc w:val="right"/>
              <w:rPr>
                <w:rFonts w:ascii="Times New Roman" w:eastAsia="Times New Roman" w:hAnsi="Times New Roman" w:cs="Times New Roman"/>
                <w:color w:val="000000"/>
                <w:sz w:val="24"/>
                <w:szCs w:val="24"/>
              </w:rPr>
            </w:pPr>
          </w:p>
          <w:p w14:paraId="178C66C0" w14:textId="63C21290" w:rsidR="008C6603" w:rsidRPr="007E13A5" w:rsidRDefault="009A38E4" w:rsidP="008C6603">
            <w:pPr>
              <w:tabs>
                <w:tab w:val="left" w:pos="851"/>
              </w:tabs>
              <w:spacing w:after="0" w:line="240" w:lineRule="auto"/>
              <w:ind w:firstLine="471"/>
              <w:jc w:val="both"/>
              <w:rPr>
                <w:rFonts w:ascii="Times New Roman" w:eastAsia="Times New Roman" w:hAnsi="Times New Roman" w:cs="Times New Roman"/>
                <w:sz w:val="24"/>
                <w:szCs w:val="24"/>
              </w:rPr>
            </w:pPr>
            <w:r w:rsidRPr="007E13A5">
              <w:rPr>
                <w:rFonts w:ascii="Times New Roman" w:eastAsia="Times New Roman" w:hAnsi="Times New Roman" w:cs="Times New Roman"/>
                <w:color w:val="000000" w:themeColor="text1"/>
                <w:sz w:val="24"/>
                <w:szCs w:val="24"/>
              </w:rPr>
              <w:t xml:space="preserve">Під аналогічним за предметом закупівлі договором слід розуміти договір, який був укладений </w:t>
            </w:r>
            <w:r w:rsidR="00BB28D4" w:rsidRPr="007E13A5">
              <w:rPr>
                <w:rFonts w:ascii="Times New Roman" w:eastAsia="Times New Roman" w:hAnsi="Times New Roman" w:cs="Times New Roman"/>
                <w:color w:val="000000" w:themeColor="text1"/>
                <w:sz w:val="24"/>
                <w:szCs w:val="24"/>
              </w:rPr>
              <w:t>У</w:t>
            </w:r>
            <w:r w:rsidRPr="007E13A5">
              <w:rPr>
                <w:rFonts w:ascii="Times New Roman" w:eastAsia="Times New Roman" w:hAnsi="Times New Roman" w:cs="Times New Roman"/>
                <w:color w:val="000000" w:themeColor="text1"/>
                <w:sz w:val="24"/>
                <w:szCs w:val="24"/>
              </w:rPr>
              <w:t xml:space="preserve">часником та виконаний у повному обсязі, </w:t>
            </w:r>
            <w:r w:rsidR="008C6603" w:rsidRPr="007E13A5">
              <w:rPr>
                <w:rFonts w:ascii="Times New Roman" w:eastAsia="Times New Roman" w:hAnsi="Times New Roman" w:cs="Times New Roman"/>
                <w:color w:val="000000" w:themeColor="text1"/>
                <w:sz w:val="24"/>
                <w:szCs w:val="24"/>
              </w:rPr>
              <w:t>предмет якого був</w:t>
            </w:r>
            <w:r w:rsidR="008C6603" w:rsidRPr="007E13A5">
              <w:rPr>
                <w:rFonts w:ascii="Times New Roman" w:eastAsia="Times New Roman" w:hAnsi="Times New Roman" w:cs="Times New Roman"/>
                <w:color w:val="000000"/>
                <w:sz w:val="24"/>
                <w:szCs w:val="24"/>
                <w:lang w:eastAsia="en-US"/>
              </w:rPr>
              <w:t xml:space="preserve"> </w:t>
            </w:r>
            <w:r w:rsidR="00E23746" w:rsidRPr="007E13A5">
              <w:rPr>
                <w:rFonts w:ascii="Times New Roman" w:eastAsia="Times New Roman" w:hAnsi="Times New Roman" w:cs="Times New Roman"/>
                <w:color w:val="000000"/>
                <w:sz w:val="24"/>
                <w:szCs w:val="24"/>
                <w:lang w:eastAsia="en-US"/>
              </w:rPr>
              <w:t>визначени</w:t>
            </w:r>
            <w:r w:rsidR="008C6603" w:rsidRPr="007E13A5">
              <w:rPr>
                <w:rFonts w:ascii="Times New Roman" w:eastAsia="Times New Roman" w:hAnsi="Times New Roman" w:cs="Times New Roman"/>
                <w:color w:val="000000"/>
                <w:sz w:val="24"/>
                <w:szCs w:val="24"/>
                <w:lang w:eastAsia="en-US"/>
              </w:rPr>
              <w:t>й</w:t>
            </w:r>
            <w:r w:rsidR="00E23746" w:rsidRPr="007E13A5">
              <w:rPr>
                <w:rFonts w:ascii="Times New Roman" w:eastAsia="Times New Roman" w:hAnsi="Times New Roman" w:cs="Times New Roman"/>
                <w:color w:val="000000"/>
                <w:sz w:val="24"/>
                <w:szCs w:val="24"/>
                <w:lang w:eastAsia="en-US"/>
              </w:rPr>
              <w:t xml:space="preserve"> за показником  четвертої цифри основного словника національного класифікатора України ДК 021:2015 «Єдиний закупівельний словник», затвердженого наказом Міністерства економічного розвитку і торгівлі України від 23 грудня 2015 року № 1749 (далі - Єдиний закупівельний словник)</w:t>
            </w:r>
            <w:r w:rsidR="008C6603" w:rsidRPr="007E13A5">
              <w:rPr>
                <w:rFonts w:ascii="Times New Roman" w:eastAsia="Times New Roman" w:hAnsi="Times New Roman" w:cs="Times New Roman"/>
                <w:color w:val="000000"/>
                <w:sz w:val="24"/>
                <w:szCs w:val="24"/>
                <w:lang w:eastAsia="en-US"/>
              </w:rPr>
              <w:t xml:space="preserve"> </w:t>
            </w:r>
            <w:r w:rsidRPr="007E13A5">
              <w:rPr>
                <w:rFonts w:ascii="Times New Roman" w:eastAsia="Times New Roman" w:hAnsi="Times New Roman" w:cs="Times New Roman"/>
                <w:color w:val="000000" w:themeColor="text1"/>
                <w:sz w:val="24"/>
                <w:szCs w:val="24"/>
              </w:rPr>
              <w:t xml:space="preserve">та відповідає </w:t>
            </w:r>
            <w:r w:rsidR="005E4B2C" w:rsidRPr="007E13A5">
              <w:rPr>
                <w:rFonts w:ascii="Times New Roman" w:eastAsia="Times New Roman" w:hAnsi="Times New Roman" w:cs="Times New Roman"/>
                <w:sz w:val="24"/>
                <w:szCs w:val="24"/>
                <w:lang w:eastAsia="ru-RU"/>
              </w:rPr>
              <w:t>ДК 021:2015:</w:t>
            </w:r>
            <w:r w:rsidR="005E4B2C" w:rsidRPr="007E13A5">
              <w:rPr>
                <w:rFonts w:ascii="Times New Roman" w:eastAsia="Times New Roman" w:hAnsi="Times New Roman" w:cs="Times New Roman"/>
                <w:color w:val="000000"/>
                <w:sz w:val="24"/>
                <w:szCs w:val="24"/>
                <w:lang w:eastAsia="en-US"/>
              </w:rPr>
              <w:t xml:space="preserve"> </w:t>
            </w:r>
            <w:r w:rsidR="001A0F00" w:rsidRPr="007E13A5">
              <w:rPr>
                <w:rFonts w:ascii="Times New Roman" w:eastAsia="Times New Roman" w:hAnsi="Times New Roman" w:cs="Times New Roman"/>
                <w:sz w:val="24"/>
                <w:szCs w:val="24"/>
                <w:lang w:eastAsia="ru-RU"/>
              </w:rPr>
              <w:t xml:space="preserve">50420000-5 Послуги з ремонту і технічного обслуговування медичного та хірургічного </w:t>
            </w:r>
            <w:r w:rsidR="001A0F00" w:rsidRPr="003A076B">
              <w:rPr>
                <w:rFonts w:ascii="Times New Roman" w:eastAsia="Times New Roman" w:hAnsi="Times New Roman" w:cs="Times New Roman"/>
                <w:sz w:val="24"/>
                <w:szCs w:val="24"/>
                <w:lang w:eastAsia="ru-RU"/>
              </w:rPr>
              <w:t>обладнання (</w:t>
            </w:r>
            <w:r w:rsidR="009F1594">
              <w:rPr>
                <w:rFonts w:ascii="Times New Roman" w:eastAsia="Times New Roman" w:hAnsi="Times New Roman" w:cs="Times New Roman"/>
                <w:sz w:val="24"/>
                <w:szCs w:val="24"/>
                <w:lang w:eastAsia="ru-RU"/>
              </w:rPr>
              <w:t xml:space="preserve">Послуги з технічного обслуговування комп’ютерного томографа </w:t>
            </w:r>
            <w:r w:rsidR="009F1594">
              <w:rPr>
                <w:rFonts w:ascii="Times New Roman" w:eastAsia="Times New Roman" w:hAnsi="Times New Roman" w:cs="Times New Roman"/>
                <w:sz w:val="24"/>
                <w:szCs w:val="24"/>
                <w:lang w:val="en-US" w:eastAsia="ru-RU"/>
              </w:rPr>
              <w:t>Revolution Maxima</w:t>
            </w:r>
            <w:r w:rsidR="001A0F00" w:rsidRPr="003A076B">
              <w:rPr>
                <w:rFonts w:ascii="Times New Roman" w:eastAsia="Times New Roman" w:hAnsi="Times New Roman" w:cs="Times New Roman"/>
                <w:sz w:val="24"/>
                <w:szCs w:val="24"/>
                <w:lang w:eastAsia="ru-RU"/>
              </w:rPr>
              <w:t>)</w:t>
            </w:r>
            <w:r w:rsidR="008C6603" w:rsidRPr="003A076B">
              <w:rPr>
                <w:rFonts w:ascii="Times New Roman" w:eastAsia="Times New Roman" w:hAnsi="Times New Roman" w:cs="Times New Roman"/>
                <w:color w:val="000000"/>
                <w:sz w:val="24"/>
                <w:szCs w:val="24"/>
                <w:lang w:eastAsia="en-US"/>
              </w:rPr>
              <w:t xml:space="preserve"> або</w:t>
            </w:r>
            <w:r w:rsidR="008C6603" w:rsidRPr="007E13A5">
              <w:rPr>
                <w:rFonts w:ascii="Times New Roman" w:eastAsia="Times New Roman" w:hAnsi="Times New Roman" w:cs="Times New Roman"/>
                <w:color w:val="000000"/>
                <w:sz w:val="24"/>
                <w:szCs w:val="24"/>
                <w:lang w:eastAsia="en-US"/>
              </w:rPr>
              <w:t xml:space="preserve"> за таким предметом договору, що за своєю суттю є відповідним до предмета закупівлі</w:t>
            </w:r>
            <w:r w:rsidR="008C6603" w:rsidRPr="007E13A5">
              <w:rPr>
                <w:rFonts w:ascii="Times New Roman" w:eastAsia="Times New Roman" w:hAnsi="Times New Roman" w:cs="Times New Roman"/>
                <w:sz w:val="24"/>
                <w:szCs w:val="24"/>
              </w:rPr>
              <w:t>.</w:t>
            </w:r>
          </w:p>
          <w:p w14:paraId="1AC5FA66" w14:textId="3BD92F0B" w:rsidR="00FC0BBB" w:rsidRPr="00BB28D4" w:rsidRDefault="00FC0BBB" w:rsidP="00BB28D4">
            <w:pPr>
              <w:widowControl w:val="0"/>
              <w:autoSpaceDE w:val="0"/>
              <w:autoSpaceDN w:val="0"/>
              <w:adjustRightInd w:val="0"/>
              <w:spacing w:after="0" w:line="240" w:lineRule="auto"/>
              <w:ind w:firstLine="475"/>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1.1.2. </w:t>
            </w:r>
            <w:r w:rsidR="002E1BB7">
              <w:rPr>
                <w:rFonts w:ascii="Times New Roman" w:eastAsia="Times New Roman" w:hAnsi="Times New Roman" w:cs="Times New Roman"/>
                <w:color w:val="000000"/>
                <w:sz w:val="24"/>
                <w:szCs w:val="24"/>
              </w:rPr>
              <w:t>Н</w:t>
            </w:r>
            <w:r w:rsidRPr="00BB28D4">
              <w:rPr>
                <w:rFonts w:ascii="Times New Roman" w:eastAsia="Times New Roman" w:hAnsi="Times New Roman" w:cs="Times New Roman"/>
                <w:color w:val="000000"/>
                <w:sz w:val="24"/>
                <w:szCs w:val="24"/>
              </w:rPr>
              <w:t xml:space="preserve">е менше 1 </w:t>
            </w:r>
            <w:r w:rsidR="001D19E4">
              <w:rPr>
                <w:rFonts w:ascii="Times New Roman" w:eastAsia="Times New Roman" w:hAnsi="Times New Roman" w:cs="Times New Roman"/>
                <w:color w:val="000000"/>
                <w:sz w:val="24"/>
                <w:szCs w:val="24"/>
              </w:rPr>
              <w:t xml:space="preserve">завіреної </w:t>
            </w:r>
            <w:r w:rsidRPr="00BB28D4">
              <w:rPr>
                <w:rFonts w:ascii="Times New Roman" w:eastAsia="Times New Roman" w:hAnsi="Times New Roman" w:cs="Times New Roman"/>
                <w:color w:val="000000"/>
                <w:sz w:val="24"/>
                <w:szCs w:val="24"/>
              </w:rPr>
              <w:t>копії договору, зазначеного у довідці і виконаний у повному обсязі (з усіма укладеними додатковими угодами, додатками та специфікаціями до договору)</w:t>
            </w:r>
            <w:r w:rsidR="002E1BB7">
              <w:rPr>
                <w:rFonts w:ascii="Times New Roman" w:eastAsia="Times New Roman" w:hAnsi="Times New Roman" w:cs="Times New Roman"/>
                <w:color w:val="000000"/>
                <w:sz w:val="24"/>
                <w:szCs w:val="24"/>
              </w:rPr>
              <w:t>.</w:t>
            </w:r>
          </w:p>
          <w:p w14:paraId="3823E8C2" w14:textId="7011DBB7" w:rsidR="00FC0BBB" w:rsidRPr="002E1BB7" w:rsidRDefault="00FC0BBB" w:rsidP="002E1BB7">
            <w:pPr>
              <w:spacing w:after="0" w:line="240" w:lineRule="auto"/>
              <w:ind w:left="37" w:right="93" w:firstLine="425"/>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 xml:space="preserve">1.1.3. </w:t>
            </w:r>
            <w:r w:rsidR="002E2D32">
              <w:rPr>
                <w:rFonts w:ascii="Times New Roman" w:eastAsia="Times New Roman" w:hAnsi="Times New Roman" w:cs="Times New Roman"/>
                <w:color w:val="000000"/>
                <w:sz w:val="24"/>
                <w:szCs w:val="24"/>
              </w:rPr>
              <w:t>Завірені к</w:t>
            </w:r>
            <w:r w:rsidRPr="00BB28D4">
              <w:rPr>
                <w:rFonts w:ascii="Times New Roman" w:eastAsia="Times New Roman" w:hAnsi="Times New Roman" w:cs="Times New Roman"/>
                <w:color w:val="000000"/>
                <w:sz w:val="24"/>
                <w:szCs w:val="24"/>
              </w:rPr>
              <w:t xml:space="preserve">опії/ю документів/у на підтвердження повного виконання не менше ніж одного договору в повному обсязі, зазначеного в наданій Учасником довідці (наприклад: копії видаткових накладних </w:t>
            </w:r>
            <w:r w:rsidR="002E2D32">
              <w:rPr>
                <w:rFonts w:ascii="Times New Roman" w:eastAsia="Times New Roman" w:hAnsi="Times New Roman" w:cs="Times New Roman"/>
                <w:color w:val="000000"/>
                <w:sz w:val="24"/>
                <w:szCs w:val="24"/>
              </w:rPr>
              <w:t xml:space="preserve">(актів надання послуг) </w:t>
            </w:r>
            <w:r w:rsidRPr="00BB28D4">
              <w:rPr>
                <w:rFonts w:ascii="Times New Roman" w:eastAsia="Times New Roman" w:hAnsi="Times New Roman" w:cs="Times New Roman"/>
                <w:color w:val="000000"/>
                <w:sz w:val="24"/>
                <w:szCs w:val="24"/>
              </w:rPr>
              <w:t>та/або позитивний лист-відгук від контрагента (у довільній формі) із посиланням на наданий Учасником договір).</w:t>
            </w:r>
          </w:p>
        </w:tc>
      </w:tr>
    </w:tbl>
    <w:p w14:paraId="3C50DA12" w14:textId="77777777" w:rsidR="00A541B5" w:rsidRPr="00BB28D4" w:rsidRDefault="00A541B5" w:rsidP="00BB28D4">
      <w:pPr>
        <w:shd w:val="clear" w:color="auto" w:fill="FFFFFF"/>
        <w:spacing w:after="0" w:line="240" w:lineRule="auto"/>
        <w:contextualSpacing/>
        <w:jc w:val="center"/>
        <w:rPr>
          <w:rFonts w:ascii="Times New Roman" w:eastAsia="Times New Roman" w:hAnsi="Times New Roman" w:cs="Times New Roman"/>
          <w:b/>
          <w:sz w:val="24"/>
          <w:szCs w:val="24"/>
        </w:rPr>
      </w:pPr>
    </w:p>
    <w:p w14:paraId="2160D78E" w14:textId="77777777" w:rsidR="00E97E16" w:rsidRPr="00BB28D4" w:rsidRDefault="00E97E16" w:rsidP="00BB28D4">
      <w:pPr>
        <w:spacing w:after="0" w:line="240" w:lineRule="auto"/>
        <w:contextualSpacing/>
        <w:jc w:val="both"/>
        <w:rPr>
          <w:rFonts w:ascii="Times New Roman" w:eastAsia="Times New Roman" w:hAnsi="Times New Roman" w:cs="Times New Roman"/>
          <w:color w:val="000000"/>
          <w:sz w:val="24"/>
          <w:szCs w:val="24"/>
        </w:rPr>
        <w:sectPr w:rsidR="00E97E16" w:rsidRPr="00BB28D4" w:rsidSect="00866ADE">
          <w:pgSz w:w="11906" w:h="16838"/>
          <w:pgMar w:top="850" w:right="850" w:bottom="850" w:left="1417" w:header="709" w:footer="709" w:gutter="0"/>
          <w:pgNumType w:start="1"/>
          <w:cols w:space="720"/>
        </w:sectPr>
      </w:pPr>
    </w:p>
    <w:p w14:paraId="77AE6430" w14:textId="77777777" w:rsidR="00823203" w:rsidRPr="00BB28D4" w:rsidRDefault="00823203" w:rsidP="00BB28D4">
      <w:pPr>
        <w:spacing w:after="0" w:line="240" w:lineRule="auto"/>
        <w:ind w:left="6804" w:firstLine="10"/>
        <w:contextualSpacing/>
        <w:rPr>
          <w:rFonts w:ascii="Times New Roman" w:eastAsia="Times New Roman" w:hAnsi="Times New Roman" w:cs="Times New Roman"/>
          <w:sz w:val="24"/>
          <w:szCs w:val="24"/>
        </w:rPr>
      </w:pPr>
      <w:bookmarkStart w:id="5" w:name="_Hlk47079990"/>
      <w:r w:rsidRPr="00BB28D4">
        <w:rPr>
          <w:rFonts w:ascii="Times New Roman" w:eastAsia="Times New Roman" w:hAnsi="Times New Roman" w:cs="Times New Roman"/>
          <w:b/>
          <w:color w:val="000000"/>
          <w:sz w:val="24"/>
          <w:szCs w:val="24"/>
        </w:rPr>
        <w:lastRenderedPageBreak/>
        <w:t>ДОДАТОК 2</w:t>
      </w:r>
    </w:p>
    <w:p w14:paraId="784681D1" w14:textId="0EBAC274" w:rsidR="00823203" w:rsidRPr="00BB28D4" w:rsidRDefault="00823203" w:rsidP="00BB28D4">
      <w:pPr>
        <w:spacing w:after="0" w:line="240" w:lineRule="auto"/>
        <w:ind w:left="6804" w:firstLine="10"/>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68C9C3FD" w14:textId="77777777" w:rsidR="00E148D9" w:rsidRDefault="00E148D9" w:rsidP="00BB28D4">
      <w:pPr>
        <w:spacing w:after="0" w:line="240" w:lineRule="auto"/>
        <w:jc w:val="center"/>
        <w:rPr>
          <w:rFonts w:ascii="Times New Roman" w:eastAsia="Helvetica" w:hAnsi="Times New Roman" w:cs="Times New Roman"/>
          <w:b/>
          <w:sz w:val="24"/>
          <w:szCs w:val="24"/>
          <w:lang w:eastAsia="ru-RU"/>
        </w:rPr>
      </w:pPr>
      <w:bookmarkStart w:id="6" w:name="_Hlk160461875"/>
    </w:p>
    <w:p w14:paraId="01700800" w14:textId="77777777" w:rsidR="00413773" w:rsidRPr="00BB28D4" w:rsidRDefault="00413773" w:rsidP="00BB28D4">
      <w:pPr>
        <w:spacing w:after="0" w:line="240" w:lineRule="auto"/>
        <w:jc w:val="center"/>
        <w:rPr>
          <w:rFonts w:ascii="Times New Roman" w:eastAsia="Helvetica" w:hAnsi="Times New Roman" w:cs="Times New Roman"/>
          <w:b/>
          <w:sz w:val="24"/>
          <w:szCs w:val="24"/>
          <w:lang w:eastAsia="ru-RU"/>
        </w:rPr>
      </w:pPr>
    </w:p>
    <w:p w14:paraId="6918E9D4" w14:textId="45DB4935" w:rsidR="00585800" w:rsidRPr="002E2D32" w:rsidRDefault="00585800"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ТЕХНІЧНА СПЕЦИФІКАЦІЯ</w:t>
      </w:r>
    </w:p>
    <w:p w14:paraId="3A8F5E4B" w14:textId="2EDF34CA" w:rsidR="00E148D9" w:rsidRDefault="00E148D9"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(ІНФОРМАЦІЯ ПРО НЕОБХІДНІ ТЕХНІЧНІ, ЯКІСНІ</w:t>
      </w:r>
      <w:r w:rsidRPr="00BB28D4">
        <w:rPr>
          <w:rFonts w:ascii="Times New Roman" w:eastAsia="Helvetica" w:hAnsi="Times New Roman" w:cs="Times New Roman"/>
          <w:b/>
          <w:sz w:val="24"/>
          <w:szCs w:val="24"/>
          <w:lang w:eastAsia="ru-RU"/>
        </w:rPr>
        <w:t xml:space="preserve"> ТА КІЛЬКІСНІ ХАРАКТЕРИСТИКИ ПРЕДМЕТА ЗАКУПІВЛІ)</w:t>
      </w:r>
    </w:p>
    <w:p w14:paraId="14522590" w14:textId="77777777" w:rsidR="00F8727E" w:rsidRDefault="00F8727E" w:rsidP="00BB28D4">
      <w:pPr>
        <w:spacing w:after="0" w:line="240" w:lineRule="auto"/>
        <w:jc w:val="center"/>
        <w:rPr>
          <w:rFonts w:ascii="Times New Roman" w:eastAsia="Helvetica" w:hAnsi="Times New Roman" w:cs="Times New Roman"/>
          <w:b/>
          <w:sz w:val="24"/>
          <w:szCs w:val="24"/>
          <w:lang w:eastAsia="ru-RU"/>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425"/>
        <w:gridCol w:w="7938"/>
      </w:tblGrid>
      <w:tr w:rsidR="009F1594" w:rsidRPr="00EC5CC7" w14:paraId="218BAB9A" w14:textId="77777777" w:rsidTr="7F0A48B3">
        <w:trPr>
          <w:trHeight w:val="952"/>
        </w:trPr>
        <w:tc>
          <w:tcPr>
            <w:tcW w:w="2411" w:type="dxa"/>
          </w:tcPr>
          <w:p w14:paraId="59376C4D" w14:textId="77777777" w:rsidR="009F1594" w:rsidRPr="00EC5CC7" w:rsidRDefault="009F1594" w:rsidP="7F0A48B3">
            <w:pPr>
              <w:tabs>
                <w:tab w:val="left" w:pos="0"/>
                <w:tab w:val="center" w:pos="4153"/>
                <w:tab w:val="right" w:pos="8306"/>
              </w:tabs>
              <w:spacing w:after="0" w:line="240" w:lineRule="auto"/>
              <w:rPr>
                <w:rFonts w:ascii="Times New Roman" w:eastAsia="Times New Roman" w:hAnsi="Times New Roman" w:cs="Times New Roman"/>
                <w:b/>
                <w:bCs/>
                <w:sz w:val="24"/>
                <w:szCs w:val="24"/>
                <w:lang w:eastAsia="ru-RU"/>
              </w:rPr>
            </w:pPr>
            <w:r w:rsidRPr="7F0A48B3">
              <w:rPr>
                <w:rFonts w:ascii="Times New Roman" w:eastAsia="Times New Roman" w:hAnsi="Times New Roman" w:cs="Times New Roman"/>
                <w:b/>
                <w:bCs/>
                <w:sz w:val="24"/>
                <w:szCs w:val="24"/>
                <w:lang w:eastAsia="ru-RU"/>
              </w:rPr>
              <w:t>Назва предмету закупівлі</w:t>
            </w:r>
          </w:p>
        </w:tc>
        <w:tc>
          <w:tcPr>
            <w:tcW w:w="8363" w:type="dxa"/>
            <w:gridSpan w:val="2"/>
          </w:tcPr>
          <w:p w14:paraId="3E42BE4F" w14:textId="77777777" w:rsidR="009F1594" w:rsidRPr="00EC5CC7" w:rsidRDefault="009F1594" w:rsidP="00D860BE">
            <w:pPr>
              <w:tabs>
                <w:tab w:val="left" w:pos="0"/>
                <w:tab w:val="center" w:pos="4153"/>
                <w:tab w:val="right" w:pos="8306"/>
              </w:tabs>
              <w:spacing w:after="0" w:line="240" w:lineRule="auto"/>
              <w:jc w:val="both"/>
              <w:rPr>
                <w:rFonts w:ascii="Times New Roman" w:eastAsia="Times New Roman" w:hAnsi="Times New Roman" w:cs="Times New Roman"/>
                <w:sz w:val="24"/>
                <w:szCs w:val="24"/>
                <w:lang w:eastAsia="ru-RU"/>
              </w:rPr>
            </w:pPr>
            <w:r w:rsidRPr="7F0A48B3">
              <w:rPr>
                <w:rFonts w:ascii="Times New Roman" w:eastAsia="Times New Roman" w:hAnsi="Times New Roman" w:cs="Times New Roman"/>
                <w:sz w:val="24"/>
                <w:szCs w:val="24"/>
                <w:lang w:eastAsia="ru-RU"/>
              </w:rPr>
              <w:t xml:space="preserve">ДК 021:2015:50420000-5 - Послуги з ремонту і технічного обслуговування медичного та хірургічного обладнання (Послуги з технічного обслуговування комп’ютерного томографа </w:t>
            </w:r>
            <w:r w:rsidRPr="7F0A48B3">
              <w:rPr>
                <w:rFonts w:ascii="Times New Roman" w:eastAsia="Times New Roman" w:hAnsi="Times New Roman" w:cs="Times New Roman"/>
                <w:sz w:val="24"/>
                <w:szCs w:val="24"/>
                <w:lang w:val="en-US" w:eastAsia="ru-RU"/>
              </w:rPr>
              <w:t>Revolution Maxima</w:t>
            </w:r>
            <w:r w:rsidRPr="7F0A48B3">
              <w:rPr>
                <w:rFonts w:ascii="Times New Roman" w:eastAsia="Times New Roman" w:hAnsi="Times New Roman" w:cs="Times New Roman"/>
                <w:sz w:val="24"/>
                <w:szCs w:val="24"/>
                <w:lang w:eastAsia="ru-RU"/>
              </w:rPr>
              <w:t>)</w:t>
            </w:r>
          </w:p>
        </w:tc>
      </w:tr>
      <w:tr w:rsidR="009F1594" w:rsidRPr="00EC5CC7" w14:paraId="573B226C" w14:textId="77777777" w:rsidTr="7F0A48B3">
        <w:trPr>
          <w:trHeight w:val="413"/>
        </w:trPr>
        <w:tc>
          <w:tcPr>
            <w:tcW w:w="2411" w:type="dxa"/>
          </w:tcPr>
          <w:p w14:paraId="0642F0B1" w14:textId="77777777" w:rsidR="009F1594" w:rsidRPr="00EC5CC7" w:rsidRDefault="009F1594" w:rsidP="7F0A48B3">
            <w:pPr>
              <w:tabs>
                <w:tab w:val="left" w:pos="0"/>
                <w:tab w:val="center" w:pos="4153"/>
                <w:tab w:val="right" w:pos="8306"/>
              </w:tabs>
              <w:spacing w:after="0" w:line="240" w:lineRule="auto"/>
              <w:rPr>
                <w:rFonts w:ascii="Times New Roman" w:eastAsia="Times New Roman" w:hAnsi="Times New Roman" w:cs="Times New Roman"/>
                <w:b/>
                <w:bCs/>
                <w:sz w:val="24"/>
                <w:szCs w:val="24"/>
                <w:lang w:eastAsia="ru-RU"/>
              </w:rPr>
            </w:pPr>
            <w:r w:rsidRPr="7F0A48B3">
              <w:rPr>
                <w:rFonts w:ascii="Times New Roman" w:eastAsia="Times New Roman" w:hAnsi="Times New Roman" w:cs="Times New Roman"/>
                <w:b/>
                <w:bCs/>
                <w:sz w:val="24"/>
                <w:szCs w:val="24"/>
                <w:lang w:eastAsia="ru-RU"/>
              </w:rPr>
              <w:t xml:space="preserve">Обсяг Послуг </w:t>
            </w:r>
          </w:p>
        </w:tc>
        <w:tc>
          <w:tcPr>
            <w:tcW w:w="8363" w:type="dxa"/>
            <w:gridSpan w:val="2"/>
          </w:tcPr>
          <w:p w14:paraId="51185D30" w14:textId="77777777" w:rsidR="009F1594" w:rsidRDefault="009F1594" w:rsidP="7F0A48B3">
            <w:pPr>
              <w:pStyle w:val="ac"/>
              <w:rPr>
                <w:rFonts w:ascii="Times New Roman" w:eastAsia="Times New Roman" w:hAnsi="Times New Roman"/>
                <w:sz w:val="24"/>
                <w:szCs w:val="24"/>
                <w:lang w:val="uk-UA"/>
              </w:rPr>
            </w:pPr>
            <w:r w:rsidRPr="7F0A48B3">
              <w:rPr>
                <w:rFonts w:ascii="Times New Roman" w:eastAsia="Times New Roman" w:hAnsi="Times New Roman"/>
                <w:sz w:val="24"/>
                <w:szCs w:val="24"/>
                <w:lang w:val="uk-UA"/>
              </w:rPr>
              <w:t xml:space="preserve">2 (дві) послуги: </w:t>
            </w:r>
          </w:p>
          <w:p w14:paraId="2EBBDEB1" w14:textId="77777777" w:rsidR="009F1594" w:rsidRPr="00FA32DB" w:rsidRDefault="009F1594" w:rsidP="7F0A48B3">
            <w:pPr>
              <w:pStyle w:val="ac"/>
              <w:rPr>
                <w:rFonts w:ascii="Times New Roman" w:eastAsia="Times New Roman" w:hAnsi="Times New Roman"/>
                <w:sz w:val="24"/>
                <w:szCs w:val="24"/>
                <w:lang w:val="uk-UA"/>
              </w:rPr>
            </w:pPr>
            <w:r w:rsidRPr="7F0A48B3">
              <w:rPr>
                <w:rFonts w:ascii="Times New Roman" w:eastAsia="Times New Roman" w:hAnsi="Times New Roman"/>
                <w:sz w:val="24"/>
                <w:szCs w:val="24"/>
                <w:lang w:val="uk-UA"/>
              </w:rPr>
              <w:t xml:space="preserve">1. Послуга з технічного обслуговування </w:t>
            </w:r>
            <w:r w:rsidRPr="7F0A48B3">
              <w:rPr>
                <w:rFonts w:ascii="Times New Roman" w:eastAsia="Times New Roman" w:hAnsi="Times New Roman"/>
                <w:lang w:val="uk-UA" w:eastAsia="ar-SA"/>
              </w:rPr>
              <w:t>комп’ютерного томографа</w:t>
            </w:r>
            <w:r w:rsidRPr="7F0A48B3">
              <w:rPr>
                <w:rFonts w:ascii="Times New Roman" w:eastAsia="Times New Roman" w:hAnsi="Times New Roman"/>
                <w:sz w:val="24"/>
                <w:szCs w:val="24"/>
                <w:lang w:val="uk-UA"/>
              </w:rPr>
              <w:t xml:space="preserve"> Revolution Maxima.</w:t>
            </w:r>
          </w:p>
          <w:p w14:paraId="785B077C" w14:textId="77777777" w:rsidR="009F1594" w:rsidRPr="00FA32DB" w:rsidRDefault="009F1594" w:rsidP="7F0A48B3">
            <w:pPr>
              <w:pStyle w:val="ac"/>
              <w:rPr>
                <w:rFonts w:ascii="Times New Roman" w:eastAsia="Times New Roman" w:hAnsi="Times New Roman"/>
                <w:sz w:val="24"/>
                <w:szCs w:val="24"/>
                <w:lang w:val="uk-UA"/>
              </w:rPr>
            </w:pPr>
            <w:r w:rsidRPr="7F0A48B3">
              <w:rPr>
                <w:rFonts w:ascii="Times New Roman" w:eastAsia="Times New Roman" w:hAnsi="Times New Roman"/>
                <w:sz w:val="24"/>
                <w:szCs w:val="24"/>
                <w:lang w:val="uk-UA"/>
              </w:rPr>
              <w:t>2. Послуга з діагностики несправностей комп’ютерного томографа Revolution Maxima.</w:t>
            </w:r>
          </w:p>
        </w:tc>
      </w:tr>
      <w:tr w:rsidR="009F1594" w:rsidRPr="00EC5CC7" w14:paraId="2FEBF2BB" w14:textId="77777777" w:rsidTr="7F0A48B3">
        <w:tc>
          <w:tcPr>
            <w:tcW w:w="2411" w:type="dxa"/>
            <w:tcBorders>
              <w:bottom w:val="single" w:sz="4" w:space="0" w:color="auto"/>
            </w:tcBorders>
          </w:tcPr>
          <w:p w14:paraId="12A4652D" w14:textId="77777777" w:rsidR="009F1594" w:rsidRPr="00EC5CC7" w:rsidRDefault="009F1594" w:rsidP="7F0A48B3">
            <w:pPr>
              <w:tabs>
                <w:tab w:val="left" w:pos="0"/>
                <w:tab w:val="center" w:pos="4153"/>
                <w:tab w:val="right" w:pos="8306"/>
              </w:tabs>
              <w:spacing w:after="0" w:line="240" w:lineRule="auto"/>
              <w:rPr>
                <w:rFonts w:ascii="Times New Roman" w:eastAsia="Times New Roman" w:hAnsi="Times New Roman" w:cs="Times New Roman"/>
                <w:b/>
                <w:bCs/>
                <w:sz w:val="24"/>
                <w:szCs w:val="24"/>
                <w:lang w:eastAsia="ru-RU"/>
              </w:rPr>
            </w:pPr>
            <w:r w:rsidRPr="7F0A48B3">
              <w:rPr>
                <w:rFonts w:ascii="Times New Roman" w:eastAsia="Times New Roman" w:hAnsi="Times New Roman" w:cs="Times New Roman"/>
                <w:b/>
                <w:bCs/>
                <w:sz w:val="24"/>
                <w:szCs w:val="24"/>
                <w:lang w:eastAsia="ru-RU"/>
              </w:rPr>
              <w:t>Строк надання Послуг</w:t>
            </w:r>
          </w:p>
        </w:tc>
        <w:tc>
          <w:tcPr>
            <w:tcW w:w="8363" w:type="dxa"/>
            <w:gridSpan w:val="2"/>
            <w:tcBorders>
              <w:bottom w:val="single" w:sz="4" w:space="0" w:color="auto"/>
            </w:tcBorders>
          </w:tcPr>
          <w:p w14:paraId="47CA1DF4" w14:textId="77777777" w:rsidR="009F1594" w:rsidRPr="00501FA2" w:rsidRDefault="009F1594" w:rsidP="00D860BE">
            <w:pPr>
              <w:tabs>
                <w:tab w:val="left" w:pos="0"/>
                <w:tab w:val="center" w:pos="345"/>
                <w:tab w:val="right" w:pos="8306"/>
              </w:tabs>
              <w:spacing w:after="0" w:line="240" w:lineRule="auto"/>
              <w:jc w:val="both"/>
              <w:rPr>
                <w:rFonts w:ascii="Times New Roman" w:eastAsia="Times New Roman" w:hAnsi="Times New Roman" w:cs="Times New Roman"/>
                <w:sz w:val="24"/>
                <w:szCs w:val="24"/>
              </w:rPr>
            </w:pPr>
            <w:r w:rsidRPr="7F0A48B3">
              <w:rPr>
                <w:rFonts w:ascii="Times New Roman" w:eastAsia="Times New Roman" w:hAnsi="Times New Roman" w:cs="Times New Roman"/>
                <w:sz w:val="24"/>
                <w:szCs w:val="24"/>
              </w:rPr>
              <w:t>Послуги надаються у строки визначені заявкою Замовника на надання Послуг, але не пізніше 1</w:t>
            </w:r>
            <w:r w:rsidRPr="7F0A48B3">
              <w:rPr>
                <w:rFonts w:ascii="Times New Roman" w:eastAsia="Times New Roman" w:hAnsi="Times New Roman" w:cs="Times New Roman"/>
                <w:sz w:val="24"/>
                <w:szCs w:val="24"/>
                <w:lang w:val="en-US"/>
              </w:rPr>
              <w:t>5</w:t>
            </w:r>
            <w:r w:rsidRPr="7F0A48B3">
              <w:rPr>
                <w:rFonts w:ascii="Times New Roman" w:eastAsia="Times New Roman" w:hAnsi="Times New Roman" w:cs="Times New Roman"/>
                <w:sz w:val="24"/>
                <w:szCs w:val="24"/>
              </w:rPr>
              <w:t xml:space="preserve"> грудня 2026 року</w:t>
            </w:r>
          </w:p>
        </w:tc>
      </w:tr>
      <w:tr w:rsidR="009F1594" w:rsidRPr="00EC5CC7" w14:paraId="6D66F2F9" w14:textId="77777777" w:rsidTr="7F0A48B3">
        <w:tc>
          <w:tcPr>
            <w:tcW w:w="2411" w:type="dxa"/>
          </w:tcPr>
          <w:p w14:paraId="09CBC8A7" w14:textId="77777777" w:rsidR="009F1594" w:rsidRPr="00EC5CC7" w:rsidRDefault="009F1594" w:rsidP="7F0A48B3">
            <w:pPr>
              <w:tabs>
                <w:tab w:val="left" w:pos="0"/>
                <w:tab w:val="center" w:pos="4153"/>
                <w:tab w:val="right" w:pos="8306"/>
              </w:tabs>
              <w:spacing w:after="0" w:line="240" w:lineRule="auto"/>
              <w:rPr>
                <w:rFonts w:ascii="Times New Roman" w:eastAsia="Times New Roman" w:hAnsi="Times New Roman" w:cs="Times New Roman"/>
                <w:b/>
                <w:bCs/>
                <w:sz w:val="24"/>
                <w:szCs w:val="24"/>
                <w:lang w:eastAsia="ru-RU"/>
              </w:rPr>
            </w:pPr>
            <w:r w:rsidRPr="7F0A48B3">
              <w:rPr>
                <w:rFonts w:ascii="Times New Roman" w:eastAsia="Times New Roman" w:hAnsi="Times New Roman" w:cs="Times New Roman"/>
                <w:b/>
                <w:bCs/>
                <w:sz w:val="24"/>
                <w:szCs w:val="24"/>
                <w:lang w:eastAsia="ru-RU"/>
              </w:rPr>
              <w:t>Гарантійний термін (строк) Послуг</w:t>
            </w:r>
          </w:p>
        </w:tc>
        <w:tc>
          <w:tcPr>
            <w:tcW w:w="8363" w:type="dxa"/>
            <w:gridSpan w:val="2"/>
          </w:tcPr>
          <w:p w14:paraId="69DD648A" w14:textId="77777777" w:rsidR="009F1594" w:rsidRPr="00501FA2" w:rsidRDefault="009F1594" w:rsidP="00D860BE">
            <w:pPr>
              <w:tabs>
                <w:tab w:val="left" w:pos="0"/>
                <w:tab w:val="center" w:pos="345"/>
                <w:tab w:val="right" w:pos="8306"/>
              </w:tabs>
              <w:spacing w:after="0" w:line="240" w:lineRule="auto"/>
              <w:jc w:val="both"/>
              <w:rPr>
                <w:rFonts w:ascii="Times New Roman" w:eastAsia="Times New Roman" w:hAnsi="Times New Roman" w:cs="Times New Roman"/>
                <w:sz w:val="24"/>
                <w:szCs w:val="24"/>
                <w:lang w:eastAsia="ru-RU"/>
              </w:rPr>
            </w:pPr>
            <w:r w:rsidRPr="7F0A48B3">
              <w:rPr>
                <w:rFonts w:ascii="Times New Roman" w:eastAsia="Times New Roman" w:hAnsi="Times New Roman" w:cs="Times New Roman"/>
                <w:sz w:val="24"/>
                <w:szCs w:val="24"/>
                <w:lang w:eastAsia="ru-RU"/>
              </w:rPr>
              <w:t>Не менше 6 місяців з дати прийняття наданих Послуг.</w:t>
            </w:r>
          </w:p>
        </w:tc>
      </w:tr>
      <w:tr w:rsidR="009F1594" w:rsidRPr="00EC5CC7" w14:paraId="43CC1D95" w14:textId="77777777" w:rsidTr="7F0A48B3">
        <w:trPr>
          <w:trHeight w:val="525"/>
        </w:trPr>
        <w:tc>
          <w:tcPr>
            <w:tcW w:w="2411" w:type="dxa"/>
          </w:tcPr>
          <w:p w14:paraId="2184296E" w14:textId="77777777" w:rsidR="009F1594" w:rsidRPr="00EC5CC7" w:rsidRDefault="009F1594" w:rsidP="7F0A48B3">
            <w:pPr>
              <w:tabs>
                <w:tab w:val="left" w:pos="0"/>
                <w:tab w:val="center" w:pos="4153"/>
                <w:tab w:val="right" w:pos="8306"/>
              </w:tabs>
              <w:spacing w:after="0" w:line="240" w:lineRule="auto"/>
              <w:rPr>
                <w:rFonts w:ascii="Times New Roman" w:eastAsia="Times New Roman" w:hAnsi="Times New Roman" w:cs="Times New Roman"/>
                <w:b/>
                <w:bCs/>
                <w:sz w:val="24"/>
                <w:szCs w:val="24"/>
                <w:lang w:eastAsia="ru-RU"/>
              </w:rPr>
            </w:pPr>
            <w:r w:rsidRPr="7F0A48B3">
              <w:rPr>
                <w:rFonts w:ascii="Times New Roman" w:eastAsia="Times New Roman" w:hAnsi="Times New Roman" w:cs="Times New Roman"/>
                <w:b/>
                <w:bCs/>
                <w:sz w:val="24"/>
                <w:szCs w:val="24"/>
                <w:lang w:eastAsia="ru-RU"/>
              </w:rPr>
              <w:t>Назва та кількість медичного обладнання</w:t>
            </w:r>
          </w:p>
        </w:tc>
        <w:tc>
          <w:tcPr>
            <w:tcW w:w="8363" w:type="dxa"/>
            <w:gridSpan w:val="2"/>
            <w:tcBorders>
              <w:bottom w:val="single" w:sz="4" w:space="0" w:color="auto"/>
            </w:tcBorders>
          </w:tcPr>
          <w:p w14:paraId="663614E2" w14:textId="77777777" w:rsidR="009F1594" w:rsidRPr="00FA32DB" w:rsidRDefault="009F1594" w:rsidP="00D860BE">
            <w:pPr>
              <w:tabs>
                <w:tab w:val="left" w:pos="0"/>
                <w:tab w:val="center" w:pos="4153"/>
                <w:tab w:val="right" w:pos="8306"/>
              </w:tabs>
              <w:spacing w:after="0" w:line="240" w:lineRule="auto"/>
              <w:rPr>
                <w:rFonts w:ascii="Times New Roman" w:eastAsia="Times New Roman" w:hAnsi="Times New Roman" w:cs="Times New Roman"/>
                <w:sz w:val="24"/>
                <w:szCs w:val="24"/>
                <w:lang w:eastAsia="ru-RU"/>
              </w:rPr>
            </w:pPr>
            <w:r w:rsidRPr="7F0A48B3">
              <w:rPr>
                <w:rFonts w:ascii="Times New Roman" w:eastAsia="Times New Roman" w:hAnsi="Times New Roman" w:cs="Times New Roman"/>
                <w:sz w:val="24"/>
                <w:szCs w:val="24"/>
                <w:lang w:eastAsia="ru-RU"/>
              </w:rPr>
              <w:t xml:space="preserve">Комп’ютерний томограф </w:t>
            </w:r>
            <w:r w:rsidRPr="7F0A48B3">
              <w:rPr>
                <w:rFonts w:ascii="Times New Roman" w:eastAsia="Times New Roman" w:hAnsi="Times New Roman" w:cs="Times New Roman"/>
                <w:sz w:val="24"/>
                <w:szCs w:val="24"/>
                <w:lang w:val="en-US" w:eastAsia="ru-RU"/>
              </w:rPr>
              <w:t>Revolution Maxima</w:t>
            </w:r>
            <w:r w:rsidRPr="7F0A48B3">
              <w:rPr>
                <w:rFonts w:ascii="Times New Roman" w:eastAsia="Times New Roman" w:hAnsi="Times New Roman" w:cs="Times New Roman"/>
                <w:sz w:val="24"/>
                <w:szCs w:val="24"/>
                <w:lang w:eastAsia="ru-RU"/>
              </w:rPr>
              <w:t xml:space="preserve"> у кількості 1 (одна) одиниця.</w:t>
            </w:r>
          </w:p>
        </w:tc>
      </w:tr>
      <w:tr w:rsidR="009F1594" w:rsidRPr="00EC5CC7" w14:paraId="3AF4B222" w14:textId="77777777" w:rsidTr="7F0A48B3">
        <w:trPr>
          <w:trHeight w:val="882"/>
        </w:trPr>
        <w:tc>
          <w:tcPr>
            <w:tcW w:w="2411" w:type="dxa"/>
          </w:tcPr>
          <w:p w14:paraId="0897C429" w14:textId="77777777" w:rsidR="009F1594" w:rsidRPr="00EC5CC7" w:rsidRDefault="009F1594" w:rsidP="7F0A48B3">
            <w:pPr>
              <w:tabs>
                <w:tab w:val="left" w:pos="0"/>
                <w:tab w:val="center" w:pos="4153"/>
                <w:tab w:val="right" w:pos="8306"/>
              </w:tabs>
              <w:spacing w:after="0" w:line="240" w:lineRule="auto"/>
              <w:rPr>
                <w:rFonts w:ascii="Times New Roman" w:eastAsia="Times New Roman" w:hAnsi="Times New Roman" w:cs="Times New Roman"/>
                <w:b/>
                <w:bCs/>
                <w:sz w:val="24"/>
                <w:szCs w:val="24"/>
                <w:lang w:eastAsia="ru-RU"/>
              </w:rPr>
            </w:pPr>
            <w:r w:rsidRPr="7F0A48B3">
              <w:rPr>
                <w:rFonts w:ascii="Times New Roman" w:eastAsia="Times New Roman" w:hAnsi="Times New Roman" w:cs="Times New Roman"/>
                <w:b/>
                <w:bCs/>
                <w:sz w:val="24"/>
                <w:szCs w:val="24"/>
                <w:lang w:eastAsia="ru-RU"/>
              </w:rPr>
              <w:t>Місце надання Послуг (назва закладу)</w:t>
            </w:r>
          </w:p>
        </w:tc>
        <w:tc>
          <w:tcPr>
            <w:tcW w:w="8363" w:type="dxa"/>
            <w:gridSpan w:val="2"/>
            <w:tcBorders>
              <w:bottom w:val="single" w:sz="4" w:space="0" w:color="auto"/>
            </w:tcBorders>
          </w:tcPr>
          <w:p w14:paraId="414D0301" w14:textId="77777777" w:rsidR="009F1594" w:rsidRPr="00EC707E" w:rsidRDefault="009F1594" w:rsidP="00D860BE">
            <w:pPr>
              <w:tabs>
                <w:tab w:val="left" w:pos="0"/>
                <w:tab w:val="center" w:pos="4153"/>
                <w:tab w:val="right" w:pos="8306"/>
              </w:tabs>
              <w:spacing w:after="0" w:line="240" w:lineRule="auto"/>
              <w:rPr>
                <w:rFonts w:ascii="Times New Roman" w:eastAsia="Times New Roman" w:hAnsi="Times New Roman" w:cs="Times New Roman"/>
                <w:sz w:val="24"/>
                <w:szCs w:val="24"/>
                <w:lang w:eastAsia="ru-RU"/>
              </w:rPr>
            </w:pPr>
            <w:r w:rsidRPr="7F0A48B3">
              <w:rPr>
                <w:rFonts w:ascii="Times New Roman" w:eastAsia="Times New Roman" w:hAnsi="Times New Roman" w:cs="Times New Roman"/>
                <w:sz w:val="24"/>
                <w:szCs w:val="24"/>
                <w:shd w:val="clear" w:color="auto" w:fill="FFFFFF"/>
              </w:rPr>
              <w:t xml:space="preserve">м. Одеса, </w:t>
            </w:r>
            <w:r w:rsidRPr="00EC707E">
              <w:rPr>
                <w:rFonts w:ascii="Times New Roman" w:eastAsia="Times New Roman" w:hAnsi="Times New Roman" w:cs="Times New Roman"/>
                <w:sz w:val="24"/>
                <w:szCs w:val="24"/>
                <w:lang w:eastAsia="ru-RU"/>
              </w:rPr>
              <w:t>вул. Леонтовича, буд. </w:t>
            </w:r>
            <w:r>
              <w:rPr>
                <w:rFonts w:ascii="Times New Roman" w:eastAsia="Times New Roman" w:hAnsi="Times New Roman" w:cs="Times New Roman"/>
                <w:sz w:val="24"/>
                <w:szCs w:val="24"/>
                <w:lang w:eastAsia="ru-RU"/>
              </w:rPr>
              <w:t>11</w:t>
            </w:r>
            <w:r w:rsidRPr="00EC707E">
              <w:rPr>
                <w:rFonts w:ascii="Times New Roman" w:eastAsia="Times New Roman" w:hAnsi="Times New Roman" w:cs="Times New Roman"/>
                <w:sz w:val="24"/>
                <w:szCs w:val="24"/>
                <w:lang w:eastAsia="ru-RU"/>
              </w:rPr>
              <w:t>.</w:t>
            </w:r>
          </w:p>
          <w:p w14:paraId="42791A59" w14:textId="77777777" w:rsidR="009F1594" w:rsidRPr="00DE4162" w:rsidRDefault="009F1594" w:rsidP="7F0A48B3">
            <w:pPr>
              <w:tabs>
                <w:tab w:val="left" w:pos="0"/>
                <w:tab w:val="center" w:pos="4153"/>
                <w:tab w:val="right" w:pos="8306"/>
              </w:tabs>
              <w:spacing w:after="0" w:line="240" w:lineRule="auto"/>
              <w:rPr>
                <w:rFonts w:ascii="Times New Roman" w:eastAsia="Times New Roman" w:hAnsi="Times New Roman" w:cs="Times New Roman"/>
                <w:sz w:val="24"/>
                <w:szCs w:val="24"/>
                <w:lang w:eastAsia="ru-RU"/>
              </w:rPr>
            </w:pPr>
            <w:r w:rsidRPr="7F0A48B3">
              <w:rPr>
                <w:rFonts w:ascii="Times New Roman" w:eastAsia="Times New Roman" w:hAnsi="Times New Roman" w:cs="Times New Roman"/>
                <w:color w:val="000000"/>
                <w:sz w:val="24"/>
                <w:szCs w:val="24"/>
                <w:shd w:val="clear" w:color="auto" w:fill="FFFFFF"/>
              </w:rPr>
              <w:t>(Комунальне некомерційне підприємство «Одеська клінічна лікарня Південного регіону» Одеської обласної ради)</w:t>
            </w:r>
          </w:p>
        </w:tc>
      </w:tr>
      <w:tr w:rsidR="009F1594" w:rsidRPr="00EC5CC7" w14:paraId="570C7822" w14:textId="77777777" w:rsidTr="7F0A48B3">
        <w:trPr>
          <w:trHeight w:val="525"/>
        </w:trPr>
        <w:tc>
          <w:tcPr>
            <w:tcW w:w="10774" w:type="dxa"/>
            <w:gridSpan w:val="3"/>
          </w:tcPr>
          <w:p w14:paraId="5862881C" w14:textId="77777777" w:rsidR="009F1594" w:rsidRDefault="009F1594" w:rsidP="00D860BE">
            <w:pPr>
              <w:tabs>
                <w:tab w:val="left" w:pos="0"/>
                <w:tab w:val="center" w:pos="4153"/>
                <w:tab w:val="right" w:pos="8306"/>
              </w:tabs>
              <w:spacing w:after="0" w:line="240" w:lineRule="auto"/>
              <w:jc w:val="center"/>
              <w:rPr>
                <w:rFonts w:ascii="Times New Roman" w:eastAsia="Times New Roman" w:hAnsi="Times New Roman" w:cs="Times New Roman"/>
                <w:b/>
                <w:bCs/>
                <w:sz w:val="24"/>
                <w:szCs w:val="24"/>
                <w:lang w:eastAsia="ru-RU"/>
              </w:rPr>
            </w:pPr>
            <w:r w:rsidRPr="7F0A48B3">
              <w:rPr>
                <w:rFonts w:ascii="Times New Roman" w:eastAsia="Times New Roman" w:hAnsi="Times New Roman" w:cs="Times New Roman"/>
                <w:b/>
                <w:bCs/>
                <w:sz w:val="24"/>
                <w:szCs w:val="24"/>
                <w:lang w:eastAsia="ru-RU"/>
              </w:rPr>
              <w:t>Технічні вимоги до Послуг</w:t>
            </w:r>
          </w:p>
        </w:tc>
      </w:tr>
      <w:tr w:rsidR="009F1594" w14:paraId="3A55E33A" w14:textId="77777777" w:rsidTr="7F0A48B3">
        <w:trPr>
          <w:trHeight w:val="773"/>
        </w:trPr>
        <w:tc>
          <w:tcPr>
            <w:tcW w:w="10774" w:type="dxa"/>
            <w:gridSpan w:val="3"/>
            <w:tcBorders>
              <w:bottom w:val="single" w:sz="4" w:space="0" w:color="auto"/>
            </w:tcBorders>
          </w:tcPr>
          <w:p w14:paraId="146981A7" w14:textId="77777777" w:rsidR="009F1594" w:rsidRDefault="009F1594" w:rsidP="00D860BE">
            <w:pPr>
              <w:tabs>
                <w:tab w:val="left" w:pos="0"/>
                <w:tab w:val="center" w:pos="4153"/>
                <w:tab w:val="right" w:pos="8306"/>
              </w:tabs>
              <w:spacing w:after="0" w:line="240" w:lineRule="auto"/>
              <w:ind w:firstLine="306"/>
              <w:jc w:val="both"/>
              <w:rPr>
                <w:rFonts w:ascii="Times New Roman" w:eastAsia="Times New Roman" w:hAnsi="Times New Roman" w:cs="Times New Roman"/>
                <w:b/>
                <w:bCs/>
                <w:sz w:val="24"/>
                <w:szCs w:val="24"/>
                <w:lang w:eastAsia="ru-RU"/>
              </w:rPr>
            </w:pPr>
            <w:r w:rsidRPr="7F0A48B3">
              <w:rPr>
                <w:rFonts w:ascii="Times New Roman" w:eastAsia="Times New Roman" w:hAnsi="Times New Roman" w:cs="Times New Roman"/>
                <w:b/>
                <w:bCs/>
                <w:sz w:val="24"/>
                <w:szCs w:val="24"/>
                <w:lang w:eastAsia="ru-RU"/>
              </w:rPr>
              <w:t xml:space="preserve">1. Послуга з технічного обслуговування </w:t>
            </w:r>
            <w:r w:rsidRPr="7F0A48B3">
              <w:rPr>
                <w:rFonts w:ascii="Times New Roman" w:eastAsia="Times New Roman" w:hAnsi="Times New Roman" w:cs="Times New Roman"/>
                <w:b/>
                <w:bCs/>
                <w:lang w:eastAsia="ar-SA"/>
              </w:rPr>
              <w:t>комп’ютерного томографа</w:t>
            </w:r>
            <w:r w:rsidRPr="7F0A48B3">
              <w:rPr>
                <w:rFonts w:ascii="Times New Roman" w:eastAsia="Times New Roman" w:hAnsi="Times New Roman" w:cs="Times New Roman"/>
                <w:b/>
                <w:bCs/>
                <w:sz w:val="24"/>
                <w:szCs w:val="24"/>
                <w:lang w:eastAsia="ru-RU"/>
              </w:rPr>
              <w:t xml:space="preserve"> </w:t>
            </w:r>
            <w:r w:rsidRPr="7F0A48B3">
              <w:rPr>
                <w:rFonts w:ascii="Times New Roman" w:eastAsia="Times New Roman" w:hAnsi="Times New Roman" w:cs="Times New Roman"/>
                <w:b/>
                <w:bCs/>
                <w:sz w:val="24"/>
                <w:szCs w:val="24"/>
                <w:lang w:val="en-US" w:eastAsia="ru-RU"/>
              </w:rPr>
              <w:t>Revolution Maxima</w:t>
            </w:r>
            <w:r w:rsidRPr="7F0A48B3">
              <w:rPr>
                <w:rFonts w:ascii="Times New Roman" w:eastAsia="Times New Roman" w:hAnsi="Times New Roman" w:cs="Times New Roman"/>
                <w:b/>
                <w:bCs/>
                <w:sz w:val="24"/>
                <w:szCs w:val="24"/>
                <w:lang w:eastAsia="ru-RU"/>
              </w:rPr>
              <w:t xml:space="preserve"> передбачає виконання наступних робіт:</w:t>
            </w:r>
          </w:p>
          <w:p w14:paraId="2E9F9A38" w14:textId="77777777" w:rsidR="009F1594" w:rsidRDefault="009F1594" w:rsidP="7F0A48B3">
            <w:pPr>
              <w:tabs>
                <w:tab w:val="left" w:pos="0"/>
                <w:tab w:val="center" w:pos="4153"/>
                <w:tab w:val="right" w:pos="8306"/>
              </w:tabs>
              <w:spacing w:after="0" w:line="240" w:lineRule="auto"/>
              <w:ind w:firstLine="306"/>
              <w:jc w:val="both"/>
              <w:rPr>
                <w:rFonts w:ascii="Times New Roman" w:eastAsia="Times New Roman" w:hAnsi="Times New Roman" w:cs="Times New Roman"/>
                <w:color w:val="000000"/>
                <w:sz w:val="24"/>
                <w:szCs w:val="24"/>
                <w:lang w:eastAsia="ar-SA"/>
              </w:rPr>
            </w:pPr>
            <w:r w:rsidRPr="7F0A48B3">
              <w:rPr>
                <w:rFonts w:ascii="Times New Roman" w:eastAsia="Times New Roman" w:hAnsi="Times New Roman" w:cs="Times New Roman"/>
                <w:color w:val="000000" w:themeColor="text1"/>
                <w:sz w:val="24"/>
                <w:szCs w:val="24"/>
                <w:lang w:eastAsia="ru-RU"/>
              </w:rPr>
              <w:t>- Загальні перевірки:</w:t>
            </w:r>
            <w:r w:rsidRPr="7F0A48B3">
              <w:rPr>
                <w:rFonts w:ascii="Times New Roman" w:eastAsia="Times New Roman" w:hAnsi="Times New Roman" w:cs="Times New Roman"/>
                <w:sz w:val="24"/>
                <w:szCs w:val="24"/>
                <w:lang w:eastAsia="ar-SA"/>
              </w:rPr>
              <w:t xml:space="preserve"> перевірка журналів помилок програмного забезпечення, </w:t>
            </w:r>
            <w:r w:rsidRPr="7F0A48B3">
              <w:rPr>
                <w:rFonts w:ascii="Times New Roman" w:eastAsia="Times New Roman" w:hAnsi="Times New Roman" w:cs="Times New Roman"/>
                <w:color w:val="000000" w:themeColor="text1"/>
                <w:sz w:val="24"/>
                <w:szCs w:val="24"/>
                <w:lang w:eastAsia="ar-SA"/>
              </w:rPr>
              <w:t>перевірка якості зображення, перевірка світлових індикаторів рентгенівського випромінювання, перевірка пульта керування скануванням SCIM.</w:t>
            </w:r>
          </w:p>
          <w:p w14:paraId="3BEC12D0" w14:textId="77777777" w:rsidR="009F1594" w:rsidRDefault="009F1594" w:rsidP="7F0A48B3">
            <w:pPr>
              <w:tabs>
                <w:tab w:val="left" w:pos="0"/>
                <w:tab w:val="center" w:pos="4153"/>
                <w:tab w:val="right" w:pos="8306"/>
              </w:tabs>
              <w:spacing w:after="0" w:line="240" w:lineRule="auto"/>
              <w:ind w:firstLine="306"/>
              <w:jc w:val="both"/>
              <w:rPr>
                <w:rFonts w:ascii="Times New Roman" w:eastAsia="Times New Roman" w:hAnsi="Times New Roman" w:cs="Times New Roman"/>
                <w:sz w:val="24"/>
                <w:szCs w:val="24"/>
                <w:lang w:eastAsia="ar-SA"/>
              </w:rPr>
            </w:pPr>
            <w:r w:rsidRPr="7F0A48B3">
              <w:rPr>
                <w:rFonts w:ascii="Times New Roman" w:eastAsia="Times New Roman" w:hAnsi="Times New Roman" w:cs="Times New Roman"/>
                <w:sz w:val="24"/>
                <w:szCs w:val="24"/>
              </w:rPr>
              <w:t xml:space="preserve">- Консоль: </w:t>
            </w:r>
            <w:r w:rsidRPr="7F0A48B3">
              <w:rPr>
                <w:rFonts w:ascii="Times New Roman" w:eastAsia="Times New Roman" w:hAnsi="Times New Roman" w:cs="Times New Roman"/>
                <w:sz w:val="24"/>
                <w:szCs w:val="24"/>
                <w:lang w:eastAsia="ar-SA"/>
              </w:rPr>
              <w:t>перевірка та чистка вентиляторів консолі оператора, чистка фільтрів консолі оператора.</w:t>
            </w:r>
          </w:p>
          <w:p w14:paraId="6A9A7F71" w14:textId="77777777" w:rsidR="009F1594" w:rsidRDefault="009F1594" w:rsidP="7F0A48B3">
            <w:pPr>
              <w:tabs>
                <w:tab w:val="left" w:pos="0"/>
                <w:tab w:val="center" w:pos="4153"/>
                <w:tab w:val="right" w:pos="8306"/>
              </w:tabs>
              <w:spacing w:after="0" w:line="240" w:lineRule="auto"/>
              <w:ind w:firstLine="306"/>
              <w:jc w:val="both"/>
              <w:rPr>
                <w:rFonts w:ascii="Times New Roman" w:eastAsia="Times New Roman" w:hAnsi="Times New Roman" w:cs="Times New Roman"/>
                <w:sz w:val="24"/>
                <w:szCs w:val="24"/>
                <w:lang w:eastAsia="ar-SA"/>
              </w:rPr>
            </w:pPr>
            <w:r w:rsidRPr="7F0A48B3">
              <w:rPr>
                <w:rFonts w:ascii="Times New Roman" w:eastAsia="Times New Roman" w:hAnsi="Times New Roman" w:cs="Times New Roman"/>
                <w:color w:val="000000" w:themeColor="text1"/>
                <w:sz w:val="24"/>
                <w:szCs w:val="24"/>
                <w:lang w:eastAsia="ru-RU"/>
              </w:rPr>
              <w:t>- Гентрі:</w:t>
            </w:r>
            <w:r w:rsidRPr="7F0A48B3">
              <w:rPr>
                <w:rFonts w:ascii="Times New Roman" w:eastAsia="Times New Roman" w:hAnsi="Times New Roman" w:cs="Times New Roman"/>
                <w:sz w:val="24"/>
                <w:szCs w:val="24"/>
                <w:lang w:eastAsia="ar-SA"/>
              </w:rPr>
              <w:t xml:space="preserve"> демонтаж кришок гентрі,</w:t>
            </w:r>
            <w:r w:rsidRPr="7F0A48B3">
              <w:rPr>
                <w:rFonts w:ascii="Times New Roman" w:eastAsia="Times New Roman" w:hAnsi="Times New Roman" w:cs="Times New Roman"/>
                <w:color w:val="000000" w:themeColor="text1"/>
                <w:sz w:val="24"/>
                <w:szCs w:val="24"/>
                <w:lang w:eastAsia="ar-SA"/>
              </w:rPr>
              <w:t xml:space="preserve"> перевірка сторонніх шумів, тестування світлових індикаторів та кнопок аварійного відключення гентрі, тестування сенсорів нахилу гентрі,</w:t>
            </w:r>
            <w:r w:rsidRPr="7F0A48B3">
              <w:rPr>
                <w:rFonts w:ascii="Times New Roman" w:eastAsia="Times New Roman" w:hAnsi="Times New Roman" w:cs="Times New Roman"/>
                <w:sz w:val="24"/>
                <w:szCs w:val="24"/>
                <w:lang w:eastAsia="ar-SA"/>
              </w:rPr>
              <w:t xml:space="preserve"> перевірка та чистка контактних доріжок та щіток Slip Ring, перевірка та чистка теплообмінника рентгенівської трубки Tube Heat Exchanger, чистка фільтра детектора Detector Plenum Filter, чистка фільтра гентрі Gantry Filter, перевірка та змащення головного підшипника гентрі Gantry Main Bearing, перевірка гідравлічної помпи нахилу гентрі Tilt Pump, перевірка та регулювання швидкості нахилу гентрі, перевірка безпеки обертання гентрі, монтаж кришок гентрі, збереження налаштувань програмного забезпечення Save System State.</w:t>
            </w:r>
          </w:p>
          <w:p w14:paraId="4417EFA3" w14:textId="77777777" w:rsidR="009F1594" w:rsidRDefault="009F1594" w:rsidP="7F0A48B3">
            <w:pPr>
              <w:tabs>
                <w:tab w:val="left" w:pos="0"/>
                <w:tab w:val="center" w:pos="4153"/>
                <w:tab w:val="right" w:pos="8306"/>
              </w:tabs>
              <w:spacing w:after="0" w:line="240" w:lineRule="auto"/>
              <w:ind w:firstLine="306"/>
              <w:jc w:val="both"/>
              <w:rPr>
                <w:rFonts w:ascii="Times New Roman" w:eastAsia="Times New Roman" w:hAnsi="Times New Roman" w:cs="Times New Roman"/>
                <w:sz w:val="24"/>
                <w:szCs w:val="24"/>
                <w:lang w:eastAsia="ar-SA"/>
              </w:rPr>
            </w:pPr>
            <w:r w:rsidRPr="7F0A48B3">
              <w:rPr>
                <w:rFonts w:ascii="Times New Roman" w:eastAsia="Times New Roman" w:hAnsi="Times New Roman" w:cs="Times New Roman"/>
                <w:sz w:val="24"/>
                <w:szCs w:val="24"/>
                <w:lang w:eastAsia="ru-RU"/>
              </w:rPr>
              <w:t>- Стіл пацієнта:</w:t>
            </w:r>
            <w:r w:rsidRPr="7F0A48B3">
              <w:rPr>
                <w:rFonts w:ascii="Times New Roman" w:eastAsia="Times New Roman" w:hAnsi="Times New Roman" w:cs="Times New Roman"/>
                <w:sz w:val="24"/>
                <w:szCs w:val="24"/>
                <w:lang w:eastAsia="ar-SA"/>
              </w:rPr>
              <w:t xml:space="preserve"> демонтаж/монтаж кришок стола пацієнта, перевірка гідравлічної системи на протікання, перевірка чистка та змащення механізму продольного руху стола пацієнта, перевірка затяжки анкерних кріплень, перевірка ременів, чистка циліндра приводу деки столу.</w:t>
            </w:r>
          </w:p>
          <w:p w14:paraId="65511508" w14:textId="77777777" w:rsidR="009F1594" w:rsidRDefault="009F1594" w:rsidP="7F0A48B3">
            <w:pPr>
              <w:tabs>
                <w:tab w:val="left" w:pos="0"/>
                <w:tab w:val="center" w:pos="4153"/>
                <w:tab w:val="right" w:pos="8306"/>
              </w:tabs>
              <w:spacing w:after="0" w:line="240" w:lineRule="auto"/>
              <w:ind w:firstLine="306"/>
              <w:jc w:val="both"/>
              <w:rPr>
                <w:rFonts w:ascii="Times New Roman" w:eastAsia="Times New Roman" w:hAnsi="Times New Roman" w:cs="Times New Roman"/>
                <w:sz w:val="24"/>
                <w:szCs w:val="24"/>
                <w:lang w:eastAsia="ar-SA"/>
              </w:rPr>
            </w:pPr>
            <w:r w:rsidRPr="7F0A48B3">
              <w:rPr>
                <w:rFonts w:ascii="Times New Roman" w:eastAsia="Times New Roman" w:hAnsi="Times New Roman" w:cs="Times New Roman"/>
                <w:color w:val="000000" w:themeColor="text1"/>
                <w:sz w:val="24"/>
                <w:szCs w:val="24"/>
                <w:lang w:val="ru-RU" w:eastAsia="ar-SA"/>
              </w:rPr>
              <w:t>- </w:t>
            </w:r>
            <w:r w:rsidRPr="7F0A48B3">
              <w:rPr>
                <w:rFonts w:ascii="Times New Roman" w:eastAsia="Times New Roman" w:hAnsi="Times New Roman" w:cs="Times New Roman"/>
                <w:sz w:val="24"/>
                <w:szCs w:val="24"/>
                <w:lang w:eastAsia="ar-SA"/>
              </w:rPr>
              <w:t>Розподільча шафа PDU: демонтаж/монтаж кришок розподільчої шафи PDU, перевірка напруги на вході, затяжка з’єднувачів.</w:t>
            </w:r>
          </w:p>
          <w:p w14:paraId="72A0C56B" w14:textId="77777777" w:rsidR="009F1594" w:rsidRDefault="009F1594" w:rsidP="00D860BE">
            <w:pPr>
              <w:tabs>
                <w:tab w:val="left" w:pos="0"/>
                <w:tab w:val="center" w:pos="4153"/>
                <w:tab w:val="right" w:pos="8306"/>
              </w:tabs>
              <w:spacing w:after="0" w:line="240" w:lineRule="auto"/>
              <w:ind w:firstLine="306"/>
              <w:jc w:val="both"/>
              <w:rPr>
                <w:rFonts w:ascii="Times New Roman" w:eastAsia="Times New Roman" w:hAnsi="Times New Roman" w:cs="Times New Roman"/>
                <w:b/>
                <w:bCs/>
                <w:sz w:val="24"/>
                <w:szCs w:val="24"/>
                <w:lang w:eastAsia="ru-RU"/>
              </w:rPr>
            </w:pPr>
            <w:r w:rsidRPr="7F0A48B3">
              <w:rPr>
                <w:rFonts w:ascii="Times New Roman" w:eastAsia="Times New Roman" w:hAnsi="Times New Roman" w:cs="Times New Roman"/>
                <w:b/>
                <w:bCs/>
                <w:sz w:val="24"/>
                <w:szCs w:val="24"/>
                <w:lang w:eastAsia="ru-RU"/>
              </w:rPr>
              <w:t>2. Послуга з діагностики несправностей комп’ютерного томографа</w:t>
            </w:r>
            <w:r w:rsidRPr="7F0A48B3">
              <w:rPr>
                <w:rFonts w:ascii="Times New Roman" w:eastAsia="Times New Roman" w:hAnsi="Times New Roman" w:cs="Times New Roman"/>
                <w:b/>
                <w:bCs/>
                <w:sz w:val="24"/>
                <w:szCs w:val="24"/>
                <w:lang w:val="en-US" w:eastAsia="ru-RU"/>
              </w:rPr>
              <w:t xml:space="preserve"> Revolution Maxima</w:t>
            </w:r>
            <w:r w:rsidRPr="7F0A48B3">
              <w:rPr>
                <w:rFonts w:ascii="Times New Roman" w:eastAsia="Times New Roman" w:hAnsi="Times New Roman" w:cs="Times New Roman"/>
                <w:b/>
                <w:bCs/>
                <w:sz w:val="24"/>
                <w:szCs w:val="24"/>
                <w:lang w:eastAsia="ru-RU"/>
              </w:rPr>
              <w:t>.</w:t>
            </w:r>
          </w:p>
          <w:p w14:paraId="1CC2A132" w14:textId="77777777" w:rsidR="009F1594" w:rsidRDefault="009F1594" w:rsidP="00D860BE">
            <w:pPr>
              <w:tabs>
                <w:tab w:val="left" w:pos="142"/>
                <w:tab w:val="left" w:pos="459"/>
              </w:tabs>
              <w:spacing w:after="0" w:line="240" w:lineRule="auto"/>
              <w:ind w:firstLine="324"/>
              <w:jc w:val="both"/>
              <w:rPr>
                <w:rFonts w:ascii="Times New Roman" w:eastAsia="Times New Roman" w:hAnsi="Times New Roman" w:cs="Times New Roman"/>
                <w:color w:val="000000"/>
                <w:sz w:val="24"/>
                <w:szCs w:val="24"/>
                <w:lang w:eastAsia="ru-RU"/>
              </w:rPr>
            </w:pPr>
          </w:p>
          <w:p w14:paraId="71AEB06F" w14:textId="77777777" w:rsidR="009F1594" w:rsidRPr="00296EB0" w:rsidRDefault="009F1594" w:rsidP="00D860BE">
            <w:pPr>
              <w:tabs>
                <w:tab w:val="left" w:pos="142"/>
                <w:tab w:val="left" w:pos="459"/>
              </w:tabs>
              <w:spacing w:after="0" w:line="240" w:lineRule="auto"/>
              <w:ind w:firstLine="41"/>
              <w:jc w:val="both"/>
              <w:rPr>
                <w:rFonts w:ascii="Times New Roman" w:eastAsia="Times New Roman" w:hAnsi="Times New Roman" w:cs="Times New Roman"/>
                <w:color w:val="000000"/>
                <w:sz w:val="24"/>
                <w:szCs w:val="24"/>
                <w:lang w:eastAsia="ru-RU"/>
              </w:rPr>
            </w:pPr>
            <w:r w:rsidRPr="7F0A48B3">
              <w:rPr>
                <w:rFonts w:ascii="Times New Roman" w:eastAsia="Times New Roman" w:hAnsi="Times New Roman" w:cs="Times New Roman"/>
                <w:color w:val="000000" w:themeColor="text1"/>
                <w:sz w:val="24"/>
                <w:szCs w:val="24"/>
                <w:lang w:eastAsia="ru-RU"/>
              </w:rPr>
              <w:t>У разі визначення обладнання таким, що не підлягає ремонту, надати відповідний експертний висновок.</w:t>
            </w:r>
          </w:p>
          <w:p w14:paraId="55B39825" w14:textId="77777777" w:rsidR="009F1594" w:rsidRPr="00296EB0" w:rsidRDefault="009F1594" w:rsidP="00D860BE">
            <w:pPr>
              <w:tabs>
                <w:tab w:val="left" w:pos="142"/>
                <w:tab w:val="left" w:pos="459"/>
              </w:tabs>
              <w:spacing w:after="0" w:line="240" w:lineRule="auto"/>
              <w:jc w:val="both"/>
              <w:rPr>
                <w:rFonts w:ascii="Times New Roman" w:eastAsia="Times New Roman" w:hAnsi="Times New Roman" w:cs="Times New Roman"/>
                <w:color w:val="000000"/>
                <w:sz w:val="24"/>
                <w:szCs w:val="24"/>
                <w:lang w:eastAsia="ru-RU"/>
              </w:rPr>
            </w:pPr>
            <w:r w:rsidRPr="7F0A48B3">
              <w:rPr>
                <w:rFonts w:ascii="Times New Roman" w:eastAsia="Times New Roman" w:hAnsi="Times New Roman" w:cs="Times New Roman"/>
                <w:color w:val="000000" w:themeColor="text1"/>
                <w:sz w:val="24"/>
                <w:szCs w:val="24"/>
                <w:lang w:eastAsia="ru-RU"/>
              </w:rPr>
              <w:lastRenderedPageBreak/>
              <w:t>У разі визначення обладнання таким, що потребує ремонту, надати дефектний акт та калькуляцію на ремонтні роботи.</w:t>
            </w:r>
          </w:p>
          <w:p w14:paraId="65E0AD2A" w14:textId="77777777" w:rsidR="009F1594" w:rsidRPr="00296EB0" w:rsidRDefault="009F1594" w:rsidP="7F0A48B3">
            <w:pPr>
              <w:pStyle w:val="ac"/>
              <w:jc w:val="both"/>
              <w:rPr>
                <w:rFonts w:ascii="Times New Roman" w:eastAsia="Times New Roman" w:hAnsi="Times New Roman"/>
                <w:b/>
                <w:bCs/>
                <w:sz w:val="24"/>
                <w:szCs w:val="24"/>
                <w:lang w:val="uk-UA"/>
              </w:rPr>
            </w:pPr>
            <w:r w:rsidRPr="7F0A48B3">
              <w:rPr>
                <w:rFonts w:ascii="Times New Roman" w:eastAsia="Times New Roman" w:hAnsi="Times New Roman"/>
                <w:lang w:val="uk-UA"/>
              </w:rPr>
              <w:t>П</w:t>
            </w:r>
            <w:r w:rsidRPr="7F0A48B3">
              <w:rPr>
                <w:rFonts w:ascii="Times New Roman" w:eastAsia="Times New Roman" w:hAnsi="Times New Roman"/>
                <w:sz w:val="24"/>
                <w:szCs w:val="24"/>
                <w:lang w:val="uk-UA"/>
              </w:rPr>
              <w:t>ослуги повинні надаватися кваліфікованими сервісними інженерами, які мають відповідну професійну підготовку, знання та практичний досвід виконання робіт з технічного обслуговування комп’ютерного</w:t>
            </w:r>
            <w:r w:rsidRPr="7F0A48B3">
              <w:rPr>
                <w:rFonts w:ascii="Times New Roman" w:eastAsia="Times New Roman" w:hAnsi="Times New Roman"/>
                <w:sz w:val="24"/>
                <w:szCs w:val="24"/>
              </w:rPr>
              <w:t xml:space="preserve"> томографа</w:t>
            </w:r>
            <w:r w:rsidRPr="7F0A48B3">
              <w:rPr>
                <w:rFonts w:ascii="Times New Roman" w:eastAsia="Times New Roman" w:hAnsi="Times New Roman"/>
                <w:sz w:val="24"/>
                <w:szCs w:val="24"/>
                <w:lang w:val="uk-UA"/>
              </w:rPr>
              <w:t xml:space="preserve"> або іншого медичного обладнання аналогічної складності.</w:t>
            </w:r>
          </w:p>
          <w:p w14:paraId="77600968" w14:textId="77777777" w:rsidR="009F1594" w:rsidRPr="004A718B" w:rsidRDefault="009F1594" w:rsidP="7F0A48B3">
            <w:pPr>
              <w:tabs>
                <w:tab w:val="left" w:pos="0"/>
                <w:tab w:val="center" w:pos="317"/>
                <w:tab w:val="left" w:pos="459"/>
                <w:tab w:val="right" w:pos="8306"/>
              </w:tabs>
              <w:spacing w:after="0" w:line="240" w:lineRule="auto"/>
              <w:jc w:val="both"/>
              <w:rPr>
                <w:rFonts w:ascii="Times New Roman" w:eastAsia="Times New Roman" w:hAnsi="Times New Roman" w:cs="Times New Roman"/>
                <w:color w:val="000000"/>
                <w:sz w:val="24"/>
                <w:szCs w:val="24"/>
              </w:rPr>
            </w:pPr>
            <w:r w:rsidRPr="7F0A48B3">
              <w:rPr>
                <w:rFonts w:ascii="Times New Roman" w:eastAsia="Times New Roman" w:hAnsi="Times New Roman" w:cs="Times New Roman"/>
                <w:sz w:val="24"/>
                <w:szCs w:val="24"/>
              </w:rPr>
              <w:t xml:space="preserve">До вартості Послуг </w:t>
            </w:r>
            <w:r w:rsidRPr="7F0A48B3">
              <w:rPr>
                <w:rFonts w:ascii="Times New Roman" w:eastAsia="Times New Roman" w:hAnsi="Times New Roman" w:cs="Times New Roman"/>
                <w:color w:val="000000" w:themeColor="text1"/>
                <w:sz w:val="24"/>
                <w:szCs w:val="24"/>
              </w:rPr>
              <w:t>повинні бути включені усі необхідні матеріали та запасні частини, необхідні для надання Послуг.</w:t>
            </w:r>
          </w:p>
        </w:tc>
      </w:tr>
      <w:tr w:rsidR="009F1594" w14:paraId="33B442B8" w14:textId="77777777" w:rsidTr="7F0A48B3">
        <w:trPr>
          <w:trHeight w:val="1064"/>
        </w:trPr>
        <w:tc>
          <w:tcPr>
            <w:tcW w:w="2836" w:type="dxa"/>
            <w:gridSpan w:val="2"/>
            <w:tcBorders>
              <w:bottom w:val="single" w:sz="4" w:space="0" w:color="auto"/>
            </w:tcBorders>
          </w:tcPr>
          <w:p w14:paraId="0BFAF912" w14:textId="77777777" w:rsidR="009F1594" w:rsidRPr="007A2D12" w:rsidRDefault="009F1594" w:rsidP="00D860BE">
            <w:pPr>
              <w:tabs>
                <w:tab w:val="left" w:pos="164"/>
                <w:tab w:val="center" w:pos="4153"/>
                <w:tab w:val="right" w:pos="8306"/>
              </w:tabs>
              <w:spacing w:after="0" w:line="240" w:lineRule="auto"/>
              <w:rPr>
                <w:rFonts w:ascii="Times New Roman" w:eastAsia="Times New Roman" w:hAnsi="Times New Roman" w:cs="Times New Roman"/>
                <w:sz w:val="24"/>
                <w:szCs w:val="24"/>
                <w:lang w:eastAsia="ru-RU"/>
              </w:rPr>
            </w:pPr>
            <w:r w:rsidRPr="7F0A48B3">
              <w:rPr>
                <w:rFonts w:ascii="Times New Roman" w:eastAsia="Times New Roman" w:hAnsi="Times New Roman" w:cs="Times New Roman"/>
                <w:b/>
                <w:bCs/>
                <w:sz w:val="24"/>
                <w:szCs w:val="24"/>
                <w:lang w:eastAsia="ru-RU"/>
              </w:rPr>
              <w:lastRenderedPageBreak/>
              <w:t>Нормативні вимоги до надання Послуг</w:t>
            </w:r>
          </w:p>
        </w:tc>
        <w:tc>
          <w:tcPr>
            <w:tcW w:w="7938" w:type="dxa"/>
            <w:tcBorders>
              <w:bottom w:val="single" w:sz="4" w:space="0" w:color="auto"/>
            </w:tcBorders>
          </w:tcPr>
          <w:p w14:paraId="3631E894" w14:textId="77777777" w:rsidR="009F1594" w:rsidRPr="007A2D12" w:rsidRDefault="009F1594" w:rsidP="00D860BE">
            <w:pPr>
              <w:tabs>
                <w:tab w:val="left" w:pos="164"/>
                <w:tab w:val="center" w:pos="4153"/>
                <w:tab w:val="right" w:pos="8306"/>
              </w:tabs>
              <w:spacing w:after="0" w:line="240" w:lineRule="auto"/>
              <w:rPr>
                <w:rFonts w:ascii="Times New Roman" w:eastAsia="Times New Roman" w:hAnsi="Times New Roman" w:cs="Times New Roman"/>
                <w:sz w:val="24"/>
                <w:szCs w:val="24"/>
                <w:lang w:eastAsia="ru-RU"/>
              </w:rPr>
            </w:pPr>
            <w:r w:rsidRPr="00DD64B2">
              <w:rPr>
                <w:rFonts w:ascii="Times New Roman" w:eastAsia="Times New Roman" w:hAnsi="Times New Roman" w:cs="Times New Roman"/>
                <w:sz w:val="24"/>
                <w:szCs w:val="24"/>
                <w:lang w:eastAsia="ru-RU"/>
              </w:rPr>
              <w:t xml:space="preserve">На момент надання Послуги, Виконавець повинен мати всі необхідні ліцензії, дозволи, свідоцтва, страхові </w:t>
            </w:r>
            <w:r w:rsidRPr="00DD64B2">
              <w:rPr>
                <w:rFonts w:ascii="Times New Roman" w:eastAsia="Times New Roman" w:hAnsi="Times New Roman" w:cs="Times New Roman"/>
                <w:color w:val="000000"/>
                <w:sz w:val="24"/>
                <w:szCs w:val="24"/>
                <w:shd w:val="clear" w:color="auto" w:fill="FFFFFF"/>
                <w:lang w:eastAsia="ru-RU"/>
              </w:rPr>
              <w:t>поліси та інші документи, наявність яких є обов’язковим згідно за</w:t>
            </w:r>
            <w:r w:rsidRPr="00DD64B2">
              <w:rPr>
                <w:rFonts w:ascii="Times New Roman" w:eastAsia="Times New Roman" w:hAnsi="Times New Roman" w:cs="Times New Roman"/>
                <w:sz w:val="24"/>
                <w:szCs w:val="24"/>
                <w:lang w:eastAsia="ru-RU"/>
              </w:rPr>
              <w:t>конодавства України.</w:t>
            </w:r>
          </w:p>
        </w:tc>
      </w:tr>
    </w:tbl>
    <w:p w14:paraId="54DBD450" w14:textId="77777777" w:rsidR="00413773" w:rsidRPr="009F1594" w:rsidRDefault="00413773" w:rsidP="009F1594">
      <w:pPr>
        <w:spacing w:after="0" w:line="240" w:lineRule="auto"/>
        <w:rPr>
          <w:rFonts w:ascii="Times New Roman" w:eastAsia="Helvetica" w:hAnsi="Times New Roman" w:cs="Times New Roman"/>
          <w:b/>
          <w:sz w:val="24"/>
          <w:szCs w:val="24"/>
          <w:lang w:val="en-US" w:eastAsia="ru-RU"/>
        </w:rPr>
      </w:pPr>
    </w:p>
    <w:tbl>
      <w:tblPr>
        <w:tblW w:w="9786" w:type="dxa"/>
        <w:tblInd w:w="-147" w:type="dxa"/>
        <w:tblLayout w:type="fixed"/>
        <w:tblLook w:val="0000" w:firstRow="0" w:lastRow="0" w:firstColumn="0" w:lastColumn="0" w:noHBand="0" w:noVBand="0"/>
      </w:tblPr>
      <w:tblGrid>
        <w:gridCol w:w="4859"/>
        <w:gridCol w:w="2659"/>
        <w:gridCol w:w="2268"/>
      </w:tblGrid>
      <w:tr w:rsidR="00F8727E" w:rsidRPr="0062135A" w14:paraId="4D67F1D4" w14:textId="77777777" w:rsidTr="00297B07">
        <w:tc>
          <w:tcPr>
            <w:tcW w:w="4859" w:type="dxa"/>
          </w:tcPr>
          <w:p w14:paraId="1A965F04" w14:textId="77777777" w:rsidR="00F8727E" w:rsidRPr="0062135A" w:rsidRDefault="00F8727E" w:rsidP="00297B07">
            <w:pPr>
              <w:suppressAutoHyphens/>
              <w:spacing w:after="0" w:line="240" w:lineRule="auto"/>
              <w:ind w:firstLine="426"/>
              <w:jc w:val="both"/>
              <w:rPr>
                <w:rFonts w:ascii="Times New Roman" w:eastAsia="Times New Roman" w:hAnsi="Times New Roman" w:cs="Times New Roman"/>
                <w:sz w:val="24"/>
                <w:szCs w:val="24"/>
              </w:rPr>
            </w:pPr>
          </w:p>
          <w:p w14:paraId="317A415A"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3A29F209"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76372306"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3C47A2A1"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2336C14C"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06A24D0A" w14:textId="77777777" w:rsidR="00F8727E" w:rsidRPr="0062135A" w:rsidRDefault="00F8727E" w:rsidP="00297B07">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1B72369A"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07A56DBE"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706FC38C"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0AADD48A"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9BF5D37"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0954B08B" w14:textId="77777777" w:rsidR="00EC5CC7" w:rsidRPr="00BB28D4" w:rsidRDefault="00EC5CC7" w:rsidP="00BB28D4">
      <w:pPr>
        <w:spacing w:after="0" w:line="240" w:lineRule="auto"/>
        <w:jc w:val="center"/>
        <w:rPr>
          <w:rFonts w:ascii="Times New Roman" w:eastAsia="Helvetica" w:hAnsi="Times New Roman" w:cs="Times New Roman"/>
          <w:b/>
          <w:sz w:val="24"/>
          <w:szCs w:val="24"/>
          <w:lang w:eastAsia="ru-RU"/>
        </w:rPr>
      </w:pPr>
    </w:p>
    <w:bookmarkEnd w:id="6"/>
    <w:p w14:paraId="0AA7A373" w14:textId="1E6DBFCA" w:rsidR="00D450E1" w:rsidRPr="00BB28D4" w:rsidRDefault="00D450E1" w:rsidP="4F8EC8FB">
      <w:pPr>
        <w:widowControl w:val="0"/>
        <w:tabs>
          <w:tab w:val="left" w:pos="9801"/>
        </w:tabs>
        <w:suppressAutoHyphens/>
        <w:spacing w:after="0" w:line="240" w:lineRule="auto"/>
        <w:ind w:right="105"/>
        <w:jc w:val="both"/>
        <w:rPr>
          <w:rFonts w:ascii="Times New Roman" w:eastAsia="Times New Roman" w:hAnsi="Times New Roman" w:cs="Times New Roman"/>
          <w:sz w:val="24"/>
          <w:szCs w:val="24"/>
        </w:rPr>
        <w:sectPr w:rsidR="00D450E1" w:rsidRPr="00BB28D4" w:rsidSect="00D450E1">
          <w:pgSz w:w="11906" w:h="16838"/>
          <w:pgMar w:top="709" w:right="566" w:bottom="1418" w:left="1418" w:header="709" w:footer="709" w:gutter="0"/>
          <w:pgNumType w:start="1"/>
          <w:cols w:space="720"/>
        </w:sectPr>
      </w:pPr>
    </w:p>
    <w:bookmarkEnd w:id="5"/>
    <w:p w14:paraId="032846CE" w14:textId="2417E4F3" w:rsidR="00527582" w:rsidRPr="00BB28D4" w:rsidRDefault="00527582" w:rsidP="00BB28D4">
      <w:pPr>
        <w:spacing w:after="0" w:line="240" w:lineRule="auto"/>
        <w:ind w:firstLine="6663"/>
        <w:rPr>
          <w:rFonts w:ascii="Times New Roman" w:hAnsi="Times New Roman" w:cs="Times New Roman"/>
          <w:b/>
          <w:bCs/>
          <w:color w:val="000000"/>
          <w:sz w:val="24"/>
          <w:szCs w:val="24"/>
          <w:lang w:eastAsia="ru-RU"/>
        </w:rPr>
      </w:pPr>
      <w:r w:rsidRPr="00BB28D4">
        <w:rPr>
          <w:rFonts w:ascii="Times New Roman" w:hAnsi="Times New Roman" w:cs="Times New Roman"/>
          <w:b/>
          <w:bCs/>
          <w:color w:val="000000"/>
          <w:sz w:val="24"/>
          <w:szCs w:val="24"/>
          <w:lang w:eastAsia="ru-RU"/>
        </w:rPr>
        <w:lastRenderedPageBreak/>
        <w:t>ДОДАТОК 3</w:t>
      </w:r>
    </w:p>
    <w:p w14:paraId="3B30FB84" w14:textId="77777777" w:rsidR="00527582" w:rsidRPr="00BB28D4" w:rsidRDefault="00527582"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4EAF8547" w14:textId="77777777" w:rsidR="00142C0A" w:rsidRPr="00BB28D4" w:rsidRDefault="00142C0A" w:rsidP="00BB28D4">
      <w:pPr>
        <w:spacing w:after="0" w:line="240" w:lineRule="auto"/>
        <w:ind w:firstLine="6663"/>
        <w:rPr>
          <w:rFonts w:ascii="Times New Roman" w:hAnsi="Times New Roman" w:cs="Times New Roman"/>
          <w:b/>
          <w:bCs/>
          <w:color w:val="000000"/>
          <w:sz w:val="24"/>
          <w:szCs w:val="24"/>
          <w:lang w:eastAsia="ru-RU"/>
        </w:rPr>
      </w:pPr>
    </w:p>
    <w:p w14:paraId="7732CD09" w14:textId="0F733D01" w:rsidR="006465E6" w:rsidRPr="00BB28D4" w:rsidRDefault="00F44A3B" w:rsidP="00BB28D4">
      <w:pPr>
        <w:pStyle w:val="af"/>
        <w:tabs>
          <w:tab w:val="left" w:pos="180"/>
          <w:tab w:val="left" w:pos="993"/>
        </w:tabs>
        <w:ind w:left="0"/>
        <w:jc w:val="center"/>
        <w:rPr>
          <w:b/>
          <w:sz w:val="24"/>
          <w:szCs w:val="24"/>
          <w:lang w:val="uk-UA"/>
        </w:rPr>
      </w:pPr>
      <w:r w:rsidRPr="00BB28D4">
        <w:rPr>
          <w:b/>
          <w:sz w:val="24"/>
          <w:szCs w:val="24"/>
          <w:lang w:val="uk-UA"/>
        </w:rPr>
        <w:t>ЦІНА ТЕНДЕРНОЇ ПРОПОЗИЦІЇ</w:t>
      </w:r>
    </w:p>
    <w:p w14:paraId="72F0C2BC" w14:textId="17D81C35" w:rsidR="006465E6" w:rsidRPr="00DC7C0F" w:rsidRDefault="02CA541D" w:rsidP="02CA541D">
      <w:pPr>
        <w:widowControl w:val="0"/>
        <w:autoSpaceDE w:val="0"/>
        <w:autoSpaceDN w:val="0"/>
        <w:adjustRightInd w:val="0"/>
        <w:spacing w:after="0" w:line="240" w:lineRule="auto"/>
        <w:ind w:firstLine="450"/>
        <w:contextualSpacing/>
        <w:jc w:val="both"/>
        <w:rPr>
          <w:rFonts w:ascii="Times New Roman" w:eastAsia="Times New Roman" w:hAnsi="Times New Roman" w:cs="Times New Roman"/>
          <w:b/>
          <w:bCs/>
          <w:i/>
          <w:iCs/>
          <w:sz w:val="24"/>
          <w:szCs w:val="24"/>
          <w:lang w:eastAsia="ru-RU"/>
        </w:rPr>
      </w:pPr>
      <w:r w:rsidRPr="02CA541D">
        <w:rPr>
          <w:rFonts w:ascii="Times New Roman" w:hAnsi="Times New Roman" w:cs="Times New Roman"/>
          <w:sz w:val="24"/>
          <w:szCs w:val="24"/>
        </w:rPr>
        <w:t xml:space="preserve">Ми, __________________________________________________ (назва учасника), надаємо свою тендерну пропозицію для участі у процедурі закупівлі згідно з кодом </w:t>
      </w:r>
      <w:r w:rsidRPr="02CA541D">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(Послуги з технічного обслуговування комп’ютерного томографа </w:t>
      </w:r>
      <w:r w:rsidRPr="02CA541D">
        <w:rPr>
          <w:rFonts w:ascii="Times New Roman" w:eastAsia="Times New Roman" w:hAnsi="Times New Roman" w:cs="Times New Roman"/>
          <w:b/>
          <w:bCs/>
          <w:sz w:val="24"/>
          <w:szCs w:val="24"/>
          <w:lang w:val="en-US" w:eastAsia="ru-RU"/>
        </w:rPr>
        <w:t>Revolution Maxima</w:t>
      </w:r>
      <w:r w:rsidRPr="02CA541D">
        <w:rPr>
          <w:rFonts w:ascii="Times New Roman" w:eastAsia="Times New Roman" w:hAnsi="Times New Roman" w:cs="Times New Roman"/>
          <w:b/>
          <w:bCs/>
          <w:sz w:val="24"/>
          <w:szCs w:val="24"/>
          <w:lang w:eastAsia="ru-RU"/>
        </w:rPr>
        <w:t>)</w:t>
      </w:r>
      <w:r w:rsidRPr="02CA541D">
        <w:rPr>
          <w:rFonts w:ascii="Times New Roman" w:hAnsi="Times New Roman" w:cs="Times New Roman"/>
          <w:sz w:val="24"/>
          <w:szCs w:val="24"/>
        </w:rPr>
        <w:t>,</w:t>
      </w:r>
      <w:r w:rsidRPr="02CA541D">
        <w:rPr>
          <w:rFonts w:ascii="Times New Roman" w:hAnsi="Times New Roman" w:cs="Times New Roman"/>
          <w:b/>
          <w:bCs/>
          <w:sz w:val="24"/>
          <w:szCs w:val="24"/>
        </w:rPr>
        <w:t xml:space="preserve"> </w:t>
      </w:r>
      <w:r w:rsidRPr="02CA541D">
        <w:rPr>
          <w:rFonts w:ascii="Times New Roman" w:hAnsi="Times New Roman" w:cs="Times New Roman"/>
          <w:sz w:val="24"/>
          <w:szCs w:val="24"/>
        </w:rPr>
        <w:t>в наступному обсязі та за наступними цінами:</w:t>
      </w: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45"/>
        <w:gridCol w:w="3510"/>
        <w:gridCol w:w="1200"/>
        <w:gridCol w:w="1324"/>
        <w:gridCol w:w="1500"/>
        <w:gridCol w:w="1744"/>
      </w:tblGrid>
      <w:tr w:rsidR="00B815C6" w:rsidRPr="00BB28D4" w14:paraId="146E3F34" w14:textId="77777777" w:rsidTr="4F8EC8FB">
        <w:trPr>
          <w:trHeight w:val="1060"/>
          <w:tblHead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893D1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з/п</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B80E67" w14:textId="4BE9B38B"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Найменування </w:t>
            </w:r>
            <w:r w:rsidR="2AF495D9" w:rsidRPr="04AC9084">
              <w:rPr>
                <w:rFonts w:ascii="Times New Roman" w:eastAsia="Times New Roman" w:hAnsi="Times New Roman" w:cs="Times New Roman"/>
                <w:b/>
                <w:bCs/>
                <w:sz w:val="23"/>
                <w:szCs w:val="23"/>
              </w:rPr>
              <w:t>Послуг</w:t>
            </w:r>
            <w:r w:rsidRPr="04AC9084">
              <w:rPr>
                <w:rFonts w:ascii="Times New Roman" w:eastAsia="Times New Roman" w:hAnsi="Times New Roman" w:cs="Times New Roman"/>
                <w:b/>
                <w:bCs/>
                <w:sz w:val="23"/>
                <w:szCs w:val="23"/>
              </w:rPr>
              <w:t xml:space="preserve">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0EC17F"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Одиниця</w:t>
            </w:r>
          </w:p>
          <w:p w14:paraId="5E221C32"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виміру</w:t>
            </w:r>
          </w:p>
        </w:tc>
        <w:tc>
          <w:tcPr>
            <w:tcW w:w="13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A09C2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Кількість</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5928264"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Ціна за од.,</w:t>
            </w:r>
          </w:p>
          <w:p w14:paraId="10A11F75"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грн без ПДВ*</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4078FD" w14:textId="134BA410"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Загальна вартість </w:t>
            </w:r>
            <w:r w:rsidR="0048005E" w:rsidRPr="04AC9084">
              <w:rPr>
                <w:rFonts w:ascii="Times New Roman" w:eastAsia="Times New Roman" w:hAnsi="Times New Roman" w:cs="Times New Roman"/>
                <w:b/>
                <w:bCs/>
                <w:sz w:val="23"/>
                <w:szCs w:val="23"/>
              </w:rPr>
              <w:t>Послуги</w:t>
            </w:r>
            <w:r w:rsidRPr="04AC9084">
              <w:rPr>
                <w:rFonts w:ascii="Times New Roman" w:eastAsia="Times New Roman" w:hAnsi="Times New Roman" w:cs="Times New Roman"/>
                <w:b/>
                <w:bCs/>
                <w:sz w:val="23"/>
                <w:szCs w:val="23"/>
              </w:rPr>
              <w:t>, грн без ПДВ*</w:t>
            </w:r>
          </w:p>
        </w:tc>
      </w:tr>
      <w:tr w:rsidR="00B80180" w:rsidRPr="00BB28D4" w14:paraId="0245E8A9" w14:textId="77777777" w:rsidTr="4F8EC8FB">
        <w:trPr>
          <w:trHeight w:val="660"/>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B77B1" w14:textId="77777777" w:rsidR="00B80180" w:rsidRPr="00BB28D4" w:rsidRDefault="00B80180" w:rsidP="04AC9084">
            <w:pPr>
              <w:tabs>
                <w:tab w:val="left" w:pos="180"/>
              </w:tabs>
              <w:spacing w:after="0" w:line="276" w:lineRule="auto"/>
              <w:jc w:val="center"/>
              <w:rPr>
                <w:rFonts w:ascii="Times New Roman" w:eastAsia="Times New Roman" w:hAnsi="Times New Roman" w:cs="Times New Roman"/>
                <w:sz w:val="23"/>
                <w:szCs w:val="23"/>
              </w:rPr>
            </w:pPr>
            <w:r w:rsidRPr="04AC9084">
              <w:rPr>
                <w:rFonts w:ascii="Times New Roman" w:eastAsia="Times New Roman" w:hAnsi="Times New Roman" w:cs="Times New Roman"/>
                <w:sz w:val="23"/>
                <w:szCs w:val="23"/>
              </w:rPr>
              <w:t>1</w:t>
            </w:r>
          </w:p>
        </w:tc>
        <w:tc>
          <w:tcPr>
            <w:tcW w:w="3510" w:type="dxa"/>
            <w:tcBorders>
              <w:top w:val="single" w:sz="4" w:space="0" w:color="auto"/>
              <w:left w:val="single" w:sz="4" w:space="0" w:color="auto"/>
              <w:bottom w:val="single" w:sz="4" w:space="0" w:color="auto"/>
              <w:right w:val="single" w:sz="4" w:space="0" w:color="auto"/>
            </w:tcBorders>
            <w:vAlign w:val="center"/>
          </w:tcPr>
          <w:p w14:paraId="6FABBE47" w14:textId="08BE7C20" w:rsidR="00B80180" w:rsidRPr="009F1594" w:rsidRDefault="009F1594" w:rsidP="003C051A">
            <w:pPr>
              <w:pStyle w:val="ac"/>
              <w:rPr>
                <w:rFonts w:ascii="Times New Roman" w:hAnsi="Times New Roman"/>
                <w:b/>
                <w:bCs/>
                <w:sz w:val="24"/>
                <w:szCs w:val="24"/>
                <w:highlight w:val="yellow"/>
                <w:lang w:val="uk-UA"/>
              </w:rPr>
            </w:pPr>
            <w:r w:rsidRPr="009F1594">
              <w:rPr>
                <w:rFonts w:ascii="Times New Roman" w:eastAsia="Times New Roman" w:hAnsi="Times New Roman"/>
                <w:b/>
                <w:bCs/>
                <w:sz w:val="24"/>
                <w:szCs w:val="24"/>
                <w:lang w:val="uk-UA"/>
              </w:rPr>
              <w:t>Послуг</w:t>
            </w:r>
            <w:r w:rsidR="00972A9C">
              <w:rPr>
                <w:rFonts w:ascii="Times New Roman" w:eastAsia="Times New Roman" w:hAnsi="Times New Roman"/>
                <w:b/>
                <w:bCs/>
                <w:sz w:val="24"/>
                <w:szCs w:val="24"/>
                <w:lang w:val="uk-UA"/>
              </w:rPr>
              <w:t>а</w:t>
            </w:r>
            <w:r w:rsidRPr="009F1594">
              <w:rPr>
                <w:rFonts w:ascii="Times New Roman" w:eastAsia="Times New Roman" w:hAnsi="Times New Roman"/>
                <w:b/>
                <w:bCs/>
                <w:sz w:val="24"/>
                <w:szCs w:val="24"/>
                <w:lang w:val="uk-UA"/>
              </w:rPr>
              <w:t xml:space="preserve"> з технічного обслуговування комп’ютерного томографа </w:t>
            </w:r>
            <w:proofErr w:type="spellStart"/>
            <w:r w:rsidRPr="009F1594">
              <w:rPr>
                <w:rFonts w:ascii="Times New Roman" w:eastAsia="Times New Roman" w:hAnsi="Times New Roman"/>
                <w:b/>
                <w:bCs/>
                <w:sz w:val="24"/>
                <w:szCs w:val="24"/>
                <w:lang w:val="uk-UA"/>
              </w:rPr>
              <w:t>Revolution</w:t>
            </w:r>
            <w:proofErr w:type="spellEnd"/>
            <w:r w:rsidRPr="009F1594">
              <w:rPr>
                <w:rFonts w:ascii="Times New Roman" w:eastAsia="Times New Roman" w:hAnsi="Times New Roman"/>
                <w:b/>
                <w:bCs/>
                <w:sz w:val="24"/>
                <w:szCs w:val="24"/>
                <w:lang w:val="uk-UA"/>
              </w:rPr>
              <w:t xml:space="preserve"> </w:t>
            </w:r>
            <w:proofErr w:type="spellStart"/>
            <w:r w:rsidRPr="009F1594">
              <w:rPr>
                <w:rFonts w:ascii="Times New Roman" w:eastAsia="Times New Roman" w:hAnsi="Times New Roman"/>
                <w:b/>
                <w:bCs/>
                <w:sz w:val="24"/>
                <w:szCs w:val="24"/>
                <w:lang w:val="uk-UA"/>
              </w:rPr>
              <w:t>Maxima</w:t>
            </w:r>
            <w:proofErr w:type="spellEnd"/>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FA919" w14:textId="7C24B6F9"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послуга</w:t>
            </w:r>
          </w:p>
        </w:tc>
        <w:tc>
          <w:tcPr>
            <w:tcW w:w="13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6EEF0" w14:textId="78326E09" w:rsidR="00B80180" w:rsidRPr="00972A9C" w:rsidRDefault="00972A9C"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F393246"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04A6D0A"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r>
      <w:tr w:rsidR="00972A9C" w:rsidRPr="00BB28D4" w14:paraId="270B65EE" w14:textId="77777777" w:rsidTr="4F8EC8FB">
        <w:trPr>
          <w:trHeight w:val="660"/>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7EF8E" w14:textId="0EAC893B" w:rsidR="00972A9C" w:rsidRPr="04AC9084" w:rsidRDefault="00972A9C" w:rsidP="04AC9084">
            <w:pPr>
              <w:tabs>
                <w:tab w:val="left" w:pos="180"/>
              </w:tabs>
              <w:spacing w:after="0" w:line="276"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c>
          <w:tcPr>
            <w:tcW w:w="3510" w:type="dxa"/>
            <w:tcBorders>
              <w:top w:val="single" w:sz="4" w:space="0" w:color="auto"/>
              <w:left w:val="single" w:sz="4" w:space="0" w:color="auto"/>
              <w:bottom w:val="single" w:sz="4" w:space="0" w:color="auto"/>
              <w:right w:val="single" w:sz="4" w:space="0" w:color="auto"/>
            </w:tcBorders>
            <w:vAlign w:val="center"/>
          </w:tcPr>
          <w:p w14:paraId="4C0E12D8" w14:textId="5946E70B" w:rsidR="00972A9C" w:rsidRPr="00972A9C" w:rsidRDefault="00972A9C" w:rsidP="003C051A">
            <w:pPr>
              <w:pStyle w:val="ac"/>
              <w:rPr>
                <w:rFonts w:ascii="Times New Roman" w:eastAsia="Times New Roman" w:hAnsi="Times New Roman"/>
                <w:b/>
                <w:bCs/>
                <w:sz w:val="24"/>
                <w:szCs w:val="24"/>
                <w:lang w:val="uk-UA"/>
              </w:rPr>
            </w:pPr>
            <w:r w:rsidRPr="00972A9C">
              <w:rPr>
                <w:rFonts w:ascii="Times New Roman" w:eastAsia="Times New Roman" w:hAnsi="Times New Roman"/>
                <w:b/>
                <w:bCs/>
                <w:sz w:val="24"/>
                <w:szCs w:val="24"/>
                <w:lang w:val="uk-UA"/>
              </w:rPr>
              <w:t xml:space="preserve">Послуга з діагностики </w:t>
            </w:r>
            <w:proofErr w:type="spellStart"/>
            <w:r w:rsidRPr="00972A9C">
              <w:rPr>
                <w:rFonts w:ascii="Times New Roman" w:eastAsia="Times New Roman" w:hAnsi="Times New Roman"/>
                <w:b/>
                <w:bCs/>
                <w:sz w:val="24"/>
                <w:szCs w:val="24"/>
                <w:lang w:val="uk-UA"/>
              </w:rPr>
              <w:t>несправностей</w:t>
            </w:r>
            <w:proofErr w:type="spellEnd"/>
            <w:r w:rsidRPr="00972A9C">
              <w:rPr>
                <w:rFonts w:ascii="Times New Roman" w:eastAsia="Times New Roman" w:hAnsi="Times New Roman"/>
                <w:b/>
                <w:bCs/>
                <w:sz w:val="24"/>
                <w:szCs w:val="24"/>
                <w:lang w:val="uk-UA"/>
              </w:rPr>
              <w:t xml:space="preserve"> комп’ютерного томографа </w:t>
            </w:r>
            <w:proofErr w:type="spellStart"/>
            <w:r w:rsidRPr="00972A9C">
              <w:rPr>
                <w:rFonts w:ascii="Times New Roman" w:eastAsia="Times New Roman" w:hAnsi="Times New Roman"/>
                <w:b/>
                <w:bCs/>
                <w:sz w:val="24"/>
                <w:szCs w:val="24"/>
                <w:lang w:val="uk-UA"/>
              </w:rPr>
              <w:t>Revolution</w:t>
            </w:r>
            <w:proofErr w:type="spellEnd"/>
            <w:r w:rsidRPr="00972A9C">
              <w:rPr>
                <w:rFonts w:ascii="Times New Roman" w:eastAsia="Times New Roman" w:hAnsi="Times New Roman"/>
                <w:b/>
                <w:bCs/>
                <w:sz w:val="24"/>
                <w:szCs w:val="24"/>
                <w:lang w:val="uk-UA"/>
              </w:rPr>
              <w:t xml:space="preserve"> </w:t>
            </w:r>
            <w:proofErr w:type="spellStart"/>
            <w:r w:rsidRPr="00972A9C">
              <w:rPr>
                <w:rFonts w:ascii="Times New Roman" w:eastAsia="Times New Roman" w:hAnsi="Times New Roman"/>
                <w:b/>
                <w:bCs/>
                <w:sz w:val="24"/>
                <w:szCs w:val="24"/>
                <w:lang w:val="uk-UA"/>
              </w:rPr>
              <w:t>Maxima</w:t>
            </w:r>
            <w:proofErr w:type="spellEnd"/>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F5D6C3" w14:textId="13AADB2A" w:rsidR="00972A9C" w:rsidRDefault="00972A9C"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послуга</w:t>
            </w:r>
          </w:p>
        </w:tc>
        <w:tc>
          <w:tcPr>
            <w:tcW w:w="13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3CDF11" w14:textId="0C19595B" w:rsidR="00972A9C" w:rsidRPr="00972A9C" w:rsidRDefault="00972A9C"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6465C0E" w14:textId="77777777" w:rsidR="00972A9C" w:rsidRPr="00EC5CC7" w:rsidRDefault="00972A9C" w:rsidP="00B80180">
            <w:pPr>
              <w:tabs>
                <w:tab w:val="left" w:pos="180"/>
              </w:tabs>
              <w:spacing w:after="0" w:line="276" w:lineRule="auto"/>
              <w:jc w:val="center"/>
              <w:rPr>
                <w:rFonts w:ascii="Times New Roman" w:eastAsia="Times New Roman" w:hAnsi="Times New Roman" w:cs="Times New Roman"/>
                <w:sz w:val="24"/>
                <w:szCs w:val="24"/>
                <w:highlight w:val="yellow"/>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446467F" w14:textId="77777777" w:rsidR="00972A9C" w:rsidRPr="00EC5CC7" w:rsidRDefault="00972A9C" w:rsidP="00B80180">
            <w:pPr>
              <w:tabs>
                <w:tab w:val="left" w:pos="180"/>
              </w:tabs>
              <w:spacing w:after="0" w:line="276" w:lineRule="auto"/>
              <w:jc w:val="center"/>
              <w:rPr>
                <w:rFonts w:ascii="Times New Roman" w:eastAsia="Times New Roman" w:hAnsi="Times New Roman" w:cs="Times New Roman"/>
                <w:sz w:val="24"/>
                <w:szCs w:val="24"/>
                <w:highlight w:val="yellow"/>
              </w:rPr>
            </w:pPr>
          </w:p>
        </w:tc>
      </w:tr>
      <w:tr w:rsidR="00B80180" w:rsidRPr="00BB28D4" w14:paraId="5CA78C67" w14:textId="77777777" w:rsidTr="4F8EC8FB">
        <w:trPr>
          <w:trHeight w:val="70"/>
        </w:trPr>
        <w:tc>
          <w:tcPr>
            <w:tcW w:w="81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B4E92" w14:textId="052D6A8B" w:rsidR="00B80180" w:rsidRPr="00BB28D4" w:rsidRDefault="00A9244D" w:rsidP="00B80180">
            <w:pPr>
              <w:tabs>
                <w:tab w:val="left" w:pos="180"/>
              </w:tabs>
              <w:spacing w:after="0" w:line="276" w:lineRule="auto"/>
              <w:ind w:firstLine="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Загальна вартість,</w:t>
            </w:r>
            <w:r w:rsidR="00B80180" w:rsidRPr="00BB28D4">
              <w:rPr>
                <w:rFonts w:ascii="Times New Roman" w:eastAsia="Times New Roman" w:hAnsi="Times New Roman" w:cs="Times New Roman"/>
                <w:b/>
                <w:sz w:val="24"/>
                <w:szCs w:val="24"/>
              </w:rPr>
              <w:t xml:space="preserve"> </w:t>
            </w:r>
            <w:r w:rsidRPr="00BB28D4">
              <w:rPr>
                <w:rFonts w:ascii="Times New Roman" w:eastAsia="Times New Roman" w:hAnsi="Times New Roman" w:cs="Times New Roman"/>
                <w:b/>
                <w:sz w:val="24"/>
                <w:szCs w:val="24"/>
              </w:rPr>
              <w:t>грн</w:t>
            </w:r>
            <w:r>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 xml:space="preserve"> </w:t>
            </w:r>
            <w:r w:rsidR="00B80180" w:rsidRPr="00BB28D4">
              <w:rPr>
                <w:rFonts w:ascii="Times New Roman" w:eastAsia="Times New Roman" w:hAnsi="Times New Roman" w:cs="Times New Roman"/>
                <w:b/>
                <w:sz w:val="24"/>
                <w:szCs w:val="24"/>
              </w:rPr>
              <w:t>без ПДВ</w:t>
            </w:r>
            <w:r>
              <w:rPr>
                <w:rFonts w:ascii="Times New Roman" w:eastAsia="Times New Roman" w:hAnsi="Times New Roman" w:cs="Times New Roman"/>
                <w:b/>
                <w:sz w:val="24"/>
                <w:szCs w:val="24"/>
              </w:rPr>
              <w:t>*</w:t>
            </w:r>
            <w:r w:rsidR="00B80180" w:rsidRPr="00BB28D4">
              <w:rPr>
                <w:rFonts w:ascii="Times New Roman" w:eastAsia="Times New Roman" w:hAnsi="Times New Roman" w:cs="Times New Roman"/>
                <w:b/>
                <w:sz w:val="24"/>
                <w:szCs w:val="24"/>
              </w:rPr>
              <w:t xml:space="preserve">* </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A021335" w14:textId="77777777"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p>
        </w:tc>
      </w:tr>
    </w:tbl>
    <w:p w14:paraId="7F4DF265" w14:textId="77777777" w:rsidR="00F44A3B" w:rsidRPr="00BB28D4" w:rsidRDefault="00F44A3B" w:rsidP="00A9244D">
      <w:pPr>
        <w:widowControl w:val="0"/>
        <w:autoSpaceDE w:val="0"/>
        <w:autoSpaceDN w:val="0"/>
        <w:adjustRightInd w:val="0"/>
        <w:spacing w:after="0" w:line="240" w:lineRule="auto"/>
        <w:ind w:right="-426"/>
        <w:jc w:val="both"/>
        <w:rPr>
          <w:rFonts w:ascii="Times New Roman" w:hAnsi="Times New Roman" w:cs="Times New Roman"/>
          <w:sz w:val="24"/>
          <w:szCs w:val="24"/>
        </w:rPr>
      </w:pPr>
    </w:p>
    <w:tbl>
      <w:tblPr>
        <w:tblStyle w:val="af1"/>
        <w:tblW w:w="9923" w:type="dxa"/>
        <w:tblInd w:w="-5" w:type="dxa"/>
        <w:tblLook w:val="04A0" w:firstRow="1" w:lastRow="0" w:firstColumn="1" w:lastColumn="0" w:noHBand="0" w:noVBand="1"/>
      </w:tblPr>
      <w:tblGrid>
        <w:gridCol w:w="709"/>
        <w:gridCol w:w="4095"/>
        <w:gridCol w:w="5119"/>
      </w:tblGrid>
      <w:tr w:rsidR="006465E6" w:rsidRPr="00BB28D4" w14:paraId="5EC8CBCD" w14:textId="77777777" w:rsidTr="7F0A48B3">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F4D48B" w14:textId="77777777" w:rsidR="006465E6" w:rsidRPr="00BB28D4" w:rsidRDefault="006465E6" w:rsidP="7F0A48B3">
            <w:pPr>
              <w:widowControl w:val="0"/>
              <w:autoSpaceDE w:val="0"/>
              <w:autoSpaceDN w:val="0"/>
              <w:adjustRightInd w:val="0"/>
              <w:ind w:left="-250" w:right="-297" w:firstLine="84"/>
              <w:jc w:val="center"/>
              <w:rPr>
                <w:b/>
                <w:bCs/>
                <w:sz w:val="24"/>
                <w:szCs w:val="24"/>
                <w:lang w:val="ru-RU" w:eastAsia="ru-RU"/>
              </w:rPr>
            </w:pPr>
            <w:r w:rsidRPr="7F0A48B3">
              <w:rPr>
                <w:b/>
                <w:bCs/>
                <w:sz w:val="24"/>
                <w:szCs w:val="24"/>
                <w:lang w:val="ru-RU" w:eastAsia="ru-RU"/>
              </w:rPr>
              <w:t>№</w:t>
            </w:r>
          </w:p>
        </w:tc>
        <w:tc>
          <w:tcPr>
            <w:tcW w:w="92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8AB183" w14:textId="77777777" w:rsidR="006465E6" w:rsidRPr="00BB28D4" w:rsidRDefault="006465E6" w:rsidP="7F0A48B3">
            <w:pPr>
              <w:widowControl w:val="0"/>
              <w:autoSpaceDE w:val="0"/>
              <w:autoSpaceDN w:val="0"/>
              <w:adjustRightInd w:val="0"/>
              <w:ind w:right="-284"/>
              <w:jc w:val="center"/>
              <w:rPr>
                <w:b/>
                <w:bCs/>
                <w:sz w:val="24"/>
                <w:szCs w:val="24"/>
                <w:lang w:val="ru-RU" w:eastAsia="ru-RU"/>
              </w:rPr>
            </w:pPr>
            <w:r w:rsidRPr="7F0A48B3">
              <w:rPr>
                <w:b/>
                <w:bCs/>
                <w:sz w:val="24"/>
                <w:szCs w:val="24"/>
                <w:lang w:val="ru-RU" w:eastAsia="ru-RU"/>
              </w:rPr>
              <w:t>Відомості про учасника*</w:t>
            </w:r>
          </w:p>
        </w:tc>
      </w:tr>
      <w:tr w:rsidR="006465E6" w:rsidRPr="00BB28D4" w14:paraId="09EA0E1C" w14:textId="77777777" w:rsidTr="7F0A48B3">
        <w:tc>
          <w:tcPr>
            <w:tcW w:w="709" w:type="dxa"/>
            <w:tcBorders>
              <w:top w:val="single" w:sz="4" w:space="0" w:color="auto"/>
              <w:left w:val="single" w:sz="4" w:space="0" w:color="auto"/>
              <w:bottom w:val="single" w:sz="4" w:space="0" w:color="auto"/>
              <w:right w:val="single" w:sz="4" w:space="0" w:color="auto"/>
            </w:tcBorders>
            <w:hideMark/>
          </w:tcPr>
          <w:p w14:paraId="583F4FD0" w14:textId="77777777" w:rsidR="006465E6" w:rsidRPr="00BB28D4" w:rsidRDefault="006465E6" w:rsidP="7F0A48B3">
            <w:pPr>
              <w:widowControl w:val="0"/>
              <w:autoSpaceDE w:val="0"/>
              <w:autoSpaceDN w:val="0"/>
              <w:adjustRightInd w:val="0"/>
              <w:ind w:left="-250" w:right="-297" w:firstLine="84"/>
              <w:jc w:val="center"/>
              <w:rPr>
                <w:sz w:val="24"/>
                <w:szCs w:val="24"/>
                <w:lang w:val="ru-RU" w:eastAsia="ru-RU"/>
              </w:rPr>
            </w:pPr>
            <w:r w:rsidRPr="7F0A48B3">
              <w:rPr>
                <w:sz w:val="24"/>
                <w:szCs w:val="24"/>
                <w:lang w:val="ru-RU" w:eastAsia="ru-RU"/>
              </w:rPr>
              <w:t>1</w:t>
            </w:r>
          </w:p>
        </w:tc>
        <w:tc>
          <w:tcPr>
            <w:tcW w:w="4095" w:type="dxa"/>
            <w:tcBorders>
              <w:top w:val="single" w:sz="4" w:space="0" w:color="auto"/>
              <w:left w:val="single" w:sz="4" w:space="0" w:color="auto"/>
              <w:bottom w:val="single" w:sz="4" w:space="0" w:color="auto"/>
              <w:right w:val="single" w:sz="4" w:space="0" w:color="auto"/>
            </w:tcBorders>
            <w:hideMark/>
          </w:tcPr>
          <w:p w14:paraId="0FE5BE53" w14:textId="77777777" w:rsidR="006465E6" w:rsidRPr="00BB28D4" w:rsidRDefault="006465E6" w:rsidP="7F0A48B3">
            <w:pPr>
              <w:widowControl w:val="0"/>
              <w:tabs>
                <w:tab w:val="left" w:pos="4145"/>
              </w:tabs>
              <w:autoSpaceDE w:val="0"/>
              <w:autoSpaceDN w:val="0"/>
              <w:adjustRightInd w:val="0"/>
              <w:ind w:right="34"/>
              <w:rPr>
                <w:sz w:val="24"/>
                <w:szCs w:val="24"/>
                <w:lang w:val="ru-RU" w:eastAsia="ru-RU"/>
              </w:rPr>
            </w:pPr>
            <w:r w:rsidRPr="7F0A48B3">
              <w:rPr>
                <w:color w:val="000000" w:themeColor="text1"/>
                <w:sz w:val="24"/>
                <w:szCs w:val="24"/>
                <w:lang w:val="ru-RU" w:eastAsia="ru-RU"/>
              </w:rPr>
              <w:t>Найменування юридичної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BC32EDF" w14:textId="77777777" w:rsidR="006465E6" w:rsidRPr="00BB28D4" w:rsidRDefault="006465E6" w:rsidP="7F0A48B3">
            <w:pPr>
              <w:widowControl w:val="0"/>
              <w:autoSpaceDE w:val="0"/>
              <w:autoSpaceDN w:val="0"/>
              <w:adjustRightInd w:val="0"/>
              <w:ind w:right="-106"/>
              <w:jc w:val="both"/>
              <w:rPr>
                <w:sz w:val="24"/>
                <w:szCs w:val="24"/>
                <w:lang w:val="ru-RU" w:eastAsia="ru-RU"/>
              </w:rPr>
            </w:pPr>
          </w:p>
        </w:tc>
      </w:tr>
      <w:tr w:rsidR="006465E6" w:rsidRPr="00BB28D4" w14:paraId="3C05C653" w14:textId="77777777" w:rsidTr="7F0A48B3">
        <w:tc>
          <w:tcPr>
            <w:tcW w:w="709" w:type="dxa"/>
            <w:tcBorders>
              <w:top w:val="single" w:sz="4" w:space="0" w:color="auto"/>
              <w:left w:val="single" w:sz="4" w:space="0" w:color="auto"/>
              <w:bottom w:val="single" w:sz="4" w:space="0" w:color="auto"/>
              <w:right w:val="single" w:sz="4" w:space="0" w:color="auto"/>
            </w:tcBorders>
            <w:hideMark/>
          </w:tcPr>
          <w:p w14:paraId="732C0DA1" w14:textId="77777777" w:rsidR="006465E6" w:rsidRPr="00BB28D4" w:rsidRDefault="006465E6" w:rsidP="7F0A48B3">
            <w:pPr>
              <w:widowControl w:val="0"/>
              <w:autoSpaceDE w:val="0"/>
              <w:autoSpaceDN w:val="0"/>
              <w:adjustRightInd w:val="0"/>
              <w:ind w:left="-250" w:right="-297" w:firstLine="84"/>
              <w:jc w:val="center"/>
              <w:rPr>
                <w:sz w:val="24"/>
                <w:szCs w:val="24"/>
                <w:lang w:eastAsia="ru-RU"/>
              </w:rPr>
            </w:pPr>
            <w:r w:rsidRPr="7F0A48B3">
              <w:rPr>
                <w:sz w:val="24"/>
                <w:szCs w:val="24"/>
                <w:lang w:eastAsia="ru-RU"/>
              </w:rPr>
              <w:t>2</w:t>
            </w:r>
          </w:p>
        </w:tc>
        <w:tc>
          <w:tcPr>
            <w:tcW w:w="4095" w:type="dxa"/>
            <w:tcBorders>
              <w:top w:val="single" w:sz="4" w:space="0" w:color="auto"/>
              <w:left w:val="single" w:sz="4" w:space="0" w:color="auto"/>
              <w:bottom w:val="single" w:sz="4" w:space="0" w:color="auto"/>
              <w:right w:val="single" w:sz="4" w:space="0" w:color="auto"/>
            </w:tcBorders>
            <w:hideMark/>
          </w:tcPr>
          <w:p w14:paraId="7C13C1EF" w14:textId="77777777" w:rsidR="006465E6" w:rsidRPr="00BB28D4" w:rsidRDefault="006465E6" w:rsidP="7F0A48B3">
            <w:pPr>
              <w:widowControl w:val="0"/>
              <w:tabs>
                <w:tab w:val="left" w:pos="4145"/>
              </w:tabs>
              <w:autoSpaceDE w:val="0"/>
              <w:autoSpaceDN w:val="0"/>
              <w:adjustRightInd w:val="0"/>
              <w:ind w:right="34"/>
              <w:rPr>
                <w:sz w:val="24"/>
                <w:szCs w:val="24"/>
                <w:lang w:eastAsia="ru-RU"/>
              </w:rPr>
            </w:pPr>
            <w:r w:rsidRPr="7F0A48B3">
              <w:rPr>
                <w:color w:val="000000" w:themeColor="text1"/>
                <w:sz w:val="24"/>
                <w:szCs w:val="24"/>
                <w:lang w:eastAsia="ru-RU"/>
              </w:rPr>
              <w:t>Юридична адреса: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D03F61F" w14:textId="77777777" w:rsidR="006465E6" w:rsidRPr="00BB28D4" w:rsidRDefault="006465E6" w:rsidP="7F0A48B3">
            <w:pPr>
              <w:widowControl w:val="0"/>
              <w:autoSpaceDE w:val="0"/>
              <w:autoSpaceDN w:val="0"/>
              <w:adjustRightInd w:val="0"/>
              <w:ind w:right="-284"/>
              <w:jc w:val="both"/>
              <w:rPr>
                <w:sz w:val="24"/>
                <w:szCs w:val="24"/>
                <w:lang w:eastAsia="ru-RU"/>
              </w:rPr>
            </w:pPr>
          </w:p>
        </w:tc>
      </w:tr>
      <w:tr w:rsidR="006465E6" w:rsidRPr="00BB28D4" w14:paraId="3E5386C0" w14:textId="77777777" w:rsidTr="7F0A48B3">
        <w:tc>
          <w:tcPr>
            <w:tcW w:w="709" w:type="dxa"/>
            <w:tcBorders>
              <w:top w:val="single" w:sz="4" w:space="0" w:color="auto"/>
              <w:left w:val="single" w:sz="4" w:space="0" w:color="auto"/>
              <w:bottom w:val="single" w:sz="4" w:space="0" w:color="auto"/>
              <w:right w:val="single" w:sz="4" w:space="0" w:color="auto"/>
            </w:tcBorders>
            <w:hideMark/>
          </w:tcPr>
          <w:p w14:paraId="4496276F" w14:textId="77777777" w:rsidR="006465E6" w:rsidRPr="00BB28D4" w:rsidRDefault="006465E6" w:rsidP="7F0A48B3">
            <w:pPr>
              <w:widowControl w:val="0"/>
              <w:autoSpaceDE w:val="0"/>
              <w:autoSpaceDN w:val="0"/>
              <w:adjustRightInd w:val="0"/>
              <w:ind w:left="-250" w:right="-297" w:firstLine="84"/>
              <w:jc w:val="center"/>
              <w:rPr>
                <w:sz w:val="24"/>
                <w:szCs w:val="24"/>
                <w:lang w:eastAsia="ru-RU"/>
              </w:rPr>
            </w:pPr>
            <w:r w:rsidRPr="7F0A48B3">
              <w:rPr>
                <w:sz w:val="24"/>
                <w:szCs w:val="24"/>
                <w:lang w:eastAsia="ru-RU"/>
              </w:rPr>
              <w:t>3</w:t>
            </w:r>
          </w:p>
        </w:tc>
        <w:tc>
          <w:tcPr>
            <w:tcW w:w="4095" w:type="dxa"/>
            <w:tcBorders>
              <w:top w:val="single" w:sz="4" w:space="0" w:color="auto"/>
              <w:left w:val="single" w:sz="4" w:space="0" w:color="auto"/>
              <w:bottom w:val="single" w:sz="4" w:space="0" w:color="auto"/>
              <w:right w:val="single" w:sz="4" w:space="0" w:color="auto"/>
            </w:tcBorders>
            <w:hideMark/>
          </w:tcPr>
          <w:p w14:paraId="4F739987" w14:textId="77777777" w:rsidR="006465E6" w:rsidRPr="00BB28D4" w:rsidRDefault="006465E6" w:rsidP="7F0A48B3">
            <w:pPr>
              <w:widowControl w:val="0"/>
              <w:tabs>
                <w:tab w:val="left" w:pos="4145"/>
              </w:tabs>
              <w:autoSpaceDE w:val="0"/>
              <w:autoSpaceDN w:val="0"/>
              <w:adjustRightInd w:val="0"/>
              <w:ind w:right="34"/>
              <w:rPr>
                <w:sz w:val="24"/>
                <w:szCs w:val="24"/>
                <w:lang w:eastAsia="ru-RU"/>
              </w:rPr>
            </w:pPr>
            <w:r w:rsidRPr="7F0A48B3">
              <w:rPr>
                <w:color w:val="000000" w:themeColor="text1"/>
                <w:sz w:val="24"/>
                <w:szCs w:val="24"/>
                <w:lang w:eastAsia="ru-RU"/>
              </w:rPr>
              <w:t>ПІБ та посада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0D59F78" w14:textId="77777777" w:rsidR="006465E6" w:rsidRPr="00BB28D4" w:rsidRDefault="006465E6" w:rsidP="7F0A48B3">
            <w:pPr>
              <w:widowControl w:val="0"/>
              <w:autoSpaceDE w:val="0"/>
              <w:autoSpaceDN w:val="0"/>
              <w:adjustRightInd w:val="0"/>
              <w:ind w:right="-284"/>
              <w:jc w:val="both"/>
              <w:rPr>
                <w:sz w:val="24"/>
                <w:szCs w:val="24"/>
                <w:lang w:eastAsia="ru-RU"/>
              </w:rPr>
            </w:pPr>
          </w:p>
        </w:tc>
      </w:tr>
      <w:tr w:rsidR="006465E6" w:rsidRPr="00BB28D4" w14:paraId="3601DF3D" w14:textId="77777777" w:rsidTr="7F0A48B3">
        <w:tc>
          <w:tcPr>
            <w:tcW w:w="709" w:type="dxa"/>
            <w:tcBorders>
              <w:top w:val="single" w:sz="4" w:space="0" w:color="auto"/>
              <w:left w:val="single" w:sz="4" w:space="0" w:color="auto"/>
              <w:bottom w:val="single" w:sz="4" w:space="0" w:color="auto"/>
              <w:right w:val="single" w:sz="4" w:space="0" w:color="auto"/>
            </w:tcBorders>
            <w:hideMark/>
          </w:tcPr>
          <w:p w14:paraId="25654A85" w14:textId="77777777" w:rsidR="006465E6" w:rsidRPr="00BB28D4" w:rsidRDefault="006465E6" w:rsidP="7F0A48B3">
            <w:pPr>
              <w:widowControl w:val="0"/>
              <w:autoSpaceDE w:val="0"/>
              <w:autoSpaceDN w:val="0"/>
              <w:adjustRightInd w:val="0"/>
              <w:ind w:left="-250" w:right="-297" w:firstLine="84"/>
              <w:jc w:val="center"/>
              <w:rPr>
                <w:sz w:val="24"/>
                <w:szCs w:val="24"/>
                <w:lang w:eastAsia="ru-RU"/>
              </w:rPr>
            </w:pPr>
            <w:r w:rsidRPr="7F0A48B3">
              <w:rPr>
                <w:sz w:val="24"/>
                <w:szCs w:val="24"/>
                <w:lang w:eastAsia="ru-RU"/>
              </w:rPr>
              <w:t>4</w:t>
            </w:r>
          </w:p>
        </w:tc>
        <w:tc>
          <w:tcPr>
            <w:tcW w:w="4095" w:type="dxa"/>
            <w:tcBorders>
              <w:top w:val="single" w:sz="4" w:space="0" w:color="auto"/>
              <w:left w:val="single" w:sz="4" w:space="0" w:color="auto"/>
              <w:bottom w:val="single" w:sz="4" w:space="0" w:color="auto"/>
              <w:right w:val="single" w:sz="4" w:space="0" w:color="auto"/>
            </w:tcBorders>
            <w:hideMark/>
          </w:tcPr>
          <w:p w14:paraId="39E890D5" w14:textId="209AA027" w:rsidR="006465E6" w:rsidRPr="00BB28D4" w:rsidRDefault="006465E6" w:rsidP="7F0A48B3">
            <w:pPr>
              <w:widowControl w:val="0"/>
              <w:tabs>
                <w:tab w:val="left" w:pos="4145"/>
              </w:tabs>
              <w:autoSpaceDE w:val="0"/>
              <w:autoSpaceDN w:val="0"/>
              <w:adjustRightInd w:val="0"/>
              <w:ind w:right="34"/>
              <w:rPr>
                <w:sz w:val="24"/>
                <w:szCs w:val="24"/>
                <w:lang w:eastAsia="ru-RU"/>
              </w:rPr>
            </w:pPr>
            <w:r w:rsidRPr="7F0A48B3">
              <w:rPr>
                <w:color w:val="000000" w:themeColor="text1"/>
                <w:sz w:val="24"/>
                <w:szCs w:val="24"/>
                <w:lang w:eastAsia="ru-RU"/>
              </w:rPr>
              <w:t>Номер телефону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A08FDEB" w14:textId="77777777" w:rsidR="006465E6" w:rsidRPr="00BB28D4" w:rsidRDefault="006465E6" w:rsidP="7F0A48B3">
            <w:pPr>
              <w:widowControl w:val="0"/>
              <w:autoSpaceDE w:val="0"/>
              <w:autoSpaceDN w:val="0"/>
              <w:adjustRightInd w:val="0"/>
              <w:ind w:right="-284"/>
              <w:jc w:val="both"/>
              <w:rPr>
                <w:sz w:val="24"/>
                <w:szCs w:val="24"/>
                <w:lang w:eastAsia="ru-RU"/>
              </w:rPr>
            </w:pPr>
          </w:p>
        </w:tc>
      </w:tr>
      <w:tr w:rsidR="006465E6" w:rsidRPr="00BB28D4" w14:paraId="232E7D69" w14:textId="77777777" w:rsidTr="7F0A48B3">
        <w:tc>
          <w:tcPr>
            <w:tcW w:w="709" w:type="dxa"/>
            <w:tcBorders>
              <w:top w:val="single" w:sz="4" w:space="0" w:color="auto"/>
              <w:left w:val="single" w:sz="4" w:space="0" w:color="auto"/>
              <w:bottom w:val="single" w:sz="4" w:space="0" w:color="auto"/>
              <w:right w:val="single" w:sz="4" w:space="0" w:color="auto"/>
            </w:tcBorders>
            <w:hideMark/>
          </w:tcPr>
          <w:p w14:paraId="00DDE9DA" w14:textId="77777777" w:rsidR="006465E6" w:rsidRPr="00BB28D4" w:rsidRDefault="006465E6" w:rsidP="7F0A48B3">
            <w:pPr>
              <w:widowControl w:val="0"/>
              <w:autoSpaceDE w:val="0"/>
              <w:autoSpaceDN w:val="0"/>
              <w:adjustRightInd w:val="0"/>
              <w:ind w:left="-250" w:right="-297" w:firstLine="84"/>
              <w:jc w:val="center"/>
              <w:rPr>
                <w:sz w:val="24"/>
                <w:szCs w:val="24"/>
                <w:lang w:eastAsia="ru-RU"/>
              </w:rPr>
            </w:pPr>
            <w:r w:rsidRPr="7F0A48B3">
              <w:rPr>
                <w:sz w:val="24"/>
                <w:szCs w:val="24"/>
                <w:lang w:eastAsia="ru-RU"/>
              </w:rPr>
              <w:t>5</w:t>
            </w:r>
          </w:p>
        </w:tc>
        <w:tc>
          <w:tcPr>
            <w:tcW w:w="4095" w:type="dxa"/>
            <w:tcBorders>
              <w:top w:val="single" w:sz="4" w:space="0" w:color="auto"/>
              <w:left w:val="single" w:sz="4" w:space="0" w:color="auto"/>
              <w:bottom w:val="single" w:sz="4" w:space="0" w:color="auto"/>
              <w:right w:val="single" w:sz="4" w:space="0" w:color="auto"/>
            </w:tcBorders>
            <w:hideMark/>
          </w:tcPr>
          <w:p w14:paraId="5C60F6A2" w14:textId="77777777" w:rsidR="006465E6" w:rsidRPr="00BB28D4" w:rsidRDefault="006465E6" w:rsidP="7F0A48B3">
            <w:pPr>
              <w:widowControl w:val="0"/>
              <w:tabs>
                <w:tab w:val="left" w:pos="4145"/>
              </w:tabs>
              <w:autoSpaceDE w:val="0"/>
              <w:autoSpaceDN w:val="0"/>
              <w:adjustRightInd w:val="0"/>
              <w:ind w:right="34"/>
              <w:rPr>
                <w:sz w:val="24"/>
                <w:szCs w:val="24"/>
                <w:lang w:eastAsia="ru-RU"/>
              </w:rPr>
            </w:pPr>
            <w:r w:rsidRPr="7F0A48B3">
              <w:rPr>
                <w:color w:val="000000" w:themeColor="text1"/>
                <w:sz w:val="24"/>
                <w:szCs w:val="24"/>
                <w:lang w:eastAsia="ru-RU"/>
              </w:rPr>
              <w:t>Контактна особа: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EE285AA" w14:textId="77777777" w:rsidR="006465E6" w:rsidRPr="00BB28D4" w:rsidRDefault="006465E6" w:rsidP="7F0A48B3">
            <w:pPr>
              <w:widowControl w:val="0"/>
              <w:autoSpaceDE w:val="0"/>
              <w:autoSpaceDN w:val="0"/>
              <w:adjustRightInd w:val="0"/>
              <w:ind w:right="-284"/>
              <w:jc w:val="both"/>
              <w:rPr>
                <w:sz w:val="24"/>
                <w:szCs w:val="24"/>
                <w:lang w:eastAsia="ru-RU"/>
              </w:rPr>
            </w:pPr>
          </w:p>
        </w:tc>
      </w:tr>
      <w:tr w:rsidR="006465E6" w:rsidRPr="00BB28D4" w14:paraId="4AAA409F" w14:textId="77777777" w:rsidTr="7F0A48B3">
        <w:tc>
          <w:tcPr>
            <w:tcW w:w="709" w:type="dxa"/>
            <w:tcBorders>
              <w:top w:val="single" w:sz="4" w:space="0" w:color="auto"/>
              <w:left w:val="single" w:sz="4" w:space="0" w:color="auto"/>
              <w:bottom w:val="single" w:sz="4" w:space="0" w:color="auto"/>
              <w:right w:val="single" w:sz="4" w:space="0" w:color="auto"/>
            </w:tcBorders>
            <w:hideMark/>
          </w:tcPr>
          <w:p w14:paraId="498DF6E4" w14:textId="77777777" w:rsidR="006465E6" w:rsidRPr="00BB28D4" w:rsidRDefault="006465E6" w:rsidP="7F0A48B3">
            <w:pPr>
              <w:widowControl w:val="0"/>
              <w:autoSpaceDE w:val="0"/>
              <w:autoSpaceDN w:val="0"/>
              <w:adjustRightInd w:val="0"/>
              <w:ind w:left="-250" w:right="-297" w:firstLine="84"/>
              <w:jc w:val="center"/>
              <w:rPr>
                <w:sz w:val="24"/>
                <w:szCs w:val="24"/>
                <w:lang w:eastAsia="ru-RU"/>
              </w:rPr>
            </w:pPr>
            <w:r w:rsidRPr="7F0A48B3">
              <w:rPr>
                <w:sz w:val="24"/>
                <w:szCs w:val="24"/>
                <w:lang w:eastAsia="ru-RU"/>
              </w:rPr>
              <w:t>6</w:t>
            </w:r>
          </w:p>
        </w:tc>
        <w:tc>
          <w:tcPr>
            <w:tcW w:w="4095" w:type="dxa"/>
            <w:tcBorders>
              <w:top w:val="single" w:sz="4" w:space="0" w:color="auto"/>
              <w:left w:val="single" w:sz="4" w:space="0" w:color="auto"/>
              <w:bottom w:val="single" w:sz="4" w:space="0" w:color="auto"/>
              <w:right w:val="single" w:sz="4" w:space="0" w:color="auto"/>
            </w:tcBorders>
            <w:hideMark/>
          </w:tcPr>
          <w:p w14:paraId="6645692F" w14:textId="77777777" w:rsidR="006465E6" w:rsidRPr="00BB28D4" w:rsidRDefault="006465E6" w:rsidP="7F0A48B3">
            <w:pPr>
              <w:widowControl w:val="0"/>
              <w:tabs>
                <w:tab w:val="left" w:pos="4145"/>
              </w:tabs>
              <w:autoSpaceDE w:val="0"/>
              <w:autoSpaceDN w:val="0"/>
              <w:adjustRightInd w:val="0"/>
              <w:ind w:right="34"/>
              <w:rPr>
                <w:sz w:val="24"/>
                <w:szCs w:val="24"/>
                <w:lang w:eastAsia="ru-RU"/>
              </w:rPr>
            </w:pPr>
            <w:r w:rsidRPr="7F0A48B3">
              <w:rPr>
                <w:color w:val="000000" w:themeColor="text1"/>
                <w:sz w:val="24"/>
                <w:szCs w:val="24"/>
                <w:lang w:eastAsia="ru-RU"/>
              </w:rPr>
              <w:t>Номер моб. телефону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FE1208B" w14:textId="77777777" w:rsidR="006465E6" w:rsidRPr="00BB28D4" w:rsidRDefault="006465E6" w:rsidP="7F0A48B3">
            <w:pPr>
              <w:widowControl w:val="0"/>
              <w:autoSpaceDE w:val="0"/>
              <w:autoSpaceDN w:val="0"/>
              <w:adjustRightInd w:val="0"/>
              <w:ind w:right="-284"/>
              <w:jc w:val="both"/>
              <w:rPr>
                <w:sz w:val="24"/>
                <w:szCs w:val="24"/>
                <w:lang w:eastAsia="ru-RU"/>
              </w:rPr>
            </w:pPr>
          </w:p>
        </w:tc>
      </w:tr>
      <w:tr w:rsidR="006465E6" w:rsidRPr="00BB28D4" w14:paraId="63A8F3FF" w14:textId="77777777" w:rsidTr="7F0A48B3">
        <w:tc>
          <w:tcPr>
            <w:tcW w:w="709" w:type="dxa"/>
            <w:tcBorders>
              <w:top w:val="single" w:sz="4" w:space="0" w:color="auto"/>
              <w:left w:val="single" w:sz="4" w:space="0" w:color="auto"/>
              <w:bottom w:val="single" w:sz="4" w:space="0" w:color="auto"/>
              <w:right w:val="single" w:sz="4" w:space="0" w:color="auto"/>
            </w:tcBorders>
            <w:hideMark/>
          </w:tcPr>
          <w:p w14:paraId="007E0296" w14:textId="77777777" w:rsidR="006465E6" w:rsidRPr="00BB28D4" w:rsidRDefault="006465E6" w:rsidP="7F0A48B3">
            <w:pPr>
              <w:widowControl w:val="0"/>
              <w:autoSpaceDE w:val="0"/>
              <w:autoSpaceDN w:val="0"/>
              <w:adjustRightInd w:val="0"/>
              <w:ind w:left="-250" w:right="-297" w:firstLine="84"/>
              <w:jc w:val="center"/>
              <w:rPr>
                <w:sz w:val="24"/>
                <w:szCs w:val="24"/>
                <w:lang w:eastAsia="ru-RU"/>
              </w:rPr>
            </w:pPr>
            <w:r w:rsidRPr="7F0A48B3">
              <w:rPr>
                <w:sz w:val="24"/>
                <w:szCs w:val="24"/>
                <w:lang w:eastAsia="ru-RU"/>
              </w:rPr>
              <w:t>7</w:t>
            </w:r>
          </w:p>
        </w:tc>
        <w:tc>
          <w:tcPr>
            <w:tcW w:w="4095" w:type="dxa"/>
            <w:tcBorders>
              <w:top w:val="single" w:sz="4" w:space="0" w:color="auto"/>
              <w:left w:val="single" w:sz="4" w:space="0" w:color="auto"/>
              <w:bottom w:val="single" w:sz="4" w:space="0" w:color="auto"/>
              <w:right w:val="single" w:sz="4" w:space="0" w:color="auto"/>
            </w:tcBorders>
            <w:hideMark/>
          </w:tcPr>
          <w:p w14:paraId="7D35DA67" w14:textId="77777777" w:rsidR="006465E6" w:rsidRPr="00BB28D4" w:rsidRDefault="006465E6" w:rsidP="7F0A48B3">
            <w:pPr>
              <w:widowControl w:val="0"/>
              <w:tabs>
                <w:tab w:val="left" w:pos="4145"/>
              </w:tabs>
              <w:autoSpaceDE w:val="0"/>
              <w:autoSpaceDN w:val="0"/>
              <w:adjustRightInd w:val="0"/>
              <w:ind w:right="34"/>
              <w:rPr>
                <w:sz w:val="24"/>
                <w:szCs w:val="24"/>
                <w:lang w:eastAsia="ru-RU"/>
              </w:rPr>
            </w:pPr>
            <w:r w:rsidRPr="7F0A48B3">
              <w:rPr>
                <w:color w:val="000000" w:themeColor="text1"/>
                <w:sz w:val="24"/>
                <w:szCs w:val="24"/>
                <w:lang w:eastAsia="ru-RU"/>
              </w:rPr>
              <w:t>Електронна пошта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6089E2D" w14:textId="77777777" w:rsidR="006465E6" w:rsidRPr="00BB28D4" w:rsidRDefault="006465E6" w:rsidP="7F0A48B3">
            <w:pPr>
              <w:widowControl w:val="0"/>
              <w:autoSpaceDE w:val="0"/>
              <w:autoSpaceDN w:val="0"/>
              <w:adjustRightInd w:val="0"/>
              <w:ind w:right="-284"/>
              <w:jc w:val="both"/>
              <w:rPr>
                <w:sz w:val="24"/>
                <w:szCs w:val="24"/>
                <w:lang w:eastAsia="ru-RU"/>
              </w:rPr>
            </w:pPr>
          </w:p>
        </w:tc>
      </w:tr>
      <w:tr w:rsidR="006465E6" w:rsidRPr="00BB28D4" w14:paraId="541EB9B3" w14:textId="77777777" w:rsidTr="7F0A48B3">
        <w:tc>
          <w:tcPr>
            <w:tcW w:w="709" w:type="dxa"/>
            <w:tcBorders>
              <w:top w:val="single" w:sz="4" w:space="0" w:color="auto"/>
              <w:left w:val="single" w:sz="4" w:space="0" w:color="auto"/>
              <w:bottom w:val="single" w:sz="4" w:space="0" w:color="auto"/>
              <w:right w:val="single" w:sz="4" w:space="0" w:color="auto"/>
            </w:tcBorders>
            <w:hideMark/>
          </w:tcPr>
          <w:p w14:paraId="63A55AB2" w14:textId="77777777" w:rsidR="006465E6" w:rsidRPr="00BB28D4" w:rsidRDefault="006465E6" w:rsidP="7F0A48B3">
            <w:pPr>
              <w:widowControl w:val="0"/>
              <w:autoSpaceDE w:val="0"/>
              <w:autoSpaceDN w:val="0"/>
              <w:adjustRightInd w:val="0"/>
              <w:ind w:left="-250" w:right="-297" w:firstLine="84"/>
              <w:jc w:val="center"/>
              <w:rPr>
                <w:sz w:val="24"/>
                <w:szCs w:val="24"/>
                <w:lang w:eastAsia="ru-RU"/>
              </w:rPr>
            </w:pPr>
            <w:r w:rsidRPr="7F0A48B3">
              <w:rPr>
                <w:sz w:val="24"/>
                <w:szCs w:val="24"/>
                <w:lang w:eastAsia="ru-RU"/>
              </w:rPr>
              <w:t>8</w:t>
            </w:r>
          </w:p>
        </w:tc>
        <w:tc>
          <w:tcPr>
            <w:tcW w:w="4095" w:type="dxa"/>
            <w:tcBorders>
              <w:top w:val="single" w:sz="4" w:space="0" w:color="auto"/>
              <w:left w:val="single" w:sz="4" w:space="0" w:color="auto"/>
              <w:bottom w:val="single" w:sz="4" w:space="0" w:color="auto"/>
              <w:right w:val="single" w:sz="4" w:space="0" w:color="auto"/>
            </w:tcBorders>
            <w:hideMark/>
          </w:tcPr>
          <w:p w14:paraId="59954F6E" w14:textId="77777777" w:rsidR="006465E6" w:rsidRPr="00BB28D4" w:rsidRDefault="006465E6" w:rsidP="7F0A48B3">
            <w:pPr>
              <w:widowControl w:val="0"/>
              <w:tabs>
                <w:tab w:val="left" w:pos="4145"/>
              </w:tabs>
              <w:autoSpaceDE w:val="0"/>
              <w:autoSpaceDN w:val="0"/>
              <w:adjustRightInd w:val="0"/>
              <w:ind w:right="34"/>
              <w:rPr>
                <w:sz w:val="24"/>
                <w:szCs w:val="24"/>
                <w:lang w:eastAsia="ru-RU"/>
              </w:rPr>
            </w:pPr>
            <w:r w:rsidRPr="7F0A48B3">
              <w:rPr>
                <w:color w:val="000000" w:themeColor="text1"/>
                <w:sz w:val="24"/>
                <w:szCs w:val="24"/>
                <w:lang w:eastAsia="ru-RU"/>
              </w:rPr>
              <w:t>Адреса веб-сайту (за наявності):</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501516F6" w14:textId="77777777" w:rsidR="006465E6" w:rsidRPr="00BB28D4" w:rsidRDefault="006465E6" w:rsidP="7F0A48B3">
            <w:pPr>
              <w:widowControl w:val="0"/>
              <w:autoSpaceDE w:val="0"/>
              <w:autoSpaceDN w:val="0"/>
              <w:adjustRightInd w:val="0"/>
              <w:ind w:right="-284"/>
              <w:jc w:val="both"/>
              <w:rPr>
                <w:sz w:val="24"/>
                <w:szCs w:val="24"/>
                <w:lang w:eastAsia="ru-RU"/>
              </w:rPr>
            </w:pPr>
          </w:p>
        </w:tc>
      </w:tr>
      <w:tr w:rsidR="006465E6" w:rsidRPr="00BB28D4" w14:paraId="6F210C1B" w14:textId="77777777" w:rsidTr="7F0A48B3">
        <w:tc>
          <w:tcPr>
            <w:tcW w:w="709" w:type="dxa"/>
            <w:tcBorders>
              <w:top w:val="single" w:sz="4" w:space="0" w:color="auto"/>
              <w:left w:val="single" w:sz="4" w:space="0" w:color="auto"/>
              <w:bottom w:val="single" w:sz="4" w:space="0" w:color="auto"/>
              <w:right w:val="single" w:sz="4" w:space="0" w:color="auto"/>
            </w:tcBorders>
            <w:hideMark/>
          </w:tcPr>
          <w:p w14:paraId="39C6FC2B" w14:textId="77777777" w:rsidR="006465E6" w:rsidRPr="00BB28D4" w:rsidRDefault="006465E6" w:rsidP="7F0A48B3">
            <w:pPr>
              <w:widowControl w:val="0"/>
              <w:autoSpaceDE w:val="0"/>
              <w:autoSpaceDN w:val="0"/>
              <w:adjustRightInd w:val="0"/>
              <w:ind w:left="-250" w:right="-297" w:firstLine="84"/>
              <w:jc w:val="center"/>
              <w:rPr>
                <w:sz w:val="24"/>
                <w:szCs w:val="24"/>
                <w:lang w:eastAsia="ru-RU"/>
              </w:rPr>
            </w:pPr>
            <w:r w:rsidRPr="7F0A48B3">
              <w:rPr>
                <w:sz w:val="24"/>
                <w:szCs w:val="24"/>
                <w:lang w:eastAsia="ru-RU"/>
              </w:rPr>
              <w:t>9</w:t>
            </w:r>
          </w:p>
        </w:tc>
        <w:tc>
          <w:tcPr>
            <w:tcW w:w="4095" w:type="dxa"/>
            <w:tcBorders>
              <w:top w:val="single" w:sz="4" w:space="0" w:color="auto"/>
              <w:left w:val="single" w:sz="4" w:space="0" w:color="auto"/>
              <w:bottom w:val="single" w:sz="4" w:space="0" w:color="auto"/>
              <w:right w:val="single" w:sz="4" w:space="0" w:color="auto"/>
            </w:tcBorders>
            <w:hideMark/>
          </w:tcPr>
          <w:p w14:paraId="21C4C5EE" w14:textId="77777777" w:rsidR="006465E6" w:rsidRPr="00BB28D4" w:rsidRDefault="006465E6" w:rsidP="7F0A48B3">
            <w:pPr>
              <w:widowControl w:val="0"/>
              <w:tabs>
                <w:tab w:val="left" w:pos="4145"/>
              </w:tabs>
              <w:autoSpaceDE w:val="0"/>
              <w:autoSpaceDN w:val="0"/>
              <w:adjustRightInd w:val="0"/>
              <w:ind w:right="34"/>
              <w:rPr>
                <w:sz w:val="24"/>
                <w:szCs w:val="24"/>
                <w:lang w:eastAsia="ru-RU"/>
              </w:rPr>
            </w:pPr>
            <w:r w:rsidRPr="7F0A48B3">
              <w:rPr>
                <w:color w:val="000000" w:themeColor="text1"/>
                <w:sz w:val="24"/>
                <w:szCs w:val="24"/>
                <w:lang w:eastAsia="ru-RU"/>
              </w:rPr>
              <w:t>Банківські реквізити: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4E9F9CE" w14:textId="77777777" w:rsidR="006465E6" w:rsidRPr="00BB28D4" w:rsidRDefault="006465E6" w:rsidP="7F0A48B3">
            <w:pPr>
              <w:widowControl w:val="0"/>
              <w:autoSpaceDE w:val="0"/>
              <w:autoSpaceDN w:val="0"/>
              <w:adjustRightInd w:val="0"/>
              <w:ind w:right="-284"/>
              <w:jc w:val="both"/>
              <w:rPr>
                <w:sz w:val="24"/>
                <w:szCs w:val="24"/>
                <w:lang w:eastAsia="ru-RU"/>
              </w:rPr>
            </w:pPr>
          </w:p>
        </w:tc>
      </w:tr>
      <w:tr w:rsidR="006465E6" w:rsidRPr="00BB28D4" w14:paraId="3AFF2268" w14:textId="77777777" w:rsidTr="7F0A48B3">
        <w:tc>
          <w:tcPr>
            <w:tcW w:w="709" w:type="dxa"/>
            <w:tcBorders>
              <w:top w:val="single" w:sz="4" w:space="0" w:color="auto"/>
              <w:left w:val="single" w:sz="4" w:space="0" w:color="auto"/>
              <w:bottom w:val="single" w:sz="4" w:space="0" w:color="auto"/>
              <w:right w:val="single" w:sz="4" w:space="0" w:color="auto"/>
            </w:tcBorders>
            <w:hideMark/>
          </w:tcPr>
          <w:p w14:paraId="61DA5175" w14:textId="77777777" w:rsidR="006465E6" w:rsidRPr="00BB28D4" w:rsidRDefault="006465E6" w:rsidP="7F0A48B3">
            <w:pPr>
              <w:widowControl w:val="0"/>
              <w:autoSpaceDE w:val="0"/>
              <w:autoSpaceDN w:val="0"/>
              <w:adjustRightInd w:val="0"/>
              <w:ind w:left="-250" w:right="-297" w:firstLine="84"/>
              <w:jc w:val="center"/>
              <w:rPr>
                <w:sz w:val="24"/>
                <w:szCs w:val="24"/>
                <w:lang w:eastAsia="ru-RU"/>
              </w:rPr>
            </w:pPr>
            <w:r w:rsidRPr="7F0A48B3">
              <w:rPr>
                <w:sz w:val="24"/>
                <w:szCs w:val="24"/>
                <w:lang w:eastAsia="ru-RU"/>
              </w:rPr>
              <w:t>10</w:t>
            </w:r>
          </w:p>
        </w:tc>
        <w:tc>
          <w:tcPr>
            <w:tcW w:w="4095" w:type="dxa"/>
            <w:tcBorders>
              <w:top w:val="single" w:sz="4" w:space="0" w:color="auto"/>
              <w:left w:val="single" w:sz="4" w:space="0" w:color="auto"/>
              <w:bottom w:val="single" w:sz="4" w:space="0" w:color="auto"/>
              <w:right w:val="single" w:sz="4" w:space="0" w:color="auto"/>
            </w:tcBorders>
            <w:hideMark/>
          </w:tcPr>
          <w:p w14:paraId="0F73D3D8" w14:textId="77777777" w:rsidR="006465E6" w:rsidRPr="00BB28D4" w:rsidRDefault="006465E6" w:rsidP="7F0A48B3">
            <w:pPr>
              <w:widowControl w:val="0"/>
              <w:tabs>
                <w:tab w:val="left" w:pos="4145"/>
              </w:tabs>
              <w:autoSpaceDE w:val="0"/>
              <w:autoSpaceDN w:val="0"/>
              <w:adjustRightInd w:val="0"/>
              <w:ind w:right="34"/>
              <w:rPr>
                <w:color w:val="000000"/>
                <w:sz w:val="24"/>
                <w:szCs w:val="24"/>
                <w:lang w:eastAsia="ru-RU"/>
              </w:rPr>
            </w:pPr>
            <w:r w:rsidRPr="7F0A48B3">
              <w:rPr>
                <w:color w:val="000000" w:themeColor="text1"/>
                <w:sz w:val="24"/>
                <w:szCs w:val="24"/>
                <w:lang w:eastAsia="ru-RU"/>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6992ACE1" w14:textId="77777777" w:rsidR="006465E6" w:rsidRPr="00BB28D4" w:rsidRDefault="006465E6" w:rsidP="7F0A48B3">
            <w:pPr>
              <w:widowControl w:val="0"/>
              <w:autoSpaceDE w:val="0"/>
              <w:autoSpaceDN w:val="0"/>
              <w:adjustRightInd w:val="0"/>
              <w:ind w:right="-284"/>
              <w:jc w:val="both"/>
              <w:rPr>
                <w:sz w:val="24"/>
                <w:szCs w:val="24"/>
                <w:lang w:eastAsia="ru-RU"/>
              </w:rPr>
            </w:pPr>
          </w:p>
        </w:tc>
      </w:tr>
      <w:tr w:rsidR="006465E6" w:rsidRPr="00BB28D4" w14:paraId="782ED11B" w14:textId="77777777" w:rsidTr="7F0A48B3">
        <w:tc>
          <w:tcPr>
            <w:tcW w:w="709" w:type="dxa"/>
            <w:tcBorders>
              <w:top w:val="single" w:sz="4" w:space="0" w:color="auto"/>
              <w:left w:val="single" w:sz="4" w:space="0" w:color="auto"/>
              <w:bottom w:val="single" w:sz="4" w:space="0" w:color="auto"/>
              <w:right w:val="single" w:sz="4" w:space="0" w:color="auto"/>
            </w:tcBorders>
            <w:hideMark/>
          </w:tcPr>
          <w:p w14:paraId="68D7D47C" w14:textId="77777777" w:rsidR="006465E6" w:rsidRPr="00BB28D4" w:rsidRDefault="006465E6" w:rsidP="7F0A48B3">
            <w:pPr>
              <w:widowControl w:val="0"/>
              <w:autoSpaceDE w:val="0"/>
              <w:autoSpaceDN w:val="0"/>
              <w:adjustRightInd w:val="0"/>
              <w:ind w:left="-250" w:right="-297" w:firstLine="84"/>
              <w:jc w:val="center"/>
              <w:rPr>
                <w:sz w:val="24"/>
                <w:szCs w:val="24"/>
                <w:lang w:eastAsia="ru-RU"/>
              </w:rPr>
            </w:pPr>
            <w:r w:rsidRPr="7F0A48B3">
              <w:rPr>
                <w:sz w:val="24"/>
                <w:szCs w:val="24"/>
                <w:lang w:eastAsia="ru-RU"/>
              </w:rPr>
              <w:t>11</w:t>
            </w:r>
          </w:p>
        </w:tc>
        <w:tc>
          <w:tcPr>
            <w:tcW w:w="4095" w:type="dxa"/>
            <w:tcBorders>
              <w:top w:val="single" w:sz="4" w:space="0" w:color="auto"/>
              <w:left w:val="single" w:sz="4" w:space="0" w:color="auto"/>
              <w:bottom w:val="single" w:sz="4" w:space="0" w:color="auto"/>
              <w:right w:val="single" w:sz="4" w:space="0" w:color="auto"/>
            </w:tcBorders>
            <w:hideMark/>
          </w:tcPr>
          <w:p w14:paraId="3AFF77AF" w14:textId="77777777" w:rsidR="006465E6" w:rsidRPr="00BB28D4" w:rsidRDefault="006465E6" w:rsidP="7F0A48B3">
            <w:pPr>
              <w:widowControl w:val="0"/>
              <w:tabs>
                <w:tab w:val="left" w:pos="4145"/>
              </w:tabs>
              <w:autoSpaceDE w:val="0"/>
              <w:autoSpaceDN w:val="0"/>
              <w:adjustRightInd w:val="0"/>
              <w:ind w:right="34"/>
              <w:rPr>
                <w:color w:val="000000"/>
                <w:sz w:val="24"/>
                <w:szCs w:val="24"/>
                <w:lang w:eastAsia="ru-RU"/>
              </w:rPr>
            </w:pPr>
            <w:r w:rsidRPr="7F0A48B3">
              <w:rPr>
                <w:color w:val="000000" w:themeColor="text1"/>
                <w:sz w:val="24"/>
                <w:szCs w:val="24"/>
                <w:lang w:eastAsia="ru-RU"/>
              </w:rPr>
              <w:t>Група платника єдиного податку (лише для платників єдиного податку):</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59F37DB" w14:textId="77777777" w:rsidR="006465E6" w:rsidRPr="00BB28D4" w:rsidRDefault="006465E6" w:rsidP="7F0A48B3">
            <w:pPr>
              <w:widowControl w:val="0"/>
              <w:autoSpaceDE w:val="0"/>
              <w:autoSpaceDN w:val="0"/>
              <w:adjustRightInd w:val="0"/>
              <w:ind w:right="-284"/>
              <w:jc w:val="both"/>
              <w:rPr>
                <w:sz w:val="24"/>
                <w:szCs w:val="24"/>
                <w:lang w:eastAsia="ru-RU"/>
              </w:rPr>
            </w:pPr>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3119"/>
        <w:gridCol w:w="3827"/>
      </w:tblGrid>
      <w:tr w:rsidR="00680550" w:rsidRPr="00BB28D4" w14:paraId="108196EE" w14:textId="77777777" w:rsidTr="001071CD">
        <w:trPr>
          <w:trHeight w:val="765"/>
        </w:trPr>
        <w:tc>
          <w:tcPr>
            <w:tcW w:w="709" w:type="dxa"/>
            <w:shd w:val="clear" w:color="auto" w:fill="FFFFFF"/>
            <w:noWrap/>
            <w:vAlign w:val="center"/>
            <w:hideMark/>
          </w:tcPr>
          <w:p w14:paraId="57AB8844"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 з/п</w:t>
            </w:r>
          </w:p>
        </w:tc>
        <w:tc>
          <w:tcPr>
            <w:tcW w:w="5387" w:type="dxa"/>
            <w:gridSpan w:val="2"/>
            <w:shd w:val="clear" w:color="auto" w:fill="FFFFFF"/>
            <w:vAlign w:val="center"/>
            <w:hideMark/>
          </w:tcPr>
          <w:p w14:paraId="6A97741D" w14:textId="305A2539"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Умови співпраці</w:t>
            </w:r>
            <w:r w:rsidR="00A9244D">
              <w:rPr>
                <w:rFonts w:ascii="Times New Roman" w:eastAsia="Times New Roman" w:hAnsi="Times New Roman" w:cs="Times New Roman"/>
                <w:b/>
                <w:bCs/>
                <w:color w:val="000000"/>
                <w:sz w:val="24"/>
                <w:szCs w:val="24"/>
              </w:rPr>
              <w:t>*</w:t>
            </w:r>
            <w:r w:rsidR="005D7DEE" w:rsidRPr="00A9244D">
              <w:rPr>
                <w:rFonts w:ascii="Times New Roman" w:hAnsi="Times New Roman" w:cs="Times New Roman"/>
                <w:b/>
                <w:bCs/>
                <w:color w:val="000000"/>
                <w:sz w:val="24"/>
                <w:szCs w:val="24"/>
              </w:rPr>
              <w:t>*</w:t>
            </w:r>
            <w:r w:rsidR="00A9244D" w:rsidRPr="00A9244D">
              <w:rPr>
                <w:rFonts w:ascii="Times New Roman" w:hAnsi="Times New Roman" w:cs="Times New Roman"/>
                <w:b/>
                <w:bCs/>
                <w:color w:val="000000"/>
                <w:sz w:val="24"/>
                <w:szCs w:val="24"/>
              </w:rPr>
              <w:t>*</w:t>
            </w:r>
          </w:p>
        </w:tc>
        <w:tc>
          <w:tcPr>
            <w:tcW w:w="3827" w:type="dxa"/>
            <w:shd w:val="clear" w:color="auto" w:fill="FFFFFF"/>
            <w:vAlign w:val="center"/>
            <w:hideMark/>
          </w:tcPr>
          <w:p w14:paraId="4F4E78EA"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Відповідність вимогам / згода</w:t>
            </w:r>
            <w:r w:rsidRPr="00BB28D4">
              <w:rPr>
                <w:rFonts w:ascii="Times New Roman" w:eastAsia="Times New Roman" w:hAnsi="Times New Roman" w:cs="Times New Roman"/>
                <w:b/>
                <w:bCs/>
                <w:color w:val="000000"/>
                <w:sz w:val="24"/>
                <w:szCs w:val="24"/>
              </w:rPr>
              <w:br/>
              <w:t>(ТАК / НІ)</w:t>
            </w:r>
          </w:p>
        </w:tc>
      </w:tr>
      <w:tr w:rsidR="00680550" w:rsidRPr="00BB28D4" w14:paraId="6DD9E799" w14:textId="77777777" w:rsidTr="001071CD">
        <w:trPr>
          <w:trHeight w:val="510"/>
        </w:trPr>
        <w:tc>
          <w:tcPr>
            <w:tcW w:w="709" w:type="dxa"/>
            <w:noWrap/>
            <w:hideMark/>
          </w:tcPr>
          <w:p w14:paraId="5687EDD8"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p>
        </w:tc>
        <w:tc>
          <w:tcPr>
            <w:tcW w:w="2268" w:type="dxa"/>
            <w:hideMark/>
          </w:tcPr>
          <w:p w14:paraId="37BC58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Загальний термін договору:</w:t>
            </w:r>
          </w:p>
        </w:tc>
        <w:tc>
          <w:tcPr>
            <w:tcW w:w="3119" w:type="dxa"/>
            <w:hideMark/>
          </w:tcPr>
          <w:p w14:paraId="4FAD482E"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початок:</w:t>
            </w:r>
          </w:p>
          <w:p w14:paraId="45B6E7C0"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lastRenderedPageBreak/>
              <w:t>З моменту підписання договору</w:t>
            </w:r>
          </w:p>
        </w:tc>
        <w:tc>
          <w:tcPr>
            <w:tcW w:w="3827" w:type="dxa"/>
            <w:hideMark/>
          </w:tcPr>
          <w:p w14:paraId="14E57ED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 xml:space="preserve">кінець: </w:t>
            </w:r>
          </w:p>
          <w:p w14:paraId="433F48D5" w14:textId="1FE15B83"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31.12.202</w:t>
            </w:r>
            <w:r w:rsidR="00EC5CC7">
              <w:rPr>
                <w:rFonts w:ascii="Times New Roman" w:eastAsia="Times New Roman" w:hAnsi="Times New Roman" w:cs="Times New Roman"/>
                <w:sz w:val="24"/>
                <w:szCs w:val="24"/>
              </w:rPr>
              <w:t>6</w:t>
            </w:r>
          </w:p>
        </w:tc>
      </w:tr>
      <w:tr w:rsidR="00680550" w:rsidRPr="00BB28D4" w14:paraId="5BB86811" w14:textId="77777777" w:rsidTr="001071CD">
        <w:trPr>
          <w:trHeight w:val="897"/>
        </w:trPr>
        <w:tc>
          <w:tcPr>
            <w:tcW w:w="709" w:type="dxa"/>
            <w:noWrap/>
            <w:hideMark/>
          </w:tcPr>
          <w:p w14:paraId="5B96B8B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w:t>
            </w:r>
          </w:p>
        </w:tc>
        <w:tc>
          <w:tcPr>
            <w:tcW w:w="2268" w:type="dxa"/>
            <w:hideMark/>
          </w:tcPr>
          <w:p w14:paraId="4039201E"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Умови оплати:</w:t>
            </w:r>
          </w:p>
        </w:tc>
        <w:tc>
          <w:tcPr>
            <w:tcW w:w="3119" w:type="dxa"/>
            <w:hideMark/>
          </w:tcPr>
          <w:p w14:paraId="6A91FE5B" w14:textId="4C85D4BF" w:rsidR="00680550" w:rsidRPr="003F4F77" w:rsidRDefault="00680550" w:rsidP="00BB28D4">
            <w:pPr>
              <w:tabs>
                <w:tab w:val="left" w:pos="993"/>
              </w:tabs>
              <w:spacing w:after="0" w:line="240" w:lineRule="auto"/>
              <w:jc w:val="both"/>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 xml:space="preserve">Згідно розділу </w:t>
            </w:r>
            <w:r w:rsidR="003F4F77" w:rsidRPr="003F4F77">
              <w:rPr>
                <w:rFonts w:ascii="Times New Roman" w:eastAsia="Times New Roman" w:hAnsi="Times New Roman" w:cs="Times New Roman"/>
                <w:i/>
                <w:iCs/>
                <w:sz w:val="24"/>
                <w:szCs w:val="24"/>
              </w:rPr>
              <w:t>3</w:t>
            </w:r>
            <w:r w:rsidRPr="003F4F77">
              <w:rPr>
                <w:rFonts w:ascii="Times New Roman" w:eastAsia="Times New Roman" w:hAnsi="Times New Roman" w:cs="Times New Roman"/>
                <w:sz w:val="24"/>
                <w:szCs w:val="24"/>
              </w:rPr>
              <w:t xml:space="preserve"> </w:t>
            </w:r>
            <w:proofErr w:type="spellStart"/>
            <w:r w:rsidRPr="003F4F77">
              <w:rPr>
                <w:rFonts w:ascii="Times New Roman" w:eastAsia="Times New Roman" w:hAnsi="Times New Roman" w:cs="Times New Roman"/>
                <w:sz w:val="24"/>
                <w:szCs w:val="24"/>
              </w:rPr>
              <w:t>проекту</w:t>
            </w:r>
            <w:proofErr w:type="spellEnd"/>
            <w:r w:rsidRPr="003F4F77">
              <w:rPr>
                <w:rFonts w:ascii="Times New Roman" w:eastAsia="Times New Roman" w:hAnsi="Times New Roman" w:cs="Times New Roman"/>
                <w:sz w:val="24"/>
                <w:szCs w:val="24"/>
              </w:rPr>
              <w:t xml:space="preserve"> договору про закупівлю викладеного в Додатку 4 до цієї тендерної документації.</w:t>
            </w:r>
          </w:p>
        </w:tc>
        <w:tc>
          <w:tcPr>
            <w:tcW w:w="3827" w:type="dxa"/>
            <w:shd w:val="clear" w:color="000000" w:fill="FFFF00"/>
            <w:noWrap/>
            <w:hideMark/>
          </w:tcPr>
          <w:p w14:paraId="7DD7D2A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44C67117" w14:textId="77777777" w:rsidTr="001071CD">
        <w:trPr>
          <w:trHeight w:val="255"/>
        </w:trPr>
        <w:tc>
          <w:tcPr>
            <w:tcW w:w="709" w:type="dxa"/>
            <w:noWrap/>
            <w:hideMark/>
          </w:tcPr>
          <w:p w14:paraId="4C7D3E80"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p>
        </w:tc>
        <w:tc>
          <w:tcPr>
            <w:tcW w:w="2268" w:type="dxa"/>
            <w:hideMark/>
          </w:tcPr>
          <w:p w14:paraId="7BD384AC"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Розрахунок</w:t>
            </w:r>
          </w:p>
        </w:tc>
        <w:tc>
          <w:tcPr>
            <w:tcW w:w="3119" w:type="dxa"/>
            <w:hideMark/>
          </w:tcPr>
          <w:p w14:paraId="7C95A1F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Безготівковий розрахунок.</w:t>
            </w:r>
          </w:p>
        </w:tc>
        <w:tc>
          <w:tcPr>
            <w:tcW w:w="3827" w:type="dxa"/>
            <w:shd w:val="clear" w:color="000000" w:fill="FFFF00"/>
            <w:noWrap/>
            <w:hideMark/>
          </w:tcPr>
          <w:p w14:paraId="13732E5D"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01AE85B" w14:textId="77777777" w:rsidTr="001071CD">
        <w:trPr>
          <w:trHeight w:val="570"/>
        </w:trPr>
        <w:tc>
          <w:tcPr>
            <w:tcW w:w="709" w:type="dxa"/>
            <w:noWrap/>
            <w:hideMark/>
          </w:tcPr>
          <w:p w14:paraId="0BED47E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w:t>
            </w:r>
          </w:p>
        </w:tc>
        <w:tc>
          <w:tcPr>
            <w:tcW w:w="2268" w:type="dxa"/>
            <w:hideMark/>
          </w:tcPr>
          <w:p w14:paraId="28EBA2B6"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Можливість обрання кількох переможців:</w:t>
            </w:r>
          </w:p>
        </w:tc>
        <w:tc>
          <w:tcPr>
            <w:tcW w:w="3119" w:type="dxa"/>
            <w:hideMark/>
          </w:tcPr>
          <w:p w14:paraId="72CDF263"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w:t>
            </w:r>
          </w:p>
        </w:tc>
        <w:tc>
          <w:tcPr>
            <w:tcW w:w="3827" w:type="dxa"/>
            <w:shd w:val="clear" w:color="000000" w:fill="FFFF00"/>
            <w:noWrap/>
            <w:hideMark/>
          </w:tcPr>
          <w:p w14:paraId="61D8AAB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37AF5341" w14:textId="77777777" w:rsidTr="001071CD">
        <w:trPr>
          <w:trHeight w:val="405"/>
        </w:trPr>
        <w:tc>
          <w:tcPr>
            <w:tcW w:w="709" w:type="dxa"/>
            <w:noWrap/>
            <w:hideMark/>
          </w:tcPr>
          <w:p w14:paraId="3350C0C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w:t>
            </w:r>
          </w:p>
        </w:tc>
        <w:tc>
          <w:tcPr>
            <w:tcW w:w="2268" w:type="dxa"/>
            <w:hideMark/>
          </w:tcPr>
          <w:p w14:paraId="3C006457"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Штрафні санкції:</w:t>
            </w:r>
          </w:p>
        </w:tc>
        <w:tc>
          <w:tcPr>
            <w:tcW w:w="3119" w:type="dxa"/>
            <w:hideMark/>
          </w:tcPr>
          <w:p w14:paraId="76163378"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4CC188F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1E065DBE" w14:textId="77777777" w:rsidTr="001071CD">
        <w:trPr>
          <w:trHeight w:val="420"/>
        </w:trPr>
        <w:tc>
          <w:tcPr>
            <w:tcW w:w="709" w:type="dxa"/>
            <w:noWrap/>
            <w:hideMark/>
          </w:tcPr>
          <w:p w14:paraId="5C19A5F3"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6</w:t>
            </w:r>
          </w:p>
        </w:tc>
        <w:tc>
          <w:tcPr>
            <w:tcW w:w="2268" w:type="dxa"/>
            <w:hideMark/>
          </w:tcPr>
          <w:p w14:paraId="5F00441A" w14:textId="7790F783"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Умови </w:t>
            </w:r>
            <w:r w:rsidR="00EC5CC7">
              <w:rPr>
                <w:rFonts w:ascii="Times New Roman" w:eastAsia="Times New Roman" w:hAnsi="Times New Roman" w:cs="Times New Roman"/>
                <w:sz w:val="24"/>
                <w:szCs w:val="24"/>
              </w:rPr>
              <w:t>надання п</w:t>
            </w:r>
            <w:r w:rsidR="00553278" w:rsidRPr="00BB28D4">
              <w:rPr>
                <w:rFonts w:ascii="Times New Roman" w:eastAsia="Times New Roman" w:hAnsi="Times New Roman" w:cs="Times New Roman"/>
                <w:sz w:val="24"/>
                <w:szCs w:val="24"/>
              </w:rPr>
              <w:t>о</w:t>
            </w:r>
            <w:r w:rsidR="00EC5CC7">
              <w:rPr>
                <w:rFonts w:ascii="Times New Roman" w:eastAsia="Times New Roman" w:hAnsi="Times New Roman" w:cs="Times New Roman"/>
                <w:sz w:val="24"/>
                <w:szCs w:val="24"/>
              </w:rPr>
              <w:t>слуг</w:t>
            </w:r>
          </w:p>
        </w:tc>
        <w:tc>
          <w:tcPr>
            <w:tcW w:w="3119" w:type="dxa"/>
            <w:hideMark/>
          </w:tcPr>
          <w:p w14:paraId="284177B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729A218F"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88BD7A3" w14:textId="77777777" w:rsidTr="001071CD">
        <w:trPr>
          <w:trHeight w:val="563"/>
        </w:trPr>
        <w:tc>
          <w:tcPr>
            <w:tcW w:w="709" w:type="dxa"/>
            <w:noWrap/>
            <w:hideMark/>
          </w:tcPr>
          <w:p w14:paraId="7546FFF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7</w:t>
            </w:r>
          </w:p>
        </w:tc>
        <w:tc>
          <w:tcPr>
            <w:tcW w:w="2268" w:type="dxa"/>
            <w:hideMark/>
          </w:tcPr>
          <w:p w14:paraId="3FD76F11"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Дозволяється оплата ПДВ за </w:t>
            </w:r>
            <w:proofErr w:type="spellStart"/>
            <w:r w:rsidRPr="00BB28D4">
              <w:rPr>
                <w:rFonts w:ascii="Times New Roman" w:eastAsia="Times New Roman" w:hAnsi="Times New Roman" w:cs="Times New Roman"/>
                <w:sz w:val="24"/>
                <w:szCs w:val="24"/>
              </w:rPr>
              <w:t>проектом</w:t>
            </w:r>
            <w:proofErr w:type="spellEnd"/>
            <w:r w:rsidRPr="00BB28D4">
              <w:rPr>
                <w:rFonts w:ascii="Times New Roman" w:eastAsia="Times New Roman" w:hAnsi="Times New Roman" w:cs="Times New Roman"/>
                <w:sz w:val="24"/>
                <w:szCs w:val="24"/>
              </w:rPr>
              <w:t>:</w:t>
            </w:r>
          </w:p>
        </w:tc>
        <w:tc>
          <w:tcPr>
            <w:tcW w:w="3119" w:type="dxa"/>
            <w:hideMark/>
          </w:tcPr>
          <w:p w14:paraId="46CCB737" w14:textId="1BCAB6F5" w:rsidR="00680550" w:rsidRPr="00BB28D4" w:rsidRDefault="00680550" w:rsidP="00BB28D4">
            <w:pPr>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 Послуги, роботи та товари мають надаватись або постачатись без ПДВ. Закупівля буде здійснюватися за рахунок грантів Глобального Фонду (Постанова КМУ №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eastAsia="Times New Roman" w:hAnsi="Times New Roman" w:cs="Times New Roman"/>
                <w:sz w:val="24"/>
                <w:szCs w:val="24"/>
              </w:rPr>
              <w:t>субгрантів</w:t>
            </w:r>
            <w:proofErr w:type="spellEnd"/>
            <w:r w:rsidRPr="00BB28D4">
              <w:rPr>
                <w:rFonts w:ascii="Times New Roman" w:eastAsia="Times New Roman" w:hAnsi="Times New Roman" w:cs="Times New Roman"/>
                <w:sz w:val="24"/>
                <w:szCs w:val="24"/>
              </w:rPr>
              <w:t>) Глобального фонду для боротьби із СНІДом, туберкульозом та малярією в Україні»). Існуюче законодавство безперешкодно дозволяє отримати звільнення від ПДВ для договорів.</w:t>
            </w:r>
          </w:p>
        </w:tc>
        <w:tc>
          <w:tcPr>
            <w:tcW w:w="3827" w:type="dxa"/>
            <w:shd w:val="clear" w:color="000000" w:fill="FFFF00"/>
            <w:noWrap/>
            <w:hideMark/>
          </w:tcPr>
          <w:p w14:paraId="369DA33B"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725B6094" w14:textId="77777777" w:rsidTr="001071CD">
        <w:trPr>
          <w:trHeight w:val="765"/>
        </w:trPr>
        <w:tc>
          <w:tcPr>
            <w:tcW w:w="709" w:type="dxa"/>
            <w:noWrap/>
            <w:hideMark/>
          </w:tcPr>
          <w:p w14:paraId="07DC73D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8</w:t>
            </w:r>
          </w:p>
        </w:tc>
        <w:tc>
          <w:tcPr>
            <w:tcW w:w="2268" w:type="dxa"/>
            <w:hideMark/>
          </w:tcPr>
          <w:p w14:paraId="2F53C61C" w14:textId="77777777" w:rsidR="00680550" w:rsidRPr="00BB28D4" w:rsidRDefault="00680550" w:rsidP="00BB28D4">
            <w:pPr>
              <w:spacing w:after="0" w:line="240" w:lineRule="auto"/>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Фіксована вартість товару, робіт або послуг:</w:t>
            </w:r>
          </w:p>
        </w:tc>
        <w:tc>
          <w:tcPr>
            <w:tcW w:w="3119" w:type="dxa"/>
            <w:hideMark/>
          </w:tcPr>
          <w:p w14:paraId="3BE3E7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Вартість товару, робіт або послуг не може бути змінена протягом строку дії договору.</w:t>
            </w:r>
          </w:p>
        </w:tc>
        <w:tc>
          <w:tcPr>
            <w:tcW w:w="3827" w:type="dxa"/>
            <w:shd w:val="clear" w:color="000000" w:fill="FFFF00"/>
            <w:noWrap/>
            <w:hideMark/>
          </w:tcPr>
          <w:p w14:paraId="314655EE"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bl>
    <w:p w14:paraId="008A60AD" w14:textId="77777777" w:rsidR="00680550" w:rsidRPr="00BB28D4" w:rsidRDefault="00680550" w:rsidP="00BB28D4">
      <w:pPr>
        <w:spacing w:after="0" w:line="240" w:lineRule="auto"/>
        <w:ind w:left="-284" w:right="-142" w:firstLine="568"/>
        <w:jc w:val="both"/>
        <w:rPr>
          <w:rFonts w:ascii="Times New Roman" w:hAnsi="Times New Roman" w:cs="Times New Roman"/>
          <w:sz w:val="24"/>
          <w:szCs w:val="24"/>
        </w:rPr>
      </w:pPr>
    </w:p>
    <w:p w14:paraId="3FD38607" w14:textId="77777777" w:rsidR="2A2755BC" w:rsidRDefault="2A2755BC" w:rsidP="4F8EC8FB">
      <w:pPr>
        <w:spacing w:after="0" w:line="240" w:lineRule="auto"/>
        <w:ind w:left="-284" w:right="-142" w:firstLine="568"/>
        <w:jc w:val="both"/>
        <w:rPr>
          <w:rFonts w:ascii="Times New Roman" w:hAnsi="Times New Roman" w:cs="Times New Roman"/>
          <w:sz w:val="24"/>
          <w:szCs w:val="24"/>
        </w:rPr>
      </w:pPr>
      <w:r w:rsidRPr="4F8EC8FB">
        <w:rPr>
          <w:rFonts w:ascii="Times New Roman" w:hAnsi="Times New Roman" w:cs="Times New Roman"/>
          <w:sz w:val="24"/>
          <w:szCs w:val="24"/>
        </w:rPr>
        <w:t>* Учаснику необхідно заповнити клітинки, що виділено жовтим кольором.</w:t>
      </w:r>
    </w:p>
    <w:p w14:paraId="2B0E17C3" w14:textId="77777777" w:rsidR="00A9244D" w:rsidRDefault="00A9244D" w:rsidP="00A9244D">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**Операції з оплати Послуг звільняються від оподаткування податком на додану вартість у відповідності до пункту 26 підрозділу 2 розділу ХХ «Перехідні положення» Податкового кодексу України, статті 7 Закону України від 21.06.2012 року №4999-VI «Про виконання програм Глобального фонду для боротьби із СНІДом, туберкульозом та малярією в Україні» та постанови Кабінету Міністрів України від 17 квітня 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Pr>
          <w:rFonts w:ascii="Times New Roman" w:eastAsia="Times New Roman" w:hAnsi="Times New Roman" w:cs="Times New Roman"/>
          <w:sz w:val="24"/>
          <w:szCs w:val="24"/>
        </w:rPr>
        <w:t>субгрантів</w:t>
      </w:r>
      <w:proofErr w:type="spellEnd"/>
      <w:r>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7FD1B4B2" w14:textId="77777777" w:rsidR="00A9244D" w:rsidRDefault="00A9244D" w:rsidP="4F8EC8FB">
      <w:pPr>
        <w:spacing w:after="0" w:line="240" w:lineRule="auto"/>
        <w:ind w:left="-284" w:right="-142" w:firstLine="568"/>
        <w:jc w:val="both"/>
        <w:rPr>
          <w:rFonts w:ascii="Times New Roman" w:hAnsi="Times New Roman" w:cs="Times New Roman"/>
          <w:sz w:val="24"/>
          <w:szCs w:val="24"/>
        </w:rPr>
      </w:pPr>
    </w:p>
    <w:p w14:paraId="50332695" w14:textId="64900BDD" w:rsidR="006465E6" w:rsidRPr="00BB28D4" w:rsidRDefault="006465E6" w:rsidP="00BB28D4">
      <w:pPr>
        <w:spacing w:after="0" w:line="240" w:lineRule="auto"/>
        <w:ind w:left="-284"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w:t>
      </w:r>
      <w:r w:rsidR="003D3167">
        <w:rPr>
          <w:rFonts w:ascii="Times New Roman" w:hAnsi="Times New Roman" w:cs="Times New Roman"/>
          <w:color w:val="000000"/>
          <w:sz w:val="24"/>
          <w:szCs w:val="24"/>
        </w:rPr>
        <w:t>*</w:t>
      </w:r>
      <w:r w:rsidRPr="00BB28D4">
        <w:rPr>
          <w:rFonts w:ascii="Times New Roman" w:hAnsi="Times New Roman" w:cs="Times New Roman"/>
          <w:color w:val="000000"/>
          <w:sz w:val="24"/>
          <w:szCs w:val="24"/>
        </w:rPr>
        <w:t>*Неприйняття умов співпраці призводить до автоматичної дискваліфікації</w:t>
      </w:r>
    </w:p>
    <w:p w14:paraId="05B95E33" w14:textId="77777777"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Підписанням «Ціна тендерної пропозиції» підтверджуємо, що у разі перемоги нашої пропозиції ми зобов’язуємось:</w:t>
      </w:r>
    </w:p>
    <w:p w14:paraId="335F7769" w14:textId="49C41A98"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 xml:space="preserve">1) укласти з Державною установою «Центр громадського здоров’я Міністерства охорони здоров’я України» протягом узгодженого терміну договір про закупівлю згідно </w:t>
      </w:r>
      <w:r w:rsidR="00E8406A" w:rsidRPr="00BB28D4">
        <w:rPr>
          <w:rFonts w:ascii="Times New Roman" w:hAnsi="Times New Roman" w:cs="Times New Roman"/>
          <w:color w:val="000000"/>
          <w:sz w:val="24"/>
          <w:szCs w:val="24"/>
        </w:rPr>
        <w:t>з кодом</w:t>
      </w:r>
      <w:r w:rsidR="0090110E" w:rsidRPr="00BB28D4">
        <w:rPr>
          <w:rFonts w:ascii="Times New Roman" w:hAnsi="Times New Roman" w:cs="Times New Roman"/>
          <w:color w:val="000000"/>
          <w:sz w:val="24"/>
          <w:szCs w:val="24"/>
        </w:rPr>
        <w:t xml:space="preserve"> </w:t>
      </w:r>
      <w:r w:rsidR="00F8727E" w:rsidRPr="00EC5CC7">
        <w:rPr>
          <w:rFonts w:ascii="Times New Roman" w:eastAsia="Times New Roman" w:hAnsi="Times New Roman" w:cs="Times New Roman"/>
          <w:sz w:val="24"/>
          <w:szCs w:val="24"/>
          <w:lang w:eastAsia="ru-RU"/>
        </w:rPr>
        <w:t xml:space="preserve">ДК 021:2015:50420000-5 - Послуги з ремонту і технічного обслуговування медичного та хірургічного обладнання </w:t>
      </w:r>
      <w:r w:rsidR="00F8727E" w:rsidRPr="00972A9C">
        <w:rPr>
          <w:rFonts w:ascii="Times New Roman" w:eastAsia="Times New Roman" w:hAnsi="Times New Roman" w:cs="Times New Roman"/>
          <w:sz w:val="24"/>
          <w:szCs w:val="24"/>
          <w:lang w:eastAsia="ru-RU"/>
        </w:rPr>
        <w:t>(</w:t>
      </w:r>
      <w:r w:rsidR="00972A9C" w:rsidRPr="00972A9C">
        <w:rPr>
          <w:rFonts w:ascii="Times New Roman" w:eastAsia="Times New Roman" w:hAnsi="Times New Roman" w:cs="Times New Roman"/>
          <w:sz w:val="24"/>
          <w:szCs w:val="24"/>
          <w:lang w:eastAsia="ru-RU"/>
        </w:rPr>
        <w:t xml:space="preserve">Послуги з технічного обслуговування комп’ютерного томографа </w:t>
      </w:r>
      <w:r w:rsidR="00972A9C" w:rsidRPr="00972A9C">
        <w:rPr>
          <w:rFonts w:ascii="Times New Roman" w:eastAsia="Times New Roman" w:hAnsi="Times New Roman" w:cs="Times New Roman"/>
          <w:sz w:val="24"/>
          <w:szCs w:val="24"/>
          <w:lang w:val="en-US" w:eastAsia="ru-RU"/>
        </w:rPr>
        <w:t>Revolution Maxima</w:t>
      </w:r>
      <w:r w:rsidR="00F8727E" w:rsidRPr="00972A9C">
        <w:rPr>
          <w:rFonts w:ascii="Times New Roman" w:eastAsia="Times New Roman" w:hAnsi="Times New Roman" w:cs="Times New Roman"/>
          <w:sz w:val="24"/>
          <w:szCs w:val="24"/>
          <w:lang w:eastAsia="ru-RU"/>
        </w:rPr>
        <w:t>)</w:t>
      </w:r>
      <w:r w:rsidR="00DA2848" w:rsidRPr="00972A9C">
        <w:rPr>
          <w:rFonts w:ascii="Times New Roman" w:eastAsia="Times New Roman" w:hAnsi="Times New Roman" w:cs="Times New Roman"/>
          <w:sz w:val="24"/>
          <w:szCs w:val="24"/>
          <w:lang w:eastAsia="ru-RU"/>
        </w:rPr>
        <w:t xml:space="preserve"> </w:t>
      </w:r>
      <w:r w:rsidRPr="00972A9C">
        <w:rPr>
          <w:rFonts w:ascii="Times New Roman" w:hAnsi="Times New Roman" w:cs="Times New Roman"/>
          <w:color w:val="000000"/>
          <w:sz w:val="24"/>
          <w:szCs w:val="24"/>
        </w:rPr>
        <w:t>в</w:t>
      </w:r>
      <w:r w:rsidRPr="00BB28D4">
        <w:rPr>
          <w:rFonts w:ascii="Times New Roman" w:hAnsi="Times New Roman" w:cs="Times New Roman"/>
          <w:color w:val="000000"/>
          <w:sz w:val="24"/>
          <w:szCs w:val="24"/>
        </w:rPr>
        <w:t xml:space="preserve"> рамках програми Глобального Фонду на умовах, які викладені в тендерній документації та пропозиції;</w:t>
      </w:r>
    </w:p>
    <w:p w14:paraId="7074C96A" w14:textId="0BE8451D"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BB28D4">
        <w:rPr>
          <w:rFonts w:ascii="Times New Roman" w:hAnsi="Times New Roman" w:cs="Times New Roman"/>
          <w:color w:val="000000"/>
          <w:sz w:val="24"/>
          <w:szCs w:val="24"/>
        </w:rPr>
        <w:t>2)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r w:rsidR="007F3B1C">
        <w:rPr>
          <w:rFonts w:ascii="Times New Roman" w:hAnsi="Times New Roman" w:cs="Times New Roman"/>
          <w:color w:val="000000"/>
          <w:sz w:val="24"/>
          <w:szCs w:val="24"/>
        </w:rPr>
        <w:t xml:space="preserve"> </w:t>
      </w:r>
      <w:r w:rsidR="007F3B1C" w:rsidRPr="001A0F00">
        <w:rPr>
          <w:rFonts w:ascii="Times New Roman" w:hAnsi="Times New Roman" w:cs="Times New Roman"/>
          <w:sz w:val="24"/>
          <w:szCs w:val="24"/>
        </w:rPr>
        <w:t>та/або Україною</w:t>
      </w:r>
      <w:r w:rsidRPr="001A0F00">
        <w:rPr>
          <w:rFonts w:ascii="Times New Roman" w:hAnsi="Times New Roman" w:cs="Times New Roman"/>
          <w:sz w:val="24"/>
          <w:szCs w:val="24"/>
        </w:rPr>
        <w:t>;</w:t>
      </w:r>
    </w:p>
    <w:p w14:paraId="4B5FD248"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3)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3612E7DA"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Запропонована цінова пропозиція включає всі витрати, а також всі податки та збори відповідно до чинного законодавства України.</w:t>
      </w:r>
    </w:p>
    <w:p w14:paraId="0E556BEB"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Термін дії даної пропозиції складає 90 календарних днів з дня відкриття Пропозиції.</w:t>
      </w:r>
    </w:p>
    <w:p w14:paraId="3D3668F4" w14:textId="7A9D00A9" w:rsidR="00384635" w:rsidRPr="00BB28D4" w:rsidRDefault="00384635" w:rsidP="008E6705">
      <w:pPr>
        <w:spacing w:after="0" w:line="240" w:lineRule="auto"/>
        <w:ind w:right="-142" w:firstLine="568"/>
        <w:jc w:val="both"/>
        <w:rPr>
          <w:rFonts w:ascii="Times New Roman" w:hAnsi="Times New Roman" w:cs="Times New Roman"/>
          <w:color w:val="000000"/>
          <w:sz w:val="24"/>
          <w:szCs w:val="24"/>
        </w:rPr>
      </w:pPr>
      <w:r w:rsidRPr="001A0F00">
        <w:rPr>
          <w:rFonts w:ascii="Times New Roman" w:hAnsi="Times New Roman" w:cs="Times New Roman"/>
          <w:sz w:val="24"/>
          <w:szCs w:val="24"/>
        </w:rPr>
        <w:t>Повідомляємо, що ми ознайомлені з Постановою Кабінету Міністрів України від</w:t>
      </w:r>
      <w:r w:rsidR="008E6705">
        <w:rPr>
          <w:rFonts w:ascii="Times New Roman" w:hAnsi="Times New Roman" w:cs="Times New Roman"/>
          <w:sz w:val="24"/>
          <w:szCs w:val="24"/>
        </w:rPr>
        <w:t> </w:t>
      </w:r>
      <w:r w:rsidRPr="001A0F00">
        <w:rPr>
          <w:rFonts w:ascii="Times New Roman" w:hAnsi="Times New Roman" w:cs="Times New Roman"/>
          <w:sz w:val="24"/>
          <w:szCs w:val="24"/>
        </w:rPr>
        <w:t>17</w:t>
      </w:r>
      <w:r w:rsidR="008E6705">
        <w:rPr>
          <w:rFonts w:ascii="Times New Roman" w:hAnsi="Times New Roman" w:cs="Times New Roman"/>
          <w:sz w:val="24"/>
          <w:szCs w:val="24"/>
        </w:rPr>
        <w:t> </w:t>
      </w:r>
      <w:r w:rsidRPr="001A0F00">
        <w:rPr>
          <w:rFonts w:ascii="Times New Roman" w:hAnsi="Times New Roman" w:cs="Times New Roman"/>
          <w:sz w:val="24"/>
          <w:szCs w:val="24"/>
        </w:rPr>
        <w:t>квітня</w:t>
      </w:r>
      <w:r w:rsidR="008E6705">
        <w:rPr>
          <w:rFonts w:ascii="Times New Roman" w:hAnsi="Times New Roman" w:cs="Times New Roman"/>
          <w:sz w:val="24"/>
          <w:szCs w:val="24"/>
        </w:rPr>
        <w:t> </w:t>
      </w:r>
      <w:r w:rsidRPr="001A0F00">
        <w:rPr>
          <w:rFonts w:ascii="Times New Roman" w:hAnsi="Times New Roman" w:cs="Times New Roman"/>
          <w:sz w:val="24"/>
          <w:szCs w:val="24"/>
        </w:rPr>
        <w:t>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1A0F00">
        <w:rPr>
          <w:rFonts w:ascii="Times New Roman" w:hAnsi="Times New Roman" w:cs="Times New Roman"/>
          <w:sz w:val="24"/>
          <w:szCs w:val="24"/>
        </w:rPr>
        <w:t>субгрантів</w:t>
      </w:r>
      <w:proofErr w:type="spellEnd"/>
      <w:r w:rsidRPr="001A0F00">
        <w:rPr>
          <w:rFonts w:ascii="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 який затверджено 1</w:t>
      </w:r>
      <w:r w:rsidR="007F3B1C" w:rsidRPr="001A0F00">
        <w:rPr>
          <w:rFonts w:ascii="Times New Roman" w:hAnsi="Times New Roman" w:cs="Times New Roman"/>
          <w:sz w:val="24"/>
          <w:szCs w:val="24"/>
        </w:rPr>
        <w:t>1</w:t>
      </w:r>
      <w:r w:rsidRPr="001A0F00">
        <w:rPr>
          <w:rFonts w:ascii="Times New Roman" w:hAnsi="Times New Roman" w:cs="Times New Roman"/>
          <w:sz w:val="24"/>
          <w:szCs w:val="24"/>
        </w:rPr>
        <w:t xml:space="preserve"> </w:t>
      </w:r>
      <w:r w:rsidR="007F3B1C" w:rsidRPr="001A0F00">
        <w:rPr>
          <w:rFonts w:ascii="Times New Roman" w:hAnsi="Times New Roman" w:cs="Times New Roman"/>
          <w:sz w:val="24"/>
          <w:szCs w:val="24"/>
        </w:rPr>
        <w:t>лютого</w:t>
      </w:r>
      <w:r w:rsidRPr="001A0F00">
        <w:rPr>
          <w:rFonts w:ascii="Times New Roman" w:hAnsi="Times New Roman" w:cs="Times New Roman"/>
          <w:sz w:val="24"/>
          <w:szCs w:val="24"/>
        </w:rPr>
        <w:t xml:space="preserve"> 20</w:t>
      </w:r>
      <w:r w:rsidR="007F3B1C" w:rsidRPr="001A0F00">
        <w:rPr>
          <w:rFonts w:ascii="Times New Roman" w:hAnsi="Times New Roman" w:cs="Times New Roman"/>
          <w:sz w:val="24"/>
          <w:szCs w:val="24"/>
        </w:rPr>
        <w:t>21</w:t>
      </w:r>
      <w:r w:rsidRPr="001A0F00">
        <w:rPr>
          <w:rFonts w:ascii="Times New Roman" w:hAnsi="Times New Roman" w:cs="Times New Roman"/>
          <w:sz w:val="24"/>
          <w:szCs w:val="24"/>
        </w:rPr>
        <w:t xml:space="preserve"> року </w:t>
      </w:r>
      <w:r w:rsidRPr="00BB28D4">
        <w:rPr>
          <w:rFonts w:ascii="Times New Roman" w:hAnsi="Times New Roman" w:cs="Times New Roman"/>
          <w:color w:val="000000"/>
          <w:sz w:val="24"/>
          <w:szCs w:val="24"/>
        </w:rPr>
        <w:t>на засіданні Ради виконавчого менеджменту Глобального Фонду боротьби зі СНІД, туберкульозом та малярією і зобов’язуємось дотримуватись їх умов.</w:t>
      </w:r>
    </w:p>
    <w:tbl>
      <w:tblPr>
        <w:tblW w:w="9786" w:type="dxa"/>
        <w:tblInd w:w="-147" w:type="dxa"/>
        <w:tblLayout w:type="fixed"/>
        <w:tblLook w:val="0000" w:firstRow="0" w:lastRow="0" w:firstColumn="0" w:lastColumn="0" w:noHBand="0" w:noVBand="0"/>
      </w:tblPr>
      <w:tblGrid>
        <w:gridCol w:w="4859"/>
        <w:gridCol w:w="2659"/>
        <w:gridCol w:w="2268"/>
      </w:tblGrid>
      <w:tr w:rsidR="00254ADD" w:rsidRPr="0062135A" w14:paraId="1A2450E9" w14:textId="77777777" w:rsidTr="005936E8">
        <w:tc>
          <w:tcPr>
            <w:tcW w:w="4859" w:type="dxa"/>
          </w:tcPr>
          <w:p w14:paraId="4E401525" w14:textId="77777777" w:rsidR="00254ADD" w:rsidRPr="0062135A" w:rsidRDefault="00254ADD" w:rsidP="005936E8">
            <w:pPr>
              <w:suppressAutoHyphens/>
              <w:spacing w:after="0" w:line="240" w:lineRule="auto"/>
              <w:ind w:firstLine="426"/>
              <w:jc w:val="both"/>
              <w:rPr>
                <w:rFonts w:ascii="Times New Roman" w:eastAsia="Times New Roman" w:hAnsi="Times New Roman" w:cs="Times New Roman"/>
                <w:sz w:val="24"/>
                <w:szCs w:val="24"/>
              </w:rPr>
            </w:pPr>
          </w:p>
          <w:p w14:paraId="0B77F8CC" w14:textId="47D58EBE" w:rsidR="00254ADD" w:rsidRPr="0062135A" w:rsidRDefault="00254ADD" w:rsidP="005936E8">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w:t>
            </w:r>
            <w:r w:rsidR="007F3B1C">
              <w:rPr>
                <w:rFonts w:ascii="Times New Roman" w:eastAsia="Times New Roman" w:hAnsi="Times New Roman" w:cs="Times New Roman"/>
                <w:sz w:val="24"/>
                <w:szCs w:val="24"/>
              </w:rPr>
              <w:t>26</w:t>
            </w:r>
            <w:r w:rsidRPr="0062135A">
              <w:rPr>
                <w:rFonts w:ascii="Times New Roman" w:eastAsia="Times New Roman" w:hAnsi="Times New Roman" w:cs="Times New Roman"/>
                <w:sz w:val="24"/>
                <w:szCs w:val="24"/>
              </w:rPr>
              <w:t xml:space="preserve"> року</w:t>
            </w:r>
          </w:p>
          <w:p w14:paraId="1490611C"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01EA2F17"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101D3683"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4BC0F910"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451FB181"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6BE981C5" w14:textId="77777777" w:rsidR="00254ADD" w:rsidRPr="0062135A" w:rsidRDefault="00254ADD" w:rsidP="005936E8">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78244F95"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240E126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AE5867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6265274D"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5DA19029"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29DB384D" w14:textId="77777777" w:rsidR="00254ADD" w:rsidRPr="00BB28D4" w:rsidRDefault="00254ADD" w:rsidP="00BB28D4">
      <w:pPr>
        <w:suppressAutoHyphens/>
        <w:spacing w:after="0" w:line="240" w:lineRule="auto"/>
        <w:ind w:left="-284" w:right="-142" w:firstLine="568"/>
        <w:jc w:val="both"/>
        <w:rPr>
          <w:rFonts w:ascii="Times New Roman" w:hAnsi="Times New Roman" w:cs="Times New Roman"/>
          <w:sz w:val="24"/>
          <w:szCs w:val="24"/>
        </w:rPr>
      </w:pPr>
    </w:p>
    <w:p w14:paraId="47F7E5ED" w14:textId="77777777" w:rsidR="0021326D" w:rsidRPr="00BB28D4" w:rsidRDefault="0021326D" w:rsidP="00BB28D4">
      <w:pPr>
        <w:spacing w:after="0" w:line="240" w:lineRule="auto"/>
        <w:ind w:firstLine="6663"/>
        <w:rPr>
          <w:rFonts w:ascii="Times New Roman" w:hAnsi="Times New Roman" w:cs="Times New Roman"/>
          <w:b/>
          <w:bCs/>
          <w:color w:val="000000"/>
          <w:sz w:val="24"/>
          <w:szCs w:val="24"/>
          <w:lang w:eastAsia="ru-RU"/>
        </w:rPr>
      </w:pPr>
    </w:p>
    <w:p w14:paraId="65F737D2" w14:textId="77777777" w:rsidR="0090110E" w:rsidRPr="00BB28D4" w:rsidRDefault="0090110E" w:rsidP="00BB28D4">
      <w:pPr>
        <w:spacing w:after="0"/>
        <w:rPr>
          <w:rFonts w:ascii="Times New Roman" w:eastAsia="Times New Roman" w:hAnsi="Times New Roman" w:cs="Times New Roman"/>
          <w:b/>
          <w:color w:val="000000"/>
          <w:sz w:val="24"/>
          <w:szCs w:val="24"/>
        </w:rPr>
        <w:sectPr w:rsidR="0090110E" w:rsidRPr="00BB28D4" w:rsidSect="00B815C6">
          <w:footerReference w:type="default" r:id="rId18"/>
          <w:pgSz w:w="11906" w:h="16838"/>
          <w:pgMar w:top="850" w:right="850" w:bottom="850" w:left="1417" w:header="709" w:footer="709" w:gutter="0"/>
          <w:pgNumType w:start="1"/>
          <w:cols w:space="720"/>
          <w:docGrid w:linePitch="299"/>
        </w:sectPr>
      </w:pPr>
      <w:bookmarkStart w:id="7" w:name="_Hlk129082739"/>
    </w:p>
    <w:p w14:paraId="2930B472" w14:textId="335C3CE4" w:rsidR="0052065F" w:rsidRPr="00BB28D4" w:rsidRDefault="0052065F" w:rsidP="00BB28D4">
      <w:pPr>
        <w:spacing w:after="0" w:line="240" w:lineRule="auto"/>
        <w:ind w:firstLine="6663"/>
        <w:rPr>
          <w:rFonts w:ascii="Times New Roman" w:hAnsi="Times New Roman" w:cs="Times New Roman"/>
          <w:b/>
          <w:bCs/>
          <w:color w:val="000000"/>
          <w:sz w:val="24"/>
          <w:szCs w:val="24"/>
          <w:lang w:eastAsia="ru-RU"/>
        </w:rPr>
      </w:pPr>
      <w:bookmarkStart w:id="8" w:name="_Hlk158632907"/>
      <w:r w:rsidRPr="00BB28D4">
        <w:rPr>
          <w:rFonts w:ascii="Times New Roman" w:hAnsi="Times New Roman" w:cs="Times New Roman"/>
          <w:b/>
          <w:bCs/>
          <w:color w:val="000000"/>
          <w:sz w:val="24"/>
          <w:szCs w:val="24"/>
          <w:lang w:eastAsia="ru-RU"/>
        </w:rPr>
        <w:lastRenderedPageBreak/>
        <w:t>ДОДАТОК 4</w:t>
      </w:r>
    </w:p>
    <w:p w14:paraId="4C8748FD" w14:textId="77777777" w:rsidR="0052065F" w:rsidRPr="00BB28D4" w:rsidRDefault="0052065F"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349B7046" w14:textId="77777777" w:rsidR="00B815C6" w:rsidRPr="00BB28D4" w:rsidRDefault="00B815C6" w:rsidP="00BB28D4">
      <w:pPr>
        <w:tabs>
          <w:tab w:val="left" w:pos="6915"/>
        </w:tabs>
        <w:spacing w:after="0" w:line="240" w:lineRule="auto"/>
        <w:jc w:val="center"/>
        <w:rPr>
          <w:rFonts w:ascii="Times New Roman" w:eastAsia="Times New Roman" w:hAnsi="Times New Roman" w:cs="Times New Roman"/>
          <w:b/>
          <w:sz w:val="24"/>
          <w:szCs w:val="24"/>
        </w:rPr>
      </w:pPr>
      <w:bookmarkStart w:id="9" w:name="_heading=h.gjdgxs" w:colFirst="0" w:colLast="0"/>
      <w:bookmarkEnd w:id="9"/>
      <w:r w:rsidRPr="00BB28D4">
        <w:rPr>
          <w:rFonts w:ascii="Times New Roman" w:eastAsia="Times New Roman" w:hAnsi="Times New Roman" w:cs="Times New Roman"/>
          <w:b/>
          <w:sz w:val="24"/>
          <w:szCs w:val="24"/>
        </w:rPr>
        <w:t>ДОГОВІР ПРО ЗАКУПІВЛЮ № ______</w:t>
      </w:r>
    </w:p>
    <w:p w14:paraId="172B4CEB" w14:textId="77777777" w:rsidR="008C262B" w:rsidRPr="008C262B" w:rsidRDefault="008C262B" w:rsidP="008C262B">
      <w:pPr>
        <w:pBdr>
          <w:top w:val="nil"/>
          <w:left w:val="nil"/>
          <w:bottom w:val="nil"/>
          <w:right w:val="nil"/>
          <w:between w:val="nil"/>
        </w:pBdr>
        <w:spacing w:after="0" w:line="240" w:lineRule="auto"/>
        <w:ind w:right="-283"/>
        <w:jc w:val="center"/>
        <w:rPr>
          <w:rFonts w:ascii="Times New Roman" w:eastAsia="Times New Roman" w:hAnsi="Times New Roman" w:cs="Times New Roman"/>
          <w:b/>
          <w:sz w:val="24"/>
          <w:szCs w:val="24"/>
          <w:lang w:eastAsia="ja-JP"/>
        </w:rPr>
      </w:pPr>
    </w:p>
    <w:p w14:paraId="73329455" w14:textId="77777777" w:rsidR="008C262B" w:rsidRPr="008C262B" w:rsidRDefault="008C262B" w:rsidP="008C262B">
      <w:pPr>
        <w:pBdr>
          <w:top w:val="nil"/>
          <w:left w:val="nil"/>
          <w:bottom w:val="nil"/>
          <w:right w:val="nil"/>
          <w:between w:val="nil"/>
        </w:pBdr>
        <w:spacing w:after="0" w:line="240" w:lineRule="auto"/>
        <w:ind w:right="-283"/>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м. Київ</w:t>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ascii="Times New Roman" w:eastAsia="Times New Roman" w:hAnsi="Times New Roman" w:cs="Times New Roman"/>
          <w:b/>
          <w:bCs/>
          <w:color w:val="000000"/>
          <w:sz w:val="24"/>
          <w:szCs w:val="24"/>
          <w:lang w:eastAsia="ja-JP"/>
        </w:rPr>
        <w:t xml:space="preserve">                               «___» _______ 202</w:t>
      </w:r>
      <w:r w:rsidRPr="008C262B">
        <w:rPr>
          <w:rFonts w:ascii="Times New Roman" w:eastAsia="Times New Roman" w:hAnsi="Times New Roman" w:cs="Times New Roman"/>
          <w:b/>
          <w:bCs/>
          <w:color w:val="000000"/>
          <w:sz w:val="24"/>
          <w:szCs w:val="24"/>
          <w:lang w:val="ru-RU" w:eastAsia="ja-JP"/>
        </w:rPr>
        <w:t>6</w:t>
      </w:r>
      <w:r w:rsidRPr="008C262B">
        <w:rPr>
          <w:rFonts w:ascii="Times New Roman" w:eastAsia="Times New Roman" w:hAnsi="Times New Roman" w:cs="Times New Roman"/>
          <w:b/>
          <w:bCs/>
          <w:color w:val="000000"/>
          <w:sz w:val="24"/>
          <w:szCs w:val="24"/>
          <w:lang w:eastAsia="ja-JP"/>
        </w:rPr>
        <w:t xml:space="preserve"> року</w:t>
      </w:r>
    </w:p>
    <w:p w14:paraId="76716D39" w14:textId="77777777" w:rsidR="008C262B" w:rsidRPr="008C262B" w:rsidRDefault="008C262B" w:rsidP="008C262B">
      <w:pPr>
        <w:widowControl w:val="0"/>
        <w:spacing w:after="0" w:line="240" w:lineRule="auto"/>
        <w:rPr>
          <w:rFonts w:ascii="Times New Roman" w:eastAsia="Times New Roman" w:hAnsi="Times New Roman" w:cs="Times New Roman"/>
          <w:sz w:val="24"/>
          <w:szCs w:val="24"/>
          <w:lang w:eastAsia="ja-JP"/>
        </w:rPr>
      </w:pPr>
    </w:p>
    <w:p w14:paraId="787816B8"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4472C4"/>
          <w:sz w:val="24"/>
          <w:szCs w:val="24"/>
          <w:lang w:eastAsia="ja-JP"/>
        </w:rPr>
        <w:t xml:space="preserve"> (зазначити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однієї сторони, та</w:t>
      </w:r>
      <w:r w:rsidRPr="008C262B">
        <w:rPr>
          <w:rFonts w:ascii="Times New Roman" w:eastAsia="Times New Roman" w:hAnsi="Times New Roman" w:cs="Times New Roman"/>
          <w:b/>
          <w:bCs/>
          <w:color w:val="000000"/>
          <w:sz w:val="24"/>
          <w:szCs w:val="24"/>
          <w:lang w:eastAsia="ja-JP"/>
        </w:rPr>
        <w:t> </w:t>
      </w:r>
    </w:p>
    <w:p w14:paraId="320C8A27"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4471C4"/>
          <w:sz w:val="24"/>
          <w:szCs w:val="24"/>
          <w:lang w:eastAsia="ja-JP"/>
        </w:rPr>
        <w:t>(зазначити повну назву Виконавця)</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уклали цей Договір про закупівлю від «___» ________ 202</w:t>
      </w:r>
      <w:r w:rsidRPr="008C262B">
        <w:rPr>
          <w:rFonts w:ascii="Times New Roman" w:eastAsia="Times New Roman" w:hAnsi="Times New Roman" w:cs="Times New Roman"/>
          <w:sz w:val="24"/>
          <w:szCs w:val="24"/>
          <w:lang w:val="ru-RU" w:eastAsia="ja-JP"/>
        </w:rPr>
        <w:t xml:space="preserve">6 </w:t>
      </w:r>
      <w:r w:rsidRPr="008C262B">
        <w:rPr>
          <w:rFonts w:ascii="Times New Roman" w:eastAsia="Times New Roman" w:hAnsi="Times New Roman" w:cs="Times New Roman"/>
          <w:sz w:val="24"/>
          <w:szCs w:val="24"/>
          <w:lang w:eastAsia="ja-JP"/>
        </w:rPr>
        <w:t xml:space="preserve">року № _____ (далі – Договір), про </w:t>
      </w:r>
      <w:r w:rsidRPr="008C262B">
        <w:rPr>
          <w:rFonts w:ascii="Times New Roman" w:eastAsia="Times New Roman" w:hAnsi="Times New Roman" w:cs="Times New Roman"/>
          <w:color w:val="000000"/>
          <w:sz w:val="24"/>
          <w:szCs w:val="24"/>
          <w:lang w:eastAsia="ja-JP"/>
        </w:rPr>
        <w:t>наступне:</w:t>
      </w:r>
    </w:p>
    <w:p w14:paraId="261CD702"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b/>
          <w:bCs/>
          <w:color w:val="000000"/>
          <w:sz w:val="24"/>
          <w:szCs w:val="24"/>
          <w:lang w:eastAsia="ja-JP"/>
        </w:rPr>
      </w:pPr>
    </w:p>
    <w:p w14:paraId="3B711D3A" w14:textId="77777777" w:rsidR="008C262B" w:rsidRPr="008C262B" w:rsidRDefault="008C262B" w:rsidP="008C262B">
      <w:pPr>
        <w:widowControl w:val="0"/>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 ПРЕДМЕТ ДОГОВОРУ</w:t>
      </w:r>
    </w:p>
    <w:p w14:paraId="7D7B0811" w14:textId="5A3BEAAB"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bookmarkStart w:id="10" w:name="_heading=h.7vzcqvprb6fr"/>
      <w:bookmarkEnd w:id="10"/>
      <w:r w:rsidRPr="008C262B">
        <w:rPr>
          <w:rFonts w:ascii="Times New Roman" w:eastAsia="Times New Roman" w:hAnsi="Times New Roman" w:cs="Times New Roman"/>
          <w:color w:val="000000"/>
          <w:sz w:val="24"/>
          <w:szCs w:val="24"/>
          <w:lang w:eastAsia="ja-JP"/>
        </w:rPr>
        <w:t xml:space="preserve">1.1. Виконавець зобов’язується у строки, в порядку та на умовах, визначених  Договором надати Замовнику послуги згідно з кодом </w:t>
      </w:r>
      <w:r w:rsidR="00F8727E" w:rsidRPr="00F8727E">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w:t>
      </w:r>
      <w:r w:rsidR="00F8727E" w:rsidRPr="00413773">
        <w:rPr>
          <w:rFonts w:ascii="Times New Roman" w:eastAsia="Times New Roman" w:hAnsi="Times New Roman" w:cs="Times New Roman"/>
          <w:b/>
          <w:bCs/>
          <w:sz w:val="24"/>
          <w:szCs w:val="24"/>
          <w:lang w:eastAsia="ru-RU"/>
        </w:rPr>
        <w:t>(</w:t>
      </w:r>
      <w:r w:rsidR="00972A9C" w:rsidRPr="009F1594">
        <w:rPr>
          <w:rFonts w:ascii="Times New Roman" w:eastAsia="Times New Roman" w:hAnsi="Times New Roman" w:cs="Times New Roman"/>
          <w:b/>
          <w:bCs/>
          <w:sz w:val="24"/>
          <w:szCs w:val="24"/>
          <w:lang w:eastAsia="ru-RU"/>
        </w:rPr>
        <w:t xml:space="preserve">Послуги з технічного обслуговування комп’ютерного томографа </w:t>
      </w:r>
      <w:r w:rsidR="00972A9C" w:rsidRPr="009F1594">
        <w:rPr>
          <w:rFonts w:ascii="Times New Roman" w:eastAsia="Times New Roman" w:hAnsi="Times New Roman" w:cs="Times New Roman"/>
          <w:b/>
          <w:bCs/>
          <w:sz w:val="24"/>
          <w:szCs w:val="24"/>
          <w:lang w:val="en-US" w:eastAsia="ru-RU"/>
        </w:rPr>
        <w:t>Revolution Maxima</w:t>
      </w:r>
      <w:r w:rsidR="00F8727E" w:rsidRPr="00413773">
        <w:rPr>
          <w:rFonts w:ascii="Times New Roman" w:eastAsia="Times New Roman" w:hAnsi="Times New Roman" w:cs="Times New Roman"/>
          <w:b/>
          <w:bCs/>
          <w:sz w:val="24"/>
          <w:szCs w:val="24"/>
          <w:lang w:eastAsia="ru-RU"/>
        </w:rPr>
        <w:t>)</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(далі – Послуги), з найменуванням</w:t>
      </w:r>
      <w:r w:rsidRPr="008C262B">
        <w:rPr>
          <w:rFonts w:ascii="Times New Roman" w:eastAsia="Times New Roman" w:hAnsi="Times New Roman" w:cs="Times New Roman"/>
          <w:sz w:val="24"/>
          <w:szCs w:val="24"/>
          <w:lang w:eastAsia="ja-JP"/>
        </w:rPr>
        <w:t>, технічними, функціональними та якісними</w:t>
      </w:r>
      <w:r w:rsidRPr="008C262B">
        <w:rPr>
          <w:lang w:eastAsia="ja-JP"/>
        </w:rPr>
        <w:t xml:space="preserve"> </w:t>
      </w:r>
      <w:r w:rsidRPr="008C262B">
        <w:rPr>
          <w:rFonts w:ascii="Times New Roman" w:eastAsia="Times New Roman" w:hAnsi="Times New Roman" w:cs="Times New Roman"/>
          <w:sz w:val="24"/>
          <w:szCs w:val="24"/>
          <w:lang w:eastAsia="ja-JP"/>
        </w:rPr>
        <w:t>характеристиками</w:t>
      </w:r>
      <w:r w:rsidRPr="008C262B">
        <w:rPr>
          <w:rFonts w:ascii="Times New Roman" w:eastAsia="Times New Roman" w:hAnsi="Times New Roman" w:cs="Times New Roman"/>
          <w:color w:val="000000"/>
          <w:sz w:val="24"/>
          <w:szCs w:val="24"/>
          <w:lang w:eastAsia="ja-JP"/>
        </w:rPr>
        <w:t>, у кількості та за цінами, що зазначені у Додатку 1 «Специфікація» та Додатку 2 «Технічна специфікація»,</w:t>
      </w:r>
      <w:r w:rsidRPr="008C262B">
        <w:rPr>
          <w:lang w:eastAsia="ja-JP"/>
        </w:rPr>
        <w:t xml:space="preserve"> </w:t>
      </w:r>
      <w:r w:rsidRPr="008C262B">
        <w:rPr>
          <w:rFonts w:ascii="Times New Roman" w:eastAsia="Times New Roman" w:hAnsi="Times New Roman" w:cs="Times New Roman"/>
          <w:color w:val="000000"/>
          <w:sz w:val="24"/>
          <w:szCs w:val="24"/>
          <w:lang w:eastAsia="ja-JP"/>
        </w:rPr>
        <w:t>до Договору, а Замовник зобов’язується прийняти і оплатити належним чином надані Виконавцем Послуги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у порядку та строки, передбачені  Договором.</w:t>
      </w:r>
    </w:p>
    <w:p w14:paraId="73F177BF"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bookmarkStart w:id="11" w:name="_heading=h.yz93ehymyy7"/>
      <w:bookmarkEnd w:id="11"/>
      <w:r w:rsidRPr="008C262B">
        <w:rPr>
          <w:rFonts w:ascii="Times New Roman" w:eastAsia="Times New Roman" w:hAnsi="Times New Roman" w:cs="Times New Roman"/>
          <w:color w:val="000000"/>
          <w:sz w:val="24"/>
          <w:szCs w:val="24"/>
          <w:lang w:eastAsia="ja-JP"/>
        </w:rPr>
        <w:t xml:space="preserve">1.2. Детальна інформація щодо Послуг, які надаються за Договором, міститься у  Додатку 2 «Технічна специфікація» до  Договору. </w:t>
      </w:r>
    </w:p>
    <w:p w14:paraId="118BD918"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1.3. Виконавець гарантує, що укладання та виконання ним Договору не суперечить нормам чинного законодавства України 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Виконавця, положенням його установчих документів чи інших локальних актів.</w:t>
      </w:r>
    </w:p>
    <w:p w14:paraId="3D142730" w14:textId="6F2E537E" w:rsidR="008C262B" w:rsidRPr="008C262B" w:rsidRDefault="008C262B" w:rsidP="008C262B">
      <w:pPr>
        <w:pBdr>
          <w:top w:val="nil"/>
          <w:left w:val="nil"/>
          <w:bottom w:val="nil"/>
          <w:right w:val="nil"/>
          <w:between w:val="nil"/>
        </w:pBdr>
        <w:spacing w:after="0" w:line="240" w:lineRule="auto"/>
        <w:ind w:firstLine="709"/>
        <w:jc w:val="both"/>
        <w:rPr>
          <w:rFonts w:cs="Times New Roman"/>
          <w:color w:val="000000"/>
          <w:sz w:val="24"/>
          <w:szCs w:val="24"/>
          <w:shd w:val="clear" w:color="auto" w:fill="FFFFFF"/>
          <w:lang w:eastAsia="en-US"/>
        </w:rPr>
      </w:pPr>
      <w:r w:rsidRPr="008C262B">
        <w:rPr>
          <w:rFonts w:ascii="Times New Roman" w:eastAsia="Times New Roman" w:hAnsi="Times New Roman" w:cs="Times New Roman"/>
          <w:color w:val="000000"/>
          <w:sz w:val="24"/>
          <w:szCs w:val="24"/>
          <w:lang w:eastAsia="ja-JP"/>
        </w:rPr>
        <w:t xml:space="preserve">1.4. </w:t>
      </w:r>
      <w:r w:rsidRPr="008C262B">
        <w:rPr>
          <w:rFonts w:ascii="Times New Roman" w:eastAsia="Times New Roman" w:hAnsi="Times New Roman" w:cs="Times New Roman"/>
          <w:sz w:val="24"/>
          <w:szCs w:val="24"/>
          <w:lang w:eastAsia="ja-JP"/>
        </w:rPr>
        <w:t>Цей Договір укладено</w:t>
      </w:r>
      <w:r w:rsidRPr="008C262B">
        <w:rPr>
          <w:rFonts w:ascii="Times New Roman" w:eastAsia="Times New Roman" w:hAnsi="Times New Roman" w:cs="Times New Roman"/>
          <w:sz w:val="24"/>
          <w:szCs w:val="24"/>
          <w:lang w:val="ru-RU" w:eastAsia="ja-JP"/>
        </w:rPr>
        <w:t xml:space="preserve"> </w:t>
      </w:r>
      <w:r w:rsidRPr="008C262B">
        <w:rPr>
          <w:rFonts w:ascii="Times New Roman" w:hAnsi="Times New Roman" w:cs="Times New Roman"/>
          <w:color w:val="000000"/>
          <w:sz w:val="24"/>
          <w:szCs w:val="24"/>
          <w:shd w:val="clear" w:color="auto" w:fill="FFFFFF"/>
          <w:lang w:eastAsia="en-US"/>
        </w:rPr>
        <w:t>з метою реалізації Замовником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яка реалізується Замовником в рамках Угоди про надання гранту між Державною установою «Центр громадського здоров’я Міністерства охорони здоров’я України» та Глобальним фондом №</w:t>
      </w:r>
      <w:r>
        <w:rPr>
          <w:rFonts w:ascii="Times New Roman" w:hAnsi="Times New Roman" w:cs="Times New Roman"/>
          <w:color w:val="000000"/>
          <w:sz w:val="24"/>
          <w:szCs w:val="24"/>
          <w:shd w:val="clear" w:color="auto" w:fill="FFFFFF"/>
          <w:lang w:eastAsia="en-US"/>
        </w:rPr>
        <w:t> </w:t>
      </w:r>
      <w:r w:rsidRPr="008C262B">
        <w:rPr>
          <w:rFonts w:ascii="Times New Roman" w:hAnsi="Times New Roman" w:cs="Times New Roman"/>
          <w:color w:val="000000"/>
          <w:sz w:val="24"/>
          <w:szCs w:val="24"/>
          <w:shd w:val="clear" w:color="auto" w:fill="FFFFFF"/>
          <w:lang w:eastAsia="en-US"/>
        </w:rPr>
        <w:t>3645 від 19.12.2023 року, укладеною між Замовником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Замовником та Глобальним фондом умовах закупівлі товарів, робіт і послуг, а також з метою реалізації програм, які здійснюються Глобальним фондом.</w:t>
      </w:r>
      <w:r w:rsidRPr="008C262B">
        <w:rPr>
          <w:rFonts w:cs="Times New Roman"/>
          <w:color w:val="000000"/>
          <w:sz w:val="24"/>
          <w:szCs w:val="24"/>
          <w:shd w:val="clear" w:color="auto" w:fill="FFFFFF"/>
          <w:lang w:eastAsia="en-US"/>
        </w:rPr>
        <w:t> </w:t>
      </w:r>
    </w:p>
    <w:p w14:paraId="4930427D"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5B739E62" w14:textId="77777777" w:rsidR="008C262B" w:rsidRPr="008C262B" w:rsidRDefault="017E14F1" w:rsidP="008C262B">
      <w:pPr>
        <w:widowControl w:val="0"/>
        <w:spacing w:after="0" w:line="240" w:lineRule="auto"/>
        <w:ind w:firstLine="709"/>
        <w:jc w:val="center"/>
        <w:rPr>
          <w:rFonts w:ascii="Times New Roman" w:eastAsia="Times New Roman" w:hAnsi="Times New Roman" w:cs="Times New Roman"/>
          <w:b/>
          <w:bCs/>
          <w:sz w:val="24"/>
          <w:szCs w:val="24"/>
          <w:lang w:eastAsia="en-US"/>
        </w:rPr>
      </w:pPr>
      <w:r w:rsidRPr="4F8EC8FB">
        <w:rPr>
          <w:rFonts w:ascii="Times New Roman" w:eastAsia="Times New Roman" w:hAnsi="Times New Roman" w:cs="Times New Roman"/>
          <w:b/>
          <w:bCs/>
          <w:color w:val="000000" w:themeColor="text1"/>
          <w:sz w:val="24"/>
          <w:szCs w:val="24"/>
          <w:lang w:eastAsia="ja-JP"/>
        </w:rPr>
        <w:t>2. ПОРЯДОК НАДАННЯ ПОСЛУГ ТА ЇХ ЯКІСТЬ.</w:t>
      </w:r>
      <w:r w:rsidRPr="4F8EC8FB">
        <w:rPr>
          <w:rFonts w:ascii="Times New Roman" w:eastAsia="Times New Roman" w:hAnsi="Times New Roman" w:cs="Times New Roman"/>
          <w:b/>
          <w:bCs/>
          <w:color w:val="4472C4"/>
          <w:sz w:val="24"/>
          <w:szCs w:val="24"/>
          <w:lang w:eastAsia="en-US"/>
        </w:rPr>
        <w:t xml:space="preserve"> </w:t>
      </w:r>
      <w:r w:rsidRPr="4F8EC8FB">
        <w:rPr>
          <w:rFonts w:ascii="Times New Roman" w:eastAsia="Times New Roman" w:hAnsi="Times New Roman" w:cs="Times New Roman"/>
          <w:b/>
          <w:bCs/>
          <w:sz w:val="24"/>
          <w:szCs w:val="24"/>
          <w:lang w:eastAsia="en-US"/>
        </w:rPr>
        <w:t>ГАРАНТІЙНІ ЗОБОВ’ЯЗАННЯ</w:t>
      </w:r>
    </w:p>
    <w:p w14:paraId="6BAE4C48" w14:textId="0250A9FB" w:rsidR="1DF45A7B" w:rsidRDefault="1DF45A7B" w:rsidP="4F8EC8FB">
      <w:pPr>
        <w:ind w:left="90" w:firstLine="540"/>
        <w:jc w:val="both"/>
      </w:pPr>
      <w:r w:rsidRPr="4F8EC8FB">
        <w:rPr>
          <w:rFonts w:ascii="Times New Roman" w:eastAsia="Times New Roman" w:hAnsi="Times New Roman" w:cs="Times New Roman"/>
          <w:sz w:val="24"/>
          <w:szCs w:val="24"/>
        </w:rPr>
        <w:t>2.1 Послуги за Договором надаються</w:t>
      </w:r>
      <w:r w:rsidR="0894A81F" w:rsidRPr="4F8EC8FB">
        <w:rPr>
          <w:rFonts w:ascii="Times New Roman" w:eastAsia="Times New Roman" w:hAnsi="Times New Roman" w:cs="Times New Roman"/>
          <w:sz w:val="24"/>
          <w:szCs w:val="24"/>
        </w:rPr>
        <w:t xml:space="preserve"> у строки визначен</w:t>
      </w:r>
      <w:r w:rsidR="20DC1E2A" w:rsidRPr="4F8EC8FB">
        <w:rPr>
          <w:rFonts w:ascii="Times New Roman" w:eastAsia="Times New Roman" w:hAnsi="Times New Roman" w:cs="Times New Roman"/>
          <w:sz w:val="24"/>
          <w:szCs w:val="24"/>
        </w:rPr>
        <w:t>і</w:t>
      </w:r>
      <w:r w:rsidR="0894A81F"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заявкою Замовника</w:t>
      </w:r>
      <w:r w:rsidR="5DDE2962" w:rsidRPr="4F8EC8FB">
        <w:rPr>
          <w:rFonts w:ascii="Times New Roman" w:eastAsia="Times New Roman" w:hAnsi="Times New Roman" w:cs="Times New Roman"/>
          <w:sz w:val="24"/>
          <w:szCs w:val="24"/>
        </w:rPr>
        <w:t xml:space="preserve"> на надання Послуг (надалі – Заявка)</w:t>
      </w:r>
      <w:r w:rsidRPr="4F8EC8FB">
        <w:rPr>
          <w:rFonts w:ascii="Times New Roman" w:eastAsia="Times New Roman" w:hAnsi="Times New Roman" w:cs="Times New Roman"/>
          <w:sz w:val="24"/>
          <w:szCs w:val="24"/>
        </w:rPr>
        <w:t xml:space="preserve">, але не пізніше </w:t>
      </w:r>
      <w:r w:rsidR="46914B49" w:rsidRPr="4F8EC8FB">
        <w:rPr>
          <w:rFonts w:ascii="Times New Roman" w:eastAsia="Times New Roman" w:hAnsi="Times New Roman" w:cs="Times New Roman"/>
          <w:sz w:val="24"/>
          <w:szCs w:val="24"/>
        </w:rPr>
        <w:t>1</w:t>
      </w:r>
      <w:r w:rsidR="00181284">
        <w:rPr>
          <w:rFonts w:ascii="Times New Roman" w:eastAsia="Times New Roman" w:hAnsi="Times New Roman" w:cs="Times New Roman"/>
          <w:sz w:val="24"/>
          <w:szCs w:val="24"/>
          <w:lang w:val="ru"/>
        </w:rPr>
        <w:t>5</w:t>
      </w:r>
      <w:r w:rsidRPr="4F8EC8FB">
        <w:rPr>
          <w:rFonts w:ascii="Times New Roman" w:eastAsia="Times New Roman" w:hAnsi="Times New Roman" w:cs="Times New Roman"/>
          <w:sz w:val="24"/>
          <w:szCs w:val="24"/>
        </w:rPr>
        <w:t xml:space="preserve"> грудня 2026 року у відповідності до умов Договору, а також Додатку 1 «Специфікація», Додатку 2 «Технічна специфікація» до Договору. Заявка вважається прийнятою Виконавцем в роботу в день її направлення на електронну пошту Виконавця: </w:t>
      </w:r>
      <w:r w:rsidRPr="4F8EC8FB">
        <w:rPr>
          <w:color w:val="0070C0"/>
        </w:rPr>
        <w:t>________________</w:t>
      </w:r>
      <w:r w:rsidRPr="4F8EC8FB">
        <w:rPr>
          <w:rFonts w:ascii="Times New Roman" w:eastAsia="Times New Roman" w:hAnsi="Times New Roman" w:cs="Times New Roman"/>
          <w:color w:val="0070C0"/>
          <w:sz w:val="24"/>
          <w:szCs w:val="24"/>
        </w:rPr>
        <w:t>.</w:t>
      </w:r>
    </w:p>
    <w:p w14:paraId="18A1D40A"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2.2. </w:t>
      </w:r>
      <w:r w:rsidRPr="008C262B">
        <w:rPr>
          <w:rFonts w:ascii="Times New Roman" w:eastAsia="Times New Roman" w:hAnsi="Times New Roman" w:cs="Times New Roman"/>
          <w:sz w:val="24"/>
          <w:szCs w:val="24"/>
          <w:lang w:eastAsia="en-US"/>
        </w:rPr>
        <w:t xml:space="preserve">В Заявці Замовник зазначає перелік, обсяг, дати та умови надання Послуг, </w:t>
      </w:r>
      <w:r w:rsidRPr="008C262B">
        <w:rPr>
          <w:rFonts w:ascii="Times New Roman" w:eastAsia="Times New Roman" w:hAnsi="Times New Roman" w:cs="Times New Roman"/>
          <w:sz w:val="24"/>
          <w:szCs w:val="24"/>
          <w:lang w:eastAsia="en-US"/>
        </w:rPr>
        <w:lastRenderedPageBreak/>
        <w:t>інформацію про відповідальних осіб (їх прізвища та імена, контактні номери телефону, адреси електронної пошти), а також іншу інформацію, що необхідна для початку надання Послуг Виконавцем.</w:t>
      </w:r>
    </w:p>
    <w:p w14:paraId="135050E3" w14:textId="76A9A7B6" w:rsidR="008C262B" w:rsidRPr="008C262B" w:rsidRDefault="008C262B" w:rsidP="008C262B">
      <w:pPr>
        <w:widowControl w:val="0"/>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2.3. Заявка надається Замовником не пізніше, ніж </w:t>
      </w:r>
      <w:r w:rsidRPr="009C54DA">
        <w:rPr>
          <w:rFonts w:ascii="Times New Roman" w:eastAsia="Times New Roman" w:hAnsi="Times New Roman" w:cs="Times New Roman"/>
          <w:color w:val="000000"/>
          <w:sz w:val="24"/>
          <w:szCs w:val="24"/>
          <w:lang w:eastAsia="ja-JP"/>
        </w:rPr>
        <w:t xml:space="preserve">за </w:t>
      </w:r>
      <w:r w:rsidR="009C54DA" w:rsidRPr="00A66E32">
        <w:rPr>
          <w:rStyle w:val="normaltextrun"/>
          <w:rFonts w:ascii="Times New Roman" w:hAnsi="Times New Roman" w:cs="Times New Roman"/>
          <w:color w:val="4F81BD" w:themeColor="accent1"/>
          <w:sz w:val="24"/>
          <w:szCs w:val="24"/>
          <w:bdr w:val="none" w:sz="0" w:space="0" w:color="auto" w:frame="1"/>
          <w:lang w:val="en-US"/>
        </w:rPr>
        <w:t>10</w:t>
      </w:r>
      <w:r w:rsidR="00640318" w:rsidRPr="00A66E32">
        <w:rPr>
          <w:rStyle w:val="normaltextrun"/>
          <w:rFonts w:ascii="Times New Roman" w:hAnsi="Times New Roman" w:cs="Times New Roman"/>
          <w:color w:val="4F81BD" w:themeColor="accent1"/>
          <w:sz w:val="24"/>
          <w:szCs w:val="24"/>
          <w:bdr w:val="none" w:sz="0" w:space="0" w:color="auto" w:frame="1"/>
        </w:rPr>
        <w:t xml:space="preserve"> (</w:t>
      </w:r>
      <w:r w:rsidR="009C54DA" w:rsidRPr="00A66E32">
        <w:rPr>
          <w:rStyle w:val="normaltextrun"/>
          <w:rFonts w:ascii="Times New Roman" w:hAnsi="Times New Roman" w:cs="Times New Roman"/>
          <w:color w:val="4F81BD" w:themeColor="accent1"/>
          <w:sz w:val="24"/>
          <w:szCs w:val="24"/>
          <w:bdr w:val="none" w:sz="0" w:space="0" w:color="auto" w:frame="1"/>
        </w:rPr>
        <w:t>десять</w:t>
      </w:r>
      <w:r w:rsidR="00640318" w:rsidRPr="00A66E32">
        <w:rPr>
          <w:rStyle w:val="normaltextrun"/>
          <w:rFonts w:ascii="Times New Roman" w:hAnsi="Times New Roman" w:cs="Times New Roman"/>
          <w:color w:val="4F81BD" w:themeColor="accent1"/>
          <w:sz w:val="24"/>
          <w:szCs w:val="24"/>
          <w:bdr w:val="none" w:sz="0" w:space="0" w:color="auto" w:frame="1"/>
        </w:rPr>
        <w:t>)</w:t>
      </w:r>
      <w:r w:rsidR="00640318" w:rsidRPr="00A66E32">
        <w:rPr>
          <w:rStyle w:val="normaltextrun"/>
          <w:rFonts w:ascii="Times New Roman" w:hAnsi="Times New Roman" w:cs="Times New Roman"/>
          <w:b/>
          <w:bCs/>
          <w:color w:val="4F81BD" w:themeColor="accent1"/>
          <w:sz w:val="24"/>
          <w:szCs w:val="24"/>
          <w:bdr w:val="none" w:sz="0" w:space="0" w:color="auto" w:frame="1"/>
        </w:rPr>
        <w:t xml:space="preserve"> </w:t>
      </w:r>
      <w:r w:rsidRPr="009C54DA">
        <w:rPr>
          <w:rFonts w:ascii="Times New Roman" w:eastAsia="Times New Roman" w:hAnsi="Times New Roman" w:cs="Times New Roman"/>
          <w:color w:val="000000"/>
          <w:sz w:val="24"/>
          <w:szCs w:val="24"/>
          <w:lang w:eastAsia="ja-JP"/>
        </w:rPr>
        <w:t>робочих</w:t>
      </w:r>
      <w:r w:rsidRPr="008C262B">
        <w:rPr>
          <w:rFonts w:ascii="Times New Roman" w:eastAsia="Times New Roman" w:hAnsi="Times New Roman" w:cs="Times New Roman"/>
          <w:color w:val="000000"/>
          <w:sz w:val="24"/>
          <w:szCs w:val="24"/>
          <w:lang w:eastAsia="ja-JP"/>
        </w:rPr>
        <w:t xml:space="preserve"> дні</w:t>
      </w:r>
      <w:r w:rsidR="009C54DA">
        <w:rPr>
          <w:rFonts w:ascii="Times New Roman" w:eastAsia="Times New Roman" w:hAnsi="Times New Roman" w:cs="Times New Roman"/>
          <w:color w:val="000000"/>
          <w:sz w:val="24"/>
          <w:szCs w:val="24"/>
          <w:lang w:eastAsia="ja-JP"/>
        </w:rPr>
        <w:t>в</w:t>
      </w:r>
      <w:r w:rsidRPr="008C262B">
        <w:rPr>
          <w:rFonts w:ascii="Times New Roman" w:eastAsia="Times New Roman" w:hAnsi="Times New Roman" w:cs="Times New Roman"/>
          <w:color w:val="000000"/>
          <w:sz w:val="24"/>
          <w:szCs w:val="24"/>
          <w:lang w:eastAsia="ja-JP"/>
        </w:rPr>
        <w:t xml:space="preserve"> до запланованої дати початку надання Послуг, яку Замовник направляє Виконавцю на електронну пошту, визначену у пункті 2.1. Договору.</w:t>
      </w:r>
    </w:p>
    <w:p w14:paraId="0B3BD25C" w14:textId="7DBADC15"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2.4. Після отримання Заявки від Замовника Виконавець зобов’язаний приступити до надання Послуг.</w:t>
      </w:r>
    </w:p>
    <w:p w14:paraId="1101C840" w14:textId="58505330" w:rsidR="008C262B" w:rsidRPr="002743CD" w:rsidRDefault="008C262B" w:rsidP="008C262B">
      <w:pPr>
        <w:widowControl w:val="0"/>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2.5. Місце надання </w:t>
      </w:r>
      <w:r w:rsidRPr="008C262B">
        <w:rPr>
          <w:rFonts w:ascii="Times New Roman" w:eastAsia="Times New Roman" w:hAnsi="Times New Roman" w:cs="Times New Roman"/>
          <w:sz w:val="24"/>
          <w:szCs w:val="24"/>
          <w:lang w:eastAsia="ja-JP"/>
        </w:rPr>
        <w:t xml:space="preserve">Послуг: </w:t>
      </w:r>
      <w:r w:rsidR="00C47F6F" w:rsidRPr="00A66E32">
        <w:rPr>
          <w:rFonts w:ascii="Times New Roman" w:eastAsia="Times New Roman" w:hAnsi="Times New Roman" w:cs="Times New Roman"/>
          <w:color w:val="4F81BD" w:themeColor="accent1"/>
          <w:sz w:val="24"/>
          <w:szCs w:val="24"/>
          <w:lang w:eastAsia="ja-JP"/>
        </w:rPr>
        <w:t>з</w:t>
      </w:r>
      <w:r w:rsidR="00181284" w:rsidRPr="00A66E32">
        <w:rPr>
          <w:rFonts w:ascii="Times New Roman" w:eastAsia="Times New Roman" w:hAnsi="Times New Roman" w:cs="Times New Roman"/>
          <w:color w:val="4F81BD" w:themeColor="accent1"/>
          <w:sz w:val="24"/>
          <w:szCs w:val="24"/>
          <w:lang w:eastAsia="ja-JP"/>
        </w:rPr>
        <w:t xml:space="preserve">гідно із Додатком 2 до </w:t>
      </w:r>
      <w:r w:rsidR="008E6705" w:rsidRPr="00A66E32">
        <w:rPr>
          <w:rFonts w:ascii="Times New Roman" w:eastAsia="Times New Roman" w:hAnsi="Times New Roman" w:cs="Times New Roman"/>
          <w:color w:val="4F81BD" w:themeColor="accent1"/>
          <w:sz w:val="24"/>
          <w:szCs w:val="24"/>
          <w:lang w:eastAsia="ja-JP"/>
        </w:rPr>
        <w:t>Д</w:t>
      </w:r>
      <w:r w:rsidR="00181284" w:rsidRPr="00A66E32">
        <w:rPr>
          <w:rFonts w:ascii="Times New Roman" w:eastAsia="Times New Roman" w:hAnsi="Times New Roman" w:cs="Times New Roman"/>
          <w:color w:val="4F81BD" w:themeColor="accent1"/>
          <w:sz w:val="24"/>
          <w:szCs w:val="24"/>
          <w:lang w:eastAsia="ja-JP"/>
        </w:rPr>
        <w:t>оговору</w:t>
      </w:r>
      <w:r w:rsidR="003C051A" w:rsidRPr="00A66E32">
        <w:rPr>
          <w:rFonts w:ascii="Times New Roman" w:eastAsia="Times New Roman" w:hAnsi="Times New Roman" w:cs="Times New Roman"/>
          <w:color w:val="4F81BD" w:themeColor="accent1"/>
          <w:sz w:val="24"/>
          <w:szCs w:val="24"/>
          <w:lang w:eastAsia="ja-JP"/>
        </w:rPr>
        <w:t xml:space="preserve"> про закупівлю</w:t>
      </w:r>
      <w:r w:rsidR="00181284" w:rsidRPr="002743CD">
        <w:rPr>
          <w:rFonts w:ascii="Times New Roman" w:eastAsia="Times New Roman" w:hAnsi="Times New Roman" w:cs="Times New Roman"/>
          <w:sz w:val="24"/>
          <w:szCs w:val="24"/>
          <w:lang w:eastAsia="ja-JP"/>
        </w:rPr>
        <w:t>.</w:t>
      </w:r>
    </w:p>
    <w:p w14:paraId="0C6BF4E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sz w:val="24"/>
          <w:szCs w:val="24"/>
          <w:lang w:eastAsia="ja-JP"/>
        </w:rPr>
        <w:t xml:space="preserve">2.6. У разі надання Послуг поза </w:t>
      </w:r>
      <w:proofErr w:type="spellStart"/>
      <w:r w:rsidRPr="008C262B">
        <w:rPr>
          <w:rFonts w:ascii="Times New Roman" w:eastAsia="Times New Roman" w:hAnsi="Times New Roman" w:cs="Times New Roman"/>
          <w:sz w:val="24"/>
          <w:szCs w:val="24"/>
          <w:lang w:eastAsia="ja-JP"/>
        </w:rPr>
        <w:t>адресою</w:t>
      </w:r>
      <w:proofErr w:type="spellEnd"/>
      <w:r w:rsidRPr="008C262B">
        <w:rPr>
          <w:rFonts w:ascii="Times New Roman" w:eastAsia="Times New Roman" w:hAnsi="Times New Roman" w:cs="Times New Roman"/>
          <w:sz w:val="24"/>
          <w:szCs w:val="24"/>
          <w:lang w:eastAsia="ja-JP"/>
        </w:rPr>
        <w:t>, вказаною у пункті 2.5 Договору, Виконавець зобов’язаний прийняти обладнання, яке зазначене у Додатку 1 «Специфікація» до Договору (далі – Обладнання) за Актом приймання-передачі обладнання для подальшого надання Послуг, та повернути Обладнання після завершення надання Послуг в належному стані за відповідним Актом приймання-передачі обладнання (повернення) Замовнику.</w:t>
      </w:r>
    </w:p>
    <w:p w14:paraId="249EF7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bookmarkStart w:id="12" w:name="_heading=h.5ljgc7nr3tv7"/>
      <w:bookmarkEnd w:id="12"/>
      <w:r w:rsidRPr="008C262B">
        <w:rPr>
          <w:rFonts w:ascii="Times New Roman" w:eastAsia="Times New Roman" w:hAnsi="Times New Roman" w:cs="Times New Roman"/>
          <w:sz w:val="24"/>
          <w:szCs w:val="24"/>
          <w:lang w:eastAsia="ja-JP"/>
        </w:rPr>
        <w:t xml:space="preserve">2.7. </w:t>
      </w:r>
      <w:r w:rsidRPr="008C262B">
        <w:rPr>
          <w:rFonts w:ascii="Times New Roman" w:eastAsia="Times New Roman" w:hAnsi="Times New Roman" w:cs="Times New Roman"/>
          <w:color w:val="000000"/>
          <w:sz w:val="24"/>
          <w:szCs w:val="24"/>
          <w:lang w:eastAsia="ja-JP"/>
        </w:rPr>
        <w:t xml:space="preserve">Якість Послуг, що надаються за Договором, має відповідати вимогам чинних державних та міжнародних стандартів, відповідних дозволів та іншій технічній документації, яка встановлює вимоги до їх якості, а також санітарним, гігієнічним вимогам, вимогам Замовника, що визначені у  Договорі та Додатку 2 «Технічна специфікація» до Договору та іншим нормам, встановленим чинним законодавством України для надання такого виду Послуг. </w:t>
      </w:r>
    </w:p>
    <w:p w14:paraId="018971BF"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2.8. Виконавець гарантує якість наданих Послуг</w:t>
      </w:r>
      <w:r w:rsidRPr="008C262B">
        <w:rPr>
          <w:rFonts w:ascii="Arial" w:eastAsia="Arial" w:hAnsi="Arial" w:cs="Arial"/>
          <w:lang w:eastAsia="ja-JP"/>
        </w:rPr>
        <w:t xml:space="preserve"> </w:t>
      </w:r>
      <w:r w:rsidRPr="008C262B">
        <w:rPr>
          <w:rFonts w:ascii="Times New Roman" w:eastAsia="Times New Roman" w:hAnsi="Times New Roman" w:cs="Times New Roman"/>
          <w:sz w:val="24"/>
          <w:szCs w:val="24"/>
          <w:lang w:eastAsia="ja-JP"/>
        </w:rPr>
        <w:t>та виправлення недоліків (дефектів), що будуть виявлені Замовником.</w:t>
      </w:r>
    </w:p>
    <w:p w14:paraId="10DD5F1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2.9. Якщо якість Послуг виявиться такою, що не відповідає вимогам, вказаним в пункті 2.7 Договору, Замовник має право відмовитися від прийняття таких Послуг.</w:t>
      </w:r>
    </w:p>
    <w:p w14:paraId="1796B441"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У разі, якщо Виконавець порушив умови Договору та/або використовував неякісні матеріали, комплектуючі та устаткування, що погіршило результат Послуг, або з його вини виникли інші недоліки, Виконавець безоплатно виправляє вказані недоліки у визначений Замовником строк та/або здійснює заміну неякісних матеріалів та комплектуючих за власний рахунок.</w:t>
      </w:r>
    </w:p>
    <w:p w14:paraId="0B8DE2F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 Виконавець надає гарантію на Послуги, строком на 6 календарних місяців, а на встановлені/замінені комплектуючі Обладнання строком на 6 (шість) календарних місяців з моменту приймання наданих Послуг Замовником, у разі: </w:t>
      </w:r>
    </w:p>
    <w:p w14:paraId="5D49DD09"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2.10.1. використання Обладнання за призначенням; </w:t>
      </w:r>
    </w:p>
    <w:p w14:paraId="75B191A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2.10.2. дотримання правил експлуатації, встановлених експлуатаційною документацією Обладнання. </w:t>
      </w:r>
    </w:p>
    <w:p w14:paraId="382D7AB3"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 Виконавець не відповідає за недоліки, виявлені у наданих Послугах, якщо недоліки виникли внаслідок:  </w:t>
      </w:r>
    </w:p>
    <w:p w14:paraId="43C9065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2.11.1. природного зносу Обладнання; </w:t>
      </w:r>
    </w:p>
    <w:p w14:paraId="1205CF64"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2.11.2. неправильної експлуатації Обладнання Замовником; </w:t>
      </w:r>
    </w:p>
    <w:p w14:paraId="03F1EC40"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2.11.3. неналежного ремонту Обладнання, проведеного самим Замовником, або залученими ним третіми особами.</w:t>
      </w:r>
    </w:p>
    <w:p w14:paraId="7300FA36"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2.12. У випадку виходу з ладу Обладнання або виявлення прихованих недоліків/дефектів у наданих Послугах та/або встановлених/замінених комплектуючих Обладнання протягом  гарантійного строку, зазначеного в пункті 2.10.  Договору, Виконавець зобов'язаний протягом 10 (десяти) робочих днів</w:t>
      </w:r>
      <w:r w:rsidRPr="008C262B">
        <w:rPr>
          <w:lang w:eastAsia="ja-JP"/>
        </w:rPr>
        <w:t xml:space="preserve"> </w:t>
      </w:r>
      <w:r w:rsidRPr="008C262B">
        <w:rPr>
          <w:rFonts w:ascii="Times New Roman" w:eastAsia="Times New Roman" w:hAnsi="Times New Roman" w:cs="Times New Roman"/>
          <w:sz w:val="24"/>
          <w:szCs w:val="24"/>
          <w:lang w:eastAsia="ja-JP"/>
        </w:rPr>
        <w:t>або в інший письмово погоджений Сторонами строк з моменту пред'явлення відповідної вимоги Замовника за свій рахунок усунути будь-які недоліки/дефекти у наданих Послугах, що виявлені протягом гарантійного строку, або замінити неякісні комплектуючі, що встановлювались/замінювались у Обладнанні, якщо не доведе, що недоліки/дефекти виникли внаслідок порушень, визначених пунктом 2.11. Договору, Замовником.</w:t>
      </w:r>
    </w:p>
    <w:p w14:paraId="078BD4D8"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lastRenderedPageBreak/>
        <w:t>2.13. Після усунення недоліків/дефектів у наданих Послугах та/або заміни неякісних комплектуючих, на які встановлено гарантійний строк, гарантійний строк обчислюється заново з моменту усунення Виконавцем відповідних недоліків/дефектів та/або заміни неякісних комплектуючих.</w:t>
      </w:r>
    </w:p>
    <w:p w14:paraId="2D798DD2" w14:textId="28CE1D5F" w:rsidR="008C262B" w:rsidRPr="008C262B" w:rsidRDefault="008C262B"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r w:rsidRPr="04AC9084">
        <w:rPr>
          <w:rFonts w:ascii="Times New Roman" w:eastAsia="Times New Roman" w:hAnsi="Times New Roman" w:cs="Times New Roman"/>
          <w:sz w:val="24"/>
          <w:szCs w:val="24"/>
          <w:lang w:eastAsia="ja-JP"/>
        </w:rPr>
        <w:t xml:space="preserve">2.14. </w:t>
      </w:r>
      <w:r w:rsidRPr="04AC9084">
        <w:rPr>
          <w:rFonts w:ascii="Times New Roman" w:eastAsia="Times New Roman" w:hAnsi="Times New Roman" w:cs="Times New Roman"/>
          <w:sz w:val="24"/>
          <w:szCs w:val="24"/>
          <w:highlight w:val="white"/>
          <w:lang w:eastAsia="ja-JP"/>
        </w:rPr>
        <w:t>Замовник може зменшити обсяги закупівлі в межах ціни Договору залежно від реального</w:t>
      </w:r>
      <w:r w:rsidRPr="04AC9084">
        <w:rPr>
          <w:rFonts w:ascii="Times New Roman" w:eastAsia="Times New Roman" w:hAnsi="Times New Roman" w:cs="Times New Roman"/>
          <w:sz w:val="24"/>
          <w:szCs w:val="24"/>
          <w:lang w:eastAsia="ja-JP"/>
        </w:rPr>
        <w:t xml:space="preserve"> фінансування видатків. Зменшення обсягів закупівлі з цієї підстави не є порушенням умов цього Договору та не тягне за собою застосування штрафних санкцій до Замовника.</w:t>
      </w:r>
    </w:p>
    <w:p w14:paraId="482AAF0E" w14:textId="0C05D4A2" w:rsidR="04AC9084" w:rsidRDefault="04AC9084"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2B42721B" w14:textId="77777777" w:rsidR="008C262B" w:rsidRPr="008C262B" w:rsidRDefault="008C262B" w:rsidP="008C262B">
      <w:pPr>
        <w:tabs>
          <w:tab w:val="left" w:pos="709"/>
          <w:tab w:val="left" w:pos="1134"/>
          <w:tab w:val="left" w:pos="1276"/>
        </w:tabs>
        <w:spacing w:after="0" w:line="240" w:lineRule="auto"/>
        <w:jc w:val="center"/>
        <w:rPr>
          <w:color w:val="000000"/>
          <w:lang w:eastAsia="ja-JP"/>
        </w:rPr>
      </w:pPr>
      <w:r w:rsidRPr="008C262B">
        <w:rPr>
          <w:rFonts w:ascii="Times New Roman" w:eastAsia="Times New Roman" w:hAnsi="Times New Roman" w:cs="Times New Roman"/>
          <w:b/>
          <w:color w:val="000000"/>
          <w:sz w:val="24"/>
          <w:szCs w:val="24"/>
          <w:lang w:eastAsia="ja-JP"/>
        </w:rPr>
        <w:t>3. ВАРТІСТЬ ПОСЛУГ ТА ПОРЯДОК РОЗРАХУНКІВ</w:t>
      </w:r>
    </w:p>
    <w:p w14:paraId="2F202DDB" w14:textId="77777777" w:rsidR="008C262B" w:rsidRPr="008C262B" w:rsidRDefault="008C262B" w:rsidP="008C262B">
      <w:pPr>
        <w:widowControl w:val="0"/>
        <w:tabs>
          <w:tab w:val="left" w:pos="142"/>
          <w:tab w:val="left" w:pos="993"/>
          <w:tab w:val="left" w:pos="1134"/>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3.1</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Виконавець надає Послуги за цінами, які зазначені у Додатку 1 «Специфікація», який є невід'ємною частиною Договору.</w:t>
      </w:r>
    </w:p>
    <w:p w14:paraId="008BFF4F" w14:textId="77777777"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color w:val="000000"/>
          <w:sz w:val="24"/>
          <w:szCs w:val="24"/>
          <w:lang w:eastAsia="ja-JP"/>
        </w:rPr>
        <w:t>3.2. Загальна ціна Договору складає</w:t>
      </w:r>
      <w:r w:rsidRPr="008C262B">
        <w:rPr>
          <w:rFonts w:ascii="Times New Roman" w:eastAsia="Times New Roman" w:hAnsi="Times New Roman" w:cs="Times New Roman"/>
          <w:b/>
          <w:bCs/>
          <w:color w:val="000000"/>
          <w:sz w:val="24"/>
          <w:szCs w:val="24"/>
          <w:lang w:eastAsia="ja-JP"/>
        </w:rPr>
        <w:t xml:space="preserve"> _____ грн (___ гривень ___ копійок) без ПДВ.</w:t>
      </w:r>
    </w:p>
    <w:p w14:paraId="15CE178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3.3. До загальної і ціни Договору включається вартість усіх витрат Виконавця, пов’язаних з наданням Послуг, у тому числі сплата мита, податків та інших зборів і обов’язкових платежів, транспортування, навантажувальні-розвантажувальні роботи, вартість матеріалів, використаних під час надання Послуг </w:t>
      </w:r>
      <w:r w:rsidRPr="008C262B">
        <w:rPr>
          <w:rFonts w:ascii="Times New Roman" w:eastAsia="Times New Roman" w:hAnsi="Times New Roman" w:cs="Times New Roman"/>
          <w:sz w:val="24"/>
          <w:szCs w:val="24"/>
          <w:lang w:eastAsia="ja-JP"/>
        </w:rPr>
        <w:t>та/або вартість встановлених/замінених комплектуючих Обладнання.</w:t>
      </w:r>
    </w:p>
    <w:p w14:paraId="1E692E66"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highlight w:val="white"/>
          <w:lang w:eastAsia="ja-JP"/>
        </w:rPr>
      </w:pPr>
      <w:r w:rsidRPr="008C262B">
        <w:rPr>
          <w:rFonts w:ascii="Times New Roman" w:eastAsia="Times New Roman" w:hAnsi="Times New Roman" w:cs="Times New Roman"/>
          <w:color w:val="000000"/>
          <w:sz w:val="24"/>
          <w:szCs w:val="24"/>
          <w:lang w:eastAsia="ja-JP"/>
        </w:rPr>
        <w:t xml:space="preserve">3.4. </w:t>
      </w:r>
      <w:r w:rsidRPr="008C262B">
        <w:rPr>
          <w:rFonts w:ascii="Times New Roman" w:eastAsia="Times New Roman" w:hAnsi="Times New Roman" w:cs="Times New Roman"/>
          <w:color w:val="000000"/>
          <w:sz w:val="24"/>
          <w:szCs w:val="24"/>
          <w:highlight w:val="white"/>
          <w:lang w:eastAsia="ja-JP"/>
        </w:rPr>
        <w:t>Виконавець не вправі змінювати узгоджену ціну Договору в односторонньому порядку.</w:t>
      </w:r>
    </w:p>
    <w:p w14:paraId="4425BF4E"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3.5. Замовник здійснює оплату за надані Послуги в безготівковому порядку. Датою здійснення будь-яких платежів Замовником за Договором є дата списання відповідних коштів з реєстраційного рахунку Замовника.</w:t>
      </w:r>
    </w:p>
    <w:p w14:paraId="7728F706" w14:textId="7DB48C49" w:rsidR="008C262B" w:rsidRPr="008C262B" w:rsidRDefault="008C262B" w:rsidP="008C262B">
      <w:pPr>
        <w:spacing w:after="0" w:line="240" w:lineRule="auto"/>
        <w:ind w:firstLine="709"/>
        <w:jc w:val="both"/>
        <w:rPr>
          <w:rFonts w:ascii="Times New Roman" w:eastAsia="Times New Roman" w:hAnsi="Times New Roman" w:cs="Times New Roman"/>
          <w:color w:val="000000"/>
          <w:sz w:val="20"/>
          <w:szCs w:val="20"/>
          <w:lang w:eastAsia="ja-JP"/>
        </w:rPr>
      </w:pPr>
      <w:r w:rsidRPr="008C262B">
        <w:rPr>
          <w:rFonts w:ascii="Times New Roman" w:eastAsia="Times New Roman" w:hAnsi="Times New Roman" w:cs="Times New Roman"/>
          <w:color w:val="000000"/>
          <w:sz w:val="24"/>
          <w:szCs w:val="24"/>
          <w:lang w:eastAsia="ja-JP"/>
        </w:rPr>
        <w:t>3.6. Розрахунки за Договором здійснюються за фактично надані відповідно до Додатку</w:t>
      </w:r>
      <w:r w:rsidR="00181284">
        <w:rPr>
          <w:rFonts w:ascii="Times New Roman" w:eastAsia="Times New Roman" w:hAnsi="Times New Roman" w:cs="Times New Roman"/>
          <w:color w:val="000000"/>
          <w:sz w:val="24"/>
          <w:szCs w:val="24"/>
          <w:lang w:eastAsia="ja-JP"/>
        </w:rPr>
        <w:t> </w:t>
      </w:r>
      <w:r w:rsidRPr="008C262B">
        <w:rPr>
          <w:rFonts w:ascii="Times New Roman" w:eastAsia="Times New Roman" w:hAnsi="Times New Roman" w:cs="Times New Roman"/>
          <w:color w:val="000000"/>
          <w:sz w:val="24"/>
          <w:szCs w:val="24"/>
          <w:lang w:eastAsia="ja-JP"/>
        </w:rPr>
        <w:t>1 «Специфікація» до Договору Послуги протягом 10 (десяти) робочих днів з дати підписання Сторонами Акту приймання-передачі наданих Послуг</w:t>
      </w:r>
      <w:r w:rsidRPr="008C262B">
        <w:rPr>
          <w:rFonts w:ascii="Times New Roman" w:eastAsia="Times New Roman" w:hAnsi="Times New Roman" w:cs="Times New Roman"/>
          <w:color w:val="000000"/>
          <w:sz w:val="20"/>
          <w:szCs w:val="20"/>
          <w:lang w:eastAsia="ja-JP"/>
        </w:rPr>
        <w:t>.</w:t>
      </w:r>
    </w:p>
    <w:p w14:paraId="7999A80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3.7. Розрахунки за надані Послуги проводяться відповідно до Бюджетного кодексу України, в національній валюті України, в межах фактичного обсягу фінансування видатків Замовника.</w:t>
      </w:r>
    </w:p>
    <w:p w14:paraId="16D0D2C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3.8. Виконавець зобов’язується належним чином і у встановлений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w:t>
      </w:r>
    </w:p>
    <w:p w14:paraId="64326D29"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3.9. В окремих випадках (коли Замовник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Виконавець зобов’язується надавати Замовнику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Замовника.</w:t>
      </w:r>
    </w:p>
    <w:p w14:paraId="7D92B46D"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3.10. </w:t>
      </w:r>
      <w:bookmarkStart w:id="13" w:name="_heading=h.mq8c3lfjfplc"/>
      <w:bookmarkEnd w:id="13"/>
      <w:r w:rsidRPr="008C262B">
        <w:rPr>
          <w:rFonts w:ascii="Times New Roman" w:eastAsia="Times New Roman" w:hAnsi="Times New Roman" w:cs="Times New Roman"/>
          <w:color w:val="000000"/>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Виконавця є дата зарахування зазначених коштів на його банківський рахунок відповідно до пункту 187.7 статті 187 Податкового кодексу України.</w:t>
      </w:r>
    </w:p>
    <w:p w14:paraId="0020C771"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3.11. Операції з оплати за надані Послуги звільнені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w:t>
      </w:r>
      <w:r w:rsidRPr="008C262B">
        <w:rPr>
          <w:rFonts w:ascii="Times New Roman" w:eastAsia="Times New Roman" w:hAnsi="Times New Roman" w:cs="Times New Roman"/>
          <w:sz w:val="24"/>
          <w:szCs w:val="24"/>
          <w:lang w:eastAsia="ja-JP"/>
        </w:rPr>
        <w:lastRenderedPageBreak/>
        <w:t>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8C262B">
        <w:rPr>
          <w:rFonts w:ascii="Times New Roman" w:eastAsia="Times New Roman" w:hAnsi="Times New Roman" w:cs="Times New Roman"/>
          <w:sz w:val="24"/>
          <w:szCs w:val="24"/>
          <w:lang w:eastAsia="ja-JP"/>
        </w:rPr>
        <w:t>субгрантів</w:t>
      </w:r>
      <w:proofErr w:type="spellEnd"/>
      <w:r w:rsidRPr="008C262B">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p>
    <w:p w14:paraId="048FE7B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3.12. У разі затримки фінансування, що не зумовлене дією обставин, визначених у пункті 4.7  Договору, розрахунок за Послуги здійснюється протягом 10 (десяти) робочих днів з дати отримання Замовником бюджетних призначень на фінансування закупівлі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Прострочення оплати за надані Послуги з підстав затримки бюджетного фінансування не є порушенням Замовником зобов’язань за  Договором.</w:t>
      </w:r>
    </w:p>
    <w:p w14:paraId="1FB7EFCE" w14:textId="71CC900F"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3.13. У разі неможливості прийняти та/або оплатити Послуги за наявності дії обставин, зазначених в пункті 4.7 Договору, Замовник здійснює оплату за Послуги протягом</w:t>
      </w:r>
      <w:r w:rsidRPr="008C262B">
        <w:rPr>
          <w:rFonts w:cs="Times New Roman"/>
          <w:lang w:eastAsia="en-US"/>
        </w:rPr>
        <w:br/>
      </w:r>
      <w:r w:rsidRPr="008C262B">
        <w:rPr>
          <w:rFonts w:ascii="Times New Roman" w:eastAsia="Times New Roman" w:hAnsi="Times New Roman" w:cs="Times New Roman"/>
          <w:color w:val="000000"/>
          <w:sz w:val="24"/>
          <w:szCs w:val="24"/>
          <w:lang w:eastAsia="ja-JP"/>
        </w:rPr>
        <w:t>10 (десяти) робочих днів з дати отримання Замовником відповідного повідомлення від донора/органу влади тощо, який наділений відповідною компетенцією про припинення дії обставин, зазначених у пункті 4.7  Договору, та підписання уповноваженими представниками Сторін Акту приймання-передачі наданих Послуг. Затримка оплати за надані Послуги за наявності обставин, зазначених в пункті 4.7  Договору, не є порушенням Замовником умов  Договору.</w:t>
      </w:r>
    </w:p>
    <w:p w14:paraId="6E7781C5" w14:textId="77777777"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p>
    <w:p w14:paraId="79BA449B" w14:textId="77777777" w:rsidR="008C262B" w:rsidRPr="008C262B" w:rsidRDefault="008C262B" w:rsidP="008C262B">
      <w:pPr>
        <w:spacing w:after="0" w:line="240" w:lineRule="auto"/>
        <w:ind w:left="1080"/>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4. ПОРЯДОК ПРИЙМАННЯ-ПЕРЕДАЧІ ПОСЛУГ </w:t>
      </w:r>
    </w:p>
    <w:p w14:paraId="79E6F567"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4.1. Приймання-передача наданих Послуг здійснюється Сторонами шляхом оформлення та підписання Актів приймання-передачі наданих послуг.</w:t>
      </w:r>
    </w:p>
    <w:p w14:paraId="2C615D71"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4.2. Протягом 2 (двох) робочих днів з моменту закінчення надання Послуг, Виконавець направляє Замовнику підписаний зі своєї сторони Акт приймання-передачі наданих послуг у двох примірниках</w:t>
      </w:r>
      <w:r w:rsidRPr="008C262B">
        <w:rPr>
          <w:rFonts w:ascii="Times New Roman" w:eastAsia="Times New Roman" w:hAnsi="Times New Roman" w:cs="Times New Roman"/>
          <w:sz w:val="24"/>
          <w:szCs w:val="24"/>
          <w:lang w:eastAsia="ja-JP"/>
        </w:rPr>
        <w:t>.</w:t>
      </w:r>
    </w:p>
    <w:p w14:paraId="2E4A769E"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bookmarkStart w:id="14" w:name="_heading=h.rb6odan9r5dz"/>
      <w:bookmarkEnd w:id="14"/>
      <w:r w:rsidRPr="008C262B">
        <w:rPr>
          <w:rFonts w:ascii="Times New Roman" w:eastAsia="Times New Roman" w:hAnsi="Times New Roman" w:cs="Times New Roman"/>
          <w:color w:val="000000"/>
          <w:sz w:val="24"/>
          <w:szCs w:val="24"/>
          <w:lang w:eastAsia="ja-JP"/>
        </w:rPr>
        <w:t xml:space="preserve">4.3. </w:t>
      </w:r>
      <w:r w:rsidRPr="008C262B">
        <w:rPr>
          <w:rFonts w:ascii="Times New Roman" w:eastAsia="Times New Roman" w:hAnsi="Times New Roman" w:cs="Times New Roman"/>
          <w:sz w:val="24"/>
          <w:szCs w:val="24"/>
          <w:lang w:eastAsia="ja-JP"/>
        </w:rPr>
        <w:t xml:space="preserve">Після отримання від Виконавця Акту приймання-передачі наданих послуг, </w:t>
      </w:r>
      <w:r w:rsidRPr="008C262B">
        <w:rPr>
          <w:rFonts w:ascii="Times New Roman" w:eastAsia="Times New Roman" w:hAnsi="Times New Roman" w:cs="Times New Roman"/>
          <w:color w:val="000000"/>
          <w:sz w:val="24"/>
          <w:szCs w:val="24"/>
          <w:lang w:eastAsia="ja-JP"/>
        </w:rPr>
        <w:t xml:space="preserve">Замовник протягом 5 (п’яти) робочих днів з моменту їх отримання розглядає та, у випадку відсутності зауважень до якості та обсягу Послуг, зобов’язаний підписати та направити один примірник </w:t>
      </w:r>
      <w:proofErr w:type="spellStart"/>
      <w:r w:rsidRPr="008C262B">
        <w:rPr>
          <w:rFonts w:ascii="Times New Roman" w:eastAsia="Times New Roman" w:hAnsi="Times New Roman" w:cs="Times New Roman"/>
          <w:color w:val="000000"/>
          <w:sz w:val="24"/>
          <w:szCs w:val="24"/>
          <w:lang w:eastAsia="ja-JP"/>
        </w:rPr>
        <w:t>Акта</w:t>
      </w:r>
      <w:proofErr w:type="spellEnd"/>
      <w:r w:rsidRPr="008C262B">
        <w:rPr>
          <w:rFonts w:ascii="Times New Roman" w:eastAsia="Times New Roman" w:hAnsi="Times New Roman" w:cs="Times New Roman"/>
          <w:color w:val="000000"/>
          <w:sz w:val="24"/>
          <w:szCs w:val="24"/>
          <w:lang w:eastAsia="ja-JP"/>
        </w:rPr>
        <w:t xml:space="preserve"> приймання-передачі наданих послуг Виконавцю або, у разі наявності зауважень до наданих Послуг, у цей же строк направити йому мотивовану відмову від прийняття Послуг.</w:t>
      </w:r>
    </w:p>
    <w:p w14:paraId="79B55892"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4.4. Виконавець, у випадку отримання від Замовника мотивованої письмової відмови від прийняття наданих Послуг, зобов’язаний усунути недоліки Послуг протягом 3 (трьох) робочих днів з моменту отримання вмотивованої письмової відмови Замовника.</w:t>
      </w:r>
    </w:p>
    <w:p w14:paraId="3D13DCB0"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4.5. Приймання-передача Послуг після усунення Виконавцем недоліків здійснюється відповідно до вимог пунктів 4.2-4.4  Договору.</w:t>
      </w:r>
    </w:p>
    <w:p w14:paraId="3E062B52"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4.6. Послуги вважаються наданими Виконавцем та прийнятими Замовником з моменту підписання Сторонами Акту приймання-передачі наданих послуг.</w:t>
      </w:r>
    </w:p>
    <w:p w14:paraId="0DB8CB66"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 У разі неможливості Замовника прийняти Послуги у зв’язку із, зокрема, але не виключно, прийняттям рішення донором за програмою, зазначеною в пункті 1.4.  Договору, органом влади України або держави донора про неможливість здійснювати діяльність за програмою, та/або використання коштів на закупівлю Послуг, та/або здійснення видатків за відповідним напрямом, Замовник зобов’язаний повідомити про це Виконавця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Виконавця ______________________</w:t>
      </w:r>
      <w:r w:rsidRPr="008C262B">
        <w:rPr>
          <w:rFonts w:ascii="Times New Roman" w:eastAsia="Times New Roman" w:hAnsi="Times New Roman" w:cs="Times New Roman"/>
          <w:color w:val="000000"/>
          <w:sz w:val="24"/>
          <w:szCs w:val="24"/>
          <w:u w:val="single"/>
          <w:lang w:eastAsia="ja-JP"/>
        </w:rPr>
        <w:t xml:space="preserve"> </w:t>
      </w:r>
      <w:r w:rsidRPr="008C262B">
        <w:rPr>
          <w:rFonts w:ascii="Times New Roman" w:eastAsia="Times New Roman" w:hAnsi="Times New Roman" w:cs="Times New Roman"/>
          <w:color w:val="4472C4"/>
          <w:sz w:val="24"/>
          <w:szCs w:val="24"/>
          <w:u w:val="single"/>
          <w:lang w:eastAsia="ja-JP"/>
        </w:rPr>
        <w:t xml:space="preserve">(зазначити електрону адресу </w:t>
      </w:r>
      <w:r w:rsidRPr="008C262B">
        <w:rPr>
          <w:rFonts w:ascii="Times New Roman" w:eastAsia="Times New Roman" w:hAnsi="Times New Roman" w:cs="Times New Roman"/>
          <w:color w:val="4472C4"/>
          <w:sz w:val="24"/>
          <w:szCs w:val="24"/>
          <w:lang w:eastAsia="ja-JP"/>
        </w:rPr>
        <w:t>Виконавця</w:t>
      </w:r>
      <w:r w:rsidRPr="008C262B">
        <w:rPr>
          <w:rFonts w:ascii="Times New Roman" w:eastAsia="Times New Roman" w:hAnsi="Times New Roman" w:cs="Times New Roman"/>
          <w:color w:val="4472C4"/>
          <w:sz w:val="24"/>
          <w:szCs w:val="24"/>
          <w:u w:val="single"/>
          <w:lang w:eastAsia="ja-JP"/>
        </w:rPr>
        <w:t>)</w:t>
      </w:r>
      <w:r w:rsidRPr="008C262B">
        <w:rPr>
          <w:rFonts w:ascii="Times New Roman" w:eastAsia="Times New Roman" w:hAnsi="Times New Roman" w:cs="Times New Roman"/>
          <w:color w:val="000000"/>
          <w:sz w:val="24"/>
          <w:szCs w:val="24"/>
          <w:lang w:eastAsia="ja-JP"/>
        </w:rPr>
        <w:t xml:space="preserve">, з подальшим направленням письмового повідомлення (рекомендованим листом з повідомленням про вручення). Таке повідомлення не вважається  односторонньою </w:t>
      </w:r>
      <w:r w:rsidRPr="008C262B">
        <w:rPr>
          <w:rFonts w:ascii="Times New Roman" w:eastAsia="Times New Roman" w:hAnsi="Times New Roman" w:cs="Times New Roman"/>
          <w:color w:val="000000"/>
          <w:sz w:val="24"/>
          <w:szCs w:val="24"/>
          <w:lang w:eastAsia="ja-JP"/>
        </w:rPr>
        <w:lastRenderedPageBreak/>
        <w:t>відмовою Замовника від  Договору.</w:t>
      </w:r>
    </w:p>
    <w:p w14:paraId="055FBD08"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4.7.1. Повідомлення, передбачене пунктом 4.7  Договору, вважається отриманим та прийнятим Виконавцем в день його направлення Замовником на електронну пошту Виконавця. З моменту отримання такого повідомлення Виконавець зобов'язаний зупинити надання Послуг до моменту настання однієї із обставин:</w:t>
      </w:r>
    </w:p>
    <w:p w14:paraId="44E39F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 отримання повідомлення від Замовника про припинення дії обставин, визначених пунктом 4.7 цього Договору, на умовах, визначених пунктом 4.8  Договору;</w:t>
      </w:r>
    </w:p>
    <w:p w14:paraId="6B6A7877"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 отримання  повідомлення від Замовника про прийняте рішення щодо односторонньої відмови від Договору.</w:t>
      </w:r>
    </w:p>
    <w:p w14:paraId="6E9C694F"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4.7.2. Послуги, надані після направлення повідомлення, передбаченого пунктом 4.7  Договору, не підлягають прийняттю та оплаті Замовником. </w:t>
      </w:r>
    </w:p>
    <w:p w14:paraId="0180F41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3"/>
          <w:szCs w:val="23"/>
          <w:lang w:eastAsia="ja-JP"/>
        </w:rPr>
      </w:pPr>
      <w:r w:rsidRPr="008C262B">
        <w:rPr>
          <w:rFonts w:ascii="Times New Roman" w:eastAsia="Times New Roman" w:hAnsi="Times New Roman" w:cs="Times New Roman"/>
          <w:color w:val="000000"/>
          <w:sz w:val="24"/>
          <w:szCs w:val="24"/>
          <w:lang w:eastAsia="ja-JP"/>
        </w:rPr>
        <w:t>4.8. Про припинення дії обставин, визначених у пункті 4.7  Договору Замовник повідомляє Виконавця протягом 3 (трьох) робочих днів з дня отримання відповідного повідомлення від  донора/органу влади тощо, шляхом направлення листа засобами електронного зв’язку на електронну адресу Виконавця, зазначену в пункті  4.7 цього Договору, з подальшим направленням письмового повідомлення (рекомендованим листом з повідомленням про вручення). Повідомлення вважається отриманим Виконавцем в день його направлення Замовником. У такому випадку Сторони  укладають додаткову угоду про зміну строків надання Послуг або про розірвання Договору, у разі наявності обставин, що унеможливлюють зміну строків надання Послуг.</w:t>
      </w:r>
    </w:p>
    <w:p w14:paraId="4B21AC1D" w14:textId="77777777" w:rsidR="008C262B" w:rsidRPr="008C262B" w:rsidRDefault="008C262B" w:rsidP="008C262B">
      <w:pPr>
        <w:tabs>
          <w:tab w:val="left" w:pos="709"/>
          <w:tab w:val="left" w:pos="1134"/>
          <w:tab w:val="left" w:pos="1276"/>
        </w:tabs>
        <w:spacing w:after="0" w:line="240" w:lineRule="auto"/>
        <w:ind w:left="360"/>
        <w:jc w:val="center"/>
        <w:rPr>
          <w:rFonts w:ascii="Times New Roman" w:eastAsia="Times New Roman" w:hAnsi="Times New Roman" w:cs="Times New Roman"/>
          <w:b/>
          <w:color w:val="000000"/>
          <w:sz w:val="24"/>
          <w:szCs w:val="24"/>
          <w:lang w:eastAsia="ja-JP"/>
        </w:rPr>
      </w:pPr>
    </w:p>
    <w:p w14:paraId="65D4BB7C" w14:textId="77777777" w:rsidR="008C262B" w:rsidRPr="008C262B" w:rsidRDefault="008C262B" w:rsidP="008C262B">
      <w:pPr>
        <w:tabs>
          <w:tab w:val="left" w:pos="709"/>
          <w:tab w:val="left" w:pos="1134"/>
          <w:tab w:val="left" w:pos="1276"/>
        </w:tabs>
        <w:spacing w:after="0" w:line="240" w:lineRule="auto"/>
        <w:ind w:left="360"/>
        <w:jc w:val="center"/>
        <w:rPr>
          <w:color w:val="000000"/>
          <w:lang w:eastAsia="ja-JP"/>
        </w:rPr>
      </w:pPr>
      <w:r w:rsidRPr="008C262B">
        <w:rPr>
          <w:rFonts w:ascii="Times New Roman" w:eastAsia="Times New Roman" w:hAnsi="Times New Roman" w:cs="Times New Roman"/>
          <w:b/>
          <w:color w:val="000000"/>
          <w:sz w:val="24"/>
          <w:szCs w:val="24"/>
          <w:lang w:eastAsia="ja-JP"/>
        </w:rPr>
        <w:t>5. ПРАВА ТА ОБОВ’ЯЗКИ СТОРІН</w:t>
      </w:r>
    </w:p>
    <w:p w14:paraId="2D297F61"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5.1. Виконавець зобов'язаний:</w:t>
      </w:r>
    </w:p>
    <w:p w14:paraId="2C088554" w14:textId="4FBF80E4" w:rsidR="008C262B" w:rsidRPr="008C262B" w:rsidRDefault="008C262B" w:rsidP="008C262B">
      <w:pPr>
        <w:tabs>
          <w:tab w:val="left" w:pos="851"/>
          <w:tab w:val="left" w:pos="1276"/>
          <w:tab w:val="left" w:pos="1560"/>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5.1.1. Вчасно, якісно та в повному обсязі надавати Замовнику визначені  Договором Послуги відповідно до наданих Замовником заявок протягом строку, зазначеного в пункті 2.1  Договору та Додатку «Специфікація» до Договору.</w:t>
      </w:r>
    </w:p>
    <w:p w14:paraId="5DEFC03B" w14:textId="77777777" w:rsidR="008C262B" w:rsidRPr="00467D96"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5.1.2. Забезпечувати якість наданих Послуг відповідно до вимог, </w:t>
      </w:r>
      <w:r w:rsidRPr="008C262B">
        <w:rPr>
          <w:rFonts w:ascii="Times New Roman" w:eastAsia="Times New Roman" w:hAnsi="Times New Roman" w:cs="Times New Roman"/>
          <w:sz w:val="24"/>
          <w:szCs w:val="24"/>
          <w:lang w:eastAsia="en-US"/>
        </w:rPr>
        <w:t xml:space="preserve"> які узгоджені Виконавцем із Замовником в Додатку 2 «Технічна специфікація» до Договору (або згідно із вимогами чинних державних стандартів, відповідних дозволів та іншій технічній документації, яка встановлює вимоги </w:t>
      </w:r>
      <w:r w:rsidRPr="00467D96">
        <w:rPr>
          <w:rFonts w:ascii="Times New Roman" w:eastAsia="Times New Roman" w:hAnsi="Times New Roman" w:cs="Times New Roman"/>
          <w:sz w:val="24"/>
          <w:szCs w:val="24"/>
          <w:lang w:eastAsia="en-US"/>
        </w:rPr>
        <w:t>до їх якості, а також іншим нормам, встановленим чинним законодавством України для надання такого виду Послуг)</w:t>
      </w:r>
      <w:r w:rsidRPr="00467D96">
        <w:rPr>
          <w:rFonts w:ascii="Times New Roman" w:eastAsia="Times New Roman" w:hAnsi="Times New Roman" w:cs="Times New Roman"/>
          <w:color w:val="000000"/>
          <w:sz w:val="24"/>
          <w:szCs w:val="24"/>
          <w:lang w:eastAsia="ja-JP"/>
        </w:rPr>
        <w:t xml:space="preserve"> .</w:t>
      </w:r>
    </w:p>
    <w:p w14:paraId="51AE73AB" w14:textId="641D999C" w:rsidR="008C262B" w:rsidRPr="008E6705" w:rsidRDefault="008C262B" w:rsidP="00BB47EA">
      <w:pPr>
        <w:pStyle w:val="ac"/>
        <w:ind w:firstLine="709"/>
        <w:jc w:val="both"/>
        <w:rPr>
          <w:rFonts w:ascii="Times New Roman" w:hAnsi="Times New Roman"/>
          <w:sz w:val="24"/>
          <w:szCs w:val="24"/>
          <w:highlight w:val="yellow"/>
          <w:lang w:val="uk-UA"/>
        </w:rPr>
      </w:pPr>
      <w:r w:rsidRPr="00467D96">
        <w:rPr>
          <w:rFonts w:ascii="Times New Roman" w:eastAsia="Times New Roman" w:hAnsi="Times New Roman"/>
          <w:color w:val="000000"/>
          <w:sz w:val="24"/>
          <w:szCs w:val="24"/>
          <w:lang w:val="uk-UA" w:eastAsia="ja-JP"/>
        </w:rPr>
        <w:t xml:space="preserve">5.1.3. </w:t>
      </w:r>
      <w:r w:rsidRPr="00467D96">
        <w:rPr>
          <w:rFonts w:ascii="Times New Roman" w:eastAsia="Times New Roman" w:hAnsi="Times New Roman"/>
          <w:sz w:val="24"/>
          <w:szCs w:val="24"/>
          <w:lang w:val="uk-UA" w:eastAsia="ja-JP"/>
        </w:rPr>
        <w:t>Залучати до надання Послуг працівників в необхідній кількості та відповідної кваліфікації.</w:t>
      </w:r>
      <w:r w:rsidR="00BB47EA" w:rsidRPr="00467D96">
        <w:rPr>
          <w:rFonts w:ascii="Times New Roman" w:eastAsia="Times New Roman" w:hAnsi="Times New Roman"/>
          <w:sz w:val="24"/>
          <w:szCs w:val="24"/>
          <w:lang w:val="uk-UA" w:eastAsia="ja-JP"/>
        </w:rPr>
        <w:t xml:space="preserve"> </w:t>
      </w:r>
    </w:p>
    <w:p w14:paraId="2C9857F7"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467D96">
        <w:rPr>
          <w:rFonts w:ascii="Times New Roman" w:eastAsia="Times New Roman" w:hAnsi="Times New Roman" w:cs="Times New Roman"/>
          <w:sz w:val="24"/>
          <w:szCs w:val="24"/>
          <w:lang w:eastAsia="en-US"/>
        </w:rPr>
        <w:t xml:space="preserve">5.1.4. При виникненні </w:t>
      </w:r>
      <w:proofErr w:type="spellStart"/>
      <w:r w:rsidRPr="00467D96">
        <w:rPr>
          <w:rFonts w:ascii="Times New Roman" w:eastAsia="Times New Roman" w:hAnsi="Times New Roman" w:cs="Times New Roman"/>
          <w:sz w:val="24"/>
          <w:szCs w:val="24"/>
          <w:lang w:eastAsia="en-US"/>
        </w:rPr>
        <w:t>несправностей</w:t>
      </w:r>
      <w:proofErr w:type="spellEnd"/>
      <w:r w:rsidRPr="008C262B">
        <w:rPr>
          <w:rFonts w:ascii="Times New Roman" w:eastAsia="Times New Roman" w:hAnsi="Times New Roman" w:cs="Times New Roman"/>
          <w:sz w:val="24"/>
          <w:szCs w:val="24"/>
          <w:lang w:eastAsia="en-US"/>
        </w:rPr>
        <w:t xml:space="preserve"> Обладнання повідомити про це Замовника та усунути будь-які недоліки у роботі Обладнання, що пов’язані з наданням Послуг, протягом гарантійного строку, в тому числі, але не виключно, замінити неякісні комплектуючі Обладнання.</w:t>
      </w:r>
    </w:p>
    <w:p w14:paraId="6B736755"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5.1.5. У разі визначення Обладнання таким, що не підлягає відновленню та подальшому використанню, надати відповідний дефектний акт.</w:t>
      </w:r>
    </w:p>
    <w:p w14:paraId="45502875" w14:textId="77777777" w:rsidR="008C262B" w:rsidRPr="008C262B" w:rsidRDefault="008C262B" w:rsidP="008C262B">
      <w:pPr>
        <w:widowControl w:val="0"/>
        <w:tabs>
          <w:tab w:val="left" w:pos="567"/>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5.1.6. У разі визначення Обладнання таким, що потребує ремонту надати калькуляцію на ремонтні роботи.</w:t>
      </w:r>
    </w:p>
    <w:p w14:paraId="2F2CDEA8" w14:textId="77777777" w:rsidR="008C262B" w:rsidRPr="008C262B" w:rsidRDefault="008C262B" w:rsidP="008C262B">
      <w:pPr>
        <w:widowControl w:val="0"/>
        <w:spacing w:after="0" w:line="240" w:lineRule="auto"/>
        <w:ind w:left="90" w:firstLine="450"/>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5.1.7. Усувати за власний рахунок недоліки, виявлені Замовником під час надання Послуг за  Договором.</w:t>
      </w:r>
    </w:p>
    <w:p w14:paraId="676697D0" w14:textId="77777777" w:rsidR="008C262B" w:rsidRPr="008C262B" w:rsidRDefault="008C262B" w:rsidP="008C262B">
      <w:pPr>
        <w:widowControl w:val="0"/>
        <w:spacing w:after="0" w:line="240" w:lineRule="auto"/>
        <w:ind w:firstLine="540"/>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5.1.8. </w:t>
      </w:r>
      <w:r w:rsidRPr="008C262B">
        <w:rPr>
          <w:rFonts w:ascii="Times New Roman" w:eastAsia="Times New Roman" w:hAnsi="Times New Roman" w:cs="Times New Roman"/>
          <w:sz w:val="24"/>
          <w:szCs w:val="24"/>
          <w:lang w:eastAsia="ja-JP"/>
        </w:rPr>
        <w:t>При неможливості в передбачений  Договором строк надати Послуги, повідомити про це Замовника не пізніше, ніж через 5 (п’ять) робочих днів з дня, коли він дізнався про обставини, що перешкоджають наданню Послуг, шляхом письмового повідомлення рекомендованим листом на адресу Замовника. У цьому випадку, Сторони укладають додаткову угоду про розірвання Договору.</w:t>
      </w:r>
    </w:p>
    <w:p w14:paraId="65DAFD06"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5.1.9. У строк, визначений пунктом 4.2  Договору, направити Замовнику підписаний зі своєї  сторони Акт приймання-передачі наданих послуг у двох примірниках та Документи.</w:t>
      </w:r>
    </w:p>
    <w:p w14:paraId="1D29AFB1"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bookmarkStart w:id="15" w:name="_heading=h.76ag7eudrdjf"/>
      <w:bookmarkEnd w:id="15"/>
      <w:r w:rsidRPr="008C262B">
        <w:rPr>
          <w:rFonts w:ascii="Times New Roman" w:eastAsia="Times New Roman" w:hAnsi="Times New Roman" w:cs="Times New Roman"/>
          <w:color w:val="000000"/>
          <w:sz w:val="24"/>
          <w:szCs w:val="24"/>
          <w:lang w:eastAsia="ja-JP"/>
        </w:rPr>
        <w:lastRenderedPageBreak/>
        <w:t xml:space="preserve">5.1.10. </w:t>
      </w:r>
      <w:r w:rsidRPr="008C262B">
        <w:rPr>
          <w:rFonts w:ascii="Times New Roman" w:eastAsia="Times New Roman" w:hAnsi="Times New Roman" w:cs="Times New Roman"/>
          <w:sz w:val="24"/>
          <w:szCs w:val="24"/>
          <w:lang w:eastAsia="en-US"/>
        </w:rPr>
        <w:t>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6345CAFA"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5.1.11. </w:t>
      </w:r>
      <w:r w:rsidRPr="008C262B">
        <w:rPr>
          <w:rFonts w:ascii="Times New Roman" w:eastAsia="Times New Roman" w:hAnsi="Times New Roman" w:cs="Times New Roman"/>
          <w:sz w:val="24"/>
          <w:szCs w:val="24"/>
          <w:lang w:eastAsia="en-US"/>
        </w:rPr>
        <w:t>Не здійснювати операцій або іншим чином сприяти експорту,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788C313"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5.1.12. Дотримуватись Кодексу поведінки постачальників, викладених за посиланням: </w:t>
      </w:r>
      <w:hyperlink r:id="rId19" w:history="1">
        <w:r w:rsidRPr="008C262B">
          <w:rPr>
            <w:rFonts w:ascii="Times New Roman" w:eastAsia="Times New Roman" w:hAnsi="Times New Roman" w:cs="Times New Roman"/>
            <w:color w:val="0563C1"/>
            <w:sz w:val="24"/>
            <w:szCs w:val="24"/>
            <w:u w:val="single"/>
            <w:lang w:eastAsia="ja-JP"/>
          </w:rPr>
          <w:t>https://www.theglobalfund.org/media/3275/corporate_codeofconductforsuppliers_policy_en.pdf</w:t>
        </w:r>
      </w:hyperlink>
    </w:p>
    <w:p w14:paraId="24B052B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5.1.13. Зупинити надання Послуг з моменту отримання повідомлення від Замовника, вказаного у пункті 4.7  Договору.</w:t>
      </w:r>
    </w:p>
    <w:p w14:paraId="1B632E9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bookmarkStart w:id="16" w:name="_heading=h.cphbaclndgzo"/>
      <w:bookmarkEnd w:id="16"/>
      <w:r w:rsidRPr="008C262B">
        <w:rPr>
          <w:rFonts w:ascii="Times New Roman" w:eastAsia="Times New Roman" w:hAnsi="Times New Roman" w:cs="Times New Roman"/>
          <w:color w:val="000000"/>
          <w:sz w:val="24"/>
          <w:szCs w:val="24"/>
          <w:lang w:eastAsia="ja-JP"/>
        </w:rPr>
        <w:t>5.1.14. Відшкодувати збитки, якщо вони виникли внаслідок невиконання або неналежного виконання Виконавцем взятих на себе обов'язків за  Договором.</w:t>
      </w:r>
    </w:p>
    <w:p w14:paraId="47005D4F" w14:textId="77777777" w:rsidR="008C262B" w:rsidRPr="003C051A"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5.1.15. </w:t>
      </w:r>
      <w:r w:rsidRPr="003C051A">
        <w:rPr>
          <w:rFonts w:ascii="Times New Roman" w:eastAsia="Times New Roman" w:hAnsi="Times New Roman" w:cs="Times New Roman"/>
          <w:sz w:val="24"/>
          <w:szCs w:val="24"/>
          <w:lang w:eastAsia="en-US"/>
        </w:rPr>
        <w:t>Забезпечити дотримання всіма особами, що ним залучені до надання Послуг,  правил, встановлених на об’єкті Замовника, вимог охорони праці, управління відходами, санітарних вимог, правил техніки безпеки, дорожнього руху та пожежної безпеки під час надання Послуг.</w:t>
      </w:r>
    </w:p>
    <w:p w14:paraId="7408677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5.1.16. При виконанні своїх зобов'язань керуватися  Договором та вимогами чинного законодавства України.</w:t>
      </w:r>
    </w:p>
    <w:p w14:paraId="0176B3F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5.1.17. У разі перевезення Обладнання, забезпечити схоронність та цілісність Обладнання до моменту його повернення Замовнику за Актом приймання-передачі обладнання (повернення).</w:t>
      </w:r>
    </w:p>
    <w:p w14:paraId="41E32CA7" w14:textId="77777777" w:rsidR="008C262B" w:rsidRPr="008C262B" w:rsidRDefault="008C262B" w:rsidP="008C262B">
      <w:pPr>
        <w:tabs>
          <w:tab w:val="left" w:pos="1134"/>
        </w:tabs>
        <w:spacing w:after="0"/>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5.1.18. Надавати гарантію строком 6 (шість) календарних місяців з дати підписання Акту приймання-передачі наданих Послуг на встановлені Виконавцем комплектуючі та деталі Обладнання.</w:t>
      </w:r>
    </w:p>
    <w:p w14:paraId="4334CA4D"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b/>
          <w:color w:val="000000"/>
          <w:sz w:val="24"/>
          <w:szCs w:val="24"/>
          <w:lang w:eastAsia="ja-JP"/>
        </w:rPr>
        <w:t>5.2.</w:t>
      </w:r>
      <w:r w:rsidRPr="008C262B">
        <w:rPr>
          <w:rFonts w:ascii="Times New Roman" w:eastAsia="Times New Roman" w:hAnsi="Times New Roman" w:cs="Times New Roman"/>
          <w:color w:val="000000"/>
          <w:sz w:val="24"/>
          <w:szCs w:val="24"/>
          <w:lang w:eastAsia="ja-JP"/>
        </w:rPr>
        <w:t xml:space="preserve"> </w:t>
      </w:r>
      <w:r w:rsidRPr="008C262B">
        <w:rPr>
          <w:rFonts w:ascii="Times New Roman" w:eastAsia="Times New Roman" w:hAnsi="Times New Roman" w:cs="Times New Roman"/>
          <w:b/>
          <w:color w:val="000000"/>
          <w:sz w:val="24"/>
          <w:szCs w:val="24"/>
          <w:lang w:eastAsia="ja-JP"/>
        </w:rPr>
        <w:t>Виконавець має право:</w:t>
      </w:r>
    </w:p>
    <w:p w14:paraId="5B41C3CA"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color w:val="000000"/>
          <w:sz w:val="24"/>
          <w:szCs w:val="24"/>
          <w:lang w:eastAsia="ja-JP"/>
        </w:rPr>
        <w:t>5.2.1. Отримувати від Замовника інформацію, необхідну для надання Послуг за  Договором.</w:t>
      </w:r>
    </w:p>
    <w:p w14:paraId="0500F1BB"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5.2.2. Отримати за надані згідно з умовами Договору Послуги  оплату в розмірах і строки, передбачені  Договором.</w:t>
      </w:r>
    </w:p>
    <w:p w14:paraId="1046422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5.3. Замовник зобов'язаний:</w:t>
      </w:r>
    </w:p>
    <w:p w14:paraId="7264232F" w14:textId="77777777" w:rsidR="008C262B" w:rsidRPr="008C262B" w:rsidRDefault="008C262B" w:rsidP="008C262B">
      <w:pPr>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5.3.1. Своєчасно та в повному обсязі </w:t>
      </w:r>
      <w:r w:rsidRPr="008C262B">
        <w:rPr>
          <w:rFonts w:ascii="Times New Roman" w:eastAsia="Times New Roman" w:hAnsi="Times New Roman" w:cs="Times New Roman"/>
          <w:sz w:val="24"/>
          <w:szCs w:val="24"/>
          <w:lang w:eastAsia="ja-JP"/>
        </w:rPr>
        <w:t>оплатити надані Виконавцем Послуги на умовах та у строки, визначені  Договором.</w:t>
      </w:r>
    </w:p>
    <w:p w14:paraId="06A6C68D" w14:textId="77777777" w:rsidR="008C262B" w:rsidRPr="008C262B" w:rsidRDefault="008C262B" w:rsidP="008C262B">
      <w:pPr>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5.3.2. Дотримуватись умов Договору та умов надання Послуг при замовленні та отриманні Послуг.</w:t>
      </w:r>
    </w:p>
    <w:p w14:paraId="471BC818"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5.3.3. Надіслати Виконавцю Заявку у порядку, визначеному пунктом 2.2   Договору.</w:t>
      </w:r>
    </w:p>
    <w:p w14:paraId="0FD8156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5.3.4. Приймати від Виконавця надані Послуги шляхом підписання Актів приймання-передачі наданих послуг, якщо якість та обсяг Послуг відповідають умовам Договору, або надати вмотивовану відмову від їх прийняття на умовах та в строки, визначені цим Договором.</w:t>
      </w:r>
    </w:p>
    <w:p w14:paraId="6FB95A8B"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5.3.5. Забезпечувати Виконавця інформацією, необхідною для надання Послуг.</w:t>
      </w:r>
    </w:p>
    <w:p w14:paraId="34D36FB2"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5.4. Замовник має право:</w:t>
      </w:r>
    </w:p>
    <w:p w14:paraId="2E70DA6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 Вимагати від Виконавця надання Послуг в строк  на умовах і в порядку, передбачених  Договором.</w:t>
      </w:r>
    </w:p>
    <w:p w14:paraId="3A7779FC"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5.4.2. Вимагати від Виконавця належного виконання його обов'язків, визначених Договором та чинним законодавством України</w:t>
      </w:r>
    </w:p>
    <w:p w14:paraId="148F86DA"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5.4.3. Контролювати надання Послуг без втручання у господарську діяльність Виконавця.</w:t>
      </w:r>
    </w:p>
    <w:p w14:paraId="6135058D"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7" w:name="_heading=h.7ud97bufw4x1"/>
      <w:bookmarkEnd w:id="17"/>
      <w:r w:rsidRPr="008C262B">
        <w:rPr>
          <w:rFonts w:ascii="Times New Roman" w:eastAsia="Times New Roman" w:hAnsi="Times New Roman" w:cs="Times New Roman"/>
          <w:color w:val="000000"/>
          <w:sz w:val="24"/>
          <w:szCs w:val="24"/>
          <w:lang w:eastAsia="ja-JP"/>
        </w:rPr>
        <w:t xml:space="preserve">5.4.4. Відмовитись від прийняття та оплати Послуг у випадках, передбачених пунктом 4.7  Договору, при чому така відмова не вважається порушенням Замовником умов  </w:t>
      </w:r>
      <w:r w:rsidRPr="008C262B">
        <w:rPr>
          <w:rFonts w:ascii="Times New Roman" w:eastAsia="Times New Roman" w:hAnsi="Times New Roman" w:cs="Times New Roman"/>
          <w:color w:val="000000"/>
          <w:sz w:val="24"/>
          <w:szCs w:val="24"/>
          <w:lang w:eastAsia="ja-JP"/>
        </w:rPr>
        <w:lastRenderedPageBreak/>
        <w:t>Договору</w:t>
      </w:r>
      <w:r w:rsidRPr="008C262B">
        <w:rPr>
          <w:color w:val="000000"/>
          <w:lang w:eastAsia="ja-JP"/>
        </w:rPr>
        <w:t>.</w:t>
      </w:r>
    </w:p>
    <w:p w14:paraId="4A22E07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8" w:name="_heading=h.7oun92ph2mdn"/>
      <w:bookmarkEnd w:id="18"/>
      <w:r w:rsidRPr="008C262B">
        <w:rPr>
          <w:rFonts w:ascii="Times New Roman" w:eastAsia="Times New Roman" w:hAnsi="Times New Roman" w:cs="Times New Roman"/>
          <w:color w:val="000000"/>
          <w:sz w:val="24"/>
          <w:szCs w:val="24"/>
          <w:lang w:eastAsia="ja-JP"/>
        </w:rPr>
        <w:t xml:space="preserve">5.4.5. Відмовитись від підписання Актів приймання-передачі наданих послуг у разі настання обставин, визначених у пункті 4.7  Договору, у тому числі якщо Виконавець в порушення зобов'язань щодо зупинки надання Послуг продовжив їх надання. При чому, така відмова Замовника не вважається порушенням  умов  Договору. </w:t>
      </w:r>
    </w:p>
    <w:p w14:paraId="3709304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5.4.6. </w:t>
      </w:r>
      <w:r w:rsidRPr="008C262B">
        <w:rPr>
          <w:rFonts w:ascii="Times New Roman" w:eastAsia="Times New Roman" w:hAnsi="Times New Roman" w:cs="Times New Roman"/>
          <w:sz w:val="24"/>
          <w:szCs w:val="24"/>
          <w:lang w:eastAsia="en-US"/>
        </w:rPr>
        <w:t>У разі виявлення недоліків та дефектів наданих Послуг, протягом гарантійного строку, вимагати від Виконавця виправлення таких недоліків і дефектів за його рахунок.</w:t>
      </w:r>
    </w:p>
    <w:p w14:paraId="768F17B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5.4.7. На дострокове припинення Договору шляхом односторонньої відмови від нього з урахуванням положень пунктів 11.3 та 11.4 Договору.</w:t>
      </w:r>
    </w:p>
    <w:p w14:paraId="6A8CEF10" w14:textId="77777777" w:rsidR="008C262B" w:rsidRPr="008C262B" w:rsidRDefault="008C262B" w:rsidP="008C262B">
      <w:pPr>
        <w:widowControl w:val="0"/>
        <w:tabs>
          <w:tab w:val="left" w:pos="567"/>
          <w:tab w:val="left" w:pos="993"/>
          <w:tab w:val="left" w:pos="1843"/>
        </w:tabs>
        <w:spacing w:after="0" w:line="240" w:lineRule="auto"/>
        <w:ind w:left="90" w:firstLine="61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5.4.8. </w:t>
      </w:r>
      <w:r w:rsidRPr="008C262B">
        <w:rPr>
          <w:rFonts w:ascii="Times New Roman" w:eastAsia="Times New Roman" w:hAnsi="Times New Roman" w:cs="Times New Roman"/>
          <w:sz w:val="24"/>
          <w:szCs w:val="24"/>
          <w:lang w:eastAsia="en-US"/>
        </w:rPr>
        <w:t>В односторонньому порядку зменшувати суму оплати Виконавцю за надані Послуги  на суму штрафних санкцій за порушення останнім договірних умов, яка перераховується до Державного бюджету України.</w:t>
      </w:r>
    </w:p>
    <w:p w14:paraId="3BBC2C2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5.4.9. Повернути Акт приймання-передачі наданих послуг Виконавцю на доопрацювання без підписання в разі його неналежного оформлення (виправлення, відсутність підписів, тощо).</w:t>
      </w:r>
    </w:p>
    <w:p w14:paraId="3CF5B65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5.4.10. Відмовитись від прийняття та оплати Послуг, якщо надані Послуги не відповідають </w:t>
      </w:r>
      <w:r w:rsidRPr="008C262B">
        <w:rPr>
          <w:rFonts w:ascii="Times New Roman" w:eastAsia="Times New Roman" w:hAnsi="Times New Roman" w:cs="Times New Roman"/>
          <w:sz w:val="24"/>
          <w:szCs w:val="24"/>
          <w:lang w:eastAsia="en-US"/>
        </w:rPr>
        <w:t xml:space="preserve"> умовам Договору та нормам, встановленим чинним законодавством України для надання такого виду Послуг</w:t>
      </w:r>
      <w:r w:rsidRPr="008C262B">
        <w:rPr>
          <w:rFonts w:ascii="Times New Roman" w:eastAsia="Times New Roman" w:hAnsi="Times New Roman" w:cs="Times New Roman"/>
          <w:color w:val="000000"/>
          <w:sz w:val="24"/>
          <w:szCs w:val="24"/>
          <w:lang w:eastAsia="ja-JP"/>
        </w:rPr>
        <w:t xml:space="preserve">.  </w:t>
      </w:r>
    </w:p>
    <w:p w14:paraId="39621FD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5.4.11. Вимагати від Виконавця відшкодування завданих йому збитків, зумовлених порушенням умов Договору, відповідно до чинного законодавства України та Договору.</w:t>
      </w:r>
    </w:p>
    <w:p w14:paraId="046B95CE" w14:textId="77777777" w:rsidR="008C262B" w:rsidRPr="008C262B" w:rsidRDefault="008C262B" w:rsidP="008C262B">
      <w:pPr>
        <w:widowControl w:val="0"/>
        <w:tabs>
          <w:tab w:val="left" w:pos="567"/>
          <w:tab w:val="left" w:pos="993"/>
          <w:tab w:val="left" w:pos="1843"/>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5.4.12. Під час надання Послуг вносити зміни в обсяги </w:t>
      </w:r>
      <w:r w:rsidRPr="008C262B">
        <w:rPr>
          <w:rFonts w:ascii="Times New Roman" w:eastAsia="Times New Roman" w:hAnsi="Times New Roman" w:cs="Times New Roman"/>
          <w:sz w:val="24"/>
          <w:szCs w:val="24"/>
          <w:lang w:eastAsia="ja-JP"/>
        </w:rPr>
        <w:t xml:space="preserve">Послуг </w:t>
      </w:r>
      <w:r w:rsidRPr="008C262B">
        <w:rPr>
          <w:rFonts w:ascii="Times New Roman" w:eastAsia="Times New Roman" w:hAnsi="Times New Roman" w:cs="Times New Roman"/>
          <w:sz w:val="24"/>
          <w:szCs w:val="24"/>
          <w:lang w:val="uk" w:eastAsia="ja-JP"/>
        </w:rPr>
        <w:t>та з відповідним перерахунком їх вартості без збільшення загальної ціни Договору</w:t>
      </w:r>
      <w:r w:rsidRPr="008C262B">
        <w:rPr>
          <w:rFonts w:ascii="Times New Roman" w:eastAsia="Times New Roman" w:hAnsi="Times New Roman" w:cs="Times New Roman"/>
          <w:sz w:val="24"/>
          <w:szCs w:val="24"/>
          <w:lang w:eastAsia="ja-JP"/>
        </w:rPr>
        <w:t>, що оформлюється додатковими угодами до Договору у письмовій формі.</w:t>
      </w:r>
    </w:p>
    <w:p w14:paraId="2E5EC37F" w14:textId="77777777" w:rsidR="008C262B" w:rsidRPr="008C262B" w:rsidRDefault="008C262B" w:rsidP="008C262B">
      <w:pPr>
        <w:widowControl w:val="0"/>
        <w:numPr>
          <w:ilvl w:val="1"/>
          <w:numId w:val="35"/>
        </w:numPr>
        <w:pBdr>
          <w:top w:val="nil"/>
          <w:left w:val="nil"/>
          <w:bottom w:val="nil"/>
          <w:right w:val="nil"/>
          <w:between w:val="nil"/>
        </w:pBdr>
        <w:tabs>
          <w:tab w:val="left" w:pos="851"/>
          <w:tab w:val="left" w:pos="1276"/>
          <w:tab w:val="left" w:pos="1843"/>
        </w:tabs>
        <w:spacing w:after="0" w:line="240" w:lineRule="auto"/>
        <w:ind w:left="0" w:firstLine="709"/>
        <w:jc w:val="both"/>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Сторони зобов'язуються:</w:t>
      </w:r>
    </w:p>
    <w:p w14:paraId="047EB9CE"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5.5.1. У випадку неможливості виконання однією із Сторін взятих на себе зобов'язань, попередити про це іншу Сторону у строк, що не перевищує 5 (п’ять) робочих днів з моменту настання таких обставин. </w:t>
      </w:r>
    </w:p>
    <w:p w14:paraId="0CAABF13" w14:textId="49C2B5A1"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5.5.2. Не розголошувати, без згоди іншої Сторони, будь-яким третім </w:t>
      </w:r>
      <w:r w:rsidRPr="008C262B">
        <w:rPr>
          <w:rFonts w:ascii="Times New Roman" w:eastAsia="Times New Roman" w:hAnsi="Times New Roman" w:cs="Times New Roman"/>
          <w:color w:val="000000"/>
          <w:sz w:val="24"/>
          <w:szCs w:val="24"/>
          <w:lang w:eastAsia="ja-JP"/>
        </w:rPr>
        <w:t>особам інформацію, що стала їм відома у зв'язку з укладанням та виконанням  Договору, окрім випадків, коли таке розголошення передбачено чинни</w:t>
      </w:r>
      <w:r w:rsidRPr="008C262B">
        <w:rPr>
          <w:rFonts w:ascii="Times New Roman" w:eastAsia="Times New Roman" w:hAnsi="Times New Roman" w:cs="Times New Roman"/>
          <w:sz w:val="24"/>
          <w:szCs w:val="24"/>
          <w:lang w:eastAsia="ja-JP"/>
        </w:rPr>
        <w:t>м законодавством України або розкриття такої інформації здійснюється Замовником донору, за фінансової підтримки якого проводиться надання Послуг, аудиторам, які проводять аудит використання коштів програми, зазначеної в пункті 1.4. Договору.</w:t>
      </w:r>
    </w:p>
    <w:p w14:paraId="0D70E7F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5.5.3. При виконанні умов Договору дотримуватись правил ділового обороту та не допускати порушень договірних зобов’язань.</w:t>
      </w:r>
    </w:p>
    <w:p w14:paraId="3F7F9AB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p>
    <w:p w14:paraId="1D5F29DC" w14:textId="77777777" w:rsidR="008C262B" w:rsidRPr="008C262B" w:rsidRDefault="008C262B" w:rsidP="008C262B">
      <w:pPr>
        <w:tabs>
          <w:tab w:val="left" w:pos="1276"/>
        </w:tabs>
        <w:spacing w:after="0" w:line="240" w:lineRule="auto"/>
        <w:ind w:left="720" w:hanging="152"/>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6. ВІДПОВІДАЛЬНІСТЬ СТОРІН</w:t>
      </w:r>
    </w:p>
    <w:p w14:paraId="66D5AC6B"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 xml:space="preserve">6.1. 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Договором. </w:t>
      </w:r>
    </w:p>
    <w:p w14:paraId="2E447A5C" w14:textId="77777777" w:rsidR="008C262B" w:rsidRPr="008C262B" w:rsidRDefault="008C262B" w:rsidP="008C262B">
      <w:pPr>
        <w:widowControl w:val="0"/>
        <w:tabs>
          <w:tab w:val="left" w:pos="561"/>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6.2. За порушення умов зобов’язання щодо якості Послуг Виконавець сплачує штраф у розмірі 20% (двадцяти відсотків) від ціни  Договору.</w:t>
      </w:r>
    </w:p>
    <w:p w14:paraId="1416EE12" w14:textId="77777777" w:rsidR="008C262B" w:rsidRPr="008C262B" w:rsidRDefault="008C262B" w:rsidP="008C262B">
      <w:pPr>
        <w:widowControl w:val="0"/>
        <w:tabs>
          <w:tab w:val="left" w:pos="0"/>
          <w:tab w:val="left" w:pos="993"/>
        </w:tabs>
        <w:spacing w:after="0" w:line="240" w:lineRule="auto"/>
        <w:ind w:right="-2"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6.3. За порушення строків виконання зобов’язання з Виконавець сплачує пеню у розмірі 0,1 % (нуль цілих одна десята відсотка) вартості Послуг, з яких допущено прострочення виконання за кожний день прострочення, а за прострочення понад 30 (тридцять) днів додатково стягується штраф у розмірі 7 % (семи відсотків) вказаної вартості.</w:t>
      </w:r>
    </w:p>
    <w:p w14:paraId="4EB7E96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6.4. У разі залучення до </w:t>
      </w:r>
      <w:r w:rsidRPr="008C262B">
        <w:rPr>
          <w:rFonts w:ascii="Times New Roman" w:eastAsia="Times New Roman" w:hAnsi="Times New Roman" w:cs="Times New Roman"/>
          <w:color w:val="000000"/>
          <w:sz w:val="24"/>
          <w:szCs w:val="24"/>
          <w:highlight w:val="white"/>
          <w:lang w:eastAsia="ja-JP"/>
        </w:rPr>
        <w:t>виконання Договору інших осіб, Виконавець залишається відповідальним в повному обсязі перед Замовником за порушення умов Договору.</w:t>
      </w:r>
    </w:p>
    <w:p w14:paraId="0082DFFB"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6.5. Замовник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w:t>
      </w:r>
      <w:r w:rsidRPr="008C262B">
        <w:rPr>
          <w:rFonts w:ascii="Times New Roman" w:eastAsia="Times New Roman" w:hAnsi="Times New Roman" w:cs="Times New Roman"/>
          <w:color w:val="000000"/>
          <w:sz w:val="24"/>
          <w:szCs w:val="24"/>
          <w:lang w:eastAsia="ja-JP"/>
        </w:rPr>
        <w:lastRenderedPageBreak/>
        <w:t>відсутністю бюджетного фінансування (затримкою у бюджетному фінансуванні) та/або несплати вартості Послуги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37D74A7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bookmarkStart w:id="19" w:name="_heading=h.hf9z8k3muplj"/>
      <w:bookmarkEnd w:id="19"/>
      <w:r w:rsidRPr="008C262B">
        <w:rPr>
          <w:rFonts w:ascii="Times New Roman" w:eastAsia="Times New Roman" w:hAnsi="Times New Roman" w:cs="Times New Roman"/>
          <w:color w:val="000000"/>
          <w:sz w:val="24"/>
          <w:szCs w:val="24"/>
          <w:lang w:eastAsia="ja-JP"/>
        </w:rPr>
        <w:t>6.6. Замовник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4.7  Договору.</w:t>
      </w:r>
    </w:p>
    <w:p w14:paraId="594FBBF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6.7. Виконавець визнає та погоджується, що Замовник залишає за собою право в односторонньому порядку при розрахунку за надані Послуги зменшувати суму оплати за надані Послуги на суму штрафних санкцій, яка перераховується до Державного бюджету України.</w:t>
      </w:r>
    </w:p>
    <w:p w14:paraId="62EB2C7A"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6.8. </w:t>
      </w:r>
      <w:r w:rsidRPr="008C262B">
        <w:rPr>
          <w:rFonts w:ascii="Times New Roman" w:eastAsia="Times New Roman" w:hAnsi="Times New Roman" w:cs="Times New Roman"/>
          <w:sz w:val="24"/>
          <w:szCs w:val="24"/>
          <w:lang w:eastAsia="ja-JP"/>
        </w:rPr>
        <w:t>У разі порушення Виконавцем податкового законодавства в частині обов’язку складання та/або реєстрації податкових накладних в Єдиному реєстрі податкових накладних, відмови Виконавця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Замовнику податкової накладної або інших причин за яких Замовник втрачає право на податковий кредит, Виконавець зобов’язаний протягом 5 (п’яти) календарних днів з дати направлення йому Замовником відповідної вимоги про відшкодування збитків оплатити грошові кошти в розмірі, що дорівнює сумі, на яку Замовником зменшено податковий кредит з ПДВ. У випадку невиконання Виконавцем своїх зобов'язань щодо відшкодування збитків у сумі податкового кредиту у розмірі ПДВ, сплаченого Замовником, останній стягуватиме суми виплат в судовому порядку.</w:t>
      </w:r>
    </w:p>
    <w:p w14:paraId="7316292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6.9. Сплата штрафних санкцій не звільняє Сторону від виконання прийнятих на себе зобов’язань за Договором.</w:t>
      </w:r>
    </w:p>
    <w:p w14:paraId="3436698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6.10. </w:t>
      </w:r>
      <w:r w:rsidRPr="008C262B">
        <w:rPr>
          <w:rFonts w:ascii="Times New Roman" w:eastAsia="Times New Roman" w:hAnsi="Times New Roman" w:cs="Times New Roman"/>
          <w:sz w:val="24"/>
          <w:szCs w:val="24"/>
          <w:lang w:eastAsia="en-US"/>
        </w:rPr>
        <w:t xml:space="preserve">Виконавець несе повну відповідальність за пошкодження або знищення </w:t>
      </w:r>
      <w:r w:rsidRPr="008C262B">
        <w:rPr>
          <w:rFonts w:ascii="Times New Roman" w:eastAsia="Times New Roman" w:hAnsi="Times New Roman" w:cs="Times New Roman"/>
          <w:sz w:val="24"/>
          <w:szCs w:val="24"/>
          <w:lang w:eastAsia="ja-JP"/>
        </w:rPr>
        <w:t>Обладнання</w:t>
      </w:r>
      <w:r w:rsidRPr="008C262B">
        <w:rPr>
          <w:rFonts w:ascii="Times New Roman" w:eastAsia="Times New Roman" w:hAnsi="Times New Roman" w:cs="Times New Roman"/>
          <w:sz w:val="24"/>
          <w:szCs w:val="24"/>
          <w:lang w:eastAsia="en-US"/>
        </w:rPr>
        <w:t xml:space="preserve"> під час виконання Договору.</w:t>
      </w:r>
    </w:p>
    <w:p w14:paraId="267C4E12" w14:textId="77777777" w:rsidR="008C262B" w:rsidRPr="003C051A"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6.11. </w:t>
      </w:r>
      <w:r w:rsidRPr="008C262B">
        <w:rPr>
          <w:rFonts w:ascii="Times New Roman" w:eastAsia="Times New Roman" w:hAnsi="Times New Roman" w:cs="Times New Roman"/>
          <w:sz w:val="24"/>
          <w:szCs w:val="24"/>
          <w:lang w:eastAsia="en-US"/>
        </w:rPr>
        <w:t xml:space="preserve">Виконавець несе відповідальність за невиконання правил, встановлених на об’єкті Замовника, вимог охорони праці, управління відходами, санітарних вимог, правил техніки </w:t>
      </w:r>
      <w:r w:rsidRPr="003C051A">
        <w:rPr>
          <w:rFonts w:ascii="Times New Roman" w:eastAsia="Times New Roman" w:hAnsi="Times New Roman" w:cs="Times New Roman"/>
          <w:sz w:val="24"/>
          <w:szCs w:val="24"/>
          <w:lang w:eastAsia="en-US"/>
        </w:rPr>
        <w:t>безпеки, дорожнього руху та пожежної безпеки  під час надання Послуг.</w:t>
      </w:r>
    </w:p>
    <w:p w14:paraId="57CCE349" w14:textId="457AD887" w:rsidR="00BB47EA" w:rsidRPr="003C051A" w:rsidRDefault="00BB47EA" w:rsidP="003C051A">
      <w:pPr>
        <w:pStyle w:val="ac"/>
        <w:ind w:firstLine="709"/>
        <w:jc w:val="both"/>
        <w:rPr>
          <w:rFonts w:ascii="Times New Roman" w:hAnsi="Times New Roman"/>
          <w:sz w:val="24"/>
          <w:szCs w:val="24"/>
          <w:lang w:val="uk-UA"/>
        </w:rPr>
      </w:pPr>
      <w:r w:rsidRPr="003C051A">
        <w:rPr>
          <w:rFonts w:ascii="Times New Roman" w:hAnsi="Times New Roman"/>
          <w:sz w:val="24"/>
          <w:szCs w:val="24"/>
          <w:lang w:val="uk-UA"/>
        </w:rPr>
        <w:t>6.12 На момент</w:t>
      </w:r>
      <w:r w:rsidR="001F6671" w:rsidRPr="003C051A">
        <w:rPr>
          <w:rFonts w:ascii="Times New Roman" w:hAnsi="Times New Roman"/>
          <w:sz w:val="24"/>
          <w:szCs w:val="24"/>
          <w:lang w:val="uk-UA"/>
        </w:rPr>
        <w:t xml:space="preserve"> </w:t>
      </w:r>
      <w:r w:rsidRPr="003C051A">
        <w:rPr>
          <w:rFonts w:ascii="Times New Roman" w:hAnsi="Times New Roman"/>
          <w:sz w:val="24"/>
          <w:szCs w:val="24"/>
          <w:lang w:val="uk-UA"/>
        </w:rPr>
        <w:t>надання Послуги</w:t>
      </w:r>
      <w:r w:rsidR="001F6671" w:rsidRPr="003C051A">
        <w:rPr>
          <w:rFonts w:ascii="Times New Roman" w:hAnsi="Times New Roman"/>
          <w:sz w:val="24"/>
          <w:szCs w:val="24"/>
          <w:lang w:val="uk-UA"/>
        </w:rPr>
        <w:t xml:space="preserve"> Виконавець повинен мати чинну ліцензію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p w14:paraId="09CBC815" w14:textId="77777777" w:rsidR="008C262B" w:rsidRPr="008C262B" w:rsidRDefault="008C262B" w:rsidP="00E73162">
      <w:pPr>
        <w:spacing w:after="0" w:line="240" w:lineRule="auto"/>
        <w:jc w:val="both"/>
        <w:rPr>
          <w:rFonts w:ascii="Times New Roman" w:eastAsia="Times New Roman" w:hAnsi="Times New Roman" w:cs="Times New Roman"/>
          <w:color w:val="000000"/>
          <w:sz w:val="24"/>
          <w:szCs w:val="24"/>
          <w:lang w:eastAsia="ja-JP"/>
        </w:rPr>
      </w:pPr>
    </w:p>
    <w:p w14:paraId="69C7824D" w14:textId="77777777" w:rsidR="008C262B" w:rsidRPr="008C262B" w:rsidRDefault="008C262B" w:rsidP="008C262B">
      <w:pPr>
        <w:widowControl w:val="0"/>
        <w:spacing w:after="0" w:line="240" w:lineRule="auto"/>
        <w:ind w:firstLine="567"/>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7. КОНФІДЕНЦІЙНІСТЬ</w:t>
      </w:r>
    </w:p>
    <w:p w14:paraId="25DEB86A" w14:textId="77777777" w:rsidR="008C262B" w:rsidRP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7.1. Сторони зобов’язуються під час виконання положень Договору дотримуватись умов конфіденційності по відношенню до інформації, що надається Сторонами одна одній. Сторони зобов’язуються не передавати будь-яку інформацію будь-якій третій стороні без попереднього узгодження з іншою Стороною.</w:t>
      </w:r>
    </w:p>
    <w:p w14:paraId="6C557852" w14:textId="77777777" w:rsid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7.2. Отримана інформація, методичні і інформаційні матеріали, що надаються Замовнику відповідно до умов Договору, призначається виключно </w:t>
      </w:r>
      <w:r w:rsidRPr="008C262B">
        <w:rPr>
          <w:rFonts w:ascii="Times New Roman" w:eastAsia="Times New Roman" w:hAnsi="Times New Roman" w:cs="Times New Roman"/>
          <w:sz w:val="24"/>
          <w:szCs w:val="24"/>
          <w:lang w:eastAsia="ja-JP"/>
        </w:rPr>
        <w:t>Замовнику і не може передаватися третім особам без письмової згоди Виконавця.</w:t>
      </w:r>
    </w:p>
    <w:p w14:paraId="6CA15C08" w14:textId="77777777" w:rsidR="00E73162" w:rsidRPr="008C262B" w:rsidRDefault="00E73162"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p>
    <w:p w14:paraId="25F5DC60" w14:textId="77777777" w:rsidR="008C262B" w:rsidRP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p>
    <w:p w14:paraId="641408A5" w14:textId="77777777" w:rsidR="008C262B" w:rsidRPr="008C262B" w:rsidRDefault="008C262B" w:rsidP="008C262B">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t>8. ПОРЯДОК ВИРІШЕННЯ СПОРІВ</w:t>
      </w:r>
    </w:p>
    <w:p w14:paraId="6F9C7D80"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У разі виникнення спорів при виконанні Сторонами  Договору, Сторони вживатимуть усіх можливих заходів для їх вирішення шляхом переговорів.</w:t>
      </w:r>
    </w:p>
    <w:p w14:paraId="6187965A"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299FE878" w14:textId="77777777" w:rsidR="008C262B" w:rsidRPr="008C262B" w:rsidRDefault="008C262B" w:rsidP="008C262B">
      <w:pPr>
        <w:pBdr>
          <w:top w:val="nil"/>
          <w:left w:val="nil"/>
          <w:bottom w:val="nil"/>
          <w:right w:val="nil"/>
          <w:between w:val="nil"/>
        </w:pBdr>
        <w:tabs>
          <w:tab w:val="left" w:pos="1134"/>
        </w:tabs>
        <w:spacing w:after="0" w:line="240" w:lineRule="auto"/>
        <w:ind w:left="709"/>
        <w:jc w:val="both"/>
        <w:rPr>
          <w:rFonts w:ascii="Times New Roman" w:eastAsia="Times New Roman" w:hAnsi="Times New Roman" w:cs="Times New Roman"/>
          <w:color w:val="000000"/>
          <w:sz w:val="24"/>
          <w:szCs w:val="24"/>
          <w:lang w:eastAsia="ja-JP"/>
        </w:rPr>
      </w:pPr>
    </w:p>
    <w:p w14:paraId="76A5FB0A" w14:textId="77777777" w:rsidR="008C262B" w:rsidRPr="008C262B" w:rsidRDefault="008C262B" w:rsidP="008C262B">
      <w:pPr>
        <w:widowControl w:val="0"/>
        <w:tabs>
          <w:tab w:val="left" w:pos="851"/>
          <w:tab w:val="left" w:pos="1843"/>
          <w:tab w:val="left" w:pos="2410"/>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9. ФОРС-МАЖОРНІ ОБСТАВИНИ (ОБСТАВИНИ НЕПЕРЕБОРНОЇ СИЛИ)</w:t>
      </w:r>
    </w:p>
    <w:p w14:paraId="589C985B"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8C262B">
        <w:rPr>
          <w:rFonts w:ascii="Times New Roman" w:eastAsia="Times New Roman" w:hAnsi="Times New Roman" w:cs="Times New Roman"/>
          <w:color w:val="000000"/>
          <w:sz w:val="24"/>
          <w:szCs w:val="24"/>
          <w:highlight w:val="white"/>
          <w:lang w:eastAsia="ja-JP"/>
        </w:rPr>
        <w:t>дії форс-мажорних обставин (обставин непереборної сили)</w:t>
      </w:r>
      <w:r w:rsidRPr="008C262B">
        <w:rPr>
          <w:rFonts w:ascii="Times New Roman" w:eastAsia="Times New Roman" w:hAnsi="Times New Roman" w:cs="Times New Roman"/>
          <w:color w:val="000000"/>
          <w:sz w:val="24"/>
          <w:szCs w:val="24"/>
          <w:lang w:eastAsia="ja-JP"/>
        </w:rPr>
        <w:t>, які безпосередньо вплинули на можливість виконання Сторонами своїх зобов’язань по  Договору.</w:t>
      </w:r>
    </w:p>
    <w:p w14:paraId="0A8DC04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7B169991"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2D0E42D8"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172712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5110486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Сторона, яка зазнала впливу непереборної сили, зобов'язана у строк 3 (три) робочі дні повідомити іншу Сторону Договору про дію непереборної сили.</w:t>
      </w:r>
    </w:p>
    <w:p w14:paraId="78B7799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t xml:space="preserve"> 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w:t>
      </w:r>
      <w:r w:rsidRPr="008C262B">
        <w:rPr>
          <w:rFonts w:ascii="Times New Roman" w:eastAsia="Times New Roman" w:hAnsi="Times New Roman" w:cs="Times New Roman"/>
          <w:color w:val="000000"/>
          <w:sz w:val="24"/>
          <w:szCs w:val="24"/>
          <w:highlight w:val="white"/>
          <w:lang w:eastAsia="ja-JP"/>
        </w:rPr>
        <w:lastRenderedPageBreak/>
        <w:t>пунктом 9.6.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31C0FA63"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5352821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письмово повідомивши про це іншу Сторону не менш ніж за 5 (п’ять) робочих днів до бажаної дати припинення  Договору шляхом надсилання письмового повідомлення. У такому випадку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Договору на адресу Сторони, зазначеної у розділі 13  Договору.</w:t>
      </w:r>
    </w:p>
    <w:p w14:paraId="1F560C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433D352E"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b/>
          <w:bCs/>
          <w:color w:val="000000"/>
          <w:sz w:val="24"/>
          <w:szCs w:val="24"/>
          <w:lang w:eastAsia="ja-JP"/>
        </w:rPr>
      </w:pPr>
    </w:p>
    <w:p w14:paraId="1E2DF570"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color w:val="000000"/>
          <w:sz w:val="24"/>
          <w:szCs w:val="24"/>
          <w:lang w:eastAsia="ja-JP"/>
        </w:rPr>
        <w:t>10. АНТИКОРУПЦІЙНІ ЗАСТЕРЕЖЕННЯ</w:t>
      </w:r>
    </w:p>
    <w:p w14:paraId="642D87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41AE7457" w14:textId="77777777" w:rsidR="008C262B" w:rsidRPr="008C262B" w:rsidRDefault="008C262B" w:rsidP="008C262B">
      <w:pPr>
        <w:numPr>
          <w:ilvl w:val="1"/>
          <w:numId w:val="34"/>
        </w:num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Виконавець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5CB215F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1) не вчиняли/не вчинятимуть </w:t>
      </w:r>
      <w:r w:rsidRPr="008C262B">
        <w:rPr>
          <w:rFonts w:ascii="Times New Roman" w:eastAsia="Times New Roman" w:hAnsi="Times New Roman" w:cs="Times New Roman"/>
          <w:sz w:val="24"/>
          <w:szCs w:val="24"/>
          <w:highlight w:val="white"/>
          <w:lang w:eastAsia="ja-JP"/>
        </w:rPr>
        <w:t>корупційних правопорушень або правопорушень, пов’язаних з корупцією</w:t>
      </w:r>
      <w:r w:rsidRPr="008C262B">
        <w:rPr>
          <w:rFonts w:ascii="Times New Roman" w:eastAsia="Times New Roman" w:hAnsi="Times New Roman" w:cs="Times New Roman"/>
          <w:sz w:val="24"/>
          <w:szCs w:val="24"/>
          <w:lang w:eastAsia="ja-JP"/>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370218FF"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 не надавали та не надаватимуть Замовнику неправдиву інформацію про хід виконання  Договору, або будь-яку іншу інформацію, що стосується  Договору;</w:t>
      </w:r>
    </w:p>
    <w:p w14:paraId="6685CE2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3643382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4BCE76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568"/>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4A9F4565" w14:textId="0CDC1BE0"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 </w:t>
      </w:r>
    </w:p>
    <w:p w14:paraId="5B360057"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погоджуються невідкладно повідомляти одна одну про існування будь-яких особистих, сімейних або дружніх </w:t>
      </w:r>
      <w:proofErr w:type="spellStart"/>
      <w:r w:rsidRPr="008C262B">
        <w:rPr>
          <w:rFonts w:ascii="Times New Roman" w:eastAsia="Times New Roman" w:hAnsi="Times New Roman" w:cs="Times New Roman"/>
          <w:color w:val="000000"/>
          <w:sz w:val="24"/>
          <w:szCs w:val="24"/>
          <w:lang w:eastAsia="ja-JP"/>
        </w:rPr>
        <w:t>зв’язків</w:t>
      </w:r>
      <w:proofErr w:type="spellEnd"/>
      <w:r w:rsidRPr="008C262B">
        <w:rPr>
          <w:rFonts w:ascii="Times New Roman" w:eastAsia="Times New Roman" w:hAnsi="Times New Roman" w:cs="Times New Roman"/>
          <w:color w:val="000000"/>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225D7D02" w14:textId="296386DA" w:rsidR="04AC9084" w:rsidRPr="003C051A" w:rsidRDefault="008C262B" w:rsidP="003C051A">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4AC9084">
        <w:rPr>
          <w:rFonts w:ascii="Times New Roman" w:eastAsia="Times New Roman" w:hAnsi="Times New Roman" w:cs="Times New Roman"/>
          <w:color w:val="000000" w:themeColor="text1"/>
          <w:sz w:val="24"/>
          <w:szCs w:val="24"/>
          <w:lang w:eastAsia="ja-JP"/>
        </w:rPr>
        <w:t>У разі порушення Виконавцем умов цього розділу, Замовник має право на дострокове припинення Договору на підставі односторонньої відмови від Договору з</w:t>
      </w:r>
      <w:r w:rsidR="00CA3904" w:rsidRPr="04AC9084">
        <w:rPr>
          <w:rFonts w:ascii="Times New Roman" w:eastAsia="Times New Roman" w:hAnsi="Times New Roman" w:cs="Times New Roman"/>
          <w:color w:val="000000" w:themeColor="text1"/>
          <w:sz w:val="24"/>
          <w:szCs w:val="24"/>
          <w:lang w:eastAsia="ja-JP"/>
        </w:rPr>
        <w:t> </w:t>
      </w:r>
      <w:r w:rsidRPr="04AC9084">
        <w:rPr>
          <w:rFonts w:ascii="Times New Roman" w:eastAsia="Times New Roman" w:hAnsi="Times New Roman" w:cs="Times New Roman"/>
          <w:color w:val="000000" w:themeColor="text1"/>
          <w:sz w:val="24"/>
          <w:szCs w:val="24"/>
          <w:lang w:eastAsia="ja-JP"/>
        </w:rPr>
        <w:t>урахуванням положень пунктів 11.3, 11.4 Договору.</w:t>
      </w:r>
    </w:p>
    <w:p w14:paraId="4B51C7E6" w14:textId="77777777" w:rsidR="008C262B" w:rsidRPr="008C262B" w:rsidRDefault="008C262B" w:rsidP="008C262B">
      <w:pPr>
        <w:pBdr>
          <w:top w:val="nil"/>
          <w:left w:val="nil"/>
          <w:bottom w:val="nil"/>
          <w:right w:val="nil"/>
          <w:between w:val="nil"/>
        </w:pBdr>
        <w:tabs>
          <w:tab w:val="left" w:pos="1276"/>
        </w:tabs>
        <w:spacing w:after="0" w:line="240" w:lineRule="auto"/>
        <w:ind w:left="709"/>
        <w:jc w:val="both"/>
        <w:rPr>
          <w:rFonts w:ascii="Times New Roman" w:eastAsia="Times New Roman" w:hAnsi="Times New Roman" w:cs="Times New Roman"/>
          <w:color w:val="000000"/>
          <w:sz w:val="24"/>
          <w:szCs w:val="24"/>
          <w:lang w:eastAsia="ja-JP"/>
        </w:rPr>
      </w:pPr>
    </w:p>
    <w:p w14:paraId="1B6E9B92" w14:textId="77777777" w:rsidR="008C262B" w:rsidRPr="008C262B" w:rsidRDefault="008C262B" w:rsidP="008C262B">
      <w:pPr>
        <w:numPr>
          <w:ilvl w:val="0"/>
          <w:numId w:val="34"/>
        </w:numPr>
        <w:pBdr>
          <w:top w:val="nil"/>
          <w:left w:val="nil"/>
          <w:bottom w:val="nil"/>
          <w:right w:val="nil"/>
          <w:between w:val="nil"/>
        </w:pBdr>
        <w:tabs>
          <w:tab w:val="left" w:pos="1276"/>
        </w:tabs>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СТРОК ДІЇ ДОГОВОРУ</w:t>
      </w:r>
    </w:p>
    <w:p w14:paraId="7D5301C8" w14:textId="1F2B7F43"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Договір вважається укладеним з моменту підписання </w:t>
      </w:r>
      <w:r w:rsidRPr="008C262B">
        <w:rPr>
          <w:rFonts w:ascii="Times New Roman" w:eastAsia="Times New Roman" w:hAnsi="Times New Roman" w:cs="Times New Roman"/>
          <w:sz w:val="24"/>
          <w:szCs w:val="24"/>
          <w:lang w:eastAsia="ja-JP"/>
        </w:rPr>
        <w:t>Сторонами та діє до  «31»</w:t>
      </w:r>
      <w:r w:rsidR="001669F5">
        <w:rPr>
          <w:rFonts w:ascii="Times New Roman" w:eastAsia="Times New Roman" w:hAnsi="Times New Roman" w:cs="Times New Roman"/>
          <w:sz w:val="24"/>
          <w:szCs w:val="24"/>
          <w:lang w:eastAsia="ja-JP"/>
        </w:rPr>
        <w:t> </w:t>
      </w:r>
      <w:r w:rsidRPr="008C262B">
        <w:rPr>
          <w:rFonts w:ascii="Times New Roman" w:eastAsia="Times New Roman" w:hAnsi="Times New Roman" w:cs="Times New Roman"/>
          <w:sz w:val="24"/>
          <w:szCs w:val="24"/>
          <w:lang w:eastAsia="ja-JP"/>
        </w:rPr>
        <w:t>грудня 2026 року, але у будь-якому випадку до повного виконання Сторонами своїх зобов'язань за ним.</w:t>
      </w:r>
    </w:p>
    <w:p w14:paraId="74785C60"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Закінчення строку дії Договору не звільняє Сторони </w:t>
      </w:r>
      <w:proofErr w:type="spellStart"/>
      <w:r w:rsidRPr="008C262B">
        <w:rPr>
          <w:rFonts w:ascii="Times New Roman" w:eastAsia="Times New Roman" w:hAnsi="Times New Roman" w:cs="Times New Roman"/>
          <w:color w:val="000000"/>
          <w:sz w:val="24"/>
          <w:szCs w:val="24"/>
          <w:lang w:eastAsia="ja-JP"/>
        </w:rPr>
        <w:t>вiд</w:t>
      </w:r>
      <w:proofErr w:type="spellEnd"/>
      <w:r w:rsidRPr="008C262B">
        <w:rPr>
          <w:rFonts w:ascii="Times New Roman" w:eastAsia="Times New Roman" w:hAnsi="Times New Roman" w:cs="Times New Roman"/>
          <w:color w:val="000000"/>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8C262B">
        <w:rPr>
          <w:rFonts w:ascii="Times New Roman" w:eastAsia="Times New Roman" w:hAnsi="Times New Roman" w:cs="Times New Roman"/>
          <w:color w:val="000000"/>
          <w:sz w:val="24"/>
          <w:szCs w:val="24"/>
          <w:lang w:eastAsia="ja-JP"/>
        </w:rPr>
        <w:t>мiсце</w:t>
      </w:r>
      <w:proofErr w:type="spellEnd"/>
      <w:r w:rsidRPr="008C262B">
        <w:rPr>
          <w:rFonts w:ascii="Times New Roman" w:eastAsia="Times New Roman" w:hAnsi="Times New Roman" w:cs="Times New Roman"/>
          <w:color w:val="000000"/>
          <w:sz w:val="24"/>
          <w:szCs w:val="24"/>
          <w:lang w:eastAsia="ja-JP"/>
        </w:rPr>
        <w:t xml:space="preserve"> </w:t>
      </w:r>
      <w:proofErr w:type="spellStart"/>
      <w:r w:rsidRPr="008C262B">
        <w:rPr>
          <w:rFonts w:ascii="Times New Roman" w:eastAsia="Times New Roman" w:hAnsi="Times New Roman" w:cs="Times New Roman"/>
          <w:color w:val="000000"/>
          <w:sz w:val="24"/>
          <w:szCs w:val="24"/>
          <w:lang w:eastAsia="ja-JP"/>
        </w:rPr>
        <w:t>пiд</w:t>
      </w:r>
      <w:proofErr w:type="spellEnd"/>
      <w:r w:rsidRPr="008C262B">
        <w:rPr>
          <w:rFonts w:ascii="Times New Roman" w:eastAsia="Times New Roman" w:hAnsi="Times New Roman" w:cs="Times New Roman"/>
          <w:color w:val="000000"/>
          <w:sz w:val="24"/>
          <w:szCs w:val="24"/>
          <w:lang w:eastAsia="ja-JP"/>
        </w:rPr>
        <w:t xml:space="preserve"> час </w:t>
      </w:r>
      <w:proofErr w:type="spellStart"/>
      <w:r w:rsidRPr="008C262B">
        <w:rPr>
          <w:rFonts w:ascii="Times New Roman" w:eastAsia="Times New Roman" w:hAnsi="Times New Roman" w:cs="Times New Roman"/>
          <w:color w:val="000000"/>
          <w:sz w:val="24"/>
          <w:szCs w:val="24"/>
          <w:lang w:eastAsia="ja-JP"/>
        </w:rPr>
        <w:t>дiї</w:t>
      </w:r>
      <w:proofErr w:type="spellEnd"/>
      <w:r w:rsidRPr="008C262B">
        <w:rPr>
          <w:rFonts w:ascii="Times New Roman" w:eastAsia="Times New Roman" w:hAnsi="Times New Roman" w:cs="Times New Roman"/>
          <w:color w:val="000000"/>
          <w:sz w:val="24"/>
          <w:szCs w:val="24"/>
          <w:lang w:eastAsia="ja-JP"/>
        </w:rPr>
        <w:t xml:space="preserve"> Договору.</w:t>
      </w:r>
    </w:p>
    <w:p w14:paraId="487CBF7E"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Замовник має право на дострокове припинення Договору на підставі односторонньої відмови від  Договору у разі:</w:t>
      </w:r>
    </w:p>
    <w:p w14:paraId="74CB1EE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11.3.1. Порушення Виконавцем строків надання Послуг.</w:t>
      </w:r>
    </w:p>
    <w:p w14:paraId="2F6DBE31"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11.3.2. Надання Послуг неналежної якості.</w:t>
      </w:r>
    </w:p>
    <w:p w14:paraId="202626D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11.3.3. Порушення </w:t>
      </w:r>
      <w:r w:rsidRPr="008C262B">
        <w:rPr>
          <w:rFonts w:ascii="Times New Roman" w:eastAsia="Times New Roman" w:hAnsi="Times New Roman" w:cs="Times New Roman"/>
          <w:sz w:val="24"/>
          <w:szCs w:val="24"/>
          <w:lang w:eastAsia="ja-JP"/>
        </w:rPr>
        <w:t>Виконавцем положень розділу 10 Договору або гарантій, передбачених пунктами 12.14 Договору.</w:t>
      </w:r>
    </w:p>
    <w:p w14:paraId="72AD7D37"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11.3.4. Відсутності бюджетного фінансування.</w:t>
      </w:r>
    </w:p>
    <w:p w14:paraId="04A9A92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11.3.5. Настання обставин, визначених у пункті 4.7  Договору.</w:t>
      </w:r>
    </w:p>
    <w:p w14:paraId="7BCA4475"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11.4. Про прийняте рішення щодо односторонньої відмови від Договору Замовник зобов’язаний повідомити Виконавця не менше як за 5 (п’ять) робочих днів до припинення Договору. У випадку односторонньої відмови Замовника від Договору,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цього Договору Виконавцю.</w:t>
      </w:r>
    </w:p>
    <w:p w14:paraId="19B124CF"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3BDDC6AE"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12. ІНШІ УМОВИ</w:t>
      </w:r>
    </w:p>
    <w:p w14:paraId="461BE4DE" w14:textId="6CC8072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3727E27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12.2. У випадках, не передбачених Договором, Сторони керуються чинним законодавством України.</w:t>
      </w:r>
    </w:p>
    <w:p w14:paraId="102752C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Договору набирають чинності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4F9EB56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16A294A7"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12.5. Підписуючи  Договір Сторони усвідомлюють та погоджуються, що надання Послуг та розрахунки за них здійснюються за наявності відповідного фінансування за  програмою, зазначеною в пункті 1.4 Договору,  та відсутності будь-яких обмежень на здійснення видатків.</w:t>
      </w:r>
    </w:p>
    <w:p w14:paraId="762D88C8" w14:textId="77777777" w:rsidR="008C262B" w:rsidRPr="008C262B" w:rsidRDefault="008C262B" w:rsidP="008C262B">
      <w:pPr>
        <w:shd w:val="clear" w:color="auto" w:fill="FFFFFF"/>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4BE550C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12.7. </w:t>
      </w:r>
      <w:r w:rsidRPr="008C262B">
        <w:rPr>
          <w:rFonts w:ascii="Times New Roman" w:eastAsia="Times New Roman" w:hAnsi="Times New Roman" w:cs="Times New Roman"/>
          <w:color w:val="000000"/>
          <w:sz w:val="24"/>
          <w:szCs w:val="24"/>
          <w:lang w:eastAsia="ja-JP"/>
        </w:rPr>
        <w:t xml:space="preserve">Усі додатки до  Договору, які оформлені в порядку, визначеному в </w:t>
      </w:r>
      <w:r w:rsidRPr="008C262B">
        <w:rPr>
          <w:rFonts w:ascii="Times New Roman" w:eastAsia="Times New Roman" w:hAnsi="Times New Roman" w:cs="Times New Roman"/>
          <w:sz w:val="24"/>
          <w:szCs w:val="24"/>
          <w:lang w:eastAsia="ja-JP"/>
        </w:rPr>
        <w:t>пункті</w:t>
      </w:r>
      <w:r w:rsidRPr="008C262B">
        <w:rPr>
          <w:lang w:eastAsia="ja-JP"/>
        </w:rPr>
        <w:t xml:space="preserve"> </w:t>
      </w:r>
      <w:r w:rsidRPr="008C262B">
        <w:rPr>
          <w:rFonts w:ascii="Times New Roman" w:eastAsia="Times New Roman" w:hAnsi="Times New Roman" w:cs="Times New Roman"/>
          <w:sz w:val="24"/>
          <w:szCs w:val="24"/>
          <w:lang w:eastAsia="ja-JP"/>
        </w:rPr>
        <w:t xml:space="preserve">12.6 </w:t>
      </w:r>
      <w:r w:rsidRPr="008C262B">
        <w:rPr>
          <w:rFonts w:ascii="Times New Roman" w:eastAsia="Times New Roman" w:hAnsi="Times New Roman" w:cs="Times New Roman"/>
          <w:color w:val="000000"/>
          <w:sz w:val="24"/>
          <w:szCs w:val="24"/>
          <w:lang w:eastAsia="ja-JP"/>
        </w:rPr>
        <w:t>даного Договору, є його невід’ємними складовими частинами.</w:t>
      </w:r>
    </w:p>
    <w:p w14:paraId="3757A566"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12.8.</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Замовник на момент укладання  Договору є неприбутковою установою та платником податку на додану вартість.</w:t>
      </w:r>
    </w:p>
    <w:p w14:paraId="3871171E" w14:textId="50C741A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12.9.</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Виконавець на момент укладання  Договору є </w:t>
      </w:r>
      <w:r w:rsidRPr="008C262B">
        <w:rPr>
          <w:rFonts w:ascii="Times New Roman" w:eastAsia="Times New Roman" w:hAnsi="Times New Roman" w:cs="Times New Roman"/>
          <w:color w:val="4472C4"/>
          <w:sz w:val="24"/>
          <w:szCs w:val="24"/>
          <w:lang w:eastAsia="ja-JP"/>
        </w:rPr>
        <w:t xml:space="preserve">(зазначити статус платника податку) </w:t>
      </w:r>
      <w:r w:rsidRPr="008C262B">
        <w:rPr>
          <w:rFonts w:ascii="Times New Roman" w:eastAsia="Times New Roman" w:hAnsi="Times New Roman" w:cs="Times New Roman"/>
          <w:color w:val="000000"/>
          <w:sz w:val="24"/>
          <w:szCs w:val="24"/>
          <w:lang w:eastAsia="ja-JP"/>
        </w:rPr>
        <w:t xml:space="preserve">та </w:t>
      </w:r>
      <w:r w:rsidRPr="008C262B">
        <w:rPr>
          <w:rFonts w:ascii="Times New Roman" w:eastAsia="Times New Roman" w:hAnsi="Times New Roman" w:cs="Times New Roman"/>
          <w:color w:val="4472C4"/>
          <w:sz w:val="24"/>
          <w:szCs w:val="24"/>
          <w:lang w:eastAsia="ja-JP"/>
        </w:rPr>
        <w:t>(є, не є)</w:t>
      </w:r>
      <w:r w:rsidRPr="008C262B">
        <w:rPr>
          <w:rFonts w:ascii="Times New Roman" w:eastAsia="Times New Roman" w:hAnsi="Times New Roman" w:cs="Times New Roman"/>
          <w:color w:val="000000"/>
          <w:sz w:val="24"/>
          <w:szCs w:val="24"/>
          <w:lang w:eastAsia="ja-JP"/>
        </w:rPr>
        <w:t xml:space="preserve"> платником податку на додану вартість.  </w:t>
      </w:r>
    </w:p>
    <w:p w14:paraId="6590A44D"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12.10</w:t>
      </w:r>
      <w:r w:rsidRPr="008C262B">
        <w:rPr>
          <w:lang w:eastAsia="ja-JP"/>
        </w:rPr>
        <w:t>.</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України відносин.</w:t>
      </w:r>
    </w:p>
    <w:p w14:paraId="78FC05F8"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12.11.</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14:paraId="777DFFC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12.12. </w:t>
      </w:r>
      <w:r w:rsidRPr="008C262B">
        <w:rPr>
          <w:rFonts w:ascii="Times New Roman" w:eastAsia="Times New Roman" w:hAnsi="Times New Roman" w:cs="Times New Roman"/>
          <w:color w:val="000000"/>
          <w:sz w:val="24"/>
          <w:szCs w:val="24"/>
          <w:lang w:eastAsia="ja-JP"/>
        </w:rPr>
        <w:t>Жодна зі Сторін не має права передавати свої права і зобов'язання за  Договором третім особам, без згоди на це другої Сторони.</w:t>
      </w:r>
    </w:p>
    <w:p w14:paraId="37CADC99" w14:textId="7DEE0E6A" w:rsidR="008C262B" w:rsidRPr="008C262B" w:rsidRDefault="008C262B" w:rsidP="008C262B">
      <w:pPr>
        <w:widowControl w:val="0"/>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12.13.</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Кожна із Сторін, підписуючи Договір, гарантує, що його члени, учасники (акціонери), кінцеві </w:t>
      </w:r>
      <w:proofErr w:type="spellStart"/>
      <w:r w:rsidRPr="008C262B">
        <w:rPr>
          <w:rFonts w:ascii="Times New Roman" w:eastAsia="Times New Roman" w:hAnsi="Times New Roman" w:cs="Times New Roman"/>
          <w:color w:val="000000"/>
          <w:sz w:val="24"/>
          <w:szCs w:val="24"/>
          <w:lang w:eastAsia="ja-JP"/>
        </w:rPr>
        <w:t>бенефіціарні</w:t>
      </w:r>
      <w:proofErr w:type="spellEnd"/>
      <w:r w:rsidRPr="008C262B">
        <w:rPr>
          <w:rFonts w:ascii="Times New Roman" w:eastAsia="Times New Roman" w:hAnsi="Times New Roman" w:cs="Times New Roman"/>
          <w:color w:val="000000"/>
          <w:sz w:val="24"/>
          <w:szCs w:val="24"/>
          <w:lang w:eastAsia="ja-JP"/>
        </w:rPr>
        <w:t xml:space="preserve"> власники, контролери, пов’язані особи не включені до жодного з офіційних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Ради Безпеки ООН, консолідованих списків Європейського Союзу,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Великої Британії (HM </w:t>
      </w:r>
      <w:proofErr w:type="spellStart"/>
      <w:r w:rsidRPr="008C262B">
        <w:rPr>
          <w:rFonts w:ascii="Times New Roman" w:eastAsia="Times New Roman" w:hAnsi="Times New Roman" w:cs="Times New Roman"/>
          <w:color w:val="000000"/>
          <w:sz w:val="24"/>
          <w:szCs w:val="24"/>
          <w:lang w:eastAsia="ja-JP"/>
        </w:rPr>
        <w:t>Treasury</w:t>
      </w:r>
      <w:proofErr w:type="spellEnd"/>
      <w:r w:rsidRPr="008C262B">
        <w:rPr>
          <w:rFonts w:ascii="Times New Roman" w:eastAsia="Times New Roman" w:hAnsi="Times New Roman" w:cs="Times New Roman"/>
          <w:color w:val="000000"/>
          <w:sz w:val="24"/>
          <w:szCs w:val="24"/>
          <w:lang w:eastAsia="ja-JP"/>
        </w:rPr>
        <w:t xml:space="preserve"> / OFSI), а також інших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режим дотримання яких прямо чи опосередковано застосовується до Сторін відповідно до законодавства України або умов фінансування програми.</w:t>
      </w:r>
    </w:p>
    <w:p w14:paraId="7C7DA8ED" w14:textId="77777777" w:rsidR="008C262B" w:rsidRPr="008C262B" w:rsidRDefault="008C262B" w:rsidP="008C262B">
      <w:pPr>
        <w:widowControl w:val="0"/>
        <w:tabs>
          <w:tab w:val="left" w:pos="142"/>
          <w:tab w:val="left" w:pos="1418"/>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12.14.</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sz w:val="24"/>
          <w:szCs w:val="24"/>
          <w:lang w:eastAsia="ja-JP"/>
        </w:rPr>
        <w:t>Законодавство про економічні санкції, що згадується у цьому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7BC69A02"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12.15.</w:t>
      </w:r>
      <w:r w:rsidRPr="008C262B">
        <w:rPr>
          <w:rFonts w:ascii="Times New Roman" w:eastAsia="Times New Roman" w:hAnsi="Times New Roman" w:cs="Times New Roman"/>
          <w:color w:val="000000"/>
          <w:sz w:val="24"/>
          <w:szCs w:val="24"/>
          <w:lang w:eastAsia="ja-JP"/>
        </w:rPr>
        <w:t xml:space="preserve"> Сторони домовились, що відповідальними особами за комунікацію з питань, що визначені пунктами </w:t>
      </w:r>
      <w:r w:rsidRPr="008C262B">
        <w:rPr>
          <w:rFonts w:ascii="Times New Roman" w:eastAsia="Times New Roman" w:hAnsi="Times New Roman" w:cs="Times New Roman"/>
          <w:color w:val="4472C4"/>
          <w:sz w:val="24"/>
          <w:szCs w:val="24"/>
          <w:lang w:eastAsia="ja-JP"/>
        </w:rPr>
        <w:t>3.8.</w:t>
      </w:r>
      <w:r w:rsidRPr="008C262B">
        <w:rPr>
          <w:rFonts w:ascii="Times New Roman" w:eastAsia="Times New Roman" w:hAnsi="Times New Roman" w:cs="Times New Roman"/>
          <w:color w:val="000000"/>
          <w:sz w:val="24"/>
          <w:szCs w:val="24"/>
          <w:lang w:eastAsia="ja-JP"/>
        </w:rPr>
        <w:t xml:space="preserve"> та </w:t>
      </w:r>
      <w:r w:rsidRPr="008C262B">
        <w:rPr>
          <w:rFonts w:ascii="Times New Roman" w:eastAsia="Times New Roman" w:hAnsi="Times New Roman" w:cs="Times New Roman"/>
          <w:color w:val="4472C4"/>
          <w:sz w:val="24"/>
          <w:szCs w:val="24"/>
          <w:lang w:eastAsia="ja-JP"/>
        </w:rPr>
        <w:t>3.9</w:t>
      </w:r>
      <w:r w:rsidRPr="008C262B">
        <w:rPr>
          <w:rFonts w:ascii="Times New Roman" w:eastAsia="Times New Roman" w:hAnsi="Times New Roman" w:cs="Times New Roman"/>
          <w:color w:val="000000"/>
          <w:sz w:val="24"/>
          <w:szCs w:val="24"/>
          <w:lang w:eastAsia="ja-JP"/>
        </w:rPr>
        <w:t xml:space="preserve"> Договору від Замовника є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 xml:space="preserve">,  від Виконавця -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w:t>
      </w:r>
    </w:p>
    <w:p w14:paraId="0D0F402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Кожна із Сторін несе повну відповідальність за правильність вказаних нею у  Договорі реквізитів (банківських реквізитів, місцезнаходження, найменування, організаційно-правової форми тощо) та зобов'язується своєчасно у письмовій формі повідомляти іншу </w:t>
      </w:r>
      <w:r w:rsidRPr="008C262B">
        <w:rPr>
          <w:rFonts w:ascii="Times New Roman" w:eastAsia="Times New Roman" w:hAnsi="Times New Roman" w:cs="Times New Roman"/>
          <w:color w:val="000000"/>
          <w:sz w:val="24"/>
          <w:szCs w:val="24"/>
          <w:lang w:eastAsia="ja-JP"/>
        </w:rPr>
        <w:lastRenderedPageBreak/>
        <w:t>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1D1C002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12.17.</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 Договір має додатки, які є його невід’ємними частинами:</w:t>
      </w:r>
    </w:p>
    <w:p w14:paraId="563E29D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Додаток 1 «Специфікація»; </w:t>
      </w:r>
    </w:p>
    <w:p w14:paraId="29D8D36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hAnsi="Times New Roman" w:cs="Times New Roman"/>
          <w:color w:val="000000"/>
          <w:sz w:val="24"/>
          <w:szCs w:val="24"/>
          <w:shd w:val="clear" w:color="auto" w:fill="FFFFFF"/>
          <w:lang w:eastAsia="ja-JP"/>
        </w:rPr>
        <w:t>- Додаток 2  «Технічна специфікація». </w:t>
      </w:r>
    </w:p>
    <w:p w14:paraId="7E32371B" w14:textId="77777777" w:rsidR="008C262B" w:rsidRPr="008C262B" w:rsidRDefault="008C262B" w:rsidP="008C262B">
      <w:pPr>
        <w:spacing w:line="240" w:lineRule="auto"/>
        <w:ind w:left="928" w:hanging="361"/>
        <w:jc w:val="center"/>
        <w:rPr>
          <w:rFonts w:ascii="Times New Roman" w:eastAsia="Times New Roman" w:hAnsi="Times New Roman" w:cs="Times New Roman"/>
          <w:b/>
          <w:color w:val="000000"/>
          <w:sz w:val="24"/>
          <w:szCs w:val="24"/>
          <w:lang w:eastAsia="ja-JP"/>
        </w:rPr>
      </w:pPr>
    </w:p>
    <w:p w14:paraId="67790536" w14:textId="77777777" w:rsidR="008C262B" w:rsidRPr="008C262B" w:rsidRDefault="008C262B" w:rsidP="008C262B">
      <w:pPr>
        <w:spacing w:line="240" w:lineRule="auto"/>
        <w:ind w:left="928" w:hanging="361"/>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t>13.МІСЦЕЗНАХОДЖЕННЯ, РЕКВІЗИТИ ТА ПІДПИСИ СТОРІН</w:t>
      </w:r>
    </w:p>
    <w:tbl>
      <w:tblPr>
        <w:tblW w:w="9923" w:type="dxa"/>
        <w:tblLayout w:type="fixed"/>
        <w:tblLook w:val="0400" w:firstRow="0" w:lastRow="0" w:firstColumn="0" w:lastColumn="0" w:noHBand="0" w:noVBand="1"/>
      </w:tblPr>
      <w:tblGrid>
        <w:gridCol w:w="5103"/>
        <w:gridCol w:w="4820"/>
      </w:tblGrid>
      <w:tr w:rsidR="008C262B" w:rsidRPr="008C262B" w14:paraId="068ECEA9" w14:textId="77777777" w:rsidTr="00D13993">
        <w:tc>
          <w:tcPr>
            <w:tcW w:w="5103" w:type="dxa"/>
          </w:tcPr>
          <w:p w14:paraId="28C9D2F1"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bookmarkStart w:id="20" w:name="_heading=h.acp5micjynqc" w:colFirst="0" w:colLast="0"/>
            <w:bookmarkEnd w:id="20"/>
            <w:r w:rsidRPr="008C262B">
              <w:rPr>
                <w:rFonts w:ascii="Times New Roman" w:eastAsia="Times New Roman" w:hAnsi="Times New Roman" w:cs="Times New Roman"/>
                <w:b/>
                <w:color w:val="000000"/>
                <w:sz w:val="24"/>
                <w:szCs w:val="24"/>
                <w:lang w:eastAsia="ja-JP"/>
              </w:rPr>
              <w:t>ЗАМОВНИК:</w:t>
            </w:r>
          </w:p>
          <w:p w14:paraId="61AE37B9" w14:textId="77777777" w:rsidR="008C262B" w:rsidRPr="008C262B" w:rsidRDefault="008C262B" w:rsidP="008C262B">
            <w:pPr>
              <w:spacing w:after="0" w:line="240" w:lineRule="auto"/>
              <w:rPr>
                <w:color w:val="000000"/>
                <w:sz w:val="24"/>
                <w:szCs w:val="24"/>
                <w:lang w:eastAsia="ja-JP"/>
              </w:rPr>
            </w:pPr>
            <w:r w:rsidRPr="008C262B">
              <w:rPr>
                <w:rFonts w:ascii="Times New Roman" w:eastAsia="Times New Roman" w:hAnsi="Times New Roman" w:cs="Times New Roman"/>
                <w:b/>
                <w:color w:val="000000"/>
                <w:sz w:val="24"/>
                <w:szCs w:val="24"/>
                <w:lang w:eastAsia="ja-JP"/>
              </w:rPr>
              <w:t>Державна установа «Центр громадського здоров’я Міністерства охорони здоров’я України»</w:t>
            </w:r>
          </w:p>
          <w:p w14:paraId="739C9BA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04071, м. Київ, Подільський р-н, </w:t>
            </w:r>
          </w:p>
          <w:p w14:paraId="5A0D5C7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вул. Ярославська, буд. 41, </w:t>
            </w:r>
          </w:p>
          <w:p w14:paraId="4DA23865"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Код ЄДРПОУ: 40524109</w:t>
            </w:r>
          </w:p>
          <w:p w14:paraId="635A66BC"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UA ____________________________                        </w:t>
            </w:r>
          </w:p>
          <w:p w14:paraId="1E2437A7"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t>в ГУДКСУ у м. Києві</w:t>
            </w:r>
            <w:r w:rsidRPr="008C262B">
              <w:rPr>
                <w:rFonts w:ascii="Times New Roman" w:eastAsia="Times New Roman" w:hAnsi="Times New Roman" w:cs="Times New Roman"/>
                <w:color w:val="000000"/>
                <w:sz w:val="24"/>
                <w:szCs w:val="24"/>
                <w:lang w:eastAsia="ja-JP"/>
              </w:rPr>
              <w:t xml:space="preserve"> </w:t>
            </w:r>
          </w:p>
          <w:p w14:paraId="6E77D715" w14:textId="77777777" w:rsidR="008C262B" w:rsidRPr="008C262B" w:rsidRDefault="008C262B" w:rsidP="008C262B">
            <w:pPr>
              <w:spacing w:after="0"/>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6834388" w14:textId="77777777" w:rsidR="008C262B" w:rsidRPr="008C262B" w:rsidRDefault="008C262B" w:rsidP="008C262B">
            <w:pPr>
              <w:tabs>
                <w:tab w:val="left" w:pos="4395"/>
              </w:tabs>
              <w:spacing w:after="0" w:line="240" w:lineRule="auto"/>
              <w:rPr>
                <w:rFonts w:ascii="Times New Roman" w:eastAsia="Times New Roman" w:hAnsi="Times New Roman" w:cs="Times New Roman"/>
                <w:b/>
                <w:color w:val="000000"/>
                <w:sz w:val="24"/>
                <w:szCs w:val="24"/>
                <w:lang w:eastAsia="ja-JP"/>
              </w:rPr>
            </w:pPr>
            <w:proofErr w:type="spellStart"/>
            <w:r w:rsidRPr="008C262B">
              <w:rPr>
                <w:rFonts w:ascii="Times New Roman" w:eastAsia="Times New Roman" w:hAnsi="Times New Roman" w:cs="Times New Roman"/>
                <w:color w:val="000000"/>
                <w:sz w:val="24"/>
                <w:szCs w:val="24"/>
                <w:lang w:eastAsia="ja-JP"/>
              </w:rPr>
              <w:t>Тел</w:t>
            </w:r>
            <w:proofErr w:type="spellEnd"/>
            <w:r w:rsidRPr="008C262B">
              <w:rPr>
                <w:rFonts w:ascii="Times New Roman" w:eastAsia="Times New Roman" w:hAnsi="Times New Roman" w:cs="Times New Roman"/>
                <w:color w:val="000000"/>
                <w:sz w:val="24"/>
                <w:szCs w:val="24"/>
                <w:lang w:eastAsia="ja-JP"/>
              </w:rPr>
              <w:t>. (044) 334-56-89</w:t>
            </w:r>
          </w:p>
          <w:p w14:paraId="74C27878" w14:textId="77777777" w:rsidR="008C262B" w:rsidRPr="008C262B" w:rsidRDefault="008C262B" w:rsidP="008C262B">
            <w:pPr>
              <w:widowControl w:val="0"/>
              <w:spacing w:after="0" w:line="240" w:lineRule="auto"/>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_____________________________</w:t>
            </w:r>
          </w:p>
          <w:p w14:paraId="6394790B" w14:textId="77777777" w:rsidR="008C262B" w:rsidRPr="008C262B" w:rsidRDefault="008C262B" w:rsidP="008C262B">
            <w:pPr>
              <w:widowControl w:val="0"/>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_______________ /________________/</w:t>
            </w:r>
          </w:p>
          <w:p w14:paraId="51F4991A" w14:textId="77777777" w:rsidR="008C262B" w:rsidRPr="008C262B" w:rsidRDefault="008C262B" w:rsidP="008C262B">
            <w:pPr>
              <w:tabs>
                <w:tab w:val="left" w:pos="4395"/>
              </w:tabs>
              <w:spacing w:after="0" w:line="240" w:lineRule="auto"/>
              <w:rPr>
                <w:color w:val="000000"/>
                <w:lang w:eastAsia="ja-JP"/>
              </w:rPr>
            </w:pPr>
            <w:r w:rsidRPr="008C262B">
              <w:rPr>
                <w:rFonts w:ascii="Times New Roman" w:eastAsia="Times New Roman" w:hAnsi="Times New Roman" w:cs="Times New Roman"/>
                <w:b/>
                <w:color w:val="000000"/>
                <w:sz w:val="24"/>
                <w:szCs w:val="24"/>
                <w:lang w:eastAsia="ja-JP"/>
              </w:rPr>
              <w:t xml:space="preserve"> М.П.</w:t>
            </w:r>
          </w:p>
        </w:tc>
        <w:tc>
          <w:tcPr>
            <w:tcW w:w="4820" w:type="dxa"/>
          </w:tcPr>
          <w:p w14:paraId="2FA248D2"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ВИКОНАВЕЦЬ:</w:t>
            </w:r>
          </w:p>
          <w:p w14:paraId="7FD079F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BE45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1C0FA0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6343C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A0C7BC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BF53CA4"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5A240DA8"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42CDB1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7DD10BD"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6D7FC4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16F5EC90"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3810FB3"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________________________________</w:t>
            </w:r>
          </w:p>
          <w:p w14:paraId="3944397E"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 /________________/</w:t>
            </w:r>
          </w:p>
          <w:p w14:paraId="095E6D2B"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 М.П.</w:t>
            </w:r>
          </w:p>
        </w:tc>
      </w:tr>
    </w:tbl>
    <w:p w14:paraId="2F9ADA2D"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sectPr w:rsidR="008C262B" w:rsidRPr="008C262B" w:rsidSect="008C262B">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993" w:left="1701" w:header="708" w:footer="708" w:gutter="0"/>
          <w:pgNumType w:start="1"/>
          <w:cols w:space="720"/>
          <w:titlePg/>
        </w:sectPr>
      </w:pPr>
    </w:p>
    <w:p w14:paraId="62B0AD56"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lastRenderedPageBreak/>
        <w:t>Додаток 1</w:t>
      </w:r>
    </w:p>
    <w:p w14:paraId="2EF6B6E7"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49D37CA8"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51621079"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СПЕЦИФІКАЦІЯ</w:t>
      </w:r>
    </w:p>
    <w:p w14:paraId="3A1ECAD3"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4A57C476" w14:textId="77777777" w:rsidR="008C262B" w:rsidRPr="008C262B" w:rsidRDefault="008C262B" w:rsidP="008C262B">
      <w:pPr>
        <w:shd w:val="clear" w:color="auto" w:fill="FFFFFF"/>
        <w:tabs>
          <w:tab w:val="left" w:pos="6322"/>
          <w:tab w:val="left" w:pos="8616"/>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м. Київ                                                                                                          «___» ______ 2026</w:t>
      </w:r>
      <w:r w:rsidRPr="008C262B">
        <w:rPr>
          <w:rFonts w:ascii="Times New Roman" w:eastAsia="Times New Roman" w:hAnsi="Times New Roman" w:cs="Times New Roman"/>
          <w:sz w:val="24"/>
          <w:szCs w:val="24"/>
          <w:lang w:eastAsia="ja-JP"/>
        </w:rPr>
        <w:t xml:space="preserve"> року</w:t>
      </w:r>
    </w:p>
    <w:p w14:paraId="664283F2" w14:textId="77777777" w:rsidR="008C262B" w:rsidRPr="008C262B" w:rsidRDefault="008C262B" w:rsidP="008C262B">
      <w:pPr>
        <w:spacing w:after="0" w:line="240" w:lineRule="auto"/>
        <w:jc w:val="both"/>
        <w:rPr>
          <w:rFonts w:ascii="Times New Roman" w:eastAsia="Times New Roman" w:hAnsi="Times New Roman" w:cs="Times New Roman"/>
          <w:b/>
          <w:sz w:val="24"/>
          <w:szCs w:val="24"/>
          <w:lang w:eastAsia="ja-JP"/>
        </w:rPr>
      </w:pPr>
    </w:p>
    <w:p w14:paraId="20CCD473"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2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однієї сторони, та</w:t>
      </w:r>
      <w:r w:rsidRPr="008C262B">
        <w:rPr>
          <w:rFonts w:ascii="Times New Roman" w:eastAsia="Times New Roman" w:hAnsi="Times New Roman" w:cs="Times New Roman"/>
          <w:b/>
          <w:bCs/>
          <w:color w:val="000000"/>
          <w:sz w:val="24"/>
          <w:szCs w:val="24"/>
          <w:lang w:eastAsia="ja-JP"/>
        </w:rPr>
        <w:t> </w:t>
      </w:r>
    </w:p>
    <w:p w14:paraId="6CFF0B14" w14:textId="5C439F0E" w:rsidR="008C262B" w:rsidRPr="00972A9C" w:rsidRDefault="008C262B" w:rsidP="008C262B">
      <w:pPr>
        <w:spacing w:after="0" w:line="257"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4471C4"/>
          <w:sz w:val="24"/>
          <w:szCs w:val="24"/>
          <w:lang w:eastAsia="ja-JP"/>
        </w:rPr>
        <w:t xml:space="preserve">(зазначити повну назву Виконавця)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уклали цей Додаток «Специфікація» до Договору  про закупівлю № ___ </w:t>
      </w:r>
      <w:r w:rsidRPr="008C262B">
        <w:rPr>
          <w:rFonts w:ascii="Times New Roman" w:eastAsia="Times New Roman" w:hAnsi="Times New Roman" w:cs="Times New Roman"/>
          <w:sz w:val="24"/>
          <w:szCs w:val="24"/>
          <w:lang w:eastAsia="ja-JP"/>
        </w:rPr>
        <w:t>від «__» __________ 2026 року</w:t>
      </w:r>
      <w:r w:rsidRPr="008C262B">
        <w:rPr>
          <w:rFonts w:ascii="Times New Roman" w:eastAsia="Times New Roman" w:hAnsi="Times New Roman" w:cs="Times New Roman"/>
          <w:color w:val="000000"/>
          <w:sz w:val="24"/>
          <w:szCs w:val="24"/>
          <w:lang w:eastAsia="ja-JP"/>
        </w:rPr>
        <w:t xml:space="preserve"> (далі – Специфікація) та домовились про надання Виконавцем Замовнику наступних послуг згідно</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sz w:val="24"/>
          <w:szCs w:val="24"/>
          <w:lang w:eastAsia="ja-JP"/>
        </w:rPr>
        <w:t xml:space="preserve">з кодом </w:t>
      </w:r>
      <w:r w:rsidR="00EC78ED" w:rsidRPr="00EC5CC7">
        <w:rPr>
          <w:rFonts w:ascii="Times New Roman" w:eastAsia="Times New Roman" w:hAnsi="Times New Roman" w:cs="Times New Roman"/>
          <w:sz w:val="24"/>
          <w:szCs w:val="24"/>
          <w:lang w:eastAsia="ru-RU"/>
        </w:rPr>
        <w:t>ДК 021:2015:50420000-5</w:t>
      </w:r>
      <w:r w:rsidR="00EC78ED">
        <w:rPr>
          <w:rFonts w:ascii="Times New Roman" w:eastAsia="Times New Roman" w:hAnsi="Times New Roman" w:cs="Times New Roman"/>
          <w:sz w:val="24"/>
          <w:szCs w:val="24"/>
          <w:lang w:eastAsia="ru-RU"/>
        </w:rPr>
        <w:t xml:space="preserve"> </w:t>
      </w:r>
      <w:r w:rsidR="00EC78ED" w:rsidRPr="00EC5CC7">
        <w:rPr>
          <w:rFonts w:ascii="Times New Roman" w:eastAsia="Times New Roman" w:hAnsi="Times New Roman" w:cs="Times New Roman"/>
          <w:sz w:val="24"/>
          <w:szCs w:val="24"/>
          <w:lang w:eastAsia="ru-RU"/>
        </w:rPr>
        <w:t xml:space="preserve">-Послуги з </w:t>
      </w:r>
      <w:r w:rsidR="00EC78ED" w:rsidRPr="00972A9C">
        <w:rPr>
          <w:rFonts w:ascii="Times New Roman" w:eastAsia="Times New Roman" w:hAnsi="Times New Roman" w:cs="Times New Roman"/>
          <w:sz w:val="24"/>
          <w:szCs w:val="24"/>
          <w:lang w:eastAsia="ru-RU"/>
        </w:rPr>
        <w:t>ремонту і технічного обслуговування медичного та хірургічного обладнання (</w:t>
      </w:r>
      <w:r w:rsidR="00972A9C" w:rsidRPr="00972A9C">
        <w:rPr>
          <w:rFonts w:ascii="Times New Roman" w:eastAsia="Times New Roman" w:hAnsi="Times New Roman" w:cs="Times New Roman"/>
          <w:sz w:val="24"/>
          <w:szCs w:val="24"/>
          <w:lang w:eastAsia="ru-RU"/>
        </w:rPr>
        <w:t xml:space="preserve">Послуги з технічного обслуговування комп’ютерного томографа </w:t>
      </w:r>
      <w:r w:rsidR="00972A9C" w:rsidRPr="00972A9C">
        <w:rPr>
          <w:rFonts w:ascii="Times New Roman" w:eastAsia="Times New Roman" w:hAnsi="Times New Roman" w:cs="Times New Roman"/>
          <w:sz w:val="24"/>
          <w:szCs w:val="24"/>
          <w:lang w:val="en-US" w:eastAsia="ru-RU"/>
        </w:rPr>
        <w:t>Revolution Maxima</w:t>
      </w:r>
      <w:r w:rsidR="00EC78ED" w:rsidRPr="00972A9C">
        <w:rPr>
          <w:rFonts w:ascii="Times New Roman" w:eastAsia="Times New Roman" w:hAnsi="Times New Roman" w:cs="Times New Roman"/>
          <w:sz w:val="24"/>
          <w:szCs w:val="24"/>
          <w:lang w:eastAsia="ru-RU"/>
        </w:rPr>
        <w:t>)</w:t>
      </w:r>
      <w:r w:rsidRPr="00972A9C">
        <w:rPr>
          <w:rFonts w:ascii="Times New Roman" w:eastAsia="Times New Roman" w:hAnsi="Times New Roman" w:cs="Times New Roman"/>
          <w:sz w:val="24"/>
          <w:szCs w:val="24"/>
          <w:lang w:eastAsia="ja-JP"/>
        </w:rPr>
        <w:t>, а саме:</w:t>
      </w:r>
    </w:p>
    <w:p w14:paraId="26A4E077" w14:textId="77777777" w:rsidR="006C100F" w:rsidRDefault="006C100F"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0F58ED2A" w14:textId="52551F76" w:rsidR="008C262B" w:rsidRPr="004A6714" w:rsidRDefault="006C100F" w:rsidP="008C262B">
      <w:pPr>
        <w:spacing w:after="0" w:line="240" w:lineRule="auto"/>
        <w:ind w:firstLine="709"/>
        <w:jc w:val="both"/>
        <w:rPr>
          <w:rFonts w:ascii="Times New Roman" w:eastAsia="Times New Roman" w:hAnsi="Times New Roman" w:cs="Times New Roman"/>
          <w:i/>
          <w:iCs/>
          <w:color w:val="4F81BD" w:themeColor="accent1"/>
          <w:sz w:val="24"/>
          <w:szCs w:val="24"/>
          <w:lang w:eastAsia="ja-JP"/>
        </w:rPr>
      </w:pPr>
      <w:r w:rsidRPr="004A6714">
        <w:rPr>
          <w:rFonts w:ascii="Times New Roman" w:eastAsia="Times New Roman" w:hAnsi="Times New Roman" w:cs="Times New Roman"/>
          <w:i/>
          <w:iCs/>
          <w:color w:val="4F81BD" w:themeColor="accent1"/>
          <w:sz w:val="24"/>
          <w:szCs w:val="24"/>
          <w:lang w:eastAsia="ja-JP"/>
        </w:rPr>
        <w:t>Додаток заповнюється в період укладання договору</w:t>
      </w:r>
    </w:p>
    <w:p w14:paraId="618F1123" w14:textId="77777777" w:rsidR="008C262B" w:rsidRPr="008C262B" w:rsidRDefault="008C262B" w:rsidP="008C262B">
      <w:pPr>
        <w:spacing w:after="0" w:line="240" w:lineRule="auto"/>
        <w:jc w:val="both"/>
        <w:rPr>
          <w:rFonts w:ascii="Times New Roman" w:eastAsia="Times New Roman" w:hAnsi="Times New Roman" w:cs="Times New Roman"/>
          <w:color w:val="000000"/>
          <w:sz w:val="24"/>
          <w:szCs w:val="24"/>
          <w:lang w:eastAsia="ja-JP"/>
        </w:rPr>
      </w:pPr>
    </w:p>
    <w:p w14:paraId="48916459" w14:textId="77777777" w:rsidR="008C262B" w:rsidRPr="008C262B" w:rsidRDefault="008C262B" w:rsidP="008C262B">
      <w:pPr>
        <w:widowControl w:val="0"/>
        <w:spacing w:after="0" w:line="240" w:lineRule="auto"/>
        <w:ind w:firstLine="567"/>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sz w:val="24"/>
          <w:szCs w:val="24"/>
          <w:lang w:eastAsia="ja-JP"/>
        </w:rPr>
        <w:t>Загальна вартість Послуг відповідно до даної Специфікації становить: ____________________</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b/>
          <w:bCs/>
          <w:sz w:val="24"/>
          <w:szCs w:val="24"/>
          <w:lang w:eastAsia="ja-JP"/>
        </w:rPr>
        <w:t>грн (</w:t>
      </w:r>
      <w:r w:rsidRPr="008C262B">
        <w:rPr>
          <w:rFonts w:ascii="Times New Roman" w:eastAsia="Times New Roman" w:hAnsi="Times New Roman" w:cs="Times New Roman"/>
          <w:b/>
          <w:bCs/>
          <w:sz w:val="24"/>
          <w:szCs w:val="24"/>
          <w:highlight w:val="white"/>
          <w:lang w:eastAsia="ja-JP"/>
        </w:rPr>
        <w:t xml:space="preserve"> __________________ гривень _____ копійок</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b/>
          <w:bCs/>
          <w:color w:val="4472C4"/>
          <w:sz w:val="24"/>
          <w:szCs w:val="24"/>
          <w:lang w:eastAsia="ja-JP"/>
        </w:rPr>
        <w:t>без ПДВ*</w:t>
      </w:r>
      <w:r w:rsidRPr="008C262B">
        <w:rPr>
          <w:rFonts w:ascii="Times New Roman" w:eastAsia="Times New Roman" w:hAnsi="Times New Roman" w:cs="Times New Roman"/>
          <w:b/>
          <w:bCs/>
          <w:color w:val="000000"/>
          <w:sz w:val="24"/>
          <w:szCs w:val="24"/>
          <w:lang w:eastAsia="ja-JP"/>
        </w:rPr>
        <w:t>.</w:t>
      </w:r>
    </w:p>
    <w:p w14:paraId="0CC3951C" w14:textId="77777777" w:rsidR="008C262B" w:rsidRPr="00EC78ED" w:rsidRDefault="008C262B" w:rsidP="008C262B">
      <w:pPr>
        <w:pBdr>
          <w:top w:val="nil"/>
          <w:left w:val="nil"/>
          <w:bottom w:val="nil"/>
          <w:right w:val="nil"/>
          <w:between w:val="nil"/>
        </w:pBdr>
        <w:spacing w:after="0" w:line="240" w:lineRule="auto"/>
        <w:ind w:right="-7"/>
        <w:jc w:val="both"/>
        <w:rPr>
          <w:rFonts w:ascii="Times New Roman" w:eastAsia="Times New Roman" w:hAnsi="Times New Roman" w:cs="Times New Roman"/>
          <w:color w:val="4472C4"/>
          <w:lang w:eastAsia="ja-JP"/>
        </w:rPr>
      </w:pPr>
      <w:r w:rsidRPr="00EC78ED">
        <w:rPr>
          <w:rFonts w:ascii="Times New Roman" w:eastAsia="Times New Roman" w:hAnsi="Times New Roman" w:cs="Times New Roman"/>
          <w:b/>
          <w:bCs/>
          <w:i/>
          <w:iCs/>
          <w:color w:val="4472C4"/>
          <w:lang w:eastAsia="ja-JP"/>
        </w:rPr>
        <w:t>*</w:t>
      </w:r>
      <w:r w:rsidRPr="00EC78ED">
        <w:rPr>
          <w:rFonts w:ascii="Times New Roman" w:eastAsia="Times New Roman" w:hAnsi="Times New Roman" w:cs="Times New Roman"/>
          <w:i/>
          <w:color w:val="000000"/>
          <w:lang w:eastAsia="ja-JP"/>
        </w:rPr>
        <w:t xml:space="preserve"> </w:t>
      </w:r>
      <w:r w:rsidRPr="00EC78ED">
        <w:rPr>
          <w:rFonts w:ascii="Times New Roman" w:eastAsia="Times New Roman" w:hAnsi="Times New Roman" w:cs="Times New Roman"/>
          <w:i/>
          <w:color w:val="4472C4"/>
          <w:lang w:eastAsia="ja-JP"/>
        </w:rPr>
        <w:t>Оплата за надані Послуги звільнена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EC78ED">
        <w:rPr>
          <w:rFonts w:ascii="Times New Roman" w:eastAsia="Times New Roman" w:hAnsi="Times New Roman" w:cs="Times New Roman"/>
          <w:i/>
          <w:color w:val="4472C4"/>
          <w:lang w:eastAsia="ja-JP"/>
        </w:rPr>
        <w:t>субгрантів</w:t>
      </w:r>
      <w:proofErr w:type="spellEnd"/>
      <w:r w:rsidRPr="00EC78ED">
        <w:rPr>
          <w:rFonts w:ascii="Times New Roman" w:eastAsia="Times New Roman" w:hAnsi="Times New Roman" w:cs="Times New Roman"/>
          <w:i/>
          <w:color w:val="4472C4"/>
          <w:lang w:eastAsia="ja-JP"/>
        </w:rPr>
        <w:t>) Глобального фонду для боротьби із СНІДом, туберкульозом та малярією в Україні».</w:t>
      </w:r>
    </w:p>
    <w:p w14:paraId="463C006E" w14:textId="77777777" w:rsidR="008C262B" w:rsidRPr="008C262B" w:rsidRDefault="008C262B" w:rsidP="008C262B">
      <w:pPr>
        <w:tabs>
          <w:tab w:val="left" w:pos="9354"/>
        </w:tabs>
        <w:spacing w:after="0" w:line="240" w:lineRule="auto"/>
        <w:ind w:right="-7"/>
        <w:jc w:val="both"/>
        <w:rPr>
          <w:rFonts w:ascii="Times New Roman" w:eastAsia="Times New Roman" w:hAnsi="Times New Roman" w:cs="Times New Roman"/>
          <w:color w:val="4472C4"/>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8C262B" w:rsidRPr="008C262B" w14:paraId="2F9CB299" w14:textId="77777777" w:rsidTr="00D13993">
        <w:trPr>
          <w:trHeight w:val="357"/>
        </w:trPr>
        <w:tc>
          <w:tcPr>
            <w:tcW w:w="4820" w:type="dxa"/>
          </w:tcPr>
          <w:p w14:paraId="06E94AB7"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ЗАМОВНИК:</w:t>
            </w:r>
          </w:p>
        </w:tc>
        <w:tc>
          <w:tcPr>
            <w:tcW w:w="4997" w:type="dxa"/>
          </w:tcPr>
          <w:p w14:paraId="3EE3FE49"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ВИКОНАВЕЦЬ:</w:t>
            </w:r>
          </w:p>
          <w:p w14:paraId="4B9F0C03"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p>
        </w:tc>
      </w:tr>
      <w:tr w:rsidR="008C262B" w:rsidRPr="008C262B" w14:paraId="110C8DC7" w14:textId="77777777" w:rsidTr="00D13993">
        <w:trPr>
          <w:trHeight w:val="3143"/>
        </w:trPr>
        <w:tc>
          <w:tcPr>
            <w:tcW w:w="4820" w:type="dxa"/>
          </w:tcPr>
          <w:p w14:paraId="297C537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219A41A4"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04071, м. Київ, вул. Ярославська, 41</w:t>
            </w:r>
          </w:p>
          <w:p w14:paraId="35D4E268"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Код ЄДРПОУ: 40524109</w:t>
            </w:r>
          </w:p>
          <w:p w14:paraId="42FE819A"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UA__________________________</w:t>
            </w:r>
          </w:p>
          <w:p w14:paraId="38BED846"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в ГУДКСУ м. Києва </w:t>
            </w:r>
          </w:p>
          <w:p w14:paraId="0C7BBB6B" w14:textId="77777777" w:rsidR="008C262B" w:rsidRPr="008C262B" w:rsidRDefault="008C262B" w:rsidP="008C262B">
            <w:pPr>
              <w:spacing w:after="0" w:line="240" w:lineRule="auto"/>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1D19E04"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roofErr w:type="spellStart"/>
            <w:r w:rsidRPr="008C262B">
              <w:rPr>
                <w:rFonts w:ascii="Times New Roman" w:eastAsia="Times New Roman" w:hAnsi="Times New Roman" w:cs="Times New Roman"/>
                <w:sz w:val="24"/>
                <w:szCs w:val="24"/>
                <w:lang w:eastAsia="ja-JP"/>
              </w:rPr>
              <w:t>Тел</w:t>
            </w:r>
            <w:proofErr w:type="spellEnd"/>
            <w:r w:rsidRPr="008C262B">
              <w:rPr>
                <w:rFonts w:ascii="Times New Roman" w:eastAsia="Times New Roman" w:hAnsi="Times New Roman" w:cs="Times New Roman"/>
                <w:sz w:val="24"/>
                <w:szCs w:val="24"/>
                <w:lang w:eastAsia="ja-JP"/>
              </w:rPr>
              <w:t>.: (044) 334-56-89</w:t>
            </w:r>
          </w:p>
          <w:p w14:paraId="61A79E06"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
          <w:p w14:paraId="76662A37"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486E6F40"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4FAEBA0C"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7D24495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741F1095"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sz w:val="24"/>
                <w:szCs w:val="24"/>
                <w:lang w:eastAsia="ja-JP"/>
              </w:rPr>
              <w:t xml:space="preserve"> М.П.</w:t>
            </w:r>
          </w:p>
        </w:tc>
        <w:tc>
          <w:tcPr>
            <w:tcW w:w="4997" w:type="dxa"/>
          </w:tcPr>
          <w:p w14:paraId="66CC0CF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D19CAFA"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18CA699"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BE003E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4C02002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3CD50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768CB7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F5F638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979F1F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6441B8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6DE09D26"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CF9A0DB"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6F9CDAAE"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6F7E3F5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5950EFCE" w14:textId="77777777" w:rsidR="008C262B" w:rsidRPr="008C262B" w:rsidRDefault="008C262B" w:rsidP="008C262B">
            <w:pPr>
              <w:widowControl w:val="0"/>
              <w:spacing w:after="0" w:line="240"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 xml:space="preserve"> М.П.</w:t>
            </w:r>
          </w:p>
        </w:tc>
      </w:tr>
    </w:tbl>
    <w:p w14:paraId="4AB2CBBC" w14:textId="77777777" w:rsidR="008C262B" w:rsidRPr="008C262B" w:rsidRDefault="008C262B" w:rsidP="008C262B">
      <w:pPr>
        <w:rPr>
          <w:rFonts w:ascii="Times New Roman" w:eastAsia="Times New Roman" w:hAnsi="Times New Roman" w:cs="Times New Roman"/>
          <w:sz w:val="24"/>
          <w:szCs w:val="24"/>
          <w:lang w:eastAsia="ja-JP"/>
        </w:rPr>
        <w:sectPr w:rsidR="008C262B" w:rsidRPr="008C262B" w:rsidSect="008C262B">
          <w:pgSz w:w="11906" w:h="16838"/>
          <w:pgMar w:top="1134" w:right="567" w:bottom="1134" w:left="1701" w:header="708" w:footer="708" w:gutter="0"/>
          <w:pgNumType w:start="1"/>
          <w:cols w:space="720"/>
          <w:titlePg/>
        </w:sectPr>
      </w:pPr>
    </w:p>
    <w:p w14:paraId="350C3AF6" w14:textId="77777777" w:rsidR="005E3A92" w:rsidRDefault="005E3A92" w:rsidP="008C262B">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3C00BD7D" w14:textId="2E31EC60"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Додаток </w:t>
      </w:r>
      <w:r>
        <w:rPr>
          <w:rFonts w:ascii="Times New Roman" w:eastAsia="Times New Roman" w:hAnsi="Times New Roman" w:cs="Times New Roman"/>
          <w:sz w:val="24"/>
          <w:szCs w:val="24"/>
          <w:lang w:eastAsia="ja-JP"/>
        </w:rPr>
        <w:t>2</w:t>
      </w:r>
    </w:p>
    <w:p w14:paraId="03724599" w14:textId="77777777"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7BAA6D89" w14:textId="42B56817" w:rsidR="008C262B" w:rsidRPr="008C262B" w:rsidRDefault="008C262B" w:rsidP="005E3A92">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54391C40" w14:textId="77777777" w:rsidR="008C262B" w:rsidRPr="008C262B" w:rsidRDefault="008C262B" w:rsidP="008C262B">
      <w:pPr>
        <w:tabs>
          <w:tab w:val="left" w:pos="851"/>
        </w:tabs>
        <w:spacing w:after="0" w:line="240" w:lineRule="auto"/>
        <w:ind w:firstLine="11199"/>
        <w:jc w:val="both"/>
        <w:rPr>
          <w:rFonts w:ascii="Times New Roman" w:eastAsia="Times New Roman" w:hAnsi="Times New Roman" w:cs="Times New Roman"/>
          <w:sz w:val="24"/>
          <w:szCs w:val="24"/>
          <w:lang w:eastAsia="ja-JP"/>
        </w:rPr>
      </w:pPr>
    </w:p>
    <w:p w14:paraId="2DFDAA47" w14:textId="77777777" w:rsidR="008C262B" w:rsidRPr="008C262B" w:rsidRDefault="008C262B" w:rsidP="008C262B">
      <w:pPr>
        <w:tabs>
          <w:tab w:val="left" w:pos="851"/>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ТЕХНІЧНА СПЕЦИФІКАЦІЯ</w:t>
      </w:r>
    </w:p>
    <w:p w14:paraId="777A3643" w14:textId="7F853B1E"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м. Київ</w:t>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ascii="Times New Roman" w:eastAsia="Times New Roman" w:hAnsi="Times New Roman" w:cs="Times New Roman"/>
          <w:sz w:val="24"/>
          <w:szCs w:val="24"/>
          <w:lang w:eastAsia="ja-JP"/>
        </w:rPr>
        <w:t xml:space="preserve">  «____»_________202__ року</w:t>
      </w:r>
    </w:p>
    <w:p w14:paraId="3412AE44" w14:textId="77777777" w:rsidR="001669F5" w:rsidRDefault="001669F5" w:rsidP="008C262B">
      <w:pPr>
        <w:spacing w:after="0" w:line="240" w:lineRule="auto"/>
        <w:ind w:firstLine="709"/>
        <w:jc w:val="both"/>
        <w:rPr>
          <w:rFonts w:ascii="Times New Roman" w:eastAsia="Times New Roman" w:hAnsi="Times New Roman" w:cs="Times New Roman"/>
          <w:b/>
          <w:bCs/>
          <w:sz w:val="24"/>
          <w:szCs w:val="24"/>
          <w:lang w:eastAsia="ja-JP"/>
        </w:rPr>
      </w:pPr>
    </w:p>
    <w:p w14:paraId="2680ABB1" w14:textId="4C45FD49" w:rsidR="008C262B" w:rsidRPr="008C262B" w:rsidRDefault="008C262B" w:rsidP="008C262B">
      <w:pPr>
        <w:spacing w:after="0" w:line="240" w:lineRule="auto"/>
        <w:ind w:firstLine="709"/>
        <w:jc w:val="both"/>
        <w:rPr>
          <w:rFonts w:ascii="Times New Roman" w:eastAsia="Times New Roman" w:hAnsi="Times New Roman" w:cs="Times New Roman"/>
          <w:color w:val="0078D4"/>
          <w:sz w:val="24"/>
          <w:szCs w:val="24"/>
          <w:lang w:eastAsia="ja-JP"/>
        </w:rPr>
      </w:pPr>
      <w:r w:rsidRPr="008C262B">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8C262B">
        <w:rPr>
          <w:rFonts w:ascii="Times New Roman" w:eastAsia="Times New Roman" w:hAnsi="Times New Roman" w:cs="Times New Roman"/>
          <w:sz w:val="24"/>
          <w:szCs w:val="24"/>
          <w:lang w:eastAsia="ja-JP"/>
        </w:rPr>
        <w:t xml:space="preserve">(далі – Замовник),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діє на підставі</w:t>
      </w:r>
      <w:r w:rsidRPr="008C262B">
        <w:rPr>
          <w:rFonts w:ascii="Times New Roman" w:eastAsia="Times New Roman" w:hAnsi="Times New Roman" w:cs="Times New Roman"/>
          <w:color w:val="0078D4"/>
          <w:sz w:val="24"/>
          <w:szCs w:val="24"/>
          <w:lang w:eastAsia="ja-JP"/>
        </w:rPr>
        <w:t xml:space="preserve"> (зазначити документ та реквізити документа на право підпису), </w:t>
      </w:r>
      <w:r w:rsidRPr="008C262B">
        <w:rPr>
          <w:rFonts w:ascii="Times New Roman" w:eastAsia="Times New Roman" w:hAnsi="Times New Roman" w:cs="Times New Roman"/>
          <w:sz w:val="24"/>
          <w:szCs w:val="24"/>
          <w:lang w:eastAsia="ja-JP"/>
        </w:rPr>
        <w:t xml:space="preserve">з однієї сторони, та </w:t>
      </w:r>
    </w:p>
    <w:p w14:paraId="314768D0" w14:textId="01A8E5BA" w:rsid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78D4"/>
          <w:sz w:val="24"/>
          <w:szCs w:val="24"/>
          <w:lang w:eastAsia="ja-JP"/>
        </w:rPr>
        <w:t xml:space="preserve">(зазначити повну назву Виконавця) </w:t>
      </w:r>
      <w:r w:rsidRPr="008C262B">
        <w:rPr>
          <w:rFonts w:ascii="Times New Roman" w:eastAsia="Times New Roman" w:hAnsi="Times New Roman" w:cs="Times New Roman"/>
          <w:sz w:val="24"/>
          <w:szCs w:val="24"/>
          <w:lang w:eastAsia="ja-JP"/>
        </w:rPr>
        <w:t xml:space="preserve">(далі – </w:t>
      </w:r>
      <w:r w:rsidRPr="008C262B">
        <w:rPr>
          <w:rFonts w:ascii="Times New Roman" w:eastAsia="Times New Roman" w:hAnsi="Times New Roman" w:cs="Times New Roman"/>
          <w:color w:val="4472C4"/>
          <w:sz w:val="24"/>
          <w:szCs w:val="24"/>
          <w:lang w:eastAsia="ja-JP"/>
        </w:rPr>
        <w:t xml:space="preserve"> Виконавець</w:t>
      </w:r>
      <w:r w:rsidRPr="008C262B">
        <w:rPr>
          <w:rFonts w:ascii="Times New Roman" w:eastAsia="Times New Roman" w:hAnsi="Times New Roman" w:cs="Times New Roman"/>
          <w:sz w:val="24"/>
          <w:szCs w:val="24"/>
          <w:lang w:eastAsia="ja-JP"/>
        </w:rPr>
        <w:t xml:space="preserve">),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0C0"/>
          <w:sz w:val="24"/>
          <w:szCs w:val="24"/>
          <w:lang w:eastAsia="ja-JP"/>
        </w:rPr>
        <w:t>(</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 xml:space="preserve">діє на підставі </w:t>
      </w:r>
      <w:r w:rsidRPr="008C262B">
        <w:rPr>
          <w:rFonts w:ascii="Times New Roman" w:eastAsia="Times New Roman" w:hAnsi="Times New Roman" w:cs="Times New Roman"/>
          <w:color w:val="0078D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sz w:val="24"/>
          <w:szCs w:val="24"/>
          <w:lang w:eastAsia="ja-JP"/>
        </w:rPr>
        <w:t>уклали цей Додаток 2 «Технічна специфікація» до Договору про закупівлю</w:t>
      </w:r>
      <w:r w:rsidRPr="008C262B">
        <w:rPr>
          <w:lang w:eastAsia="ja-JP"/>
        </w:rPr>
        <w:t xml:space="preserve"> </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78D4"/>
          <w:sz w:val="24"/>
          <w:szCs w:val="24"/>
          <w:lang w:eastAsia="ja-JP"/>
        </w:rPr>
        <w:t xml:space="preserve">______ </w:t>
      </w:r>
      <w:r w:rsidRPr="008C262B">
        <w:rPr>
          <w:rFonts w:ascii="Times New Roman" w:eastAsia="Times New Roman" w:hAnsi="Times New Roman" w:cs="Times New Roman"/>
          <w:sz w:val="24"/>
          <w:szCs w:val="24"/>
          <w:lang w:eastAsia="ja-JP"/>
        </w:rPr>
        <w:t>від</w:t>
      </w:r>
      <w:r w:rsidRPr="008C262B">
        <w:rPr>
          <w:rFonts w:ascii="Times New Roman" w:eastAsia="Times New Roman" w:hAnsi="Times New Roman" w:cs="Times New Roman"/>
          <w:color w:val="0078D4"/>
          <w:sz w:val="24"/>
          <w:szCs w:val="24"/>
          <w:lang w:eastAsia="ja-JP"/>
        </w:rPr>
        <w:t xml:space="preserve"> «____» _______ 202_ року </w:t>
      </w:r>
      <w:r w:rsidRPr="008C262B">
        <w:rPr>
          <w:rFonts w:ascii="Times New Roman" w:eastAsia="Times New Roman" w:hAnsi="Times New Roman" w:cs="Times New Roman"/>
          <w:sz w:val="24"/>
          <w:szCs w:val="24"/>
          <w:lang w:eastAsia="ja-JP"/>
        </w:rPr>
        <w:t>(далі – Технічна специфікація)</w:t>
      </w:r>
      <w:r w:rsidRPr="008C262B">
        <w:rPr>
          <w:lang w:eastAsia="ja-JP"/>
        </w:rPr>
        <w:t xml:space="preserve"> </w:t>
      </w:r>
      <w:r w:rsidRPr="008C262B">
        <w:rPr>
          <w:rFonts w:ascii="Times New Roman" w:eastAsia="Times New Roman" w:hAnsi="Times New Roman" w:cs="Times New Roman"/>
          <w:sz w:val="24"/>
          <w:szCs w:val="24"/>
          <w:lang w:eastAsia="ja-JP"/>
        </w:rPr>
        <w:t>про</w:t>
      </w:r>
      <w:r w:rsidRPr="008C262B">
        <w:rPr>
          <w:lang w:eastAsia="ja-JP"/>
        </w:rPr>
        <w:t xml:space="preserve"> </w:t>
      </w:r>
      <w:r w:rsidRPr="008C262B">
        <w:rPr>
          <w:rFonts w:ascii="Times New Roman" w:eastAsia="Times New Roman" w:hAnsi="Times New Roman" w:cs="Times New Roman"/>
          <w:sz w:val="24"/>
          <w:szCs w:val="24"/>
          <w:lang w:eastAsia="ja-JP"/>
        </w:rPr>
        <w:t xml:space="preserve">закупівлю Послуг згідно з кодом </w:t>
      </w:r>
      <w:r w:rsidR="00EC78ED" w:rsidRPr="00EC5CC7">
        <w:rPr>
          <w:rFonts w:ascii="Times New Roman" w:eastAsia="Times New Roman" w:hAnsi="Times New Roman" w:cs="Times New Roman"/>
          <w:sz w:val="24"/>
          <w:szCs w:val="24"/>
          <w:lang w:eastAsia="ru-RU"/>
        </w:rPr>
        <w:t>ДК 021:2015:50420000-5</w:t>
      </w:r>
      <w:r w:rsidR="002743CD">
        <w:rPr>
          <w:rFonts w:ascii="Times New Roman" w:eastAsia="Times New Roman" w:hAnsi="Times New Roman" w:cs="Times New Roman"/>
          <w:sz w:val="24"/>
          <w:szCs w:val="24"/>
          <w:lang w:eastAsia="ru-RU"/>
        </w:rPr>
        <w:t xml:space="preserve"> </w:t>
      </w:r>
      <w:r w:rsidR="00EC78ED" w:rsidRPr="00EC5CC7">
        <w:rPr>
          <w:rFonts w:ascii="Times New Roman" w:eastAsia="Times New Roman" w:hAnsi="Times New Roman" w:cs="Times New Roman"/>
          <w:sz w:val="24"/>
          <w:szCs w:val="24"/>
          <w:lang w:eastAsia="ru-RU"/>
        </w:rPr>
        <w:t>-Послуги з ремонту і технічного обслуговування медичного та хірургічного обладнання (</w:t>
      </w:r>
      <w:r w:rsidR="00972A9C" w:rsidRPr="00972A9C">
        <w:rPr>
          <w:rFonts w:ascii="Times New Roman" w:eastAsia="Times New Roman" w:hAnsi="Times New Roman" w:cs="Times New Roman"/>
          <w:sz w:val="24"/>
          <w:szCs w:val="24"/>
          <w:lang w:eastAsia="ru-RU"/>
        </w:rPr>
        <w:t xml:space="preserve">Послуги з технічного обслуговування комп’ютерного томографа </w:t>
      </w:r>
      <w:r w:rsidR="00972A9C" w:rsidRPr="00972A9C">
        <w:rPr>
          <w:rFonts w:ascii="Times New Roman" w:eastAsia="Times New Roman" w:hAnsi="Times New Roman" w:cs="Times New Roman"/>
          <w:sz w:val="24"/>
          <w:szCs w:val="24"/>
          <w:lang w:val="en-US" w:eastAsia="ru-RU"/>
        </w:rPr>
        <w:t>Revolution Maxima</w:t>
      </w:r>
      <w:r w:rsidR="00EC78ED" w:rsidRPr="00BA4FB2">
        <w:rPr>
          <w:rFonts w:ascii="Times New Roman" w:eastAsia="Times New Roman" w:hAnsi="Times New Roman" w:cs="Times New Roman"/>
          <w:sz w:val="24"/>
          <w:szCs w:val="24"/>
          <w:lang w:eastAsia="ru-RU"/>
        </w:rPr>
        <w:t>)</w:t>
      </w:r>
      <w:r w:rsidRPr="006C100F">
        <w:rPr>
          <w:rFonts w:ascii="Times New Roman" w:eastAsia="Times New Roman" w:hAnsi="Times New Roman" w:cs="Times New Roman"/>
          <w:sz w:val="24"/>
          <w:szCs w:val="24"/>
          <w:lang w:eastAsia="ja-JP"/>
        </w:rPr>
        <w:t>, а саме:</w:t>
      </w:r>
    </w:p>
    <w:p w14:paraId="6FFD79AD" w14:textId="77777777" w:rsidR="006C100F" w:rsidRDefault="006C100F" w:rsidP="008C262B">
      <w:pPr>
        <w:spacing w:after="0" w:line="240" w:lineRule="auto"/>
        <w:ind w:firstLine="709"/>
        <w:jc w:val="both"/>
        <w:rPr>
          <w:rFonts w:ascii="Times New Roman" w:eastAsia="Times New Roman" w:hAnsi="Times New Roman" w:cs="Times New Roman"/>
          <w:sz w:val="24"/>
          <w:szCs w:val="24"/>
          <w:lang w:eastAsia="ja-JP"/>
        </w:rPr>
      </w:pPr>
    </w:p>
    <w:p w14:paraId="6FCAB9D2" w14:textId="77777777" w:rsidR="006C100F" w:rsidRPr="006C100F" w:rsidRDefault="006C100F" w:rsidP="006C100F">
      <w:pPr>
        <w:spacing w:after="0" w:line="240" w:lineRule="auto"/>
        <w:ind w:firstLine="709"/>
        <w:jc w:val="both"/>
        <w:rPr>
          <w:rFonts w:ascii="Times New Roman" w:eastAsia="Times New Roman" w:hAnsi="Times New Roman" w:cs="Times New Roman"/>
          <w:i/>
          <w:iCs/>
          <w:color w:val="0070C0"/>
          <w:sz w:val="24"/>
          <w:szCs w:val="24"/>
          <w:lang w:eastAsia="ja-JP"/>
        </w:rPr>
      </w:pPr>
      <w:r w:rsidRPr="006C100F">
        <w:rPr>
          <w:rFonts w:ascii="Times New Roman" w:eastAsia="Times New Roman" w:hAnsi="Times New Roman" w:cs="Times New Roman"/>
          <w:i/>
          <w:iCs/>
          <w:color w:val="0070C0"/>
          <w:sz w:val="24"/>
          <w:szCs w:val="24"/>
          <w:lang w:eastAsia="ja-JP"/>
        </w:rPr>
        <w:t>Додаток заповнюється в період укладання договору</w:t>
      </w:r>
    </w:p>
    <w:p w14:paraId="15EAE7C9" w14:textId="77777777" w:rsidR="006C100F" w:rsidRPr="006C100F" w:rsidRDefault="006C100F" w:rsidP="008C262B">
      <w:pPr>
        <w:spacing w:after="0" w:line="240" w:lineRule="auto"/>
        <w:ind w:firstLine="709"/>
        <w:jc w:val="both"/>
        <w:rPr>
          <w:rFonts w:ascii="Times New Roman" w:eastAsia="Times New Roman" w:hAnsi="Times New Roman" w:cs="Times New Roman"/>
          <w:sz w:val="24"/>
          <w:szCs w:val="24"/>
          <w:lang w:eastAsia="ja-JP"/>
        </w:rPr>
      </w:pPr>
    </w:p>
    <w:p w14:paraId="1B8CC04B" w14:textId="77777777" w:rsidR="008C262B" w:rsidRDefault="008C262B" w:rsidP="008C262B">
      <w:pPr>
        <w:spacing w:after="0" w:line="240" w:lineRule="auto"/>
        <w:jc w:val="both"/>
        <w:rPr>
          <w:rFonts w:ascii="Times New Roman" w:eastAsia="Times New Roman" w:hAnsi="Times New Roman" w:cs="Times New Roman"/>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5E3A92" w:rsidRPr="005E3A92" w14:paraId="2C71B18F" w14:textId="77777777" w:rsidTr="00D13993">
        <w:trPr>
          <w:trHeight w:val="357"/>
        </w:trPr>
        <w:tc>
          <w:tcPr>
            <w:tcW w:w="4820" w:type="dxa"/>
          </w:tcPr>
          <w:p w14:paraId="0C2C10AB"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ЗАМОВНИК:</w:t>
            </w:r>
          </w:p>
        </w:tc>
        <w:tc>
          <w:tcPr>
            <w:tcW w:w="4997" w:type="dxa"/>
          </w:tcPr>
          <w:p w14:paraId="11881583"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ВИКОНАВЕЦЬ:</w:t>
            </w:r>
          </w:p>
          <w:p w14:paraId="2CAE0E92"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p>
        </w:tc>
      </w:tr>
      <w:tr w:rsidR="005E3A92" w:rsidRPr="005E3A92" w14:paraId="1430F871" w14:textId="77777777" w:rsidTr="00D13993">
        <w:trPr>
          <w:trHeight w:val="3143"/>
        </w:trPr>
        <w:tc>
          <w:tcPr>
            <w:tcW w:w="4820" w:type="dxa"/>
          </w:tcPr>
          <w:p w14:paraId="20B58F78"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704DC4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04071, м. Київ, вул. Ярославська, 41</w:t>
            </w:r>
          </w:p>
          <w:p w14:paraId="726E23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Код ЄДРПОУ: 40524109</w:t>
            </w:r>
          </w:p>
          <w:p w14:paraId="064AB54E"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UA__________________________</w:t>
            </w:r>
          </w:p>
          <w:p w14:paraId="7B1A123A"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 xml:space="preserve">в ГУДКСУ м. Києва </w:t>
            </w:r>
          </w:p>
          <w:p w14:paraId="323A314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ІПН: 405241026578</w:t>
            </w:r>
          </w:p>
          <w:p w14:paraId="7D826F73"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roofErr w:type="spellStart"/>
            <w:r w:rsidRPr="005E3A92">
              <w:rPr>
                <w:rFonts w:ascii="Times New Roman" w:eastAsia="Times New Roman" w:hAnsi="Times New Roman" w:cs="Times New Roman"/>
                <w:sz w:val="24"/>
                <w:szCs w:val="24"/>
                <w:lang w:eastAsia="ja-JP"/>
              </w:rPr>
              <w:t>Тел</w:t>
            </w:r>
            <w:proofErr w:type="spellEnd"/>
            <w:r w:rsidRPr="005E3A92">
              <w:rPr>
                <w:rFonts w:ascii="Times New Roman" w:eastAsia="Times New Roman" w:hAnsi="Times New Roman" w:cs="Times New Roman"/>
                <w:sz w:val="24"/>
                <w:szCs w:val="24"/>
                <w:lang w:eastAsia="ja-JP"/>
              </w:rPr>
              <w:t>.: (044) 334-56-89</w:t>
            </w:r>
          </w:p>
          <w:p w14:paraId="0FFA811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
          <w:p w14:paraId="18383CE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08658E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7D0DFCC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CA703C2"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4E47FC6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b/>
                <w:bCs/>
                <w:sz w:val="24"/>
                <w:szCs w:val="24"/>
                <w:lang w:eastAsia="ja-JP"/>
              </w:rPr>
              <w:t xml:space="preserve"> М.П.</w:t>
            </w:r>
          </w:p>
        </w:tc>
        <w:tc>
          <w:tcPr>
            <w:tcW w:w="4997" w:type="dxa"/>
          </w:tcPr>
          <w:p w14:paraId="3AAB97F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3F2E687"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882C18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B4734E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05C477AE"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D2FFCD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502B70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433ED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71E66D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45CD06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7B3C8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7132823"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24F78CA0"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7DA9BA9"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28926B74"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 xml:space="preserve"> М.П.</w:t>
            </w:r>
          </w:p>
        </w:tc>
      </w:tr>
    </w:tbl>
    <w:p w14:paraId="01BCC469" w14:textId="77777777" w:rsidR="005E3A92" w:rsidRDefault="005E3A92" w:rsidP="008C262B">
      <w:pPr>
        <w:spacing w:after="0" w:line="240" w:lineRule="auto"/>
        <w:jc w:val="both"/>
        <w:rPr>
          <w:rFonts w:ascii="Times New Roman" w:eastAsia="Times New Roman" w:hAnsi="Times New Roman" w:cs="Times New Roman"/>
          <w:sz w:val="24"/>
          <w:szCs w:val="24"/>
          <w:lang w:eastAsia="ja-JP"/>
        </w:rPr>
      </w:pPr>
    </w:p>
    <w:p w14:paraId="241BEE15" w14:textId="77777777" w:rsidR="005E3A92" w:rsidRPr="008C262B" w:rsidRDefault="005E3A92" w:rsidP="008C262B">
      <w:pPr>
        <w:spacing w:after="0" w:line="240" w:lineRule="auto"/>
        <w:jc w:val="both"/>
        <w:rPr>
          <w:rFonts w:ascii="Times New Roman" w:eastAsia="Times New Roman" w:hAnsi="Times New Roman" w:cs="Times New Roman"/>
          <w:sz w:val="24"/>
          <w:szCs w:val="24"/>
          <w:lang w:eastAsia="ja-JP"/>
        </w:rPr>
      </w:pPr>
    </w:p>
    <w:p w14:paraId="4A2EF12A" w14:textId="20F70F40" w:rsidR="00B815C6" w:rsidRPr="00DC7C0F" w:rsidRDefault="008C262B" w:rsidP="00BB28D4">
      <w:pPr>
        <w:tabs>
          <w:tab w:val="left" w:pos="6915"/>
        </w:tabs>
        <w:spacing w:after="0" w:line="240" w:lineRule="auto"/>
        <w:ind w:firstLine="567"/>
        <w:jc w:val="center"/>
        <w:rPr>
          <w:rFonts w:ascii="Times New Roman" w:eastAsia="Times New Roman" w:hAnsi="Times New Roman" w:cs="Times New Roman"/>
          <w:b/>
          <w:i/>
          <w:iCs/>
          <w:sz w:val="24"/>
          <w:szCs w:val="24"/>
        </w:rPr>
      </w:pPr>
      <w:r w:rsidRPr="00DC7C0F">
        <w:rPr>
          <w:rFonts w:ascii="Times New Roman" w:eastAsia="Times New Roman" w:hAnsi="Times New Roman" w:cs="Times New Roman"/>
          <w:b/>
          <w:sz w:val="24"/>
          <w:szCs w:val="24"/>
          <w:highlight w:val="yellow"/>
        </w:rPr>
        <w:t xml:space="preserve"> </w:t>
      </w:r>
    </w:p>
    <w:p w14:paraId="2AAD4A09" w14:textId="77777777" w:rsidR="00B815C6" w:rsidRPr="00BB28D4" w:rsidRDefault="00B815C6" w:rsidP="00BB28D4">
      <w:pPr>
        <w:spacing w:after="0" w:line="240" w:lineRule="auto"/>
        <w:jc w:val="both"/>
        <w:rPr>
          <w:rFonts w:ascii="Times New Roman" w:eastAsia="Times New Roman" w:hAnsi="Times New Roman" w:cs="Times New Roman"/>
          <w:b/>
          <w:sz w:val="24"/>
          <w:szCs w:val="24"/>
        </w:rPr>
        <w:sectPr w:rsidR="00B815C6" w:rsidRPr="00BB28D4" w:rsidSect="00B815C6">
          <w:footerReference w:type="default" r:id="rId26"/>
          <w:footerReference w:type="first" r:id="rId27"/>
          <w:pgSz w:w="11906" w:h="16838"/>
          <w:pgMar w:top="850" w:right="850" w:bottom="850" w:left="1417" w:header="709" w:footer="709" w:gutter="0"/>
          <w:cols w:space="720"/>
        </w:sectPr>
      </w:pPr>
    </w:p>
    <w:bookmarkEnd w:id="8"/>
    <w:p w14:paraId="2ED6D6F1" w14:textId="77777777" w:rsidR="00F26433" w:rsidRPr="00BB28D4" w:rsidRDefault="00F26433" w:rsidP="00BB28D4">
      <w:pPr>
        <w:spacing w:after="0" w:line="240" w:lineRule="auto"/>
        <w:ind w:left="6096" w:firstLine="700"/>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5</w:t>
      </w:r>
    </w:p>
    <w:p w14:paraId="03009985" w14:textId="77777777" w:rsidR="00F26433" w:rsidRPr="00BB28D4" w:rsidRDefault="00F26433" w:rsidP="00BB28D4">
      <w:pPr>
        <w:spacing w:after="0" w:line="240" w:lineRule="auto"/>
        <w:ind w:left="6096" w:firstLine="700"/>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490E3F1C" w14:textId="77777777" w:rsidR="00F26433" w:rsidRPr="00BB28D4" w:rsidRDefault="00F26433" w:rsidP="00BB28D4">
      <w:pPr>
        <w:spacing w:after="0" w:line="240" w:lineRule="auto"/>
        <w:rPr>
          <w:rFonts w:ascii="Times New Roman" w:eastAsia="Times New Roman" w:hAnsi="Times New Roman" w:cs="Times New Roman"/>
          <w:b/>
          <w:color w:val="000000"/>
          <w:sz w:val="24"/>
          <w:szCs w:val="24"/>
        </w:rPr>
      </w:pPr>
    </w:p>
    <w:p w14:paraId="56B13C64" w14:textId="77777777"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Державній установі </w:t>
      </w:r>
    </w:p>
    <w:p w14:paraId="478E4114" w14:textId="79A554C0"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«Центр громадського здоров’я Міністерства охорони здоров’я України»</w:t>
      </w:r>
    </w:p>
    <w:p w14:paraId="376379A1" w14:textId="77777777" w:rsidR="005B50A4" w:rsidRPr="00BB28D4" w:rsidRDefault="005B50A4" w:rsidP="00BB28D4">
      <w:pPr>
        <w:spacing w:after="0" w:line="240" w:lineRule="auto"/>
        <w:jc w:val="center"/>
        <w:rPr>
          <w:rFonts w:ascii="Times New Roman" w:eastAsia="Arial Unicode MS" w:hAnsi="Times New Roman" w:cs="Times New Roman"/>
          <w:b/>
          <w:color w:val="000000"/>
          <w:sz w:val="24"/>
          <w:szCs w:val="24"/>
          <w:lang w:eastAsia="ru-RU"/>
        </w:rPr>
      </w:pPr>
    </w:p>
    <w:p w14:paraId="7E3DD566" w14:textId="77777777" w:rsidR="005B50A4" w:rsidRPr="00BB28D4" w:rsidRDefault="005B50A4" w:rsidP="00BB28D4">
      <w:pPr>
        <w:spacing w:after="0" w:line="240" w:lineRule="auto"/>
        <w:jc w:val="center"/>
        <w:rPr>
          <w:rFonts w:ascii="Times New Roman" w:eastAsia="Arial Unicode MS" w:hAnsi="Times New Roman" w:cs="Times New Roman"/>
          <w:b/>
          <w:sz w:val="24"/>
          <w:szCs w:val="24"/>
          <w:lang w:eastAsia="ru-RU"/>
        </w:rPr>
      </w:pPr>
      <w:r w:rsidRPr="00BB28D4">
        <w:rPr>
          <w:rFonts w:ascii="Times New Roman" w:eastAsia="Arial Unicode MS" w:hAnsi="Times New Roman" w:cs="Times New Roman"/>
          <w:b/>
          <w:color w:val="000000"/>
          <w:sz w:val="24"/>
          <w:szCs w:val="24"/>
          <w:lang w:eastAsia="ru-RU"/>
        </w:rPr>
        <w:t>ДЕКЛАРАЦІЯ КОНФЛІКТУ ІНТЕРЕСІВ</w:t>
      </w:r>
    </w:p>
    <w:p w14:paraId="2530A7F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Учасника тендерної процедури</w:t>
      </w:r>
    </w:p>
    <w:p w14:paraId="56A75BA8"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D742215" w14:textId="56148B82" w:rsidR="005B50A4" w:rsidRPr="00BB28D4" w:rsidRDefault="005B50A4" w:rsidP="00BB28D4">
      <w:pPr>
        <w:widowControl w:val="0"/>
        <w:autoSpaceDE w:val="0"/>
        <w:autoSpaceDN w:val="0"/>
        <w:adjustRightInd w:val="0"/>
        <w:spacing w:after="0" w:line="240" w:lineRule="auto"/>
        <w:contextualSpacing/>
        <w:jc w:val="both"/>
        <w:rPr>
          <w:rFonts w:ascii="Times New Roman" w:hAnsi="Times New Roman" w:cs="Times New Roman"/>
          <w:b/>
          <w:color w:val="000000" w:themeColor="text1"/>
          <w:sz w:val="24"/>
          <w:szCs w:val="24"/>
        </w:rPr>
      </w:pPr>
      <w:r w:rsidRPr="00BB28D4">
        <w:rPr>
          <w:rFonts w:ascii="Times New Roman" w:eastAsia="Arial Unicode MS" w:hAnsi="Times New Roman" w:cs="Times New Roman"/>
          <w:color w:val="000000"/>
          <w:sz w:val="24"/>
          <w:szCs w:val="24"/>
          <w:lang w:eastAsia="ru-RU"/>
        </w:rPr>
        <w:t>Щодо тендерної процедури</w:t>
      </w:r>
      <w:r w:rsidRPr="00BB28D4">
        <w:rPr>
          <w:rFonts w:ascii="Times New Roman" w:eastAsia="Arial Unicode MS" w:hAnsi="Times New Roman" w:cs="Times New Roman"/>
          <w:sz w:val="24"/>
          <w:szCs w:val="24"/>
          <w:lang w:eastAsia="ru-RU"/>
        </w:rPr>
        <w:t xml:space="preserve"> </w:t>
      </w:r>
      <w:r w:rsidRPr="00BB28D4">
        <w:rPr>
          <w:rFonts w:ascii="Times New Roman" w:eastAsia="Arial Unicode MS" w:hAnsi="Times New Roman" w:cs="Times New Roman"/>
          <w:color w:val="000000"/>
          <w:sz w:val="24"/>
          <w:szCs w:val="24"/>
          <w:lang w:eastAsia="ru-RU"/>
        </w:rPr>
        <w:t>«</w:t>
      </w:r>
      <w:r w:rsidR="0047325E" w:rsidRPr="00BB28D4">
        <w:rPr>
          <w:rFonts w:ascii="Times New Roman" w:eastAsia="Arial Unicode MS" w:hAnsi="Times New Roman" w:cs="Times New Roman"/>
          <w:color w:val="000000"/>
          <w:sz w:val="24"/>
          <w:szCs w:val="24"/>
          <w:lang w:eastAsia="ru-RU"/>
        </w:rPr>
        <w:t>Відкриті торги</w:t>
      </w:r>
      <w:r w:rsidRPr="00BB28D4">
        <w:rPr>
          <w:rFonts w:ascii="Times New Roman" w:eastAsia="Arial Unicode MS" w:hAnsi="Times New Roman" w:cs="Times New Roman"/>
          <w:color w:val="000000"/>
          <w:sz w:val="24"/>
          <w:szCs w:val="24"/>
          <w:lang w:eastAsia="ru-RU"/>
        </w:rPr>
        <w:t xml:space="preserve">» на закупівлю </w:t>
      </w:r>
      <w:r w:rsidR="0095464B" w:rsidRPr="00BB28D4">
        <w:rPr>
          <w:rFonts w:ascii="Times New Roman" w:eastAsia="Arial Unicode MS" w:hAnsi="Times New Roman" w:cs="Times New Roman"/>
          <w:color w:val="000000"/>
          <w:sz w:val="24"/>
          <w:szCs w:val="24"/>
          <w:lang w:eastAsia="ru-RU"/>
        </w:rPr>
        <w:t xml:space="preserve">згідно </w:t>
      </w:r>
      <w:r w:rsidRPr="00BB28D4">
        <w:rPr>
          <w:rFonts w:ascii="Times New Roman" w:eastAsia="Arial Unicode MS" w:hAnsi="Times New Roman" w:cs="Times New Roman"/>
          <w:color w:val="000000"/>
          <w:sz w:val="24"/>
          <w:szCs w:val="24"/>
          <w:lang w:eastAsia="ru-RU"/>
        </w:rPr>
        <w:t>з</w:t>
      </w:r>
      <w:r w:rsidR="0095464B" w:rsidRPr="00BB28D4">
        <w:rPr>
          <w:rFonts w:ascii="Times New Roman" w:eastAsia="Arial Unicode MS" w:hAnsi="Times New Roman" w:cs="Times New Roman"/>
          <w:color w:val="000000"/>
          <w:sz w:val="24"/>
          <w:szCs w:val="24"/>
          <w:lang w:eastAsia="ru-RU"/>
        </w:rPr>
        <w:t xml:space="preserve"> кодом </w:t>
      </w:r>
      <w:r w:rsidR="0095464B" w:rsidRPr="00BB28D4">
        <w:rPr>
          <w:rFonts w:ascii="Times New Roman" w:eastAsia="Arial Unicode MS" w:hAnsi="Times New Roman" w:cs="Times New Roman"/>
          <w:color w:val="000000"/>
          <w:sz w:val="24"/>
          <w:szCs w:val="24"/>
          <w:lang w:eastAsia="ru-RU"/>
        </w:rPr>
        <w:br/>
      </w:r>
      <w:r w:rsidR="00EC78ED" w:rsidRPr="00EC5CC7">
        <w:rPr>
          <w:rFonts w:ascii="Times New Roman" w:eastAsia="Times New Roman" w:hAnsi="Times New Roman" w:cs="Times New Roman"/>
          <w:sz w:val="24"/>
          <w:szCs w:val="24"/>
          <w:lang w:eastAsia="ru-RU"/>
        </w:rPr>
        <w:t xml:space="preserve">ДК 021:2015:50420000-5 - Послуги з ремонту і технічного обслуговування медичного та хірургічного обладнання </w:t>
      </w:r>
      <w:r w:rsidR="00EC78ED" w:rsidRPr="00972A9C">
        <w:rPr>
          <w:rFonts w:ascii="Times New Roman" w:eastAsia="Times New Roman" w:hAnsi="Times New Roman" w:cs="Times New Roman"/>
          <w:sz w:val="24"/>
          <w:szCs w:val="24"/>
          <w:lang w:eastAsia="ru-RU"/>
        </w:rPr>
        <w:t>(</w:t>
      </w:r>
      <w:r w:rsidR="00972A9C" w:rsidRPr="00972A9C">
        <w:rPr>
          <w:rFonts w:ascii="Times New Roman" w:eastAsia="Times New Roman" w:hAnsi="Times New Roman" w:cs="Times New Roman"/>
          <w:sz w:val="24"/>
          <w:szCs w:val="24"/>
          <w:lang w:eastAsia="ru-RU"/>
        </w:rPr>
        <w:t xml:space="preserve">Послуги з технічного обслуговування комп’ютерного томографа </w:t>
      </w:r>
      <w:r w:rsidR="00972A9C" w:rsidRPr="00972A9C">
        <w:rPr>
          <w:rFonts w:ascii="Times New Roman" w:eastAsia="Times New Roman" w:hAnsi="Times New Roman" w:cs="Times New Roman"/>
          <w:sz w:val="24"/>
          <w:szCs w:val="24"/>
          <w:lang w:val="en-US" w:eastAsia="ru-RU"/>
        </w:rPr>
        <w:t>Revolution Maxima</w:t>
      </w:r>
      <w:r w:rsidR="00EC78ED" w:rsidRPr="00972A9C">
        <w:rPr>
          <w:rFonts w:ascii="Times New Roman" w:eastAsia="Times New Roman" w:hAnsi="Times New Roman" w:cs="Times New Roman"/>
          <w:sz w:val="24"/>
          <w:szCs w:val="24"/>
          <w:lang w:eastAsia="ru-RU"/>
        </w:rPr>
        <w:t>)</w:t>
      </w:r>
      <w:r w:rsidRPr="00972A9C">
        <w:rPr>
          <w:rFonts w:ascii="Times New Roman" w:eastAsia="Arial Unicode MS" w:hAnsi="Times New Roman" w:cs="Times New Roman"/>
          <w:color w:val="000000"/>
          <w:sz w:val="24"/>
          <w:szCs w:val="24"/>
          <w:lang w:eastAsia="ru-RU"/>
        </w:rPr>
        <w:t>,</w:t>
      </w:r>
      <w:r w:rsidRPr="00BB28D4">
        <w:rPr>
          <w:rFonts w:ascii="Times New Roman" w:eastAsia="Arial Unicode MS" w:hAnsi="Times New Roman" w:cs="Times New Roman"/>
          <w:color w:val="000000"/>
          <w:sz w:val="24"/>
          <w:szCs w:val="24"/>
          <w:lang w:eastAsia="ru-RU"/>
        </w:rPr>
        <w:t xml:space="preserve"> в рамках реалізації програми Глобального фонду для боротьби зі СНІДом, туберкульозом та малярією </w:t>
      </w:r>
    </w:p>
    <w:p w14:paraId="1B4C689B"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5D55C837" w14:textId="77777777" w:rsidR="005B50A4" w:rsidRPr="00BB28D4" w:rsidRDefault="005B50A4" w:rsidP="00BB28D4">
      <w:pPr>
        <w:spacing w:after="0" w:line="240" w:lineRule="auto"/>
        <w:ind w:firstLine="709"/>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Перед заповненням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3EEED1E1"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AF66DCB" w14:textId="77777777" w:rsidR="005B50A4" w:rsidRPr="00BB28D4" w:rsidRDefault="005B50A4" w:rsidP="00BB28D4">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BB28D4">
        <w:rPr>
          <w:rFonts w:ascii="Times New Roman" w:eastAsia="Arial Unicode MS" w:hAnsi="Times New Roman" w:cs="Times New Roman"/>
          <w:color w:val="000000"/>
          <w:sz w:val="24"/>
          <w:szCs w:val="24"/>
          <w:shd w:val="clear" w:color="auto" w:fill="FFFFFF"/>
          <w:lang w:eastAsia="ru-RU"/>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p w14:paraId="0ADEE269"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473"/>
        <w:gridCol w:w="1533"/>
        <w:gridCol w:w="1623"/>
      </w:tblGrid>
      <w:tr w:rsidR="005B50A4" w:rsidRPr="00BB28D4" w14:paraId="124D7296"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08BB8"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Питання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1CE6D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Відповідь</w:t>
            </w:r>
          </w:p>
          <w:p w14:paraId="2CCF92A7"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(«Так»/«Ні»)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9E962"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Роз’яснення</w:t>
            </w:r>
          </w:p>
          <w:p w14:paraId="72BB30D6"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 якщо відповідь «Так»</w:t>
            </w:r>
          </w:p>
        </w:tc>
      </w:tr>
      <w:tr w:rsidR="005B50A4" w:rsidRPr="00BB28D4" w14:paraId="5FEFED07"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1AD3F"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володієте Ви або Ваші близькі особи**, або всі інші особи, що діють в Ваших інтересах, прямо або як </w:t>
            </w:r>
            <w:proofErr w:type="spellStart"/>
            <w:r w:rsidRPr="00BB28D4">
              <w:rPr>
                <w:rFonts w:ascii="Times New Roman" w:eastAsia="Arial Unicode MS" w:hAnsi="Times New Roman" w:cs="Times New Roman"/>
                <w:color w:val="000000"/>
                <w:sz w:val="24"/>
                <w:szCs w:val="24"/>
                <w:lang w:eastAsia="ru-RU"/>
              </w:rPr>
              <w:t>бенефіціар</w:t>
            </w:r>
            <w:proofErr w:type="spellEnd"/>
            <w:r w:rsidRPr="00BB28D4">
              <w:rPr>
                <w:rFonts w:ascii="Times New Roman" w:eastAsia="Arial Unicode MS" w:hAnsi="Times New Roman" w:cs="Times New Roman"/>
                <w:color w:val="000000"/>
                <w:sz w:val="24"/>
                <w:szCs w:val="24"/>
                <w:lang w:eastAsia="ru-RU"/>
              </w:rPr>
              <w:t>, акціями (частками, паями) або будь-якими іншими фінансовими інтересами в компаніях, що приймають участь у тендерній процедурі?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03209"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C6F8A"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654B02E9"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514F7" w14:textId="350E87F0" w:rsidR="005B50A4" w:rsidRPr="00BB28D4" w:rsidRDefault="00193D77" w:rsidP="00BB28D4">
            <w:pPr>
              <w:spacing w:after="0" w:line="240" w:lineRule="auto"/>
              <w:jc w:val="both"/>
              <w:rPr>
                <w:rFonts w:ascii="Times New Roman" w:eastAsia="Arial Unicode MS" w:hAnsi="Times New Roman" w:cs="Times New Roman"/>
                <w:sz w:val="24"/>
                <w:szCs w:val="24"/>
                <w:lang w:eastAsia="ru-RU"/>
              </w:rPr>
            </w:pPr>
            <w:r w:rsidRPr="1D7EA603">
              <w:rPr>
                <w:rFonts w:ascii="Times New Roman" w:eastAsia="Arial Unicode MS" w:hAnsi="Times New Roman" w:cs="Times New Roman"/>
                <w:color w:val="000000" w:themeColor="text1"/>
                <w:sz w:val="24"/>
                <w:szCs w:val="24"/>
                <w:lang w:eastAsia="ru-RU"/>
              </w:rPr>
              <w:t>Чи здійснювали службові особи учасника тендерної процедури, його близькі особи, або всі інші особи, що діють у його інтересах неправомірні вигоди –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 працівникам ДУ «Центр громадського здоров’я МОЗ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1FF07"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18B54"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5BAAE85F"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B85FB"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BB28D4">
              <w:rPr>
                <w:rFonts w:ascii="Times New Roman" w:eastAsia="Arial Unicode MS" w:hAnsi="Times New Roman" w:cs="Times New Roman"/>
                <w:color w:val="000000"/>
                <w:sz w:val="24"/>
                <w:szCs w:val="24"/>
                <w:lang w:eastAsia="ru-RU"/>
              </w:rPr>
              <w:t>сприйнято</w:t>
            </w:r>
            <w:proofErr w:type="spellEnd"/>
            <w:r w:rsidRPr="00BB28D4">
              <w:rPr>
                <w:rFonts w:ascii="Times New Roman" w:eastAsia="Arial Unicode MS" w:hAnsi="Times New Roman" w:cs="Times New Roman"/>
                <w:color w:val="000000"/>
                <w:sz w:val="24"/>
                <w:szCs w:val="24"/>
                <w:lang w:eastAsia="ru-RU"/>
              </w:rPr>
              <w:t xml:space="preserve"> як спосіб незаконного або неетичного впливу на комерційні операції?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F9FC8"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1C54D"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bl>
    <w:p w14:paraId="46A176B4"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b/>
          <w:bCs/>
          <w:color w:val="000000"/>
          <w:sz w:val="24"/>
          <w:szCs w:val="24"/>
          <w:shd w:val="clear" w:color="auto" w:fill="FFFFFF"/>
          <w:lang w:eastAsia="ru-RU"/>
        </w:rPr>
        <w:t>*</w:t>
      </w:r>
      <w:r w:rsidRPr="00BB28D4">
        <w:rPr>
          <w:rFonts w:ascii="Times New Roman" w:eastAsia="Arial Unicode MS" w:hAnsi="Times New Roman" w:cs="Times New Roman"/>
          <w:color w:val="000000"/>
          <w:sz w:val="24"/>
          <w:szCs w:val="24"/>
          <w:shd w:val="clear" w:color="auto" w:fill="FFFFFF"/>
          <w:lang w:eastAsia="ru-RU"/>
        </w:rPr>
        <w:t>Якщо товари та послуги оплачуються за рахунок грантів (</w:t>
      </w:r>
      <w:proofErr w:type="spellStart"/>
      <w:r w:rsidRPr="00BB28D4">
        <w:rPr>
          <w:rFonts w:ascii="Times New Roman" w:eastAsia="Arial Unicode MS" w:hAnsi="Times New Roman" w:cs="Times New Roman"/>
          <w:color w:val="000000"/>
          <w:sz w:val="24"/>
          <w:szCs w:val="24"/>
          <w:shd w:val="clear" w:color="auto" w:fill="FFFFFF"/>
          <w:lang w:eastAsia="ru-RU"/>
        </w:rPr>
        <w:t>субгрантів</w:t>
      </w:r>
      <w:proofErr w:type="spellEnd"/>
      <w:r w:rsidRPr="00BB28D4">
        <w:rPr>
          <w:rFonts w:ascii="Times New Roman" w:eastAsia="Arial Unicode MS" w:hAnsi="Times New Roman" w:cs="Times New Roman"/>
          <w:color w:val="000000"/>
          <w:sz w:val="24"/>
          <w:szCs w:val="24"/>
          <w:shd w:val="clear" w:color="auto" w:fill="FFFFFF"/>
          <w:lang w:eastAsia="ru-RU"/>
        </w:rPr>
        <w:t>) Глобального фонду для боротьби із СНІДом, туберкульозом та малярією в Україні</w:t>
      </w:r>
    </w:p>
    <w:p w14:paraId="266E9135" w14:textId="77777777" w:rsidR="00193D77" w:rsidRPr="00193D77" w:rsidRDefault="00193D77" w:rsidP="00193D77">
      <w:pPr>
        <w:spacing w:after="0" w:line="240" w:lineRule="auto"/>
        <w:jc w:val="both"/>
        <w:rPr>
          <w:rFonts w:ascii="Times New Roman" w:eastAsia="Arial Unicode MS" w:hAnsi="Times New Roman" w:cs="Times New Roman"/>
          <w:sz w:val="24"/>
          <w:szCs w:val="24"/>
          <w:lang w:eastAsia="ru-RU"/>
        </w:rPr>
      </w:pPr>
      <w:r w:rsidRPr="00193D77">
        <w:rPr>
          <w:rFonts w:ascii="Times New Roman" w:eastAsia="Arial Unicode MS" w:hAnsi="Times New Roman" w:cs="Times New Roman"/>
          <w:b/>
          <w:bCs/>
          <w:color w:val="000000"/>
          <w:sz w:val="24"/>
          <w:szCs w:val="24"/>
          <w:shd w:val="clear" w:color="auto" w:fill="FFFFFF"/>
          <w:lang w:eastAsia="ru-RU"/>
        </w:rPr>
        <w:t>**</w:t>
      </w:r>
      <w:r w:rsidRPr="00193D77">
        <w:rPr>
          <w:rFonts w:ascii="Times New Roman" w:eastAsia="Arial Unicode MS" w:hAnsi="Times New Roman" w:cs="Times New Roman"/>
          <w:color w:val="000000"/>
          <w:sz w:val="24"/>
          <w:szCs w:val="24"/>
          <w:shd w:val="clear" w:color="auto" w:fill="FFFFFF"/>
          <w:lang w:eastAsia="ru-RU"/>
        </w:rPr>
        <w:t xml:space="preserve"> </w:t>
      </w:r>
      <w:r w:rsidRPr="00193D77">
        <w:rPr>
          <w:rFonts w:ascii="Times New Roman" w:eastAsia="Times New Roman" w:hAnsi="Times New Roman" w:cs="Times New Roman"/>
          <w:color w:val="000000" w:themeColor="text1"/>
          <w:sz w:val="24"/>
          <w:szCs w:val="24"/>
        </w:rPr>
        <w:t xml:space="preserve">близькі особи – члени сім’ї суб’єкта, на якого поширюється дія Закону України «Про запобігання корупції» (далі – Закон), зазначеного у частині першій статті 3 Закону (особа, яка перебуває у шлюбі із суб’єктом, зазначеним у частині першій статті 3 Закону, та діти зазначеного суб’єкта до досягнення ними повноліття – незалежно від спільного проживання із </w:t>
      </w:r>
      <w:r w:rsidRPr="00193D77">
        <w:rPr>
          <w:rFonts w:ascii="Times New Roman" w:eastAsia="Times New Roman" w:hAnsi="Times New Roman" w:cs="Times New Roman"/>
          <w:color w:val="000000" w:themeColor="text1"/>
          <w:sz w:val="24"/>
          <w:szCs w:val="24"/>
        </w:rPr>
        <w:lastRenderedPageBreak/>
        <w:t xml:space="preserve">суб’єктом; будь-які особи, які спільно проживають пов’язані спільним побутом, мають взаємні права та обов’язки яких не мають характеру сімейних), у тому числі особи, які спільно проживають, але не перебувають у шлюбі),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Pr="00193D77">
        <w:rPr>
          <w:rFonts w:ascii="Times New Roman" w:eastAsia="Times New Roman" w:hAnsi="Times New Roman" w:cs="Times New Roman"/>
          <w:color w:val="000000" w:themeColor="text1"/>
          <w:sz w:val="24"/>
          <w:szCs w:val="24"/>
        </w:rPr>
        <w:t>усиновлювач</w:t>
      </w:r>
      <w:proofErr w:type="spellEnd"/>
      <w:r w:rsidRPr="00193D77">
        <w:rPr>
          <w:rFonts w:ascii="Times New Roman" w:eastAsia="Times New Roman" w:hAnsi="Times New Roman" w:cs="Times New Roman"/>
          <w:color w:val="000000" w:themeColor="text1"/>
          <w:sz w:val="24"/>
          <w:szCs w:val="24"/>
        </w:rPr>
        <w:t xml:space="preserve"> чи усиновлений, опікун чи піклувальник, особа, яка перебуває під опікою або піклуванням зазначеного суб’єкта.</w:t>
      </w:r>
    </w:p>
    <w:tbl>
      <w:tblPr>
        <w:tblW w:w="9786" w:type="dxa"/>
        <w:tblInd w:w="-147" w:type="dxa"/>
        <w:tblLayout w:type="fixed"/>
        <w:tblLook w:val="0000" w:firstRow="0" w:lastRow="0" w:firstColumn="0" w:lastColumn="0" w:noHBand="0" w:noVBand="0"/>
      </w:tblPr>
      <w:tblGrid>
        <w:gridCol w:w="4859"/>
        <w:gridCol w:w="2659"/>
        <w:gridCol w:w="2268"/>
      </w:tblGrid>
      <w:tr w:rsidR="00254ADD" w:rsidRPr="00BB28D4" w14:paraId="624882BF" w14:textId="77777777" w:rsidTr="005B50A4">
        <w:tc>
          <w:tcPr>
            <w:tcW w:w="4859" w:type="dxa"/>
          </w:tcPr>
          <w:p w14:paraId="39B99FBC" w14:textId="77777777" w:rsidR="00254ADD" w:rsidRPr="0062135A" w:rsidRDefault="00254ADD" w:rsidP="00254ADD">
            <w:pPr>
              <w:suppressAutoHyphens/>
              <w:spacing w:after="0" w:line="240" w:lineRule="auto"/>
              <w:ind w:firstLine="426"/>
              <w:jc w:val="both"/>
              <w:rPr>
                <w:rFonts w:ascii="Times New Roman" w:eastAsia="Times New Roman" w:hAnsi="Times New Roman" w:cs="Times New Roman"/>
                <w:sz w:val="24"/>
                <w:szCs w:val="24"/>
              </w:rPr>
            </w:pPr>
          </w:p>
          <w:p w14:paraId="2131B4AF" w14:textId="5B7292E1" w:rsidR="00254ADD" w:rsidRPr="0062135A" w:rsidRDefault="00254ADD" w:rsidP="00254ADD">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202</w:t>
            </w:r>
            <w:r w:rsidR="00AC12AE">
              <w:rPr>
                <w:rFonts w:ascii="Times New Roman" w:eastAsia="Times New Roman" w:hAnsi="Times New Roman" w:cs="Times New Roman"/>
                <w:sz w:val="24"/>
                <w:szCs w:val="24"/>
              </w:rPr>
              <w:t>6</w:t>
            </w:r>
            <w:r w:rsidRPr="0062135A">
              <w:rPr>
                <w:rFonts w:ascii="Times New Roman" w:eastAsia="Times New Roman" w:hAnsi="Times New Roman" w:cs="Times New Roman"/>
                <w:sz w:val="24"/>
                <w:szCs w:val="24"/>
              </w:rPr>
              <w:t xml:space="preserve"> року</w:t>
            </w:r>
          </w:p>
          <w:p w14:paraId="0AED58B2"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4E706434"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2C58513C" w14:textId="48C0F9EE" w:rsidR="00254ADD" w:rsidRPr="00BB28D4"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0BE584F4"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7F2A327E"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10E01246" w14:textId="77777777" w:rsidR="00254ADD" w:rsidRPr="0062135A" w:rsidRDefault="00254ADD" w:rsidP="00254ADD">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21026AC0" w14:textId="7F29BCB3" w:rsidR="00254ADD" w:rsidRPr="00BB28D4"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4E47828E"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286866D1"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83D229D"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79FC6200" w14:textId="6C65ADD6" w:rsidR="00254ADD" w:rsidRPr="00BB28D4"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12CCD732" w14:textId="77777777" w:rsidR="005B50A4" w:rsidRPr="00BB28D4" w:rsidRDefault="005B50A4" w:rsidP="00BB28D4">
      <w:pPr>
        <w:spacing w:after="0" w:line="276" w:lineRule="auto"/>
        <w:rPr>
          <w:rFonts w:ascii="Times New Roman" w:eastAsia="Times New Roman" w:hAnsi="Times New Roman" w:cs="Times New Roman"/>
          <w:sz w:val="24"/>
          <w:szCs w:val="24"/>
        </w:rPr>
      </w:pPr>
    </w:p>
    <w:p w14:paraId="3F234802" w14:textId="77777777" w:rsidR="005B50A4" w:rsidRPr="00BB28D4" w:rsidRDefault="005B50A4" w:rsidP="00BB28D4">
      <w:pPr>
        <w:spacing w:after="0" w:line="240" w:lineRule="auto"/>
        <w:ind w:left="5660" w:firstLine="700"/>
        <w:contextualSpacing/>
        <w:rPr>
          <w:rFonts w:ascii="Times New Roman" w:eastAsia="Times New Roman" w:hAnsi="Times New Roman" w:cs="Times New Roman"/>
          <w:b/>
          <w:color w:val="000000"/>
          <w:sz w:val="24"/>
          <w:szCs w:val="24"/>
        </w:rPr>
        <w:sectPr w:rsidR="005B50A4" w:rsidRPr="00BB28D4" w:rsidSect="00866ADE">
          <w:headerReference w:type="default" r:id="rId28"/>
          <w:pgSz w:w="11906" w:h="16838"/>
          <w:pgMar w:top="850" w:right="850" w:bottom="850" w:left="1417" w:header="709" w:footer="709" w:gutter="0"/>
          <w:pgNumType w:start="1"/>
          <w:cols w:space="720"/>
        </w:sectPr>
      </w:pPr>
    </w:p>
    <w:p w14:paraId="055E7E05" w14:textId="0A24B00C" w:rsidR="00F26433" w:rsidRPr="00BB28D4" w:rsidRDefault="00F26433" w:rsidP="00BB28D4">
      <w:pPr>
        <w:spacing w:after="0" w:line="240" w:lineRule="auto"/>
        <w:ind w:left="6096" w:firstLine="700"/>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6</w:t>
      </w:r>
    </w:p>
    <w:p w14:paraId="15154343" w14:textId="77777777" w:rsidR="00F26433" w:rsidRPr="00BB28D4" w:rsidRDefault="00F26433" w:rsidP="00BB28D4">
      <w:pPr>
        <w:spacing w:after="0" w:line="240" w:lineRule="auto"/>
        <w:ind w:left="6096" w:firstLine="700"/>
        <w:contextualSpacing/>
        <w:rPr>
          <w:rFonts w:ascii="Times New Roman" w:eastAsia="Times New Roman" w:hAnsi="Times New Roman" w:cs="Times New Roman"/>
          <w:iCs/>
          <w:color w:val="000000"/>
          <w:sz w:val="24"/>
          <w:szCs w:val="24"/>
        </w:rPr>
      </w:pPr>
      <w:r w:rsidRPr="00BB28D4">
        <w:rPr>
          <w:rFonts w:ascii="Times New Roman" w:eastAsia="Times New Roman" w:hAnsi="Times New Roman" w:cs="Times New Roman"/>
          <w:iCs/>
          <w:color w:val="000000"/>
          <w:sz w:val="24"/>
          <w:szCs w:val="24"/>
        </w:rPr>
        <w:t>до тендерної документації</w:t>
      </w:r>
    </w:p>
    <w:p w14:paraId="2726C872" w14:textId="77777777" w:rsidR="005B50A4" w:rsidRPr="00BB28D4" w:rsidRDefault="005B50A4" w:rsidP="00BB28D4">
      <w:pPr>
        <w:tabs>
          <w:tab w:val="left" w:pos="6925"/>
        </w:tabs>
        <w:spacing w:after="0" w:line="276" w:lineRule="auto"/>
        <w:rPr>
          <w:rFonts w:ascii="Times New Roman" w:eastAsia="Times New Roman" w:hAnsi="Times New Roman" w:cs="Times New Roman"/>
          <w:sz w:val="24"/>
          <w:szCs w:val="24"/>
        </w:rPr>
      </w:pPr>
      <w:r w:rsidRPr="00BB28D4">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14:anchorId="1579313C" wp14:editId="656297F9">
            <wp:simplePos x="0" y="0"/>
            <wp:positionH relativeFrom="margin">
              <wp:align>left</wp:align>
            </wp:positionH>
            <wp:positionV relativeFrom="margin">
              <wp:posOffset>901700</wp:posOffset>
            </wp:positionV>
            <wp:extent cx="657225" cy="652145"/>
            <wp:effectExtent l="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7225" cy="652145"/>
                    </a:xfrm>
                    <a:prstGeom prst="rect">
                      <a:avLst/>
                    </a:prstGeom>
                    <a:noFill/>
                    <a:ln>
                      <a:noFill/>
                    </a:ln>
                  </pic:spPr>
                </pic:pic>
              </a:graphicData>
            </a:graphic>
          </wp:anchor>
        </w:drawing>
      </w:r>
      <w:proofErr w:type="spellStart"/>
      <w:r w:rsidRPr="00BB28D4">
        <w:rPr>
          <w:rFonts w:ascii="Times New Roman" w:eastAsia="Times New Roman" w:hAnsi="Times New Roman" w:cs="Times New Roman"/>
          <w:b/>
          <w:bCs/>
          <w:sz w:val="24"/>
          <w:szCs w:val="24"/>
        </w:rPr>
        <w:t>The</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Global</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Fund</w:t>
      </w:r>
      <w:proofErr w:type="spellEnd"/>
    </w:p>
    <w:p w14:paraId="15E47AB5" w14:textId="77777777" w:rsidR="005B50A4" w:rsidRPr="00BB28D4" w:rsidRDefault="005B50A4" w:rsidP="00BB28D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BB28D4">
        <w:rPr>
          <w:rFonts w:ascii="Times New Roman" w:eastAsia="Times New Roman" w:hAnsi="Times New Roman" w:cs="Times New Roman"/>
          <w:color w:val="000000"/>
          <w:sz w:val="24"/>
          <w:szCs w:val="24"/>
          <w:lang w:eastAsia="ru-RU"/>
        </w:rPr>
        <w:t>To</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Fight</w:t>
      </w:r>
      <w:proofErr w:type="spellEnd"/>
      <w:r w:rsidRPr="00BB28D4">
        <w:rPr>
          <w:rFonts w:ascii="Times New Roman" w:eastAsia="Times New Roman" w:hAnsi="Times New Roman" w:cs="Times New Roman"/>
          <w:color w:val="000000"/>
          <w:sz w:val="24"/>
          <w:szCs w:val="24"/>
          <w:lang w:eastAsia="ru-RU"/>
        </w:rPr>
        <w:t xml:space="preserve"> </w:t>
      </w:r>
      <w:r w:rsidRPr="00BB28D4">
        <w:rPr>
          <w:rFonts w:ascii="Times New Roman" w:eastAsia="Times New Roman" w:hAnsi="Times New Roman" w:cs="Times New Roman"/>
          <w:b/>
          <w:bCs/>
          <w:color w:val="000000"/>
          <w:sz w:val="24"/>
          <w:szCs w:val="24"/>
          <w:lang w:eastAsia="ru-RU"/>
        </w:rPr>
        <w:t xml:space="preserve">AIDS, </w:t>
      </w:r>
      <w:proofErr w:type="spellStart"/>
      <w:r w:rsidRPr="00BB28D4">
        <w:rPr>
          <w:rFonts w:ascii="Times New Roman" w:eastAsia="Times New Roman" w:hAnsi="Times New Roman" w:cs="Times New Roman"/>
          <w:color w:val="000000"/>
          <w:sz w:val="24"/>
          <w:szCs w:val="24"/>
          <w:lang w:eastAsia="ru-RU"/>
        </w:rPr>
        <w:t>Tuberculosis</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and</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Malaria</w:t>
      </w:r>
      <w:proofErr w:type="spellEnd"/>
      <w:r w:rsidRPr="00BB28D4">
        <w:rPr>
          <w:rFonts w:ascii="Times New Roman" w:eastAsia="Times New Roman" w:hAnsi="Times New Roman" w:cs="Times New Roman"/>
          <w:color w:val="000000"/>
          <w:sz w:val="24"/>
          <w:szCs w:val="24"/>
          <w:lang w:eastAsia="ru-RU"/>
        </w:rPr>
        <w:t xml:space="preserve">  </w:t>
      </w:r>
    </w:p>
    <w:p w14:paraId="79443B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9ADB391"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27CE9A9E"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КОДЕКС ПОВЕДІНКИ ПОСТАЧАЛЬНИКІВ*</w:t>
      </w:r>
    </w:p>
    <w:p w14:paraId="3C0E6A2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100C24D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Вступ</w:t>
      </w:r>
    </w:p>
    <w:p w14:paraId="3CEDA2B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949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44C3BB5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3F6764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та грантовими операціями, відповідала найвищим етичним нормам, а також, щоб їх дотримувалися усі співробітники. </w:t>
      </w:r>
    </w:p>
    <w:p w14:paraId="412490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2BB2CD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BB28D4">
        <w:rPr>
          <w:rFonts w:ascii="Times New Roman" w:eastAsia="Times New Roman" w:hAnsi="Times New Roman" w:cs="Times New Roman"/>
          <w:color w:val="000000"/>
          <w:sz w:val="24"/>
          <w:szCs w:val="24"/>
          <w:lang w:eastAsia="ru-RU"/>
        </w:rPr>
        <w:t>закупівлях</w:t>
      </w:r>
      <w:proofErr w:type="spellEnd"/>
      <w:r w:rsidRPr="00BB28D4">
        <w:rPr>
          <w:rFonts w:ascii="Times New Roman" w:eastAsia="Times New Roman" w:hAnsi="Times New Roman" w:cs="Times New Roman"/>
          <w:color w:val="000000"/>
          <w:sz w:val="24"/>
          <w:szCs w:val="24"/>
          <w:lang w:eastAsia="ru-RU"/>
        </w:rPr>
        <w:t xml:space="preserve"> за кошти Глобального фонду. </w:t>
      </w:r>
    </w:p>
    <w:p w14:paraId="51B50E6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9F733E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BB28D4">
        <w:rPr>
          <w:rFonts w:ascii="Times New Roman" w:eastAsia="Times New Roman" w:hAnsi="Times New Roman" w:cs="Times New Roman"/>
          <w:color w:val="000000"/>
          <w:sz w:val="24"/>
          <w:szCs w:val="24"/>
          <w:lang w:eastAsia="ru-RU"/>
        </w:rPr>
        <w:t>зворотнього</w:t>
      </w:r>
      <w:proofErr w:type="spellEnd"/>
      <w:r w:rsidRPr="00BB28D4">
        <w:rPr>
          <w:rFonts w:ascii="Times New Roman" w:eastAsia="Times New Roman" w:hAnsi="Times New Roman" w:cs="Times New Roman"/>
          <w:color w:val="000000"/>
          <w:sz w:val="24"/>
          <w:szCs w:val="24"/>
          <w:lang w:eastAsia="ru-RU"/>
        </w:rPr>
        <w:t xml:space="preserve"> зв’язку від партнерів.</w:t>
      </w:r>
    </w:p>
    <w:p w14:paraId="0B8F09A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970F766"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Мандат цього Кодексу </w:t>
      </w:r>
    </w:p>
    <w:p w14:paraId="4DCFC75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71F32C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5. Цей Кодексу </w:t>
      </w:r>
      <w:r w:rsidRPr="00BB28D4">
        <w:rPr>
          <w:rFonts w:ascii="Times New Roman" w:eastAsia="Times New Roman" w:hAnsi="Times New Roman" w:cs="Times New Roman"/>
          <w:b/>
          <w:color w:val="000000"/>
          <w:sz w:val="24"/>
          <w:szCs w:val="24"/>
          <w:lang w:eastAsia="ru-RU"/>
        </w:rPr>
        <w:t>вимагає від</w:t>
      </w:r>
      <w:r w:rsidRPr="00BB28D4">
        <w:rPr>
          <w:rFonts w:ascii="Times New Roman" w:eastAsia="Times New Roman" w:hAnsi="Times New Roman" w:cs="Times New Roman"/>
          <w:color w:val="000000"/>
          <w:sz w:val="24"/>
          <w:szCs w:val="24"/>
          <w:lang w:eastAsia="ru-RU"/>
        </w:rPr>
        <w:t xml:space="preserve"> усіх учасників тендерів, постачальників, агентів, посередників, консультантів та підрядників («</w:t>
      </w:r>
      <w:r w:rsidRPr="00BB28D4">
        <w:rPr>
          <w:rFonts w:ascii="Times New Roman" w:eastAsia="Times New Roman" w:hAnsi="Times New Roman" w:cs="Times New Roman"/>
          <w:i/>
          <w:color w:val="000000"/>
          <w:sz w:val="24"/>
          <w:szCs w:val="24"/>
          <w:lang w:eastAsia="ru-RU"/>
        </w:rPr>
        <w:t>постачальники</w:t>
      </w:r>
      <w:r w:rsidRPr="00BB28D4">
        <w:rPr>
          <w:rFonts w:ascii="Times New Roman" w:eastAsia="Times New Roman" w:hAnsi="Times New Roman" w:cs="Times New Roman"/>
          <w:color w:val="000000"/>
          <w:sz w:val="24"/>
          <w:szCs w:val="24"/>
          <w:lang w:eastAsia="ru-RU"/>
        </w:rPr>
        <w:t xml:space="preserve">»), включаючи всіх </w:t>
      </w:r>
    </w:p>
    <w:p w14:paraId="42EC559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асоційованих членів, співробітників, найманих працівників, підрядників, агентів </w:t>
      </w:r>
    </w:p>
    <w:p w14:paraId="7F9C2C0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BB28D4">
        <w:rPr>
          <w:rFonts w:ascii="Times New Roman" w:eastAsia="Times New Roman" w:hAnsi="Times New Roman" w:cs="Times New Roman"/>
          <w:color w:val="000000"/>
          <w:sz w:val="24"/>
          <w:szCs w:val="24"/>
          <w:lang w:eastAsia="ru-RU"/>
        </w:rPr>
        <w:t>та посередників постачальних організацій (кожен з яких є «</w:t>
      </w:r>
      <w:r w:rsidRPr="00BB28D4">
        <w:rPr>
          <w:rFonts w:ascii="Times New Roman" w:eastAsia="Times New Roman" w:hAnsi="Times New Roman" w:cs="Times New Roman"/>
          <w:i/>
          <w:color w:val="000000"/>
          <w:sz w:val="24"/>
          <w:szCs w:val="24"/>
          <w:lang w:eastAsia="ru-RU"/>
        </w:rPr>
        <w:t>представником постачальника</w:t>
      </w:r>
      <w:r w:rsidRPr="00BB28D4">
        <w:rPr>
          <w:rFonts w:ascii="Times New Roman" w:eastAsia="Times New Roman" w:hAnsi="Times New Roman" w:cs="Times New Roman"/>
          <w:color w:val="000000"/>
          <w:sz w:val="24"/>
          <w:szCs w:val="24"/>
          <w:lang w:eastAsia="ru-RU"/>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-реципієнтам, іншим реципієнтам, координаційним механізмам країни, агентам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безпосереднім покупцям.</w:t>
      </w:r>
    </w:p>
    <w:p w14:paraId="25525F9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29E35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6. Основні реципієнти,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-реципієнти, інші реципієнти, координаційні механізми країни, агенти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BB28D4">
        <w:rPr>
          <w:rFonts w:ascii="Times New Roman" w:eastAsia="Times New Roman" w:hAnsi="Times New Roman" w:cs="Times New Roman"/>
          <w:color w:val="000000"/>
          <w:sz w:val="24"/>
          <w:szCs w:val="24"/>
          <w:lang w:eastAsia="ru-RU"/>
        </w:rPr>
        <w:t>т.ч</w:t>
      </w:r>
      <w:proofErr w:type="spellEnd"/>
      <w:r w:rsidRPr="00BB28D4">
        <w:rPr>
          <w:rFonts w:ascii="Times New Roman" w:eastAsia="Times New Roman" w:hAnsi="Times New Roman" w:cs="Times New Roman"/>
          <w:color w:val="000000"/>
          <w:sz w:val="24"/>
          <w:szCs w:val="24"/>
          <w:lang w:eastAsia="ru-RU"/>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Постачальника та/або Представника постачальника, призупинити виплату гранту його отримувачам або відмовити у фінансуванні. </w:t>
      </w:r>
    </w:p>
    <w:p w14:paraId="1C158E1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01F9F8B5"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Чесність та прозорість діяльності </w:t>
      </w:r>
    </w:p>
    <w:p w14:paraId="6DC6E92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2EA8BB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7. Глобальний Фонд жорстко заперечує будь-яку корупційну, </w:t>
      </w:r>
      <w:proofErr w:type="spellStart"/>
      <w:r w:rsidRPr="00BB28D4">
        <w:rPr>
          <w:rFonts w:ascii="Times New Roman" w:eastAsia="Times New Roman" w:hAnsi="Times New Roman" w:cs="Times New Roman"/>
          <w:color w:val="000000"/>
          <w:sz w:val="24"/>
          <w:szCs w:val="24"/>
          <w:lang w:eastAsia="ru-RU"/>
        </w:rPr>
        <w:t>шахрайську,змовницьку</w:t>
      </w:r>
      <w:proofErr w:type="spellEnd"/>
      <w:r w:rsidRPr="00BB28D4">
        <w:rPr>
          <w:rFonts w:ascii="Times New Roman" w:eastAsia="Times New Roman" w:hAnsi="Times New Roman" w:cs="Times New Roman"/>
          <w:color w:val="000000"/>
          <w:sz w:val="24"/>
          <w:szCs w:val="24"/>
          <w:lang w:eastAsia="ru-RU"/>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7AFF4F5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F937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BB28D4">
        <w:rPr>
          <w:rFonts w:ascii="Times New Roman" w:eastAsia="Times New Roman" w:hAnsi="Times New Roman" w:cs="Times New Roman"/>
          <w:color w:val="000000"/>
          <w:sz w:val="24"/>
          <w:szCs w:val="24"/>
          <w:lang w:eastAsia="ru-RU"/>
        </w:rPr>
        <w:t>підзвітно</w:t>
      </w:r>
      <w:proofErr w:type="spellEnd"/>
      <w:r w:rsidRPr="00BB28D4">
        <w:rPr>
          <w:rFonts w:ascii="Times New Roman" w:eastAsia="Times New Roman" w:hAnsi="Times New Roman" w:cs="Times New Roman"/>
          <w:color w:val="000000"/>
          <w:sz w:val="24"/>
          <w:szCs w:val="24"/>
          <w:lang w:eastAsia="ru-RU"/>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485F05F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BB28D4">
        <w:rPr>
          <w:rFonts w:ascii="Times New Roman" w:eastAsia="Times New Roman" w:hAnsi="Times New Roman" w:cs="Times New Roman"/>
          <w:color w:val="000000"/>
          <w:sz w:val="24"/>
          <w:szCs w:val="24"/>
          <w:lang w:eastAsia="ru-RU"/>
        </w:rPr>
        <w:t>правил,встановлених</w:t>
      </w:r>
      <w:proofErr w:type="spellEnd"/>
      <w:r w:rsidRPr="00BB28D4">
        <w:rPr>
          <w:rFonts w:ascii="Times New Roman" w:eastAsia="Times New Roman" w:hAnsi="Times New Roman" w:cs="Times New Roman"/>
          <w:color w:val="000000"/>
          <w:sz w:val="24"/>
          <w:szCs w:val="24"/>
          <w:lang w:eastAsia="ru-RU"/>
        </w:rPr>
        <w:t xml:space="preserve"> для кожного окремого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007393D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CFC70A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BB28D4">
        <w:rPr>
          <w:rFonts w:ascii="Times New Roman" w:eastAsia="Times New Roman" w:hAnsi="Times New Roman" w:cs="Times New Roman"/>
          <w:color w:val="000000"/>
          <w:sz w:val="24"/>
          <w:szCs w:val="24"/>
          <w:lang w:eastAsia="ru-RU"/>
        </w:rPr>
        <w:t>конкуретної</w:t>
      </w:r>
      <w:proofErr w:type="spellEnd"/>
      <w:r w:rsidRPr="00BB28D4">
        <w:rPr>
          <w:rFonts w:ascii="Times New Roman" w:eastAsia="Times New Roman" w:hAnsi="Times New Roman" w:cs="Times New Roman"/>
          <w:color w:val="000000"/>
          <w:sz w:val="24"/>
          <w:szCs w:val="24"/>
          <w:lang w:eastAsia="ru-RU"/>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2B7AC2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F72B2F5"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«корупційна діяльність»</w:t>
      </w:r>
      <w:r w:rsidRPr="00BB28D4">
        <w:rPr>
          <w:rFonts w:ascii="Times New Roman" w:eastAsia="Times New Roman" w:hAnsi="Times New Roman" w:cs="Times New Roman"/>
          <w:color w:val="000000"/>
          <w:sz w:val="24"/>
          <w:szCs w:val="24"/>
          <w:lang w:eastAsia="ru-RU"/>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0E4812C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E046754"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«шахрайська діяльність»</w:t>
      </w:r>
      <w:r w:rsidRPr="00BB28D4">
        <w:rPr>
          <w:rFonts w:ascii="Times New Roman" w:eastAsia="Times New Roman" w:hAnsi="Times New Roman" w:cs="Times New Roman"/>
          <w:color w:val="000000"/>
          <w:sz w:val="24"/>
          <w:szCs w:val="24"/>
          <w:lang w:eastAsia="ru-RU"/>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09FCECF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71B857D"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«насильницька діяльність»</w:t>
      </w:r>
      <w:r w:rsidRPr="00BB28D4">
        <w:rPr>
          <w:rFonts w:ascii="Times New Roman" w:eastAsia="Times New Roman" w:hAnsi="Times New Roman" w:cs="Times New Roman"/>
          <w:color w:val="000000"/>
          <w:sz w:val="24"/>
          <w:szCs w:val="24"/>
          <w:lang w:eastAsia="ru-RU"/>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05DCEA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7180FD0"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«змовницька діяльність»</w:t>
      </w:r>
      <w:r w:rsidRPr="00BB28D4">
        <w:rPr>
          <w:rFonts w:ascii="Times New Roman" w:eastAsia="Times New Roman" w:hAnsi="Times New Roman" w:cs="Times New Roman"/>
          <w:color w:val="000000"/>
          <w:sz w:val="24"/>
          <w:szCs w:val="24"/>
          <w:lang w:eastAsia="ru-RU"/>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412355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4F602"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"анти-конкурентна діяльність"</w:t>
      </w:r>
      <w:r w:rsidRPr="00BB28D4">
        <w:rPr>
          <w:rFonts w:ascii="Times New Roman" w:eastAsia="Times New Roman" w:hAnsi="Times New Roman" w:cs="Times New Roman"/>
          <w:color w:val="000000"/>
          <w:sz w:val="24"/>
          <w:szCs w:val="24"/>
          <w:lang w:eastAsia="ru-RU"/>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EDE4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16C7E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або виконання положень угоди. </w:t>
      </w:r>
    </w:p>
    <w:p w14:paraId="4A2ECC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07AF76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12. Інформація, дані, ноу-хау та документи, отримані та напрацьовані в ході участі в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w:t>
      </w:r>
      <w:r w:rsidRPr="00BB28D4">
        <w:rPr>
          <w:rFonts w:ascii="Times New Roman" w:eastAsia="Times New Roman" w:hAnsi="Times New Roman" w:cs="Times New Roman"/>
          <w:color w:val="000000"/>
          <w:sz w:val="24"/>
          <w:szCs w:val="24"/>
          <w:lang w:eastAsia="ru-RU"/>
        </w:rPr>
        <w:lastRenderedPageBreak/>
        <w:t xml:space="preserve">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реципієнта гранту ГФ, без попередньої письмової згоди Глобального Фонду. </w:t>
      </w:r>
    </w:p>
    <w:p w14:paraId="3CA9B0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4D4A5E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Дотримання законодавства </w:t>
      </w:r>
    </w:p>
    <w:p w14:paraId="7CEE4F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D5FBE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3D1AF50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3816C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58CE40A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B9262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56E00D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8233AC7"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Доступ та співпраця </w:t>
      </w:r>
    </w:p>
    <w:p w14:paraId="5A92DC1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F12BC4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1CCE63D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4D8D35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7D31BA0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7BB7D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6EB9777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C2A354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BB28D4">
        <w:rPr>
          <w:rFonts w:ascii="Times New Roman" w:eastAsia="Times New Roman" w:hAnsi="Times New Roman" w:cs="Times New Roman"/>
          <w:color w:val="000000"/>
          <w:sz w:val="24"/>
          <w:szCs w:val="24"/>
          <w:lang w:eastAsia="ru-RU"/>
        </w:rPr>
        <w:t>бенефіціаріїв</w:t>
      </w:r>
      <w:proofErr w:type="spellEnd"/>
      <w:r w:rsidRPr="00BB28D4">
        <w:rPr>
          <w:rFonts w:ascii="Times New Roman" w:eastAsia="Times New Roman" w:hAnsi="Times New Roman" w:cs="Times New Roman"/>
          <w:color w:val="000000"/>
          <w:sz w:val="24"/>
          <w:szCs w:val="24"/>
          <w:lang w:eastAsia="ru-RU"/>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5A49CAA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BF0C39B"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Публікації та реклама </w:t>
      </w:r>
    </w:p>
    <w:p w14:paraId="3E8D081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99E581" w14:textId="4FB022A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w:t>
      </w:r>
      <w:r w:rsidRPr="00BB28D4">
        <w:rPr>
          <w:rFonts w:ascii="Times New Roman" w:eastAsia="Times New Roman" w:hAnsi="Times New Roman" w:cs="Times New Roman"/>
          <w:color w:val="000000"/>
          <w:sz w:val="24"/>
          <w:szCs w:val="24"/>
          <w:lang w:eastAsia="ru-RU"/>
        </w:rPr>
        <w:lastRenderedPageBreak/>
        <w:t>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380671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A414F4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Повне і відкрите надання інформації і конфлікти інтересів </w:t>
      </w:r>
    </w:p>
    <w:p w14:paraId="668C30C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B396E5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554B8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9CE4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3E48B8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21CA841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3AB83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23. Постачальники не можуть впливати або шукати важелі впливу на процеси </w:t>
      </w:r>
    </w:p>
    <w:p w14:paraId="74BA80A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30" w:history="1">
        <w:r w:rsidRPr="00BB28D4">
          <w:rPr>
            <w:rFonts w:ascii="Times New Roman" w:eastAsia="Times New Roman" w:hAnsi="Times New Roman" w:cs="Times New Roman"/>
            <w:color w:val="0563C1"/>
            <w:sz w:val="24"/>
            <w:szCs w:val="24"/>
            <w:u w:val="single"/>
            <w:lang w:eastAsia="ru-RU"/>
          </w:rPr>
          <w:t>https://www.theglobalfund.org/media/6016/core_ethicsandconflictofinterest_policy_en.pdf</w:t>
        </w:r>
      </w:hyperlink>
      <w:r w:rsidRPr="00BB28D4">
        <w:rPr>
          <w:rFonts w:ascii="Times New Roman" w:eastAsia="Times New Roman" w:hAnsi="Times New Roman" w:cs="Times New Roman"/>
          <w:color w:val="000000"/>
          <w:sz w:val="24"/>
          <w:szCs w:val="24"/>
          <w:lang w:eastAsia="ru-RU"/>
        </w:rPr>
        <w:t>)</w:t>
      </w:r>
    </w:p>
    <w:p w14:paraId="31E682F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33B717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31" w:history="1">
        <w:r w:rsidRPr="00BB28D4">
          <w:rPr>
            <w:rFonts w:ascii="Times New Roman" w:eastAsia="Times New Roman" w:hAnsi="Times New Roman" w:cs="Times New Roman"/>
            <w:color w:val="0563C1"/>
            <w:sz w:val="24"/>
            <w:szCs w:val="24"/>
            <w:u w:val="single"/>
            <w:lang w:eastAsia="ru-RU"/>
          </w:rPr>
          <w:t>https://www.ispeakoutnow.org/home-page/</w:t>
        </w:r>
      </w:hyperlink>
      <w:r w:rsidRPr="00BB28D4">
        <w:rPr>
          <w:rFonts w:ascii="Times New Roman" w:eastAsia="Times New Roman" w:hAnsi="Times New Roman" w:cs="Times New Roman"/>
          <w:color w:val="000000"/>
          <w:sz w:val="24"/>
          <w:szCs w:val="24"/>
          <w:lang w:eastAsia="ru-RU"/>
        </w:rPr>
        <w:t xml:space="preserve"> </w:t>
      </w:r>
    </w:p>
    <w:p w14:paraId="4A7D728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 </w:t>
      </w:r>
    </w:p>
    <w:p w14:paraId="499F357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Глобальний Договір ООН про корпоративну соціальну відповідальність </w:t>
      </w:r>
    </w:p>
    <w:p w14:paraId="7BD2748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3CCA9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BB28D4">
        <w:rPr>
          <w:rFonts w:ascii="Times New Roman" w:eastAsia="Times New Roman" w:hAnsi="Times New Roman" w:cs="Times New Roman"/>
          <w:color w:val="0000FF"/>
          <w:sz w:val="24"/>
          <w:szCs w:val="24"/>
          <w:u w:val="single"/>
          <w:lang w:eastAsia="ru-RU"/>
        </w:rPr>
        <w:t>www.unglobalcompact.org</w:t>
      </w:r>
      <w:r w:rsidRPr="00BB28D4">
        <w:rPr>
          <w:rFonts w:ascii="Times New Roman" w:eastAsia="Times New Roman" w:hAnsi="Times New Roman" w:cs="Times New Roman"/>
          <w:color w:val="000000"/>
          <w:sz w:val="24"/>
          <w:szCs w:val="24"/>
          <w:lang w:eastAsia="ru-RU"/>
        </w:rPr>
        <w:t xml:space="preserve">). Глобальний Фонд заохочує всіх Постачальників до активної участі в даному Договорі. </w:t>
      </w:r>
    </w:p>
    <w:p w14:paraId="6D8E3F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5223D7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26. Згідно з десятьма принципами, визначеними Глобальним Договором ООН, серед Постачальників заохочуються такі дії: </w:t>
      </w:r>
    </w:p>
    <w:p w14:paraId="0D9CADD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C4C526"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підтримка та повага захисту загальновизнаних у світі прав людини;</w:t>
      </w:r>
    </w:p>
    <w:p w14:paraId="6DCC32AC"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утримання від діяльності або участі в процесах порушення прав людини; </w:t>
      </w:r>
    </w:p>
    <w:p w14:paraId="4DC0D19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дотримання свободи спілкування та визнання права на колективні переговори; </w:t>
      </w:r>
    </w:p>
    <w:p w14:paraId="7935774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підтримка боротьби з будь-якими формами примусової праці; </w:t>
      </w:r>
    </w:p>
    <w:p w14:paraId="132DCE7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зі скасування дитячої праці; </w:t>
      </w:r>
    </w:p>
    <w:p w14:paraId="5F556B0A"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направлених на зменшення дискримінації при працевлаштуванні та на робочих місцях; </w:t>
      </w:r>
    </w:p>
    <w:p w14:paraId="6AF83BF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запобіжних заходів зі збереження навколишнього середовища; </w:t>
      </w:r>
    </w:p>
    <w:p w14:paraId="5022658D"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ініціатив пропагування відповідальності за стан навколишнього середовища; </w:t>
      </w:r>
    </w:p>
    <w:p w14:paraId="529EA9D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розвитку та розповсюдження технологій, дружніх до навколишнього середовища; а також </w:t>
      </w:r>
    </w:p>
    <w:p w14:paraId="2BE5775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протидія корупції у всіх її проявах, включаючи вимагання та хабарництво.</w:t>
      </w:r>
    </w:p>
    <w:p w14:paraId="17F1B1D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E3FFAB1"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Захист дітей </w:t>
      </w:r>
    </w:p>
    <w:p w14:paraId="6781289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6100512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6436F7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BAF8C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28. Принципи Прав Дітей та ведення підприємницької діяльності (див. </w:t>
      </w:r>
      <w:hyperlink r:id="rId32" w:history="1">
        <w:r w:rsidRPr="00BB28D4">
          <w:rPr>
            <w:rFonts w:ascii="Times New Roman" w:eastAsia="Times New Roman" w:hAnsi="Times New Roman" w:cs="Times New Roman"/>
            <w:color w:val="0563C1"/>
            <w:sz w:val="24"/>
            <w:szCs w:val="24"/>
            <w:u w:val="single"/>
            <w:lang w:eastAsia="ru-RU"/>
          </w:rPr>
          <w:t>http://childrenandbusiness.org/</w:t>
        </w:r>
      </w:hyperlink>
      <w:r w:rsidRPr="00BB28D4">
        <w:rPr>
          <w:rFonts w:ascii="Times New Roman" w:eastAsia="Times New Roman" w:hAnsi="Times New Roman" w:cs="Times New Roman"/>
          <w:sz w:val="24"/>
          <w:szCs w:val="24"/>
          <w:lang w:eastAsia="ru-RU"/>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08AFE23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869F3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нести відповідальність за дотримання прав дітей та сприяти дотриманню прав людини по відношенню до дітей;</w:t>
      </w:r>
    </w:p>
    <w:p w14:paraId="6D96DA25"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4F3B9D20"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сприяти ліквідації дитячої праці, в тому числі в підприємницькій діяльності та в ділових відносинах;</w:t>
      </w:r>
    </w:p>
    <w:p w14:paraId="3D07AC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A7D9FBF"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забезпечити захист та безпеку дітей у всіх видах підприємницької діяльності та на всіх видах підприємств;</w:t>
      </w:r>
    </w:p>
    <w:p w14:paraId="706649B6"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F26B77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забезпечувати молодих робітників, батьків та опікунів гідною працею;</w:t>
      </w:r>
    </w:p>
    <w:p w14:paraId="2B591CE2"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4B5DCFA"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переконуватися в безпеці продуктів та послуг, та намагатися підтримати права дітей за допомогою цих продуктів та послуг;</w:t>
      </w:r>
    </w:p>
    <w:p w14:paraId="1FEB124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827FA44"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використовувати ті засоби маркетингу та реклами, які не порушують права дітей;</w:t>
      </w:r>
    </w:p>
    <w:p w14:paraId="50B8D47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DBB2022"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6ECCA8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3C754C6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заходах безпеки;</w:t>
      </w:r>
    </w:p>
    <w:p w14:paraId="7B016D5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00CBFBCC"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допомагати надавати захист дітям, які постраждалі внаслідок надзвичайних ситуацій;</w:t>
      </w:r>
    </w:p>
    <w:p w14:paraId="2C87714A"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311F5D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посилити зусилля на рівні громад та уряду, спрямовані на захист та дотримання прав дітей.</w:t>
      </w:r>
    </w:p>
    <w:p w14:paraId="4311ACF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82525C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w:t>
      </w:r>
      <w:r w:rsidRPr="00BB28D4">
        <w:rPr>
          <w:rFonts w:ascii="Times New Roman" w:eastAsia="Times New Roman" w:hAnsi="Times New Roman" w:cs="Times New Roman"/>
          <w:sz w:val="24"/>
          <w:szCs w:val="24"/>
          <w:lang w:eastAsia="ru-RU"/>
        </w:rPr>
        <w:lastRenderedPageBreak/>
        <w:t>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6427C1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26D8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24F6D8E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EC80D2"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B28D4">
        <w:rPr>
          <w:rFonts w:ascii="Times New Roman" w:eastAsia="Times New Roman" w:hAnsi="Times New Roman" w:cs="Times New Roman"/>
          <w:b/>
          <w:sz w:val="24"/>
          <w:szCs w:val="24"/>
          <w:lang w:eastAsia="ru-RU"/>
        </w:rPr>
        <w:t xml:space="preserve">Захист від сексуальної експлуатації, сексуального насильства і сексуальних домагань </w:t>
      </w:r>
    </w:p>
    <w:p w14:paraId="0816BCC7"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p w14:paraId="6B54D28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301D02F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06D474"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сексуальна експлуатація</w:t>
      </w:r>
      <w:r w:rsidRPr="00BB28D4">
        <w:rPr>
          <w:rFonts w:ascii="Times New Roman" w:eastAsia="Times New Roman" w:hAnsi="Times New Roman" w:cs="Times New Roman"/>
          <w:sz w:val="24"/>
          <w:szCs w:val="24"/>
          <w:lang w:eastAsia="ru-RU"/>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5115E79"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36623D39"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сексуальне насильство</w:t>
      </w:r>
      <w:r w:rsidRPr="00BB28D4">
        <w:rPr>
          <w:rFonts w:ascii="Times New Roman" w:eastAsia="Times New Roman" w:hAnsi="Times New Roman" w:cs="Times New Roman"/>
          <w:sz w:val="24"/>
          <w:szCs w:val="24"/>
          <w:lang w:eastAsia="ru-RU"/>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71D37185"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7B6F5E6"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сексуальні домагання</w:t>
      </w:r>
      <w:r w:rsidRPr="00BB28D4">
        <w:rPr>
          <w:rFonts w:ascii="Times New Roman" w:eastAsia="Times New Roman" w:hAnsi="Times New Roman" w:cs="Times New Roman"/>
          <w:sz w:val="24"/>
          <w:szCs w:val="24"/>
          <w:lang w:eastAsia="ru-RU"/>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210458B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ECB338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14838D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 </w:t>
      </w:r>
    </w:p>
    <w:p w14:paraId="15EB10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75E8E12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9058BC5" w14:textId="66591098" w:rsidR="005B50A4" w:rsidRPr="00BB28D4" w:rsidRDefault="005B50A4" w:rsidP="00BB28D4">
      <w:pPr>
        <w:tabs>
          <w:tab w:val="left" w:pos="851"/>
        </w:tabs>
        <w:suppressAutoHyphens/>
        <w:spacing w:after="0"/>
        <w:contextualSpacing/>
        <w:rPr>
          <w:rFonts w:ascii="Times New Roman" w:eastAsia="Times New Roman" w:hAnsi="Times New Roman" w:cs="Times New Roman"/>
          <w:sz w:val="24"/>
          <w:szCs w:val="24"/>
        </w:rPr>
        <w:sectPr w:rsidR="005B50A4" w:rsidRPr="00BB28D4" w:rsidSect="00866ADE">
          <w:pgSz w:w="11906" w:h="16838"/>
          <w:pgMar w:top="850" w:right="850" w:bottom="850" w:left="1417" w:header="709" w:footer="709" w:gutter="0"/>
          <w:pgNumType w:start="1"/>
          <w:cols w:space="720"/>
        </w:sectPr>
      </w:pPr>
      <w:r w:rsidRPr="00BB28D4">
        <w:rPr>
          <w:rFonts w:ascii="Times New Roman" w:eastAsia="Times New Roman" w:hAnsi="Times New Roman" w:cs="Times New Roman"/>
          <w:sz w:val="24"/>
          <w:szCs w:val="24"/>
        </w:rPr>
        <w:t>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w:t>
      </w:r>
    </w:p>
    <w:bookmarkEnd w:id="7"/>
    <w:p w14:paraId="0D5763FE" w14:textId="174F2C31" w:rsidR="00B13E44" w:rsidRPr="00BB28D4" w:rsidRDefault="00B13E44" w:rsidP="00BB28D4">
      <w:pPr>
        <w:spacing w:after="0" w:line="240" w:lineRule="auto"/>
        <w:ind w:firstLine="6804"/>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 xml:space="preserve">ДОДАТОК </w:t>
      </w:r>
      <w:r w:rsidR="003D7475" w:rsidRPr="00BB28D4">
        <w:rPr>
          <w:rFonts w:ascii="Times New Roman" w:eastAsia="Times New Roman" w:hAnsi="Times New Roman" w:cs="Times New Roman"/>
          <w:b/>
          <w:color w:val="000000"/>
          <w:sz w:val="24"/>
          <w:szCs w:val="24"/>
        </w:rPr>
        <w:t>7</w:t>
      </w:r>
    </w:p>
    <w:p w14:paraId="6CA3D20D" w14:textId="77777777" w:rsidR="00B13E44" w:rsidRPr="00BB28D4" w:rsidRDefault="00B13E44" w:rsidP="00BB28D4">
      <w:pPr>
        <w:spacing w:after="0" w:line="240" w:lineRule="auto"/>
        <w:ind w:firstLine="6804"/>
        <w:rPr>
          <w:rFonts w:ascii="Times New Roman" w:eastAsia="Times New Roman" w:hAnsi="Times New Roman" w:cs="Times New Roman"/>
          <w:bCs/>
          <w:sz w:val="24"/>
          <w:szCs w:val="24"/>
          <w:lang w:eastAsia="ru-RU"/>
        </w:rPr>
      </w:pPr>
      <w:r w:rsidRPr="00BB28D4">
        <w:rPr>
          <w:rFonts w:ascii="Times New Roman" w:eastAsia="Times New Roman" w:hAnsi="Times New Roman" w:cs="Times New Roman"/>
          <w:bCs/>
          <w:color w:val="000000"/>
          <w:sz w:val="24"/>
          <w:szCs w:val="24"/>
        </w:rPr>
        <w:t>до тендерної документації</w:t>
      </w:r>
    </w:p>
    <w:p w14:paraId="10864BE5" w14:textId="77777777" w:rsidR="00B13E44" w:rsidRPr="00BB28D4" w:rsidRDefault="00B13E44" w:rsidP="00BB28D4">
      <w:pPr>
        <w:spacing w:after="0" w:line="240" w:lineRule="auto"/>
        <w:jc w:val="center"/>
        <w:rPr>
          <w:rFonts w:ascii="Times New Roman" w:eastAsia="Times New Roman" w:hAnsi="Times New Roman" w:cs="Times New Roman"/>
          <w:b/>
          <w:sz w:val="24"/>
          <w:szCs w:val="24"/>
          <w:lang w:eastAsia="ru-RU"/>
        </w:rPr>
      </w:pPr>
    </w:p>
    <w:p w14:paraId="0BB44AC6" w14:textId="38D64E4A" w:rsidR="00B13E44" w:rsidRPr="00BB28D4" w:rsidRDefault="00B13E44" w:rsidP="00BB28D4">
      <w:pPr>
        <w:spacing w:after="0" w:line="240" w:lineRule="auto"/>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Інші документи</w:t>
      </w:r>
    </w:p>
    <w:p w14:paraId="42D29D04" w14:textId="77777777" w:rsidR="00B815C6" w:rsidRPr="00BB28D4" w:rsidRDefault="00B13E44" w:rsidP="00AC12AE">
      <w:pPr>
        <w:spacing w:after="0"/>
        <w:jc w:val="center"/>
        <w:rPr>
          <w:rFonts w:ascii="Times New Roman" w:hAnsi="Times New Roman" w:cs="Times New Roman"/>
          <w:bCs/>
          <w:color w:val="000000"/>
          <w:sz w:val="24"/>
          <w:szCs w:val="24"/>
        </w:rPr>
      </w:pPr>
      <w:r w:rsidRPr="00BB28D4">
        <w:rPr>
          <w:rFonts w:ascii="Times New Roman" w:hAnsi="Times New Roman" w:cs="Times New Roman"/>
          <w:bCs/>
          <w:color w:val="000000"/>
          <w:sz w:val="24"/>
          <w:szCs w:val="24"/>
        </w:rPr>
        <w:t>Учасник у складі своєї тендерної пропозиції має надати:</w:t>
      </w: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3104"/>
        <w:gridCol w:w="5956"/>
      </w:tblGrid>
      <w:tr w:rsidR="00271A15" w:rsidRPr="00271A15" w14:paraId="6EF45118" w14:textId="77777777" w:rsidTr="0023256A">
        <w:trPr>
          <w:trHeight w:val="275"/>
        </w:trPr>
        <w:tc>
          <w:tcPr>
            <w:tcW w:w="437" w:type="dxa"/>
          </w:tcPr>
          <w:p w14:paraId="17BCEC47" w14:textId="77777777" w:rsidR="00271A15" w:rsidRPr="00271A15" w:rsidRDefault="00271A15" w:rsidP="00271A15">
            <w:pPr>
              <w:rPr>
                <w:rFonts w:ascii="Times New Roman" w:eastAsia="Times New Roman" w:hAnsi="Times New Roman" w:cs="Times New Roman"/>
                <w:sz w:val="20"/>
              </w:rPr>
            </w:pPr>
          </w:p>
        </w:tc>
        <w:tc>
          <w:tcPr>
            <w:tcW w:w="3104" w:type="dxa"/>
          </w:tcPr>
          <w:p w14:paraId="45C1107F" w14:textId="77777777" w:rsidR="00271A15" w:rsidRPr="004211AB" w:rsidRDefault="00271A15" w:rsidP="00271A15">
            <w:pPr>
              <w:spacing w:line="256" w:lineRule="exact"/>
              <w:ind w:left="916"/>
              <w:rPr>
                <w:rFonts w:ascii="Times New Roman" w:eastAsia="Times New Roman" w:hAnsi="Times New Roman" w:cs="Times New Roman"/>
                <w:b/>
                <w:sz w:val="24"/>
                <w:lang w:val="uk-UA"/>
              </w:rPr>
            </w:pPr>
            <w:r w:rsidRPr="004211AB">
              <w:rPr>
                <w:rFonts w:ascii="Times New Roman" w:eastAsia="Times New Roman" w:hAnsi="Times New Roman" w:cs="Times New Roman"/>
                <w:b/>
                <w:spacing w:val="-2"/>
                <w:sz w:val="24"/>
                <w:lang w:val="uk-UA"/>
              </w:rPr>
              <w:t>Інформація</w:t>
            </w:r>
          </w:p>
        </w:tc>
        <w:tc>
          <w:tcPr>
            <w:tcW w:w="5956" w:type="dxa"/>
          </w:tcPr>
          <w:p w14:paraId="1AA2B487" w14:textId="77777777" w:rsidR="00271A15" w:rsidRPr="003D3167" w:rsidRDefault="00271A15" w:rsidP="00271A15">
            <w:pPr>
              <w:spacing w:line="256" w:lineRule="exact"/>
              <w:ind w:left="9"/>
              <w:jc w:val="center"/>
              <w:rPr>
                <w:rFonts w:ascii="Times New Roman" w:eastAsia="Times New Roman" w:hAnsi="Times New Roman" w:cs="Times New Roman"/>
                <w:b/>
                <w:sz w:val="24"/>
                <w:lang w:val="uk-UA"/>
              </w:rPr>
            </w:pPr>
            <w:r w:rsidRPr="003D3167">
              <w:rPr>
                <w:rFonts w:ascii="Times New Roman" w:eastAsia="Times New Roman" w:hAnsi="Times New Roman" w:cs="Times New Roman"/>
                <w:b/>
                <w:sz w:val="24"/>
                <w:lang w:val="uk-UA"/>
              </w:rPr>
              <w:t>Документи</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на</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підтвердження</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pacing w:val="-2"/>
                <w:sz w:val="24"/>
                <w:lang w:val="uk-UA"/>
              </w:rPr>
              <w:t>інформації</w:t>
            </w:r>
          </w:p>
        </w:tc>
      </w:tr>
      <w:tr w:rsidR="00271A15" w:rsidRPr="00271A15" w14:paraId="43EABBAB" w14:textId="77777777" w:rsidTr="0023256A">
        <w:trPr>
          <w:trHeight w:val="5796"/>
        </w:trPr>
        <w:tc>
          <w:tcPr>
            <w:tcW w:w="437" w:type="dxa"/>
          </w:tcPr>
          <w:p w14:paraId="2DD7EC72"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1</w:t>
            </w:r>
          </w:p>
        </w:tc>
        <w:tc>
          <w:tcPr>
            <w:tcW w:w="3104" w:type="dxa"/>
          </w:tcPr>
          <w:p w14:paraId="4F96AC74" w14:textId="77777777" w:rsidR="00271A15" w:rsidRPr="003D3167" w:rsidRDefault="00271A15" w:rsidP="00271A15">
            <w:pPr>
              <w:ind w:left="107" w:right="107"/>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права підпису уповноваженої особи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тендерної</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пропозиції та договору про закупівлю</w:t>
            </w:r>
          </w:p>
        </w:tc>
        <w:tc>
          <w:tcPr>
            <w:tcW w:w="5956" w:type="dxa"/>
          </w:tcPr>
          <w:p w14:paraId="6262AC37" w14:textId="6D578A58" w:rsidR="00271A15" w:rsidRPr="003D3167" w:rsidRDefault="00271A15" w:rsidP="00271A15">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Документи, що підтверджують повноваження посадової особи або представника учасника процедури закупівлі щодо підпису документів тендерної пропозиції: протокол засновників та/або наказ про призначення (у разі підписання керівником); довіреність, доручення (у разі підписання</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іншою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уповноваженою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особою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або інший</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документ,</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що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підтверджує</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повноваження</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 xml:space="preserve">посадової особи учасника на підписання документів. </w:t>
            </w:r>
            <w:r w:rsidRPr="003D3167">
              <w:rPr>
                <w:rFonts w:ascii="Times New Roman" w:eastAsia="Times New Roman" w:hAnsi="Times New Roman" w:cs="Times New Roman"/>
                <w:b/>
                <w:sz w:val="24"/>
                <w:szCs w:val="24"/>
                <w:lang w:val="uk-UA"/>
              </w:rPr>
              <w:t>(для юридичних осіб).</w:t>
            </w:r>
          </w:p>
          <w:p w14:paraId="01415F1E" w14:textId="60D551A0" w:rsidR="00271A15" w:rsidRPr="003D3167" w:rsidRDefault="00271A15" w:rsidP="003D3167">
            <w:pPr>
              <w:ind w:left="107" w:right="94"/>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Довідка про присвоєння ідентифікаційного коду/Картка про присвоєння ідентифікаційного коду та паспорт (1-6 сторінки та місце проживання) у випадку, якщо такий паспорт оформлено у вигляді книжечки, або копією обох сторін паспорту, якщо такий паспорт оформлено у формі картки, що містить безконтактний електронний носій, або копією іншого документа,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№5492-VI</w:t>
            </w:r>
            <w:r w:rsidRPr="003D3167">
              <w:rPr>
                <w:rFonts w:ascii="Times New Roman" w:eastAsia="Times New Roman" w:hAnsi="Times New Roman" w:cs="Times New Roman"/>
                <w:spacing w:val="74"/>
                <w:sz w:val="24"/>
                <w:szCs w:val="24"/>
                <w:lang w:val="uk-UA"/>
              </w:rPr>
              <w:t xml:space="preserve"> </w:t>
            </w:r>
            <w:r w:rsidRPr="003D3167">
              <w:rPr>
                <w:rFonts w:ascii="Times New Roman" w:eastAsia="Times New Roman" w:hAnsi="Times New Roman" w:cs="Times New Roman"/>
                <w:sz w:val="24"/>
                <w:szCs w:val="24"/>
                <w:lang w:val="uk-UA"/>
              </w:rPr>
              <w:t>(із</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змінами)</w:t>
            </w:r>
            <w:r w:rsidRPr="003D3167">
              <w:rPr>
                <w:rFonts w:ascii="Times New Roman" w:eastAsia="Times New Roman" w:hAnsi="Times New Roman" w:cs="Times New Roman"/>
                <w:spacing w:val="73"/>
                <w:sz w:val="24"/>
                <w:szCs w:val="24"/>
                <w:lang w:val="uk-UA"/>
              </w:rPr>
              <w:t xml:space="preserve"> </w:t>
            </w:r>
            <w:r w:rsidRPr="003D3167">
              <w:rPr>
                <w:rFonts w:ascii="Times New Roman" w:eastAsia="Times New Roman" w:hAnsi="Times New Roman" w:cs="Times New Roman"/>
                <w:b/>
                <w:sz w:val="24"/>
                <w:szCs w:val="24"/>
                <w:lang w:val="uk-UA"/>
              </w:rPr>
              <w:t>(для</w:t>
            </w:r>
            <w:r w:rsidRPr="003D3167">
              <w:rPr>
                <w:rFonts w:ascii="Times New Roman" w:eastAsia="Times New Roman" w:hAnsi="Times New Roman" w:cs="Times New Roman"/>
                <w:b/>
                <w:spacing w:val="72"/>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73"/>
                <w:sz w:val="24"/>
                <w:szCs w:val="24"/>
                <w:lang w:val="uk-UA"/>
              </w:rPr>
              <w:t xml:space="preserve"> </w:t>
            </w:r>
            <w:r w:rsidRPr="003D3167">
              <w:rPr>
                <w:rFonts w:ascii="Times New Roman" w:eastAsia="Times New Roman" w:hAnsi="Times New Roman" w:cs="Times New Roman"/>
                <w:b/>
                <w:spacing w:val="-2"/>
                <w:sz w:val="24"/>
                <w:szCs w:val="24"/>
                <w:lang w:val="uk-UA"/>
              </w:rPr>
              <w:t>осіб,</w:t>
            </w:r>
            <w:r w:rsidR="003D3167">
              <w:rPr>
                <w:rFonts w:ascii="Times New Roman" w:eastAsia="Times New Roman" w:hAnsi="Times New Roman" w:cs="Times New Roman"/>
                <w:b/>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6"/>
                <w:sz w:val="24"/>
                <w:szCs w:val="24"/>
                <w:lang w:val="uk-UA"/>
              </w:rPr>
              <w:t xml:space="preserve"> </w:t>
            </w:r>
            <w:r w:rsidRPr="003D3167">
              <w:rPr>
                <w:rFonts w:ascii="Times New Roman" w:eastAsia="Times New Roman" w:hAnsi="Times New Roman" w:cs="Times New Roman"/>
                <w:b/>
                <w:sz w:val="24"/>
                <w:szCs w:val="24"/>
                <w:lang w:val="uk-UA"/>
              </w:rPr>
              <w:t>осіб-</w:t>
            </w:r>
            <w:r w:rsidRPr="003D3167">
              <w:rPr>
                <w:rFonts w:ascii="Times New Roman" w:eastAsia="Times New Roman" w:hAnsi="Times New Roman" w:cs="Times New Roman"/>
                <w:b/>
                <w:spacing w:val="-2"/>
                <w:sz w:val="24"/>
                <w:szCs w:val="24"/>
                <w:lang w:val="uk-UA"/>
              </w:rPr>
              <w:t>підприємців).</w:t>
            </w:r>
          </w:p>
        </w:tc>
      </w:tr>
      <w:tr w:rsidR="00271A15" w:rsidRPr="00271A15" w14:paraId="14EC8321" w14:textId="77777777" w:rsidTr="0023256A">
        <w:trPr>
          <w:trHeight w:val="4968"/>
        </w:trPr>
        <w:tc>
          <w:tcPr>
            <w:tcW w:w="437" w:type="dxa"/>
          </w:tcPr>
          <w:p w14:paraId="1F2E6AB0"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2</w:t>
            </w:r>
          </w:p>
        </w:tc>
        <w:tc>
          <w:tcPr>
            <w:tcW w:w="3104" w:type="dxa"/>
          </w:tcPr>
          <w:p w14:paraId="52BF9F87" w14:textId="77777777" w:rsidR="00271A15" w:rsidRPr="003D3167" w:rsidRDefault="00271A15" w:rsidP="00271A15">
            <w:pPr>
              <w:ind w:left="107" w:right="315"/>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державної реєстрації суб’єкта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підприємницької </w:t>
            </w:r>
            <w:r w:rsidRPr="003D3167">
              <w:rPr>
                <w:rFonts w:ascii="Times New Roman" w:eastAsia="Times New Roman" w:hAnsi="Times New Roman" w:cs="Times New Roman"/>
                <w:spacing w:val="-2"/>
                <w:sz w:val="24"/>
                <w:szCs w:val="24"/>
                <w:lang w:val="uk-UA"/>
              </w:rPr>
              <w:t>діяльності</w:t>
            </w:r>
          </w:p>
        </w:tc>
        <w:tc>
          <w:tcPr>
            <w:tcW w:w="5956" w:type="dxa"/>
          </w:tcPr>
          <w:p w14:paraId="1C57E3B9" w14:textId="740DF787" w:rsidR="00271A15" w:rsidRPr="003D3167" w:rsidRDefault="00271A15" w:rsidP="00271A15">
            <w:pPr>
              <w:ind w:left="107" w:right="9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Установчий документ (статут або установчий договір, або засновницький договір, або положення), або довідка (в довільній формі) учасника процедури закупівлі з кодом адміністративних послуг, за яким можна отримати доступ до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чинних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установчих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документів</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веб-порталі Міністерства юстиції України (за електронною </w:t>
            </w:r>
            <w:proofErr w:type="spellStart"/>
            <w:r w:rsidRPr="003D3167">
              <w:rPr>
                <w:rFonts w:ascii="Times New Roman" w:eastAsia="Times New Roman" w:hAnsi="Times New Roman" w:cs="Times New Roman"/>
                <w:sz w:val="24"/>
                <w:szCs w:val="24"/>
                <w:lang w:val="uk-UA"/>
              </w:rPr>
              <w:t>адресою</w:t>
            </w:r>
            <w:proofErr w:type="spellEnd"/>
            <w:r w:rsidRPr="003D3167">
              <w:rPr>
                <w:rFonts w:ascii="Times New Roman" w:eastAsia="Times New Roman" w:hAnsi="Times New Roman" w:cs="Times New Roman"/>
                <w:sz w:val="24"/>
                <w:szCs w:val="24"/>
                <w:lang w:val="uk-UA"/>
              </w:rPr>
              <w:t xml:space="preserve"> </w:t>
            </w:r>
            <w:hyperlink r:id="rId33">
              <w:r w:rsidRPr="003D3167">
                <w:rPr>
                  <w:rFonts w:ascii="Times New Roman" w:eastAsia="Times New Roman" w:hAnsi="Times New Roman" w:cs="Times New Roman"/>
                  <w:color w:val="0000FF"/>
                  <w:sz w:val="24"/>
                  <w:szCs w:val="24"/>
                  <w:u w:val="single" w:color="0000FF"/>
                  <w:lang w:val="uk-UA"/>
                </w:rPr>
                <w:t>https://usr.minjust.gov.ua/ua/freesearch</w:t>
              </w:r>
            </w:hyperlink>
            <w:r w:rsidRPr="003D3167">
              <w:rPr>
                <w:rFonts w:ascii="Times New Roman" w:eastAsia="Times New Roman" w:hAnsi="Times New Roman" w:cs="Times New Roman"/>
                <w:sz w:val="24"/>
                <w:szCs w:val="24"/>
                <w:lang w:val="uk-UA"/>
              </w:rPr>
              <w:t xml:space="preserve">) </w:t>
            </w:r>
            <w:r w:rsidRPr="003D3167">
              <w:rPr>
                <w:rFonts w:ascii="Times New Roman" w:eastAsia="Times New Roman" w:hAnsi="Times New Roman" w:cs="Times New Roman"/>
                <w:b/>
                <w:sz w:val="24"/>
                <w:szCs w:val="24"/>
                <w:lang w:val="uk-UA"/>
              </w:rPr>
              <w:t xml:space="preserve">(для юридичних осіб). </w:t>
            </w:r>
            <w:r w:rsidRPr="003D3167">
              <w:rPr>
                <w:rFonts w:ascii="Times New Roman" w:eastAsia="Times New Roman" w:hAnsi="Times New Roman" w:cs="Times New Roman"/>
                <w:sz w:val="24"/>
                <w:szCs w:val="24"/>
                <w:lang w:val="uk-UA"/>
              </w:rPr>
              <w:t xml:space="preserve">У разі якщо учасник здійснює діяльність на підставі модельного статуту, необхідно надати копію рішення засновників про створення такої юридичної особи або інший документ, який підтверджує, що підприємство здійснює діяльність на підставі модельного статуту (для юридичних осіб відповідної організаційно-правової </w:t>
            </w:r>
            <w:r w:rsidRPr="003D3167">
              <w:rPr>
                <w:rFonts w:ascii="Times New Roman" w:eastAsia="Times New Roman" w:hAnsi="Times New Roman" w:cs="Times New Roman"/>
                <w:spacing w:val="-2"/>
                <w:sz w:val="24"/>
                <w:szCs w:val="24"/>
                <w:lang w:val="uk-UA"/>
              </w:rPr>
              <w:t>форми).</w:t>
            </w:r>
          </w:p>
          <w:p w14:paraId="7C42420A" w14:textId="66166865" w:rsidR="00271A15" w:rsidRPr="003D3167" w:rsidRDefault="00271A15" w:rsidP="003D3167">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Свідоцтво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державну</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реєстрацію</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виписка,</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витяг з Єдиного державного реєстру юридичних осіб, фізичних осіб</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підприємців</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та</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громадських</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формувань</w:t>
            </w:r>
            <w:r w:rsidRPr="00944445">
              <w:rPr>
                <w:rFonts w:ascii="Times New Roman" w:eastAsia="Times New Roman" w:hAnsi="Times New Roman" w:cs="Times New Roman"/>
                <w:spacing w:val="33"/>
                <w:sz w:val="24"/>
                <w:szCs w:val="24"/>
                <w:lang w:val="uk-UA"/>
              </w:rPr>
              <w:t xml:space="preserve"> </w:t>
            </w:r>
            <w:r w:rsidRPr="00944445">
              <w:rPr>
                <w:rFonts w:ascii="Times New Roman" w:eastAsia="Times New Roman" w:hAnsi="Times New Roman" w:cs="Times New Roman"/>
                <w:b/>
                <w:spacing w:val="-4"/>
                <w:sz w:val="24"/>
                <w:szCs w:val="24"/>
                <w:lang w:val="uk-UA"/>
              </w:rPr>
              <w:t>(для</w:t>
            </w:r>
            <w:r w:rsidR="003D3167">
              <w:rPr>
                <w:rFonts w:ascii="Times New Roman" w:eastAsia="Times New Roman" w:hAnsi="Times New Roman" w:cs="Times New Roman"/>
                <w:b/>
                <w:sz w:val="24"/>
                <w:szCs w:val="24"/>
                <w:lang w:val="uk-UA"/>
              </w:rPr>
              <w:t xml:space="preserve"> </w:t>
            </w:r>
            <w:r w:rsidRPr="00944445">
              <w:rPr>
                <w:rFonts w:ascii="Times New Roman" w:eastAsia="Times New Roman" w:hAnsi="Times New Roman" w:cs="Times New Roman"/>
                <w:b/>
                <w:sz w:val="24"/>
                <w:szCs w:val="24"/>
                <w:lang w:val="uk-UA"/>
              </w:rPr>
              <w:t>юридичних</w:t>
            </w:r>
            <w:r w:rsidRPr="00944445">
              <w:rPr>
                <w:rFonts w:ascii="Times New Roman" w:eastAsia="Times New Roman" w:hAnsi="Times New Roman" w:cs="Times New Roman"/>
                <w:b/>
                <w:spacing w:val="-3"/>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1"/>
                <w:sz w:val="24"/>
                <w:szCs w:val="24"/>
                <w:lang w:val="uk-UA"/>
              </w:rPr>
              <w:t xml:space="preserve"> </w:t>
            </w:r>
            <w:r w:rsidRPr="00944445">
              <w:rPr>
                <w:rFonts w:ascii="Times New Roman" w:eastAsia="Times New Roman" w:hAnsi="Times New Roman" w:cs="Times New Roman"/>
                <w:b/>
                <w:sz w:val="24"/>
                <w:szCs w:val="24"/>
                <w:lang w:val="uk-UA"/>
              </w:rPr>
              <w:t>фізичних</w:t>
            </w:r>
            <w:r w:rsidRPr="00944445">
              <w:rPr>
                <w:rFonts w:ascii="Times New Roman" w:eastAsia="Times New Roman" w:hAnsi="Times New Roman" w:cs="Times New Roman"/>
                <w:b/>
                <w:spacing w:val="-2"/>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2"/>
                <w:sz w:val="24"/>
                <w:szCs w:val="24"/>
                <w:lang w:val="uk-UA"/>
              </w:rPr>
              <w:t>підприємців)</w:t>
            </w:r>
          </w:p>
        </w:tc>
      </w:tr>
      <w:tr w:rsidR="00271A15" w:rsidRPr="00271A15" w14:paraId="7B873156" w14:textId="77777777" w:rsidTr="0023256A">
        <w:trPr>
          <w:trHeight w:val="271"/>
        </w:trPr>
        <w:tc>
          <w:tcPr>
            <w:tcW w:w="437" w:type="dxa"/>
          </w:tcPr>
          <w:p w14:paraId="506F4874"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3</w:t>
            </w:r>
          </w:p>
        </w:tc>
        <w:tc>
          <w:tcPr>
            <w:tcW w:w="3104" w:type="dxa"/>
          </w:tcPr>
          <w:p w14:paraId="583B5E36" w14:textId="17ED6333" w:rsidR="00944445" w:rsidRPr="00944445" w:rsidRDefault="00271A15" w:rsidP="00944445">
            <w:pPr>
              <w:ind w:left="107" w:right="193"/>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Підтвердження</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відсутності підстави для відмови учаснику процедури закупівлі в участі у</w:t>
            </w:r>
            <w:r w:rsidRPr="00944445">
              <w:rPr>
                <w:rFonts w:ascii="Times New Roman" w:eastAsia="Times New Roman" w:hAnsi="Times New Roman" w:cs="Times New Roman"/>
                <w:sz w:val="24"/>
                <w:szCs w:val="24"/>
                <w:lang w:val="uk-UA"/>
              </w:rPr>
              <w:t xml:space="preserve"> відкритих торгах</w:t>
            </w:r>
          </w:p>
          <w:p w14:paraId="789A0FCF" w14:textId="2D7E3666" w:rsidR="00271A15" w:rsidRPr="00271A15" w:rsidRDefault="00271A15" w:rsidP="00271A15">
            <w:pPr>
              <w:ind w:left="107" w:right="193"/>
              <w:rPr>
                <w:rFonts w:ascii="Times New Roman" w:eastAsia="Times New Roman" w:hAnsi="Times New Roman" w:cs="Times New Roman"/>
                <w:sz w:val="24"/>
                <w:szCs w:val="24"/>
              </w:rPr>
            </w:pPr>
          </w:p>
        </w:tc>
        <w:tc>
          <w:tcPr>
            <w:tcW w:w="5956" w:type="dxa"/>
          </w:tcPr>
          <w:p w14:paraId="495D825E" w14:textId="77777777" w:rsidR="00271A15" w:rsidRPr="003D3167" w:rsidRDefault="00271A15" w:rsidP="00271A15">
            <w:pPr>
              <w:ind w:left="107" w:right="10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 має надати довідку в довільній формі про відсутність у нього підстав для відмови йому в участі в процедурі закупівлі, а саме що:</w:t>
            </w:r>
          </w:p>
          <w:p w14:paraId="235F27E4" w14:textId="77777777" w:rsidR="00271A15" w:rsidRPr="003D3167" w:rsidRDefault="00271A15" w:rsidP="00271A15">
            <w:pPr>
              <w:ind w:left="107" w:right="97"/>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1) учасник не пропонує, не дає або не погоджується дати прямо чи опосередковано будь-якій посадовій особі Центру,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іншого</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державного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органу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винагороду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будь</w:t>
            </w:r>
            <w:r w:rsidRPr="00271A15">
              <w:rPr>
                <w:rFonts w:ascii="Times New Roman" w:eastAsia="Times New Roman" w:hAnsi="Times New Roman" w:cs="Times New Roman"/>
                <w:sz w:val="24"/>
                <w:szCs w:val="24"/>
              </w:rPr>
              <w:t>-</w:t>
            </w:r>
            <w:r w:rsidRPr="003D3167">
              <w:rPr>
                <w:rFonts w:ascii="Times New Roman" w:eastAsia="Times New Roman" w:hAnsi="Times New Roman" w:cs="Times New Roman"/>
                <w:spacing w:val="-4"/>
                <w:sz w:val="24"/>
                <w:szCs w:val="24"/>
                <w:lang w:val="uk-UA"/>
              </w:rPr>
              <w:lastRenderedPageBreak/>
              <w:t xml:space="preserve">якій </w:t>
            </w:r>
            <w:r w:rsidRPr="003D3167">
              <w:rPr>
                <w:rFonts w:ascii="Times New Roman" w:eastAsia="Times New Roman" w:hAnsi="Times New Roman" w:cs="Times New Roman"/>
                <w:sz w:val="24"/>
                <w:szCs w:val="24"/>
                <w:lang w:val="uk-UA"/>
              </w:rPr>
              <w:t>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148A2435" w14:textId="77777777" w:rsidR="00271A15" w:rsidRPr="003D3167" w:rsidRDefault="00271A15" w:rsidP="00271A15">
            <w:pPr>
              <w:numPr>
                <w:ilvl w:val="0"/>
                <w:numId w:val="37"/>
              </w:numPr>
              <w:tabs>
                <w:tab w:val="left" w:pos="473"/>
              </w:tabs>
              <w:ind w:right="89"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відомості про юридичну особу, яка є учасником, не </w:t>
            </w:r>
            <w:proofErr w:type="spellStart"/>
            <w:r w:rsidRPr="003D3167">
              <w:rPr>
                <w:rFonts w:ascii="Times New Roman" w:eastAsia="Times New Roman" w:hAnsi="Times New Roman" w:cs="Times New Roman"/>
                <w:sz w:val="24"/>
                <w:szCs w:val="24"/>
                <w:lang w:val="uk-UA"/>
              </w:rPr>
              <w:t>внесено</w:t>
            </w:r>
            <w:proofErr w:type="spellEnd"/>
            <w:r w:rsidRPr="003D3167">
              <w:rPr>
                <w:rFonts w:ascii="Times New Roman" w:eastAsia="Times New Roman" w:hAnsi="Times New Roman" w:cs="Times New Roman"/>
                <w:sz w:val="24"/>
                <w:szCs w:val="24"/>
                <w:lang w:val="uk-UA"/>
              </w:rPr>
              <w:t xml:space="preserve"> до Єдиного державного реєстру осіб, які вчинили корупційні або пов’язані з корупцією правопорушення;</w:t>
            </w:r>
          </w:p>
          <w:p w14:paraId="129BB895"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не було притягнуто згідно із законом до відповідальності за вчинення у сфері </w:t>
            </w:r>
            <w:proofErr w:type="spellStart"/>
            <w:r w:rsidRPr="003D3167">
              <w:rPr>
                <w:rFonts w:ascii="Times New Roman" w:eastAsia="Times New Roman" w:hAnsi="Times New Roman" w:cs="Times New Roman"/>
                <w:sz w:val="24"/>
                <w:szCs w:val="24"/>
                <w:lang w:val="uk-UA"/>
              </w:rPr>
              <w:t>закупівель</w:t>
            </w:r>
            <w:proofErr w:type="spellEnd"/>
            <w:r w:rsidRPr="003D3167">
              <w:rPr>
                <w:rFonts w:ascii="Times New Roman" w:eastAsia="Times New Roman" w:hAnsi="Times New Roman" w:cs="Times New Roman"/>
                <w:sz w:val="24"/>
                <w:szCs w:val="24"/>
                <w:lang w:val="uk-UA"/>
              </w:rPr>
              <w:t xml:space="preserve"> корупційного правопорушення;</w:t>
            </w:r>
          </w:p>
          <w:p w14:paraId="7B04EFD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фізична особа, яка є учасником, не була засуджена за злочин, учинений з корисливих мотивів, судимість з якої не знято або не погашено у встановленому законом </w:t>
            </w:r>
            <w:r w:rsidRPr="003D3167">
              <w:rPr>
                <w:rFonts w:ascii="Times New Roman" w:eastAsia="Times New Roman" w:hAnsi="Times New Roman" w:cs="Times New Roman"/>
                <w:spacing w:val="-2"/>
                <w:sz w:val="24"/>
                <w:szCs w:val="24"/>
                <w:lang w:val="uk-UA"/>
              </w:rPr>
              <w:t>порядку;</w:t>
            </w:r>
          </w:p>
          <w:p w14:paraId="0772D2EC" w14:textId="77777777" w:rsidR="00271A15" w:rsidRPr="003D3167" w:rsidRDefault="00271A15" w:rsidP="00271A15">
            <w:pPr>
              <w:numPr>
                <w:ilvl w:val="0"/>
                <w:numId w:val="37"/>
              </w:numPr>
              <w:tabs>
                <w:tab w:val="left" w:pos="473"/>
              </w:tabs>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службова (посадова) особа учасника, яка підписала тендерну пропозицію, не була засуджена за злочин, вчинений з корисливих мотивів, судимість з якої не знято або не погашено у встановленому законом порядку;</w:t>
            </w:r>
          </w:p>
          <w:p w14:paraId="5B124EE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тендерна пропозиція подана учасником процедури закупівлі, який не є пов’язаною особою з іншими учасниками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процедури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закупівлі</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та/або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членом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(членами) тендерного комітету, уповноваженою особою (особами) </w:t>
            </w:r>
            <w:r w:rsidRPr="003D3167">
              <w:rPr>
                <w:rFonts w:ascii="Times New Roman" w:eastAsia="Times New Roman" w:hAnsi="Times New Roman" w:cs="Times New Roman"/>
                <w:spacing w:val="-2"/>
                <w:sz w:val="24"/>
                <w:szCs w:val="24"/>
                <w:lang w:val="uk-UA"/>
              </w:rPr>
              <w:t>Центру;</w:t>
            </w:r>
          </w:p>
          <w:p w14:paraId="686A8D7F" w14:textId="77777777" w:rsidR="00271A15" w:rsidRPr="003D3167" w:rsidRDefault="00271A15" w:rsidP="00271A15">
            <w:pPr>
              <w:numPr>
                <w:ilvl w:val="0"/>
                <w:numId w:val="37"/>
              </w:numPr>
              <w:tabs>
                <w:tab w:val="left" w:pos="473"/>
              </w:tabs>
              <w:spacing w:line="270" w:lineRule="atLeast"/>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не</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визнаний</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встановленому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законом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порядку банкрутом та стосовно нього відкрита ліквідаційна </w:t>
            </w:r>
            <w:r w:rsidRPr="003D3167">
              <w:rPr>
                <w:rFonts w:ascii="Times New Roman" w:eastAsia="Times New Roman" w:hAnsi="Times New Roman" w:cs="Times New Roman"/>
                <w:spacing w:val="-2"/>
                <w:sz w:val="24"/>
                <w:szCs w:val="24"/>
                <w:lang w:val="uk-UA"/>
              </w:rPr>
              <w:t>процедура.</w:t>
            </w:r>
          </w:p>
          <w:p w14:paraId="2FB98745" w14:textId="726F6576" w:rsidR="00271A15" w:rsidRPr="003730CC" w:rsidRDefault="00271A15" w:rsidP="003730CC">
            <w:pPr>
              <w:tabs>
                <w:tab w:val="left" w:pos="473"/>
              </w:tabs>
              <w:spacing w:line="270" w:lineRule="atLeast"/>
              <w:ind w:left="107" w:right="94"/>
              <w:jc w:val="both"/>
              <w:rPr>
                <w:rFonts w:ascii="Times New Roman" w:eastAsia="Times New Roman" w:hAnsi="Times New Roman" w:cs="Times New Roman"/>
                <w:sz w:val="24"/>
                <w:szCs w:val="24"/>
                <w:lang w:val="uk-UA"/>
              </w:rPr>
            </w:pPr>
          </w:p>
        </w:tc>
      </w:tr>
      <w:tr w:rsidR="00271A15" w:rsidRPr="00271A15" w14:paraId="7EB062D8" w14:textId="77777777" w:rsidTr="0023256A">
        <w:trPr>
          <w:trHeight w:val="2824"/>
        </w:trPr>
        <w:tc>
          <w:tcPr>
            <w:tcW w:w="437" w:type="dxa"/>
          </w:tcPr>
          <w:p w14:paraId="0C7CB731" w14:textId="2D280DFB" w:rsidR="00271A15" w:rsidRPr="00944445" w:rsidRDefault="00944445" w:rsidP="00271A15">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4</w:t>
            </w:r>
          </w:p>
        </w:tc>
        <w:tc>
          <w:tcPr>
            <w:tcW w:w="3104" w:type="dxa"/>
          </w:tcPr>
          <w:p w14:paraId="4448B430" w14:textId="1F49512F" w:rsidR="00271A15" w:rsidRPr="0023256A" w:rsidRDefault="0023256A" w:rsidP="00271A15">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Інформацію, що підтверджує відсутність в учасника обмежень передбачених частиною 2 статті 13 Закону України «Про забезпечення прав і свобод громадян та правовий режим на тимчасово окупованій території України» від 15.04.2014 № 1207-VII з урахуванням наказу Міністерства з питань реінтеграції тимчасово окупованих територій України від 28.02.2025 №</w:t>
            </w:r>
            <w:r w:rsidR="004A6714">
              <w:rPr>
                <w:rFonts w:ascii="Times New Roman" w:hAnsi="Times New Roman" w:cs="Times New Roman"/>
                <w:color w:val="000000" w:themeColor="text1"/>
                <w:sz w:val="24"/>
                <w:szCs w:val="24"/>
                <w:lang w:val="uk-UA"/>
              </w:rPr>
              <w:t> </w:t>
            </w:r>
            <w:r w:rsidRPr="0023256A">
              <w:rPr>
                <w:rFonts w:ascii="Times New Roman" w:hAnsi="Times New Roman" w:cs="Times New Roman"/>
                <w:color w:val="000000" w:themeColor="text1"/>
                <w:sz w:val="24"/>
                <w:szCs w:val="24"/>
                <w:lang w:val="uk-UA"/>
              </w:rPr>
              <w:t>376</w:t>
            </w:r>
          </w:p>
        </w:tc>
        <w:tc>
          <w:tcPr>
            <w:tcW w:w="5956" w:type="dxa"/>
          </w:tcPr>
          <w:p w14:paraId="41EDADA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Учасник у складі тендерної пропозиції повинен надати в довільній формі інформацію про те, що він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у Переліку територій, на яких ведуться (велися) бойові дії або тимчасово окупованих Російською Федерацією, затвердженого наказом Міністерства з питань реінтеграції тимчасово окупованих територій України від 28.02.2025 № 376. </w:t>
            </w:r>
          </w:p>
          <w:p w14:paraId="562C1F1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місцезнаходження учасника (місце проживання – для фізичних осіб-підприємців)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 </w:t>
            </w:r>
          </w:p>
          <w:p w14:paraId="34355FFE" w14:textId="75B25288" w:rsidR="00271A15" w:rsidRPr="0023256A" w:rsidRDefault="0023256A" w:rsidP="0023256A">
            <w:pPr>
              <w:ind w:left="139" w:right="133"/>
              <w:jc w:val="both"/>
              <w:rPr>
                <w:rFonts w:ascii="Times New Roman" w:eastAsia="Times New Roman" w:hAnsi="Times New Roman" w:cs="Times New Roman"/>
                <w:sz w:val="24"/>
                <w:szCs w:val="24"/>
                <w:highlight w:val="yellow"/>
              </w:rPr>
            </w:pPr>
            <w:r w:rsidRPr="0023256A">
              <w:rPr>
                <w:rFonts w:ascii="Times New Roman" w:hAnsi="Times New Roman" w:cs="Times New Roman"/>
                <w:color w:val="000000" w:themeColor="text1"/>
                <w:sz w:val="24"/>
                <w:szCs w:val="24"/>
                <w:lang w:val="uk-UA"/>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w:t>
            </w:r>
            <w:r w:rsidRPr="0023256A">
              <w:rPr>
                <w:rFonts w:ascii="Times New Roman" w:hAnsi="Times New Roman" w:cs="Times New Roman"/>
                <w:color w:val="000000" w:themeColor="text1"/>
                <w:sz w:val="24"/>
                <w:szCs w:val="24"/>
              </w:rPr>
              <w:t xml:space="preserve"> </w:t>
            </w:r>
            <w:r w:rsidRPr="0023256A">
              <w:rPr>
                <w:rFonts w:ascii="Times New Roman" w:hAnsi="Times New Roman" w:cs="Times New Roman"/>
                <w:color w:val="000000" w:themeColor="text1"/>
                <w:sz w:val="24"/>
                <w:szCs w:val="24"/>
                <w:lang w:val="uk-UA"/>
              </w:rPr>
              <w:t xml:space="preserve">адреси на іншу територію України видане </w:t>
            </w:r>
            <w:r w:rsidRPr="0023256A">
              <w:rPr>
                <w:rFonts w:ascii="Times New Roman" w:hAnsi="Times New Roman" w:cs="Times New Roman"/>
                <w:color w:val="000000" w:themeColor="text1"/>
                <w:sz w:val="24"/>
                <w:szCs w:val="24"/>
                <w:lang w:val="uk-UA"/>
              </w:rPr>
              <w:lastRenderedPageBreak/>
              <w:t xml:space="preserve">уповноваженим на це органом, замовник відхиляє його тендерну пропозицію на підставі </w:t>
            </w:r>
            <w:r w:rsidRPr="0023256A">
              <w:rPr>
                <w:rFonts w:ascii="Times New Roman" w:hAnsi="Times New Roman" w:cs="Times New Roman"/>
                <w:sz w:val="24"/>
                <w:szCs w:val="24"/>
                <w:lang w:val="uk-UA"/>
              </w:rPr>
              <w:t>невідповідності тендерної пропозиції умовам тендерної документації</w:t>
            </w:r>
            <w:r w:rsidRPr="0023256A">
              <w:rPr>
                <w:rFonts w:ascii="Times New Roman" w:hAnsi="Times New Roman" w:cs="Times New Roman"/>
                <w:sz w:val="24"/>
                <w:szCs w:val="24"/>
              </w:rPr>
              <w:t>.</w:t>
            </w:r>
          </w:p>
        </w:tc>
      </w:tr>
      <w:tr w:rsidR="0023256A" w:rsidRPr="00271A15" w14:paraId="2B1DDE96" w14:textId="77777777" w:rsidTr="0023256A">
        <w:trPr>
          <w:trHeight w:val="1405"/>
        </w:trPr>
        <w:tc>
          <w:tcPr>
            <w:tcW w:w="437" w:type="dxa"/>
          </w:tcPr>
          <w:p w14:paraId="4FCCF4ED" w14:textId="74AD120C"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5</w:t>
            </w:r>
          </w:p>
        </w:tc>
        <w:tc>
          <w:tcPr>
            <w:tcW w:w="3104" w:type="dxa"/>
          </w:tcPr>
          <w:p w14:paraId="021AC6E0" w14:textId="6A287178"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963B6F">
              <w:rPr>
                <w:rFonts w:ascii="Times New Roman" w:hAnsi="Times New Roman" w:cs="Times New Roman"/>
                <w:sz w:val="24"/>
                <w:szCs w:val="24"/>
                <w:lang w:val="uk-UA"/>
              </w:rPr>
              <w:t xml:space="preserve">Інформацію, що підтверджує відсутність в учасника, що перебуває на спрощеній системі оподаткування обмежень передбачених підпунктами 1 та </w:t>
            </w:r>
            <w:r w:rsidRPr="0023256A">
              <w:rPr>
                <w:rFonts w:ascii="Times New Roman" w:hAnsi="Times New Roman" w:cs="Times New Roman"/>
                <w:color w:val="000000" w:themeColor="text1"/>
                <w:sz w:val="24"/>
                <w:szCs w:val="24"/>
                <w:lang w:val="uk-UA"/>
              </w:rPr>
              <w:t>2 пункту 291.4 статті 291 Податкового кодексу України для надання послуг юридичній особі, що перебуває на загальній системі оподаткування.</w:t>
            </w:r>
          </w:p>
        </w:tc>
        <w:tc>
          <w:tcPr>
            <w:tcW w:w="5956" w:type="dxa"/>
          </w:tcPr>
          <w:p w14:paraId="2C95EC53" w14:textId="77777777" w:rsidR="0023256A" w:rsidRPr="0023256A" w:rsidRDefault="0023256A" w:rsidP="0023256A">
            <w:pPr>
              <w:ind w:left="139" w:right="133"/>
              <w:jc w:val="both"/>
              <w:rPr>
                <w:rFonts w:ascii="Times New Roman" w:hAnsi="Times New Roman" w:cs="Times New Roman"/>
                <w:sz w:val="24"/>
                <w:szCs w:val="24"/>
                <w:lang w:val="uk-UA"/>
              </w:rPr>
            </w:pPr>
            <w:r w:rsidRPr="0023256A">
              <w:rPr>
                <w:rFonts w:ascii="Times New Roman" w:hAnsi="Times New Roman" w:cs="Times New Roman"/>
                <w:sz w:val="24"/>
                <w:szCs w:val="24"/>
                <w:lang w:val="uk-UA"/>
              </w:rPr>
              <w:t>Учасник, що перебуває на спрощеній системі оподаткування у складі тендерної пропозиції повинен надати копію витягу з реєстру платників єдиного податку, що підтверджує те, що учасник є платником податку третьої групи.</w:t>
            </w:r>
          </w:p>
          <w:p w14:paraId="0E97FCEE" w14:textId="77777777" w:rsidR="0023256A" w:rsidRPr="0023256A" w:rsidRDefault="0023256A" w:rsidP="0023256A">
            <w:pPr>
              <w:jc w:val="both"/>
              <w:rPr>
                <w:rFonts w:ascii="Times New Roman" w:hAnsi="Times New Roman" w:cs="Times New Roman"/>
                <w:sz w:val="24"/>
                <w:szCs w:val="24"/>
              </w:rPr>
            </w:pPr>
          </w:p>
          <w:p w14:paraId="63ED8BED" w14:textId="1E894859" w:rsidR="0023256A" w:rsidRPr="0023256A" w:rsidRDefault="0023256A" w:rsidP="0023256A">
            <w:pPr>
              <w:ind w:left="107" w:right="101"/>
              <w:jc w:val="both"/>
              <w:rPr>
                <w:rFonts w:ascii="Times New Roman" w:eastAsia="Times New Roman" w:hAnsi="Times New Roman" w:cs="Times New Roman"/>
                <w:b/>
                <w:sz w:val="24"/>
                <w:szCs w:val="24"/>
                <w:highlight w:val="yellow"/>
              </w:rPr>
            </w:pPr>
          </w:p>
        </w:tc>
      </w:tr>
      <w:tr w:rsidR="0023256A" w:rsidRPr="00271A15" w14:paraId="3360D4EE" w14:textId="77777777" w:rsidTr="0023256A">
        <w:trPr>
          <w:trHeight w:val="2824"/>
        </w:trPr>
        <w:tc>
          <w:tcPr>
            <w:tcW w:w="437" w:type="dxa"/>
          </w:tcPr>
          <w:p w14:paraId="33F0F204" w14:textId="2E9A5B95"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t>6</w:t>
            </w:r>
          </w:p>
        </w:tc>
        <w:tc>
          <w:tcPr>
            <w:tcW w:w="3104" w:type="dxa"/>
          </w:tcPr>
          <w:p w14:paraId="0A2B7F23" w14:textId="780B76FA"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Інформацію, що підтверджує відсутність в учасника обмежень передбачених пп.1 п.1 постанови Кабінету Міністрів України від 03.03.2022 № 187 «Про забезпечення захисту національних інтересів за майбутніми позовами держави Україна у зв’язку з військовою агресією Російської Федерації» та відповідно до рішення Ради національної безпеки і оборони України від 27 травня 2023 року «Про застосування секторальних спеціальних економічних та інших обмежувальних заходів (санкцій) до Ісламської Республіки Іран», введеного в дію Указом Президента України від 27 травня 2023 року № 308/2023 та відповідно до рішення Ради національної безпеки і оборони України від 18 червня 2021 року «Про застосування </w:t>
            </w:r>
            <w:r w:rsidRPr="0023256A">
              <w:rPr>
                <w:rFonts w:ascii="Times New Roman" w:hAnsi="Times New Roman" w:cs="Times New Roman"/>
                <w:color w:val="000000" w:themeColor="text1"/>
                <w:sz w:val="24"/>
                <w:szCs w:val="24"/>
                <w:lang w:val="uk-UA"/>
              </w:rPr>
              <w:lastRenderedPageBreak/>
              <w:t>персональних спеціальних економічних та інших обмежувальних заходів (санкцій)», введеного в дію Указом Президента України від 24 червня 2021 року №266/2021.</w:t>
            </w:r>
          </w:p>
        </w:tc>
        <w:tc>
          <w:tcPr>
            <w:tcW w:w="5956" w:type="dxa"/>
          </w:tcPr>
          <w:p w14:paraId="3B1959B4"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lastRenderedPageBreak/>
              <w:t>Учасник у складі тендерної пропозиції повинен надати інформацію в довільній формі про кінцевого(</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xml:space="preserve">) </w:t>
            </w:r>
            <w:proofErr w:type="spellStart"/>
            <w:r w:rsidRPr="0023256A">
              <w:rPr>
                <w:rFonts w:ascii="Times New Roman" w:hAnsi="Times New Roman" w:cs="Times New Roman"/>
                <w:color w:val="000000" w:themeColor="text1"/>
                <w:sz w:val="24"/>
                <w:szCs w:val="24"/>
                <w:lang w:val="uk-UA"/>
              </w:rPr>
              <w:t>бенефеціарного</w:t>
            </w:r>
            <w:proofErr w:type="spellEnd"/>
            <w:r w:rsidRPr="0023256A">
              <w:rPr>
                <w:rFonts w:ascii="Times New Roman" w:hAnsi="Times New Roman" w:cs="Times New Roman"/>
                <w:color w:val="000000" w:themeColor="text1"/>
                <w:sz w:val="24"/>
                <w:szCs w:val="24"/>
                <w:lang w:val="uk-UA"/>
              </w:rPr>
              <w:t>(</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власника(</w:t>
            </w:r>
            <w:proofErr w:type="spellStart"/>
            <w:r w:rsidRPr="0023256A">
              <w:rPr>
                <w:rFonts w:ascii="Times New Roman" w:hAnsi="Times New Roman" w:cs="Times New Roman"/>
                <w:color w:val="000000" w:themeColor="text1"/>
                <w:sz w:val="24"/>
                <w:szCs w:val="24"/>
                <w:lang w:val="uk-UA"/>
              </w:rPr>
              <w:t>ів</w:t>
            </w:r>
            <w:proofErr w:type="spellEnd"/>
            <w:r w:rsidRPr="0023256A">
              <w:rPr>
                <w:rFonts w:ascii="Times New Roman" w:hAnsi="Times New Roman" w:cs="Times New Roman"/>
                <w:color w:val="000000" w:themeColor="text1"/>
                <w:sz w:val="24"/>
                <w:szCs w:val="24"/>
                <w:lang w:val="uk-UA"/>
              </w:rPr>
              <w:t>) із зазначенням їх громадянства та частку в статутному капіталі.</w:t>
            </w:r>
          </w:p>
          <w:p w14:paraId="5693212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та проживає на території України на законних підставах, то учасник у складі тендерної пропозиції має надати:</w:t>
            </w:r>
          </w:p>
          <w:p w14:paraId="656CFD43"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паспорт громадянина колишнього СРСР зразка 1974 року/ паспорт громадянина Ісламської Республіки Іран з відміткою про постійну чи тимчасову прописку на території України або зареєстрований на території України свій національний паспорт</w:t>
            </w:r>
          </w:p>
          <w:p w14:paraId="213CD07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3516A9B2"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посвідку на постійне чи тимчасове проживання на території України</w:t>
            </w:r>
          </w:p>
          <w:p w14:paraId="4178CF2E"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2B0F66B"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військовий квиток, виданий іноземцю чи особі без громадянства, яка в установленому порядку уклала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69EA577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E2B307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посвідчення біженця чи документ, що підтверджує надання притулку в Україні.</w:t>
            </w:r>
          </w:p>
          <w:p w14:paraId="39EF788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юридична особа, яка є учасником процедури закупівлі створена та зареєстрована відповідно до законодавства Російської Федерації / Республіки Білорусь/Ісламської Республіки Іран, але </w:t>
            </w:r>
            <w:r w:rsidRPr="0023256A">
              <w:rPr>
                <w:rFonts w:ascii="Times New Roman" w:hAnsi="Times New Roman" w:cs="Times New Roman"/>
                <w:color w:val="000000" w:themeColor="text1"/>
                <w:sz w:val="24"/>
                <w:szCs w:val="24"/>
                <w:lang w:val="uk-UA"/>
              </w:rPr>
              <w:lastRenderedPageBreak/>
              <w:t>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то учасник у складі тендерної пропозиції має надати:</w:t>
            </w:r>
          </w:p>
          <w:p w14:paraId="32EFECC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ухвалу слідчого судді або ухвала суду про передачу активів в управління Національному агентству з питань виявлення, розшуку та управління активами, одержаними від корупційних та інших злочинів*;</w:t>
            </w:r>
          </w:p>
          <w:p w14:paraId="395C1D76"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1DE2F90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згоду самого власника активів про передачу активів, підпис якої нотаріально завірений в установленому законодавством порядку.</w:t>
            </w:r>
          </w:p>
          <w:p w14:paraId="277968F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У разі, якщо ухвала слідчого судді або ухвала суду оприлюднена у Єдиному державному реєстрі судових рішень на дату подання тендерної пропозиції учасника, то у такому випадку учасник у складі тендерної пропозиції надає довідку довільної форми із зазначенням номеру справи та дати ухвалення рішення суду.</w:t>
            </w:r>
          </w:p>
          <w:p w14:paraId="17BC71A7" w14:textId="77BCFEF5" w:rsidR="0023256A" w:rsidRPr="0023256A" w:rsidRDefault="0023256A" w:rsidP="0023256A">
            <w:pPr>
              <w:ind w:left="139" w:right="133"/>
              <w:jc w:val="both"/>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Ісламської Республіки Іран проживає на території України на законних підставах або юридична особа, яка є учасником процедури закупівлі створена та зареєстрована відповідно до законодавства Російської Федерації / Республіки Білорусь/ Ісламської Республіки Іран та 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але у складі тендерної пропозиції такий учасник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 громадянином Російської Федерації / Республіки Білорусь/Ісламської Республіки Іран (крім тих, що проживають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Pr="0023256A">
              <w:rPr>
                <w:rFonts w:ascii="Times New Roman" w:hAnsi="Times New Roman" w:cs="Times New Roman"/>
                <w:color w:val="000000" w:themeColor="text1"/>
                <w:sz w:val="24"/>
                <w:szCs w:val="24"/>
                <w:lang w:val="uk-UA"/>
              </w:rPr>
              <w:t>бенефіціарним</w:t>
            </w:r>
            <w:proofErr w:type="spellEnd"/>
            <w:r w:rsidRPr="0023256A">
              <w:rPr>
                <w:rFonts w:ascii="Times New Roman" w:hAnsi="Times New Roman" w:cs="Times New Roman"/>
                <w:color w:val="000000" w:themeColor="text1"/>
                <w:sz w:val="24"/>
                <w:szCs w:val="24"/>
                <w:lang w:val="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Білорусь/Ісламська </w:t>
            </w:r>
            <w:r w:rsidRPr="0023256A">
              <w:rPr>
                <w:rFonts w:ascii="Times New Roman" w:hAnsi="Times New Roman" w:cs="Times New Roman"/>
                <w:color w:val="000000" w:themeColor="text1"/>
                <w:sz w:val="24"/>
                <w:szCs w:val="24"/>
                <w:lang w:val="uk-UA"/>
              </w:rPr>
              <w:lastRenderedPageBreak/>
              <w:t>Республіка Іран, громадянин Російської Федерації / Республіки Білорусь/Ісламської Республіки Іран (крім тих, що проживають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Ісламської Республіки Іран, замовник відхиляє такого учасника.</w:t>
            </w:r>
          </w:p>
        </w:tc>
      </w:tr>
      <w:tr w:rsidR="00C47F6F" w:rsidRPr="00271A15" w14:paraId="1C25A79C" w14:textId="77777777" w:rsidTr="00D00C5E">
        <w:trPr>
          <w:trHeight w:val="2824"/>
        </w:trPr>
        <w:tc>
          <w:tcPr>
            <w:tcW w:w="437" w:type="dxa"/>
          </w:tcPr>
          <w:p w14:paraId="3664A9A0" w14:textId="6B9BCFA1" w:rsidR="00C47F6F" w:rsidRPr="00C47F6F" w:rsidRDefault="00C47F6F" w:rsidP="00C47F6F">
            <w:pPr>
              <w:spacing w:line="275" w:lineRule="exact"/>
              <w:ind w:right="84"/>
              <w:jc w:val="center"/>
              <w:rPr>
                <w:rFonts w:ascii="Times New Roman" w:eastAsia="Times New Roman" w:hAnsi="Times New Roman" w:cs="Times New Roman"/>
                <w:spacing w:val="-10"/>
                <w:sz w:val="24"/>
                <w:szCs w:val="24"/>
                <w:lang w:val="uk-UA"/>
              </w:rPr>
            </w:pPr>
            <w:r>
              <w:rPr>
                <w:rFonts w:ascii="Times New Roman" w:eastAsia="Times New Roman" w:hAnsi="Times New Roman" w:cs="Times New Roman"/>
                <w:spacing w:val="-10"/>
                <w:sz w:val="24"/>
                <w:szCs w:val="24"/>
                <w:lang w:val="uk-UA"/>
              </w:rPr>
              <w:lastRenderedPageBreak/>
              <w:t>7</w:t>
            </w:r>
          </w:p>
        </w:tc>
        <w:tc>
          <w:tcPr>
            <w:tcW w:w="3104" w:type="dxa"/>
            <w:tcBorders>
              <w:top w:val="single" w:sz="4" w:space="0" w:color="000000"/>
              <w:left w:val="single" w:sz="4" w:space="0" w:color="000000"/>
              <w:bottom w:val="single" w:sz="4" w:space="0" w:color="000000"/>
              <w:right w:val="nil"/>
            </w:tcBorders>
          </w:tcPr>
          <w:p w14:paraId="4ECC3E95" w14:textId="282975AF" w:rsidR="00C47F6F" w:rsidRPr="00C47F6F" w:rsidRDefault="00C47F6F" w:rsidP="00C47F6F">
            <w:pPr>
              <w:ind w:left="107" w:right="193"/>
              <w:rPr>
                <w:rFonts w:ascii="Times New Roman" w:hAnsi="Times New Roman" w:cs="Times New Roman"/>
                <w:color w:val="000000" w:themeColor="text1"/>
                <w:sz w:val="24"/>
                <w:szCs w:val="24"/>
                <w:lang w:val="uk-UA"/>
              </w:rPr>
            </w:pPr>
            <w:r w:rsidRPr="00C47F6F">
              <w:rPr>
                <w:rFonts w:ascii="Times New Roman" w:eastAsia="Times New Roman" w:hAnsi="Times New Roman" w:cs="Times New Roman"/>
                <w:bCs/>
                <w:color w:val="000000"/>
                <w:sz w:val="24"/>
                <w:szCs w:val="24"/>
                <w:lang w:val="uk-UA"/>
              </w:rPr>
              <w:t xml:space="preserve">Про наявність </w:t>
            </w:r>
            <w:r w:rsidRPr="00C47F6F">
              <w:rPr>
                <w:rFonts w:ascii="Times New Roman" w:hAnsi="Times New Roman" w:cs="Times New Roman"/>
                <w:sz w:val="24"/>
                <w:szCs w:val="24"/>
                <w:lang w:val="uk-UA"/>
              </w:rPr>
              <w:t>ліцензії на право провадження діяльності з використання джерел іонізуючого випромінювання</w:t>
            </w:r>
          </w:p>
        </w:tc>
        <w:tc>
          <w:tcPr>
            <w:tcW w:w="5956" w:type="dxa"/>
            <w:tcBorders>
              <w:top w:val="single" w:sz="4" w:space="0" w:color="000000"/>
              <w:left w:val="single" w:sz="4" w:space="0" w:color="000000"/>
              <w:bottom w:val="single" w:sz="4" w:space="0" w:color="000000"/>
              <w:right w:val="single" w:sz="4" w:space="0" w:color="000000"/>
            </w:tcBorders>
          </w:tcPr>
          <w:p w14:paraId="0C89C3B5" w14:textId="7178698F" w:rsidR="00C47F6F" w:rsidRPr="00C47F6F" w:rsidRDefault="00C47F6F" w:rsidP="00C47F6F">
            <w:pPr>
              <w:ind w:left="139" w:right="133"/>
              <w:contextualSpacing/>
              <w:jc w:val="both"/>
              <w:rPr>
                <w:rFonts w:ascii="Times New Roman" w:hAnsi="Times New Roman" w:cs="Times New Roman"/>
                <w:color w:val="000000" w:themeColor="text1"/>
                <w:sz w:val="24"/>
                <w:szCs w:val="24"/>
                <w:lang w:val="uk-UA"/>
              </w:rPr>
            </w:pPr>
            <w:r w:rsidRPr="00C47F6F">
              <w:rPr>
                <w:rFonts w:ascii="Times New Roman" w:hAnsi="Times New Roman" w:cs="Times New Roman"/>
                <w:sz w:val="24"/>
                <w:szCs w:val="24"/>
                <w:lang w:val="uk-UA"/>
              </w:rPr>
              <w:t>Учасник має надати копію чинної ліцензії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tc>
      </w:tr>
    </w:tbl>
    <w:p w14:paraId="0330D561" w14:textId="08D32497" w:rsidR="00DC7C0F" w:rsidRPr="00DC7C0F" w:rsidRDefault="00DC7C0F" w:rsidP="00915AD4">
      <w:pPr>
        <w:spacing w:after="0" w:line="240" w:lineRule="auto"/>
        <w:rPr>
          <w:rFonts w:ascii="Times New Roman" w:hAnsi="Times New Roman" w:cs="Times New Roman"/>
          <w:bCs/>
          <w:i/>
          <w:iCs/>
          <w:color w:val="000000"/>
          <w:sz w:val="24"/>
          <w:szCs w:val="24"/>
        </w:rPr>
      </w:pPr>
    </w:p>
    <w:sectPr w:rsidR="00DC7C0F" w:rsidRPr="00DC7C0F" w:rsidSect="00866ADE">
      <w:pgSz w:w="11906" w:h="16838"/>
      <w:pgMar w:top="850" w:right="850" w:bottom="850" w:left="141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4CD7" w14:textId="77777777" w:rsidR="00807E05" w:rsidRDefault="00807E05" w:rsidP="00A5280A">
      <w:pPr>
        <w:spacing w:after="0" w:line="240" w:lineRule="auto"/>
      </w:pPr>
      <w:r>
        <w:separator/>
      </w:r>
    </w:p>
  </w:endnote>
  <w:endnote w:type="continuationSeparator" w:id="0">
    <w:p w14:paraId="2E446F1B" w14:textId="77777777" w:rsidR="00807E05" w:rsidRDefault="00807E05" w:rsidP="00A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ntiqua">
    <w:charset w:val="00"/>
    <w:family w:val="swiss"/>
    <w:pitch w:val="variable"/>
    <w:sig w:usb0="00000203" w:usb1="00000000" w:usb2="00000000" w:usb3="00000000" w:csb0="00000005"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1314" w14:textId="77777777" w:rsidR="00E23746" w:rsidRDefault="00E23746">
    <w:pPr>
      <w:pStyle w:val="aa"/>
    </w:pPr>
    <w:r w:rsidRPr="00C34E55">
      <w:rPr>
        <w:noProof/>
        <w:lang w:val="ru-RU" w:eastAsia="ru-RU"/>
      </w:rPr>
      <w:drawing>
        <wp:inline distT="0" distB="0" distL="0" distR="0" wp14:anchorId="349AADFB" wp14:editId="2D113413">
          <wp:extent cx="1685925" cy="561975"/>
          <wp:effectExtent l="0" t="0" r="9525" b="9525"/>
          <wp:docPr id="2"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BE8B" w14:textId="0D9F7670" w:rsidR="00E23746" w:rsidRDefault="00E23746">
    <w:pPr>
      <w:pStyle w:val="aa"/>
      <w:jc w:val="right"/>
      <w:rPr>
        <w:lang w:val="ru-RU"/>
      </w:rPr>
    </w:pPr>
  </w:p>
  <w:p w14:paraId="54089E61" w14:textId="662453B1" w:rsidR="00E23746" w:rsidRDefault="00915AD4">
    <w:pPr>
      <w:pStyle w:val="aa"/>
      <w:rPr>
        <w:lang w:val="ru-RU"/>
      </w:rPr>
    </w:pPr>
    <w:r w:rsidRPr="00C34E55">
      <w:rPr>
        <w:noProof/>
        <w:lang w:val="ru-RU" w:eastAsia="ru-RU"/>
      </w:rPr>
      <w:drawing>
        <wp:inline distT="0" distB="0" distL="0" distR="0" wp14:anchorId="2944A629" wp14:editId="49A74923">
          <wp:extent cx="1685925" cy="561975"/>
          <wp:effectExtent l="0" t="0" r="9525" b="9525"/>
          <wp:docPr id="1981970845"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r w:rsidR="00644D59">
      <w:rPr>
        <w:lang w:val="ru-RU"/>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230B" w14:textId="77777777" w:rsidR="008C262B" w:rsidRDefault="008C262B">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3AF2" w14:textId="4EF2675B" w:rsidR="008C262B" w:rsidRDefault="008C262B">
    <w:pPr>
      <w:pStyle w:val="Normal0"/>
      <w:tabs>
        <w:tab w:val="left" w:pos="915"/>
        <w:tab w:val="right" w:pos="9639"/>
      </w:tabs>
    </w:pPr>
    <w:r>
      <w:rPr>
        <w:noProof/>
      </w:rPr>
      <w:drawing>
        <wp:inline distT="0" distB="0" distL="0" distR="0" wp14:anchorId="6EA927EA" wp14:editId="6A6D3DDB">
          <wp:extent cx="1688738" cy="560881"/>
          <wp:effectExtent l="0" t="0" r="0" b="0"/>
          <wp:docPr id="1829815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Pr>
        <w:rFonts w:ascii="Times New Roman" w:eastAsia="Times New Roman" w:hAnsi="Times New Roman" w:cs="Times New Roman"/>
        <w:sz w:val="24"/>
        <w:szCs w:val="2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E702" w14:textId="4473EC65" w:rsidR="008C262B" w:rsidRDefault="008C262B">
    <w:pPr>
      <w:pStyle w:val="aa"/>
    </w:pPr>
    <w:r>
      <w:rPr>
        <w:noProof/>
      </w:rPr>
      <w:drawing>
        <wp:inline distT="0" distB="0" distL="0" distR="0" wp14:anchorId="7ED5D22D" wp14:editId="6BECF9B6">
          <wp:extent cx="1688738" cy="560881"/>
          <wp:effectExtent l="0" t="0" r="0" b="0"/>
          <wp:docPr id="5850321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sidR="00915AD4">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76DD" w14:textId="1B64E752" w:rsidR="00E23746" w:rsidRDefault="00E23746">
    <w:pPr>
      <w:pBdr>
        <w:top w:val="nil"/>
        <w:left w:val="nil"/>
        <w:bottom w:val="nil"/>
        <w:right w:val="nil"/>
        <w:between w:val="nil"/>
      </w:pBdr>
      <w:tabs>
        <w:tab w:val="center" w:pos="4819"/>
        <w:tab w:val="right" w:pos="9639"/>
      </w:tabs>
      <w:spacing w:after="0" w:line="240" w:lineRule="auto"/>
      <w:jc w:val="right"/>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13BE" w14:textId="77777777" w:rsidR="00E23746" w:rsidRDefault="00E23746">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CD11EAA" w14:textId="77777777" w:rsidR="00E23746" w:rsidRDefault="00E23746">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EB517" w14:textId="77777777" w:rsidR="00807E05" w:rsidRDefault="00807E05" w:rsidP="00A5280A">
      <w:pPr>
        <w:spacing w:after="0" w:line="240" w:lineRule="auto"/>
      </w:pPr>
      <w:r>
        <w:separator/>
      </w:r>
    </w:p>
  </w:footnote>
  <w:footnote w:type="continuationSeparator" w:id="0">
    <w:p w14:paraId="09B5E07D" w14:textId="77777777" w:rsidR="00807E05" w:rsidRDefault="00807E05" w:rsidP="00A5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829D" w14:textId="77777777" w:rsidR="008C262B" w:rsidRDefault="008C262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E602" w14:textId="77777777" w:rsidR="008C262B" w:rsidRDefault="008C262B">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F284" w14:textId="77777777" w:rsidR="008C262B" w:rsidRDefault="008C262B">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BE94" w14:textId="0D29572E" w:rsidR="00E23746" w:rsidRPr="00866ADE" w:rsidRDefault="00E23746" w:rsidP="00866ADE">
    <w:pPr>
      <w:pStyle w:val="a8"/>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058FEC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FFF85368"/>
    <w:name w:val="WW8Num6"/>
    <w:lvl w:ilvl="0">
      <w:start w:val="1"/>
      <w:numFmt w:val="decimal"/>
      <w:lvlText w:val="3.2.%1. "/>
      <w:lvlJc w:val="left"/>
      <w:pPr>
        <w:tabs>
          <w:tab w:val="num" w:pos="2345"/>
        </w:tabs>
        <w:ind w:left="2345" w:hanging="360"/>
      </w:pPr>
      <w:rPr>
        <w:b/>
      </w:rPr>
    </w:lvl>
  </w:abstractNum>
  <w:abstractNum w:abstractNumId="2" w15:restartNumberingAfterBreak="0">
    <w:nsid w:val="00000007"/>
    <w:multiLevelType w:val="singleLevel"/>
    <w:tmpl w:val="4AA8991C"/>
    <w:name w:val="WW8Num7"/>
    <w:lvl w:ilvl="0">
      <w:start w:val="1"/>
      <w:numFmt w:val="decimal"/>
      <w:lvlText w:val="3.3.%1. "/>
      <w:lvlJc w:val="left"/>
      <w:pPr>
        <w:tabs>
          <w:tab w:val="num" w:pos="720"/>
        </w:tabs>
        <w:ind w:left="720" w:hanging="360"/>
      </w:pPr>
      <w:rPr>
        <w:b/>
      </w:rPr>
    </w:lvl>
  </w:abstractNum>
  <w:abstractNum w:abstractNumId="3" w15:restartNumberingAfterBreak="0">
    <w:nsid w:val="00000008"/>
    <w:multiLevelType w:val="singleLevel"/>
    <w:tmpl w:val="4392A284"/>
    <w:name w:val="WW8Num8"/>
    <w:lvl w:ilvl="0">
      <w:start w:val="1"/>
      <w:numFmt w:val="decimal"/>
      <w:lvlText w:val="3.4.%1. "/>
      <w:lvlJc w:val="left"/>
      <w:pPr>
        <w:tabs>
          <w:tab w:val="num" w:pos="720"/>
        </w:tabs>
        <w:ind w:left="720" w:hanging="360"/>
      </w:pPr>
      <w:rPr>
        <w:b/>
      </w:rPr>
    </w:lvl>
  </w:abstractNum>
  <w:abstractNum w:abstractNumId="4" w15:restartNumberingAfterBreak="0">
    <w:nsid w:val="00000009"/>
    <w:multiLevelType w:val="singleLevel"/>
    <w:tmpl w:val="ED380AF2"/>
    <w:name w:val="WW8Num9"/>
    <w:lvl w:ilvl="0">
      <w:start w:val="1"/>
      <w:numFmt w:val="decimal"/>
      <w:lvlText w:val="4.%1. "/>
      <w:lvlJc w:val="left"/>
      <w:pPr>
        <w:tabs>
          <w:tab w:val="num" w:pos="1779"/>
        </w:tabs>
        <w:ind w:left="1779" w:hanging="360"/>
      </w:pPr>
      <w:rPr>
        <w:b/>
        <w:strike w:val="0"/>
        <w:color w:val="auto"/>
      </w:rPr>
    </w:lvl>
  </w:abstractNum>
  <w:abstractNum w:abstractNumId="5" w15:restartNumberingAfterBreak="0">
    <w:nsid w:val="0000000A"/>
    <w:multiLevelType w:val="singleLevel"/>
    <w:tmpl w:val="53F2D78C"/>
    <w:name w:val="WW8Num10"/>
    <w:lvl w:ilvl="0">
      <w:start w:val="1"/>
      <w:numFmt w:val="decimal"/>
      <w:lvlText w:val="5.%1. "/>
      <w:lvlJc w:val="left"/>
      <w:pPr>
        <w:tabs>
          <w:tab w:val="num" w:pos="1495"/>
        </w:tabs>
        <w:ind w:left="1495" w:hanging="360"/>
      </w:pPr>
      <w:rPr>
        <w:b/>
      </w:rPr>
    </w:lvl>
  </w:abstractNum>
  <w:abstractNum w:abstractNumId="6" w15:restartNumberingAfterBreak="0">
    <w:nsid w:val="0000000B"/>
    <w:multiLevelType w:val="singleLevel"/>
    <w:tmpl w:val="9052000C"/>
    <w:name w:val="WW8Num11"/>
    <w:lvl w:ilvl="0">
      <w:start w:val="1"/>
      <w:numFmt w:val="decimal"/>
      <w:lvlText w:val="6.%1. "/>
      <w:lvlJc w:val="left"/>
      <w:pPr>
        <w:tabs>
          <w:tab w:val="num" w:pos="720"/>
        </w:tabs>
        <w:ind w:left="720" w:hanging="360"/>
      </w:pPr>
      <w:rPr>
        <w:b/>
      </w:rPr>
    </w:lvl>
  </w:abstractNum>
  <w:abstractNum w:abstractNumId="7" w15:restartNumberingAfterBreak="0">
    <w:nsid w:val="0000000C"/>
    <w:multiLevelType w:val="singleLevel"/>
    <w:tmpl w:val="37DC6C42"/>
    <w:name w:val="WW8Num12"/>
    <w:lvl w:ilvl="0">
      <w:start w:val="1"/>
      <w:numFmt w:val="decimal"/>
      <w:lvlText w:val="7.%1. "/>
      <w:lvlJc w:val="left"/>
      <w:pPr>
        <w:tabs>
          <w:tab w:val="num" w:pos="720"/>
        </w:tabs>
        <w:ind w:left="720" w:hanging="360"/>
      </w:pPr>
      <w:rPr>
        <w:b/>
      </w:rPr>
    </w:lvl>
  </w:abstractNum>
  <w:abstractNum w:abstractNumId="8" w15:restartNumberingAfterBreak="0">
    <w:nsid w:val="0000000D"/>
    <w:multiLevelType w:val="singleLevel"/>
    <w:tmpl w:val="A66C0EDC"/>
    <w:name w:val="WW8Num13"/>
    <w:lvl w:ilvl="0">
      <w:start w:val="1"/>
      <w:numFmt w:val="decimal"/>
      <w:lvlText w:val="7.3.%1. "/>
      <w:lvlJc w:val="left"/>
      <w:pPr>
        <w:tabs>
          <w:tab w:val="num" w:pos="644"/>
        </w:tabs>
        <w:ind w:left="644" w:hanging="360"/>
      </w:pPr>
      <w:rPr>
        <w:b/>
      </w:rPr>
    </w:lvl>
  </w:abstractNum>
  <w:abstractNum w:abstractNumId="9" w15:restartNumberingAfterBreak="0">
    <w:nsid w:val="03200C14"/>
    <w:multiLevelType w:val="multilevel"/>
    <w:tmpl w:val="1F1E136C"/>
    <w:lvl w:ilvl="0">
      <w:start w:val="5"/>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15:restartNumberingAfterBreak="0">
    <w:nsid w:val="064007B2"/>
    <w:multiLevelType w:val="multilevel"/>
    <w:tmpl w:val="FFFFFFFF"/>
    <w:lvl w:ilvl="0">
      <w:start w:val="9"/>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11" w15:restartNumberingAfterBreak="0">
    <w:nsid w:val="0C8C07E6"/>
    <w:multiLevelType w:val="multilevel"/>
    <w:tmpl w:val="77C6865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0F2E0633"/>
    <w:multiLevelType w:val="hybridMultilevel"/>
    <w:tmpl w:val="E72AF5AC"/>
    <w:lvl w:ilvl="0" w:tplc="60DC5D84">
      <w:numFmt w:val="bullet"/>
      <w:lvlText w:val="-"/>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087277C0">
      <w:numFmt w:val="bullet"/>
      <w:lvlText w:val="•"/>
      <w:lvlJc w:val="left"/>
      <w:pPr>
        <w:ind w:left="712" w:hanging="368"/>
      </w:pPr>
      <w:rPr>
        <w:rFonts w:hint="default"/>
        <w:lang w:val="uk-UA" w:eastAsia="en-US" w:bidi="ar-SA"/>
      </w:rPr>
    </w:lvl>
    <w:lvl w:ilvl="2" w:tplc="79C02B86">
      <w:numFmt w:val="bullet"/>
      <w:lvlText w:val="•"/>
      <w:lvlJc w:val="left"/>
      <w:pPr>
        <w:ind w:left="1325" w:hanging="368"/>
      </w:pPr>
      <w:rPr>
        <w:rFonts w:hint="default"/>
        <w:lang w:val="uk-UA" w:eastAsia="en-US" w:bidi="ar-SA"/>
      </w:rPr>
    </w:lvl>
    <w:lvl w:ilvl="3" w:tplc="2106379C">
      <w:numFmt w:val="bullet"/>
      <w:lvlText w:val="•"/>
      <w:lvlJc w:val="left"/>
      <w:pPr>
        <w:ind w:left="1937" w:hanging="368"/>
      </w:pPr>
      <w:rPr>
        <w:rFonts w:hint="default"/>
        <w:lang w:val="uk-UA" w:eastAsia="en-US" w:bidi="ar-SA"/>
      </w:rPr>
    </w:lvl>
    <w:lvl w:ilvl="4" w:tplc="A83A2C14">
      <w:numFmt w:val="bullet"/>
      <w:lvlText w:val="•"/>
      <w:lvlJc w:val="left"/>
      <w:pPr>
        <w:ind w:left="2550" w:hanging="368"/>
      </w:pPr>
      <w:rPr>
        <w:rFonts w:hint="default"/>
        <w:lang w:val="uk-UA" w:eastAsia="en-US" w:bidi="ar-SA"/>
      </w:rPr>
    </w:lvl>
    <w:lvl w:ilvl="5" w:tplc="4CC47558">
      <w:numFmt w:val="bullet"/>
      <w:lvlText w:val="•"/>
      <w:lvlJc w:val="left"/>
      <w:pPr>
        <w:ind w:left="3163" w:hanging="368"/>
      </w:pPr>
      <w:rPr>
        <w:rFonts w:hint="default"/>
        <w:lang w:val="uk-UA" w:eastAsia="en-US" w:bidi="ar-SA"/>
      </w:rPr>
    </w:lvl>
    <w:lvl w:ilvl="6" w:tplc="51D4B636">
      <w:numFmt w:val="bullet"/>
      <w:lvlText w:val="•"/>
      <w:lvlJc w:val="left"/>
      <w:pPr>
        <w:ind w:left="3775" w:hanging="368"/>
      </w:pPr>
      <w:rPr>
        <w:rFonts w:hint="default"/>
        <w:lang w:val="uk-UA" w:eastAsia="en-US" w:bidi="ar-SA"/>
      </w:rPr>
    </w:lvl>
    <w:lvl w:ilvl="7" w:tplc="CBFE83CA">
      <w:numFmt w:val="bullet"/>
      <w:lvlText w:val="•"/>
      <w:lvlJc w:val="left"/>
      <w:pPr>
        <w:ind w:left="4388" w:hanging="368"/>
      </w:pPr>
      <w:rPr>
        <w:rFonts w:hint="default"/>
        <w:lang w:val="uk-UA" w:eastAsia="en-US" w:bidi="ar-SA"/>
      </w:rPr>
    </w:lvl>
    <w:lvl w:ilvl="8" w:tplc="6ED44D94">
      <w:numFmt w:val="bullet"/>
      <w:lvlText w:val="•"/>
      <w:lvlJc w:val="left"/>
      <w:pPr>
        <w:ind w:left="5000" w:hanging="368"/>
      </w:pPr>
      <w:rPr>
        <w:rFonts w:hint="default"/>
        <w:lang w:val="uk-UA" w:eastAsia="en-US" w:bidi="ar-SA"/>
      </w:rPr>
    </w:lvl>
  </w:abstractNum>
  <w:abstractNum w:abstractNumId="13" w15:restartNumberingAfterBreak="0">
    <w:nsid w:val="15D71D0E"/>
    <w:multiLevelType w:val="multilevel"/>
    <w:tmpl w:val="D5AA7198"/>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6B710A0"/>
    <w:multiLevelType w:val="multilevel"/>
    <w:tmpl w:val="14BE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7D7E0A"/>
    <w:multiLevelType w:val="multilevel"/>
    <w:tmpl w:val="29C486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AE4564"/>
    <w:multiLevelType w:val="multilevel"/>
    <w:tmpl w:val="BFA47E0E"/>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50144ED"/>
    <w:multiLevelType w:val="multilevel"/>
    <w:tmpl w:val="D6E0E78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44685C"/>
    <w:multiLevelType w:val="multilevel"/>
    <w:tmpl w:val="C52240C2"/>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91553B2"/>
    <w:multiLevelType w:val="multilevel"/>
    <w:tmpl w:val="8D9E61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DE73680"/>
    <w:multiLevelType w:val="multilevel"/>
    <w:tmpl w:val="FFFFFFFF"/>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3036426F"/>
    <w:multiLevelType w:val="multilevel"/>
    <w:tmpl w:val="AFDC0C26"/>
    <w:lvl w:ilvl="0">
      <w:start w:val="6"/>
      <w:numFmt w:val="decimal"/>
      <w:lvlText w:val="%1."/>
      <w:lvlJc w:val="left"/>
      <w:pPr>
        <w:ind w:left="720" w:hanging="360"/>
      </w:pPr>
      <w:rPr>
        <w:b/>
      </w:rPr>
    </w:lvl>
    <w:lvl w:ilvl="1">
      <w:start w:val="1"/>
      <w:numFmt w:val="decimal"/>
      <w:lvlText w:val="%1.%2."/>
      <w:lvlJc w:val="left"/>
      <w:pPr>
        <w:ind w:left="720" w:hanging="360"/>
      </w:pPr>
      <w:rPr>
        <w:b w:val="0"/>
        <w:i w:val="0"/>
        <w:color w:val="00000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24" w15:restartNumberingAfterBreak="0">
    <w:nsid w:val="349F7644"/>
    <w:multiLevelType w:val="multilevel"/>
    <w:tmpl w:val="A184B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D2D78"/>
    <w:multiLevelType w:val="hybridMultilevel"/>
    <w:tmpl w:val="48648DA2"/>
    <w:lvl w:ilvl="0" w:tplc="B9FC921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82D4A4B"/>
    <w:multiLevelType w:val="multilevel"/>
    <w:tmpl w:val="B0620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17F68B4"/>
    <w:multiLevelType w:val="multilevel"/>
    <w:tmpl w:val="120EE92C"/>
    <w:lvl w:ilvl="0">
      <w:start w:val="11"/>
      <w:numFmt w:val="decimal"/>
      <w:lvlText w:val="%1."/>
      <w:lvlJc w:val="left"/>
      <w:pPr>
        <w:ind w:left="644" w:hanging="357"/>
      </w:pPr>
      <w:rPr>
        <w:b/>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0" w15:restartNumberingAfterBreak="0">
    <w:nsid w:val="42630B99"/>
    <w:multiLevelType w:val="multilevel"/>
    <w:tmpl w:val="4F6C5C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DA03459"/>
    <w:multiLevelType w:val="multilevel"/>
    <w:tmpl w:val="FA58A332"/>
    <w:lvl w:ilvl="0">
      <w:start w:val="3"/>
      <w:numFmt w:val="decimal"/>
      <w:lvlText w:val="%1."/>
      <w:lvlJc w:val="left"/>
      <w:pPr>
        <w:ind w:left="360" w:hanging="360"/>
      </w:pPr>
    </w:lvl>
    <w:lvl w:ilvl="1">
      <w:start w:val="1"/>
      <w:numFmt w:val="decimal"/>
      <w:lvlText w:val="%1.%2."/>
      <w:lvlJc w:val="left"/>
      <w:pPr>
        <w:ind w:left="36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0B2714A"/>
    <w:multiLevelType w:val="hybridMultilevel"/>
    <w:tmpl w:val="D4BA6B90"/>
    <w:lvl w:ilvl="0" w:tplc="0BA2A3E0">
      <w:start w:val="2"/>
      <w:numFmt w:val="decimal"/>
      <w:lvlText w:val="%1)"/>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54E8AB10">
      <w:numFmt w:val="bullet"/>
      <w:lvlText w:val="•"/>
      <w:lvlJc w:val="left"/>
      <w:pPr>
        <w:ind w:left="712" w:hanging="368"/>
      </w:pPr>
      <w:rPr>
        <w:rFonts w:hint="default"/>
        <w:lang w:val="uk-UA" w:eastAsia="en-US" w:bidi="ar-SA"/>
      </w:rPr>
    </w:lvl>
    <w:lvl w:ilvl="2" w:tplc="1E60C4A4">
      <w:numFmt w:val="bullet"/>
      <w:lvlText w:val="•"/>
      <w:lvlJc w:val="left"/>
      <w:pPr>
        <w:ind w:left="1325" w:hanging="368"/>
      </w:pPr>
      <w:rPr>
        <w:rFonts w:hint="default"/>
        <w:lang w:val="uk-UA" w:eastAsia="en-US" w:bidi="ar-SA"/>
      </w:rPr>
    </w:lvl>
    <w:lvl w:ilvl="3" w:tplc="729E7650">
      <w:numFmt w:val="bullet"/>
      <w:lvlText w:val="•"/>
      <w:lvlJc w:val="left"/>
      <w:pPr>
        <w:ind w:left="1937" w:hanging="368"/>
      </w:pPr>
      <w:rPr>
        <w:rFonts w:hint="default"/>
        <w:lang w:val="uk-UA" w:eastAsia="en-US" w:bidi="ar-SA"/>
      </w:rPr>
    </w:lvl>
    <w:lvl w:ilvl="4" w:tplc="540CAD7C">
      <w:numFmt w:val="bullet"/>
      <w:lvlText w:val="•"/>
      <w:lvlJc w:val="left"/>
      <w:pPr>
        <w:ind w:left="2550" w:hanging="368"/>
      </w:pPr>
      <w:rPr>
        <w:rFonts w:hint="default"/>
        <w:lang w:val="uk-UA" w:eastAsia="en-US" w:bidi="ar-SA"/>
      </w:rPr>
    </w:lvl>
    <w:lvl w:ilvl="5" w:tplc="F99C5FAE">
      <w:numFmt w:val="bullet"/>
      <w:lvlText w:val="•"/>
      <w:lvlJc w:val="left"/>
      <w:pPr>
        <w:ind w:left="3163" w:hanging="368"/>
      </w:pPr>
      <w:rPr>
        <w:rFonts w:hint="default"/>
        <w:lang w:val="uk-UA" w:eastAsia="en-US" w:bidi="ar-SA"/>
      </w:rPr>
    </w:lvl>
    <w:lvl w:ilvl="6" w:tplc="EDE03A1C">
      <w:numFmt w:val="bullet"/>
      <w:lvlText w:val="•"/>
      <w:lvlJc w:val="left"/>
      <w:pPr>
        <w:ind w:left="3775" w:hanging="368"/>
      </w:pPr>
      <w:rPr>
        <w:rFonts w:hint="default"/>
        <w:lang w:val="uk-UA" w:eastAsia="en-US" w:bidi="ar-SA"/>
      </w:rPr>
    </w:lvl>
    <w:lvl w:ilvl="7" w:tplc="B18CFC96">
      <w:numFmt w:val="bullet"/>
      <w:lvlText w:val="•"/>
      <w:lvlJc w:val="left"/>
      <w:pPr>
        <w:ind w:left="4388" w:hanging="368"/>
      </w:pPr>
      <w:rPr>
        <w:rFonts w:hint="default"/>
        <w:lang w:val="uk-UA" w:eastAsia="en-US" w:bidi="ar-SA"/>
      </w:rPr>
    </w:lvl>
    <w:lvl w:ilvl="8" w:tplc="CA501144">
      <w:numFmt w:val="bullet"/>
      <w:lvlText w:val="•"/>
      <w:lvlJc w:val="left"/>
      <w:pPr>
        <w:ind w:left="5000" w:hanging="368"/>
      </w:pPr>
      <w:rPr>
        <w:rFonts w:hint="default"/>
        <w:lang w:val="uk-UA" w:eastAsia="en-US" w:bidi="ar-SA"/>
      </w:rPr>
    </w:lvl>
  </w:abstractNum>
  <w:abstractNum w:abstractNumId="33" w15:restartNumberingAfterBreak="0">
    <w:nsid w:val="52E13A2A"/>
    <w:multiLevelType w:val="multilevel"/>
    <w:tmpl w:val="35FC5C9A"/>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34" w15:restartNumberingAfterBreak="0">
    <w:nsid w:val="5A454787"/>
    <w:multiLevelType w:val="hybridMultilevel"/>
    <w:tmpl w:val="0A0017B2"/>
    <w:lvl w:ilvl="0" w:tplc="18DC3510">
      <w:start w:val="1"/>
      <w:numFmt w:val="decimal"/>
      <w:lvlText w:val="%1."/>
      <w:lvlJc w:val="left"/>
      <w:pPr>
        <w:ind w:left="315" w:hanging="360"/>
      </w:pPr>
      <w:rPr>
        <w:rFonts w:eastAsia="Times New Roman" w:hint="default"/>
      </w:rPr>
    </w:lvl>
    <w:lvl w:ilvl="1" w:tplc="04220019" w:tentative="1">
      <w:start w:val="1"/>
      <w:numFmt w:val="lowerLetter"/>
      <w:lvlText w:val="%2."/>
      <w:lvlJc w:val="left"/>
      <w:pPr>
        <w:ind w:left="1035" w:hanging="360"/>
      </w:pPr>
    </w:lvl>
    <w:lvl w:ilvl="2" w:tplc="0422001B" w:tentative="1">
      <w:start w:val="1"/>
      <w:numFmt w:val="lowerRoman"/>
      <w:lvlText w:val="%3."/>
      <w:lvlJc w:val="right"/>
      <w:pPr>
        <w:ind w:left="1755" w:hanging="180"/>
      </w:pPr>
    </w:lvl>
    <w:lvl w:ilvl="3" w:tplc="0422000F" w:tentative="1">
      <w:start w:val="1"/>
      <w:numFmt w:val="decimal"/>
      <w:lvlText w:val="%4."/>
      <w:lvlJc w:val="left"/>
      <w:pPr>
        <w:ind w:left="2475" w:hanging="360"/>
      </w:pPr>
    </w:lvl>
    <w:lvl w:ilvl="4" w:tplc="04220019" w:tentative="1">
      <w:start w:val="1"/>
      <w:numFmt w:val="lowerLetter"/>
      <w:lvlText w:val="%5."/>
      <w:lvlJc w:val="left"/>
      <w:pPr>
        <w:ind w:left="3195" w:hanging="360"/>
      </w:pPr>
    </w:lvl>
    <w:lvl w:ilvl="5" w:tplc="0422001B" w:tentative="1">
      <w:start w:val="1"/>
      <w:numFmt w:val="lowerRoman"/>
      <w:lvlText w:val="%6."/>
      <w:lvlJc w:val="right"/>
      <w:pPr>
        <w:ind w:left="3915" w:hanging="180"/>
      </w:pPr>
    </w:lvl>
    <w:lvl w:ilvl="6" w:tplc="0422000F" w:tentative="1">
      <w:start w:val="1"/>
      <w:numFmt w:val="decimal"/>
      <w:lvlText w:val="%7."/>
      <w:lvlJc w:val="left"/>
      <w:pPr>
        <w:ind w:left="4635" w:hanging="360"/>
      </w:pPr>
    </w:lvl>
    <w:lvl w:ilvl="7" w:tplc="04220019" w:tentative="1">
      <w:start w:val="1"/>
      <w:numFmt w:val="lowerLetter"/>
      <w:lvlText w:val="%8."/>
      <w:lvlJc w:val="left"/>
      <w:pPr>
        <w:ind w:left="5355" w:hanging="360"/>
      </w:pPr>
    </w:lvl>
    <w:lvl w:ilvl="8" w:tplc="0422001B" w:tentative="1">
      <w:start w:val="1"/>
      <w:numFmt w:val="lowerRoman"/>
      <w:lvlText w:val="%9."/>
      <w:lvlJc w:val="right"/>
      <w:pPr>
        <w:ind w:left="6075" w:hanging="180"/>
      </w:pPr>
    </w:lvl>
  </w:abstractNum>
  <w:abstractNum w:abstractNumId="35"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658171F"/>
    <w:multiLevelType w:val="multilevel"/>
    <w:tmpl w:val="90965DD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15:restartNumberingAfterBreak="0">
    <w:nsid w:val="69441132"/>
    <w:multiLevelType w:val="multilevel"/>
    <w:tmpl w:val="A22E2D00"/>
    <w:lvl w:ilvl="0">
      <w:start w:val="5"/>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8" w15:restartNumberingAfterBreak="0">
    <w:nsid w:val="728B17AA"/>
    <w:multiLevelType w:val="multilevel"/>
    <w:tmpl w:val="FFFFFFFF"/>
    <w:lvl w:ilvl="0">
      <w:start w:val="8"/>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39" w15:restartNumberingAfterBreak="0">
    <w:nsid w:val="72CC3E7E"/>
    <w:multiLevelType w:val="multilevel"/>
    <w:tmpl w:val="735C1AC6"/>
    <w:lvl w:ilvl="0">
      <w:start w:val="11"/>
      <w:numFmt w:val="decimal"/>
      <w:lvlText w:val="%1."/>
      <w:lvlJc w:val="left"/>
      <w:pPr>
        <w:ind w:left="480" w:hanging="480"/>
      </w:pPr>
    </w:lvl>
    <w:lvl w:ilvl="1">
      <w:start w:val="1"/>
      <w:numFmt w:val="decimal"/>
      <w:lvlText w:val="%1.%2."/>
      <w:lvlJc w:val="left"/>
      <w:pPr>
        <w:ind w:left="1200" w:hanging="480"/>
      </w:pPr>
      <w:rPr>
        <w:rFonts w:ascii="Times New Roman" w:eastAsia="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15:restartNumberingAfterBreak="0">
    <w:nsid w:val="76614C0E"/>
    <w:multiLevelType w:val="multilevel"/>
    <w:tmpl w:val="FFFFFFFF"/>
    <w:lvl w:ilvl="0">
      <w:start w:val="5"/>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322391097">
    <w:abstractNumId w:val="25"/>
  </w:num>
  <w:num w:numId="2" w16cid:durableId="1407993486">
    <w:abstractNumId w:val="14"/>
  </w:num>
  <w:num w:numId="3" w16cid:durableId="303315754">
    <w:abstractNumId w:val="18"/>
  </w:num>
  <w:num w:numId="4" w16cid:durableId="1755515763">
    <w:abstractNumId w:val="35"/>
  </w:num>
  <w:num w:numId="5" w16cid:durableId="1897889725">
    <w:abstractNumId w:val="28"/>
  </w:num>
  <w:num w:numId="6" w16cid:durableId="1608464378">
    <w:abstractNumId w:val="27"/>
  </w:num>
  <w:num w:numId="7" w16cid:durableId="1952084223">
    <w:abstractNumId w:val="0"/>
  </w:num>
  <w:num w:numId="8" w16cid:durableId="1776561270">
    <w:abstractNumId w:val="15"/>
  </w:num>
  <w:num w:numId="9" w16cid:durableId="661545738">
    <w:abstractNumId w:val="24"/>
    <w:lvlOverride w:ilvl="0">
      <w:lvl w:ilvl="0">
        <w:numFmt w:val="decimal"/>
        <w:lvlText w:val="%1."/>
        <w:lvlJc w:val="left"/>
      </w:lvl>
    </w:lvlOverride>
  </w:num>
  <w:num w:numId="10" w16cid:durableId="1470511225">
    <w:abstractNumId w:val="24"/>
    <w:lvlOverride w:ilvl="0">
      <w:lvl w:ilvl="0">
        <w:numFmt w:val="decimal"/>
        <w:lvlText w:val="%1."/>
        <w:lvlJc w:val="left"/>
      </w:lvl>
    </w:lvlOverride>
  </w:num>
  <w:num w:numId="11" w16cid:durableId="1207450353">
    <w:abstractNumId w:val="24"/>
    <w:lvlOverride w:ilvl="0">
      <w:lvl w:ilvl="0">
        <w:numFmt w:val="decimal"/>
        <w:lvlText w:val="%1."/>
        <w:lvlJc w:val="left"/>
      </w:lvl>
    </w:lvlOverride>
  </w:num>
  <w:num w:numId="12" w16cid:durableId="1783920422">
    <w:abstractNumId w:val="16"/>
    <w:lvlOverride w:ilvl="0">
      <w:lvl w:ilvl="0">
        <w:numFmt w:val="decimal"/>
        <w:lvlText w:val="%1."/>
        <w:lvlJc w:val="left"/>
      </w:lvl>
    </w:lvlOverride>
  </w:num>
  <w:num w:numId="13" w16cid:durableId="503127938">
    <w:abstractNumId w:val="16"/>
    <w:lvlOverride w:ilvl="0">
      <w:lvl w:ilvl="0">
        <w:numFmt w:val="decimal"/>
        <w:lvlText w:val="%1."/>
        <w:lvlJc w:val="left"/>
      </w:lvl>
    </w:lvlOverride>
  </w:num>
  <w:num w:numId="14" w16cid:durableId="2058430743">
    <w:abstractNumId w:val="16"/>
    <w:lvlOverride w:ilvl="0">
      <w:lvl w:ilvl="0">
        <w:numFmt w:val="decimal"/>
        <w:lvlText w:val="%1."/>
        <w:lvlJc w:val="left"/>
      </w:lvl>
    </w:lvlOverride>
  </w:num>
  <w:num w:numId="15" w16cid:durableId="971440494">
    <w:abstractNumId w:val="20"/>
  </w:num>
  <w:num w:numId="16" w16cid:durableId="512107067">
    <w:abstractNumId w:val="21"/>
  </w:num>
  <w:num w:numId="17" w16cid:durableId="12583352">
    <w:abstractNumId w:val="29"/>
  </w:num>
  <w:num w:numId="18" w16cid:durableId="89738359">
    <w:abstractNumId w:val="39"/>
  </w:num>
  <w:num w:numId="19" w16cid:durableId="1702586971">
    <w:abstractNumId w:val="33"/>
  </w:num>
  <w:num w:numId="20" w16cid:durableId="1001467736">
    <w:abstractNumId w:val="9"/>
  </w:num>
  <w:num w:numId="21" w16cid:durableId="2133474189">
    <w:abstractNumId w:val="26"/>
  </w:num>
  <w:num w:numId="22" w16cid:durableId="441270432">
    <w:abstractNumId w:val="11"/>
  </w:num>
  <w:num w:numId="23" w16cid:durableId="1389568373">
    <w:abstractNumId w:val="19"/>
  </w:num>
  <w:num w:numId="24" w16cid:durableId="1232236734">
    <w:abstractNumId w:val="37"/>
  </w:num>
  <w:num w:numId="25" w16cid:durableId="1840074500">
    <w:abstractNumId w:val="36"/>
  </w:num>
  <w:num w:numId="26" w16cid:durableId="1418020091">
    <w:abstractNumId w:val="31"/>
  </w:num>
  <w:num w:numId="27" w16cid:durableId="268513298">
    <w:abstractNumId w:val="13"/>
  </w:num>
  <w:num w:numId="28" w16cid:durableId="1220165779">
    <w:abstractNumId w:val="17"/>
  </w:num>
  <w:num w:numId="29" w16cid:durableId="364184491">
    <w:abstractNumId w:val="23"/>
  </w:num>
  <w:num w:numId="30" w16cid:durableId="630401183">
    <w:abstractNumId w:val="34"/>
  </w:num>
  <w:num w:numId="31" w16cid:durableId="471140054">
    <w:abstractNumId w:val="30"/>
  </w:num>
  <w:num w:numId="32" w16cid:durableId="2058510571">
    <w:abstractNumId w:val="38"/>
  </w:num>
  <w:num w:numId="33" w16cid:durableId="1148279053">
    <w:abstractNumId w:val="10"/>
  </w:num>
  <w:num w:numId="34" w16cid:durableId="883176764">
    <w:abstractNumId w:val="22"/>
  </w:num>
  <w:num w:numId="35" w16cid:durableId="1977031353">
    <w:abstractNumId w:val="40"/>
  </w:num>
  <w:num w:numId="36" w16cid:durableId="1947690107">
    <w:abstractNumId w:val="12"/>
  </w:num>
  <w:num w:numId="37" w16cid:durableId="2070490199">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31"/>
    <w:rsid w:val="0000242D"/>
    <w:rsid w:val="00003DB8"/>
    <w:rsid w:val="000042F7"/>
    <w:rsid w:val="00004EE9"/>
    <w:rsid w:val="00005189"/>
    <w:rsid w:val="00006922"/>
    <w:rsid w:val="000069CF"/>
    <w:rsid w:val="00006E26"/>
    <w:rsid w:val="000100E5"/>
    <w:rsid w:val="00010355"/>
    <w:rsid w:val="000109C4"/>
    <w:rsid w:val="00010C2F"/>
    <w:rsid w:val="00010F39"/>
    <w:rsid w:val="00011662"/>
    <w:rsid w:val="00013028"/>
    <w:rsid w:val="00013818"/>
    <w:rsid w:val="00013B31"/>
    <w:rsid w:val="0001468C"/>
    <w:rsid w:val="000165E5"/>
    <w:rsid w:val="000174EB"/>
    <w:rsid w:val="00017877"/>
    <w:rsid w:val="000210B9"/>
    <w:rsid w:val="0002177B"/>
    <w:rsid w:val="000219BB"/>
    <w:rsid w:val="00023A51"/>
    <w:rsid w:val="0002402B"/>
    <w:rsid w:val="00024D65"/>
    <w:rsid w:val="000253D1"/>
    <w:rsid w:val="000253F0"/>
    <w:rsid w:val="0002576B"/>
    <w:rsid w:val="0002721C"/>
    <w:rsid w:val="00027677"/>
    <w:rsid w:val="00027B3F"/>
    <w:rsid w:val="00030932"/>
    <w:rsid w:val="00032BF2"/>
    <w:rsid w:val="00032E89"/>
    <w:rsid w:val="0003413E"/>
    <w:rsid w:val="0003465C"/>
    <w:rsid w:val="0003521C"/>
    <w:rsid w:val="00035B74"/>
    <w:rsid w:val="0003634F"/>
    <w:rsid w:val="000363FE"/>
    <w:rsid w:val="0003665D"/>
    <w:rsid w:val="00036FFA"/>
    <w:rsid w:val="0003711E"/>
    <w:rsid w:val="00037662"/>
    <w:rsid w:val="0004150F"/>
    <w:rsid w:val="000420E6"/>
    <w:rsid w:val="00042AF9"/>
    <w:rsid w:val="000435E1"/>
    <w:rsid w:val="00044613"/>
    <w:rsid w:val="0004531B"/>
    <w:rsid w:val="000479EA"/>
    <w:rsid w:val="0005102A"/>
    <w:rsid w:val="000550DB"/>
    <w:rsid w:val="00055250"/>
    <w:rsid w:val="000559F5"/>
    <w:rsid w:val="00055AA1"/>
    <w:rsid w:val="0005686C"/>
    <w:rsid w:val="00060505"/>
    <w:rsid w:val="0006067F"/>
    <w:rsid w:val="00061022"/>
    <w:rsid w:val="00061307"/>
    <w:rsid w:val="000614A6"/>
    <w:rsid w:val="000630A3"/>
    <w:rsid w:val="00063BE5"/>
    <w:rsid w:val="00070103"/>
    <w:rsid w:val="00071B18"/>
    <w:rsid w:val="00073028"/>
    <w:rsid w:val="00073636"/>
    <w:rsid w:val="0007371D"/>
    <w:rsid w:val="0007683E"/>
    <w:rsid w:val="00077294"/>
    <w:rsid w:val="0008066E"/>
    <w:rsid w:val="0008161F"/>
    <w:rsid w:val="00081825"/>
    <w:rsid w:val="00081EA8"/>
    <w:rsid w:val="0008580E"/>
    <w:rsid w:val="00086BEA"/>
    <w:rsid w:val="00086C71"/>
    <w:rsid w:val="0009652F"/>
    <w:rsid w:val="00096805"/>
    <w:rsid w:val="000A0A37"/>
    <w:rsid w:val="000A0EBF"/>
    <w:rsid w:val="000A1E11"/>
    <w:rsid w:val="000A34DF"/>
    <w:rsid w:val="000A4B69"/>
    <w:rsid w:val="000A5527"/>
    <w:rsid w:val="000B11B0"/>
    <w:rsid w:val="000B16C1"/>
    <w:rsid w:val="000B268D"/>
    <w:rsid w:val="000B2759"/>
    <w:rsid w:val="000B27CD"/>
    <w:rsid w:val="000B541A"/>
    <w:rsid w:val="000B6038"/>
    <w:rsid w:val="000B6696"/>
    <w:rsid w:val="000B79BA"/>
    <w:rsid w:val="000C06CC"/>
    <w:rsid w:val="000C412F"/>
    <w:rsid w:val="000D0411"/>
    <w:rsid w:val="000D0799"/>
    <w:rsid w:val="000D3091"/>
    <w:rsid w:val="000D3A9F"/>
    <w:rsid w:val="000D498D"/>
    <w:rsid w:val="000D4EA6"/>
    <w:rsid w:val="000D7EFA"/>
    <w:rsid w:val="000E0C12"/>
    <w:rsid w:val="000E2815"/>
    <w:rsid w:val="000E2D3E"/>
    <w:rsid w:val="000E46EE"/>
    <w:rsid w:val="000E5087"/>
    <w:rsid w:val="000E5232"/>
    <w:rsid w:val="000E5B8C"/>
    <w:rsid w:val="000E7CBC"/>
    <w:rsid w:val="000F256C"/>
    <w:rsid w:val="000F2E0E"/>
    <w:rsid w:val="000F3B1B"/>
    <w:rsid w:val="000F3F88"/>
    <w:rsid w:val="00100706"/>
    <w:rsid w:val="00102AF1"/>
    <w:rsid w:val="00103220"/>
    <w:rsid w:val="001035E0"/>
    <w:rsid w:val="00104A65"/>
    <w:rsid w:val="00106DE9"/>
    <w:rsid w:val="001071CD"/>
    <w:rsid w:val="00112EF6"/>
    <w:rsid w:val="001137BC"/>
    <w:rsid w:val="00113802"/>
    <w:rsid w:val="00114C77"/>
    <w:rsid w:val="00115B7A"/>
    <w:rsid w:val="00116656"/>
    <w:rsid w:val="0011695F"/>
    <w:rsid w:val="001220F6"/>
    <w:rsid w:val="001259D7"/>
    <w:rsid w:val="00125F01"/>
    <w:rsid w:val="00126A2D"/>
    <w:rsid w:val="00126D82"/>
    <w:rsid w:val="001301D5"/>
    <w:rsid w:val="001308D6"/>
    <w:rsid w:val="0013343C"/>
    <w:rsid w:val="00134730"/>
    <w:rsid w:val="001375F5"/>
    <w:rsid w:val="00141CE2"/>
    <w:rsid w:val="00141ED4"/>
    <w:rsid w:val="00142C0A"/>
    <w:rsid w:val="00143043"/>
    <w:rsid w:val="00143F53"/>
    <w:rsid w:val="00145B29"/>
    <w:rsid w:val="001476B5"/>
    <w:rsid w:val="00150D92"/>
    <w:rsid w:val="0015121B"/>
    <w:rsid w:val="001577AA"/>
    <w:rsid w:val="00160460"/>
    <w:rsid w:val="001616BE"/>
    <w:rsid w:val="00161FCD"/>
    <w:rsid w:val="00163F45"/>
    <w:rsid w:val="00164778"/>
    <w:rsid w:val="00164DFB"/>
    <w:rsid w:val="00165059"/>
    <w:rsid w:val="00165502"/>
    <w:rsid w:val="001658AF"/>
    <w:rsid w:val="00166502"/>
    <w:rsid w:val="001669F5"/>
    <w:rsid w:val="0017034C"/>
    <w:rsid w:val="00170832"/>
    <w:rsid w:val="0017135B"/>
    <w:rsid w:val="00171893"/>
    <w:rsid w:val="00171D6F"/>
    <w:rsid w:val="00172B0B"/>
    <w:rsid w:val="0017381D"/>
    <w:rsid w:val="00176C43"/>
    <w:rsid w:val="00176EB0"/>
    <w:rsid w:val="00181284"/>
    <w:rsid w:val="00181DD8"/>
    <w:rsid w:val="00182383"/>
    <w:rsid w:val="0018550D"/>
    <w:rsid w:val="00185EE0"/>
    <w:rsid w:val="00186895"/>
    <w:rsid w:val="00186CAD"/>
    <w:rsid w:val="00186E36"/>
    <w:rsid w:val="00187EA1"/>
    <w:rsid w:val="00190053"/>
    <w:rsid w:val="00190401"/>
    <w:rsid w:val="00190546"/>
    <w:rsid w:val="00193D77"/>
    <w:rsid w:val="00195B53"/>
    <w:rsid w:val="00196C10"/>
    <w:rsid w:val="0019788E"/>
    <w:rsid w:val="001A0AB9"/>
    <w:rsid w:val="001A0F00"/>
    <w:rsid w:val="001A23D2"/>
    <w:rsid w:val="001A4326"/>
    <w:rsid w:val="001A45E1"/>
    <w:rsid w:val="001A59F3"/>
    <w:rsid w:val="001A62C5"/>
    <w:rsid w:val="001A7458"/>
    <w:rsid w:val="001B30BD"/>
    <w:rsid w:val="001B37F9"/>
    <w:rsid w:val="001B727E"/>
    <w:rsid w:val="001B7450"/>
    <w:rsid w:val="001C36CD"/>
    <w:rsid w:val="001C4A23"/>
    <w:rsid w:val="001C56F8"/>
    <w:rsid w:val="001C5881"/>
    <w:rsid w:val="001C6479"/>
    <w:rsid w:val="001C770D"/>
    <w:rsid w:val="001D14FB"/>
    <w:rsid w:val="001D19E4"/>
    <w:rsid w:val="001D1F2A"/>
    <w:rsid w:val="001D22DD"/>
    <w:rsid w:val="001D28E7"/>
    <w:rsid w:val="001D3072"/>
    <w:rsid w:val="001D35E3"/>
    <w:rsid w:val="001D3C11"/>
    <w:rsid w:val="001D5E6A"/>
    <w:rsid w:val="001D659D"/>
    <w:rsid w:val="001D7060"/>
    <w:rsid w:val="001D7A18"/>
    <w:rsid w:val="001E0368"/>
    <w:rsid w:val="001E1EAD"/>
    <w:rsid w:val="001E247D"/>
    <w:rsid w:val="001E4D42"/>
    <w:rsid w:val="001E571F"/>
    <w:rsid w:val="001E6FA2"/>
    <w:rsid w:val="001E7DFD"/>
    <w:rsid w:val="001F094C"/>
    <w:rsid w:val="001F1AA0"/>
    <w:rsid w:val="001F2BB8"/>
    <w:rsid w:val="001F46F3"/>
    <w:rsid w:val="001F4910"/>
    <w:rsid w:val="001F612B"/>
    <w:rsid w:val="001F6358"/>
    <w:rsid w:val="001F6671"/>
    <w:rsid w:val="001F66AD"/>
    <w:rsid w:val="001F6E9E"/>
    <w:rsid w:val="001F7617"/>
    <w:rsid w:val="00201BAE"/>
    <w:rsid w:val="00203374"/>
    <w:rsid w:val="00203FC2"/>
    <w:rsid w:val="0020640E"/>
    <w:rsid w:val="002103C8"/>
    <w:rsid w:val="002117C4"/>
    <w:rsid w:val="00212310"/>
    <w:rsid w:val="00212EC1"/>
    <w:rsid w:val="0021326D"/>
    <w:rsid w:val="002142DE"/>
    <w:rsid w:val="00214E8D"/>
    <w:rsid w:val="002153F0"/>
    <w:rsid w:val="0021632B"/>
    <w:rsid w:val="0021773E"/>
    <w:rsid w:val="002202FE"/>
    <w:rsid w:val="00220614"/>
    <w:rsid w:val="002209AC"/>
    <w:rsid w:val="002209C0"/>
    <w:rsid w:val="0022411C"/>
    <w:rsid w:val="00224632"/>
    <w:rsid w:val="00227E72"/>
    <w:rsid w:val="002302A0"/>
    <w:rsid w:val="002309C5"/>
    <w:rsid w:val="00230E53"/>
    <w:rsid w:val="0023256A"/>
    <w:rsid w:val="002338C1"/>
    <w:rsid w:val="002340A3"/>
    <w:rsid w:val="002369E3"/>
    <w:rsid w:val="00240A62"/>
    <w:rsid w:val="002458D0"/>
    <w:rsid w:val="00246EAF"/>
    <w:rsid w:val="0024740D"/>
    <w:rsid w:val="0024758B"/>
    <w:rsid w:val="002478A4"/>
    <w:rsid w:val="00250691"/>
    <w:rsid w:val="00253B76"/>
    <w:rsid w:val="00253B92"/>
    <w:rsid w:val="00254ADD"/>
    <w:rsid w:val="00255001"/>
    <w:rsid w:val="00255A6B"/>
    <w:rsid w:val="00257258"/>
    <w:rsid w:val="002575D9"/>
    <w:rsid w:val="00260D3A"/>
    <w:rsid w:val="002616CF"/>
    <w:rsid w:val="00263E59"/>
    <w:rsid w:val="0026493A"/>
    <w:rsid w:val="002669CA"/>
    <w:rsid w:val="00267DCA"/>
    <w:rsid w:val="002703CE"/>
    <w:rsid w:val="00271A15"/>
    <w:rsid w:val="00271CC0"/>
    <w:rsid w:val="002732C1"/>
    <w:rsid w:val="002743CD"/>
    <w:rsid w:val="00276661"/>
    <w:rsid w:val="0027688C"/>
    <w:rsid w:val="00276AA3"/>
    <w:rsid w:val="00277669"/>
    <w:rsid w:val="00277BE3"/>
    <w:rsid w:val="00280A04"/>
    <w:rsid w:val="002827F2"/>
    <w:rsid w:val="002833BB"/>
    <w:rsid w:val="002834E5"/>
    <w:rsid w:val="002840CA"/>
    <w:rsid w:val="00284476"/>
    <w:rsid w:val="002847AA"/>
    <w:rsid w:val="002912CD"/>
    <w:rsid w:val="002916F4"/>
    <w:rsid w:val="00292005"/>
    <w:rsid w:val="00293D30"/>
    <w:rsid w:val="00294BFB"/>
    <w:rsid w:val="00294C41"/>
    <w:rsid w:val="00294C51"/>
    <w:rsid w:val="002954E9"/>
    <w:rsid w:val="00296F11"/>
    <w:rsid w:val="002A2AEC"/>
    <w:rsid w:val="002A2F85"/>
    <w:rsid w:val="002A3206"/>
    <w:rsid w:val="002A4102"/>
    <w:rsid w:val="002A42E7"/>
    <w:rsid w:val="002A5B8A"/>
    <w:rsid w:val="002A6E23"/>
    <w:rsid w:val="002A7F15"/>
    <w:rsid w:val="002B1653"/>
    <w:rsid w:val="002B29BC"/>
    <w:rsid w:val="002B30EF"/>
    <w:rsid w:val="002B3EBA"/>
    <w:rsid w:val="002B618D"/>
    <w:rsid w:val="002B639A"/>
    <w:rsid w:val="002C0A74"/>
    <w:rsid w:val="002C1337"/>
    <w:rsid w:val="002C1780"/>
    <w:rsid w:val="002C1E58"/>
    <w:rsid w:val="002C2641"/>
    <w:rsid w:val="002C36C5"/>
    <w:rsid w:val="002C5344"/>
    <w:rsid w:val="002C5EB7"/>
    <w:rsid w:val="002C6AF6"/>
    <w:rsid w:val="002C7B91"/>
    <w:rsid w:val="002D006A"/>
    <w:rsid w:val="002D0FA3"/>
    <w:rsid w:val="002D1F4A"/>
    <w:rsid w:val="002D22E9"/>
    <w:rsid w:val="002D22F2"/>
    <w:rsid w:val="002D3D2D"/>
    <w:rsid w:val="002D42A6"/>
    <w:rsid w:val="002D4A45"/>
    <w:rsid w:val="002E1BB7"/>
    <w:rsid w:val="002E1D67"/>
    <w:rsid w:val="002E2D32"/>
    <w:rsid w:val="002E3593"/>
    <w:rsid w:val="002E3F1B"/>
    <w:rsid w:val="002E4E88"/>
    <w:rsid w:val="002E5BDB"/>
    <w:rsid w:val="002F15B4"/>
    <w:rsid w:val="002F28C7"/>
    <w:rsid w:val="002F28E1"/>
    <w:rsid w:val="002F313F"/>
    <w:rsid w:val="002F6012"/>
    <w:rsid w:val="002F6159"/>
    <w:rsid w:val="003013B1"/>
    <w:rsid w:val="003019BF"/>
    <w:rsid w:val="00302278"/>
    <w:rsid w:val="003045D7"/>
    <w:rsid w:val="00304AED"/>
    <w:rsid w:val="00304B3E"/>
    <w:rsid w:val="003053FF"/>
    <w:rsid w:val="00305447"/>
    <w:rsid w:val="00306A10"/>
    <w:rsid w:val="00307266"/>
    <w:rsid w:val="00311312"/>
    <w:rsid w:val="003119CB"/>
    <w:rsid w:val="00312B78"/>
    <w:rsid w:val="00313859"/>
    <w:rsid w:val="00313907"/>
    <w:rsid w:val="003147AC"/>
    <w:rsid w:val="00316369"/>
    <w:rsid w:val="00316C0C"/>
    <w:rsid w:val="00317815"/>
    <w:rsid w:val="003206AF"/>
    <w:rsid w:val="00320BEF"/>
    <w:rsid w:val="00321283"/>
    <w:rsid w:val="00324D6A"/>
    <w:rsid w:val="00325B88"/>
    <w:rsid w:val="003261A4"/>
    <w:rsid w:val="00327602"/>
    <w:rsid w:val="003277B4"/>
    <w:rsid w:val="00327DC5"/>
    <w:rsid w:val="00327DE6"/>
    <w:rsid w:val="003309C4"/>
    <w:rsid w:val="0033268F"/>
    <w:rsid w:val="00333682"/>
    <w:rsid w:val="00333AA6"/>
    <w:rsid w:val="00334F6D"/>
    <w:rsid w:val="00335764"/>
    <w:rsid w:val="003369AE"/>
    <w:rsid w:val="00336F35"/>
    <w:rsid w:val="00341455"/>
    <w:rsid w:val="00341B5C"/>
    <w:rsid w:val="0034335B"/>
    <w:rsid w:val="003437BB"/>
    <w:rsid w:val="00344B7F"/>
    <w:rsid w:val="003455D8"/>
    <w:rsid w:val="0034596D"/>
    <w:rsid w:val="00345D82"/>
    <w:rsid w:val="00346624"/>
    <w:rsid w:val="00347950"/>
    <w:rsid w:val="00352A24"/>
    <w:rsid w:val="00353203"/>
    <w:rsid w:val="003533FE"/>
    <w:rsid w:val="0035502E"/>
    <w:rsid w:val="003579DB"/>
    <w:rsid w:val="00360D44"/>
    <w:rsid w:val="00361E1A"/>
    <w:rsid w:val="00361EF6"/>
    <w:rsid w:val="00362057"/>
    <w:rsid w:val="00363F7C"/>
    <w:rsid w:val="00364FA3"/>
    <w:rsid w:val="00365426"/>
    <w:rsid w:val="00365B1C"/>
    <w:rsid w:val="00366034"/>
    <w:rsid w:val="00367D8E"/>
    <w:rsid w:val="00371579"/>
    <w:rsid w:val="003718ED"/>
    <w:rsid w:val="00371E11"/>
    <w:rsid w:val="003730CC"/>
    <w:rsid w:val="0037588A"/>
    <w:rsid w:val="003775EC"/>
    <w:rsid w:val="00384635"/>
    <w:rsid w:val="003849DD"/>
    <w:rsid w:val="0038565F"/>
    <w:rsid w:val="00385825"/>
    <w:rsid w:val="00385D44"/>
    <w:rsid w:val="00386711"/>
    <w:rsid w:val="0038725F"/>
    <w:rsid w:val="00387BA8"/>
    <w:rsid w:val="00391BB0"/>
    <w:rsid w:val="003924D1"/>
    <w:rsid w:val="00392F8B"/>
    <w:rsid w:val="003949A2"/>
    <w:rsid w:val="00395FB6"/>
    <w:rsid w:val="00396CAE"/>
    <w:rsid w:val="0039798A"/>
    <w:rsid w:val="00397A5E"/>
    <w:rsid w:val="003A041C"/>
    <w:rsid w:val="003A076B"/>
    <w:rsid w:val="003A0871"/>
    <w:rsid w:val="003A0EA1"/>
    <w:rsid w:val="003A17C5"/>
    <w:rsid w:val="003A1AB8"/>
    <w:rsid w:val="003A2838"/>
    <w:rsid w:val="003A2EE6"/>
    <w:rsid w:val="003A337D"/>
    <w:rsid w:val="003A3C0B"/>
    <w:rsid w:val="003A3CAD"/>
    <w:rsid w:val="003A3CDE"/>
    <w:rsid w:val="003A4A15"/>
    <w:rsid w:val="003A5145"/>
    <w:rsid w:val="003A5513"/>
    <w:rsid w:val="003A5F40"/>
    <w:rsid w:val="003B1CE1"/>
    <w:rsid w:val="003B25A6"/>
    <w:rsid w:val="003B44B1"/>
    <w:rsid w:val="003B62CB"/>
    <w:rsid w:val="003B6C19"/>
    <w:rsid w:val="003B73F3"/>
    <w:rsid w:val="003B7DD7"/>
    <w:rsid w:val="003C051A"/>
    <w:rsid w:val="003C10C5"/>
    <w:rsid w:val="003C12A2"/>
    <w:rsid w:val="003C2964"/>
    <w:rsid w:val="003C45B7"/>
    <w:rsid w:val="003C4730"/>
    <w:rsid w:val="003C6994"/>
    <w:rsid w:val="003C6CF3"/>
    <w:rsid w:val="003D1F2F"/>
    <w:rsid w:val="003D2608"/>
    <w:rsid w:val="003D2C2B"/>
    <w:rsid w:val="003D2FB1"/>
    <w:rsid w:val="003D301D"/>
    <w:rsid w:val="003D30C7"/>
    <w:rsid w:val="003D3167"/>
    <w:rsid w:val="003D5488"/>
    <w:rsid w:val="003D55F8"/>
    <w:rsid w:val="003D59B9"/>
    <w:rsid w:val="003D612C"/>
    <w:rsid w:val="003D6A8F"/>
    <w:rsid w:val="003D7475"/>
    <w:rsid w:val="003E080D"/>
    <w:rsid w:val="003E1332"/>
    <w:rsid w:val="003E1695"/>
    <w:rsid w:val="003E1C39"/>
    <w:rsid w:val="003E2782"/>
    <w:rsid w:val="003E2B50"/>
    <w:rsid w:val="003E2D6F"/>
    <w:rsid w:val="003E326D"/>
    <w:rsid w:val="003E4054"/>
    <w:rsid w:val="003E418A"/>
    <w:rsid w:val="003E4497"/>
    <w:rsid w:val="003E5412"/>
    <w:rsid w:val="003E6212"/>
    <w:rsid w:val="003E7A91"/>
    <w:rsid w:val="003E7D8F"/>
    <w:rsid w:val="003F3068"/>
    <w:rsid w:val="003F319A"/>
    <w:rsid w:val="003F4F77"/>
    <w:rsid w:val="003F50ED"/>
    <w:rsid w:val="00400516"/>
    <w:rsid w:val="0040089E"/>
    <w:rsid w:val="00402A55"/>
    <w:rsid w:val="004035EA"/>
    <w:rsid w:val="00403D03"/>
    <w:rsid w:val="00404557"/>
    <w:rsid w:val="00404678"/>
    <w:rsid w:val="0040793B"/>
    <w:rsid w:val="0041032A"/>
    <w:rsid w:val="0041071E"/>
    <w:rsid w:val="00410F5D"/>
    <w:rsid w:val="00413773"/>
    <w:rsid w:val="00415430"/>
    <w:rsid w:val="004171CC"/>
    <w:rsid w:val="0042060F"/>
    <w:rsid w:val="004211AB"/>
    <w:rsid w:val="0042142B"/>
    <w:rsid w:val="0042317B"/>
    <w:rsid w:val="0042358E"/>
    <w:rsid w:val="00424571"/>
    <w:rsid w:val="00425167"/>
    <w:rsid w:val="00427C72"/>
    <w:rsid w:val="0043007D"/>
    <w:rsid w:val="00432159"/>
    <w:rsid w:val="004321D7"/>
    <w:rsid w:val="0043320B"/>
    <w:rsid w:val="004338B4"/>
    <w:rsid w:val="0043465A"/>
    <w:rsid w:val="00436172"/>
    <w:rsid w:val="004369F8"/>
    <w:rsid w:val="00436BF3"/>
    <w:rsid w:val="004400FC"/>
    <w:rsid w:val="004402B9"/>
    <w:rsid w:val="00441B09"/>
    <w:rsid w:val="00443B20"/>
    <w:rsid w:val="004449B6"/>
    <w:rsid w:val="00445041"/>
    <w:rsid w:val="00445E44"/>
    <w:rsid w:val="00446624"/>
    <w:rsid w:val="00446970"/>
    <w:rsid w:val="00447D04"/>
    <w:rsid w:val="00447DDC"/>
    <w:rsid w:val="00447FA7"/>
    <w:rsid w:val="00450214"/>
    <w:rsid w:val="004529F6"/>
    <w:rsid w:val="00452A99"/>
    <w:rsid w:val="00453057"/>
    <w:rsid w:val="004534F7"/>
    <w:rsid w:val="00454510"/>
    <w:rsid w:val="00454B92"/>
    <w:rsid w:val="00456C24"/>
    <w:rsid w:val="00456F97"/>
    <w:rsid w:val="00460523"/>
    <w:rsid w:val="00461CB6"/>
    <w:rsid w:val="00462468"/>
    <w:rsid w:val="00463AE8"/>
    <w:rsid w:val="00464400"/>
    <w:rsid w:val="00464C9D"/>
    <w:rsid w:val="00464D3B"/>
    <w:rsid w:val="00465430"/>
    <w:rsid w:val="00466375"/>
    <w:rsid w:val="00466DA3"/>
    <w:rsid w:val="00467D96"/>
    <w:rsid w:val="0047047F"/>
    <w:rsid w:val="004706AD"/>
    <w:rsid w:val="00471744"/>
    <w:rsid w:val="00472DD2"/>
    <w:rsid w:val="0047325E"/>
    <w:rsid w:val="00475D26"/>
    <w:rsid w:val="00477C98"/>
    <w:rsid w:val="0048005E"/>
    <w:rsid w:val="00480845"/>
    <w:rsid w:val="0048153B"/>
    <w:rsid w:val="00481C5D"/>
    <w:rsid w:val="00481E38"/>
    <w:rsid w:val="0048481B"/>
    <w:rsid w:val="00485EF1"/>
    <w:rsid w:val="00486CD6"/>
    <w:rsid w:val="0049011B"/>
    <w:rsid w:val="00490437"/>
    <w:rsid w:val="00491198"/>
    <w:rsid w:val="004949E8"/>
    <w:rsid w:val="00494D02"/>
    <w:rsid w:val="004953A7"/>
    <w:rsid w:val="004954A8"/>
    <w:rsid w:val="00495B78"/>
    <w:rsid w:val="00496E28"/>
    <w:rsid w:val="00496FE6"/>
    <w:rsid w:val="004A020D"/>
    <w:rsid w:val="004A04B0"/>
    <w:rsid w:val="004A0794"/>
    <w:rsid w:val="004A2537"/>
    <w:rsid w:val="004A2B21"/>
    <w:rsid w:val="004A3599"/>
    <w:rsid w:val="004A3D94"/>
    <w:rsid w:val="004A41EB"/>
    <w:rsid w:val="004A5694"/>
    <w:rsid w:val="004A5D88"/>
    <w:rsid w:val="004A6106"/>
    <w:rsid w:val="004A6714"/>
    <w:rsid w:val="004A735E"/>
    <w:rsid w:val="004B0F3D"/>
    <w:rsid w:val="004B16AE"/>
    <w:rsid w:val="004B17A4"/>
    <w:rsid w:val="004B3111"/>
    <w:rsid w:val="004B613B"/>
    <w:rsid w:val="004B6D2D"/>
    <w:rsid w:val="004B7277"/>
    <w:rsid w:val="004C0D3C"/>
    <w:rsid w:val="004C1836"/>
    <w:rsid w:val="004C2DE1"/>
    <w:rsid w:val="004C4810"/>
    <w:rsid w:val="004C4FBF"/>
    <w:rsid w:val="004C6C02"/>
    <w:rsid w:val="004C7B83"/>
    <w:rsid w:val="004C7C62"/>
    <w:rsid w:val="004D0969"/>
    <w:rsid w:val="004D2116"/>
    <w:rsid w:val="004D2569"/>
    <w:rsid w:val="004D4791"/>
    <w:rsid w:val="004D49C5"/>
    <w:rsid w:val="004D4F7B"/>
    <w:rsid w:val="004D5247"/>
    <w:rsid w:val="004D7631"/>
    <w:rsid w:val="004D7CE4"/>
    <w:rsid w:val="004E1D46"/>
    <w:rsid w:val="004E2F04"/>
    <w:rsid w:val="004E394E"/>
    <w:rsid w:val="004E4669"/>
    <w:rsid w:val="004E482F"/>
    <w:rsid w:val="004E535C"/>
    <w:rsid w:val="004E5C49"/>
    <w:rsid w:val="004E6D8C"/>
    <w:rsid w:val="004E7932"/>
    <w:rsid w:val="004E7BF3"/>
    <w:rsid w:val="004F0E85"/>
    <w:rsid w:val="004F293A"/>
    <w:rsid w:val="004F320A"/>
    <w:rsid w:val="004F5AA9"/>
    <w:rsid w:val="004F63B0"/>
    <w:rsid w:val="004F75AB"/>
    <w:rsid w:val="0050040D"/>
    <w:rsid w:val="005004EE"/>
    <w:rsid w:val="00500519"/>
    <w:rsid w:val="00500913"/>
    <w:rsid w:val="00500941"/>
    <w:rsid w:val="00500B93"/>
    <w:rsid w:val="0050100B"/>
    <w:rsid w:val="00501328"/>
    <w:rsid w:val="00501982"/>
    <w:rsid w:val="00502096"/>
    <w:rsid w:val="005026CB"/>
    <w:rsid w:val="0050432A"/>
    <w:rsid w:val="00506D7D"/>
    <w:rsid w:val="005076B4"/>
    <w:rsid w:val="005104F4"/>
    <w:rsid w:val="0051066E"/>
    <w:rsid w:val="005130D8"/>
    <w:rsid w:val="005135D6"/>
    <w:rsid w:val="00513E18"/>
    <w:rsid w:val="00515439"/>
    <w:rsid w:val="00515F56"/>
    <w:rsid w:val="00516B86"/>
    <w:rsid w:val="00517087"/>
    <w:rsid w:val="00517E8F"/>
    <w:rsid w:val="00517F3F"/>
    <w:rsid w:val="005200C2"/>
    <w:rsid w:val="0052065F"/>
    <w:rsid w:val="00521178"/>
    <w:rsid w:val="00521197"/>
    <w:rsid w:val="00521917"/>
    <w:rsid w:val="00521B20"/>
    <w:rsid w:val="00522ECB"/>
    <w:rsid w:val="005237E7"/>
    <w:rsid w:val="00523C1A"/>
    <w:rsid w:val="00524D1D"/>
    <w:rsid w:val="00525CB7"/>
    <w:rsid w:val="00525D8A"/>
    <w:rsid w:val="00526397"/>
    <w:rsid w:val="005272C5"/>
    <w:rsid w:val="00527582"/>
    <w:rsid w:val="005276A1"/>
    <w:rsid w:val="00527FF7"/>
    <w:rsid w:val="0053010B"/>
    <w:rsid w:val="0053055F"/>
    <w:rsid w:val="00531874"/>
    <w:rsid w:val="00533723"/>
    <w:rsid w:val="005356FA"/>
    <w:rsid w:val="00535E1B"/>
    <w:rsid w:val="00537DBC"/>
    <w:rsid w:val="0054203C"/>
    <w:rsid w:val="0054516A"/>
    <w:rsid w:val="005472B2"/>
    <w:rsid w:val="00547CAE"/>
    <w:rsid w:val="005513C0"/>
    <w:rsid w:val="00551A3B"/>
    <w:rsid w:val="00551DBE"/>
    <w:rsid w:val="00552BB9"/>
    <w:rsid w:val="00553278"/>
    <w:rsid w:val="005536EB"/>
    <w:rsid w:val="00554A00"/>
    <w:rsid w:val="00554EBC"/>
    <w:rsid w:val="005568AA"/>
    <w:rsid w:val="00556A41"/>
    <w:rsid w:val="00557870"/>
    <w:rsid w:val="005605D6"/>
    <w:rsid w:val="00562645"/>
    <w:rsid w:val="0056301F"/>
    <w:rsid w:val="00563274"/>
    <w:rsid w:val="005634EF"/>
    <w:rsid w:val="0056358A"/>
    <w:rsid w:val="00564698"/>
    <w:rsid w:val="00567BA9"/>
    <w:rsid w:val="00572A9D"/>
    <w:rsid w:val="00572E76"/>
    <w:rsid w:val="005737FA"/>
    <w:rsid w:val="0057642B"/>
    <w:rsid w:val="00577A9B"/>
    <w:rsid w:val="00580F28"/>
    <w:rsid w:val="00582626"/>
    <w:rsid w:val="00582965"/>
    <w:rsid w:val="00583D96"/>
    <w:rsid w:val="005842F5"/>
    <w:rsid w:val="00585800"/>
    <w:rsid w:val="00585BC2"/>
    <w:rsid w:val="005868D7"/>
    <w:rsid w:val="00591829"/>
    <w:rsid w:val="005930B9"/>
    <w:rsid w:val="005936E8"/>
    <w:rsid w:val="005938FF"/>
    <w:rsid w:val="00593BFB"/>
    <w:rsid w:val="00595D60"/>
    <w:rsid w:val="00596404"/>
    <w:rsid w:val="0059676D"/>
    <w:rsid w:val="005A022D"/>
    <w:rsid w:val="005A0666"/>
    <w:rsid w:val="005A24B7"/>
    <w:rsid w:val="005A2D2A"/>
    <w:rsid w:val="005A2DC6"/>
    <w:rsid w:val="005A34CA"/>
    <w:rsid w:val="005A35CA"/>
    <w:rsid w:val="005A4D74"/>
    <w:rsid w:val="005A4E65"/>
    <w:rsid w:val="005A59F0"/>
    <w:rsid w:val="005A7EAC"/>
    <w:rsid w:val="005B0501"/>
    <w:rsid w:val="005B0BAA"/>
    <w:rsid w:val="005B21D6"/>
    <w:rsid w:val="005B2BB1"/>
    <w:rsid w:val="005B2FFD"/>
    <w:rsid w:val="005B31EB"/>
    <w:rsid w:val="005B483C"/>
    <w:rsid w:val="005B50A4"/>
    <w:rsid w:val="005B79B3"/>
    <w:rsid w:val="005B7A6B"/>
    <w:rsid w:val="005C075D"/>
    <w:rsid w:val="005C2EF6"/>
    <w:rsid w:val="005C4236"/>
    <w:rsid w:val="005C4D11"/>
    <w:rsid w:val="005C5150"/>
    <w:rsid w:val="005C65EA"/>
    <w:rsid w:val="005D0A44"/>
    <w:rsid w:val="005D0EF9"/>
    <w:rsid w:val="005D1082"/>
    <w:rsid w:val="005D1EF9"/>
    <w:rsid w:val="005D4670"/>
    <w:rsid w:val="005D4A8F"/>
    <w:rsid w:val="005D5110"/>
    <w:rsid w:val="005D54B6"/>
    <w:rsid w:val="005D65B6"/>
    <w:rsid w:val="005D7595"/>
    <w:rsid w:val="005D7DEE"/>
    <w:rsid w:val="005E09A1"/>
    <w:rsid w:val="005E2CCC"/>
    <w:rsid w:val="005E2E3D"/>
    <w:rsid w:val="005E39E3"/>
    <w:rsid w:val="005E3A92"/>
    <w:rsid w:val="005E4B2C"/>
    <w:rsid w:val="005E5094"/>
    <w:rsid w:val="005E5759"/>
    <w:rsid w:val="005E6E60"/>
    <w:rsid w:val="005F1BA6"/>
    <w:rsid w:val="005F1D8C"/>
    <w:rsid w:val="005F2CE3"/>
    <w:rsid w:val="005F5E12"/>
    <w:rsid w:val="005F61A6"/>
    <w:rsid w:val="005F68D2"/>
    <w:rsid w:val="005F7CBB"/>
    <w:rsid w:val="00600543"/>
    <w:rsid w:val="00603AFE"/>
    <w:rsid w:val="006059C3"/>
    <w:rsid w:val="00606495"/>
    <w:rsid w:val="00606839"/>
    <w:rsid w:val="00610B78"/>
    <w:rsid w:val="00611E24"/>
    <w:rsid w:val="0061565B"/>
    <w:rsid w:val="00615933"/>
    <w:rsid w:val="00616815"/>
    <w:rsid w:val="00617A16"/>
    <w:rsid w:val="00617EBB"/>
    <w:rsid w:val="00620091"/>
    <w:rsid w:val="00621275"/>
    <w:rsid w:val="006228FC"/>
    <w:rsid w:val="00623140"/>
    <w:rsid w:val="00623CFA"/>
    <w:rsid w:val="006257E6"/>
    <w:rsid w:val="006317E5"/>
    <w:rsid w:val="006324A2"/>
    <w:rsid w:val="006325BF"/>
    <w:rsid w:val="00632F18"/>
    <w:rsid w:val="00635051"/>
    <w:rsid w:val="00635350"/>
    <w:rsid w:val="00635EEB"/>
    <w:rsid w:val="00635FDA"/>
    <w:rsid w:val="0063614C"/>
    <w:rsid w:val="00640318"/>
    <w:rsid w:val="0064108B"/>
    <w:rsid w:val="00642696"/>
    <w:rsid w:val="00642D5F"/>
    <w:rsid w:val="00643B89"/>
    <w:rsid w:val="0064477B"/>
    <w:rsid w:val="006447EC"/>
    <w:rsid w:val="00644B04"/>
    <w:rsid w:val="00644B8A"/>
    <w:rsid w:val="00644D59"/>
    <w:rsid w:val="00645656"/>
    <w:rsid w:val="006465E6"/>
    <w:rsid w:val="00646F33"/>
    <w:rsid w:val="00650BEB"/>
    <w:rsid w:val="00652438"/>
    <w:rsid w:val="0065308A"/>
    <w:rsid w:val="00653A86"/>
    <w:rsid w:val="00653B2B"/>
    <w:rsid w:val="006547E9"/>
    <w:rsid w:val="00656E3E"/>
    <w:rsid w:val="006572E9"/>
    <w:rsid w:val="006575BF"/>
    <w:rsid w:val="00661019"/>
    <w:rsid w:val="00661873"/>
    <w:rsid w:val="0066355F"/>
    <w:rsid w:val="00663659"/>
    <w:rsid w:val="00663C6C"/>
    <w:rsid w:val="00665673"/>
    <w:rsid w:val="00665966"/>
    <w:rsid w:val="006708B4"/>
    <w:rsid w:val="00671774"/>
    <w:rsid w:val="00672C83"/>
    <w:rsid w:val="00672E91"/>
    <w:rsid w:val="00675043"/>
    <w:rsid w:val="00675150"/>
    <w:rsid w:val="00676038"/>
    <w:rsid w:val="0067645C"/>
    <w:rsid w:val="00680170"/>
    <w:rsid w:val="00680550"/>
    <w:rsid w:val="00680B87"/>
    <w:rsid w:val="00682CF9"/>
    <w:rsid w:val="00685AB4"/>
    <w:rsid w:val="00685CE8"/>
    <w:rsid w:val="006870D4"/>
    <w:rsid w:val="00691420"/>
    <w:rsid w:val="00693BFD"/>
    <w:rsid w:val="00693C72"/>
    <w:rsid w:val="00693CB7"/>
    <w:rsid w:val="006954D3"/>
    <w:rsid w:val="00696752"/>
    <w:rsid w:val="00696E5A"/>
    <w:rsid w:val="006A0703"/>
    <w:rsid w:val="006A3ACE"/>
    <w:rsid w:val="006A4DF4"/>
    <w:rsid w:val="006A5A82"/>
    <w:rsid w:val="006A5D6F"/>
    <w:rsid w:val="006A6107"/>
    <w:rsid w:val="006A78C7"/>
    <w:rsid w:val="006A7E61"/>
    <w:rsid w:val="006B006E"/>
    <w:rsid w:val="006B086D"/>
    <w:rsid w:val="006B50C0"/>
    <w:rsid w:val="006B6826"/>
    <w:rsid w:val="006B721B"/>
    <w:rsid w:val="006B7EAE"/>
    <w:rsid w:val="006C06EC"/>
    <w:rsid w:val="006C100F"/>
    <w:rsid w:val="006C15DB"/>
    <w:rsid w:val="006C2DD6"/>
    <w:rsid w:val="006C3023"/>
    <w:rsid w:val="006C312A"/>
    <w:rsid w:val="006C3712"/>
    <w:rsid w:val="006C4D96"/>
    <w:rsid w:val="006C532A"/>
    <w:rsid w:val="006C534D"/>
    <w:rsid w:val="006C7229"/>
    <w:rsid w:val="006C7A48"/>
    <w:rsid w:val="006D01E8"/>
    <w:rsid w:val="006D0571"/>
    <w:rsid w:val="006D1A8A"/>
    <w:rsid w:val="006D1D13"/>
    <w:rsid w:val="006D1D5D"/>
    <w:rsid w:val="006D2109"/>
    <w:rsid w:val="006D3639"/>
    <w:rsid w:val="006D3F83"/>
    <w:rsid w:val="006D6A01"/>
    <w:rsid w:val="006E165A"/>
    <w:rsid w:val="006E1B33"/>
    <w:rsid w:val="006E1C79"/>
    <w:rsid w:val="006E3B33"/>
    <w:rsid w:val="006E5BE7"/>
    <w:rsid w:val="006E7CFA"/>
    <w:rsid w:val="006F039F"/>
    <w:rsid w:val="006F0ECE"/>
    <w:rsid w:val="006F0F83"/>
    <w:rsid w:val="006F49AD"/>
    <w:rsid w:val="006F55F9"/>
    <w:rsid w:val="006F592A"/>
    <w:rsid w:val="006F62DE"/>
    <w:rsid w:val="006F6F2F"/>
    <w:rsid w:val="00700673"/>
    <w:rsid w:val="0070106D"/>
    <w:rsid w:val="00701A02"/>
    <w:rsid w:val="00703D45"/>
    <w:rsid w:val="007053AB"/>
    <w:rsid w:val="00705A36"/>
    <w:rsid w:val="00705E86"/>
    <w:rsid w:val="0070741B"/>
    <w:rsid w:val="00707A0B"/>
    <w:rsid w:val="00710FD0"/>
    <w:rsid w:val="00713357"/>
    <w:rsid w:val="00715BCE"/>
    <w:rsid w:val="00715D35"/>
    <w:rsid w:val="00715DB8"/>
    <w:rsid w:val="00715FC8"/>
    <w:rsid w:val="00716669"/>
    <w:rsid w:val="00720D51"/>
    <w:rsid w:val="00721166"/>
    <w:rsid w:val="0072187C"/>
    <w:rsid w:val="00723236"/>
    <w:rsid w:val="007273FC"/>
    <w:rsid w:val="00731D39"/>
    <w:rsid w:val="00734017"/>
    <w:rsid w:val="00734183"/>
    <w:rsid w:val="00734E44"/>
    <w:rsid w:val="00735ED6"/>
    <w:rsid w:val="007361C9"/>
    <w:rsid w:val="00736DA6"/>
    <w:rsid w:val="0074086F"/>
    <w:rsid w:val="00740E58"/>
    <w:rsid w:val="00741330"/>
    <w:rsid w:val="0074312A"/>
    <w:rsid w:val="00743571"/>
    <w:rsid w:val="00744611"/>
    <w:rsid w:val="00744627"/>
    <w:rsid w:val="0074473F"/>
    <w:rsid w:val="007456B0"/>
    <w:rsid w:val="0075049E"/>
    <w:rsid w:val="00750590"/>
    <w:rsid w:val="00750886"/>
    <w:rsid w:val="00750CFC"/>
    <w:rsid w:val="0075373D"/>
    <w:rsid w:val="007552DD"/>
    <w:rsid w:val="0075568D"/>
    <w:rsid w:val="00755B74"/>
    <w:rsid w:val="0075658D"/>
    <w:rsid w:val="00756F84"/>
    <w:rsid w:val="0075736A"/>
    <w:rsid w:val="007605BA"/>
    <w:rsid w:val="00761A1E"/>
    <w:rsid w:val="007621E1"/>
    <w:rsid w:val="00763700"/>
    <w:rsid w:val="007640EA"/>
    <w:rsid w:val="00764608"/>
    <w:rsid w:val="007660AA"/>
    <w:rsid w:val="00766DA2"/>
    <w:rsid w:val="007703B5"/>
    <w:rsid w:val="0077070A"/>
    <w:rsid w:val="00770BA6"/>
    <w:rsid w:val="007713FE"/>
    <w:rsid w:val="007715A5"/>
    <w:rsid w:val="0077353A"/>
    <w:rsid w:val="00773806"/>
    <w:rsid w:val="00774C1E"/>
    <w:rsid w:val="0077511F"/>
    <w:rsid w:val="00775B28"/>
    <w:rsid w:val="00775DAA"/>
    <w:rsid w:val="00781A51"/>
    <w:rsid w:val="00786626"/>
    <w:rsid w:val="00792EB9"/>
    <w:rsid w:val="007941BA"/>
    <w:rsid w:val="007A0B51"/>
    <w:rsid w:val="007A0E90"/>
    <w:rsid w:val="007A135F"/>
    <w:rsid w:val="007A1535"/>
    <w:rsid w:val="007A16F3"/>
    <w:rsid w:val="007A1F6E"/>
    <w:rsid w:val="007A2B03"/>
    <w:rsid w:val="007A542D"/>
    <w:rsid w:val="007A5C57"/>
    <w:rsid w:val="007A7177"/>
    <w:rsid w:val="007A7B5C"/>
    <w:rsid w:val="007B0FE0"/>
    <w:rsid w:val="007B3BB6"/>
    <w:rsid w:val="007B49C4"/>
    <w:rsid w:val="007B50B9"/>
    <w:rsid w:val="007B7E69"/>
    <w:rsid w:val="007C08F0"/>
    <w:rsid w:val="007C1A53"/>
    <w:rsid w:val="007C1CB4"/>
    <w:rsid w:val="007C25E7"/>
    <w:rsid w:val="007C2DD5"/>
    <w:rsid w:val="007C32FD"/>
    <w:rsid w:val="007C33C8"/>
    <w:rsid w:val="007C51A7"/>
    <w:rsid w:val="007C5430"/>
    <w:rsid w:val="007C5DFA"/>
    <w:rsid w:val="007D0B33"/>
    <w:rsid w:val="007D1387"/>
    <w:rsid w:val="007D2AA2"/>
    <w:rsid w:val="007D4212"/>
    <w:rsid w:val="007D470A"/>
    <w:rsid w:val="007D5B3D"/>
    <w:rsid w:val="007D7671"/>
    <w:rsid w:val="007D7DCE"/>
    <w:rsid w:val="007E09DD"/>
    <w:rsid w:val="007E107E"/>
    <w:rsid w:val="007E13A5"/>
    <w:rsid w:val="007E14FF"/>
    <w:rsid w:val="007E1B22"/>
    <w:rsid w:val="007E1DBE"/>
    <w:rsid w:val="007E5599"/>
    <w:rsid w:val="007E76BC"/>
    <w:rsid w:val="007F0B1F"/>
    <w:rsid w:val="007F20F1"/>
    <w:rsid w:val="007F308A"/>
    <w:rsid w:val="007F3B1C"/>
    <w:rsid w:val="007F3CF1"/>
    <w:rsid w:val="007F41D4"/>
    <w:rsid w:val="007F449C"/>
    <w:rsid w:val="007F45B3"/>
    <w:rsid w:val="007F4B1B"/>
    <w:rsid w:val="007F4FF6"/>
    <w:rsid w:val="007F51A7"/>
    <w:rsid w:val="008006E5"/>
    <w:rsid w:val="00800C5D"/>
    <w:rsid w:val="0080263A"/>
    <w:rsid w:val="0080391E"/>
    <w:rsid w:val="008044EB"/>
    <w:rsid w:val="00805436"/>
    <w:rsid w:val="008061FC"/>
    <w:rsid w:val="0080659E"/>
    <w:rsid w:val="00806C5B"/>
    <w:rsid w:val="008076A1"/>
    <w:rsid w:val="00807E05"/>
    <w:rsid w:val="008110CD"/>
    <w:rsid w:val="00813A2C"/>
    <w:rsid w:val="00813DFF"/>
    <w:rsid w:val="0081557F"/>
    <w:rsid w:val="0081CC6D"/>
    <w:rsid w:val="00821249"/>
    <w:rsid w:val="008218BB"/>
    <w:rsid w:val="008223F1"/>
    <w:rsid w:val="00823203"/>
    <w:rsid w:val="00824E7E"/>
    <w:rsid w:val="0082575A"/>
    <w:rsid w:val="00825D38"/>
    <w:rsid w:val="00826EFC"/>
    <w:rsid w:val="00827392"/>
    <w:rsid w:val="00827856"/>
    <w:rsid w:val="0083062B"/>
    <w:rsid w:val="00831AE6"/>
    <w:rsid w:val="00833AF5"/>
    <w:rsid w:val="008349A6"/>
    <w:rsid w:val="008357DB"/>
    <w:rsid w:val="00840292"/>
    <w:rsid w:val="008417FF"/>
    <w:rsid w:val="00841F79"/>
    <w:rsid w:val="00842FAA"/>
    <w:rsid w:val="00843285"/>
    <w:rsid w:val="008461BD"/>
    <w:rsid w:val="00846536"/>
    <w:rsid w:val="00846D19"/>
    <w:rsid w:val="00846DBD"/>
    <w:rsid w:val="008475B2"/>
    <w:rsid w:val="00847938"/>
    <w:rsid w:val="00850111"/>
    <w:rsid w:val="008519CB"/>
    <w:rsid w:val="0085360D"/>
    <w:rsid w:val="0085406E"/>
    <w:rsid w:val="008548BF"/>
    <w:rsid w:val="00855A97"/>
    <w:rsid w:val="00856233"/>
    <w:rsid w:val="0086103C"/>
    <w:rsid w:val="008610CC"/>
    <w:rsid w:val="008611DD"/>
    <w:rsid w:val="00863E36"/>
    <w:rsid w:val="00864BCD"/>
    <w:rsid w:val="0086506E"/>
    <w:rsid w:val="00865F4C"/>
    <w:rsid w:val="00866ADE"/>
    <w:rsid w:val="00875D0C"/>
    <w:rsid w:val="008763AD"/>
    <w:rsid w:val="00876B76"/>
    <w:rsid w:val="00877045"/>
    <w:rsid w:val="008775CF"/>
    <w:rsid w:val="00880290"/>
    <w:rsid w:val="00880A16"/>
    <w:rsid w:val="00884D33"/>
    <w:rsid w:val="00885202"/>
    <w:rsid w:val="00886DD2"/>
    <w:rsid w:val="008912D5"/>
    <w:rsid w:val="00891766"/>
    <w:rsid w:val="00891D41"/>
    <w:rsid w:val="00892608"/>
    <w:rsid w:val="008926DA"/>
    <w:rsid w:val="0089411D"/>
    <w:rsid w:val="0089436E"/>
    <w:rsid w:val="0089687F"/>
    <w:rsid w:val="008A0720"/>
    <w:rsid w:val="008A153B"/>
    <w:rsid w:val="008A564C"/>
    <w:rsid w:val="008A5864"/>
    <w:rsid w:val="008A7019"/>
    <w:rsid w:val="008B0054"/>
    <w:rsid w:val="008B1AC0"/>
    <w:rsid w:val="008B1FD2"/>
    <w:rsid w:val="008B3E19"/>
    <w:rsid w:val="008B4490"/>
    <w:rsid w:val="008B4996"/>
    <w:rsid w:val="008B55B8"/>
    <w:rsid w:val="008B6A99"/>
    <w:rsid w:val="008C00F5"/>
    <w:rsid w:val="008C262B"/>
    <w:rsid w:val="008C2824"/>
    <w:rsid w:val="008C316D"/>
    <w:rsid w:val="008C3AB6"/>
    <w:rsid w:val="008C44C0"/>
    <w:rsid w:val="008C538F"/>
    <w:rsid w:val="008C563A"/>
    <w:rsid w:val="008C60BA"/>
    <w:rsid w:val="008C63C1"/>
    <w:rsid w:val="008C6603"/>
    <w:rsid w:val="008C69F9"/>
    <w:rsid w:val="008C6C75"/>
    <w:rsid w:val="008C6F5A"/>
    <w:rsid w:val="008D2D11"/>
    <w:rsid w:val="008D2D9F"/>
    <w:rsid w:val="008D3F5F"/>
    <w:rsid w:val="008D495C"/>
    <w:rsid w:val="008D4D89"/>
    <w:rsid w:val="008D585B"/>
    <w:rsid w:val="008D662F"/>
    <w:rsid w:val="008E0146"/>
    <w:rsid w:val="008E037A"/>
    <w:rsid w:val="008E0AE9"/>
    <w:rsid w:val="008E0FC1"/>
    <w:rsid w:val="008E114F"/>
    <w:rsid w:val="008E14E5"/>
    <w:rsid w:val="008E2382"/>
    <w:rsid w:val="008E287A"/>
    <w:rsid w:val="008E3405"/>
    <w:rsid w:val="008E4691"/>
    <w:rsid w:val="008E4B8C"/>
    <w:rsid w:val="008E6705"/>
    <w:rsid w:val="008E6C81"/>
    <w:rsid w:val="008F2E66"/>
    <w:rsid w:val="008F3C77"/>
    <w:rsid w:val="008F49AF"/>
    <w:rsid w:val="008F5154"/>
    <w:rsid w:val="008F528E"/>
    <w:rsid w:val="008F7424"/>
    <w:rsid w:val="0090012C"/>
    <w:rsid w:val="00900A60"/>
    <w:rsid w:val="0090110E"/>
    <w:rsid w:val="00901D59"/>
    <w:rsid w:val="00901DFB"/>
    <w:rsid w:val="009027B2"/>
    <w:rsid w:val="009033D5"/>
    <w:rsid w:val="00903676"/>
    <w:rsid w:val="00903E92"/>
    <w:rsid w:val="00903EC7"/>
    <w:rsid w:val="0090404C"/>
    <w:rsid w:val="0091223B"/>
    <w:rsid w:val="00912945"/>
    <w:rsid w:val="0091336B"/>
    <w:rsid w:val="00915AD4"/>
    <w:rsid w:val="00921559"/>
    <w:rsid w:val="009250D5"/>
    <w:rsid w:val="00926B68"/>
    <w:rsid w:val="00930383"/>
    <w:rsid w:val="0093315D"/>
    <w:rsid w:val="00934315"/>
    <w:rsid w:val="00936DDB"/>
    <w:rsid w:val="009373AC"/>
    <w:rsid w:val="00937F46"/>
    <w:rsid w:val="00940F4A"/>
    <w:rsid w:val="00941C3A"/>
    <w:rsid w:val="00942A74"/>
    <w:rsid w:val="00942D55"/>
    <w:rsid w:val="00944445"/>
    <w:rsid w:val="00950640"/>
    <w:rsid w:val="009513BD"/>
    <w:rsid w:val="00953E76"/>
    <w:rsid w:val="0095464B"/>
    <w:rsid w:val="009548CB"/>
    <w:rsid w:val="00954D35"/>
    <w:rsid w:val="00955010"/>
    <w:rsid w:val="0095538C"/>
    <w:rsid w:val="00955F32"/>
    <w:rsid w:val="00957CF0"/>
    <w:rsid w:val="00957D12"/>
    <w:rsid w:val="0096245E"/>
    <w:rsid w:val="0096270C"/>
    <w:rsid w:val="0096322B"/>
    <w:rsid w:val="009634DF"/>
    <w:rsid w:val="00963B6F"/>
    <w:rsid w:val="00964CD6"/>
    <w:rsid w:val="00965AE9"/>
    <w:rsid w:val="00965F2B"/>
    <w:rsid w:val="0096605B"/>
    <w:rsid w:val="009661FC"/>
    <w:rsid w:val="0096712D"/>
    <w:rsid w:val="00970B92"/>
    <w:rsid w:val="00972A9C"/>
    <w:rsid w:val="009745D0"/>
    <w:rsid w:val="00974CFE"/>
    <w:rsid w:val="00974DF5"/>
    <w:rsid w:val="00975576"/>
    <w:rsid w:val="00975745"/>
    <w:rsid w:val="00977304"/>
    <w:rsid w:val="00981B26"/>
    <w:rsid w:val="0098364A"/>
    <w:rsid w:val="00983766"/>
    <w:rsid w:val="00984CB3"/>
    <w:rsid w:val="009863E1"/>
    <w:rsid w:val="009917C1"/>
    <w:rsid w:val="009935B1"/>
    <w:rsid w:val="00994A2B"/>
    <w:rsid w:val="009952FD"/>
    <w:rsid w:val="00995A5A"/>
    <w:rsid w:val="009A1FD0"/>
    <w:rsid w:val="009A38E4"/>
    <w:rsid w:val="009A4940"/>
    <w:rsid w:val="009A4BA9"/>
    <w:rsid w:val="009A4CD2"/>
    <w:rsid w:val="009A4F5D"/>
    <w:rsid w:val="009A6220"/>
    <w:rsid w:val="009A665F"/>
    <w:rsid w:val="009A6870"/>
    <w:rsid w:val="009B189C"/>
    <w:rsid w:val="009B24EB"/>
    <w:rsid w:val="009B2FDC"/>
    <w:rsid w:val="009B355E"/>
    <w:rsid w:val="009B3A47"/>
    <w:rsid w:val="009B743C"/>
    <w:rsid w:val="009B7A71"/>
    <w:rsid w:val="009B7E67"/>
    <w:rsid w:val="009C1937"/>
    <w:rsid w:val="009C3E6A"/>
    <w:rsid w:val="009C54DA"/>
    <w:rsid w:val="009C5975"/>
    <w:rsid w:val="009D1351"/>
    <w:rsid w:val="009D1716"/>
    <w:rsid w:val="009D1AB3"/>
    <w:rsid w:val="009D1DB8"/>
    <w:rsid w:val="009D2ECA"/>
    <w:rsid w:val="009D5AC8"/>
    <w:rsid w:val="009D6FD7"/>
    <w:rsid w:val="009E00A4"/>
    <w:rsid w:val="009E0C5C"/>
    <w:rsid w:val="009E1155"/>
    <w:rsid w:val="009E15A8"/>
    <w:rsid w:val="009E16B4"/>
    <w:rsid w:val="009E22F6"/>
    <w:rsid w:val="009E2A19"/>
    <w:rsid w:val="009E34CC"/>
    <w:rsid w:val="009E44B9"/>
    <w:rsid w:val="009E4E8E"/>
    <w:rsid w:val="009E6497"/>
    <w:rsid w:val="009E7683"/>
    <w:rsid w:val="009F1594"/>
    <w:rsid w:val="009F28E2"/>
    <w:rsid w:val="009F579C"/>
    <w:rsid w:val="009F66E5"/>
    <w:rsid w:val="009F7158"/>
    <w:rsid w:val="00A0197B"/>
    <w:rsid w:val="00A01A44"/>
    <w:rsid w:val="00A037DB"/>
    <w:rsid w:val="00A03EBA"/>
    <w:rsid w:val="00A068A3"/>
    <w:rsid w:val="00A071E2"/>
    <w:rsid w:val="00A07EAE"/>
    <w:rsid w:val="00A10412"/>
    <w:rsid w:val="00A136DE"/>
    <w:rsid w:val="00A14462"/>
    <w:rsid w:val="00A16177"/>
    <w:rsid w:val="00A17444"/>
    <w:rsid w:val="00A21DC0"/>
    <w:rsid w:val="00A233D2"/>
    <w:rsid w:val="00A2342F"/>
    <w:rsid w:val="00A26428"/>
    <w:rsid w:val="00A313B7"/>
    <w:rsid w:val="00A3387E"/>
    <w:rsid w:val="00A34127"/>
    <w:rsid w:val="00A34DE4"/>
    <w:rsid w:val="00A355AC"/>
    <w:rsid w:val="00A36E87"/>
    <w:rsid w:val="00A404F0"/>
    <w:rsid w:val="00A41556"/>
    <w:rsid w:val="00A42C1F"/>
    <w:rsid w:val="00A43B32"/>
    <w:rsid w:val="00A4531A"/>
    <w:rsid w:val="00A509A0"/>
    <w:rsid w:val="00A5280A"/>
    <w:rsid w:val="00A541B5"/>
    <w:rsid w:val="00A54566"/>
    <w:rsid w:val="00A54713"/>
    <w:rsid w:val="00A54787"/>
    <w:rsid w:val="00A555E5"/>
    <w:rsid w:val="00A5606E"/>
    <w:rsid w:val="00A573A7"/>
    <w:rsid w:val="00A574EB"/>
    <w:rsid w:val="00A615C8"/>
    <w:rsid w:val="00A62F95"/>
    <w:rsid w:val="00A66804"/>
    <w:rsid w:val="00A66959"/>
    <w:rsid w:val="00A66E32"/>
    <w:rsid w:val="00A67157"/>
    <w:rsid w:val="00A713FA"/>
    <w:rsid w:val="00A72E05"/>
    <w:rsid w:val="00A73123"/>
    <w:rsid w:val="00A75D94"/>
    <w:rsid w:val="00A7762B"/>
    <w:rsid w:val="00A8069A"/>
    <w:rsid w:val="00A80715"/>
    <w:rsid w:val="00A824D7"/>
    <w:rsid w:val="00A82761"/>
    <w:rsid w:val="00A83AE4"/>
    <w:rsid w:val="00A84794"/>
    <w:rsid w:val="00A84B8D"/>
    <w:rsid w:val="00A84F4F"/>
    <w:rsid w:val="00A850A7"/>
    <w:rsid w:val="00A85B02"/>
    <w:rsid w:val="00A85BE8"/>
    <w:rsid w:val="00A864DF"/>
    <w:rsid w:val="00A86C82"/>
    <w:rsid w:val="00A87048"/>
    <w:rsid w:val="00A90BF7"/>
    <w:rsid w:val="00A91227"/>
    <w:rsid w:val="00A91839"/>
    <w:rsid w:val="00A91EA8"/>
    <w:rsid w:val="00A9244D"/>
    <w:rsid w:val="00A92E66"/>
    <w:rsid w:val="00A93445"/>
    <w:rsid w:val="00A934F8"/>
    <w:rsid w:val="00A97495"/>
    <w:rsid w:val="00AA0DFA"/>
    <w:rsid w:val="00AA226A"/>
    <w:rsid w:val="00AA6A62"/>
    <w:rsid w:val="00AA7C63"/>
    <w:rsid w:val="00AB17E8"/>
    <w:rsid w:val="00AB495F"/>
    <w:rsid w:val="00AB4D77"/>
    <w:rsid w:val="00AB6244"/>
    <w:rsid w:val="00AC0228"/>
    <w:rsid w:val="00AC0B7A"/>
    <w:rsid w:val="00AC12AE"/>
    <w:rsid w:val="00AC258A"/>
    <w:rsid w:val="00AC3217"/>
    <w:rsid w:val="00AC3F5A"/>
    <w:rsid w:val="00AC4364"/>
    <w:rsid w:val="00AC5372"/>
    <w:rsid w:val="00AC5816"/>
    <w:rsid w:val="00AC5C72"/>
    <w:rsid w:val="00AC70FC"/>
    <w:rsid w:val="00AD0866"/>
    <w:rsid w:val="00AD127E"/>
    <w:rsid w:val="00AD171A"/>
    <w:rsid w:val="00AD4153"/>
    <w:rsid w:val="00AD454D"/>
    <w:rsid w:val="00AD4790"/>
    <w:rsid w:val="00AD5D84"/>
    <w:rsid w:val="00AD5FF2"/>
    <w:rsid w:val="00AD78BF"/>
    <w:rsid w:val="00AD7903"/>
    <w:rsid w:val="00AE15A4"/>
    <w:rsid w:val="00AE1BC5"/>
    <w:rsid w:val="00AE2396"/>
    <w:rsid w:val="00AE297A"/>
    <w:rsid w:val="00AE2B52"/>
    <w:rsid w:val="00AE40C1"/>
    <w:rsid w:val="00AE6CA2"/>
    <w:rsid w:val="00AF00E4"/>
    <w:rsid w:val="00AF114C"/>
    <w:rsid w:val="00AF1A81"/>
    <w:rsid w:val="00AF30F6"/>
    <w:rsid w:val="00AF3301"/>
    <w:rsid w:val="00AF386B"/>
    <w:rsid w:val="00AF39A4"/>
    <w:rsid w:val="00AF48C0"/>
    <w:rsid w:val="00AF631B"/>
    <w:rsid w:val="00AF7092"/>
    <w:rsid w:val="00B01D79"/>
    <w:rsid w:val="00B03040"/>
    <w:rsid w:val="00B03E1F"/>
    <w:rsid w:val="00B04110"/>
    <w:rsid w:val="00B05593"/>
    <w:rsid w:val="00B05F4D"/>
    <w:rsid w:val="00B06E5B"/>
    <w:rsid w:val="00B072F4"/>
    <w:rsid w:val="00B11F83"/>
    <w:rsid w:val="00B139FB"/>
    <w:rsid w:val="00B13E44"/>
    <w:rsid w:val="00B15717"/>
    <w:rsid w:val="00B174D2"/>
    <w:rsid w:val="00B177FC"/>
    <w:rsid w:val="00B17EC4"/>
    <w:rsid w:val="00B215B2"/>
    <w:rsid w:val="00B21E13"/>
    <w:rsid w:val="00B221DF"/>
    <w:rsid w:val="00B22279"/>
    <w:rsid w:val="00B22B33"/>
    <w:rsid w:val="00B25DFB"/>
    <w:rsid w:val="00B31808"/>
    <w:rsid w:val="00B31958"/>
    <w:rsid w:val="00B3311F"/>
    <w:rsid w:val="00B3367F"/>
    <w:rsid w:val="00B34087"/>
    <w:rsid w:val="00B34BBD"/>
    <w:rsid w:val="00B360BD"/>
    <w:rsid w:val="00B37204"/>
    <w:rsid w:val="00B37653"/>
    <w:rsid w:val="00B403ED"/>
    <w:rsid w:val="00B42544"/>
    <w:rsid w:val="00B436AA"/>
    <w:rsid w:val="00B43E40"/>
    <w:rsid w:val="00B4520C"/>
    <w:rsid w:val="00B45271"/>
    <w:rsid w:val="00B452F5"/>
    <w:rsid w:val="00B45F17"/>
    <w:rsid w:val="00B46243"/>
    <w:rsid w:val="00B5150E"/>
    <w:rsid w:val="00B5383B"/>
    <w:rsid w:val="00B53B74"/>
    <w:rsid w:val="00B55AC6"/>
    <w:rsid w:val="00B55B0C"/>
    <w:rsid w:val="00B5678B"/>
    <w:rsid w:val="00B56DD3"/>
    <w:rsid w:val="00B570C2"/>
    <w:rsid w:val="00B6124C"/>
    <w:rsid w:val="00B6210B"/>
    <w:rsid w:val="00B625E8"/>
    <w:rsid w:val="00B63473"/>
    <w:rsid w:val="00B64782"/>
    <w:rsid w:val="00B6796C"/>
    <w:rsid w:val="00B67C5B"/>
    <w:rsid w:val="00B75454"/>
    <w:rsid w:val="00B77057"/>
    <w:rsid w:val="00B80180"/>
    <w:rsid w:val="00B815C6"/>
    <w:rsid w:val="00B81ACA"/>
    <w:rsid w:val="00B81B56"/>
    <w:rsid w:val="00B81C3F"/>
    <w:rsid w:val="00B81C8A"/>
    <w:rsid w:val="00B81E11"/>
    <w:rsid w:val="00B82306"/>
    <w:rsid w:val="00B8270B"/>
    <w:rsid w:val="00B828CE"/>
    <w:rsid w:val="00B83C2C"/>
    <w:rsid w:val="00B83CF4"/>
    <w:rsid w:val="00B84138"/>
    <w:rsid w:val="00B842A3"/>
    <w:rsid w:val="00B8472E"/>
    <w:rsid w:val="00B84BCC"/>
    <w:rsid w:val="00B85491"/>
    <w:rsid w:val="00B86AFF"/>
    <w:rsid w:val="00B90431"/>
    <w:rsid w:val="00B9120B"/>
    <w:rsid w:val="00B9479A"/>
    <w:rsid w:val="00B94C2B"/>
    <w:rsid w:val="00B9535D"/>
    <w:rsid w:val="00B96EC2"/>
    <w:rsid w:val="00B97222"/>
    <w:rsid w:val="00BA07BF"/>
    <w:rsid w:val="00BA0E3D"/>
    <w:rsid w:val="00BA1AE3"/>
    <w:rsid w:val="00BA1B61"/>
    <w:rsid w:val="00BA1DB5"/>
    <w:rsid w:val="00BA3CEF"/>
    <w:rsid w:val="00BA5635"/>
    <w:rsid w:val="00BA595B"/>
    <w:rsid w:val="00BA595F"/>
    <w:rsid w:val="00BA5CA6"/>
    <w:rsid w:val="00BA64E5"/>
    <w:rsid w:val="00BA6D4B"/>
    <w:rsid w:val="00BA70AB"/>
    <w:rsid w:val="00BA7EF1"/>
    <w:rsid w:val="00BB268E"/>
    <w:rsid w:val="00BB28D4"/>
    <w:rsid w:val="00BB4245"/>
    <w:rsid w:val="00BB47EA"/>
    <w:rsid w:val="00BB61F4"/>
    <w:rsid w:val="00BB691E"/>
    <w:rsid w:val="00BB70EA"/>
    <w:rsid w:val="00BC1632"/>
    <w:rsid w:val="00BC3D63"/>
    <w:rsid w:val="00BC3EB4"/>
    <w:rsid w:val="00BC663B"/>
    <w:rsid w:val="00BD2E07"/>
    <w:rsid w:val="00BD3AA8"/>
    <w:rsid w:val="00BD535C"/>
    <w:rsid w:val="00BD5FB4"/>
    <w:rsid w:val="00BD65A3"/>
    <w:rsid w:val="00BD7702"/>
    <w:rsid w:val="00BD7FF5"/>
    <w:rsid w:val="00BE085A"/>
    <w:rsid w:val="00BE5691"/>
    <w:rsid w:val="00BE683A"/>
    <w:rsid w:val="00BE6E60"/>
    <w:rsid w:val="00BF0F0B"/>
    <w:rsid w:val="00BF102F"/>
    <w:rsid w:val="00BF2271"/>
    <w:rsid w:val="00BF27FF"/>
    <w:rsid w:val="00BF34F3"/>
    <w:rsid w:val="00BF4AC4"/>
    <w:rsid w:val="00BF707F"/>
    <w:rsid w:val="00C030C5"/>
    <w:rsid w:val="00C05344"/>
    <w:rsid w:val="00C0538C"/>
    <w:rsid w:val="00C06889"/>
    <w:rsid w:val="00C0726A"/>
    <w:rsid w:val="00C100BF"/>
    <w:rsid w:val="00C130E6"/>
    <w:rsid w:val="00C15243"/>
    <w:rsid w:val="00C1572D"/>
    <w:rsid w:val="00C16B1F"/>
    <w:rsid w:val="00C16D0C"/>
    <w:rsid w:val="00C17030"/>
    <w:rsid w:val="00C200F0"/>
    <w:rsid w:val="00C2085A"/>
    <w:rsid w:val="00C20A47"/>
    <w:rsid w:val="00C21598"/>
    <w:rsid w:val="00C259B6"/>
    <w:rsid w:val="00C30959"/>
    <w:rsid w:val="00C30D39"/>
    <w:rsid w:val="00C319C6"/>
    <w:rsid w:val="00C3260F"/>
    <w:rsid w:val="00C3286A"/>
    <w:rsid w:val="00C33B87"/>
    <w:rsid w:val="00C359E8"/>
    <w:rsid w:val="00C35F66"/>
    <w:rsid w:val="00C411C7"/>
    <w:rsid w:val="00C41F32"/>
    <w:rsid w:val="00C42CE3"/>
    <w:rsid w:val="00C43C81"/>
    <w:rsid w:val="00C44598"/>
    <w:rsid w:val="00C46836"/>
    <w:rsid w:val="00C47F6F"/>
    <w:rsid w:val="00C5175D"/>
    <w:rsid w:val="00C51FB0"/>
    <w:rsid w:val="00C53A88"/>
    <w:rsid w:val="00C5646B"/>
    <w:rsid w:val="00C56B16"/>
    <w:rsid w:val="00C56C9C"/>
    <w:rsid w:val="00C56D1E"/>
    <w:rsid w:val="00C613F0"/>
    <w:rsid w:val="00C6316D"/>
    <w:rsid w:val="00C644EA"/>
    <w:rsid w:val="00C64C47"/>
    <w:rsid w:val="00C674BD"/>
    <w:rsid w:val="00C67EA0"/>
    <w:rsid w:val="00C7149E"/>
    <w:rsid w:val="00C72E69"/>
    <w:rsid w:val="00C73D69"/>
    <w:rsid w:val="00C75692"/>
    <w:rsid w:val="00C76E99"/>
    <w:rsid w:val="00C80543"/>
    <w:rsid w:val="00C82648"/>
    <w:rsid w:val="00C82B1D"/>
    <w:rsid w:val="00C872A2"/>
    <w:rsid w:val="00C873A2"/>
    <w:rsid w:val="00C90344"/>
    <w:rsid w:val="00C923B2"/>
    <w:rsid w:val="00C92D04"/>
    <w:rsid w:val="00C93A2D"/>
    <w:rsid w:val="00C9423A"/>
    <w:rsid w:val="00C94B69"/>
    <w:rsid w:val="00C95A3D"/>
    <w:rsid w:val="00C97FDB"/>
    <w:rsid w:val="00CA06A3"/>
    <w:rsid w:val="00CA06F9"/>
    <w:rsid w:val="00CA082C"/>
    <w:rsid w:val="00CA2A19"/>
    <w:rsid w:val="00CA3643"/>
    <w:rsid w:val="00CA3904"/>
    <w:rsid w:val="00CA3DA5"/>
    <w:rsid w:val="00CA4394"/>
    <w:rsid w:val="00CA4687"/>
    <w:rsid w:val="00CA7DCE"/>
    <w:rsid w:val="00CB0E8B"/>
    <w:rsid w:val="00CB29C3"/>
    <w:rsid w:val="00CB45C5"/>
    <w:rsid w:val="00CB667A"/>
    <w:rsid w:val="00CB6998"/>
    <w:rsid w:val="00CB7A5C"/>
    <w:rsid w:val="00CC2A54"/>
    <w:rsid w:val="00CC39D4"/>
    <w:rsid w:val="00CC4391"/>
    <w:rsid w:val="00CC4AB0"/>
    <w:rsid w:val="00CC5330"/>
    <w:rsid w:val="00CC5388"/>
    <w:rsid w:val="00CC64B0"/>
    <w:rsid w:val="00CD088D"/>
    <w:rsid w:val="00CD1D39"/>
    <w:rsid w:val="00CD274B"/>
    <w:rsid w:val="00CD68D5"/>
    <w:rsid w:val="00CD6A3D"/>
    <w:rsid w:val="00CD7235"/>
    <w:rsid w:val="00CE06F3"/>
    <w:rsid w:val="00CE18E4"/>
    <w:rsid w:val="00CE4160"/>
    <w:rsid w:val="00CE6276"/>
    <w:rsid w:val="00CE7AAE"/>
    <w:rsid w:val="00CF0876"/>
    <w:rsid w:val="00CF4BD4"/>
    <w:rsid w:val="00CF6176"/>
    <w:rsid w:val="00CF69F3"/>
    <w:rsid w:val="00CF6B09"/>
    <w:rsid w:val="00CF7070"/>
    <w:rsid w:val="00D0045B"/>
    <w:rsid w:val="00D02180"/>
    <w:rsid w:val="00D02291"/>
    <w:rsid w:val="00D03757"/>
    <w:rsid w:val="00D03C96"/>
    <w:rsid w:val="00D03E1B"/>
    <w:rsid w:val="00D06515"/>
    <w:rsid w:val="00D072B1"/>
    <w:rsid w:val="00D07BA8"/>
    <w:rsid w:val="00D1030A"/>
    <w:rsid w:val="00D112D3"/>
    <w:rsid w:val="00D11728"/>
    <w:rsid w:val="00D12380"/>
    <w:rsid w:val="00D13C25"/>
    <w:rsid w:val="00D14EAA"/>
    <w:rsid w:val="00D159B5"/>
    <w:rsid w:val="00D16059"/>
    <w:rsid w:val="00D212C9"/>
    <w:rsid w:val="00D234FE"/>
    <w:rsid w:val="00D23CCD"/>
    <w:rsid w:val="00D252B9"/>
    <w:rsid w:val="00D262E7"/>
    <w:rsid w:val="00D26E25"/>
    <w:rsid w:val="00D26F67"/>
    <w:rsid w:val="00D27FB3"/>
    <w:rsid w:val="00D3225B"/>
    <w:rsid w:val="00D32283"/>
    <w:rsid w:val="00D328E2"/>
    <w:rsid w:val="00D33596"/>
    <w:rsid w:val="00D36315"/>
    <w:rsid w:val="00D36529"/>
    <w:rsid w:val="00D417B3"/>
    <w:rsid w:val="00D41E15"/>
    <w:rsid w:val="00D43CCC"/>
    <w:rsid w:val="00D4414E"/>
    <w:rsid w:val="00D4417F"/>
    <w:rsid w:val="00D450E1"/>
    <w:rsid w:val="00D46659"/>
    <w:rsid w:val="00D47526"/>
    <w:rsid w:val="00D47F75"/>
    <w:rsid w:val="00D523D4"/>
    <w:rsid w:val="00D5253F"/>
    <w:rsid w:val="00D546F8"/>
    <w:rsid w:val="00D55A66"/>
    <w:rsid w:val="00D6023B"/>
    <w:rsid w:val="00D6055E"/>
    <w:rsid w:val="00D61530"/>
    <w:rsid w:val="00D61CAE"/>
    <w:rsid w:val="00D621A9"/>
    <w:rsid w:val="00D65C19"/>
    <w:rsid w:val="00D66A8F"/>
    <w:rsid w:val="00D718B2"/>
    <w:rsid w:val="00D71AF6"/>
    <w:rsid w:val="00D729EF"/>
    <w:rsid w:val="00D74F51"/>
    <w:rsid w:val="00D757E9"/>
    <w:rsid w:val="00D75C29"/>
    <w:rsid w:val="00D77849"/>
    <w:rsid w:val="00D80CEA"/>
    <w:rsid w:val="00D80EE6"/>
    <w:rsid w:val="00D81547"/>
    <w:rsid w:val="00D81840"/>
    <w:rsid w:val="00D8317C"/>
    <w:rsid w:val="00D847EC"/>
    <w:rsid w:val="00D9183A"/>
    <w:rsid w:val="00D91D78"/>
    <w:rsid w:val="00D92242"/>
    <w:rsid w:val="00D9268A"/>
    <w:rsid w:val="00D93DE9"/>
    <w:rsid w:val="00D94099"/>
    <w:rsid w:val="00D95F3D"/>
    <w:rsid w:val="00D96670"/>
    <w:rsid w:val="00DA0505"/>
    <w:rsid w:val="00DA0D7B"/>
    <w:rsid w:val="00DA130A"/>
    <w:rsid w:val="00DA2848"/>
    <w:rsid w:val="00DA3F8C"/>
    <w:rsid w:val="00DA3FF5"/>
    <w:rsid w:val="00DA483E"/>
    <w:rsid w:val="00DA48C2"/>
    <w:rsid w:val="00DA4C58"/>
    <w:rsid w:val="00DA564E"/>
    <w:rsid w:val="00DB39CF"/>
    <w:rsid w:val="00DB418C"/>
    <w:rsid w:val="00DB59C5"/>
    <w:rsid w:val="00DB5A38"/>
    <w:rsid w:val="00DB65CA"/>
    <w:rsid w:val="00DB727F"/>
    <w:rsid w:val="00DC151E"/>
    <w:rsid w:val="00DC164B"/>
    <w:rsid w:val="00DC32A2"/>
    <w:rsid w:val="00DC4C50"/>
    <w:rsid w:val="00DC5038"/>
    <w:rsid w:val="00DC7638"/>
    <w:rsid w:val="00DC7956"/>
    <w:rsid w:val="00DC7C0F"/>
    <w:rsid w:val="00DD43AC"/>
    <w:rsid w:val="00DD708F"/>
    <w:rsid w:val="00DD7266"/>
    <w:rsid w:val="00DD7ACF"/>
    <w:rsid w:val="00DE14C7"/>
    <w:rsid w:val="00DE3100"/>
    <w:rsid w:val="00DE3714"/>
    <w:rsid w:val="00DE546F"/>
    <w:rsid w:val="00DE5C89"/>
    <w:rsid w:val="00DE7EEC"/>
    <w:rsid w:val="00DF109B"/>
    <w:rsid w:val="00DF5B33"/>
    <w:rsid w:val="00E01B96"/>
    <w:rsid w:val="00E0219D"/>
    <w:rsid w:val="00E03C90"/>
    <w:rsid w:val="00E0491F"/>
    <w:rsid w:val="00E049BD"/>
    <w:rsid w:val="00E05797"/>
    <w:rsid w:val="00E06688"/>
    <w:rsid w:val="00E10FEE"/>
    <w:rsid w:val="00E148D9"/>
    <w:rsid w:val="00E14F61"/>
    <w:rsid w:val="00E163A5"/>
    <w:rsid w:val="00E16B0F"/>
    <w:rsid w:val="00E17AD9"/>
    <w:rsid w:val="00E21631"/>
    <w:rsid w:val="00E23141"/>
    <w:rsid w:val="00E234EA"/>
    <w:rsid w:val="00E23746"/>
    <w:rsid w:val="00E25E63"/>
    <w:rsid w:val="00E26733"/>
    <w:rsid w:val="00E26BAB"/>
    <w:rsid w:val="00E30D20"/>
    <w:rsid w:val="00E31AA6"/>
    <w:rsid w:val="00E33228"/>
    <w:rsid w:val="00E33BBE"/>
    <w:rsid w:val="00E35022"/>
    <w:rsid w:val="00E35846"/>
    <w:rsid w:val="00E4077E"/>
    <w:rsid w:val="00E4152C"/>
    <w:rsid w:val="00E424B8"/>
    <w:rsid w:val="00E426BB"/>
    <w:rsid w:val="00E44892"/>
    <w:rsid w:val="00E44B33"/>
    <w:rsid w:val="00E4534D"/>
    <w:rsid w:val="00E45AE5"/>
    <w:rsid w:val="00E46B07"/>
    <w:rsid w:val="00E51328"/>
    <w:rsid w:val="00E51CA6"/>
    <w:rsid w:val="00E54180"/>
    <w:rsid w:val="00E56600"/>
    <w:rsid w:val="00E57030"/>
    <w:rsid w:val="00E57B08"/>
    <w:rsid w:val="00E61CB5"/>
    <w:rsid w:val="00E628BF"/>
    <w:rsid w:val="00E62E54"/>
    <w:rsid w:val="00E6328D"/>
    <w:rsid w:val="00E63434"/>
    <w:rsid w:val="00E63A55"/>
    <w:rsid w:val="00E65241"/>
    <w:rsid w:val="00E65CAE"/>
    <w:rsid w:val="00E66969"/>
    <w:rsid w:val="00E673CB"/>
    <w:rsid w:val="00E674A3"/>
    <w:rsid w:val="00E67656"/>
    <w:rsid w:val="00E7060E"/>
    <w:rsid w:val="00E70FAF"/>
    <w:rsid w:val="00E7109E"/>
    <w:rsid w:val="00E71827"/>
    <w:rsid w:val="00E71896"/>
    <w:rsid w:val="00E73162"/>
    <w:rsid w:val="00E74130"/>
    <w:rsid w:val="00E74A2C"/>
    <w:rsid w:val="00E752A3"/>
    <w:rsid w:val="00E76DCF"/>
    <w:rsid w:val="00E802D3"/>
    <w:rsid w:val="00E80A8E"/>
    <w:rsid w:val="00E8114F"/>
    <w:rsid w:val="00E821EB"/>
    <w:rsid w:val="00E82946"/>
    <w:rsid w:val="00E8406A"/>
    <w:rsid w:val="00E86308"/>
    <w:rsid w:val="00E8720F"/>
    <w:rsid w:val="00E9146E"/>
    <w:rsid w:val="00E91BE3"/>
    <w:rsid w:val="00E91DF4"/>
    <w:rsid w:val="00E96F71"/>
    <w:rsid w:val="00E9784E"/>
    <w:rsid w:val="00E97E16"/>
    <w:rsid w:val="00EA0990"/>
    <w:rsid w:val="00EA1F56"/>
    <w:rsid w:val="00EA2FF7"/>
    <w:rsid w:val="00EA3784"/>
    <w:rsid w:val="00EA4247"/>
    <w:rsid w:val="00EA66A7"/>
    <w:rsid w:val="00EB0199"/>
    <w:rsid w:val="00EB1076"/>
    <w:rsid w:val="00EB4F67"/>
    <w:rsid w:val="00EB4F7E"/>
    <w:rsid w:val="00EB760C"/>
    <w:rsid w:val="00EC07A6"/>
    <w:rsid w:val="00EC2C27"/>
    <w:rsid w:val="00EC3982"/>
    <w:rsid w:val="00EC5887"/>
    <w:rsid w:val="00EC5CC7"/>
    <w:rsid w:val="00EC5EFD"/>
    <w:rsid w:val="00EC621F"/>
    <w:rsid w:val="00EC63A9"/>
    <w:rsid w:val="00EC78ED"/>
    <w:rsid w:val="00EC7C6C"/>
    <w:rsid w:val="00ED0585"/>
    <w:rsid w:val="00ED0ACE"/>
    <w:rsid w:val="00ED297E"/>
    <w:rsid w:val="00ED319F"/>
    <w:rsid w:val="00ED5743"/>
    <w:rsid w:val="00ED5B4E"/>
    <w:rsid w:val="00ED5C28"/>
    <w:rsid w:val="00ED6FAB"/>
    <w:rsid w:val="00ED706E"/>
    <w:rsid w:val="00EE1650"/>
    <w:rsid w:val="00EE1F08"/>
    <w:rsid w:val="00EE25DA"/>
    <w:rsid w:val="00EE3AF4"/>
    <w:rsid w:val="00EE6C8E"/>
    <w:rsid w:val="00EE7335"/>
    <w:rsid w:val="00EE7F22"/>
    <w:rsid w:val="00EF0267"/>
    <w:rsid w:val="00EF2EE1"/>
    <w:rsid w:val="00EF45C4"/>
    <w:rsid w:val="00EF4630"/>
    <w:rsid w:val="00EF6417"/>
    <w:rsid w:val="00EF668D"/>
    <w:rsid w:val="00EF70E4"/>
    <w:rsid w:val="00F01C0D"/>
    <w:rsid w:val="00F02020"/>
    <w:rsid w:val="00F04131"/>
    <w:rsid w:val="00F05790"/>
    <w:rsid w:val="00F06370"/>
    <w:rsid w:val="00F066EE"/>
    <w:rsid w:val="00F127D2"/>
    <w:rsid w:val="00F16529"/>
    <w:rsid w:val="00F206A8"/>
    <w:rsid w:val="00F210BB"/>
    <w:rsid w:val="00F216B7"/>
    <w:rsid w:val="00F21A21"/>
    <w:rsid w:val="00F22BC7"/>
    <w:rsid w:val="00F22CD9"/>
    <w:rsid w:val="00F23AE2"/>
    <w:rsid w:val="00F24083"/>
    <w:rsid w:val="00F2557E"/>
    <w:rsid w:val="00F257C5"/>
    <w:rsid w:val="00F26433"/>
    <w:rsid w:val="00F27E29"/>
    <w:rsid w:val="00F30162"/>
    <w:rsid w:val="00F3019B"/>
    <w:rsid w:val="00F3370E"/>
    <w:rsid w:val="00F33AEE"/>
    <w:rsid w:val="00F33D4D"/>
    <w:rsid w:val="00F35EC1"/>
    <w:rsid w:val="00F3715F"/>
    <w:rsid w:val="00F407B4"/>
    <w:rsid w:val="00F41492"/>
    <w:rsid w:val="00F445D1"/>
    <w:rsid w:val="00F44A3B"/>
    <w:rsid w:val="00F45D04"/>
    <w:rsid w:val="00F475E0"/>
    <w:rsid w:val="00F5080A"/>
    <w:rsid w:val="00F53335"/>
    <w:rsid w:val="00F53899"/>
    <w:rsid w:val="00F555DB"/>
    <w:rsid w:val="00F60DD6"/>
    <w:rsid w:val="00F612F3"/>
    <w:rsid w:val="00F6214D"/>
    <w:rsid w:val="00F65820"/>
    <w:rsid w:val="00F65CEC"/>
    <w:rsid w:val="00F7074B"/>
    <w:rsid w:val="00F7085C"/>
    <w:rsid w:val="00F7130F"/>
    <w:rsid w:val="00F724EE"/>
    <w:rsid w:val="00F73C8B"/>
    <w:rsid w:val="00F73DAC"/>
    <w:rsid w:val="00F744DC"/>
    <w:rsid w:val="00F756E3"/>
    <w:rsid w:val="00F75DF9"/>
    <w:rsid w:val="00F76C96"/>
    <w:rsid w:val="00F77D33"/>
    <w:rsid w:val="00F80F33"/>
    <w:rsid w:val="00F8151D"/>
    <w:rsid w:val="00F81AD7"/>
    <w:rsid w:val="00F81B47"/>
    <w:rsid w:val="00F81CD9"/>
    <w:rsid w:val="00F86DCF"/>
    <w:rsid w:val="00F8727E"/>
    <w:rsid w:val="00F87857"/>
    <w:rsid w:val="00F90EB2"/>
    <w:rsid w:val="00F91E4C"/>
    <w:rsid w:val="00F92D01"/>
    <w:rsid w:val="00F944D2"/>
    <w:rsid w:val="00F94D36"/>
    <w:rsid w:val="00FA0696"/>
    <w:rsid w:val="00FA17D5"/>
    <w:rsid w:val="00FA2236"/>
    <w:rsid w:val="00FA4415"/>
    <w:rsid w:val="00FA4547"/>
    <w:rsid w:val="00FA6780"/>
    <w:rsid w:val="00FB1237"/>
    <w:rsid w:val="00FB3442"/>
    <w:rsid w:val="00FB3533"/>
    <w:rsid w:val="00FB502F"/>
    <w:rsid w:val="00FB5353"/>
    <w:rsid w:val="00FB5EDB"/>
    <w:rsid w:val="00FC0BBB"/>
    <w:rsid w:val="00FC5F6E"/>
    <w:rsid w:val="00FC6461"/>
    <w:rsid w:val="00FC6D81"/>
    <w:rsid w:val="00FC7999"/>
    <w:rsid w:val="00FC7EC8"/>
    <w:rsid w:val="00FD06DD"/>
    <w:rsid w:val="00FD07EE"/>
    <w:rsid w:val="00FD0DA8"/>
    <w:rsid w:val="00FD1BD9"/>
    <w:rsid w:val="00FD1FAD"/>
    <w:rsid w:val="00FD2A00"/>
    <w:rsid w:val="00FD2D36"/>
    <w:rsid w:val="00FD2D62"/>
    <w:rsid w:val="00FD3B3E"/>
    <w:rsid w:val="00FD3B46"/>
    <w:rsid w:val="00FD3B56"/>
    <w:rsid w:val="00FD3C97"/>
    <w:rsid w:val="00FD5F20"/>
    <w:rsid w:val="00FD737D"/>
    <w:rsid w:val="00FE0CF7"/>
    <w:rsid w:val="00FE17FB"/>
    <w:rsid w:val="00FE1856"/>
    <w:rsid w:val="00FE491A"/>
    <w:rsid w:val="00FE548B"/>
    <w:rsid w:val="00FE6D10"/>
    <w:rsid w:val="00FE7AF1"/>
    <w:rsid w:val="00FF1CA7"/>
    <w:rsid w:val="00FF2040"/>
    <w:rsid w:val="00FF34B5"/>
    <w:rsid w:val="00FF43F5"/>
    <w:rsid w:val="00FF5E77"/>
    <w:rsid w:val="01146146"/>
    <w:rsid w:val="017E14F1"/>
    <w:rsid w:val="02B209C9"/>
    <w:rsid w:val="02CA541D"/>
    <w:rsid w:val="038392D7"/>
    <w:rsid w:val="04AC9084"/>
    <w:rsid w:val="0546F333"/>
    <w:rsid w:val="0728E6F8"/>
    <w:rsid w:val="07CC8C47"/>
    <w:rsid w:val="0894A81F"/>
    <w:rsid w:val="09966E41"/>
    <w:rsid w:val="0A81BB5F"/>
    <w:rsid w:val="0AF5F4C0"/>
    <w:rsid w:val="0AFDB23E"/>
    <w:rsid w:val="0B25972A"/>
    <w:rsid w:val="0BC8CDCD"/>
    <w:rsid w:val="0C1FB80F"/>
    <w:rsid w:val="0C57AC7E"/>
    <w:rsid w:val="0E5A09E9"/>
    <w:rsid w:val="0F0226F9"/>
    <w:rsid w:val="0F2D48F4"/>
    <w:rsid w:val="10074D1E"/>
    <w:rsid w:val="1317DE65"/>
    <w:rsid w:val="131B7525"/>
    <w:rsid w:val="13D20E44"/>
    <w:rsid w:val="14642D17"/>
    <w:rsid w:val="1467EDC3"/>
    <w:rsid w:val="153F5259"/>
    <w:rsid w:val="1657D600"/>
    <w:rsid w:val="18151BB7"/>
    <w:rsid w:val="1890D1C1"/>
    <w:rsid w:val="197F183A"/>
    <w:rsid w:val="1A8CA10B"/>
    <w:rsid w:val="1B3B4B36"/>
    <w:rsid w:val="1B3E9CEC"/>
    <w:rsid w:val="1B570A79"/>
    <w:rsid w:val="1B7B562D"/>
    <w:rsid w:val="1C61AD04"/>
    <w:rsid w:val="1DF45A7B"/>
    <w:rsid w:val="20DC1E2A"/>
    <w:rsid w:val="24548844"/>
    <w:rsid w:val="25435849"/>
    <w:rsid w:val="262902C2"/>
    <w:rsid w:val="28019BA9"/>
    <w:rsid w:val="28E8D042"/>
    <w:rsid w:val="297E8231"/>
    <w:rsid w:val="2A2755BC"/>
    <w:rsid w:val="2A2FF570"/>
    <w:rsid w:val="2A6FFC07"/>
    <w:rsid w:val="2AF495D9"/>
    <w:rsid w:val="2CD50CCC"/>
    <w:rsid w:val="2CD6F932"/>
    <w:rsid w:val="2D0BE8AA"/>
    <w:rsid w:val="2E70DD2D"/>
    <w:rsid w:val="2F7FB364"/>
    <w:rsid w:val="2FA22762"/>
    <w:rsid w:val="2FC230DE"/>
    <w:rsid w:val="3239F3B1"/>
    <w:rsid w:val="32C0A308"/>
    <w:rsid w:val="345F9B59"/>
    <w:rsid w:val="349BE9C8"/>
    <w:rsid w:val="349DA04A"/>
    <w:rsid w:val="38656568"/>
    <w:rsid w:val="3939507F"/>
    <w:rsid w:val="3AF5008A"/>
    <w:rsid w:val="3B642E8F"/>
    <w:rsid w:val="3BEA0298"/>
    <w:rsid w:val="3C474D3B"/>
    <w:rsid w:val="3C5F1867"/>
    <w:rsid w:val="3C6A1087"/>
    <w:rsid w:val="3CF48B3C"/>
    <w:rsid w:val="3DDEF389"/>
    <w:rsid w:val="4082EBDA"/>
    <w:rsid w:val="40C0F14A"/>
    <w:rsid w:val="4185D87A"/>
    <w:rsid w:val="41CA7D14"/>
    <w:rsid w:val="4292F032"/>
    <w:rsid w:val="42CDDB96"/>
    <w:rsid w:val="4343DA6E"/>
    <w:rsid w:val="43AE0A1D"/>
    <w:rsid w:val="452BF0B0"/>
    <w:rsid w:val="46914B49"/>
    <w:rsid w:val="46F2B0E3"/>
    <w:rsid w:val="4834EB1E"/>
    <w:rsid w:val="4C789EAA"/>
    <w:rsid w:val="4F8EC8FB"/>
    <w:rsid w:val="4FB7916B"/>
    <w:rsid w:val="505FC443"/>
    <w:rsid w:val="50B737CF"/>
    <w:rsid w:val="50FFF01C"/>
    <w:rsid w:val="51290B1C"/>
    <w:rsid w:val="51B5E94C"/>
    <w:rsid w:val="532FF7C8"/>
    <w:rsid w:val="53BE724D"/>
    <w:rsid w:val="53E4E1F1"/>
    <w:rsid w:val="53F17634"/>
    <w:rsid w:val="5512EBC7"/>
    <w:rsid w:val="56973984"/>
    <w:rsid w:val="56E59141"/>
    <w:rsid w:val="56FC6EBF"/>
    <w:rsid w:val="57D12B63"/>
    <w:rsid w:val="58B6D17F"/>
    <w:rsid w:val="58C0B833"/>
    <w:rsid w:val="58C441F2"/>
    <w:rsid w:val="5A0EB2B9"/>
    <w:rsid w:val="5DDE2962"/>
    <w:rsid w:val="5F2A7B9D"/>
    <w:rsid w:val="60E1A08A"/>
    <w:rsid w:val="61B1BD90"/>
    <w:rsid w:val="63570D51"/>
    <w:rsid w:val="6374E503"/>
    <w:rsid w:val="6525E1E3"/>
    <w:rsid w:val="65D8B5FC"/>
    <w:rsid w:val="69B50052"/>
    <w:rsid w:val="6A7BBA04"/>
    <w:rsid w:val="6B42BC48"/>
    <w:rsid w:val="6C3D090A"/>
    <w:rsid w:val="6D302135"/>
    <w:rsid w:val="6EFA7EAD"/>
    <w:rsid w:val="6F89B746"/>
    <w:rsid w:val="70868F07"/>
    <w:rsid w:val="73C79EDF"/>
    <w:rsid w:val="74F48BCB"/>
    <w:rsid w:val="766FBD38"/>
    <w:rsid w:val="76F28686"/>
    <w:rsid w:val="7710F4CF"/>
    <w:rsid w:val="77AD26EE"/>
    <w:rsid w:val="77B90987"/>
    <w:rsid w:val="78A36307"/>
    <w:rsid w:val="7C7EF248"/>
    <w:rsid w:val="7D4BE9B2"/>
    <w:rsid w:val="7E522258"/>
    <w:rsid w:val="7E8E8141"/>
    <w:rsid w:val="7F0A48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5EEB0"/>
  <w15:docId w15:val="{E49EB706-386D-4B34-BFCE-BB9BE9F3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8727E"/>
  </w:style>
  <w:style w:type="paragraph" w:styleId="1">
    <w:name w:val="heading 1"/>
    <w:basedOn w:val="a0"/>
    <w:next w:val="a0"/>
    <w:link w:val="10"/>
    <w:uiPriority w:val="9"/>
    <w:qFormat/>
    <w:pPr>
      <w:keepNext/>
      <w:keepLines/>
      <w:spacing w:before="480" w:after="120"/>
      <w:outlineLvl w:val="0"/>
    </w:pPr>
    <w:rPr>
      <w:b/>
      <w:sz w:val="48"/>
      <w:szCs w:val="48"/>
    </w:rPr>
  </w:style>
  <w:style w:type="paragraph" w:styleId="2">
    <w:name w:val="heading 2"/>
    <w:basedOn w:val="a0"/>
    <w:next w:val="a0"/>
    <w:link w:val="20"/>
    <w:uiPriority w:val="9"/>
    <w:unhideWhenUsed/>
    <w:qFormat/>
    <w:pPr>
      <w:keepNext/>
      <w:keepLines/>
      <w:spacing w:before="360" w:after="80"/>
      <w:outlineLvl w:val="1"/>
    </w:pPr>
    <w:rPr>
      <w:b/>
      <w:sz w:val="36"/>
      <w:szCs w:val="36"/>
    </w:rPr>
  </w:style>
  <w:style w:type="paragraph" w:styleId="3">
    <w:name w:val="heading 3"/>
    <w:basedOn w:val="a0"/>
    <w:next w:val="a0"/>
    <w:link w:val="30"/>
    <w:uiPriority w:val="9"/>
    <w:unhideWhenUsed/>
    <w:qFormat/>
    <w:pPr>
      <w:keepNext/>
      <w:keepLines/>
      <w:spacing w:before="280" w:after="80"/>
      <w:outlineLvl w:val="2"/>
    </w:pPr>
    <w:rPr>
      <w:b/>
      <w:sz w:val="28"/>
      <w:szCs w:val="28"/>
    </w:rPr>
  </w:style>
  <w:style w:type="paragraph" w:styleId="4">
    <w:name w:val="heading 4"/>
    <w:basedOn w:val="a0"/>
    <w:next w:val="a0"/>
    <w:link w:val="40"/>
    <w:uiPriority w:val="9"/>
    <w:unhideWhenUsed/>
    <w:qFormat/>
    <w:pPr>
      <w:keepNext/>
      <w:keepLines/>
      <w:spacing w:before="240" w:after="40"/>
      <w:outlineLvl w:val="3"/>
    </w:pPr>
    <w:rPr>
      <w:b/>
      <w:sz w:val="24"/>
      <w:szCs w:val="24"/>
    </w:rPr>
  </w:style>
  <w:style w:type="paragraph" w:styleId="5">
    <w:name w:val="heading 5"/>
    <w:basedOn w:val="a0"/>
    <w:next w:val="a0"/>
    <w:link w:val="50"/>
    <w:uiPriority w:val="9"/>
    <w:unhideWhenUsed/>
    <w:qFormat/>
    <w:pPr>
      <w:keepNext/>
      <w:keepLines/>
      <w:spacing w:before="220" w:after="40"/>
      <w:outlineLvl w:val="4"/>
    </w:pPr>
    <w:rPr>
      <w:b/>
    </w:rPr>
  </w:style>
  <w:style w:type="paragraph" w:styleId="6">
    <w:name w:val="heading 6"/>
    <w:basedOn w:val="a0"/>
    <w:next w:val="a0"/>
    <w:link w:val="60"/>
    <w:uiPriority w:val="9"/>
    <w:unhideWhenUsed/>
    <w:qFormat/>
    <w:pPr>
      <w:keepNext/>
      <w:keepLines/>
      <w:spacing w:before="200" w:after="40"/>
      <w:outlineLvl w:val="5"/>
    </w:pPr>
    <w:rPr>
      <w:b/>
      <w:sz w:val="20"/>
      <w:szCs w:val="20"/>
    </w:rPr>
  </w:style>
  <w:style w:type="paragraph" w:styleId="7">
    <w:name w:val="heading 7"/>
    <w:basedOn w:val="a0"/>
    <w:next w:val="a0"/>
    <w:link w:val="70"/>
    <w:qFormat/>
    <w:rsid w:val="00B815C6"/>
    <w:pPr>
      <w:keepNext/>
      <w:tabs>
        <w:tab w:val="num" w:pos="0"/>
        <w:tab w:val="left" w:pos="6840"/>
        <w:tab w:val="left" w:pos="7020"/>
      </w:tabs>
      <w:suppressAutoHyphens/>
      <w:spacing w:after="0" w:line="240" w:lineRule="auto"/>
      <w:ind w:left="1296" w:hanging="1296"/>
      <w:jc w:val="center"/>
      <w:outlineLvl w:val="6"/>
    </w:pPr>
    <w:rPr>
      <w:rFonts w:ascii="Times New Roman" w:eastAsia="Times New Roman" w:hAnsi="Times New Roman" w:cs="Times New Roman"/>
      <w:b/>
      <w:bCs/>
      <w:sz w:val="24"/>
      <w:szCs w:val="24"/>
      <w:lang w:eastAsia="ar-SA"/>
    </w:rPr>
  </w:style>
  <w:style w:type="paragraph" w:styleId="8">
    <w:name w:val="heading 8"/>
    <w:basedOn w:val="a0"/>
    <w:next w:val="a0"/>
    <w:link w:val="80"/>
    <w:qFormat/>
    <w:rsid w:val="00B815C6"/>
    <w:pPr>
      <w:keepNext/>
      <w:widowControl w:val="0"/>
      <w:tabs>
        <w:tab w:val="num" w:pos="0"/>
      </w:tabs>
      <w:suppressAutoHyphens/>
      <w:spacing w:after="0" w:line="240" w:lineRule="auto"/>
      <w:ind w:firstLine="539"/>
      <w:jc w:val="both"/>
      <w:outlineLvl w:val="7"/>
    </w:pPr>
    <w:rPr>
      <w:rFonts w:ascii="Times New Roman" w:eastAsia="Times New Roman" w:hAnsi="Times New Roman" w:cs="Times New Roman"/>
      <w:sz w:val="24"/>
      <w:u w:val="single"/>
      <w:lang w:eastAsia="ar-SA"/>
    </w:rPr>
  </w:style>
  <w:style w:type="paragraph" w:styleId="9">
    <w:name w:val="heading 9"/>
    <w:basedOn w:val="a0"/>
    <w:next w:val="a0"/>
    <w:link w:val="90"/>
    <w:qFormat/>
    <w:rsid w:val="00B815C6"/>
    <w:pPr>
      <w:keepNext/>
      <w:tabs>
        <w:tab w:val="num" w:pos="0"/>
      </w:tabs>
      <w:suppressAutoHyphens/>
      <w:spacing w:after="0" w:line="240" w:lineRule="auto"/>
      <w:ind w:left="1584" w:hanging="1584"/>
      <w:jc w:val="right"/>
      <w:outlineLvl w:val="8"/>
    </w:pPr>
    <w:rPr>
      <w:rFonts w:ascii="Times New Roman" w:eastAsia="Times New Roman" w:hAnsi="Times New Roman" w:cs="Times New Roman"/>
      <w:b/>
      <w:color w:val="000000"/>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4">
    <w:name w:val="Title"/>
    <w:basedOn w:val="a0"/>
    <w:next w:val="a0"/>
    <w:link w:val="a5"/>
    <w:uiPriority w:val="10"/>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41">
    <w:name w:val="4"/>
    <w:basedOn w:val="NormalTable0"/>
    <w:tblPr>
      <w:tblStyleRowBandSize w:val="1"/>
      <w:tblStyleColBandSize w:val="1"/>
      <w:tblCellMar>
        <w:top w:w="15" w:type="dxa"/>
        <w:left w:w="15" w:type="dxa"/>
        <w:bottom w:w="15" w:type="dxa"/>
        <w:right w:w="15" w:type="dxa"/>
      </w:tblCellMar>
    </w:tblPr>
  </w:style>
  <w:style w:type="table" w:customStyle="1" w:styleId="31">
    <w:name w:val="3"/>
    <w:basedOn w:val="NormalTable0"/>
    <w:pPr>
      <w:spacing w:after="0" w:line="240" w:lineRule="auto"/>
    </w:pPr>
    <w:tblPr>
      <w:tblStyleRowBandSize w:val="1"/>
      <w:tblStyleColBandSize w:val="1"/>
      <w:tblCellMar>
        <w:left w:w="108" w:type="dxa"/>
        <w:right w:w="108" w:type="dxa"/>
      </w:tblCellMar>
    </w:tblPr>
  </w:style>
  <w:style w:type="paragraph" w:styleId="a8">
    <w:name w:val="header"/>
    <w:basedOn w:val="a0"/>
    <w:link w:val="a9"/>
    <w:uiPriority w:val="99"/>
    <w:unhideWhenUsed/>
    <w:rsid w:val="00A5280A"/>
    <w:pPr>
      <w:tabs>
        <w:tab w:val="center" w:pos="4819"/>
        <w:tab w:val="right" w:pos="9639"/>
      </w:tabs>
      <w:spacing w:after="0" w:line="240" w:lineRule="auto"/>
    </w:pPr>
  </w:style>
  <w:style w:type="character" w:customStyle="1" w:styleId="a9">
    <w:name w:val="Верхній колонтитул Знак"/>
    <w:basedOn w:val="a1"/>
    <w:link w:val="a8"/>
    <w:uiPriority w:val="99"/>
    <w:rsid w:val="00A5280A"/>
  </w:style>
  <w:style w:type="paragraph" w:styleId="aa">
    <w:name w:val="footer"/>
    <w:basedOn w:val="a0"/>
    <w:link w:val="ab"/>
    <w:uiPriority w:val="99"/>
    <w:unhideWhenUsed/>
    <w:rsid w:val="00A5280A"/>
    <w:pPr>
      <w:tabs>
        <w:tab w:val="center" w:pos="4819"/>
        <w:tab w:val="right" w:pos="9639"/>
      </w:tabs>
      <w:spacing w:after="0" w:line="240" w:lineRule="auto"/>
    </w:pPr>
  </w:style>
  <w:style w:type="character" w:customStyle="1" w:styleId="ab">
    <w:name w:val="Нижній колонтитул Знак"/>
    <w:basedOn w:val="a1"/>
    <w:link w:val="aa"/>
    <w:uiPriority w:val="99"/>
    <w:rsid w:val="00A5280A"/>
  </w:style>
  <w:style w:type="paragraph" w:styleId="ac">
    <w:name w:val="No Spacing"/>
    <w:link w:val="ad"/>
    <w:uiPriority w:val="1"/>
    <w:qFormat/>
    <w:rsid w:val="00010C2F"/>
    <w:pPr>
      <w:spacing w:after="0" w:line="240" w:lineRule="auto"/>
    </w:pPr>
    <w:rPr>
      <w:rFonts w:cs="Times New Roman"/>
      <w:szCs w:val="20"/>
      <w:lang w:val="ru-RU" w:eastAsia="ru-RU"/>
    </w:rPr>
  </w:style>
  <w:style w:type="paragraph" w:customStyle="1" w:styleId="310">
    <w:name w:val="Заголовок 31"/>
    <w:basedOn w:val="a0"/>
    <w:next w:val="a0"/>
    <w:qFormat/>
    <w:rsid w:val="00010C2F"/>
    <w:pPr>
      <w:keepNext/>
      <w:spacing w:before="240" w:after="60" w:line="240" w:lineRule="auto"/>
      <w:outlineLvl w:val="2"/>
    </w:pPr>
    <w:rPr>
      <w:rFonts w:ascii="Cambria" w:eastAsia="Cambria" w:hAnsi="Cambria" w:cs="Times New Roman"/>
      <w:b/>
      <w:sz w:val="26"/>
      <w:szCs w:val="20"/>
      <w:lang w:val="ru-RU" w:eastAsia="ru-RU"/>
    </w:rPr>
  </w:style>
  <w:style w:type="paragraph" w:customStyle="1" w:styleId="HTML1">
    <w:name w:val="Стандартный HTML1"/>
    <w:aliases w:val=" Знак Знак,Стандартный HTML11,Знак Знак"/>
    <w:basedOn w:val="a0"/>
    <w:uiPriority w:val="99"/>
    <w:rsid w:val="004A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ru-RU" w:eastAsia="ru-RU"/>
    </w:rPr>
  </w:style>
  <w:style w:type="character" w:customStyle="1" w:styleId="11">
    <w:name w:val="Гиперссылка11"/>
    <w:rsid w:val="004A2537"/>
    <w:rPr>
      <w:color w:val="0000FF"/>
      <w:sz w:val="22"/>
      <w:u w:val="single"/>
    </w:rPr>
  </w:style>
  <w:style w:type="character" w:customStyle="1" w:styleId="12">
    <w:name w:val="Основной шрифт абзаца1"/>
    <w:rsid w:val="004A2537"/>
    <w:rPr>
      <w:sz w:val="22"/>
    </w:rPr>
  </w:style>
  <w:style w:type="paragraph" w:customStyle="1" w:styleId="rvps2">
    <w:name w:val="rvps2"/>
    <w:basedOn w:val="a0"/>
    <w:qFormat/>
    <w:rsid w:val="000F3F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10">
    <w:name w:val="Стандартний HTML Знак1"/>
    <w:aliases w:val="Знак9 Знак"/>
    <w:link w:val="HTML"/>
    <w:rsid w:val="0057642B"/>
    <w:rPr>
      <w:rFonts w:ascii="Courier New" w:eastAsia="Courier New" w:hAnsi="Courier New"/>
      <w:sz w:val="20"/>
    </w:rPr>
  </w:style>
  <w:style w:type="paragraph" w:styleId="HTML">
    <w:name w:val="HTML Preformatted"/>
    <w:aliases w:val="Знак9"/>
    <w:basedOn w:val="a0"/>
    <w:link w:val="HTML10"/>
    <w:rsid w:val="0057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rPr>
  </w:style>
  <w:style w:type="character" w:customStyle="1" w:styleId="HTML11">
    <w:name w:val="Стандартный HTML Знак1"/>
    <w:aliases w:val="Знак9 Знак1,Стандартний HTML Знак,Знак9 Знак11"/>
    <w:basedOn w:val="a1"/>
    <w:uiPriority w:val="99"/>
    <w:rsid w:val="0057642B"/>
    <w:rPr>
      <w:rFonts w:ascii="Consolas" w:hAnsi="Consolas"/>
      <w:sz w:val="20"/>
      <w:szCs w:val="20"/>
    </w:rPr>
  </w:style>
  <w:style w:type="character" w:styleId="ae">
    <w:name w:val="Hyperlink"/>
    <w:basedOn w:val="a1"/>
    <w:uiPriority w:val="99"/>
    <w:unhideWhenUsed/>
    <w:qFormat/>
    <w:rsid w:val="00833AF5"/>
    <w:rPr>
      <w:color w:val="0000FF" w:themeColor="hyperlink"/>
      <w:u w:val="single"/>
    </w:rPr>
  </w:style>
  <w:style w:type="paragraph" w:customStyle="1" w:styleId="410">
    <w:name w:val="Заголовок 41"/>
    <w:basedOn w:val="a0"/>
    <w:next w:val="a0"/>
    <w:qFormat/>
    <w:rsid w:val="00AF48C0"/>
    <w:pPr>
      <w:keepNext/>
      <w:spacing w:before="240" w:after="60" w:line="240" w:lineRule="auto"/>
      <w:outlineLvl w:val="3"/>
    </w:pPr>
    <w:rPr>
      <w:rFonts w:ascii="Times New Roman" w:eastAsia="Times New Roman" w:hAnsi="Times New Roman" w:cs="Times New Roman"/>
      <w:b/>
      <w:sz w:val="28"/>
      <w:szCs w:val="20"/>
      <w:lang w:val="ru-RU" w:eastAsia="ru-RU"/>
    </w:rPr>
  </w:style>
  <w:style w:type="paragraph" w:styleId="af">
    <w:name w:val="List Paragraph"/>
    <w:aliases w:val="References,Elenco Normale,Number Bullets,List Paragraph (numbered (a)),Список уровня 2,название табл/рис,Chapter10,----,EBRD List,заголовок 1.1,List Paragraph_Num123,List Paragraph,1 Буллет,Bullet Number,Bullet 1,Use Case List Paragraph,lp1"/>
    <w:basedOn w:val="a0"/>
    <w:link w:val="af0"/>
    <w:uiPriority w:val="34"/>
    <w:qFormat/>
    <w:rsid w:val="00AF48C0"/>
    <w:pPr>
      <w:spacing w:after="0" w:line="240" w:lineRule="auto"/>
      <w:ind w:left="708"/>
    </w:pPr>
    <w:rPr>
      <w:rFonts w:ascii="Times New Roman" w:eastAsia="Times New Roman" w:hAnsi="Times New Roman" w:cs="Times New Roman"/>
      <w:sz w:val="20"/>
      <w:szCs w:val="20"/>
      <w:lang w:val="ru-RU" w:eastAsia="ru-RU"/>
    </w:rPr>
  </w:style>
  <w:style w:type="character" w:customStyle="1" w:styleId="af0">
    <w:name w:val="Абзац списку Знак"/>
    <w:aliases w:val="References Знак,Elenco Normale Знак,Number Bullets Знак,List Paragraph (numbered (a)) Знак,Список уровня 2 Знак,название табл/рис Знак,Chapter10 Знак,---- Знак,EBRD List Знак,заголовок 1.1 Знак,List Paragraph_Num123 Знак,1 Буллет Знак"/>
    <w:link w:val="af"/>
    <w:uiPriority w:val="34"/>
    <w:qFormat/>
    <w:locked/>
    <w:rsid w:val="00AF48C0"/>
    <w:rPr>
      <w:rFonts w:ascii="Times New Roman" w:eastAsia="Times New Roman" w:hAnsi="Times New Roman" w:cs="Times New Roman"/>
      <w:sz w:val="20"/>
      <w:szCs w:val="20"/>
      <w:lang w:val="ru-RU" w:eastAsia="ru-RU"/>
    </w:rPr>
  </w:style>
  <w:style w:type="paragraph" w:styleId="21">
    <w:name w:val="Body Text 2"/>
    <w:basedOn w:val="a0"/>
    <w:link w:val="22"/>
    <w:uiPriority w:val="99"/>
    <w:unhideWhenUsed/>
    <w:rsid w:val="008E0FC1"/>
    <w:pPr>
      <w:spacing w:after="120" w:line="480" w:lineRule="auto"/>
    </w:pPr>
    <w:rPr>
      <w:rFonts w:cstheme="minorBidi"/>
      <w:b/>
      <w:lang w:eastAsia="en-US"/>
    </w:rPr>
  </w:style>
  <w:style w:type="character" w:customStyle="1" w:styleId="22">
    <w:name w:val="Основний текст 2 Знак"/>
    <w:basedOn w:val="a1"/>
    <w:link w:val="21"/>
    <w:uiPriority w:val="99"/>
    <w:rsid w:val="008E0FC1"/>
    <w:rPr>
      <w:rFonts w:cstheme="minorBidi"/>
      <w:b/>
      <w:lang w:eastAsia="en-US"/>
    </w:rPr>
  </w:style>
  <w:style w:type="paragraph" w:styleId="32">
    <w:name w:val="Body Text Indent 3"/>
    <w:basedOn w:val="a0"/>
    <w:link w:val="33"/>
    <w:unhideWhenUsed/>
    <w:rsid w:val="008E0FC1"/>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uiPriority w:val="99"/>
    <w:rsid w:val="008E0FC1"/>
    <w:rPr>
      <w:sz w:val="16"/>
      <w:szCs w:val="16"/>
    </w:rPr>
  </w:style>
  <w:style w:type="paragraph" w:customStyle="1" w:styleId="standard">
    <w:name w:val="standard"/>
    <w:basedOn w:val="a0"/>
    <w:rsid w:val="008E0F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Основний текст з відступом 3 Знак"/>
    <w:basedOn w:val="a1"/>
    <w:link w:val="32"/>
    <w:locked/>
    <w:rsid w:val="008E0FC1"/>
    <w:rPr>
      <w:rFonts w:ascii="Times New Roman" w:eastAsia="Times New Roman" w:hAnsi="Times New Roman" w:cs="Times New Roman"/>
      <w:sz w:val="16"/>
      <w:szCs w:val="16"/>
    </w:rPr>
  </w:style>
  <w:style w:type="paragraph" w:customStyle="1" w:styleId="13">
    <w:name w:val="Обычный1"/>
    <w:qFormat/>
    <w:rsid w:val="000B268D"/>
    <w:pPr>
      <w:spacing w:after="0" w:line="240" w:lineRule="auto"/>
    </w:pPr>
    <w:rPr>
      <w:rFonts w:ascii="Times New Roman" w:eastAsia="Times New Roman" w:hAnsi="Times New Roman" w:cs="Times New Roman"/>
      <w:sz w:val="24"/>
      <w:szCs w:val="20"/>
      <w:lang w:val="ru-RU" w:eastAsia="ru-RU"/>
    </w:rPr>
  </w:style>
  <w:style w:type="table" w:styleId="af1">
    <w:name w:val="Table Grid"/>
    <w:basedOn w:val="a2"/>
    <w:uiPriority w:val="39"/>
    <w:rsid w:val="000B26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qFormat/>
    <w:rsid w:val="009C5975"/>
    <w:rPr>
      <w:b/>
      <w:bCs/>
    </w:rPr>
  </w:style>
  <w:style w:type="character" w:customStyle="1" w:styleId="14">
    <w:name w:val="Неразрешенное упоминание1"/>
    <w:basedOn w:val="a1"/>
    <w:uiPriority w:val="99"/>
    <w:semiHidden/>
    <w:unhideWhenUsed/>
    <w:rsid w:val="002C36C5"/>
    <w:rPr>
      <w:color w:val="605E5C"/>
      <w:shd w:val="clear" w:color="auto" w:fill="E1DFDD"/>
    </w:rPr>
  </w:style>
  <w:style w:type="paragraph" w:styleId="af3">
    <w:name w:val="Balloon Text"/>
    <w:basedOn w:val="a0"/>
    <w:link w:val="af4"/>
    <w:uiPriority w:val="99"/>
    <w:unhideWhenUsed/>
    <w:qFormat/>
    <w:rsid w:val="00CB0E8B"/>
    <w:pPr>
      <w:spacing w:after="0" w:line="240" w:lineRule="auto"/>
    </w:pPr>
    <w:rPr>
      <w:rFonts w:ascii="Segoe UI" w:hAnsi="Segoe UI" w:cs="Segoe UI"/>
      <w:sz w:val="18"/>
      <w:szCs w:val="18"/>
    </w:rPr>
  </w:style>
  <w:style w:type="character" w:customStyle="1" w:styleId="af4">
    <w:name w:val="Текст у виносці Знак"/>
    <w:basedOn w:val="a1"/>
    <w:link w:val="af3"/>
    <w:uiPriority w:val="99"/>
    <w:rsid w:val="00CB0E8B"/>
    <w:rPr>
      <w:rFonts w:ascii="Segoe UI" w:hAnsi="Segoe UI" w:cs="Segoe UI"/>
      <w:sz w:val="18"/>
      <w:szCs w:val="18"/>
    </w:rPr>
  </w:style>
  <w:style w:type="character" w:styleId="af5">
    <w:name w:val="FollowedHyperlink"/>
    <w:basedOn w:val="a1"/>
    <w:uiPriority w:val="99"/>
    <w:unhideWhenUsed/>
    <w:qFormat/>
    <w:rsid w:val="00277BE3"/>
    <w:rPr>
      <w:color w:val="800080" w:themeColor="followedHyperlink"/>
      <w:u w:val="single"/>
    </w:rPr>
  </w:style>
  <w:style w:type="character" w:customStyle="1" w:styleId="FontStyle17">
    <w:name w:val="Font Style17"/>
    <w:uiPriority w:val="99"/>
    <w:rsid w:val="00DA564E"/>
    <w:rPr>
      <w:rFonts w:ascii="Times New Roman" w:hAnsi="Times New Roman" w:cs="Times New Roman"/>
      <w:sz w:val="26"/>
      <w:szCs w:val="26"/>
    </w:rPr>
  </w:style>
  <w:style w:type="paragraph" w:styleId="af6">
    <w:name w:val="Body Text"/>
    <w:basedOn w:val="a0"/>
    <w:link w:val="af7"/>
    <w:unhideWhenUsed/>
    <w:qFormat/>
    <w:rsid w:val="004321D7"/>
    <w:pPr>
      <w:spacing w:after="120"/>
    </w:pPr>
  </w:style>
  <w:style w:type="character" w:customStyle="1" w:styleId="af7">
    <w:name w:val="Основний текст Знак"/>
    <w:basedOn w:val="a1"/>
    <w:link w:val="af6"/>
    <w:rsid w:val="004321D7"/>
  </w:style>
  <w:style w:type="character" w:customStyle="1" w:styleId="ad">
    <w:name w:val="Без інтервалів Знак"/>
    <w:link w:val="ac"/>
    <w:uiPriority w:val="1"/>
    <w:locked/>
    <w:rsid w:val="004321D7"/>
    <w:rPr>
      <w:rFonts w:cs="Times New Roman"/>
      <w:szCs w:val="20"/>
      <w:lang w:val="ru-RU" w:eastAsia="ru-RU"/>
    </w:rPr>
  </w:style>
  <w:style w:type="paragraph" w:customStyle="1" w:styleId="15">
    <w:name w:val="Абзац списка1"/>
    <w:basedOn w:val="a0"/>
    <w:qFormat/>
    <w:rsid w:val="0000242D"/>
    <w:pPr>
      <w:suppressAutoHyphens/>
      <w:spacing w:line="254" w:lineRule="auto"/>
      <w:ind w:left="720"/>
    </w:pPr>
    <w:rPr>
      <w:rFonts w:eastAsia="Times New Roman"/>
      <w:lang w:val="ru-RU" w:eastAsia="ar-SA"/>
    </w:rPr>
  </w:style>
  <w:style w:type="paragraph" w:customStyle="1" w:styleId="LO-normal">
    <w:name w:val="LO-normal"/>
    <w:rsid w:val="00D12380"/>
    <w:pPr>
      <w:suppressAutoHyphens/>
      <w:autoSpaceDN w:val="0"/>
      <w:spacing w:after="0" w:line="240" w:lineRule="auto"/>
    </w:pPr>
    <w:rPr>
      <w:sz w:val="20"/>
      <w:szCs w:val="20"/>
      <w:lang w:eastAsia="zh-CN" w:bidi="hi-IN"/>
    </w:rPr>
  </w:style>
  <w:style w:type="paragraph" w:customStyle="1" w:styleId="rvps14">
    <w:name w:val="rvps14"/>
    <w:basedOn w:val="a0"/>
    <w:rsid w:val="00564698"/>
    <w:pPr>
      <w:spacing w:before="100" w:beforeAutospacing="1" w:after="100" w:afterAutospacing="1" w:line="240" w:lineRule="auto"/>
    </w:pPr>
    <w:rPr>
      <w:rFonts w:ascii="Times New Roman" w:eastAsia="Times New Roman" w:hAnsi="Times New Roman" w:cs="Times New Roman"/>
      <w:sz w:val="24"/>
      <w:szCs w:val="24"/>
      <w:u w:color="000000"/>
      <w:lang w:val="ru-RU" w:eastAsia="ru-RU"/>
    </w:rPr>
  </w:style>
  <w:style w:type="character" w:styleId="af8">
    <w:name w:val="annotation reference"/>
    <w:basedOn w:val="a1"/>
    <w:uiPriority w:val="99"/>
    <w:unhideWhenUsed/>
    <w:rsid w:val="00E51CA6"/>
    <w:rPr>
      <w:sz w:val="16"/>
      <w:szCs w:val="16"/>
    </w:rPr>
  </w:style>
  <w:style w:type="paragraph" w:styleId="af9">
    <w:name w:val="annotation text"/>
    <w:basedOn w:val="a0"/>
    <w:link w:val="afa"/>
    <w:uiPriority w:val="99"/>
    <w:unhideWhenUsed/>
    <w:rsid w:val="00E51CA6"/>
    <w:pPr>
      <w:spacing w:line="240" w:lineRule="auto"/>
    </w:pPr>
    <w:rPr>
      <w:sz w:val="20"/>
      <w:szCs w:val="20"/>
    </w:rPr>
  </w:style>
  <w:style w:type="character" w:customStyle="1" w:styleId="afa">
    <w:name w:val="Текст примітки Знак"/>
    <w:basedOn w:val="a1"/>
    <w:link w:val="af9"/>
    <w:uiPriority w:val="99"/>
    <w:rsid w:val="00E51CA6"/>
    <w:rPr>
      <w:sz w:val="20"/>
      <w:szCs w:val="20"/>
    </w:rPr>
  </w:style>
  <w:style w:type="paragraph" w:styleId="afb">
    <w:name w:val="annotation subject"/>
    <w:basedOn w:val="af9"/>
    <w:next w:val="af9"/>
    <w:link w:val="afc"/>
    <w:uiPriority w:val="99"/>
    <w:unhideWhenUsed/>
    <w:qFormat/>
    <w:rsid w:val="00E51CA6"/>
    <w:rPr>
      <w:b/>
      <w:bCs/>
    </w:rPr>
  </w:style>
  <w:style w:type="character" w:customStyle="1" w:styleId="afc">
    <w:name w:val="Тема примітки Знак"/>
    <w:basedOn w:val="afa"/>
    <w:link w:val="afb"/>
    <w:uiPriority w:val="99"/>
    <w:rsid w:val="00E51CA6"/>
    <w:rPr>
      <w:b/>
      <w:bCs/>
      <w:sz w:val="20"/>
      <w:szCs w:val="20"/>
    </w:rPr>
  </w:style>
  <w:style w:type="paragraph" w:styleId="afd">
    <w:name w:val="Revision"/>
    <w:hidden/>
    <w:uiPriority w:val="99"/>
    <w:semiHidden/>
    <w:rsid w:val="001A7458"/>
    <w:pPr>
      <w:spacing w:after="0" w:line="240" w:lineRule="auto"/>
    </w:pPr>
  </w:style>
  <w:style w:type="table" w:customStyle="1" w:styleId="16">
    <w:name w:val="Сетка таблицы1"/>
    <w:basedOn w:val="a2"/>
    <w:next w:val="af1"/>
    <w:uiPriority w:val="39"/>
    <w:rsid w:val="00C0534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1"/>
    <w:uiPriority w:val="99"/>
    <w:semiHidden/>
    <w:unhideWhenUsed/>
    <w:rsid w:val="007D1387"/>
    <w:rPr>
      <w:color w:val="605E5C"/>
      <w:shd w:val="clear" w:color="auto" w:fill="E1DFDD"/>
    </w:rPr>
  </w:style>
  <w:style w:type="table" w:customStyle="1" w:styleId="42">
    <w:name w:val="Сетка таблицы4"/>
    <w:basedOn w:val="a2"/>
    <w:next w:val="af1"/>
    <w:uiPriority w:val="39"/>
    <w:rsid w:val="00ED5743"/>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1"/>
    <w:uiPriority w:val="39"/>
    <w:rsid w:val="00363F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3"/>
    <w:uiPriority w:val="99"/>
    <w:semiHidden/>
    <w:unhideWhenUsed/>
    <w:rsid w:val="00764608"/>
  </w:style>
  <w:style w:type="table" w:customStyle="1" w:styleId="TableNormal1">
    <w:name w:val="Table Normal1"/>
    <w:rsid w:val="00764608"/>
    <w:pPr>
      <w:spacing w:after="0" w:line="240" w:lineRule="auto"/>
    </w:pPr>
    <w:rPr>
      <w:rFonts w:ascii="Arial" w:eastAsia="Arial" w:hAnsi="Arial" w:cs="Arial"/>
    </w:rPr>
    <w:tblPr>
      <w:tblCellMar>
        <w:top w:w="0" w:type="dxa"/>
        <w:left w:w="0" w:type="dxa"/>
        <w:bottom w:w="0" w:type="dxa"/>
        <w:right w:w="0" w:type="dxa"/>
      </w:tblCellMar>
    </w:tblPr>
  </w:style>
  <w:style w:type="character" w:customStyle="1" w:styleId="43">
    <w:name w:val="Верхний колонтитул Знак4"/>
    <w:basedOn w:val="a1"/>
    <w:uiPriority w:val="99"/>
    <w:rsid w:val="00764608"/>
  </w:style>
  <w:style w:type="character" w:customStyle="1" w:styleId="35">
    <w:name w:val="Верхний колонтитул Знак3"/>
    <w:basedOn w:val="a1"/>
    <w:uiPriority w:val="99"/>
    <w:rsid w:val="00764608"/>
  </w:style>
  <w:style w:type="character" w:customStyle="1" w:styleId="24">
    <w:name w:val="Верхний колонтитул Знак2"/>
    <w:basedOn w:val="a1"/>
    <w:uiPriority w:val="99"/>
    <w:rsid w:val="00764608"/>
  </w:style>
  <w:style w:type="character" w:customStyle="1" w:styleId="25">
    <w:name w:val="Нижний колонтитул Знак2"/>
    <w:basedOn w:val="a1"/>
    <w:uiPriority w:val="99"/>
    <w:rsid w:val="00764608"/>
  </w:style>
  <w:style w:type="character" w:customStyle="1" w:styleId="18">
    <w:name w:val="Верхний колонтитул Знак1"/>
    <w:basedOn w:val="a1"/>
    <w:rsid w:val="00764608"/>
  </w:style>
  <w:style w:type="character" w:customStyle="1" w:styleId="19">
    <w:name w:val="Нижний колонтитул Знак1"/>
    <w:basedOn w:val="a1"/>
    <w:uiPriority w:val="99"/>
    <w:rsid w:val="00764608"/>
  </w:style>
  <w:style w:type="character" w:customStyle="1" w:styleId="51">
    <w:name w:val="Верхний колонтитул Знак5"/>
    <w:basedOn w:val="a1"/>
    <w:uiPriority w:val="99"/>
    <w:rsid w:val="00764608"/>
  </w:style>
  <w:style w:type="character" w:customStyle="1" w:styleId="36">
    <w:name w:val="Нижний колонтитул Знак3"/>
    <w:basedOn w:val="a1"/>
    <w:uiPriority w:val="99"/>
    <w:rsid w:val="00764608"/>
  </w:style>
  <w:style w:type="table" w:customStyle="1" w:styleId="26">
    <w:name w:val="2"/>
    <w:basedOn w:val="NormalTable0"/>
    <w:rsid w:val="00764608"/>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1a">
    <w:name w:val="1"/>
    <w:basedOn w:val="NormalTable0"/>
    <w:rsid w:val="00764608"/>
    <w:pPr>
      <w:spacing w:after="0" w:line="240" w:lineRule="auto"/>
    </w:pPr>
    <w:rPr>
      <w:rFonts w:ascii="Arial" w:eastAsia="Arial" w:hAnsi="Arial" w:cs="Arial"/>
    </w:rPr>
    <w:tblPr>
      <w:tblStyleRowBandSize w:val="1"/>
      <w:tblStyleColBandSize w:val="1"/>
      <w:tblCellMar>
        <w:left w:w="115" w:type="dxa"/>
        <w:right w:w="115" w:type="dxa"/>
      </w:tblCellMar>
    </w:tblPr>
  </w:style>
  <w:style w:type="character" w:customStyle="1" w:styleId="10">
    <w:name w:val="Заголовок 1 Знак"/>
    <w:basedOn w:val="a1"/>
    <w:link w:val="1"/>
    <w:uiPriority w:val="9"/>
    <w:rsid w:val="00E33BBE"/>
    <w:rPr>
      <w:b/>
      <w:sz w:val="48"/>
      <w:szCs w:val="48"/>
    </w:rPr>
  </w:style>
  <w:style w:type="character" w:customStyle="1" w:styleId="20">
    <w:name w:val="Заголовок 2 Знак"/>
    <w:basedOn w:val="a1"/>
    <w:link w:val="2"/>
    <w:uiPriority w:val="9"/>
    <w:rsid w:val="00E33BBE"/>
    <w:rPr>
      <w:b/>
      <w:sz w:val="36"/>
      <w:szCs w:val="36"/>
    </w:rPr>
  </w:style>
  <w:style w:type="character" w:customStyle="1" w:styleId="30">
    <w:name w:val="Заголовок 3 Знак"/>
    <w:basedOn w:val="a1"/>
    <w:link w:val="3"/>
    <w:uiPriority w:val="9"/>
    <w:rsid w:val="00E33BBE"/>
    <w:rPr>
      <w:b/>
      <w:sz w:val="28"/>
      <w:szCs w:val="28"/>
    </w:rPr>
  </w:style>
  <w:style w:type="character" w:customStyle="1" w:styleId="40">
    <w:name w:val="Заголовок 4 Знак"/>
    <w:basedOn w:val="a1"/>
    <w:link w:val="4"/>
    <w:uiPriority w:val="9"/>
    <w:rsid w:val="00E33BBE"/>
    <w:rPr>
      <w:b/>
      <w:sz w:val="24"/>
      <w:szCs w:val="24"/>
    </w:rPr>
  </w:style>
  <w:style w:type="character" w:customStyle="1" w:styleId="50">
    <w:name w:val="Заголовок 5 Знак"/>
    <w:basedOn w:val="a1"/>
    <w:link w:val="5"/>
    <w:uiPriority w:val="9"/>
    <w:rsid w:val="00E33BBE"/>
    <w:rPr>
      <w:b/>
    </w:rPr>
  </w:style>
  <w:style w:type="character" w:customStyle="1" w:styleId="60">
    <w:name w:val="Заголовок 6 Знак"/>
    <w:basedOn w:val="a1"/>
    <w:link w:val="6"/>
    <w:uiPriority w:val="9"/>
    <w:rsid w:val="00E33BBE"/>
    <w:rPr>
      <w:b/>
      <w:sz w:val="20"/>
      <w:szCs w:val="20"/>
    </w:rPr>
  </w:style>
  <w:style w:type="character" w:customStyle="1" w:styleId="a5">
    <w:name w:val="Назва Знак"/>
    <w:basedOn w:val="a1"/>
    <w:link w:val="a4"/>
    <w:uiPriority w:val="10"/>
    <w:rsid w:val="00E33BBE"/>
    <w:rPr>
      <w:b/>
      <w:sz w:val="72"/>
      <w:szCs w:val="72"/>
    </w:rPr>
  </w:style>
  <w:style w:type="character" w:customStyle="1" w:styleId="a7">
    <w:name w:val="Підзаголовок Знак"/>
    <w:basedOn w:val="a1"/>
    <w:link w:val="a6"/>
    <w:uiPriority w:val="11"/>
    <w:rsid w:val="00E33BBE"/>
    <w:rPr>
      <w:rFonts w:ascii="Georgia" w:eastAsia="Georgia" w:hAnsi="Georgia" w:cs="Georgia"/>
      <w:i/>
      <w:color w:val="666666"/>
      <w:sz w:val="48"/>
      <w:szCs w:val="48"/>
    </w:rPr>
  </w:style>
  <w:style w:type="numbering" w:customStyle="1" w:styleId="27">
    <w:name w:val="Нет списка2"/>
    <w:next w:val="a3"/>
    <w:uiPriority w:val="99"/>
    <w:semiHidden/>
    <w:unhideWhenUsed/>
    <w:rsid w:val="008B3E19"/>
  </w:style>
  <w:style w:type="table" w:customStyle="1" w:styleId="TableNormal2">
    <w:name w:val="Table Normal2"/>
    <w:rsid w:val="008B3E19"/>
    <w:pPr>
      <w:spacing w:after="0" w:line="240" w:lineRule="auto"/>
    </w:pPr>
    <w:rPr>
      <w:rFonts w:ascii="Arial" w:eastAsia="Arial" w:hAnsi="Arial" w:cs="Arial"/>
    </w:rPr>
    <w:tblPr>
      <w:tblCellMar>
        <w:top w:w="0" w:type="dxa"/>
        <w:left w:w="0" w:type="dxa"/>
        <w:bottom w:w="0" w:type="dxa"/>
        <w:right w:w="0" w:type="dxa"/>
      </w:tblCellMar>
    </w:tblPr>
  </w:style>
  <w:style w:type="numbering" w:customStyle="1" w:styleId="37">
    <w:name w:val="Нет списка3"/>
    <w:next w:val="a3"/>
    <w:uiPriority w:val="99"/>
    <w:semiHidden/>
    <w:unhideWhenUsed/>
    <w:rsid w:val="00A66804"/>
  </w:style>
  <w:style w:type="paragraph" w:customStyle="1" w:styleId="msonormal0">
    <w:name w:val="msonormal"/>
    <w:basedOn w:val="a0"/>
    <w:rsid w:val="00A668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3">
    <w:name w:val="Table Normal3"/>
    <w:rsid w:val="00A66804"/>
    <w:pPr>
      <w:spacing w:line="256" w:lineRule="auto"/>
    </w:pPr>
    <w:rPr>
      <w:lang w:eastAsia="en-US"/>
    </w:rPr>
    <w:tblPr>
      <w:tblCellMar>
        <w:top w:w="0" w:type="dxa"/>
        <w:left w:w="0" w:type="dxa"/>
        <w:bottom w:w="0" w:type="dxa"/>
        <w:right w:w="0" w:type="dxa"/>
      </w:tblCellMar>
    </w:tblPr>
  </w:style>
  <w:style w:type="table" w:customStyle="1" w:styleId="38">
    <w:name w:val="Сетка таблицы3"/>
    <w:basedOn w:val="a2"/>
    <w:next w:val="af1"/>
    <w:uiPriority w:val="39"/>
    <w:rsid w:val="00F26433"/>
    <w:pPr>
      <w:spacing w:after="0" w:line="240" w:lineRule="auto"/>
    </w:pPr>
    <w:rPr>
      <w:rFonts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має списку1"/>
    <w:next w:val="a3"/>
    <w:unhideWhenUsed/>
    <w:qFormat/>
    <w:rsid w:val="00490437"/>
  </w:style>
  <w:style w:type="table" w:customStyle="1" w:styleId="1c">
    <w:name w:val="Сітка таблиці1"/>
    <w:basedOn w:val="a2"/>
    <w:next w:val="af1"/>
    <w:uiPriority w:val="39"/>
    <w:rsid w:val="0049043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A541B5"/>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71">
    <w:name w:val="Сетка таблицы7"/>
    <w:basedOn w:val="a2"/>
    <w:next w:val="af1"/>
    <w:uiPriority w:val="59"/>
    <w:rsid w:val="0021326D"/>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6F6F2F"/>
  </w:style>
  <w:style w:type="table" w:customStyle="1" w:styleId="81">
    <w:name w:val="Сетка таблицы8"/>
    <w:basedOn w:val="a2"/>
    <w:next w:val="af1"/>
    <w:uiPriority w:val="59"/>
    <w:rsid w:val="006F6F2F"/>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1"/>
    <w:uiPriority w:val="59"/>
    <w:rsid w:val="006F6F2F"/>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Полужирный"/>
    <w:basedOn w:val="a1"/>
    <w:rsid w:val="006F6F2F"/>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8">
    <w:name w:val="Основной текст (2)_"/>
    <w:basedOn w:val="a1"/>
    <w:link w:val="29"/>
    <w:rsid w:val="006F6F2F"/>
    <w:rPr>
      <w:rFonts w:ascii="Times New Roman" w:eastAsia="Times New Roman" w:hAnsi="Times New Roman" w:cs="Times New Roman"/>
      <w:sz w:val="20"/>
      <w:szCs w:val="20"/>
      <w:shd w:val="clear" w:color="auto" w:fill="FFFFFF"/>
    </w:rPr>
  </w:style>
  <w:style w:type="paragraph" w:customStyle="1" w:styleId="29">
    <w:name w:val="Основной текст (2)"/>
    <w:basedOn w:val="a0"/>
    <w:link w:val="28"/>
    <w:rsid w:val="006F6F2F"/>
    <w:pPr>
      <w:widowControl w:val="0"/>
      <w:shd w:val="clear" w:color="auto" w:fill="FFFFFF"/>
      <w:spacing w:after="0" w:line="234" w:lineRule="exact"/>
      <w:jc w:val="both"/>
    </w:pPr>
    <w:rPr>
      <w:rFonts w:ascii="Times New Roman" w:eastAsia="Times New Roman" w:hAnsi="Times New Roman" w:cs="Times New Roman"/>
      <w:sz w:val="20"/>
      <w:szCs w:val="20"/>
    </w:rPr>
  </w:style>
  <w:style w:type="table" w:customStyle="1" w:styleId="111">
    <w:name w:val="Сетка таблицы111"/>
    <w:basedOn w:val="a2"/>
    <w:next w:val="af1"/>
    <w:uiPriority w:val="39"/>
    <w:rsid w:val="006F6F2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tl"/>
    <w:basedOn w:val="a0"/>
    <w:rsid w:val="009E649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91">
    <w:name w:val="Сетка таблицы9"/>
    <w:basedOn w:val="a2"/>
    <w:next w:val="af1"/>
    <w:uiPriority w:val="39"/>
    <w:rsid w:val="009E6497"/>
    <w:pPr>
      <w:spacing w:after="0" w:line="240" w:lineRule="auto"/>
    </w:pPr>
    <w:rPr>
      <w:rFonts w:eastAsia="Times New Roman"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nhideWhenUsed/>
    <w:qFormat/>
    <w:rsid w:val="009E6497"/>
    <w:pPr>
      <w:widowControl w:val="0"/>
      <w:numPr>
        <w:numId w:val="7"/>
      </w:numPr>
      <w:autoSpaceDE w:val="0"/>
      <w:autoSpaceDN w:val="0"/>
      <w:spacing w:after="0" w:line="240" w:lineRule="auto"/>
      <w:contextualSpacing/>
    </w:pPr>
    <w:rPr>
      <w:rFonts w:ascii="Times New Roman" w:eastAsia="Times New Roman" w:hAnsi="Times New Roman" w:cs="Times New Roman"/>
      <w:lang w:val="en-US" w:eastAsia="en-US"/>
    </w:rPr>
  </w:style>
  <w:style w:type="table" w:customStyle="1" w:styleId="NormalTable01">
    <w:name w:val="Normal Table01"/>
    <w:rsid w:val="009E6497"/>
    <w:rPr>
      <w:rFonts w:eastAsia="Times New Roman"/>
    </w:rPr>
    <w:tblPr>
      <w:tblCellMar>
        <w:top w:w="0" w:type="dxa"/>
        <w:left w:w="0" w:type="dxa"/>
        <w:bottom w:w="0" w:type="dxa"/>
        <w:right w:w="0" w:type="dxa"/>
      </w:tblCellMar>
    </w:tblPr>
  </w:style>
  <w:style w:type="table" w:customStyle="1" w:styleId="411">
    <w:name w:val="41"/>
    <w:basedOn w:val="NormalTable0"/>
    <w:rsid w:val="009E6497"/>
    <w:rPr>
      <w:rFonts w:eastAsia="Times New Roman"/>
    </w:rPr>
    <w:tblPr>
      <w:tblStyleRowBandSize w:val="1"/>
      <w:tblStyleColBandSize w:val="1"/>
      <w:tblCellMar>
        <w:top w:w="15" w:type="dxa"/>
        <w:left w:w="15" w:type="dxa"/>
        <w:bottom w:w="15" w:type="dxa"/>
        <w:right w:w="15" w:type="dxa"/>
      </w:tblCellMar>
    </w:tblPr>
  </w:style>
  <w:style w:type="table" w:customStyle="1" w:styleId="311">
    <w:name w:val="31"/>
    <w:basedOn w:val="NormalTable0"/>
    <w:rsid w:val="009E6497"/>
    <w:pPr>
      <w:spacing w:after="0" w:line="240" w:lineRule="auto"/>
    </w:pPr>
    <w:rPr>
      <w:rFonts w:eastAsia="Times New Roman"/>
    </w:rPr>
    <w:tblPr>
      <w:tblStyleRowBandSize w:val="1"/>
      <w:tblStyleColBandSize w:val="1"/>
      <w:tblCellMar>
        <w:left w:w="108" w:type="dxa"/>
        <w:right w:w="108" w:type="dxa"/>
      </w:tblCellMar>
    </w:tblPr>
  </w:style>
  <w:style w:type="table" w:customStyle="1" w:styleId="120">
    <w:name w:val="Сетка таблицы12"/>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112">
    <w:name w:val="11"/>
    <w:basedOn w:val="NormalTable0"/>
    <w:rsid w:val="009E6497"/>
    <w:pPr>
      <w:spacing w:after="0" w:line="240" w:lineRule="auto"/>
    </w:pPr>
    <w:rPr>
      <w:rFonts w:ascii="Arial" w:eastAsia="Times New Roman" w:hAnsi="Arial" w:cs="Arial"/>
    </w:rPr>
    <w:tblPr>
      <w:tblStyleRowBandSize w:val="1"/>
      <w:tblStyleColBandSize w:val="1"/>
      <w:tblCellMar>
        <w:left w:w="115" w:type="dxa"/>
        <w:right w:w="115" w:type="dxa"/>
      </w:tblCellMar>
    </w:tblPr>
  </w:style>
  <w:style w:type="table" w:customStyle="1" w:styleId="TableNormal21">
    <w:name w:val="Table Normal2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TableNormal31">
    <w:name w:val="Table Normal31"/>
    <w:rsid w:val="009E6497"/>
    <w:pPr>
      <w:spacing w:line="256" w:lineRule="auto"/>
    </w:pPr>
    <w:rPr>
      <w:rFonts w:eastAsia="Times New Roman"/>
      <w:lang w:eastAsia="en-US"/>
    </w:rPr>
    <w:tblPr>
      <w:tblCellMar>
        <w:top w:w="0" w:type="dxa"/>
        <w:left w:w="0" w:type="dxa"/>
        <w:bottom w:w="0" w:type="dxa"/>
        <w:right w:w="0" w:type="dxa"/>
      </w:tblCellMar>
    </w:tblPr>
  </w:style>
  <w:style w:type="table" w:customStyle="1" w:styleId="312">
    <w:name w:val="Сетка таблицы31"/>
    <w:basedOn w:val="a2"/>
    <w:next w:val="af1"/>
    <w:uiPriority w:val="39"/>
    <w:rsid w:val="009E6497"/>
    <w:pPr>
      <w:spacing w:after="0" w:line="240" w:lineRule="auto"/>
    </w:pPr>
    <w:rPr>
      <w:rFonts w:eastAsia="Times New Roman"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0"/>
    <w:rsid w:val="009E6497"/>
    <w:pPr>
      <w:spacing w:before="100" w:beforeAutospacing="1" w:after="100" w:afterAutospacing="1" w:line="240" w:lineRule="auto"/>
    </w:pPr>
    <w:rPr>
      <w:rFonts w:eastAsia="Times New Roman"/>
      <w:color w:val="000000"/>
    </w:rPr>
  </w:style>
  <w:style w:type="paragraph" w:customStyle="1" w:styleId="xl65">
    <w:name w:val="xl65"/>
    <w:basedOn w:val="a0"/>
    <w:rsid w:val="009E6497"/>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66">
    <w:name w:val="xl66"/>
    <w:basedOn w:val="a0"/>
    <w:rsid w:val="009E649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7">
    <w:name w:val="xl67"/>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8">
    <w:name w:val="xl68"/>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9">
    <w:name w:val="xl69"/>
    <w:basedOn w:val="a0"/>
    <w:rsid w:val="009E649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0">
    <w:name w:val="xl7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3">
    <w:name w:val="xl73"/>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4">
    <w:name w:val="xl74"/>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7">
    <w:name w:val="xl7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8">
    <w:name w:val="xl78"/>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9">
    <w:name w:val="xl79"/>
    <w:basedOn w:val="a0"/>
    <w:rsid w:val="009E6497"/>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80">
    <w:name w:val="xl80"/>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a0"/>
    <w:rsid w:val="009E6497"/>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3">
    <w:name w:val="xl83"/>
    <w:basedOn w:val="a0"/>
    <w:rsid w:val="009E649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5">
    <w:name w:val="xl85"/>
    <w:basedOn w:val="a0"/>
    <w:rsid w:val="009E649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6">
    <w:name w:val="xl86"/>
    <w:basedOn w:val="a0"/>
    <w:rsid w:val="009E6497"/>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7">
    <w:name w:val="xl8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8">
    <w:name w:val="xl8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9">
    <w:name w:val="xl89"/>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0">
    <w:name w:val="xl90"/>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1">
    <w:name w:val="xl91"/>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2">
    <w:name w:val="xl92"/>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3">
    <w:name w:val="xl93"/>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
    <w:name w:val="xl94"/>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5">
    <w:name w:val="xl95"/>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6">
    <w:name w:val="xl9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7">
    <w:name w:val="xl9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eastAsia="Times New Roman"/>
      <w:b/>
      <w:bCs/>
      <w:sz w:val="24"/>
      <w:szCs w:val="24"/>
    </w:rPr>
  </w:style>
  <w:style w:type="paragraph" w:customStyle="1" w:styleId="xl98">
    <w:name w:val="xl98"/>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9">
    <w:name w:val="xl9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0">
    <w:name w:val="xl100"/>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1">
    <w:name w:val="xl101"/>
    <w:basedOn w:val="a0"/>
    <w:rsid w:val="009E64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2">
    <w:name w:val="xl102"/>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3">
    <w:name w:val="xl103"/>
    <w:basedOn w:val="a0"/>
    <w:rsid w:val="009E6497"/>
    <w:pPr>
      <w:pBdr>
        <w:bottom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104">
    <w:name w:val="xl10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6">
    <w:name w:val="xl106"/>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7">
    <w:name w:val="xl107"/>
    <w:basedOn w:val="a0"/>
    <w:rsid w:val="009E649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8">
    <w:name w:val="xl108"/>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9">
    <w:name w:val="xl109"/>
    <w:basedOn w:val="a0"/>
    <w:rsid w:val="009E649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0">
    <w:name w:val="xl11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0"/>
    <w:rsid w:val="009E649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2">
    <w:name w:val="xl112"/>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a0"/>
    <w:rsid w:val="009E649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6">
    <w:name w:val="xl116"/>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7">
    <w:name w:val="xl117"/>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8">
    <w:name w:val="xl118"/>
    <w:basedOn w:val="a0"/>
    <w:rsid w:val="009E6497"/>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9">
    <w:name w:val="xl11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0">
    <w:name w:val="xl120"/>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1">
    <w:name w:val="xl121"/>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22">
    <w:name w:val="xl122"/>
    <w:basedOn w:val="a0"/>
    <w:rsid w:val="009E649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3">
    <w:name w:val="xl123"/>
    <w:basedOn w:val="a0"/>
    <w:rsid w:val="009E64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4">
    <w:name w:val="xl12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5">
    <w:name w:val="xl125"/>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6">
    <w:name w:val="xl126"/>
    <w:basedOn w:val="a0"/>
    <w:rsid w:val="009E649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7">
    <w:name w:val="xl127"/>
    <w:basedOn w:val="a0"/>
    <w:rsid w:val="009E6497"/>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8">
    <w:name w:val="xl128"/>
    <w:basedOn w:val="a0"/>
    <w:rsid w:val="009E64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0"/>
    <w:rsid w:val="009E6497"/>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30">
    <w:name w:val="xl130"/>
    <w:basedOn w:val="a0"/>
    <w:rsid w:val="009E649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9E6497"/>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2">
    <w:name w:val="xl132"/>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3">
    <w:name w:val="xl133"/>
    <w:basedOn w:val="a0"/>
    <w:rsid w:val="009E64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4">
    <w:name w:val="xl13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5">
    <w:name w:val="xl135"/>
    <w:basedOn w:val="a0"/>
    <w:rsid w:val="009E6497"/>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6">
    <w:name w:val="xl136"/>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8"/>
      <w:szCs w:val="28"/>
    </w:rPr>
  </w:style>
  <w:style w:type="paragraph" w:customStyle="1" w:styleId="xl137">
    <w:name w:val="xl137"/>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38">
    <w:name w:val="xl138"/>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9">
    <w:name w:val="xl13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0">
    <w:name w:val="xl140"/>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1">
    <w:name w:val="xl141"/>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2">
    <w:name w:val="xl142"/>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3">
    <w:name w:val="xl143"/>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4">
    <w:name w:val="xl144"/>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5">
    <w:name w:val="xl145"/>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6">
    <w:name w:val="xl146"/>
    <w:basedOn w:val="a0"/>
    <w:rsid w:val="009E649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7">
    <w:name w:val="xl147"/>
    <w:basedOn w:val="a0"/>
    <w:rsid w:val="009E649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8">
    <w:name w:val="xl148"/>
    <w:basedOn w:val="a0"/>
    <w:rsid w:val="009E6497"/>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9">
    <w:name w:val="xl14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0">
    <w:name w:val="xl15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1">
    <w:name w:val="xl151"/>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2">
    <w:name w:val="xl152"/>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3">
    <w:name w:val="xl153"/>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4">
    <w:name w:val="xl154"/>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5">
    <w:name w:val="xl155"/>
    <w:basedOn w:val="a0"/>
    <w:rsid w:val="009E6497"/>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6">
    <w:name w:val="xl156"/>
    <w:basedOn w:val="a0"/>
    <w:rsid w:val="009E649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7">
    <w:name w:val="xl15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8">
    <w:name w:val="xl15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9">
    <w:name w:val="xl15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0">
    <w:name w:val="xl16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1">
    <w:name w:val="xl161"/>
    <w:basedOn w:val="a0"/>
    <w:rsid w:val="009E6497"/>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2">
    <w:name w:val="xl162"/>
    <w:basedOn w:val="a0"/>
    <w:rsid w:val="009E6497"/>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3">
    <w:name w:val="xl163"/>
    <w:basedOn w:val="a0"/>
    <w:rsid w:val="009E649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2a">
    <w:name w:val="Обычный2"/>
    <w:rsid w:val="00B83CF4"/>
    <w:pPr>
      <w:spacing w:after="0" w:line="276" w:lineRule="auto"/>
    </w:pPr>
    <w:rPr>
      <w:rFonts w:ascii="Arial" w:eastAsia="Arial" w:hAnsi="Arial" w:cs="Times New Roman"/>
      <w:color w:val="000000"/>
      <w:szCs w:val="20"/>
      <w:lang w:val="ru-RU" w:eastAsia="ru-RU"/>
    </w:rPr>
  </w:style>
  <w:style w:type="character" w:customStyle="1" w:styleId="bold">
    <w:name w:val="bold"/>
    <w:basedOn w:val="a1"/>
    <w:rsid w:val="001A62C5"/>
  </w:style>
  <w:style w:type="character" w:customStyle="1" w:styleId="fontstyle01">
    <w:name w:val="fontstyle01"/>
    <w:basedOn w:val="a1"/>
    <w:qFormat/>
    <w:rsid w:val="00521B20"/>
    <w:rPr>
      <w:rFonts w:ascii="ArialMT" w:hAnsi="ArialMT"/>
      <w:b w:val="0"/>
      <w:bCs w:val="0"/>
      <w:i w:val="0"/>
      <w:iCs w:val="0"/>
      <w:color w:val="000000"/>
      <w:sz w:val="24"/>
      <w:szCs w:val="24"/>
    </w:rPr>
  </w:style>
  <w:style w:type="paragraph" w:customStyle="1" w:styleId="p1">
    <w:name w:val="p1"/>
    <w:basedOn w:val="a0"/>
    <w:rsid w:val="00521B20"/>
    <w:pPr>
      <w:spacing w:after="0" w:line="240" w:lineRule="auto"/>
    </w:pPr>
    <w:rPr>
      <w:rFonts w:ascii="Helvetica Neue" w:eastAsiaTheme="minorHAnsi" w:hAnsi="Helvetica Neue" w:cs="Times New Roman"/>
      <w:color w:val="454545"/>
      <w:sz w:val="18"/>
      <w:szCs w:val="18"/>
      <w:lang w:val="en-US" w:eastAsia="en-US"/>
    </w:rPr>
  </w:style>
  <w:style w:type="paragraph" w:styleId="aff">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0"/>
    <w:link w:val="aff0"/>
    <w:uiPriority w:val="99"/>
    <w:qFormat/>
    <w:rsid w:val="0052065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52065F"/>
    <w:pPr>
      <w:autoSpaceDE w:val="0"/>
      <w:autoSpaceDN w:val="0"/>
      <w:adjustRightInd w:val="0"/>
      <w:spacing w:after="0" w:line="240" w:lineRule="auto"/>
    </w:pPr>
    <w:rPr>
      <w:rFonts w:ascii="Cambria" w:hAnsi="Cambria" w:cs="Cambria"/>
      <w:color w:val="000000"/>
      <w:sz w:val="24"/>
      <w:szCs w:val="24"/>
      <w:lang w:val="en-US"/>
    </w:rPr>
  </w:style>
  <w:style w:type="paragraph" w:customStyle="1" w:styleId="paragraph">
    <w:name w:val="paragraph"/>
    <w:basedOn w:val="a0"/>
    <w:rsid w:val="00F81A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qFormat/>
    <w:rsid w:val="00F81AD7"/>
  </w:style>
  <w:style w:type="character" w:customStyle="1" w:styleId="eop">
    <w:name w:val="eop"/>
    <w:basedOn w:val="a1"/>
    <w:rsid w:val="00F81AD7"/>
  </w:style>
  <w:style w:type="character" w:customStyle="1" w:styleId="apple-converted-space">
    <w:name w:val="apple-converted-space"/>
    <w:basedOn w:val="a1"/>
    <w:rsid w:val="00B625E8"/>
    <w:rPr>
      <w:rFonts w:cs="Times New Roman"/>
    </w:rPr>
  </w:style>
  <w:style w:type="paragraph" w:customStyle="1" w:styleId="1d">
    <w:name w:val="Без интервала1"/>
    <w:qFormat/>
    <w:rsid w:val="00B625E8"/>
    <w:pPr>
      <w:suppressAutoHyphens/>
      <w:spacing w:after="0" w:line="240" w:lineRule="auto"/>
    </w:pPr>
    <w:rPr>
      <w:rFonts w:eastAsia="Arial" w:cs="Times New Roman"/>
      <w:lang w:val="ru-RU" w:eastAsia="ar-SA"/>
    </w:rPr>
  </w:style>
  <w:style w:type="character" w:customStyle="1" w:styleId="xfm41892572">
    <w:name w:val="xfm_41892572"/>
    <w:qFormat/>
    <w:rsid w:val="00B625E8"/>
  </w:style>
  <w:style w:type="table" w:customStyle="1" w:styleId="1e">
    <w:name w:val="Обычная таблица1"/>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customStyle="1" w:styleId="ListLabel390">
    <w:name w:val="ListLabel 390"/>
    <w:qFormat/>
    <w:rsid w:val="00B625E8"/>
    <w:rPr>
      <w:rFonts w:ascii="Times New Roman" w:eastAsia="Times New Roman" w:hAnsi="Times New Roman" w:cs="Times New Roman"/>
      <w:color w:val="000099"/>
      <w:sz w:val="24"/>
      <w:szCs w:val="24"/>
      <w:u w:val="single"/>
    </w:rPr>
  </w:style>
  <w:style w:type="character" w:customStyle="1" w:styleId="1f">
    <w:name w:val="Нижній колонтитул Знак1"/>
    <w:basedOn w:val="a1"/>
    <w:uiPriority w:val="99"/>
    <w:rsid w:val="00B625E8"/>
  </w:style>
  <w:style w:type="table" w:customStyle="1" w:styleId="2b">
    <w:name w:val="Обычная таблица2"/>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1f0">
    <w:name w:val="Основний текст1"/>
    <w:rsid w:val="00B625E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aff1">
    <w:name w:val="Знак Знак Знак Знак Знак Знак Знак Знак Знак Знак Знак Знак"/>
    <w:basedOn w:val="a0"/>
    <w:rsid w:val="00B625E8"/>
    <w:pPr>
      <w:suppressAutoHyphens/>
      <w:spacing w:line="240" w:lineRule="exact"/>
    </w:pPr>
    <w:rPr>
      <w:rFonts w:ascii="Verdana" w:eastAsia="Times New Roman" w:hAnsi="Verdana" w:cs="Times New Roman"/>
      <w:sz w:val="20"/>
      <w:szCs w:val="20"/>
      <w:lang w:val="en-US" w:eastAsia="en-US"/>
    </w:rPr>
  </w:style>
  <w:style w:type="character" w:customStyle="1" w:styleId="62">
    <w:name w:val="Верхний колонтитул Знак6"/>
    <w:basedOn w:val="a1"/>
    <w:rsid w:val="00CB667A"/>
    <w:rPr>
      <w:rFonts w:ascii="Calibri" w:eastAsia="Calibri" w:hAnsi="Calibri" w:cs="Calibri"/>
      <w:kern w:val="0"/>
      <w:lang w:eastAsia="uk-UA"/>
      <w14:ligatures w14:val="none"/>
    </w:rPr>
  </w:style>
  <w:style w:type="character" w:customStyle="1" w:styleId="210">
    <w:name w:val="Основной текст 2 Знак1"/>
    <w:basedOn w:val="a1"/>
    <w:uiPriority w:val="99"/>
    <w:rsid w:val="00CB667A"/>
    <w:rPr>
      <w:rFonts w:ascii="Calibri" w:eastAsia="Calibri" w:hAnsi="Calibri"/>
      <w:b/>
      <w:kern w:val="0"/>
      <w14:ligatures w14:val="none"/>
    </w:rPr>
  </w:style>
  <w:style w:type="character" w:customStyle="1" w:styleId="1f1">
    <w:name w:val="Основной текст Знак1"/>
    <w:basedOn w:val="a1"/>
    <w:rsid w:val="00CB667A"/>
    <w:rPr>
      <w:rFonts w:ascii="Calibri" w:eastAsia="Calibri" w:hAnsi="Calibri" w:cs="Calibri"/>
      <w:kern w:val="0"/>
      <w:lang w:eastAsia="uk-UA"/>
      <w14:ligatures w14:val="none"/>
    </w:rPr>
  </w:style>
  <w:style w:type="character" w:customStyle="1" w:styleId="1f2">
    <w:name w:val="Без интервала Знак1"/>
    <w:locked/>
    <w:rsid w:val="00CB667A"/>
    <w:rPr>
      <w:rFonts w:ascii="Calibri" w:eastAsia="Calibri" w:hAnsi="Calibri" w:cs="Times New Roman"/>
      <w:kern w:val="0"/>
      <w:szCs w:val="20"/>
      <w:lang w:val="ru-RU" w:eastAsia="ru-RU"/>
      <w14:ligatures w14:val="none"/>
    </w:rPr>
  </w:style>
  <w:style w:type="paragraph" w:customStyle="1" w:styleId="1f3">
    <w:name w:val="Звичайний1"/>
    <w:rsid w:val="00CB667A"/>
    <w:pPr>
      <w:spacing w:after="0" w:line="276" w:lineRule="auto"/>
    </w:pPr>
    <w:rPr>
      <w:rFonts w:ascii="Arial" w:eastAsia="Arial" w:hAnsi="Arial" w:cs="Times New Roman"/>
      <w:color w:val="000000"/>
      <w:szCs w:val="20"/>
      <w:lang w:val="ru-RU" w:eastAsia="ru-RU"/>
    </w:rPr>
  </w:style>
  <w:style w:type="paragraph" w:customStyle="1" w:styleId="113">
    <w:name w:val="Заголовок 11"/>
    <w:basedOn w:val="13"/>
    <w:next w:val="13"/>
    <w:rsid w:val="00CB667A"/>
    <w:pPr>
      <w:keepNext/>
      <w:suppressAutoHyphens/>
      <w:spacing w:before="240" w:after="60" w:line="1" w:lineRule="atLeast"/>
      <w:ind w:leftChars="-1" w:left="-1" w:hangingChars="1" w:hanging="1"/>
      <w:textDirection w:val="btLr"/>
      <w:textAlignment w:val="top"/>
      <w:outlineLvl w:val="0"/>
    </w:pPr>
    <w:rPr>
      <w:rFonts w:ascii="Arial" w:eastAsia="Arial" w:hAnsi="Arial"/>
      <w:b/>
      <w:position w:val="-1"/>
      <w:sz w:val="32"/>
    </w:rPr>
  </w:style>
  <w:style w:type="paragraph" w:customStyle="1" w:styleId="511">
    <w:name w:val="Заголовок 51"/>
    <w:basedOn w:val="13"/>
    <w:next w:val="13"/>
    <w:rsid w:val="00CB667A"/>
    <w:pPr>
      <w:keepNext/>
      <w:suppressAutoHyphens/>
      <w:spacing w:line="1" w:lineRule="atLeast"/>
      <w:ind w:leftChars="-1" w:left="-1" w:hangingChars="1" w:hanging="360"/>
      <w:textDirection w:val="btLr"/>
      <w:textAlignment w:val="top"/>
      <w:outlineLvl w:val="4"/>
    </w:pPr>
    <w:rPr>
      <w:b/>
      <w:position w:val="-1"/>
      <w:sz w:val="36"/>
    </w:rPr>
  </w:style>
  <w:style w:type="paragraph" w:customStyle="1" w:styleId="1f4">
    <w:name w:val="Название1"/>
    <w:basedOn w:val="13"/>
    <w:rsid w:val="00CB667A"/>
    <w:pPr>
      <w:suppressAutoHyphens/>
      <w:spacing w:line="1" w:lineRule="atLeast"/>
      <w:ind w:leftChars="-1" w:left="-1" w:hangingChars="1" w:hanging="1"/>
      <w:jc w:val="center"/>
      <w:textDirection w:val="btLr"/>
      <w:textAlignment w:val="top"/>
      <w:outlineLvl w:val="0"/>
    </w:pPr>
    <w:rPr>
      <w:rFonts w:ascii="Calibri" w:eastAsia="Calibri" w:hAnsi="Calibri"/>
      <w:b/>
      <w:position w:val="-1"/>
      <w:sz w:val="22"/>
    </w:rPr>
  </w:style>
  <w:style w:type="paragraph" w:customStyle="1" w:styleId="211Web211">
    <w:name w:val="Обычный (веб)2;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13"/>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position w:val="-1"/>
      <w:sz w:val="22"/>
    </w:rPr>
  </w:style>
  <w:style w:type="paragraph" w:customStyle="1" w:styleId="1f5">
    <w:name w:val="Основной текст1"/>
    <w:basedOn w:val="13"/>
    <w:rsid w:val="00CB667A"/>
    <w:pPr>
      <w:suppressAutoHyphens/>
      <w:spacing w:line="1" w:lineRule="atLeast"/>
      <w:ind w:leftChars="-1" w:left="-1" w:hangingChars="1" w:hanging="1"/>
      <w:jc w:val="center"/>
      <w:textDirection w:val="btLr"/>
      <w:textAlignment w:val="top"/>
      <w:outlineLvl w:val="0"/>
    </w:pPr>
    <w:rPr>
      <w:position w:val="-1"/>
      <w:sz w:val="22"/>
    </w:rPr>
  </w:style>
  <w:style w:type="paragraph" w:customStyle="1" w:styleId="220">
    <w:name w:val="Основной текст 22"/>
    <w:basedOn w:val="13"/>
    <w:rsid w:val="00CB667A"/>
    <w:pPr>
      <w:suppressAutoHyphens/>
      <w:spacing w:line="1" w:lineRule="atLeast"/>
      <w:ind w:leftChars="-1" w:left="-1" w:hangingChars="1" w:hanging="1"/>
      <w:textDirection w:val="btLr"/>
      <w:textAlignment w:val="top"/>
      <w:outlineLvl w:val="0"/>
    </w:pPr>
    <w:rPr>
      <w:rFonts w:ascii="Calibri" w:eastAsia="Calibri" w:hAnsi="Calibri"/>
      <w:b/>
      <w:position w:val="-1"/>
      <w:sz w:val="22"/>
    </w:rPr>
  </w:style>
  <w:style w:type="paragraph" w:customStyle="1" w:styleId="1f6">
    <w:name w:val="Обычный (веб)1"/>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rmcyhnbq">
    <w:name w:val="rmcyhnbq"/>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211">
    <w:name w:val="Основной текст с отступом 21"/>
    <w:basedOn w:val="13"/>
    <w:rsid w:val="00CB667A"/>
    <w:pPr>
      <w:suppressAutoHyphens/>
      <w:spacing w:after="120" w:line="480" w:lineRule="auto"/>
      <w:ind w:leftChars="-1" w:left="283" w:hangingChars="1" w:hanging="1"/>
      <w:textDirection w:val="btLr"/>
      <w:textAlignment w:val="top"/>
      <w:outlineLvl w:val="0"/>
    </w:pPr>
    <w:rPr>
      <w:position w:val="-1"/>
      <w:sz w:val="22"/>
    </w:rPr>
  </w:style>
  <w:style w:type="paragraph" w:customStyle="1" w:styleId="212">
    <w:name w:val="Основной текст 21"/>
    <w:basedOn w:val="13"/>
    <w:rsid w:val="00CB667A"/>
    <w:pPr>
      <w:spacing w:after="120" w:line="480" w:lineRule="auto"/>
      <w:ind w:leftChars="-1" w:left="-1" w:hangingChars="1" w:hanging="1"/>
      <w:textDirection w:val="btLr"/>
      <w:textAlignment w:val="top"/>
      <w:outlineLvl w:val="0"/>
    </w:pPr>
    <w:rPr>
      <w:position w:val="-1"/>
      <w:sz w:val="22"/>
    </w:rPr>
  </w:style>
  <w:style w:type="paragraph" w:customStyle="1" w:styleId="1f7">
    <w:name w:val="Верх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1f8">
    <w:name w:val="Ниж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aff2">
    <w:name w:val="Нормальний текст"/>
    <w:basedOn w:val="13"/>
    <w:rsid w:val="00CB667A"/>
    <w:pPr>
      <w:suppressAutoHyphens/>
      <w:spacing w:before="120" w:line="1" w:lineRule="atLeast"/>
      <w:ind w:leftChars="-1" w:left="-1" w:hangingChars="1" w:hanging="1"/>
      <w:jc w:val="both"/>
      <w:textDirection w:val="btLr"/>
      <w:textAlignment w:val="top"/>
      <w:outlineLvl w:val="0"/>
    </w:pPr>
    <w:rPr>
      <w:rFonts w:ascii="Antiqua" w:eastAsia="Antiqua" w:hAnsi="Antiqua"/>
      <w:position w:val="-1"/>
      <w:sz w:val="26"/>
    </w:rPr>
  </w:style>
  <w:style w:type="paragraph" w:customStyle="1" w:styleId="HTML1HTML11">
    <w:name w:val="Стандартный HTML1;Знак Знак;Стандартный HTML11"/>
    <w:basedOn w:val="13"/>
    <w:rsid w:val="00CB6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textDirection w:val="btLr"/>
      <w:textAlignment w:val="top"/>
      <w:outlineLvl w:val="0"/>
    </w:pPr>
    <w:rPr>
      <w:rFonts w:ascii="Courier New" w:eastAsia="Courier New" w:hAnsi="Courier New"/>
      <w:position w:val="-1"/>
      <w:sz w:val="20"/>
    </w:rPr>
  </w:style>
  <w:style w:type="paragraph" w:customStyle="1" w:styleId="313">
    <w:name w:val="Основной текст с отступом 31"/>
    <w:basedOn w:val="13"/>
    <w:rsid w:val="00CB667A"/>
    <w:pPr>
      <w:suppressAutoHyphens/>
      <w:spacing w:after="120" w:line="1" w:lineRule="atLeast"/>
      <w:ind w:leftChars="-1" w:left="283" w:hangingChars="1" w:hanging="1"/>
      <w:textDirection w:val="btLr"/>
      <w:textAlignment w:val="top"/>
      <w:outlineLvl w:val="0"/>
    </w:pPr>
    <w:rPr>
      <w:position w:val="-1"/>
      <w:sz w:val="16"/>
    </w:rPr>
  </w:style>
  <w:style w:type="paragraph" w:customStyle="1" w:styleId="72">
    <w:name w:val="Знак7 Знак Знак"/>
    <w:basedOn w:val="13"/>
    <w:rsid w:val="00CB667A"/>
    <w:pPr>
      <w:suppressAutoHyphens/>
      <w:spacing w:line="1" w:lineRule="atLeast"/>
      <w:ind w:leftChars="-1" w:left="-1" w:hangingChars="1" w:hanging="1"/>
      <w:textDirection w:val="btLr"/>
      <w:textAlignment w:val="top"/>
      <w:outlineLvl w:val="0"/>
    </w:pPr>
    <w:rPr>
      <w:rFonts w:ascii="Verdana" w:eastAsia="Verdana" w:hAnsi="Verdana"/>
      <w:position w:val="-1"/>
      <w:sz w:val="20"/>
    </w:rPr>
  </w:style>
  <w:style w:type="paragraph" w:customStyle="1" w:styleId="314">
    <w:name w:val="Основной текст 31"/>
    <w:basedOn w:val="13"/>
    <w:rsid w:val="00CB667A"/>
    <w:pPr>
      <w:suppressAutoHyphens/>
      <w:spacing w:after="120" w:line="1" w:lineRule="atLeast"/>
      <w:ind w:leftChars="-1" w:left="-1" w:hangingChars="1" w:hanging="1"/>
      <w:textDirection w:val="btLr"/>
      <w:textAlignment w:val="top"/>
      <w:outlineLvl w:val="0"/>
    </w:pPr>
    <w:rPr>
      <w:position w:val="-1"/>
      <w:sz w:val="16"/>
    </w:rPr>
  </w:style>
  <w:style w:type="paragraph" w:styleId="aff3">
    <w:name w:val="caption"/>
    <w:basedOn w:val="13"/>
    <w:rsid w:val="00CB667A"/>
    <w:pPr>
      <w:widowControl w:val="0"/>
      <w:suppressAutoHyphens/>
      <w:spacing w:line="1" w:lineRule="atLeast"/>
      <w:ind w:leftChars="-1" w:left="-1" w:hangingChars="1" w:hanging="1"/>
      <w:jc w:val="center"/>
      <w:textDirection w:val="btLr"/>
      <w:textAlignment w:val="top"/>
      <w:outlineLvl w:val="0"/>
    </w:pPr>
    <w:rPr>
      <w:rFonts w:ascii="Arial" w:eastAsia="Arial" w:hAnsi="Arial"/>
      <w:b/>
      <w:position w:val="-1"/>
      <w:sz w:val="22"/>
    </w:rPr>
  </w:style>
  <w:style w:type="character" w:styleId="aff4">
    <w:name w:val="line number"/>
    <w:rsid w:val="00CB667A"/>
    <w:rPr>
      <w:w w:val="100"/>
      <w:position w:val="-1"/>
      <w:sz w:val="22"/>
      <w:effect w:val="none"/>
      <w:vertAlign w:val="baseline"/>
      <w:cs w:val="0"/>
      <w:em w:val="none"/>
    </w:rPr>
  </w:style>
  <w:style w:type="character" w:customStyle="1" w:styleId="1f9">
    <w:name w:val="Выделение1"/>
    <w:rsid w:val="00CB667A"/>
    <w:rPr>
      <w:rFonts w:ascii="Times New Roman" w:eastAsia="Times New Roman" w:hAnsi="Times New Roman"/>
      <w:b/>
      <w:w w:val="100"/>
      <w:position w:val="-1"/>
      <w:sz w:val="22"/>
      <w:effect w:val="none"/>
      <w:vertAlign w:val="baseline"/>
      <w:cs w:val="0"/>
      <w:em w:val="none"/>
    </w:rPr>
  </w:style>
  <w:style w:type="character" w:customStyle="1" w:styleId="1fa">
    <w:name w:val="Строгий1"/>
    <w:rsid w:val="00CB667A"/>
    <w:rPr>
      <w:rFonts w:ascii="Times New Roman" w:eastAsia="Times New Roman" w:hAnsi="Times New Roman"/>
      <w:b/>
      <w:w w:val="100"/>
      <w:position w:val="-1"/>
      <w:sz w:val="22"/>
      <w:effect w:val="none"/>
      <w:vertAlign w:val="baseline"/>
      <w:cs w:val="0"/>
      <w:em w:val="none"/>
    </w:rPr>
  </w:style>
  <w:style w:type="character" w:customStyle="1" w:styleId="Web">
    <w:name w:val="Звичайний (веб) Знак;Обычный (Web) Знак"/>
    <w:rsid w:val="00CB667A"/>
    <w:rPr>
      <w:rFonts w:ascii="Times New Roman CYR" w:eastAsia="Times New Roman CYR" w:hAnsi="Times New Roman CYR"/>
      <w:w w:val="100"/>
      <w:position w:val="-1"/>
      <w:sz w:val="22"/>
      <w:effect w:val="none"/>
      <w:vertAlign w:val="baseline"/>
      <w:cs w:val="0"/>
      <w:em w:val="none"/>
    </w:rPr>
  </w:style>
  <w:style w:type="character" w:customStyle="1" w:styleId="NoSpacingChar1">
    <w:name w:val="No Spacing Char1"/>
    <w:rsid w:val="00CB667A"/>
    <w:rPr>
      <w:rFonts w:ascii="Calibri" w:eastAsia="Calibri" w:hAnsi="Calibri"/>
      <w:w w:val="100"/>
      <w:position w:val="-1"/>
      <w:sz w:val="22"/>
      <w:effect w:val="none"/>
      <w:vertAlign w:val="baseline"/>
      <w:cs w:val="0"/>
      <w:em w:val="none"/>
      <w:lang w:val="ru-RU" w:eastAsia="ru-RU" w:bidi="ar-SA"/>
    </w:rPr>
  </w:style>
  <w:style w:type="character" w:customStyle="1" w:styleId="apple-style-span">
    <w:name w:val="apple-style-span"/>
    <w:rsid w:val="00CB667A"/>
    <w:rPr>
      <w:rFonts w:ascii="Times New Roman" w:eastAsia="Times New Roman" w:hAnsi="Times New Roman"/>
      <w:w w:val="100"/>
      <w:position w:val="-1"/>
      <w:sz w:val="22"/>
      <w:effect w:val="none"/>
      <w:vertAlign w:val="baseline"/>
      <w:cs w:val="0"/>
      <w:em w:val="none"/>
    </w:rPr>
  </w:style>
  <w:style w:type="character" w:customStyle="1" w:styleId="rvts0">
    <w:name w:val="rvts0"/>
    <w:rsid w:val="00CB667A"/>
    <w:rPr>
      <w:rFonts w:ascii="Times New Roman" w:eastAsia="Times New Roman" w:hAnsi="Times New Roman"/>
      <w:w w:val="100"/>
      <w:position w:val="-1"/>
      <w:sz w:val="22"/>
      <w:effect w:val="none"/>
      <w:vertAlign w:val="baseline"/>
      <w:cs w:val="0"/>
      <w:em w:val="none"/>
    </w:rPr>
  </w:style>
  <w:style w:type="character" w:customStyle="1" w:styleId="2c">
    <w:name w:val="Основний текст з відступом 2 Знак"/>
    <w:rsid w:val="00CB667A"/>
    <w:rPr>
      <w:w w:val="100"/>
      <w:position w:val="-1"/>
      <w:sz w:val="22"/>
      <w:effect w:val="none"/>
      <w:vertAlign w:val="baseline"/>
      <w:cs w:val="0"/>
      <w:em w:val="none"/>
    </w:rPr>
  </w:style>
  <w:style w:type="character" w:customStyle="1" w:styleId="1fb">
    <w:name w:val="Гиперссылка1"/>
    <w:rsid w:val="00CB667A"/>
    <w:rPr>
      <w:color w:val="0000FF"/>
      <w:w w:val="100"/>
      <w:position w:val="-1"/>
      <w:sz w:val="22"/>
      <w:u w:val="single"/>
      <w:effect w:val="none"/>
      <w:vertAlign w:val="baseline"/>
      <w:cs w:val="0"/>
      <w:em w:val="none"/>
    </w:rPr>
  </w:style>
  <w:style w:type="character" w:customStyle="1" w:styleId="wT42">
    <w:name w:val="wT42"/>
    <w:rsid w:val="00CB667A"/>
    <w:rPr>
      <w:w w:val="100"/>
      <w:position w:val="-1"/>
      <w:sz w:val="22"/>
      <w:effect w:val="none"/>
      <w:vertAlign w:val="baseline"/>
      <w:cs w:val="0"/>
      <w:em w:val="none"/>
    </w:rPr>
  </w:style>
  <w:style w:type="character" w:customStyle="1" w:styleId="1fc">
    <w:name w:val="Просмотренная гиперссылка1"/>
    <w:rsid w:val="00CB667A"/>
    <w:rPr>
      <w:color w:val="800080"/>
      <w:w w:val="100"/>
      <w:position w:val="-1"/>
      <w:sz w:val="22"/>
      <w:u w:val="single"/>
      <w:effect w:val="none"/>
      <w:vertAlign w:val="baseline"/>
      <w:cs w:val="0"/>
      <w:em w:val="none"/>
    </w:rPr>
  </w:style>
  <w:style w:type="character" w:customStyle="1" w:styleId="longtext1">
    <w:name w:val="long_text1"/>
    <w:rsid w:val="00CB667A"/>
    <w:rPr>
      <w:w w:val="100"/>
      <w:position w:val="-1"/>
      <w:sz w:val="20"/>
      <w:effect w:val="none"/>
      <w:vertAlign w:val="baseline"/>
      <w:cs w:val="0"/>
      <w:em w:val="none"/>
    </w:rPr>
  </w:style>
  <w:style w:type="character" w:customStyle="1" w:styleId="FontStyle37">
    <w:name w:val="Font Style37"/>
    <w:rsid w:val="00CB667A"/>
    <w:rPr>
      <w:rFonts w:ascii="Times New Roman" w:eastAsia="Times New Roman" w:hAnsi="Times New Roman"/>
      <w:w w:val="100"/>
      <w:position w:val="-1"/>
      <w:sz w:val="22"/>
      <w:effect w:val="none"/>
      <w:vertAlign w:val="baseline"/>
      <w:cs w:val="0"/>
      <w:em w:val="none"/>
    </w:rPr>
  </w:style>
  <w:style w:type="character" w:customStyle="1" w:styleId="39">
    <w:name w:val="Основной текст 3 Знак"/>
    <w:rsid w:val="00CB667A"/>
    <w:rPr>
      <w:w w:val="100"/>
      <w:position w:val="-1"/>
      <w:sz w:val="16"/>
      <w:effect w:val="none"/>
      <w:vertAlign w:val="baseline"/>
      <w:cs w:val="0"/>
      <w:em w:val="none"/>
    </w:rPr>
  </w:style>
  <w:style w:type="character" w:customStyle="1" w:styleId="rvts46">
    <w:name w:val="rvts46"/>
    <w:rsid w:val="00CB667A"/>
    <w:rPr>
      <w:w w:val="100"/>
      <w:position w:val="-1"/>
      <w:sz w:val="22"/>
      <w:effect w:val="none"/>
      <w:vertAlign w:val="baseline"/>
      <w:cs w:val="0"/>
      <w:em w:val="none"/>
    </w:rPr>
  </w:style>
  <w:style w:type="character" w:customStyle="1" w:styleId="hps">
    <w:name w:val="hps"/>
    <w:rsid w:val="00CB667A"/>
    <w:rPr>
      <w:w w:val="100"/>
      <w:position w:val="-1"/>
      <w:sz w:val="22"/>
      <w:effect w:val="none"/>
      <w:vertAlign w:val="baseline"/>
      <w:cs w:val="0"/>
      <w:em w:val="none"/>
    </w:rPr>
  </w:style>
  <w:style w:type="character" w:customStyle="1" w:styleId="atn">
    <w:name w:val="atn"/>
    <w:rsid w:val="00CB667A"/>
    <w:rPr>
      <w:w w:val="100"/>
      <w:position w:val="-1"/>
      <w:sz w:val="22"/>
      <w:effect w:val="none"/>
      <w:vertAlign w:val="baseline"/>
      <w:cs w:val="0"/>
      <w:em w:val="none"/>
    </w:rPr>
  </w:style>
  <w:style w:type="character" w:customStyle="1" w:styleId="T21">
    <w:name w:val="T21"/>
    <w:rsid w:val="00CB667A"/>
    <w:rPr>
      <w:w w:val="100"/>
      <w:position w:val="-1"/>
      <w:sz w:val="22"/>
      <w:effect w:val="none"/>
      <w:vertAlign w:val="baseline"/>
      <w:cs w:val="0"/>
      <w:em w:val="none"/>
    </w:rPr>
  </w:style>
  <w:style w:type="character" w:customStyle="1" w:styleId="T72">
    <w:name w:val="T72"/>
    <w:rsid w:val="00CB667A"/>
    <w:rPr>
      <w:w w:val="100"/>
      <w:position w:val="-1"/>
      <w:sz w:val="22"/>
      <w:effect w:val="none"/>
      <w:vertAlign w:val="baseline"/>
      <w:cs w:val="0"/>
      <w:em w:val="none"/>
    </w:rPr>
  </w:style>
  <w:style w:type="character" w:customStyle="1" w:styleId="WW8Num11z0">
    <w:name w:val="WW8Num11z0"/>
    <w:rsid w:val="00CB667A"/>
    <w:rPr>
      <w:rFonts w:ascii="Times New Roman" w:eastAsia="Times New Roman" w:hAnsi="Times New Roman"/>
      <w:w w:val="100"/>
      <w:position w:val="-1"/>
      <w:sz w:val="22"/>
      <w:effect w:val="none"/>
      <w:vertAlign w:val="baseline"/>
      <w:cs w:val="0"/>
      <w:em w:val="none"/>
    </w:rPr>
  </w:style>
  <w:style w:type="character" w:customStyle="1" w:styleId="1fd">
    <w:name w:val="Номер страницы1"/>
    <w:rsid w:val="00CB667A"/>
    <w:rPr>
      <w:w w:val="100"/>
      <w:position w:val="-1"/>
      <w:sz w:val="22"/>
      <w:effect w:val="none"/>
      <w:vertAlign w:val="baseline"/>
      <w:cs w:val="0"/>
      <w:em w:val="none"/>
    </w:rPr>
  </w:style>
  <w:style w:type="character" w:customStyle="1" w:styleId="rvts9">
    <w:name w:val="rvts9"/>
    <w:rsid w:val="00CB667A"/>
    <w:rPr>
      <w:w w:val="100"/>
      <w:position w:val="-1"/>
      <w:sz w:val="22"/>
      <w:effect w:val="none"/>
      <w:vertAlign w:val="baseline"/>
      <w:cs w:val="0"/>
      <w:em w:val="none"/>
    </w:rPr>
  </w:style>
  <w:style w:type="table" w:styleId="1fe">
    <w:name w:val="Table Simple 1"/>
    <w:basedOn w:val="a2"/>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Обычная таблица11"/>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styleId="-1">
    <w:name w:val="Table Web 1"/>
    <w:basedOn w:val="1e"/>
    <w:rsid w:val="00CB667A"/>
    <w:pPr>
      <w:suppressAutoHyphens/>
      <w:spacing w:line="1" w:lineRule="atLeast"/>
      <w:ind w:leftChars="-1" w:left="-1" w:hangingChars="1" w:hanging="1"/>
      <w:textDirection w:val="btLr"/>
      <w:textAlignment w:val="top"/>
      <w:outlineLvl w:val="0"/>
    </w:pPr>
    <w:rPr>
      <w:position w:val="-1"/>
      <w:sz w:val="22"/>
      <w:lang w:val="ru-RU" w:eastAsia="ru-RU"/>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TableParagraph">
    <w:name w:val="Table Paragraph"/>
    <w:basedOn w:val="a0"/>
    <w:uiPriority w:val="1"/>
    <w:qFormat/>
    <w:rsid w:val="00CB667A"/>
    <w:pPr>
      <w:widowControl w:val="0"/>
      <w:suppressAutoHyphens/>
      <w:spacing w:after="0" w:line="1" w:lineRule="atLeast"/>
      <w:ind w:leftChars="-1" w:left="-1" w:hangingChars="1" w:hanging="1"/>
      <w:textDirection w:val="btLr"/>
      <w:textAlignment w:val="top"/>
      <w:outlineLvl w:val="0"/>
    </w:pPr>
    <w:rPr>
      <w:rFonts w:ascii="Arial" w:eastAsia="Arial" w:hAnsi="Arial" w:cs="Times New Roman"/>
      <w:color w:val="000000"/>
      <w:position w:val="-1"/>
      <w:lang w:val="en-US" w:eastAsia="en-US"/>
    </w:rPr>
  </w:style>
  <w:style w:type="character" w:customStyle="1" w:styleId="45">
    <w:name w:val="Основной текст (4)"/>
    <w:rsid w:val="00CB667A"/>
    <w:rPr>
      <w:w w:val="100"/>
      <w:position w:val="-1"/>
      <w:sz w:val="25"/>
      <w:szCs w:val="25"/>
      <w:effect w:val="none"/>
      <w:vertAlign w:val="baseline"/>
      <w:cs w:val="0"/>
      <w:em w:val="none"/>
      <w:lang w:val="uk-UA" w:eastAsia="ar-SA" w:bidi="ar-SA"/>
    </w:rPr>
  </w:style>
  <w:style w:type="paragraph" w:customStyle="1" w:styleId="180">
    <w:name w:val="Основной текст (18)"/>
    <w:basedOn w:val="a0"/>
    <w:rsid w:val="00CB667A"/>
    <w:pPr>
      <w:shd w:val="clear" w:color="auto" w:fill="FFFFFF"/>
      <w:spacing w:before="300" w:after="0" w:line="240" w:lineRule="atLeast"/>
      <w:ind w:leftChars="-1" w:left="-1" w:hangingChars="1" w:hanging="1220"/>
      <w:jc w:val="both"/>
      <w:textDirection w:val="btLr"/>
      <w:textAlignment w:val="top"/>
      <w:outlineLvl w:val="0"/>
    </w:pPr>
    <w:rPr>
      <w:rFonts w:ascii="Arial" w:eastAsia="Arial" w:hAnsi="Arial" w:cs="Times New Roman"/>
      <w:b/>
      <w:bCs/>
      <w:color w:val="000000"/>
      <w:position w:val="-1"/>
      <w:sz w:val="28"/>
      <w:szCs w:val="28"/>
      <w:lang w:eastAsia="ar-SA"/>
    </w:rPr>
  </w:style>
  <w:style w:type="paragraph" w:styleId="2d">
    <w:name w:val="Body Text Indent 2"/>
    <w:basedOn w:val="a0"/>
    <w:link w:val="213"/>
    <w:rsid w:val="00CB667A"/>
    <w:pPr>
      <w:suppressAutoHyphens/>
      <w:spacing w:after="120" w:line="480" w:lineRule="auto"/>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213">
    <w:name w:val="Основний текст з відступом 2 Знак1"/>
    <w:basedOn w:val="a1"/>
    <w:link w:val="2d"/>
    <w:rsid w:val="00CB667A"/>
    <w:rPr>
      <w:rFonts w:ascii="Arial" w:eastAsia="Arial" w:hAnsi="Arial" w:cs="Times New Roman"/>
      <w:color w:val="000000"/>
      <w:position w:val="-1"/>
      <w:szCs w:val="20"/>
      <w:lang w:val="ru-RU" w:eastAsia="ru-RU"/>
    </w:rPr>
  </w:style>
  <w:style w:type="character" w:customStyle="1" w:styleId="214">
    <w:name w:val="Основной текст с отступом 2 Знак1"/>
    <w:rsid w:val="00CB667A"/>
    <w:rPr>
      <w:w w:val="100"/>
      <w:position w:val="-1"/>
      <w:sz w:val="22"/>
      <w:effect w:val="none"/>
      <w:vertAlign w:val="baseline"/>
      <w:cs w:val="0"/>
      <w:em w:val="none"/>
      <w:lang w:val="ru-RU" w:eastAsia="ru-RU"/>
    </w:rPr>
  </w:style>
  <w:style w:type="paragraph" w:customStyle="1" w:styleId="115">
    <w:name w:val="Знак Знак Знак Знак1 Знак Знак1 Знак Знак Знак Знак"/>
    <w:basedOn w:val="a0"/>
    <w:rsid w:val="00CB667A"/>
    <w:pPr>
      <w:suppressAutoHyphens/>
      <w:spacing w:after="0" w:line="1" w:lineRule="atLeast"/>
      <w:ind w:leftChars="-1" w:left="-1" w:hangingChars="1" w:hanging="1"/>
      <w:textDirection w:val="btLr"/>
      <w:textAlignment w:val="top"/>
      <w:outlineLvl w:val="0"/>
    </w:pPr>
    <w:rPr>
      <w:rFonts w:ascii="Verdana" w:eastAsia="Arial" w:hAnsi="Verdana" w:cs="Verdana"/>
      <w:color w:val="000000"/>
      <w:position w:val="-1"/>
      <w:sz w:val="20"/>
      <w:szCs w:val="20"/>
      <w:lang w:val="en-US" w:eastAsia="en-US"/>
    </w:rPr>
  </w:style>
  <w:style w:type="character" w:customStyle="1" w:styleId="WW8Num6z0">
    <w:name w:val="WW8Num6z0"/>
    <w:rsid w:val="00CB667A"/>
    <w:rPr>
      <w:rFonts w:ascii="Times New Roman CYR" w:hAnsi="Times New Roman CYR" w:cs="Times New Roman CYR"/>
      <w:w w:val="100"/>
      <w:position w:val="-1"/>
      <w:effect w:val="none"/>
      <w:vertAlign w:val="baseline"/>
      <w:cs w:val="0"/>
      <w:em w:val="none"/>
    </w:rPr>
  </w:style>
  <w:style w:type="paragraph" w:styleId="aff5">
    <w:name w:val="Body Text Indent"/>
    <w:basedOn w:val="a0"/>
    <w:link w:val="aff6"/>
    <w:uiPriority w:val="99"/>
    <w:qFormat/>
    <w:rsid w:val="00CB667A"/>
    <w:pPr>
      <w:suppressAutoHyphens/>
      <w:spacing w:after="120" w:line="1" w:lineRule="atLeast"/>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aff6">
    <w:name w:val="Основний текст з відступом Знак"/>
    <w:basedOn w:val="a1"/>
    <w:link w:val="aff5"/>
    <w:uiPriority w:val="99"/>
    <w:rsid w:val="00CB667A"/>
    <w:rPr>
      <w:rFonts w:ascii="Arial" w:eastAsia="Arial" w:hAnsi="Arial" w:cs="Times New Roman"/>
      <w:color w:val="000000"/>
      <w:position w:val="-1"/>
      <w:szCs w:val="20"/>
      <w:lang w:val="ru-RU" w:eastAsia="ru-RU"/>
    </w:rPr>
  </w:style>
  <w:style w:type="character" w:customStyle="1" w:styleId="FontStyle25">
    <w:name w:val="Font Style25"/>
    <w:rsid w:val="00CB667A"/>
    <w:rPr>
      <w:rFonts w:ascii="Times New Roman" w:hAnsi="Times New Roman" w:cs="Times New Roman" w:hint="default"/>
      <w:w w:val="100"/>
      <w:position w:val="-1"/>
      <w:sz w:val="22"/>
      <w:effect w:val="none"/>
      <w:vertAlign w:val="baseline"/>
      <w:cs w:val="0"/>
      <w:em w:val="none"/>
    </w:rPr>
  </w:style>
  <w:style w:type="character" w:customStyle="1" w:styleId="2e">
    <w:name w:val="Основной текст (2) + Полужирный"/>
    <w:rsid w:val="00CB667A"/>
    <w:rPr>
      <w:b/>
      <w:bCs/>
      <w:color w:val="000000"/>
      <w:spacing w:val="0"/>
      <w:w w:val="100"/>
      <w:position w:val="0"/>
      <w:sz w:val="24"/>
      <w:szCs w:val="24"/>
      <w:effect w:val="none"/>
      <w:shd w:val="clear" w:color="auto" w:fill="FFFFFF"/>
      <w:vertAlign w:val="baseline"/>
      <w:cs w:val="0"/>
      <w:em w:val="none"/>
      <w:lang w:val="uk-UA" w:eastAsia="uk-UA"/>
    </w:rPr>
  </w:style>
  <w:style w:type="character" w:customStyle="1" w:styleId="215">
    <w:name w:val="Основной текст (2) + Полужирный1"/>
    <w:rsid w:val="00CB667A"/>
    <w:rPr>
      <w:b/>
      <w:bCs/>
      <w:color w:val="000000"/>
      <w:spacing w:val="0"/>
      <w:w w:val="100"/>
      <w:position w:val="0"/>
      <w:sz w:val="24"/>
      <w:szCs w:val="24"/>
      <w:u w:val="single"/>
      <w:effect w:val="none"/>
      <w:shd w:val="clear" w:color="auto" w:fill="FFFFFF"/>
      <w:vertAlign w:val="baseline"/>
      <w:cs w:val="0"/>
      <w:em w:val="none"/>
      <w:lang w:val="uk-UA" w:eastAsia="uk-UA"/>
    </w:rPr>
  </w:style>
  <w:style w:type="paragraph" w:customStyle="1" w:styleId="216">
    <w:name w:val="Основной текст (2)1"/>
    <w:basedOn w:val="a0"/>
    <w:rsid w:val="00CB667A"/>
    <w:pPr>
      <w:widowControl w:val="0"/>
      <w:shd w:val="clear" w:color="auto" w:fill="FFFFFF"/>
      <w:suppressAutoHyphens/>
      <w:spacing w:after="0" w:line="240" w:lineRule="atLeast"/>
      <w:ind w:leftChars="-1" w:left="-1" w:hangingChars="1" w:hanging="1"/>
      <w:jc w:val="both"/>
      <w:textDirection w:val="btLr"/>
      <w:textAlignment w:val="top"/>
      <w:outlineLvl w:val="0"/>
    </w:pPr>
    <w:rPr>
      <w:rFonts w:ascii="Arial" w:eastAsia="Arial" w:hAnsi="Arial" w:cs="Times New Roman"/>
      <w:color w:val="000000"/>
      <w:position w:val="-1"/>
      <w:szCs w:val="20"/>
      <w:lang w:val="ru-RU" w:eastAsia="ru-RU"/>
    </w:rPr>
  </w:style>
  <w:style w:type="character" w:customStyle="1" w:styleId="3a">
    <w:name w:val="Основной текст (3)_"/>
    <w:rsid w:val="00CB667A"/>
    <w:rPr>
      <w:b/>
      <w:bCs/>
      <w:w w:val="100"/>
      <w:position w:val="-1"/>
      <w:sz w:val="22"/>
      <w:szCs w:val="22"/>
      <w:effect w:val="none"/>
      <w:shd w:val="clear" w:color="auto" w:fill="FFFFFF"/>
      <w:vertAlign w:val="baseline"/>
      <w:cs w:val="0"/>
      <w:em w:val="none"/>
    </w:rPr>
  </w:style>
  <w:style w:type="paragraph" w:customStyle="1" w:styleId="3b">
    <w:name w:val="Основной текст (3)"/>
    <w:basedOn w:val="a0"/>
    <w:rsid w:val="00CB667A"/>
    <w:pPr>
      <w:widowControl w:val="0"/>
      <w:shd w:val="clear" w:color="auto" w:fill="FFFFFF"/>
      <w:suppressAutoHyphens/>
      <w:spacing w:after="0" w:line="249" w:lineRule="atLeast"/>
      <w:ind w:leftChars="-1" w:left="-1" w:hangingChars="1" w:hanging="1"/>
      <w:textDirection w:val="btLr"/>
      <w:textAlignment w:val="top"/>
      <w:outlineLvl w:val="0"/>
    </w:pPr>
    <w:rPr>
      <w:rFonts w:ascii="Arial" w:eastAsia="Arial" w:hAnsi="Arial" w:cs="Times New Roman"/>
      <w:b/>
      <w:bCs/>
      <w:color w:val="000000"/>
      <w:position w:val="-1"/>
      <w:lang w:val="ru-RU" w:eastAsia="ru-RU"/>
    </w:rPr>
  </w:style>
  <w:style w:type="character" w:customStyle="1" w:styleId="1ff">
    <w:name w:val="Название Знак1"/>
    <w:rsid w:val="00CB667A"/>
    <w:rPr>
      <w:rFonts w:ascii="Cambria" w:eastAsia="Times New Roman" w:hAnsi="Cambria" w:cs="Times New Roman"/>
      <w:b/>
      <w:bCs/>
      <w:w w:val="100"/>
      <w:kern w:val="28"/>
      <w:position w:val="-1"/>
      <w:sz w:val="32"/>
      <w:szCs w:val="32"/>
      <w:effect w:val="none"/>
      <w:vertAlign w:val="baseline"/>
      <w:cs w:val="0"/>
      <w:em w:val="none"/>
    </w:rPr>
  </w:style>
  <w:style w:type="character" w:customStyle="1" w:styleId="315">
    <w:name w:val="Заголовок 3 Знак1"/>
    <w:rsid w:val="00CB667A"/>
    <w:rPr>
      <w:rFonts w:ascii="Cambria" w:eastAsia="Times New Roman" w:hAnsi="Cambria" w:cs="Times New Roman"/>
      <w:b/>
      <w:bCs/>
      <w:w w:val="100"/>
      <w:position w:val="-1"/>
      <w:sz w:val="26"/>
      <w:szCs w:val="26"/>
      <w:effect w:val="none"/>
      <w:vertAlign w:val="baseline"/>
      <w:cs w:val="0"/>
      <w:em w:val="none"/>
    </w:rPr>
  </w:style>
  <w:style w:type="character" w:customStyle="1" w:styleId="FontStyle11">
    <w:name w:val="Font Style11"/>
    <w:rsid w:val="00CB667A"/>
    <w:rPr>
      <w:w w:val="100"/>
      <w:position w:val="-1"/>
      <w:effect w:val="none"/>
      <w:vertAlign w:val="baseline"/>
      <w:cs w:val="0"/>
      <w:em w:val="none"/>
      <w:lang w:val="uk-UA"/>
    </w:rPr>
  </w:style>
  <w:style w:type="character" w:customStyle="1" w:styleId="aff7">
    <w:name w:val="Подпись к таблице_"/>
    <w:rsid w:val="00CB667A"/>
    <w:rPr>
      <w:rFonts w:ascii="Arial" w:hAnsi="Arial"/>
      <w:b/>
      <w:bCs/>
      <w:w w:val="100"/>
      <w:position w:val="-1"/>
      <w:sz w:val="18"/>
      <w:szCs w:val="18"/>
      <w:effect w:val="none"/>
      <w:shd w:val="clear" w:color="auto" w:fill="FFFFFF"/>
      <w:vertAlign w:val="baseline"/>
      <w:cs w:val="0"/>
      <w:em w:val="none"/>
    </w:rPr>
  </w:style>
  <w:style w:type="paragraph" w:customStyle="1" w:styleId="aff8">
    <w:name w:val="Подпись к таблице"/>
    <w:basedOn w:val="a0"/>
    <w:rsid w:val="00CB667A"/>
    <w:pPr>
      <w:widowControl w:val="0"/>
      <w:shd w:val="clear" w:color="auto" w:fill="FFFFFF"/>
      <w:suppressAutoHyphens/>
      <w:spacing w:after="0" w:line="240" w:lineRule="atLeast"/>
      <w:ind w:leftChars="-1" w:left="-1" w:hangingChars="1" w:hanging="1"/>
      <w:textDirection w:val="btLr"/>
      <w:textAlignment w:val="top"/>
      <w:outlineLvl w:val="0"/>
    </w:pPr>
    <w:rPr>
      <w:rFonts w:ascii="Arial" w:eastAsia="Arial" w:hAnsi="Arial" w:cs="Times New Roman"/>
      <w:b/>
      <w:bCs/>
      <w:color w:val="000000"/>
      <w:position w:val="-1"/>
      <w:sz w:val="18"/>
      <w:szCs w:val="18"/>
      <w:lang w:val="ru-RU" w:eastAsia="ru-RU"/>
    </w:rPr>
  </w:style>
  <w:style w:type="paragraph" w:styleId="2f">
    <w:name w:val="List Bullet 2"/>
    <w:basedOn w:val="a0"/>
    <w:rsid w:val="00CB667A"/>
    <w:pPr>
      <w:widowControl w:val="0"/>
      <w:tabs>
        <w:tab w:val="left" w:pos="-4"/>
        <w:tab w:val="left" w:pos="1256"/>
      </w:tabs>
      <w:suppressAutoHyphens/>
      <w:autoSpaceDE w:val="0"/>
      <w:autoSpaceDN w:val="0"/>
      <w:adjustRightInd w:val="0"/>
      <w:spacing w:after="120" w:line="1" w:lineRule="atLeast"/>
      <w:ind w:leftChars="-1" w:left="-1" w:right="20" w:hangingChars="1" w:hanging="1"/>
      <w:jc w:val="both"/>
      <w:textDirection w:val="btLr"/>
      <w:textAlignment w:val="top"/>
      <w:outlineLvl w:val="0"/>
    </w:pPr>
    <w:rPr>
      <w:rFonts w:ascii="Times New Roman CYR" w:eastAsia="Arial" w:hAnsi="Times New Roman CYR" w:cs="Times New Roman CYR"/>
      <w:color w:val="000000"/>
      <w:position w:val="-1"/>
      <w:sz w:val="24"/>
      <w:szCs w:val="24"/>
      <w:lang w:val="ru-RU"/>
    </w:rPr>
  </w:style>
  <w:style w:type="paragraph" w:styleId="aff9">
    <w:name w:val="Block Text"/>
    <w:basedOn w:val="a0"/>
    <w:rsid w:val="00CB667A"/>
    <w:pPr>
      <w:suppressAutoHyphens/>
      <w:spacing w:after="0" w:line="1" w:lineRule="atLeast"/>
      <w:ind w:leftChars="-1" w:left="360" w:right="-1" w:hangingChars="1" w:hanging="1"/>
      <w:jc w:val="both"/>
      <w:textDirection w:val="btLr"/>
      <w:textAlignment w:val="top"/>
      <w:outlineLvl w:val="0"/>
    </w:pPr>
    <w:rPr>
      <w:rFonts w:ascii="Arial" w:eastAsia="Arial" w:hAnsi="Arial" w:cs="Times New Roman"/>
      <w:color w:val="000000"/>
      <w:position w:val="-1"/>
      <w:sz w:val="24"/>
      <w:szCs w:val="24"/>
      <w:lang w:val="ru-RU" w:eastAsia="ru-RU"/>
    </w:rPr>
  </w:style>
  <w:style w:type="paragraph" w:customStyle="1" w:styleId="Web0">
    <w:name w:val="Звичайний (веб);Обычный (Web)"/>
    <w:basedOn w:val="a0"/>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cs="Times New Roman"/>
      <w:color w:val="000000"/>
      <w:position w:val="-1"/>
      <w:szCs w:val="20"/>
      <w:lang w:val="ru-RU" w:eastAsia="ru-RU"/>
    </w:rPr>
  </w:style>
  <w:style w:type="character" w:customStyle="1" w:styleId="NoSpacingChar">
    <w:name w:val="No Spacing Char"/>
    <w:rsid w:val="00CB667A"/>
    <w:rPr>
      <w:rFonts w:ascii="Calibri" w:eastAsia="Calibri" w:hAnsi="Calibri"/>
      <w:w w:val="100"/>
      <w:position w:val="-1"/>
      <w:sz w:val="22"/>
      <w:effect w:val="none"/>
      <w:vertAlign w:val="baseline"/>
      <w:cs w:val="0"/>
      <w:em w:val="none"/>
      <w:lang w:bidi="ar-SA"/>
    </w:rPr>
  </w:style>
  <w:style w:type="paragraph" w:customStyle="1" w:styleId="2f0">
    <w:name w:val="Без интервала2"/>
    <w:rsid w:val="00CB667A"/>
    <w:pPr>
      <w:suppressAutoHyphens/>
      <w:spacing w:after="0" w:line="1" w:lineRule="atLeast"/>
      <w:ind w:leftChars="-1" w:left="-1" w:hangingChars="1" w:hanging="1"/>
      <w:textDirection w:val="btLr"/>
      <w:textAlignment w:val="top"/>
      <w:outlineLvl w:val="0"/>
    </w:pPr>
    <w:rPr>
      <w:rFonts w:cs="Times New Roman"/>
      <w:position w:val="-1"/>
      <w:szCs w:val="20"/>
      <w:lang w:val="ru-RU" w:eastAsia="ru-RU"/>
    </w:rPr>
  </w:style>
  <w:style w:type="table" w:customStyle="1" w:styleId="121">
    <w:name w:val="Обычная таблица12"/>
    <w:rsid w:val="0013343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30">
    <w:name w:val="Обычная таблица13"/>
    <w:rsid w:val="00F44A3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40">
    <w:name w:val="Обычная таблица14"/>
    <w:rsid w:val="0090110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character" w:customStyle="1" w:styleId="70">
    <w:name w:val="Заголовок 7 Знак"/>
    <w:basedOn w:val="a1"/>
    <w:link w:val="7"/>
    <w:rsid w:val="00B815C6"/>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B815C6"/>
    <w:rPr>
      <w:rFonts w:ascii="Times New Roman" w:eastAsia="Times New Roman" w:hAnsi="Times New Roman" w:cs="Times New Roman"/>
      <w:sz w:val="24"/>
      <w:u w:val="single"/>
      <w:lang w:eastAsia="ar-SA"/>
    </w:rPr>
  </w:style>
  <w:style w:type="character" w:customStyle="1" w:styleId="90">
    <w:name w:val="Заголовок 9 Знак"/>
    <w:basedOn w:val="a1"/>
    <w:link w:val="9"/>
    <w:rsid w:val="00B815C6"/>
    <w:rPr>
      <w:rFonts w:ascii="Times New Roman" w:eastAsia="Times New Roman" w:hAnsi="Times New Roman" w:cs="Times New Roman"/>
      <w:b/>
      <w:color w:val="000000"/>
      <w:sz w:val="28"/>
      <w:szCs w:val="28"/>
      <w:lang w:eastAsia="ar-SA"/>
    </w:rPr>
  </w:style>
  <w:style w:type="numbering" w:customStyle="1" w:styleId="53">
    <w:name w:val="Нет списка5"/>
    <w:next w:val="a3"/>
    <w:uiPriority w:val="99"/>
    <w:semiHidden/>
    <w:unhideWhenUsed/>
    <w:rsid w:val="00B815C6"/>
  </w:style>
  <w:style w:type="table" w:customStyle="1" w:styleId="TableNormal4">
    <w:name w:val="Table Normal4"/>
    <w:rsid w:val="00B815C6"/>
    <w:tblPr>
      <w:tblCellMar>
        <w:top w:w="0" w:type="dxa"/>
        <w:left w:w="0" w:type="dxa"/>
        <w:bottom w:w="0" w:type="dxa"/>
        <w:right w:w="0" w:type="dxa"/>
      </w:tblCellMar>
    </w:tblPr>
  </w:style>
  <w:style w:type="table" w:customStyle="1" w:styleId="131">
    <w:name w:val="Сетка таблицы13"/>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5"/>
    <w:basedOn w:val="a2"/>
    <w:rsid w:val="00B815C6"/>
    <w:pPr>
      <w:spacing w:after="0" w:line="276" w:lineRule="auto"/>
      <w:contextualSpacing/>
    </w:pPr>
    <w:rPr>
      <w:rFonts w:ascii="Times New Roman" w:eastAsia="Times New Roman" w:hAnsi="Times New Roman" w:cs="Times New Roman"/>
      <w:color w:val="000000"/>
      <w:lang w:eastAsia="ru-RU"/>
    </w:rPr>
    <w:tblPr>
      <w:tblStyleRowBandSize w:val="1"/>
      <w:tblStyleColBandSize w:val="1"/>
      <w:tblCellMar>
        <w:left w:w="115" w:type="dxa"/>
        <w:right w:w="115" w:type="dxa"/>
      </w:tblCellMar>
    </w:tblPr>
  </w:style>
  <w:style w:type="numbering" w:customStyle="1" w:styleId="116">
    <w:name w:val="Нет списка11"/>
    <w:next w:val="a3"/>
    <w:uiPriority w:val="99"/>
    <w:semiHidden/>
    <w:unhideWhenUsed/>
    <w:rsid w:val="00B815C6"/>
  </w:style>
  <w:style w:type="character" w:customStyle="1" w:styleId="WW8Num4z0">
    <w:name w:val="WW8Num4z0"/>
    <w:rsid w:val="00B815C6"/>
    <w:rPr>
      <w:rFonts w:ascii="Symbol" w:hAnsi="Symbol" w:cs="OpenSymbol"/>
    </w:rPr>
  </w:style>
  <w:style w:type="character" w:customStyle="1" w:styleId="Absatz-Standardschriftart">
    <w:name w:val="Absatz-Standardschriftart"/>
    <w:rsid w:val="00B815C6"/>
  </w:style>
  <w:style w:type="character" w:customStyle="1" w:styleId="WW-Absatz-Standardschriftart">
    <w:name w:val="WW-Absatz-Standardschriftart"/>
    <w:rsid w:val="00B815C6"/>
  </w:style>
  <w:style w:type="character" w:customStyle="1" w:styleId="WW-Absatz-Standardschriftart1">
    <w:name w:val="WW-Absatz-Standardschriftart1"/>
    <w:rsid w:val="00B815C6"/>
  </w:style>
  <w:style w:type="character" w:customStyle="1" w:styleId="3c">
    <w:name w:val="Основной шрифт абзаца3"/>
    <w:rsid w:val="00B815C6"/>
  </w:style>
  <w:style w:type="character" w:customStyle="1" w:styleId="WW-Absatz-Standardschriftart11">
    <w:name w:val="WW-Absatz-Standardschriftart11"/>
    <w:rsid w:val="00B815C6"/>
  </w:style>
  <w:style w:type="character" w:customStyle="1" w:styleId="WW-Absatz-Standardschriftart111">
    <w:name w:val="WW-Absatz-Standardschriftart111"/>
    <w:rsid w:val="00B815C6"/>
  </w:style>
  <w:style w:type="character" w:customStyle="1" w:styleId="WW-Absatz-Standardschriftart1111">
    <w:name w:val="WW-Absatz-Standardschriftart1111"/>
    <w:rsid w:val="00B815C6"/>
  </w:style>
  <w:style w:type="character" w:customStyle="1" w:styleId="WW-Absatz-Standardschriftart11111">
    <w:name w:val="WW-Absatz-Standardschriftart11111"/>
    <w:rsid w:val="00B815C6"/>
  </w:style>
  <w:style w:type="character" w:customStyle="1" w:styleId="WW-Absatz-Standardschriftart111111">
    <w:name w:val="WW-Absatz-Standardschriftart111111"/>
    <w:rsid w:val="00B815C6"/>
  </w:style>
  <w:style w:type="character" w:customStyle="1" w:styleId="WW-Absatz-Standardschriftart1111111">
    <w:name w:val="WW-Absatz-Standardschriftart1111111"/>
    <w:rsid w:val="00B815C6"/>
  </w:style>
  <w:style w:type="character" w:customStyle="1" w:styleId="WW-Absatz-Standardschriftart11111111">
    <w:name w:val="WW-Absatz-Standardschriftart11111111"/>
    <w:rsid w:val="00B815C6"/>
  </w:style>
  <w:style w:type="character" w:customStyle="1" w:styleId="WW-Absatz-Standardschriftart111111111">
    <w:name w:val="WW-Absatz-Standardschriftart111111111"/>
    <w:rsid w:val="00B815C6"/>
  </w:style>
  <w:style w:type="character" w:customStyle="1" w:styleId="WW-Absatz-Standardschriftart1111111111">
    <w:name w:val="WW-Absatz-Standardschriftart1111111111"/>
    <w:rsid w:val="00B815C6"/>
  </w:style>
  <w:style w:type="character" w:customStyle="1" w:styleId="WW-Absatz-Standardschriftart11111111111">
    <w:name w:val="WW-Absatz-Standardschriftart11111111111"/>
    <w:rsid w:val="00B815C6"/>
  </w:style>
  <w:style w:type="character" w:customStyle="1" w:styleId="WW-Absatz-Standardschriftart111111111111">
    <w:name w:val="WW-Absatz-Standardschriftart111111111111"/>
    <w:rsid w:val="00B815C6"/>
  </w:style>
  <w:style w:type="character" w:customStyle="1" w:styleId="WW-Absatz-Standardschriftart1111111111111">
    <w:name w:val="WW-Absatz-Standardschriftart1111111111111"/>
    <w:rsid w:val="00B815C6"/>
  </w:style>
  <w:style w:type="character" w:customStyle="1" w:styleId="WW-Absatz-Standardschriftart11111111111111">
    <w:name w:val="WW-Absatz-Standardschriftart11111111111111"/>
    <w:rsid w:val="00B815C6"/>
  </w:style>
  <w:style w:type="character" w:customStyle="1" w:styleId="WW-Absatz-Standardschriftart111111111111111">
    <w:name w:val="WW-Absatz-Standardschriftart111111111111111"/>
    <w:rsid w:val="00B815C6"/>
  </w:style>
  <w:style w:type="character" w:customStyle="1" w:styleId="2f1">
    <w:name w:val="Основной шрифт абзаца2"/>
    <w:rsid w:val="00B815C6"/>
  </w:style>
  <w:style w:type="character" w:customStyle="1" w:styleId="WW-Absatz-Standardschriftart1111111111111111">
    <w:name w:val="WW-Absatz-Standardschriftart1111111111111111"/>
    <w:rsid w:val="00B815C6"/>
  </w:style>
  <w:style w:type="character" w:customStyle="1" w:styleId="WW-Absatz-Standardschriftart11111111111111111">
    <w:name w:val="WW-Absatz-Standardschriftart11111111111111111"/>
    <w:rsid w:val="00B815C6"/>
  </w:style>
  <w:style w:type="character" w:customStyle="1" w:styleId="WW-Absatz-Standardschriftart111111111111111111">
    <w:name w:val="WW-Absatz-Standardschriftart111111111111111111"/>
    <w:rsid w:val="00B815C6"/>
  </w:style>
  <w:style w:type="character" w:customStyle="1" w:styleId="WW-Absatz-Standardschriftart1111111111111111111">
    <w:name w:val="WW-Absatz-Standardschriftart1111111111111111111"/>
    <w:rsid w:val="00B815C6"/>
  </w:style>
  <w:style w:type="character" w:customStyle="1" w:styleId="affa">
    <w:name w:val="Символ нумерации"/>
    <w:rsid w:val="00B815C6"/>
  </w:style>
  <w:style w:type="character" w:customStyle="1" w:styleId="affb">
    <w:name w:val="Маркеры списка"/>
    <w:rsid w:val="00B815C6"/>
    <w:rPr>
      <w:rFonts w:ascii="OpenSymbol" w:eastAsia="OpenSymbol" w:hAnsi="OpenSymbol" w:cs="OpenSymbol"/>
    </w:rPr>
  </w:style>
  <w:style w:type="paragraph" w:styleId="affc">
    <w:name w:val="List"/>
    <w:basedOn w:val="af6"/>
    <w:rsid w:val="00B815C6"/>
    <w:pPr>
      <w:suppressAutoHyphens/>
      <w:spacing w:line="240" w:lineRule="auto"/>
    </w:pPr>
    <w:rPr>
      <w:rFonts w:ascii="Arial" w:eastAsia="Times New Roman" w:hAnsi="Arial" w:cs="Mangal"/>
      <w:sz w:val="24"/>
      <w:szCs w:val="24"/>
      <w:lang w:eastAsia="ar-SA"/>
    </w:rPr>
  </w:style>
  <w:style w:type="paragraph" w:customStyle="1" w:styleId="3d">
    <w:name w:val="Название3"/>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e">
    <w:name w:val="Указатель3"/>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2f2">
    <w:name w:val="Название2"/>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f3">
    <w:name w:val="Указатель2"/>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1ff0">
    <w:name w:val="Указатель1"/>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affd">
    <w:name w:val="Содержимое таблицы"/>
    <w:basedOn w:val="a0"/>
    <w:rsid w:val="00B815C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e">
    <w:name w:val="Заголовок таблицы"/>
    <w:basedOn w:val="affd"/>
    <w:rsid w:val="00B815C6"/>
    <w:pPr>
      <w:jc w:val="center"/>
    </w:pPr>
    <w:rPr>
      <w:b/>
      <w:bCs/>
    </w:rPr>
  </w:style>
  <w:style w:type="paragraph" w:customStyle="1" w:styleId="Standard0">
    <w:name w:val="Standard"/>
    <w:link w:val="Standard1"/>
    <w:rsid w:val="00B815C6"/>
    <w:pPr>
      <w:suppressAutoHyphens/>
      <w:autoSpaceDN w:val="0"/>
      <w:spacing w:after="0" w:line="240" w:lineRule="auto"/>
      <w:textAlignment w:val="baseline"/>
    </w:pPr>
    <w:rPr>
      <w:rFonts w:ascii="Arial" w:eastAsia="Times New Roman" w:hAnsi="Arial" w:cs="Times New Roman"/>
      <w:spacing w:val="10"/>
      <w:kern w:val="3"/>
      <w:szCs w:val="20"/>
      <w:lang w:eastAsia="ru-RU"/>
    </w:rPr>
  </w:style>
  <w:style w:type="character" w:customStyle="1" w:styleId="Standard1">
    <w:name w:val="Standard Знак"/>
    <w:link w:val="Standard0"/>
    <w:locked/>
    <w:rsid w:val="00B815C6"/>
    <w:rPr>
      <w:rFonts w:ascii="Arial" w:eastAsia="Times New Roman" w:hAnsi="Arial" w:cs="Times New Roman"/>
      <w:spacing w:val="10"/>
      <w:kern w:val="3"/>
      <w:szCs w:val="20"/>
      <w:lang w:eastAsia="ru-RU"/>
    </w:rPr>
  </w:style>
  <w:style w:type="character" w:customStyle="1" w:styleId="1ff1">
    <w:name w:val="Незакрита згадка1"/>
    <w:uiPriority w:val="99"/>
    <w:semiHidden/>
    <w:unhideWhenUsed/>
    <w:rsid w:val="00B815C6"/>
    <w:rPr>
      <w:color w:val="605E5C"/>
      <w:shd w:val="clear" w:color="auto" w:fill="E1DFDD"/>
    </w:rPr>
  </w:style>
  <w:style w:type="paragraph" w:customStyle="1" w:styleId="3f">
    <w:name w:val="Знак Знак3"/>
    <w:basedOn w:val="a0"/>
    <w:rsid w:val="00B815C6"/>
    <w:pPr>
      <w:spacing w:after="0" w:line="240" w:lineRule="auto"/>
    </w:pPr>
    <w:rPr>
      <w:rFonts w:ascii="Verdana" w:eastAsia="Times New Roman" w:hAnsi="Verdana" w:cs="Verdana"/>
      <w:sz w:val="20"/>
      <w:szCs w:val="20"/>
      <w:lang w:val="en-US"/>
    </w:rPr>
  </w:style>
  <w:style w:type="character" w:styleId="afff">
    <w:name w:val="Emphasis"/>
    <w:uiPriority w:val="20"/>
    <w:qFormat/>
    <w:rsid w:val="00B815C6"/>
    <w:rPr>
      <w:i/>
      <w:iCs/>
    </w:rPr>
  </w:style>
  <w:style w:type="table" w:customStyle="1" w:styleId="320">
    <w:name w:val="Сетка таблицы32"/>
    <w:basedOn w:val="a2"/>
    <w:next w:val="af1"/>
    <w:uiPriority w:val="39"/>
    <w:rsid w:val="00B815C6"/>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7">
    <w:name w:val="xfmc7"/>
    <w:basedOn w:val="a0"/>
    <w:rsid w:val="00B81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ff"/>
    <w:uiPriority w:val="99"/>
    <w:locked/>
    <w:rsid w:val="00B815C6"/>
    <w:rPr>
      <w:rFonts w:ascii="Times New Roman" w:eastAsia="Times New Roman" w:hAnsi="Times New Roman" w:cs="Times New Roman"/>
      <w:sz w:val="24"/>
      <w:szCs w:val="24"/>
      <w:lang w:val="ru-RU" w:eastAsia="ru-RU"/>
    </w:rPr>
  </w:style>
  <w:style w:type="character" w:customStyle="1" w:styleId="afff0">
    <w:name w:val="Немає"/>
    <w:autoRedefine/>
    <w:rsid w:val="00B815C6"/>
    <w:rPr>
      <w:lang w:val="ru-RU"/>
    </w:rPr>
  </w:style>
  <w:style w:type="table" w:customStyle="1" w:styleId="420">
    <w:name w:val="Сетка таблицы4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iacaa3">
    <w:name w:val="Iiacaa3"/>
    <w:basedOn w:val="a0"/>
    <w:rsid w:val="00B815C6"/>
    <w:pPr>
      <w:widowControl w:val="0"/>
      <w:suppressAutoHyphens/>
      <w:spacing w:before="113" w:after="57" w:line="210" w:lineRule="atLeast"/>
      <w:jc w:val="center"/>
    </w:pPr>
    <w:rPr>
      <w:rFonts w:ascii="Times New Roman" w:eastAsia="Times New Roman" w:hAnsi="Times New Roman" w:cs="Times New Roman"/>
      <w:b/>
      <w:sz w:val="20"/>
      <w:szCs w:val="20"/>
      <w:lang w:eastAsia="zh-CN"/>
    </w:rPr>
  </w:style>
  <w:style w:type="character" w:customStyle="1" w:styleId="2f4">
    <w:name w:val="Неразрешенное упоминание2"/>
    <w:basedOn w:val="a1"/>
    <w:uiPriority w:val="99"/>
    <w:semiHidden/>
    <w:unhideWhenUsed/>
    <w:rsid w:val="00B815C6"/>
    <w:rPr>
      <w:color w:val="605E5C"/>
      <w:shd w:val="clear" w:color="auto" w:fill="E1DFDD"/>
    </w:rPr>
  </w:style>
  <w:style w:type="character" w:customStyle="1" w:styleId="afff1">
    <w:name w:val="Основной текст + Полужирный"/>
    <w:rsid w:val="00B815C6"/>
    <w:rPr>
      <w:b/>
      <w:bCs/>
      <w:shd w:val="clear" w:color="auto" w:fill="FFFFFF"/>
    </w:rPr>
  </w:style>
  <w:style w:type="character" w:customStyle="1" w:styleId="afff2">
    <w:name w:val="Основной текст_"/>
    <w:link w:val="2f5"/>
    <w:locked/>
    <w:rsid w:val="00B815C6"/>
    <w:rPr>
      <w:shd w:val="clear" w:color="auto" w:fill="FFFFFF"/>
    </w:rPr>
  </w:style>
  <w:style w:type="paragraph" w:customStyle="1" w:styleId="2f5">
    <w:name w:val="Основной текст2"/>
    <w:basedOn w:val="a0"/>
    <w:link w:val="afff2"/>
    <w:rsid w:val="00B815C6"/>
    <w:pPr>
      <w:shd w:val="clear" w:color="auto" w:fill="FFFFFF"/>
      <w:spacing w:before="60" w:after="300" w:line="240" w:lineRule="atLeast"/>
      <w:ind w:hanging="460"/>
    </w:pPr>
  </w:style>
  <w:style w:type="table" w:customStyle="1" w:styleId="710">
    <w:name w:val="Сетка таблицы71"/>
    <w:basedOn w:val="a2"/>
    <w:uiPriority w:val="39"/>
    <w:rsid w:val="00B815C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ітка таблиці2"/>
    <w:basedOn w:val="a2"/>
    <w:next w:val="af1"/>
    <w:uiPriority w:val="39"/>
    <w:rsid w:val="00B815C6"/>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ітка таблиці21"/>
    <w:basedOn w:val="a2"/>
    <w:next w:val="af1"/>
    <w:uiPriority w:val="39"/>
    <w:rsid w:val="008C6F5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8C262B"/>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909">
      <w:bodyDiv w:val="1"/>
      <w:marLeft w:val="0"/>
      <w:marRight w:val="0"/>
      <w:marTop w:val="0"/>
      <w:marBottom w:val="0"/>
      <w:divBdr>
        <w:top w:val="none" w:sz="0" w:space="0" w:color="auto"/>
        <w:left w:val="none" w:sz="0" w:space="0" w:color="auto"/>
        <w:bottom w:val="none" w:sz="0" w:space="0" w:color="auto"/>
        <w:right w:val="none" w:sz="0" w:space="0" w:color="auto"/>
      </w:divBdr>
    </w:div>
    <w:div w:id="78140400">
      <w:bodyDiv w:val="1"/>
      <w:marLeft w:val="0"/>
      <w:marRight w:val="0"/>
      <w:marTop w:val="0"/>
      <w:marBottom w:val="0"/>
      <w:divBdr>
        <w:top w:val="none" w:sz="0" w:space="0" w:color="auto"/>
        <w:left w:val="none" w:sz="0" w:space="0" w:color="auto"/>
        <w:bottom w:val="none" w:sz="0" w:space="0" w:color="auto"/>
        <w:right w:val="none" w:sz="0" w:space="0" w:color="auto"/>
      </w:divBdr>
    </w:div>
    <w:div w:id="83117400">
      <w:bodyDiv w:val="1"/>
      <w:marLeft w:val="0"/>
      <w:marRight w:val="0"/>
      <w:marTop w:val="0"/>
      <w:marBottom w:val="0"/>
      <w:divBdr>
        <w:top w:val="none" w:sz="0" w:space="0" w:color="auto"/>
        <w:left w:val="none" w:sz="0" w:space="0" w:color="auto"/>
        <w:bottom w:val="none" w:sz="0" w:space="0" w:color="auto"/>
        <w:right w:val="none" w:sz="0" w:space="0" w:color="auto"/>
      </w:divBdr>
    </w:div>
    <w:div w:id="124813272">
      <w:bodyDiv w:val="1"/>
      <w:marLeft w:val="0"/>
      <w:marRight w:val="0"/>
      <w:marTop w:val="0"/>
      <w:marBottom w:val="0"/>
      <w:divBdr>
        <w:top w:val="none" w:sz="0" w:space="0" w:color="auto"/>
        <w:left w:val="none" w:sz="0" w:space="0" w:color="auto"/>
        <w:bottom w:val="none" w:sz="0" w:space="0" w:color="auto"/>
        <w:right w:val="none" w:sz="0" w:space="0" w:color="auto"/>
      </w:divBdr>
    </w:div>
    <w:div w:id="132408212">
      <w:bodyDiv w:val="1"/>
      <w:marLeft w:val="0"/>
      <w:marRight w:val="0"/>
      <w:marTop w:val="0"/>
      <w:marBottom w:val="0"/>
      <w:divBdr>
        <w:top w:val="none" w:sz="0" w:space="0" w:color="auto"/>
        <w:left w:val="none" w:sz="0" w:space="0" w:color="auto"/>
        <w:bottom w:val="none" w:sz="0" w:space="0" w:color="auto"/>
        <w:right w:val="none" w:sz="0" w:space="0" w:color="auto"/>
      </w:divBdr>
    </w:div>
    <w:div w:id="135999461">
      <w:bodyDiv w:val="1"/>
      <w:marLeft w:val="0"/>
      <w:marRight w:val="0"/>
      <w:marTop w:val="0"/>
      <w:marBottom w:val="0"/>
      <w:divBdr>
        <w:top w:val="none" w:sz="0" w:space="0" w:color="auto"/>
        <w:left w:val="none" w:sz="0" w:space="0" w:color="auto"/>
        <w:bottom w:val="none" w:sz="0" w:space="0" w:color="auto"/>
        <w:right w:val="none" w:sz="0" w:space="0" w:color="auto"/>
      </w:divBdr>
    </w:div>
    <w:div w:id="190146928">
      <w:bodyDiv w:val="1"/>
      <w:marLeft w:val="0"/>
      <w:marRight w:val="0"/>
      <w:marTop w:val="0"/>
      <w:marBottom w:val="0"/>
      <w:divBdr>
        <w:top w:val="none" w:sz="0" w:space="0" w:color="auto"/>
        <w:left w:val="none" w:sz="0" w:space="0" w:color="auto"/>
        <w:bottom w:val="none" w:sz="0" w:space="0" w:color="auto"/>
        <w:right w:val="none" w:sz="0" w:space="0" w:color="auto"/>
      </w:divBdr>
    </w:div>
    <w:div w:id="223033068">
      <w:bodyDiv w:val="1"/>
      <w:marLeft w:val="0"/>
      <w:marRight w:val="0"/>
      <w:marTop w:val="0"/>
      <w:marBottom w:val="0"/>
      <w:divBdr>
        <w:top w:val="none" w:sz="0" w:space="0" w:color="auto"/>
        <w:left w:val="none" w:sz="0" w:space="0" w:color="auto"/>
        <w:bottom w:val="none" w:sz="0" w:space="0" w:color="auto"/>
        <w:right w:val="none" w:sz="0" w:space="0" w:color="auto"/>
      </w:divBdr>
    </w:div>
    <w:div w:id="284579394">
      <w:bodyDiv w:val="1"/>
      <w:marLeft w:val="0"/>
      <w:marRight w:val="0"/>
      <w:marTop w:val="0"/>
      <w:marBottom w:val="0"/>
      <w:divBdr>
        <w:top w:val="none" w:sz="0" w:space="0" w:color="auto"/>
        <w:left w:val="none" w:sz="0" w:space="0" w:color="auto"/>
        <w:bottom w:val="none" w:sz="0" w:space="0" w:color="auto"/>
        <w:right w:val="none" w:sz="0" w:space="0" w:color="auto"/>
      </w:divBdr>
    </w:div>
    <w:div w:id="330261740">
      <w:bodyDiv w:val="1"/>
      <w:marLeft w:val="0"/>
      <w:marRight w:val="0"/>
      <w:marTop w:val="0"/>
      <w:marBottom w:val="0"/>
      <w:divBdr>
        <w:top w:val="none" w:sz="0" w:space="0" w:color="auto"/>
        <w:left w:val="none" w:sz="0" w:space="0" w:color="auto"/>
        <w:bottom w:val="none" w:sz="0" w:space="0" w:color="auto"/>
        <w:right w:val="none" w:sz="0" w:space="0" w:color="auto"/>
      </w:divBdr>
    </w:div>
    <w:div w:id="333921477">
      <w:bodyDiv w:val="1"/>
      <w:marLeft w:val="0"/>
      <w:marRight w:val="0"/>
      <w:marTop w:val="0"/>
      <w:marBottom w:val="0"/>
      <w:divBdr>
        <w:top w:val="none" w:sz="0" w:space="0" w:color="auto"/>
        <w:left w:val="none" w:sz="0" w:space="0" w:color="auto"/>
        <w:bottom w:val="none" w:sz="0" w:space="0" w:color="auto"/>
        <w:right w:val="none" w:sz="0" w:space="0" w:color="auto"/>
      </w:divBdr>
    </w:div>
    <w:div w:id="336466681">
      <w:bodyDiv w:val="1"/>
      <w:marLeft w:val="0"/>
      <w:marRight w:val="0"/>
      <w:marTop w:val="0"/>
      <w:marBottom w:val="0"/>
      <w:divBdr>
        <w:top w:val="none" w:sz="0" w:space="0" w:color="auto"/>
        <w:left w:val="none" w:sz="0" w:space="0" w:color="auto"/>
        <w:bottom w:val="none" w:sz="0" w:space="0" w:color="auto"/>
        <w:right w:val="none" w:sz="0" w:space="0" w:color="auto"/>
      </w:divBdr>
    </w:div>
    <w:div w:id="378870190">
      <w:bodyDiv w:val="1"/>
      <w:marLeft w:val="0"/>
      <w:marRight w:val="0"/>
      <w:marTop w:val="0"/>
      <w:marBottom w:val="0"/>
      <w:divBdr>
        <w:top w:val="none" w:sz="0" w:space="0" w:color="auto"/>
        <w:left w:val="none" w:sz="0" w:space="0" w:color="auto"/>
        <w:bottom w:val="none" w:sz="0" w:space="0" w:color="auto"/>
        <w:right w:val="none" w:sz="0" w:space="0" w:color="auto"/>
      </w:divBdr>
    </w:div>
    <w:div w:id="472452961">
      <w:bodyDiv w:val="1"/>
      <w:marLeft w:val="0"/>
      <w:marRight w:val="0"/>
      <w:marTop w:val="0"/>
      <w:marBottom w:val="0"/>
      <w:divBdr>
        <w:top w:val="none" w:sz="0" w:space="0" w:color="auto"/>
        <w:left w:val="none" w:sz="0" w:space="0" w:color="auto"/>
        <w:bottom w:val="none" w:sz="0" w:space="0" w:color="auto"/>
        <w:right w:val="none" w:sz="0" w:space="0" w:color="auto"/>
      </w:divBdr>
    </w:div>
    <w:div w:id="521212452">
      <w:bodyDiv w:val="1"/>
      <w:marLeft w:val="0"/>
      <w:marRight w:val="0"/>
      <w:marTop w:val="0"/>
      <w:marBottom w:val="0"/>
      <w:divBdr>
        <w:top w:val="none" w:sz="0" w:space="0" w:color="auto"/>
        <w:left w:val="none" w:sz="0" w:space="0" w:color="auto"/>
        <w:bottom w:val="none" w:sz="0" w:space="0" w:color="auto"/>
        <w:right w:val="none" w:sz="0" w:space="0" w:color="auto"/>
      </w:divBdr>
    </w:div>
    <w:div w:id="525213230">
      <w:bodyDiv w:val="1"/>
      <w:marLeft w:val="0"/>
      <w:marRight w:val="0"/>
      <w:marTop w:val="0"/>
      <w:marBottom w:val="0"/>
      <w:divBdr>
        <w:top w:val="none" w:sz="0" w:space="0" w:color="auto"/>
        <w:left w:val="none" w:sz="0" w:space="0" w:color="auto"/>
        <w:bottom w:val="none" w:sz="0" w:space="0" w:color="auto"/>
        <w:right w:val="none" w:sz="0" w:space="0" w:color="auto"/>
      </w:divBdr>
      <w:divsChild>
        <w:div w:id="542519997">
          <w:marLeft w:val="0"/>
          <w:marRight w:val="-150"/>
          <w:marTop w:val="0"/>
          <w:marBottom w:val="0"/>
          <w:divBdr>
            <w:top w:val="none" w:sz="0" w:space="0" w:color="auto"/>
            <w:left w:val="none" w:sz="0" w:space="0" w:color="auto"/>
            <w:bottom w:val="none" w:sz="0" w:space="0" w:color="auto"/>
            <w:right w:val="none" w:sz="0" w:space="0" w:color="auto"/>
          </w:divBdr>
        </w:div>
      </w:divsChild>
    </w:div>
    <w:div w:id="544370847">
      <w:bodyDiv w:val="1"/>
      <w:marLeft w:val="0"/>
      <w:marRight w:val="0"/>
      <w:marTop w:val="0"/>
      <w:marBottom w:val="0"/>
      <w:divBdr>
        <w:top w:val="none" w:sz="0" w:space="0" w:color="auto"/>
        <w:left w:val="none" w:sz="0" w:space="0" w:color="auto"/>
        <w:bottom w:val="none" w:sz="0" w:space="0" w:color="auto"/>
        <w:right w:val="none" w:sz="0" w:space="0" w:color="auto"/>
      </w:divBdr>
    </w:div>
    <w:div w:id="556085829">
      <w:bodyDiv w:val="1"/>
      <w:marLeft w:val="0"/>
      <w:marRight w:val="0"/>
      <w:marTop w:val="0"/>
      <w:marBottom w:val="0"/>
      <w:divBdr>
        <w:top w:val="none" w:sz="0" w:space="0" w:color="auto"/>
        <w:left w:val="none" w:sz="0" w:space="0" w:color="auto"/>
        <w:bottom w:val="none" w:sz="0" w:space="0" w:color="auto"/>
        <w:right w:val="none" w:sz="0" w:space="0" w:color="auto"/>
      </w:divBdr>
    </w:div>
    <w:div w:id="580066647">
      <w:bodyDiv w:val="1"/>
      <w:marLeft w:val="0"/>
      <w:marRight w:val="0"/>
      <w:marTop w:val="0"/>
      <w:marBottom w:val="0"/>
      <w:divBdr>
        <w:top w:val="none" w:sz="0" w:space="0" w:color="auto"/>
        <w:left w:val="none" w:sz="0" w:space="0" w:color="auto"/>
        <w:bottom w:val="none" w:sz="0" w:space="0" w:color="auto"/>
        <w:right w:val="none" w:sz="0" w:space="0" w:color="auto"/>
      </w:divBdr>
    </w:div>
    <w:div w:id="586577210">
      <w:bodyDiv w:val="1"/>
      <w:marLeft w:val="0"/>
      <w:marRight w:val="0"/>
      <w:marTop w:val="0"/>
      <w:marBottom w:val="0"/>
      <w:divBdr>
        <w:top w:val="none" w:sz="0" w:space="0" w:color="auto"/>
        <w:left w:val="none" w:sz="0" w:space="0" w:color="auto"/>
        <w:bottom w:val="none" w:sz="0" w:space="0" w:color="auto"/>
        <w:right w:val="none" w:sz="0" w:space="0" w:color="auto"/>
      </w:divBdr>
    </w:div>
    <w:div w:id="592587972">
      <w:bodyDiv w:val="1"/>
      <w:marLeft w:val="0"/>
      <w:marRight w:val="0"/>
      <w:marTop w:val="0"/>
      <w:marBottom w:val="0"/>
      <w:divBdr>
        <w:top w:val="none" w:sz="0" w:space="0" w:color="auto"/>
        <w:left w:val="none" w:sz="0" w:space="0" w:color="auto"/>
        <w:bottom w:val="none" w:sz="0" w:space="0" w:color="auto"/>
        <w:right w:val="none" w:sz="0" w:space="0" w:color="auto"/>
      </w:divBdr>
    </w:div>
    <w:div w:id="599332945">
      <w:bodyDiv w:val="1"/>
      <w:marLeft w:val="0"/>
      <w:marRight w:val="0"/>
      <w:marTop w:val="0"/>
      <w:marBottom w:val="0"/>
      <w:divBdr>
        <w:top w:val="none" w:sz="0" w:space="0" w:color="auto"/>
        <w:left w:val="none" w:sz="0" w:space="0" w:color="auto"/>
        <w:bottom w:val="none" w:sz="0" w:space="0" w:color="auto"/>
        <w:right w:val="none" w:sz="0" w:space="0" w:color="auto"/>
      </w:divBdr>
    </w:div>
    <w:div w:id="610362946">
      <w:bodyDiv w:val="1"/>
      <w:marLeft w:val="0"/>
      <w:marRight w:val="0"/>
      <w:marTop w:val="0"/>
      <w:marBottom w:val="0"/>
      <w:divBdr>
        <w:top w:val="none" w:sz="0" w:space="0" w:color="auto"/>
        <w:left w:val="none" w:sz="0" w:space="0" w:color="auto"/>
        <w:bottom w:val="none" w:sz="0" w:space="0" w:color="auto"/>
        <w:right w:val="none" w:sz="0" w:space="0" w:color="auto"/>
      </w:divBdr>
    </w:div>
    <w:div w:id="620573747">
      <w:bodyDiv w:val="1"/>
      <w:marLeft w:val="0"/>
      <w:marRight w:val="0"/>
      <w:marTop w:val="0"/>
      <w:marBottom w:val="0"/>
      <w:divBdr>
        <w:top w:val="none" w:sz="0" w:space="0" w:color="auto"/>
        <w:left w:val="none" w:sz="0" w:space="0" w:color="auto"/>
        <w:bottom w:val="none" w:sz="0" w:space="0" w:color="auto"/>
        <w:right w:val="none" w:sz="0" w:space="0" w:color="auto"/>
      </w:divBdr>
    </w:div>
    <w:div w:id="620959613">
      <w:bodyDiv w:val="1"/>
      <w:marLeft w:val="0"/>
      <w:marRight w:val="0"/>
      <w:marTop w:val="0"/>
      <w:marBottom w:val="0"/>
      <w:divBdr>
        <w:top w:val="none" w:sz="0" w:space="0" w:color="auto"/>
        <w:left w:val="none" w:sz="0" w:space="0" w:color="auto"/>
        <w:bottom w:val="none" w:sz="0" w:space="0" w:color="auto"/>
        <w:right w:val="none" w:sz="0" w:space="0" w:color="auto"/>
      </w:divBdr>
    </w:div>
    <w:div w:id="649410864">
      <w:bodyDiv w:val="1"/>
      <w:marLeft w:val="0"/>
      <w:marRight w:val="0"/>
      <w:marTop w:val="0"/>
      <w:marBottom w:val="0"/>
      <w:divBdr>
        <w:top w:val="none" w:sz="0" w:space="0" w:color="auto"/>
        <w:left w:val="none" w:sz="0" w:space="0" w:color="auto"/>
        <w:bottom w:val="none" w:sz="0" w:space="0" w:color="auto"/>
        <w:right w:val="none" w:sz="0" w:space="0" w:color="auto"/>
      </w:divBdr>
    </w:div>
    <w:div w:id="651720966">
      <w:bodyDiv w:val="1"/>
      <w:marLeft w:val="0"/>
      <w:marRight w:val="0"/>
      <w:marTop w:val="0"/>
      <w:marBottom w:val="0"/>
      <w:divBdr>
        <w:top w:val="none" w:sz="0" w:space="0" w:color="auto"/>
        <w:left w:val="none" w:sz="0" w:space="0" w:color="auto"/>
        <w:bottom w:val="none" w:sz="0" w:space="0" w:color="auto"/>
        <w:right w:val="none" w:sz="0" w:space="0" w:color="auto"/>
      </w:divBdr>
    </w:div>
    <w:div w:id="661930118">
      <w:bodyDiv w:val="1"/>
      <w:marLeft w:val="0"/>
      <w:marRight w:val="0"/>
      <w:marTop w:val="0"/>
      <w:marBottom w:val="0"/>
      <w:divBdr>
        <w:top w:val="none" w:sz="0" w:space="0" w:color="auto"/>
        <w:left w:val="none" w:sz="0" w:space="0" w:color="auto"/>
        <w:bottom w:val="none" w:sz="0" w:space="0" w:color="auto"/>
        <w:right w:val="none" w:sz="0" w:space="0" w:color="auto"/>
      </w:divBdr>
    </w:div>
    <w:div w:id="718211434">
      <w:bodyDiv w:val="1"/>
      <w:marLeft w:val="0"/>
      <w:marRight w:val="0"/>
      <w:marTop w:val="0"/>
      <w:marBottom w:val="0"/>
      <w:divBdr>
        <w:top w:val="none" w:sz="0" w:space="0" w:color="auto"/>
        <w:left w:val="none" w:sz="0" w:space="0" w:color="auto"/>
        <w:bottom w:val="none" w:sz="0" w:space="0" w:color="auto"/>
        <w:right w:val="none" w:sz="0" w:space="0" w:color="auto"/>
      </w:divBdr>
    </w:div>
    <w:div w:id="734283653">
      <w:bodyDiv w:val="1"/>
      <w:marLeft w:val="0"/>
      <w:marRight w:val="0"/>
      <w:marTop w:val="0"/>
      <w:marBottom w:val="0"/>
      <w:divBdr>
        <w:top w:val="none" w:sz="0" w:space="0" w:color="auto"/>
        <w:left w:val="none" w:sz="0" w:space="0" w:color="auto"/>
        <w:bottom w:val="none" w:sz="0" w:space="0" w:color="auto"/>
        <w:right w:val="none" w:sz="0" w:space="0" w:color="auto"/>
      </w:divBdr>
    </w:div>
    <w:div w:id="807236646">
      <w:bodyDiv w:val="1"/>
      <w:marLeft w:val="0"/>
      <w:marRight w:val="0"/>
      <w:marTop w:val="0"/>
      <w:marBottom w:val="0"/>
      <w:divBdr>
        <w:top w:val="none" w:sz="0" w:space="0" w:color="auto"/>
        <w:left w:val="none" w:sz="0" w:space="0" w:color="auto"/>
        <w:bottom w:val="none" w:sz="0" w:space="0" w:color="auto"/>
        <w:right w:val="none" w:sz="0" w:space="0" w:color="auto"/>
      </w:divBdr>
    </w:div>
    <w:div w:id="811287409">
      <w:bodyDiv w:val="1"/>
      <w:marLeft w:val="0"/>
      <w:marRight w:val="0"/>
      <w:marTop w:val="0"/>
      <w:marBottom w:val="0"/>
      <w:divBdr>
        <w:top w:val="none" w:sz="0" w:space="0" w:color="auto"/>
        <w:left w:val="none" w:sz="0" w:space="0" w:color="auto"/>
        <w:bottom w:val="none" w:sz="0" w:space="0" w:color="auto"/>
        <w:right w:val="none" w:sz="0" w:space="0" w:color="auto"/>
      </w:divBdr>
    </w:div>
    <w:div w:id="816922983">
      <w:bodyDiv w:val="1"/>
      <w:marLeft w:val="0"/>
      <w:marRight w:val="0"/>
      <w:marTop w:val="0"/>
      <w:marBottom w:val="0"/>
      <w:divBdr>
        <w:top w:val="none" w:sz="0" w:space="0" w:color="auto"/>
        <w:left w:val="none" w:sz="0" w:space="0" w:color="auto"/>
        <w:bottom w:val="none" w:sz="0" w:space="0" w:color="auto"/>
        <w:right w:val="none" w:sz="0" w:space="0" w:color="auto"/>
      </w:divBdr>
      <w:divsChild>
        <w:div w:id="1188830805">
          <w:marLeft w:val="0"/>
          <w:marRight w:val="0"/>
          <w:marTop w:val="0"/>
          <w:marBottom w:val="0"/>
          <w:divBdr>
            <w:top w:val="none" w:sz="0" w:space="0" w:color="auto"/>
            <w:left w:val="none" w:sz="0" w:space="0" w:color="auto"/>
            <w:bottom w:val="none" w:sz="0" w:space="0" w:color="auto"/>
            <w:right w:val="none" w:sz="0" w:space="0" w:color="auto"/>
          </w:divBdr>
        </w:div>
      </w:divsChild>
    </w:div>
    <w:div w:id="819731127">
      <w:bodyDiv w:val="1"/>
      <w:marLeft w:val="0"/>
      <w:marRight w:val="0"/>
      <w:marTop w:val="0"/>
      <w:marBottom w:val="0"/>
      <w:divBdr>
        <w:top w:val="none" w:sz="0" w:space="0" w:color="auto"/>
        <w:left w:val="none" w:sz="0" w:space="0" w:color="auto"/>
        <w:bottom w:val="none" w:sz="0" w:space="0" w:color="auto"/>
        <w:right w:val="none" w:sz="0" w:space="0" w:color="auto"/>
      </w:divBdr>
    </w:div>
    <w:div w:id="834615350">
      <w:bodyDiv w:val="1"/>
      <w:marLeft w:val="0"/>
      <w:marRight w:val="0"/>
      <w:marTop w:val="0"/>
      <w:marBottom w:val="0"/>
      <w:divBdr>
        <w:top w:val="none" w:sz="0" w:space="0" w:color="auto"/>
        <w:left w:val="none" w:sz="0" w:space="0" w:color="auto"/>
        <w:bottom w:val="none" w:sz="0" w:space="0" w:color="auto"/>
        <w:right w:val="none" w:sz="0" w:space="0" w:color="auto"/>
      </w:divBdr>
    </w:div>
    <w:div w:id="859006103">
      <w:bodyDiv w:val="1"/>
      <w:marLeft w:val="0"/>
      <w:marRight w:val="0"/>
      <w:marTop w:val="0"/>
      <w:marBottom w:val="0"/>
      <w:divBdr>
        <w:top w:val="none" w:sz="0" w:space="0" w:color="auto"/>
        <w:left w:val="none" w:sz="0" w:space="0" w:color="auto"/>
        <w:bottom w:val="none" w:sz="0" w:space="0" w:color="auto"/>
        <w:right w:val="none" w:sz="0" w:space="0" w:color="auto"/>
      </w:divBdr>
    </w:div>
    <w:div w:id="886453434">
      <w:bodyDiv w:val="1"/>
      <w:marLeft w:val="0"/>
      <w:marRight w:val="0"/>
      <w:marTop w:val="0"/>
      <w:marBottom w:val="0"/>
      <w:divBdr>
        <w:top w:val="none" w:sz="0" w:space="0" w:color="auto"/>
        <w:left w:val="none" w:sz="0" w:space="0" w:color="auto"/>
        <w:bottom w:val="none" w:sz="0" w:space="0" w:color="auto"/>
        <w:right w:val="none" w:sz="0" w:space="0" w:color="auto"/>
      </w:divBdr>
    </w:div>
    <w:div w:id="892885133">
      <w:bodyDiv w:val="1"/>
      <w:marLeft w:val="0"/>
      <w:marRight w:val="0"/>
      <w:marTop w:val="0"/>
      <w:marBottom w:val="0"/>
      <w:divBdr>
        <w:top w:val="none" w:sz="0" w:space="0" w:color="auto"/>
        <w:left w:val="none" w:sz="0" w:space="0" w:color="auto"/>
        <w:bottom w:val="none" w:sz="0" w:space="0" w:color="auto"/>
        <w:right w:val="none" w:sz="0" w:space="0" w:color="auto"/>
      </w:divBdr>
    </w:div>
    <w:div w:id="901675688">
      <w:bodyDiv w:val="1"/>
      <w:marLeft w:val="0"/>
      <w:marRight w:val="0"/>
      <w:marTop w:val="0"/>
      <w:marBottom w:val="0"/>
      <w:divBdr>
        <w:top w:val="none" w:sz="0" w:space="0" w:color="auto"/>
        <w:left w:val="none" w:sz="0" w:space="0" w:color="auto"/>
        <w:bottom w:val="none" w:sz="0" w:space="0" w:color="auto"/>
        <w:right w:val="none" w:sz="0" w:space="0" w:color="auto"/>
      </w:divBdr>
    </w:div>
    <w:div w:id="912813753">
      <w:bodyDiv w:val="1"/>
      <w:marLeft w:val="0"/>
      <w:marRight w:val="0"/>
      <w:marTop w:val="0"/>
      <w:marBottom w:val="0"/>
      <w:divBdr>
        <w:top w:val="none" w:sz="0" w:space="0" w:color="auto"/>
        <w:left w:val="none" w:sz="0" w:space="0" w:color="auto"/>
        <w:bottom w:val="none" w:sz="0" w:space="0" w:color="auto"/>
        <w:right w:val="none" w:sz="0" w:space="0" w:color="auto"/>
      </w:divBdr>
    </w:div>
    <w:div w:id="956566137">
      <w:bodyDiv w:val="1"/>
      <w:marLeft w:val="0"/>
      <w:marRight w:val="0"/>
      <w:marTop w:val="0"/>
      <w:marBottom w:val="0"/>
      <w:divBdr>
        <w:top w:val="none" w:sz="0" w:space="0" w:color="auto"/>
        <w:left w:val="none" w:sz="0" w:space="0" w:color="auto"/>
        <w:bottom w:val="none" w:sz="0" w:space="0" w:color="auto"/>
        <w:right w:val="none" w:sz="0" w:space="0" w:color="auto"/>
      </w:divBdr>
    </w:div>
    <w:div w:id="977077558">
      <w:bodyDiv w:val="1"/>
      <w:marLeft w:val="0"/>
      <w:marRight w:val="0"/>
      <w:marTop w:val="0"/>
      <w:marBottom w:val="0"/>
      <w:divBdr>
        <w:top w:val="none" w:sz="0" w:space="0" w:color="auto"/>
        <w:left w:val="none" w:sz="0" w:space="0" w:color="auto"/>
        <w:bottom w:val="none" w:sz="0" w:space="0" w:color="auto"/>
        <w:right w:val="none" w:sz="0" w:space="0" w:color="auto"/>
      </w:divBdr>
    </w:div>
    <w:div w:id="1009331828">
      <w:bodyDiv w:val="1"/>
      <w:marLeft w:val="0"/>
      <w:marRight w:val="0"/>
      <w:marTop w:val="0"/>
      <w:marBottom w:val="0"/>
      <w:divBdr>
        <w:top w:val="none" w:sz="0" w:space="0" w:color="auto"/>
        <w:left w:val="none" w:sz="0" w:space="0" w:color="auto"/>
        <w:bottom w:val="none" w:sz="0" w:space="0" w:color="auto"/>
        <w:right w:val="none" w:sz="0" w:space="0" w:color="auto"/>
      </w:divBdr>
    </w:div>
    <w:div w:id="1019963444">
      <w:bodyDiv w:val="1"/>
      <w:marLeft w:val="0"/>
      <w:marRight w:val="0"/>
      <w:marTop w:val="0"/>
      <w:marBottom w:val="0"/>
      <w:divBdr>
        <w:top w:val="none" w:sz="0" w:space="0" w:color="auto"/>
        <w:left w:val="none" w:sz="0" w:space="0" w:color="auto"/>
        <w:bottom w:val="none" w:sz="0" w:space="0" w:color="auto"/>
        <w:right w:val="none" w:sz="0" w:space="0" w:color="auto"/>
      </w:divBdr>
    </w:div>
    <w:div w:id="1092051278">
      <w:bodyDiv w:val="1"/>
      <w:marLeft w:val="0"/>
      <w:marRight w:val="0"/>
      <w:marTop w:val="0"/>
      <w:marBottom w:val="0"/>
      <w:divBdr>
        <w:top w:val="none" w:sz="0" w:space="0" w:color="auto"/>
        <w:left w:val="none" w:sz="0" w:space="0" w:color="auto"/>
        <w:bottom w:val="none" w:sz="0" w:space="0" w:color="auto"/>
        <w:right w:val="none" w:sz="0" w:space="0" w:color="auto"/>
      </w:divBdr>
    </w:div>
    <w:div w:id="1208643477">
      <w:bodyDiv w:val="1"/>
      <w:marLeft w:val="0"/>
      <w:marRight w:val="0"/>
      <w:marTop w:val="0"/>
      <w:marBottom w:val="0"/>
      <w:divBdr>
        <w:top w:val="none" w:sz="0" w:space="0" w:color="auto"/>
        <w:left w:val="none" w:sz="0" w:space="0" w:color="auto"/>
        <w:bottom w:val="none" w:sz="0" w:space="0" w:color="auto"/>
        <w:right w:val="none" w:sz="0" w:space="0" w:color="auto"/>
      </w:divBdr>
    </w:div>
    <w:div w:id="1232349610">
      <w:bodyDiv w:val="1"/>
      <w:marLeft w:val="0"/>
      <w:marRight w:val="0"/>
      <w:marTop w:val="0"/>
      <w:marBottom w:val="0"/>
      <w:divBdr>
        <w:top w:val="none" w:sz="0" w:space="0" w:color="auto"/>
        <w:left w:val="none" w:sz="0" w:space="0" w:color="auto"/>
        <w:bottom w:val="none" w:sz="0" w:space="0" w:color="auto"/>
        <w:right w:val="none" w:sz="0" w:space="0" w:color="auto"/>
      </w:divBdr>
    </w:div>
    <w:div w:id="1318336245">
      <w:bodyDiv w:val="1"/>
      <w:marLeft w:val="0"/>
      <w:marRight w:val="0"/>
      <w:marTop w:val="0"/>
      <w:marBottom w:val="0"/>
      <w:divBdr>
        <w:top w:val="none" w:sz="0" w:space="0" w:color="auto"/>
        <w:left w:val="none" w:sz="0" w:space="0" w:color="auto"/>
        <w:bottom w:val="none" w:sz="0" w:space="0" w:color="auto"/>
        <w:right w:val="none" w:sz="0" w:space="0" w:color="auto"/>
      </w:divBdr>
    </w:div>
    <w:div w:id="1329674570">
      <w:bodyDiv w:val="1"/>
      <w:marLeft w:val="0"/>
      <w:marRight w:val="0"/>
      <w:marTop w:val="0"/>
      <w:marBottom w:val="0"/>
      <w:divBdr>
        <w:top w:val="none" w:sz="0" w:space="0" w:color="auto"/>
        <w:left w:val="none" w:sz="0" w:space="0" w:color="auto"/>
        <w:bottom w:val="none" w:sz="0" w:space="0" w:color="auto"/>
        <w:right w:val="none" w:sz="0" w:space="0" w:color="auto"/>
      </w:divBdr>
    </w:div>
    <w:div w:id="1361124771">
      <w:bodyDiv w:val="1"/>
      <w:marLeft w:val="0"/>
      <w:marRight w:val="0"/>
      <w:marTop w:val="0"/>
      <w:marBottom w:val="0"/>
      <w:divBdr>
        <w:top w:val="none" w:sz="0" w:space="0" w:color="auto"/>
        <w:left w:val="none" w:sz="0" w:space="0" w:color="auto"/>
        <w:bottom w:val="none" w:sz="0" w:space="0" w:color="auto"/>
        <w:right w:val="none" w:sz="0" w:space="0" w:color="auto"/>
      </w:divBdr>
    </w:div>
    <w:div w:id="1367679951">
      <w:bodyDiv w:val="1"/>
      <w:marLeft w:val="0"/>
      <w:marRight w:val="0"/>
      <w:marTop w:val="0"/>
      <w:marBottom w:val="0"/>
      <w:divBdr>
        <w:top w:val="none" w:sz="0" w:space="0" w:color="auto"/>
        <w:left w:val="none" w:sz="0" w:space="0" w:color="auto"/>
        <w:bottom w:val="none" w:sz="0" w:space="0" w:color="auto"/>
        <w:right w:val="none" w:sz="0" w:space="0" w:color="auto"/>
      </w:divBdr>
    </w:div>
    <w:div w:id="1379431862">
      <w:bodyDiv w:val="1"/>
      <w:marLeft w:val="0"/>
      <w:marRight w:val="0"/>
      <w:marTop w:val="0"/>
      <w:marBottom w:val="0"/>
      <w:divBdr>
        <w:top w:val="none" w:sz="0" w:space="0" w:color="auto"/>
        <w:left w:val="none" w:sz="0" w:space="0" w:color="auto"/>
        <w:bottom w:val="none" w:sz="0" w:space="0" w:color="auto"/>
        <w:right w:val="none" w:sz="0" w:space="0" w:color="auto"/>
      </w:divBdr>
    </w:div>
    <w:div w:id="1390886240">
      <w:bodyDiv w:val="1"/>
      <w:marLeft w:val="0"/>
      <w:marRight w:val="0"/>
      <w:marTop w:val="0"/>
      <w:marBottom w:val="0"/>
      <w:divBdr>
        <w:top w:val="none" w:sz="0" w:space="0" w:color="auto"/>
        <w:left w:val="none" w:sz="0" w:space="0" w:color="auto"/>
        <w:bottom w:val="none" w:sz="0" w:space="0" w:color="auto"/>
        <w:right w:val="none" w:sz="0" w:space="0" w:color="auto"/>
      </w:divBdr>
    </w:div>
    <w:div w:id="1410542711">
      <w:bodyDiv w:val="1"/>
      <w:marLeft w:val="0"/>
      <w:marRight w:val="0"/>
      <w:marTop w:val="0"/>
      <w:marBottom w:val="0"/>
      <w:divBdr>
        <w:top w:val="none" w:sz="0" w:space="0" w:color="auto"/>
        <w:left w:val="none" w:sz="0" w:space="0" w:color="auto"/>
        <w:bottom w:val="none" w:sz="0" w:space="0" w:color="auto"/>
        <w:right w:val="none" w:sz="0" w:space="0" w:color="auto"/>
      </w:divBdr>
    </w:div>
    <w:div w:id="1420640120">
      <w:bodyDiv w:val="1"/>
      <w:marLeft w:val="0"/>
      <w:marRight w:val="0"/>
      <w:marTop w:val="0"/>
      <w:marBottom w:val="0"/>
      <w:divBdr>
        <w:top w:val="none" w:sz="0" w:space="0" w:color="auto"/>
        <w:left w:val="none" w:sz="0" w:space="0" w:color="auto"/>
        <w:bottom w:val="none" w:sz="0" w:space="0" w:color="auto"/>
        <w:right w:val="none" w:sz="0" w:space="0" w:color="auto"/>
      </w:divBdr>
    </w:div>
    <w:div w:id="1444112928">
      <w:bodyDiv w:val="1"/>
      <w:marLeft w:val="0"/>
      <w:marRight w:val="0"/>
      <w:marTop w:val="0"/>
      <w:marBottom w:val="0"/>
      <w:divBdr>
        <w:top w:val="none" w:sz="0" w:space="0" w:color="auto"/>
        <w:left w:val="none" w:sz="0" w:space="0" w:color="auto"/>
        <w:bottom w:val="none" w:sz="0" w:space="0" w:color="auto"/>
        <w:right w:val="none" w:sz="0" w:space="0" w:color="auto"/>
      </w:divBdr>
    </w:div>
    <w:div w:id="1470049459">
      <w:bodyDiv w:val="1"/>
      <w:marLeft w:val="0"/>
      <w:marRight w:val="0"/>
      <w:marTop w:val="0"/>
      <w:marBottom w:val="0"/>
      <w:divBdr>
        <w:top w:val="none" w:sz="0" w:space="0" w:color="auto"/>
        <w:left w:val="none" w:sz="0" w:space="0" w:color="auto"/>
        <w:bottom w:val="none" w:sz="0" w:space="0" w:color="auto"/>
        <w:right w:val="none" w:sz="0" w:space="0" w:color="auto"/>
      </w:divBdr>
    </w:div>
    <w:div w:id="1484853751">
      <w:bodyDiv w:val="1"/>
      <w:marLeft w:val="0"/>
      <w:marRight w:val="0"/>
      <w:marTop w:val="0"/>
      <w:marBottom w:val="0"/>
      <w:divBdr>
        <w:top w:val="none" w:sz="0" w:space="0" w:color="auto"/>
        <w:left w:val="none" w:sz="0" w:space="0" w:color="auto"/>
        <w:bottom w:val="none" w:sz="0" w:space="0" w:color="auto"/>
        <w:right w:val="none" w:sz="0" w:space="0" w:color="auto"/>
      </w:divBdr>
    </w:div>
    <w:div w:id="1531606499">
      <w:bodyDiv w:val="1"/>
      <w:marLeft w:val="0"/>
      <w:marRight w:val="0"/>
      <w:marTop w:val="0"/>
      <w:marBottom w:val="0"/>
      <w:divBdr>
        <w:top w:val="none" w:sz="0" w:space="0" w:color="auto"/>
        <w:left w:val="none" w:sz="0" w:space="0" w:color="auto"/>
        <w:bottom w:val="none" w:sz="0" w:space="0" w:color="auto"/>
        <w:right w:val="none" w:sz="0" w:space="0" w:color="auto"/>
      </w:divBdr>
    </w:div>
    <w:div w:id="1597251798">
      <w:bodyDiv w:val="1"/>
      <w:marLeft w:val="0"/>
      <w:marRight w:val="0"/>
      <w:marTop w:val="0"/>
      <w:marBottom w:val="0"/>
      <w:divBdr>
        <w:top w:val="none" w:sz="0" w:space="0" w:color="auto"/>
        <w:left w:val="none" w:sz="0" w:space="0" w:color="auto"/>
        <w:bottom w:val="none" w:sz="0" w:space="0" w:color="auto"/>
        <w:right w:val="none" w:sz="0" w:space="0" w:color="auto"/>
      </w:divBdr>
    </w:div>
    <w:div w:id="1602378668">
      <w:bodyDiv w:val="1"/>
      <w:marLeft w:val="0"/>
      <w:marRight w:val="0"/>
      <w:marTop w:val="0"/>
      <w:marBottom w:val="0"/>
      <w:divBdr>
        <w:top w:val="none" w:sz="0" w:space="0" w:color="auto"/>
        <w:left w:val="none" w:sz="0" w:space="0" w:color="auto"/>
        <w:bottom w:val="none" w:sz="0" w:space="0" w:color="auto"/>
        <w:right w:val="none" w:sz="0" w:space="0" w:color="auto"/>
      </w:divBdr>
    </w:div>
    <w:div w:id="1617710033">
      <w:bodyDiv w:val="1"/>
      <w:marLeft w:val="0"/>
      <w:marRight w:val="0"/>
      <w:marTop w:val="0"/>
      <w:marBottom w:val="0"/>
      <w:divBdr>
        <w:top w:val="none" w:sz="0" w:space="0" w:color="auto"/>
        <w:left w:val="none" w:sz="0" w:space="0" w:color="auto"/>
        <w:bottom w:val="none" w:sz="0" w:space="0" w:color="auto"/>
        <w:right w:val="none" w:sz="0" w:space="0" w:color="auto"/>
      </w:divBdr>
    </w:div>
    <w:div w:id="1685741568">
      <w:bodyDiv w:val="1"/>
      <w:marLeft w:val="0"/>
      <w:marRight w:val="0"/>
      <w:marTop w:val="0"/>
      <w:marBottom w:val="0"/>
      <w:divBdr>
        <w:top w:val="none" w:sz="0" w:space="0" w:color="auto"/>
        <w:left w:val="none" w:sz="0" w:space="0" w:color="auto"/>
        <w:bottom w:val="none" w:sz="0" w:space="0" w:color="auto"/>
        <w:right w:val="none" w:sz="0" w:space="0" w:color="auto"/>
      </w:divBdr>
    </w:div>
    <w:div w:id="1706641486">
      <w:bodyDiv w:val="1"/>
      <w:marLeft w:val="0"/>
      <w:marRight w:val="0"/>
      <w:marTop w:val="0"/>
      <w:marBottom w:val="0"/>
      <w:divBdr>
        <w:top w:val="none" w:sz="0" w:space="0" w:color="auto"/>
        <w:left w:val="none" w:sz="0" w:space="0" w:color="auto"/>
        <w:bottom w:val="none" w:sz="0" w:space="0" w:color="auto"/>
        <w:right w:val="none" w:sz="0" w:space="0" w:color="auto"/>
      </w:divBdr>
    </w:div>
    <w:div w:id="1739592453">
      <w:bodyDiv w:val="1"/>
      <w:marLeft w:val="0"/>
      <w:marRight w:val="0"/>
      <w:marTop w:val="0"/>
      <w:marBottom w:val="0"/>
      <w:divBdr>
        <w:top w:val="none" w:sz="0" w:space="0" w:color="auto"/>
        <w:left w:val="none" w:sz="0" w:space="0" w:color="auto"/>
        <w:bottom w:val="none" w:sz="0" w:space="0" w:color="auto"/>
        <w:right w:val="none" w:sz="0" w:space="0" w:color="auto"/>
      </w:divBdr>
    </w:div>
    <w:div w:id="1755206027">
      <w:bodyDiv w:val="1"/>
      <w:marLeft w:val="0"/>
      <w:marRight w:val="0"/>
      <w:marTop w:val="0"/>
      <w:marBottom w:val="0"/>
      <w:divBdr>
        <w:top w:val="none" w:sz="0" w:space="0" w:color="auto"/>
        <w:left w:val="none" w:sz="0" w:space="0" w:color="auto"/>
        <w:bottom w:val="none" w:sz="0" w:space="0" w:color="auto"/>
        <w:right w:val="none" w:sz="0" w:space="0" w:color="auto"/>
      </w:divBdr>
    </w:div>
    <w:div w:id="1788963492">
      <w:bodyDiv w:val="1"/>
      <w:marLeft w:val="0"/>
      <w:marRight w:val="0"/>
      <w:marTop w:val="0"/>
      <w:marBottom w:val="0"/>
      <w:divBdr>
        <w:top w:val="none" w:sz="0" w:space="0" w:color="auto"/>
        <w:left w:val="none" w:sz="0" w:space="0" w:color="auto"/>
        <w:bottom w:val="none" w:sz="0" w:space="0" w:color="auto"/>
        <w:right w:val="none" w:sz="0" w:space="0" w:color="auto"/>
      </w:divBdr>
    </w:div>
    <w:div w:id="1795101225">
      <w:bodyDiv w:val="1"/>
      <w:marLeft w:val="0"/>
      <w:marRight w:val="0"/>
      <w:marTop w:val="0"/>
      <w:marBottom w:val="0"/>
      <w:divBdr>
        <w:top w:val="none" w:sz="0" w:space="0" w:color="auto"/>
        <w:left w:val="none" w:sz="0" w:space="0" w:color="auto"/>
        <w:bottom w:val="none" w:sz="0" w:space="0" w:color="auto"/>
        <w:right w:val="none" w:sz="0" w:space="0" w:color="auto"/>
      </w:divBdr>
    </w:div>
    <w:div w:id="1823502426">
      <w:bodyDiv w:val="1"/>
      <w:marLeft w:val="0"/>
      <w:marRight w:val="0"/>
      <w:marTop w:val="0"/>
      <w:marBottom w:val="0"/>
      <w:divBdr>
        <w:top w:val="none" w:sz="0" w:space="0" w:color="auto"/>
        <w:left w:val="none" w:sz="0" w:space="0" w:color="auto"/>
        <w:bottom w:val="none" w:sz="0" w:space="0" w:color="auto"/>
        <w:right w:val="none" w:sz="0" w:space="0" w:color="auto"/>
      </w:divBdr>
    </w:div>
    <w:div w:id="1869098349">
      <w:bodyDiv w:val="1"/>
      <w:marLeft w:val="0"/>
      <w:marRight w:val="0"/>
      <w:marTop w:val="0"/>
      <w:marBottom w:val="0"/>
      <w:divBdr>
        <w:top w:val="none" w:sz="0" w:space="0" w:color="auto"/>
        <w:left w:val="none" w:sz="0" w:space="0" w:color="auto"/>
        <w:bottom w:val="none" w:sz="0" w:space="0" w:color="auto"/>
        <w:right w:val="none" w:sz="0" w:space="0" w:color="auto"/>
      </w:divBdr>
    </w:div>
    <w:div w:id="1889144620">
      <w:bodyDiv w:val="1"/>
      <w:marLeft w:val="0"/>
      <w:marRight w:val="0"/>
      <w:marTop w:val="0"/>
      <w:marBottom w:val="0"/>
      <w:divBdr>
        <w:top w:val="none" w:sz="0" w:space="0" w:color="auto"/>
        <w:left w:val="none" w:sz="0" w:space="0" w:color="auto"/>
        <w:bottom w:val="none" w:sz="0" w:space="0" w:color="auto"/>
        <w:right w:val="none" w:sz="0" w:space="0" w:color="auto"/>
      </w:divBdr>
    </w:div>
    <w:div w:id="1899438761">
      <w:bodyDiv w:val="1"/>
      <w:marLeft w:val="0"/>
      <w:marRight w:val="0"/>
      <w:marTop w:val="0"/>
      <w:marBottom w:val="0"/>
      <w:divBdr>
        <w:top w:val="none" w:sz="0" w:space="0" w:color="auto"/>
        <w:left w:val="none" w:sz="0" w:space="0" w:color="auto"/>
        <w:bottom w:val="none" w:sz="0" w:space="0" w:color="auto"/>
        <w:right w:val="none" w:sz="0" w:space="0" w:color="auto"/>
      </w:divBdr>
      <w:divsChild>
        <w:div w:id="1221867020">
          <w:marLeft w:val="0"/>
          <w:marRight w:val="0"/>
          <w:marTop w:val="0"/>
          <w:marBottom w:val="0"/>
          <w:divBdr>
            <w:top w:val="none" w:sz="0" w:space="0" w:color="auto"/>
            <w:left w:val="none" w:sz="0" w:space="0" w:color="auto"/>
            <w:bottom w:val="none" w:sz="0" w:space="0" w:color="auto"/>
            <w:right w:val="none" w:sz="0" w:space="0" w:color="auto"/>
          </w:divBdr>
        </w:div>
      </w:divsChild>
    </w:div>
    <w:div w:id="1903707895">
      <w:bodyDiv w:val="1"/>
      <w:marLeft w:val="0"/>
      <w:marRight w:val="0"/>
      <w:marTop w:val="0"/>
      <w:marBottom w:val="0"/>
      <w:divBdr>
        <w:top w:val="none" w:sz="0" w:space="0" w:color="auto"/>
        <w:left w:val="none" w:sz="0" w:space="0" w:color="auto"/>
        <w:bottom w:val="none" w:sz="0" w:space="0" w:color="auto"/>
        <w:right w:val="none" w:sz="0" w:space="0" w:color="auto"/>
      </w:divBdr>
    </w:div>
    <w:div w:id="1923487202">
      <w:bodyDiv w:val="1"/>
      <w:marLeft w:val="0"/>
      <w:marRight w:val="0"/>
      <w:marTop w:val="0"/>
      <w:marBottom w:val="0"/>
      <w:divBdr>
        <w:top w:val="none" w:sz="0" w:space="0" w:color="auto"/>
        <w:left w:val="none" w:sz="0" w:space="0" w:color="auto"/>
        <w:bottom w:val="none" w:sz="0" w:space="0" w:color="auto"/>
        <w:right w:val="none" w:sz="0" w:space="0" w:color="auto"/>
      </w:divBdr>
    </w:div>
    <w:div w:id="1924681018">
      <w:bodyDiv w:val="1"/>
      <w:marLeft w:val="0"/>
      <w:marRight w:val="0"/>
      <w:marTop w:val="0"/>
      <w:marBottom w:val="0"/>
      <w:divBdr>
        <w:top w:val="none" w:sz="0" w:space="0" w:color="auto"/>
        <w:left w:val="none" w:sz="0" w:space="0" w:color="auto"/>
        <w:bottom w:val="none" w:sz="0" w:space="0" w:color="auto"/>
        <w:right w:val="none" w:sz="0" w:space="0" w:color="auto"/>
      </w:divBdr>
    </w:div>
    <w:div w:id="1926764864">
      <w:bodyDiv w:val="1"/>
      <w:marLeft w:val="0"/>
      <w:marRight w:val="0"/>
      <w:marTop w:val="0"/>
      <w:marBottom w:val="0"/>
      <w:divBdr>
        <w:top w:val="none" w:sz="0" w:space="0" w:color="auto"/>
        <w:left w:val="none" w:sz="0" w:space="0" w:color="auto"/>
        <w:bottom w:val="none" w:sz="0" w:space="0" w:color="auto"/>
        <w:right w:val="none" w:sz="0" w:space="0" w:color="auto"/>
      </w:divBdr>
    </w:div>
    <w:div w:id="1978413610">
      <w:bodyDiv w:val="1"/>
      <w:marLeft w:val="0"/>
      <w:marRight w:val="0"/>
      <w:marTop w:val="0"/>
      <w:marBottom w:val="0"/>
      <w:divBdr>
        <w:top w:val="none" w:sz="0" w:space="0" w:color="auto"/>
        <w:left w:val="none" w:sz="0" w:space="0" w:color="auto"/>
        <w:bottom w:val="none" w:sz="0" w:space="0" w:color="auto"/>
        <w:right w:val="none" w:sz="0" w:space="0" w:color="auto"/>
      </w:divBdr>
    </w:div>
    <w:div w:id="1999797437">
      <w:bodyDiv w:val="1"/>
      <w:marLeft w:val="0"/>
      <w:marRight w:val="0"/>
      <w:marTop w:val="0"/>
      <w:marBottom w:val="0"/>
      <w:divBdr>
        <w:top w:val="none" w:sz="0" w:space="0" w:color="auto"/>
        <w:left w:val="none" w:sz="0" w:space="0" w:color="auto"/>
        <w:bottom w:val="none" w:sz="0" w:space="0" w:color="auto"/>
        <w:right w:val="none" w:sz="0" w:space="0" w:color="auto"/>
      </w:divBdr>
    </w:div>
    <w:div w:id="2017221000">
      <w:bodyDiv w:val="1"/>
      <w:marLeft w:val="0"/>
      <w:marRight w:val="0"/>
      <w:marTop w:val="0"/>
      <w:marBottom w:val="0"/>
      <w:divBdr>
        <w:top w:val="none" w:sz="0" w:space="0" w:color="auto"/>
        <w:left w:val="none" w:sz="0" w:space="0" w:color="auto"/>
        <w:bottom w:val="none" w:sz="0" w:space="0" w:color="auto"/>
        <w:right w:val="none" w:sz="0" w:space="0" w:color="auto"/>
      </w:divBdr>
    </w:div>
    <w:div w:id="2035841914">
      <w:bodyDiv w:val="1"/>
      <w:marLeft w:val="0"/>
      <w:marRight w:val="0"/>
      <w:marTop w:val="0"/>
      <w:marBottom w:val="0"/>
      <w:divBdr>
        <w:top w:val="none" w:sz="0" w:space="0" w:color="auto"/>
        <w:left w:val="none" w:sz="0" w:space="0" w:color="auto"/>
        <w:bottom w:val="none" w:sz="0" w:space="0" w:color="auto"/>
        <w:right w:val="none" w:sz="0" w:space="0" w:color="auto"/>
      </w:divBdr>
    </w:div>
    <w:div w:id="2090492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el:+380969688700"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tel:+380996064541"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hyperlink" Target="https://usr.minjust.gov.ua/ua/freesearch" TargetMode="External"/><Relationship Id="rId2" Type="http://schemas.openxmlformats.org/officeDocument/2006/relationships/customXml" Target="../customXml/item2.xml"/><Relationship Id="rId16" Type="http://schemas.openxmlformats.org/officeDocument/2006/relationships/hyperlink" Target="mailto:tender@phc.org.ua" TargetMode="External"/><Relationship Id="rId20" Type="http://schemas.openxmlformats.org/officeDocument/2006/relationships/header" Target="header1.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yperlink" Target="http://childrenandbusiness.org/" TargetMode="External"/><Relationship Id="rId5" Type="http://schemas.openxmlformats.org/officeDocument/2006/relationships/numbering" Target="numbering.xml"/><Relationship Id="rId15" Type="http://schemas.openxmlformats.org/officeDocument/2006/relationships/hyperlink" Target="mailto:tender@phc.org.ua" TargetMode="External"/><Relationship Id="rId23" Type="http://schemas.openxmlformats.org/officeDocument/2006/relationships/footer" Target="footer4.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theglobalfund.org/media/3275/corporate_codeofconductforsuppliers_policy_en.pdf" TargetMode="External"/><Relationship Id="rId31" Type="http://schemas.openxmlformats.org/officeDocument/2006/relationships/hyperlink" Target="https://www.ispeakoutnow.org/home-p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380996064541" TargetMode="External"/><Relationship Id="rId22" Type="http://schemas.openxmlformats.org/officeDocument/2006/relationships/footer" Target="footer3.xml"/><Relationship Id="rId27" Type="http://schemas.openxmlformats.org/officeDocument/2006/relationships/footer" Target="footer7.xml"/><Relationship Id="rId30" Type="http://schemas.openxmlformats.org/officeDocument/2006/relationships/hyperlink" Target="https://www.theglobalfund.org/media/6016/core_ethicsandconflictofinterest_policy_en.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262DFA-31B0-4A4D-8113-BCECA20E13BB}">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2.xml><?xml version="1.0" encoding="utf-8"?>
<ds:datastoreItem xmlns:ds="http://schemas.openxmlformats.org/officeDocument/2006/customXml" ds:itemID="{EDED08A8-7223-4980-AE21-03F229D411EC}">
  <ds:schemaRefs>
    <ds:schemaRef ds:uri="http://schemas.openxmlformats.org/officeDocument/2006/bibliography"/>
  </ds:schemaRefs>
</ds:datastoreItem>
</file>

<file path=customXml/itemProps3.xml><?xml version="1.0" encoding="utf-8"?>
<ds:datastoreItem xmlns:ds="http://schemas.openxmlformats.org/officeDocument/2006/customXml" ds:itemID="{FBA20634-CC0A-4B63-80A1-353B6FF95EDC}">
  <ds:schemaRefs>
    <ds:schemaRef ds:uri="http://schemas.microsoft.com/sharepoint/v3/contenttype/forms"/>
  </ds:schemaRefs>
</ds:datastoreItem>
</file>

<file path=customXml/itemProps4.xml><?xml version="1.0" encoding="utf-8"?>
<ds:datastoreItem xmlns:ds="http://schemas.openxmlformats.org/officeDocument/2006/customXml" ds:itemID="{64DA3B77-AE97-409D-B947-B1AAE78AA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71092</Words>
  <Characters>40523</Characters>
  <Application>Microsoft Office Word</Application>
  <DocSecurity>0</DocSecurity>
  <Lines>337</Lines>
  <Paragraphs>222</Paragraphs>
  <ScaleCrop>false</ScaleCrop>
  <Company/>
  <LinksUpToDate>false</LinksUpToDate>
  <CharactersWithSpaces>111393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PHC01</dc:creator>
  <cp:keywords/>
  <dc:description/>
  <cp:lastModifiedBy>Гріцина Карина</cp:lastModifiedBy>
  <cp:revision>63</cp:revision>
  <cp:lastPrinted>2026-08-06T09:38:00Z</cp:lastPrinted>
  <dcterms:created xsi:type="dcterms:W3CDTF">2025-05-30T14:24:00Z</dcterms:created>
  <dcterms:modified xsi:type="dcterms:W3CDTF">2026-08-06T09:39:00Z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