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ДЕРЖАВНА УСТАНОВА</w:t>
      </w:r>
    </w:p>
    <w:p w14:paraId="00000002"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«ЦЕНТР ГРОМАДСЬКОГО ЗДОРОВ’Я </w:t>
      </w:r>
    </w:p>
    <w:p w14:paraId="00000003"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МІНІСТЕРСТВА ОХОРОНИ ЗДОРОВ’Я УКРАЇНИ»</w:t>
      </w:r>
    </w:p>
    <w:p w14:paraId="00000004"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ЄДРПОУ 40524109</w:t>
      </w:r>
    </w:p>
    <w:p w14:paraId="00000005"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04071, м. Київ, вул. Ярославська, 41 </w:t>
      </w:r>
    </w:p>
    <w:p w14:paraId="00000006" w14:textId="77777777" w:rsidR="00E53792" w:rsidRDefault="001E5B73">
      <w:pPr>
        <w:spacing w:before="28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w:t>
      </w:r>
    </w:p>
    <w:p w14:paraId="00000007" w14:textId="77777777" w:rsidR="00E53792" w:rsidRDefault="001E5B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технічних та якісних характеристик закупівлі, розміру бюджетного призначення, очікуваної вартості предмета закупівлі:</w:t>
      </w:r>
      <w:r>
        <w:rPr>
          <w:rFonts w:ascii="Times New Roman" w:eastAsia="Times New Roman" w:hAnsi="Times New Roman" w:cs="Times New Roman"/>
          <w:b/>
          <w:sz w:val="24"/>
          <w:szCs w:val="24"/>
        </w:rPr>
        <w:t xml:space="preserve"> </w:t>
      </w:r>
    </w:p>
    <w:p w14:paraId="00000008" w14:textId="1EEEF433" w:rsidR="00E53792" w:rsidRDefault="00EF02B7">
      <w:pPr>
        <w:spacing w:after="0" w:line="240" w:lineRule="auto"/>
        <w:jc w:val="both"/>
        <w:rPr>
          <w:rFonts w:ascii="Times New Roman" w:eastAsia="Times New Roman" w:hAnsi="Times New Roman" w:cs="Times New Roman"/>
          <w:i/>
          <w:sz w:val="24"/>
          <w:szCs w:val="24"/>
        </w:rPr>
      </w:pPr>
      <w:bookmarkStart w:id="0" w:name="_heading=h.nihyyvbcuu4v" w:colFirst="0" w:colLast="0"/>
      <w:bookmarkEnd w:id="0"/>
      <w:r w:rsidRPr="006C69AA">
        <w:rPr>
          <w:rStyle w:val="afff3"/>
          <w:rFonts w:ascii="Times New Roman" w:hAnsi="Times New Roman"/>
          <w:sz w:val="24"/>
          <w:szCs w:val="24"/>
        </w:rPr>
        <w:t xml:space="preserve">ДК 021:2015 - 72250000-2 </w:t>
      </w:r>
      <w:proofErr w:type="spellStart"/>
      <w:r w:rsidRPr="006C69AA">
        <w:rPr>
          <w:rStyle w:val="afff3"/>
          <w:rFonts w:ascii="Times New Roman" w:hAnsi="Times New Roman"/>
          <w:sz w:val="24"/>
          <w:szCs w:val="24"/>
        </w:rPr>
        <w:t>Послуги</w:t>
      </w:r>
      <w:proofErr w:type="spellEnd"/>
      <w:r w:rsidRPr="006C69AA">
        <w:rPr>
          <w:rStyle w:val="afff3"/>
          <w:rFonts w:ascii="Times New Roman" w:hAnsi="Times New Roman"/>
          <w:sz w:val="24"/>
          <w:szCs w:val="24"/>
        </w:rPr>
        <w:t xml:space="preserve">, </w:t>
      </w:r>
      <w:proofErr w:type="spellStart"/>
      <w:r w:rsidRPr="006C69AA">
        <w:rPr>
          <w:rStyle w:val="afff3"/>
          <w:rFonts w:ascii="Times New Roman" w:hAnsi="Times New Roman"/>
          <w:sz w:val="24"/>
          <w:szCs w:val="24"/>
        </w:rPr>
        <w:t>пов’язані</w:t>
      </w:r>
      <w:proofErr w:type="spellEnd"/>
      <w:r w:rsidRPr="006C69AA">
        <w:rPr>
          <w:rStyle w:val="afff3"/>
          <w:rFonts w:ascii="Times New Roman" w:hAnsi="Times New Roman"/>
          <w:sz w:val="24"/>
          <w:szCs w:val="24"/>
        </w:rPr>
        <w:t xml:space="preserve"> з системами та </w:t>
      </w:r>
      <w:proofErr w:type="spellStart"/>
      <w:r w:rsidRPr="006C69AA">
        <w:rPr>
          <w:rStyle w:val="afff3"/>
          <w:rFonts w:ascii="Times New Roman" w:hAnsi="Times New Roman"/>
          <w:sz w:val="24"/>
          <w:szCs w:val="24"/>
        </w:rPr>
        <w:t>підтримкою</w:t>
      </w:r>
      <w:proofErr w:type="spellEnd"/>
      <w:r w:rsidRPr="006C69AA">
        <w:rPr>
          <w:rStyle w:val="afff3"/>
          <w:rFonts w:ascii="Times New Roman" w:hAnsi="Times New Roman"/>
          <w:sz w:val="24"/>
          <w:szCs w:val="24"/>
        </w:rPr>
        <w:t xml:space="preserve"> (</w:t>
      </w:r>
      <w:proofErr w:type="spellStart"/>
      <w:r w:rsidRPr="006C69AA">
        <w:rPr>
          <w:rStyle w:val="afff3"/>
          <w:rFonts w:ascii="Times New Roman" w:hAnsi="Times New Roman"/>
          <w:sz w:val="24"/>
          <w:szCs w:val="24"/>
        </w:rPr>
        <w:t>Послуги</w:t>
      </w:r>
      <w:proofErr w:type="spellEnd"/>
      <w:r w:rsidRPr="006C69AA">
        <w:rPr>
          <w:rStyle w:val="afff3"/>
          <w:rFonts w:ascii="Times New Roman" w:hAnsi="Times New Roman"/>
          <w:sz w:val="24"/>
          <w:szCs w:val="24"/>
        </w:rPr>
        <w:t xml:space="preserve"> з </w:t>
      </w:r>
      <w:proofErr w:type="spellStart"/>
      <w:r w:rsidRPr="006C69AA">
        <w:rPr>
          <w:rStyle w:val="afff3"/>
          <w:rFonts w:ascii="Times New Roman" w:hAnsi="Times New Roman"/>
          <w:sz w:val="24"/>
          <w:szCs w:val="24"/>
        </w:rPr>
        <w:t>технічної</w:t>
      </w:r>
      <w:proofErr w:type="spellEnd"/>
      <w:r w:rsidRPr="006C69AA">
        <w:rPr>
          <w:rStyle w:val="afff3"/>
          <w:rFonts w:ascii="Times New Roman" w:hAnsi="Times New Roman"/>
          <w:sz w:val="24"/>
          <w:szCs w:val="24"/>
        </w:rPr>
        <w:t xml:space="preserve"> </w:t>
      </w:r>
      <w:proofErr w:type="spellStart"/>
      <w:r w:rsidRPr="006C69AA">
        <w:rPr>
          <w:rStyle w:val="afff3"/>
          <w:rFonts w:ascii="Times New Roman" w:hAnsi="Times New Roman"/>
          <w:sz w:val="24"/>
          <w:szCs w:val="24"/>
        </w:rPr>
        <w:t>підтримки</w:t>
      </w:r>
      <w:proofErr w:type="spellEnd"/>
      <w:r w:rsidRPr="006C69AA">
        <w:rPr>
          <w:rStyle w:val="afff3"/>
          <w:rFonts w:ascii="Times New Roman" w:hAnsi="Times New Roman"/>
          <w:sz w:val="24"/>
          <w:szCs w:val="24"/>
        </w:rPr>
        <w:t xml:space="preserve"> </w:t>
      </w:r>
      <w:proofErr w:type="spellStart"/>
      <w:r w:rsidRPr="006C69AA">
        <w:rPr>
          <w:rStyle w:val="afff3"/>
          <w:rFonts w:ascii="Times New Roman" w:hAnsi="Times New Roman"/>
          <w:sz w:val="24"/>
          <w:szCs w:val="24"/>
        </w:rPr>
        <w:t>системи</w:t>
      </w:r>
      <w:proofErr w:type="spellEnd"/>
      <w:r w:rsidRPr="006C69AA">
        <w:rPr>
          <w:rStyle w:val="afff3"/>
          <w:rFonts w:ascii="Times New Roman" w:hAnsi="Times New Roman"/>
          <w:sz w:val="24"/>
          <w:szCs w:val="24"/>
        </w:rPr>
        <w:t xml:space="preserve"> </w:t>
      </w:r>
      <w:proofErr w:type="spellStart"/>
      <w:r w:rsidRPr="006C69AA">
        <w:rPr>
          <w:rStyle w:val="afff3"/>
          <w:rFonts w:ascii="Times New Roman" w:hAnsi="Times New Roman"/>
          <w:sz w:val="24"/>
          <w:szCs w:val="24"/>
        </w:rPr>
        <w:t>управління</w:t>
      </w:r>
      <w:proofErr w:type="spellEnd"/>
      <w:r w:rsidRPr="006C69AA">
        <w:rPr>
          <w:rStyle w:val="afff3"/>
          <w:rFonts w:ascii="Times New Roman" w:hAnsi="Times New Roman"/>
          <w:sz w:val="24"/>
          <w:szCs w:val="24"/>
        </w:rPr>
        <w:t xml:space="preserve"> </w:t>
      </w:r>
      <w:proofErr w:type="spellStart"/>
      <w:r w:rsidRPr="006C69AA">
        <w:rPr>
          <w:rStyle w:val="afff3"/>
          <w:rFonts w:ascii="Times New Roman" w:hAnsi="Times New Roman"/>
          <w:sz w:val="24"/>
          <w:szCs w:val="24"/>
        </w:rPr>
        <w:t>електронними</w:t>
      </w:r>
      <w:proofErr w:type="spellEnd"/>
      <w:r w:rsidRPr="006C69AA">
        <w:rPr>
          <w:rStyle w:val="afff3"/>
          <w:rFonts w:ascii="Times New Roman" w:hAnsi="Times New Roman"/>
          <w:sz w:val="24"/>
          <w:szCs w:val="24"/>
        </w:rPr>
        <w:t xml:space="preserve"> документами у сферах </w:t>
      </w:r>
      <w:proofErr w:type="spellStart"/>
      <w:r w:rsidRPr="006C69AA">
        <w:rPr>
          <w:rStyle w:val="afff3"/>
          <w:rFonts w:ascii="Times New Roman" w:hAnsi="Times New Roman"/>
          <w:sz w:val="24"/>
          <w:szCs w:val="24"/>
        </w:rPr>
        <w:t>загального</w:t>
      </w:r>
      <w:proofErr w:type="spellEnd"/>
      <w:r w:rsidRPr="006C69AA">
        <w:rPr>
          <w:rStyle w:val="afff3"/>
          <w:rFonts w:ascii="Times New Roman" w:hAnsi="Times New Roman"/>
          <w:sz w:val="24"/>
          <w:szCs w:val="24"/>
        </w:rPr>
        <w:t xml:space="preserve"> </w:t>
      </w:r>
      <w:proofErr w:type="spellStart"/>
      <w:r w:rsidRPr="006C69AA">
        <w:rPr>
          <w:rStyle w:val="afff3"/>
          <w:rFonts w:ascii="Times New Roman" w:hAnsi="Times New Roman"/>
          <w:sz w:val="24"/>
          <w:szCs w:val="24"/>
        </w:rPr>
        <w:t>управління</w:t>
      </w:r>
      <w:proofErr w:type="spellEnd"/>
      <w:r w:rsidRPr="006C69AA">
        <w:rPr>
          <w:rStyle w:val="afff3"/>
          <w:rFonts w:ascii="Times New Roman" w:hAnsi="Times New Roman"/>
          <w:sz w:val="24"/>
          <w:szCs w:val="24"/>
        </w:rPr>
        <w:t xml:space="preserve"> </w:t>
      </w:r>
      <w:proofErr w:type="spellStart"/>
      <w:r w:rsidRPr="006C69AA">
        <w:rPr>
          <w:rStyle w:val="afff3"/>
          <w:rFonts w:ascii="Times New Roman" w:hAnsi="Times New Roman"/>
          <w:sz w:val="24"/>
          <w:szCs w:val="24"/>
        </w:rPr>
        <w:t>документацією</w:t>
      </w:r>
      <w:proofErr w:type="spellEnd"/>
      <w:r w:rsidRPr="006C69AA">
        <w:rPr>
          <w:rStyle w:val="afff3"/>
          <w:rFonts w:ascii="Times New Roman" w:hAnsi="Times New Roman"/>
          <w:sz w:val="24"/>
          <w:szCs w:val="24"/>
        </w:rPr>
        <w:t xml:space="preserve">, рекрутингу та </w:t>
      </w:r>
      <w:proofErr w:type="spellStart"/>
      <w:r w:rsidRPr="006C69AA">
        <w:rPr>
          <w:rStyle w:val="afff3"/>
          <w:rFonts w:ascii="Times New Roman" w:hAnsi="Times New Roman"/>
          <w:sz w:val="24"/>
          <w:szCs w:val="24"/>
        </w:rPr>
        <w:t>підбору</w:t>
      </w:r>
      <w:proofErr w:type="spellEnd"/>
      <w:r w:rsidRPr="006C69AA">
        <w:rPr>
          <w:rStyle w:val="afff3"/>
          <w:rFonts w:ascii="Times New Roman" w:hAnsi="Times New Roman"/>
          <w:sz w:val="24"/>
          <w:szCs w:val="24"/>
        </w:rPr>
        <w:t xml:space="preserve"> персоналу та </w:t>
      </w:r>
      <w:proofErr w:type="spellStart"/>
      <w:r w:rsidRPr="006C69AA">
        <w:rPr>
          <w:rStyle w:val="afff3"/>
          <w:rFonts w:ascii="Times New Roman" w:hAnsi="Times New Roman"/>
          <w:sz w:val="24"/>
          <w:szCs w:val="24"/>
        </w:rPr>
        <w:t>планування</w:t>
      </w:r>
      <w:proofErr w:type="spellEnd"/>
      <w:r w:rsidRPr="006C69AA">
        <w:rPr>
          <w:rStyle w:val="afff3"/>
          <w:rFonts w:ascii="Times New Roman" w:hAnsi="Times New Roman"/>
          <w:sz w:val="24"/>
          <w:szCs w:val="24"/>
        </w:rPr>
        <w:t xml:space="preserve"> </w:t>
      </w:r>
      <w:proofErr w:type="spellStart"/>
      <w:r w:rsidRPr="006C69AA">
        <w:rPr>
          <w:rStyle w:val="afff3"/>
          <w:rFonts w:ascii="Times New Roman" w:hAnsi="Times New Roman"/>
          <w:sz w:val="24"/>
          <w:szCs w:val="24"/>
        </w:rPr>
        <w:t>закупівель</w:t>
      </w:r>
      <w:proofErr w:type="spellEnd"/>
      <w:r w:rsidRPr="006C69AA">
        <w:rPr>
          <w:rStyle w:val="afff3"/>
          <w:rFonts w:ascii="Times New Roman" w:hAnsi="Times New Roman"/>
          <w:sz w:val="24"/>
          <w:szCs w:val="24"/>
        </w:rPr>
        <w:t xml:space="preserve"> </w:t>
      </w:r>
      <w:proofErr w:type="spellStart"/>
      <w:r w:rsidRPr="006C69AA">
        <w:rPr>
          <w:rStyle w:val="afff3"/>
          <w:rFonts w:ascii="Times New Roman" w:hAnsi="Times New Roman"/>
          <w:sz w:val="24"/>
          <w:szCs w:val="24"/>
        </w:rPr>
        <w:t>Державної</w:t>
      </w:r>
      <w:proofErr w:type="spellEnd"/>
      <w:r w:rsidRPr="006C69AA">
        <w:rPr>
          <w:rStyle w:val="afff3"/>
          <w:rFonts w:ascii="Times New Roman" w:hAnsi="Times New Roman"/>
          <w:sz w:val="24"/>
          <w:szCs w:val="24"/>
        </w:rPr>
        <w:t xml:space="preserve"> установи «Центр </w:t>
      </w:r>
      <w:proofErr w:type="spellStart"/>
      <w:r w:rsidRPr="006C69AA">
        <w:rPr>
          <w:rStyle w:val="afff3"/>
          <w:rFonts w:ascii="Times New Roman" w:hAnsi="Times New Roman"/>
          <w:sz w:val="24"/>
          <w:szCs w:val="24"/>
        </w:rPr>
        <w:t>громадського</w:t>
      </w:r>
      <w:proofErr w:type="spellEnd"/>
      <w:r w:rsidRPr="006C69AA">
        <w:rPr>
          <w:rStyle w:val="afff3"/>
          <w:rFonts w:ascii="Times New Roman" w:hAnsi="Times New Roman"/>
          <w:sz w:val="24"/>
          <w:szCs w:val="24"/>
        </w:rPr>
        <w:t xml:space="preserve"> </w:t>
      </w:r>
      <w:proofErr w:type="spellStart"/>
      <w:r w:rsidRPr="006C69AA">
        <w:rPr>
          <w:rStyle w:val="afff3"/>
          <w:rFonts w:ascii="Times New Roman" w:hAnsi="Times New Roman"/>
          <w:sz w:val="24"/>
          <w:szCs w:val="24"/>
        </w:rPr>
        <w:t>здоров’я</w:t>
      </w:r>
      <w:proofErr w:type="spellEnd"/>
      <w:r w:rsidRPr="006C69AA">
        <w:rPr>
          <w:rStyle w:val="afff3"/>
          <w:rFonts w:ascii="Times New Roman" w:hAnsi="Times New Roman"/>
          <w:sz w:val="24"/>
          <w:szCs w:val="24"/>
        </w:rPr>
        <w:t xml:space="preserve"> </w:t>
      </w:r>
      <w:proofErr w:type="spellStart"/>
      <w:r w:rsidRPr="006C69AA">
        <w:rPr>
          <w:rStyle w:val="afff3"/>
          <w:rFonts w:ascii="Times New Roman" w:hAnsi="Times New Roman"/>
          <w:sz w:val="24"/>
          <w:szCs w:val="24"/>
        </w:rPr>
        <w:t>Міністерства</w:t>
      </w:r>
      <w:proofErr w:type="spellEnd"/>
      <w:r w:rsidRPr="006C69AA">
        <w:rPr>
          <w:rStyle w:val="afff3"/>
          <w:rFonts w:ascii="Times New Roman" w:hAnsi="Times New Roman"/>
          <w:sz w:val="24"/>
          <w:szCs w:val="24"/>
        </w:rPr>
        <w:t xml:space="preserve"> </w:t>
      </w:r>
      <w:proofErr w:type="spellStart"/>
      <w:r w:rsidRPr="006C69AA">
        <w:rPr>
          <w:rStyle w:val="afff3"/>
          <w:rFonts w:ascii="Times New Roman" w:hAnsi="Times New Roman"/>
          <w:sz w:val="24"/>
          <w:szCs w:val="24"/>
        </w:rPr>
        <w:t>охорони</w:t>
      </w:r>
      <w:proofErr w:type="spellEnd"/>
      <w:r w:rsidRPr="006C69AA">
        <w:rPr>
          <w:rStyle w:val="afff3"/>
          <w:rFonts w:ascii="Times New Roman" w:hAnsi="Times New Roman"/>
          <w:sz w:val="24"/>
          <w:szCs w:val="24"/>
        </w:rPr>
        <w:t xml:space="preserve"> </w:t>
      </w:r>
      <w:proofErr w:type="spellStart"/>
      <w:r w:rsidRPr="006C69AA">
        <w:rPr>
          <w:rStyle w:val="afff3"/>
          <w:rFonts w:ascii="Times New Roman" w:hAnsi="Times New Roman"/>
          <w:sz w:val="24"/>
          <w:szCs w:val="24"/>
        </w:rPr>
        <w:t>здоров’я</w:t>
      </w:r>
      <w:proofErr w:type="spellEnd"/>
      <w:r w:rsidRPr="006C69AA">
        <w:rPr>
          <w:rStyle w:val="afff3"/>
          <w:rFonts w:ascii="Times New Roman" w:hAnsi="Times New Roman"/>
          <w:sz w:val="24"/>
          <w:szCs w:val="24"/>
        </w:rPr>
        <w:t xml:space="preserve"> </w:t>
      </w:r>
      <w:proofErr w:type="spellStart"/>
      <w:r w:rsidRPr="006C69AA">
        <w:rPr>
          <w:rStyle w:val="afff3"/>
          <w:rFonts w:ascii="Times New Roman" w:hAnsi="Times New Roman"/>
          <w:sz w:val="24"/>
          <w:szCs w:val="24"/>
        </w:rPr>
        <w:t>України</w:t>
      </w:r>
      <w:proofErr w:type="spellEnd"/>
      <w:proofErr w:type="gramStart"/>
      <w:r w:rsidRPr="006C69AA">
        <w:rPr>
          <w:rStyle w:val="afff3"/>
          <w:rFonts w:ascii="Times New Roman" w:hAnsi="Times New Roman"/>
          <w:sz w:val="24"/>
          <w:szCs w:val="24"/>
        </w:rPr>
        <w:t>»</w:t>
      </w:r>
      <w:r>
        <w:rPr>
          <w:rFonts w:ascii="Times New Roman" w:eastAsia="Times New Roman" w:hAnsi="Times New Roman" w:cs="Times New Roman"/>
          <w:color w:val="000000"/>
          <w:sz w:val="24"/>
          <w:szCs w:val="24"/>
        </w:rPr>
        <w:t>)</w:t>
      </w:r>
      <w:r w:rsidR="006D6AA9" w:rsidRPr="08C7AF1B">
        <w:t xml:space="preserve"> </w:t>
      </w:r>
      <w:r w:rsidR="00172EA0" w:rsidRPr="0060018B">
        <w:rPr>
          <w:rFonts w:ascii="Times New Roman" w:eastAsia="Times New Roman" w:hAnsi="Times New Roman" w:cs="Times New Roman"/>
          <w:sz w:val="24"/>
          <w:szCs w:val="24"/>
        </w:rPr>
        <w:t xml:space="preserve"> </w:t>
      </w:r>
      <w:r w:rsidR="001E5B73">
        <w:rPr>
          <w:rFonts w:ascii="Times New Roman" w:eastAsia="Times New Roman" w:hAnsi="Times New Roman" w:cs="Times New Roman"/>
          <w:i/>
          <w:sz w:val="24"/>
          <w:szCs w:val="24"/>
        </w:rPr>
        <w:t>(</w:t>
      </w:r>
      <w:proofErr w:type="gramEnd"/>
      <w:r w:rsidR="001E5B73">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00000009" w14:textId="77777777" w:rsidR="00E53792" w:rsidRDefault="00E53792">
      <w:pPr>
        <w:spacing w:after="0" w:line="240" w:lineRule="auto"/>
        <w:jc w:val="both"/>
        <w:rPr>
          <w:rFonts w:ascii="Times New Roman" w:eastAsia="Times New Roman" w:hAnsi="Times New Roman" w:cs="Times New Roman"/>
          <w:i/>
          <w:sz w:val="24"/>
          <w:szCs w:val="24"/>
        </w:rPr>
      </w:pPr>
    </w:p>
    <w:p w14:paraId="0000000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eastAsia="Times New Roman" w:hAnsi="Times New Roman" w:cs="Times New Roman"/>
          <w:sz w:val="24"/>
          <w:szCs w:val="24"/>
        </w:rPr>
        <w:t xml:space="preserve"> </w:t>
      </w:r>
    </w:p>
    <w:p w14:paraId="0000000B"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Державна установа: «Центр громадського здоров’я Міністерства охорони здоров’я України»,</w:t>
      </w:r>
    </w:p>
    <w:p w14:paraId="0000000C"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Місцезнаходження: 04071, Київська </w:t>
      </w:r>
      <w:proofErr w:type="spellStart"/>
      <w:r>
        <w:rPr>
          <w:rFonts w:ascii="Times New Roman" w:eastAsia="Times New Roman" w:hAnsi="Times New Roman" w:cs="Times New Roman"/>
          <w:sz w:val="24"/>
          <w:szCs w:val="24"/>
        </w:rPr>
        <w:t>обл</w:t>
      </w:r>
      <w:proofErr w:type="spellEnd"/>
      <w:r>
        <w:rPr>
          <w:rFonts w:ascii="Times New Roman" w:eastAsia="Times New Roman" w:hAnsi="Times New Roman" w:cs="Times New Roman"/>
          <w:sz w:val="24"/>
          <w:szCs w:val="24"/>
        </w:rPr>
        <w:t>.,м. Київ, вул. Ярославська, 41,</w:t>
      </w:r>
    </w:p>
    <w:p w14:paraId="0000000D"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ЄДРПОУ 40524109,</w:t>
      </w:r>
    </w:p>
    <w:p w14:paraId="0000000E" w14:textId="77777777" w:rsidR="00E53792" w:rsidRDefault="001E5B73">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sz w:val="24"/>
          <w:szCs w:val="24"/>
        </w:rPr>
        <w:t>категорія замовника - Юридична особа, яка забезпечує потреби держави або територіальної громади.</w:t>
      </w:r>
    </w:p>
    <w:p w14:paraId="0000000F" w14:textId="788E7491"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FA7213">
        <w:rPr>
          <w:rFonts w:ascii="Times New Roman" w:eastAsia="Times New Roman" w:hAnsi="Times New Roman" w:cs="Times New Roman"/>
          <w:sz w:val="24"/>
          <w:szCs w:val="24"/>
        </w:rPr>
        <w:t xml:space="preserve"> </w:t>
      </w:r>
      <w:r w:rsidR="008C50A6" w:rsidRPr="006C69AA">
        <w:rPr>
          <w:rStyle w:val="afff3"/>
          <w:rFonts w:ascii="Times New Roman" w:hAnsi="Times New Roman"/>
          <w:sz w:val="24"/>
          <w:szCs w:val="24"/>
        </w:rPr>
        <w:t xml:space="preserve">ДК 021:2015 - 72250000-2 </w:t>
      </w:r>
      <w:proofErr w:type="spellStart"/>
      <w:r w:rsidR="008C50A6" w:rsidRPr="006C69AA">
        <w:rPr>
          <w:rStyle w:val="afff3"/>
          <w:rFonts w:ascii="Times New Roman" w:hAnsi="Times New Roman"/>
          <w:sz w:val="24"/>
          <w:szCs w:val="24"/>
        </w:rPr>
        <w:t>Послуги</w:t>
      </w:r>
      <w:proofErr w:type="spellEnd"/>
      <w:r w:rsidR="008C50A6" w:rsidRPr="006C69AA">
        <w:rPr>
          <w:rStyle w:val="afff3"/>
          <w:rFonts w:ascii="Times New Roman" w:hAnsi="Times New Roman"/>
          <w:sz w:val="24"/>
          <w:szCs w:val="24"/>
        </w:rPr>
        <w:t xml:space="preserve">, </w:t>
      </w:r>
      <w:proofErr w:type="spellStart"/>
      <w:r w:rsidR="008C50A6" w:rsidRPr="006C69AA">
        <w:rPr>
          <w:rStyle w:val="afff3"/>
          <w:rFonts w:ascii="Times New Roman" w:hAnsi="Times New Roman"/>
          <w:sz w:val="24"/>
          <w:szCs w:val="24"/>
        </w:rPr>
        <w:t>пов’язані</w:t>
      </w:r>
      <w:proofErr w:type="spellEnd"/>
      <w:r w:rsidR="008C50A6" w:rsidRPr="006C69AA">
        <w:rPr>
          <w:rStyle w:val="afff3"/>
          <w:rFonts w:ascii="Times New Roman" w:hAnsi="Times New Roman"/>
          <w:sz w:val="24"/>
          <w:szCs w:val="24"/>
        </w:rPr>
        <w:t xml:space="preserve"> з системами та </w:t>
      </w:r>
      <w:proofErr w:type="spellStart"/>
      <w:r w:rsidR="008C50A6" w:rsidRPr="006C69AA">
        <w:rPr>
          <w:rStyle w:val="afff3"/>
          <w:rFonts w:ascii="Times New Roman" w:hAnsi="Times New Roman"/>
          <w:sz w:val="24"/>
          <w:szCs w:val="24"/>
        </w:rPr>
        <w:t>підтримкою</w:t>
      </w:r>
      <w:proofErr w:type="spellEnd"/>
      <w:r w:rsidR="008C50A6" w:rsidRPr="006C69AA">
        <w:rPr>
          <w:rStyle w:val="afff3"/>
          <w:rFonts w:ascii="Times New Roman" w:hAnsi="Times New Roman"/>
          <w:sz w:val="24"/>
          <w:szCs w:val="24"/>
        </w:rPr>
        <w:t xml:space="preserve"> (</w:t>
      </w:r>
      <w:proofErr w:type="spellStart"/>
      <w:r w:rsidR="008C50A6" w:rsidRPr="006C69AA">
        <w:rPr>
          <w:rStyle w:val="afff3"/>
          <w:rFonts w:ascii="Times New Roman" w:hAnsi="Times New Roman"/>
          <w:sz w:val="24"/>
          <w:szCs w:val="24"/>
        </w:rPr>
        <w:t>Послуги</w:t>
      </w:r>
      <w:proofErr w:type="spellEnd"/>
      <w:r w:rsidR="008C50A6" w:rsidRPr="006C69AA">
        <w:rPr>
          <w:rStyle w:val="afff3"/>
          <w:rFonts w:ascii="Times New Roman" w:hAnsi="Times New Roman"/>
          <w:sz w:val="24"/>
          <w:szCs w:val="24"/>
        </w:rPr>
        <w:t xml:space="preserve"> з </w:t>
      </w:r>
      <w:proofErr w:type="spellStart"/>
      <w:r w:rsidR="008C50A6" w:rsidRPr="006C69AA">
        <w:rPr>
          <w:rStyle w:val="afff3"/>
          <w:rFonts w:ascii="Times New Roman" w:hAnsi="Times New Roman"/>
          <w:sz w:val="24"/>
          <w:szCs w:val="24"/>
        </w:rPr>
        <w:t>технічної</w:t>
      </w:r>
      <w:proofErr w:type="spellEnd"/>
      <w:r w:rsidR="008C50A6" w:rsidRPr="006C69AA">
        <w:rPr>
          <w:rStyle w:val="afff3"/>
          <w:rFonts w:ascii="Times New Roman" w:hAnsi="Times New Roman"/>
          <w:sz w:val="24"/>
          <w:szCs w:val="24"/>
        </w:rPr>
        <w:t xml:space="preserve"> </w:t>
      </w:r>
      <w:proofErr w:type="spellStart"/>
      <w:r w:rsidR="008C50A6" w:rsidRPr="006C69AA">
        <w:rPr>
          <w:rStyle w:val="afff3"/>
          <w:rFonts w:ascii="Times New Roman" w:hAnsi="Times New Roman"/>
          <w:sz w:val="24"/>
          <w:szCs w:val="24"/>
        </w:rPr>
        <w:t>підтримки</w:t>
      </w:r>
      <w:proofErr w:type="spellEnd"/>
      <w:r w:rsidR="008C50A6" w:rsidRPr="006C69AA">
        <w:rPr>
          <w:rStyle w:val="afff3"/>
          <w:rFonts w:ascii="Times New Roman" w:hAnsi="Times New Roman"/>
          <w:sz w:val="24"/>
          <w:szCs w:val="24"/>
        </w:rPr>
        <w:t xml:space="preserve"> </w:t>
      </w:r>
      <w:proofErr w:type="spellStart"/>
      <w:r w:rsidR="008C50A6" w:rsidRPr="006C69AA">
        <w:rPr>
          <w:rStyle w:val="afff3"/>
          <w:rFonts w:ascii="Times New Roman" w:hAnsi="Times New Roman"/>
          <w:sz w:val="24"/>
          <w:szCs w:val="24"/>
        </w:rPr>
        <w:t>системи</w:t>
      </w:r>
      <w:proofErr w:type="spellEnd"/>
      <w:r w:rsidR="008C50A6" w:rsidRPr="006C69AA">
        <w:rPr>
          <w:rStyle w:val="afff3"/>
          <w:rFonts w:ascii="Times New Roman" w:hAnsi="Times New Roman"/>
          <w:sz w:val="24"/>
          <w:szCs w:val="24"/>
        </w:rPr>
        <w:t xml:space="preserve"> </w:t>
      </w:r>
      <w:proofErr w:type="spellStart"/>
      <w:r w:rsidR="008C50A6" w:rsidRPr="006C69AA">
        <w:rPr>
          <w:rStyle w:val="afff3"/>
          <w:rFonts w:ascii="Times New Roman" w:hAnsi="Times New Roman"/>
          <w:sz w:val="24"/>
          <w:szCs w:val="24"/>
        </w:rPr>
        <w:t>управління</w:t>
      </w:r>
      <w:proofErr w:type="spellEnd"/>
      <w:r w:rsidR="008C50A6" w:rsidRPr="006C69AA">
        <w:rPr>
          <w:rStyle w:val="afff3"/>
          <w:rFonts w:ascii="Times New Roman" w:hAnsi="Times New Roman"/>
          <w:sz w:val="24"/>
          <w:szCs w:val="24"/>
        </w:rPr>
        <w:t xml:space="preserve"> </w:t>
      </w:r>
      <w:proofErr w:type="spellStart"/>
      <w:r w:rsidR="008C50A6" w:rsidRPr="006C69AA">
        <w:rPr>
          <w:rStyle w:val="afff3"/>
          <w:rFonts w:ascii="Times New Roman" w:hAnsi="Times New Roman"/>
          <w:sz w:val="24"/>
          <w:szCs w:val="24"/>
        </w:rPr>
        <w:t>електронними</w:t>
      </w:r>
      <w:proofErr w:type="spellEnd"/>
      <w:r w:rsidR="008C50A6" w:rsidRPr="006C69AA">
        <w:rPr>
          <w:rStyle w:val="afff3"/>
          <w:rFonts w:ascii="Times New Roman" w:hAnsi="Times New Roman"/>
          <w:sz w:val="24"/>
          <w:szCs w:val="24"/>
        </w:rPr>
        <w:t xml:space="preserve"> документами у сферах </w:t>
      </w:r>
      <w:proofErr w:type="spellStart"/>
      <w:r w:rsidR="008C50A6" w:rsidRPr="006C69AA">
        <w:rPr>
          <w:rStyle w:val="afff3"/>
          <w:rFonts w:ascii="Times New Roman" w:hAnsi="Times New Roman"/>
          <w:sz w:val="24"/>
          <w:szCs w:val="24"/>
        </w:rPr>
        <w:t>загального</w:t>
      </w:r>
      <w:proofErr w:type="spellEnd"/>
      <w:r w:rsidR="008C50A6" w:rsidRPr="006C69AA">
        <w:rPr>
          <w:rStyle w:val="afff3"/>
          <w:rFonts w:ascii="Times New Roman" w:hAnsi="Times New Roman"/>
          <w:sz w:val="24"/>
          <w:szCs w:val="24"/>
        </w:rPr>
        <w:t xml:space="preserve"> </w:t>
      </w:r>
      <w:proofErr w:type="spellStart"/>
      <w:r w:rsidR="008C50A6" w:rsidRPr="006C69AA">
        <w:rPr>
          <w:rStyle w:val="afff3"/>
          <w:rFonts w:ascii="Times New Roman" w:hAnsi="Times New Roman"/>
          <w:sz w:val="24"/>
          <w:szCs w:val="24"/>
        </w:rPr>
        <w:t>управління</w:t>
      </w:r>
      <w:proofErr w:type="spellEnd"/>
      <w:r w:rsidR="008C50A6" w:rsidRPr="006C69AA">
        <w:rPr>
          <w:rStyle w:val="afff3"/>
          <w:rFonts w:ascii="Times New Roman" w:hAnsi="Times New Roman"/>
          <w:sz w:val="24"/>
          <w:szCs w:val="24"/>
        </w:rPr>
        <w:t xml:space="preserve"> </w:t>
      </w:r>
      <w:proofErr w:type="spellStart"/>
      <w:r w:rsidR="008C50A6" w:rsidRPr="006C69AA">
        <w:rPr>
          <w:rStyle w:val="afff3"/>
          <w:rFonts w:ascii="Times New Roman" w:hAnsi="Times New Roman"/>
          <w:sz w:val="24"/>
          <w:szCs w:val="24"/>
        </w:rPr>
        <w:t>документацією</w:t>
      </w:r>
      <w:proofErr w:type="spellEnd"/>
      <w:r w:rsidR="008C50A6" w:rsidRPr="006C69AA">
        <w:rPr>
          <w:rStyle w:val="afff3"/>
          <w:rFonts w:ascii="Times New Roman" w:hAnsi="Times New Roman"/>
          <w:sz w:val="24"/>
          <w:szCs w:val="24"/>
        </w:rPr>
        <w:t xml:space="preserve">, рекрутингу та </w:t>
      </w:r>
      <w:proofErr w:type="spellStart"/>
      <w:r w:rsidR="008C50A6" w:rsidRPr="006C69AA">
        <w:rPr>
          <w:rStyle w:val="afff3"/>
          <w:rFonts w:ascii="Times New Roman" w:hAnsi="Times New Roman"/>
          <w:sz w:val="24"/>
          <w:szCs w:val="24"/>
        </w:rPr>
        <w:t>підбору</w:t>
      </w:r>
      <w:proofErr w:type="spellEnd"/>
      <w:r w:rsidR="008C50A6" w:rsidRPr="006C69AA">
        <w:rPr>
          <w:rStyle w:val="afff3"/>
          <w:rFonts w:ascii="Times New Roman" w:hAnsi="Times New Roman"/>
          <w:sz w:val="24"/>
          <w:szCs w:val="24"/>
        </w:rPr>
        <w:t xml:space="preserve"> персоналу та </w:t>
      </w:r>
      <w:proofErr w:type="spellStart"/>
      <w:r w:rsidR="008C50A6" w:rsidRPr="006C69AA">
        <w:rPr>
          <w:rStyle w:val="afff3"/>
          <w:rFonts w:ascii="Times New Roman" w:hAnsi="Times New Roman"/>
          <w:sz w:val="24"/>
          <w:szCs w:val="24"/>
        </w:rPr>
        <w:t>планування</w:t>
      </w:r>
      <w:proofErr w:type="spellEnd"/>
      <w:r w:rsidR="008C50A6" w:rsidRPr="006C69AA">
        <w:rPr>
          <w:rStyle w:val="afff3"/>
          <w:rFonts w:ascii="Times New Roman" w:hAnsi="Times New Roman"/>
          <w:sz w:val="24"/>
          <w:szCs w:val="24"/>
        </w:rPr>
        <w:t xml:space="preserve"> </w:t>
      </w:r>
      <w:proofErr w:type="spellStart"/>
      <w:r w:rsidR="008C50A6" w:rsidRPr="006C69AA">
        <w:rPr>
          <w:rStyle w:val="afff3"/>
          <w:rFonts w:ascii="Times New Roman" w:hAnsi="Times New Roman"/>
          <w:sz w:val="24"/>
          <w:szCs w:val="24"/>
        </w:rPr>
        <w:t>закупівель</w:t>
      </w:r>
      <w:proofErr w:type="spellEnd"/>
      <w:r w:rsidR="008C50A6" w:rsidRPr="006C69AA">
        <w:rPr>
          <w:rStyle w:val="afff3"/>
          <w:rFonts w:ascii="Times New Roman" w:hAnsi="Times New Roman"/>
          <w:sz w:val="24"/>
          <w:szCs w:val="24"/>
        </w:rPr>
        <w:t xml:space="preserve"> </w:t>
      </w:r>
      <w:proofErr w:type="spellStart"/>
      <w:r w:rsidR="008C50A6" w:rsidRPr="006C69AA">
        <w:rPr>
          <w:rStyle w:val="afff3"/>
          <w:rFonts w:ascii="Times New Roman" w:hAnsi="Times New Roman"/>
          <w:sz w:val="24"/>
          <w:szCs w:val="24"/>
        </w:rPr>
        <w:t>Державної</w:t>
      </w:r>
      <w:proofErr w:type="spellEnd"/>
      <w:r w:rsidR="008C50A6" w:rsidRPr="006C69AA">
        <w:rPr>
          <w:rStyle w:val="afff3"/>
          <w:rFonts w:ascii="Times New Roman" w:hAnsi="Times New Roman"/>
          <w:sz w:val="24"/>
          <w:szCs w:val="24"/>
        </w:rPr>
        <w:t xml:space="preserve"> установи «Центр </w:t>
      </w:r>
      <w:proofErr w:type="spellStart"/>
      <w:r w:rsidR="008C50A6" w:rsidRPr="006C69AA">
        <w:rPr>
          <w:rStyle w:val="afff3"/>
          <w:rFonts w:ascii="Times New Roman" w:hAnsi="Times New Roman"/>
          <w:sz w:val="24"/>
          <w:szCs w:val="24"/>
        </w:rPr>
        <w:t>громадського</w:t>
      </w:r>
      <w:proofErr w:type="spellEnd"/>
      <w:r w:rsidR="008C50A6" w:rsidRPr="006C69AA">
        <w:rPr>
          <w:rStyle w:val="afff3"/>
          <w:rFonts w:ascii="Times New Roman" w:hAnsi="Times New Roman"/>
          <w:sz w:val="24"/>
          <w:szCs w:val="24"/>
        </w:rPr>
        <w:t xml:space="preserve"> </w:t>
      </w:r>
      <w:proofErr w:type="spellStart"/>
      <w:r w:rsidR="008C50A6" w:rsidRPr="006C69AA">
        <w:rPr>
          <w:rStyle w:val="afff3"/>
          <w:rFonts w:ascii="Times New Roman" w:hAnsi="Times New Roman"/>
          <w:sz w:val="24"/>
          <w:szCs w:val="24"/>
        </w:rPr>
        <w:t>здоров’я</w:t>
      </w:r>
      <w:proofErr w:type="spellEnd"/>
      <w:r w:rsidR="008C50A6" w:rsidRPr="006C69AA">
        <w:rPr>
          <w:rStyle w:val="afff3"/>
          <w:rFonts w:ascii="Times New Roman" w:hAnsi="Times New Roman"/>
          <w:sz w:val="24"/>
          <w:szCs w:val="24"/>
        </w:rPr>
        <w:t xml:space="preserve"> </w:t>
      </w:r>
      <w:proofErr w:type="spellStart"/>
      <w:r w:rsidR="008C50A6" w:rsidRPr="006C69AA">
        <w:rPr>
          <w:rStyle w:val="afff3"/>
          <w:rFonts w:ascii="Times New Roman" w:hAnsi="Times New Roman"/>
          <w:sz w:val="24"/>
          <w:szCs w:val="24"/>
        </w:rPr>
        <w:t>Міністерства</w:t>
      </w:r>
      <w:proofErr w:type="spellEnd"/>
      <w:r w:rsidR="008C50A6" w:rsidRPr="006C69AA">
        <w:rPr>
          <w:rStyle w:val="afff3"/>
          <w:rFonts w:ascii="Times New Roman" w:hAnsi="Times New Roman"/>
          <w:sz w:val="24"/>
          <w:szCs w:val="24"/>
        </w:rPr>
        <w:t xml:space="preserve"> </w:t>
      </w:r>
      <w:proofErr w:type="spellStart"/>
      <w:r w:rsidR="008C50A6" w:rsidRPr="006C69AA">
        <w:rPr>
          <w:rStyle w:val="afff3"/>
          <w:rFonts w:ascii="Times New Roman" w:hAnsi="Times New Roman"/>
          <w:sz w:val="24"/>
          <w:szCs w:val="24"/>
        </w:rPr>
        <w:t>охорони</w:t>
      </w:r>
      <w:proofErr w:type="spellEnd"/>
      <w:r w:rsidR="008C50A6" w:rsidRPr="006C69AA">
        <w:rPr>
          <w:rStyle w:val="afff3"/>
          <w:rFonts w:ascii="Times New Roman" w:hAnsi="Times New Roman"/>
          <w:sz w:val="24"/>
          <w:szCs w:val="24"/>
        </w:rPr>
        <w:t xml:space="preserve"> </w:t>
      </w:r>
      <w:proofErr w:type="spellStart"/>
      <w:r w:rsidR="008C50A6" w:rsidRPr="006C69AA">
        <w:rPr>
          <w:rStyle w:val="afff3"/>
          <w:rFonts w:ascii="Times New Roman" w:hAnsi="Times New Roman"/>
          <w:sz w:val="24"/>
          <w:szCs w:val="24"/>
        </w:rPr>
        <w:t>здоров’я</w:t>
      </w:r>
      <w:proofErr w:type="spellEnd"/>
      <w:r w:rsidR="008C50A6" w:rsidRPr="006C69AA">
        <w:rPr>
          <w:rStyle w:val="afff3"/>
          <w:rFonts w:ascii="Times New Roman" w:hAnsi="Times New Roman"/>
          <w:sz w:val="24"/>
          <w:szCs w:val="24"/>
        </w:rPr>
        <w:t xml:space="preserve"> </w:t>
      </w:r>
      <w:proofErr w:type="spellStart"/>
      <w:r w:rsidR="008C50A6" w:rsidRPr="006C69AA">
        <w:rPr>
          <w:rStyle w:val="afff3"/>
          <w:rFonts w:ascii="Times New Roman" w:hAnsi="Times New Roman"/>
          <w:sz w:val="24"/>
          <w:szCs w:val="24"/>
        </w:rPr>
        <w:t>України</w:t>
      </w:r>
      <w:proofErr w:type="spellEnd"/>
      <w:r w:rsidR="008C50A6" w:rsidRPr="006C69AA">
        <w:rPr>
          <w:rStyle w:val="afff3"/>
          <w:rFonts w:ascii="Times New Roman" w:hAnsi="Times New Roman"/>
          <w:sz w:val="24"/>
          <w:szCs w:val="24"/>
        </w:rPr>
        <w:t>»</w:t>
      </w:r>
      <w:r w:rsidR="008C50A6">
        <w:rPr>
          <w:rFonts w:ascii="Times New Roman" w:eastAsia="Times New Roman" w:hAnsi="Times New Roman" w:cs="Times New Roman"/>
          <w:color w:val="000000"/>
          <w:sz w:val="24"/>
          <w:szCs w:val="24"/>
        </w:rPr>
        <w:t>)</w:t>
      </w:r>
      <w:r w:rsidRPr="0060018B">
        <w:rPr>
          <w:rFonts w:ascii="Times New Roman" w:eastAsia="Times New Roman" w:hAnsi="Times New Roman" w:cs="Times New Roman"/>
          <w:sz w:val="24"/>
          <w:szCs w:val="24"/>
        </w:rPr>
        <w:t>.</w:t>
      </w:r>
    </w:p>
    <w:p w14:paraId="00000010" w14:textId="59497B46"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Вид процедури закупівлі</w:t>
      </w:r>
      <w:r w:rsidRPr="00FA7213">
        <w:rPr>
          <w:rFonts w:ascii="Times New Roman" w:eastAsia="Times New Roman" w:hAnsi="Times New Roman" w:cs="Times New Roman"/>
          <w:sz w:val="24"/>
          <w:szCs w:val="24"/>
        </w:rPr>
        <w:t xml:space="preserve">: </w:t>
      </w:r>
      <w:r w:rsidR="00FA7213" w:rsidRPr="00FA7213">
        <w:rPr>
          <w:rFonts w:ascii="Times New Roman" w:eastAsia="Times New Roman" w:hAnsi="Times New Roman" w:cs="Times New Roman"/>
          <w:b/>
          <w:sz w:val="24"/>
          <w:szCs w:val="24"/>
        </w:rPr>
        <w:t>Запит цінових пропозицій</w:t>
      </w:r>
      <w:r>
        <w:rPr>
          <w:rFonts w:ascii="Times New Roman" w:eastAsia="Times New Roman" w:hAnsi="Times New Roman" w:cs="Times New Roman"/>
          <w:sz w:val="24"/>
          <w:szCs w:val="24"/>
        </w:rPr>
        <w:t xml:space="preserve"> згідно Внутрішніх процедур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товарів, робіт і послуг, необхідних для виконання програм Глобального фонду для боротьби із СНІДом, туберкульозом та малярією.</w:t>
      </w:r>
    </w:p>
    <w:p w14:paraId="00000011" w14:textId="37E31701"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008C50A6">
        <w:rPr>
          <w:rFonts w:ascii="Times New Roman" w:eastAsia="Times New Roman" w:hAnsi="Times New Roman" w:cs="Times New Roman"/>
          <w:color w:val="000000"/>
          <w:sz w:val="24"/>
          <w:szCs w:val="24"/>
        </w:rPr>
        <w:t>240 000</w:t>
      </w:r>
      <w:r w:rsidR="006D6BDF" w:rsidRPr="00AB1347">
        <w:rPr>
          <w:rFonts w:ascii="Times New Roman" w:eastAsia="Times New Roman" w:hAnsi="Times New Roman" w:cs="Times New Roman"/>
          <w:color w:val="000000"/>
          <w:sz w:val="24"/>
          <w:szCs w:val="24"/>
        </w:rPr>
        <w:t>.00</w:t>
      </w:r>
      <w:r w:rsidR="006D6BDF" w:rsidRPr="009079D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грн без ПДВ. Очікувана вартість сформована згідно з розрахунками до бюджету проекту Глобального фонду для боротьби зі СНІДом, туберкульозом та малярією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 який реалізується за кошти Глобального фонду. Очікувана вартість затверджена річним планом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та передбачена замовленням на закупівлю.</w:t>
      </w:r>
      <w:r w:rsidR="009538DB">
        <w:rPr>
          <w:rFonts w:ascii="Times New Roman" w:eastAsia="Times New Roman" w:hAnsi="Times New Roman" w:cs="Times New Roman"/>
          <w:sz w:val="24"/>
          <w:szCs w:val="24"/>
        </w:rPr>
        <w:t xml:space="preserve"> </w:t>
      </w:r>
      <w:bookmarkStart w:id="1" w:name="_GoBack"/>
      <w:bookmarkEnd w:id="1"/>
    </w:p>
    <w:p w14:paraId="00000012" w14:textId="77777777" w:rsidR="00E53792" w:rsidRDefault="00E53792">
      <w:pPr>
        <w:spacing w:after="0" w:line="240" w:lineRule="auto"/>
        <w:jc w:val="both"/>
        <w:rPr>
          <w:rFonts w:ascii="Times New Roman" w:eastAsia="Times New Roman" w:hAnsi="Times New Roman" w:cs="Times New Roman"/>
          <w:sz w:val="24"/>
          <w:szCs w:val="24"/>
        </w:rPr>
      </w:pPr>
    </w:p>
    <w:p w14:paraId="00000013" w14:textId="5C367C02"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Розмір бюджетного призначення</w:t>
      </w:r>
      <w:r w:rsidRPr="0060018B">
        <w:rPr>
          <w:rFonts w:ascii="Times New Roman" w:hAnsi="Times New Roman" w:cs="Times New Roman"/>
          <w:sz w:val="24"/>
          <w:szCs w:val="24"/>
        </w:rPr>
        <w:t xml:space="preserve">: </w:t>
      </w:r>
      <w:r w:rsidR="008C50A6">
        <w:rPr>
          <w:rFonts w:ascii="Times New Roman" w:eastAsia="Times New Roman" w:hAnsi="Times New Roman" w:cs="Times New Roman"/>
          <w:color w:val="000000"/>
          <w:sz w:val="24"/>
          <w:szCs w:val="24"/>
        </w:rPr>
        <w:t>240 000</w:t>
      </w:r>
      <w:r w:rsidR="006D6BDF" w:rsidRPr="00AB1347">
        <w:rPr>
          <w:rFonts w:ascii="Times New Roman" w:eastAsia="Times New Roman" w:hAnsi="Times New Roman" w:cs="Times New Roman"/>
          <w:color w:val="000000"/>
          <w:sz w:val="24"/>
          <w:szCs w:val="24"/>
        </w:rPr>
        <w:t>.00</w:t>
      </w:r>
      <w:r w:rsidR="006D6BDF" w:rsidRPr="009079D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грн без ПДВ.</w:t>
      </w:r>
    </w:p>
    <w:p w14:paraId="00000014" w14:textId="77777777" w:rsidR="00E53792" w:rsidRDefault="001E5B7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Джерело фінансування –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00000015" w14:textId="77777777" w:rsidR="00E53792" w:rsidRDefault="00E53792">
      <w:pPr>
        <w:spacing w:after="0" w:line="240" w:lineRule="auto"/>
        <w:jc w:val="both"/>
        <w:rPr>
          <w:rFonts w:ascii="Times New Roman" w:eastAsia="Times New Roman" w:hAnsi="Times New Roman" w:cs="Times New Roman"/>
          <w:color w:val="000000"/>
          <w:sz w:val="24"/>
          <w:szCs w:val="24"/>
        </w:rPr>
      </w:pPr>
    </w:p>
    <w:p w14:paraId="00000016" w14:textId="77777777"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00000017" w14:textId="6B363C2C"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Кількість – </w:t>
      </w:r>
      <w:r w:rsidRPr="00FA7213">
        <w:rPr>
          <w:rFonts w:ascii="Times New Roman" w:eastAsia="Times New Roman" w:hAnsi="Times New Roman" w:cs="Times New Roman"/>
          <w:sz w:val="24"/>
          <w:szCs w:val="24"/>
        </w:rPr>
        <w:t>згідно технічних вимог.</w:t>
      </w:r>
    </w:p>
    <w:p w14:paraId="00000018" w14:textId="630F3C6B" w:rsidR="00E53792" w:rsidRDefault="001E5B73">
      <w:pPr>
        <w:spacing w:after="0" w:line="240" w:lineRule="auto"/>
        <w:jc w:val="both"/>
        <w:rPr>
          <w:rFonts w:ascii="Times New Roman" w:eastAsia="Times New Roman" w:hAnsi="Times New Roman" w:cs="Times New Roman"/>
          <w:sz w:val="24"/>
          <w:szCs w:val="24"/>
        </w:rPr>
      </w:pPr>
      <w:r w:rsidRPr="00FA7213">
        <w:rPr>
          <w:rFonts w:ascii="Times New Roman" w:eastAsia="Times New Roman" w:hAnsi="Times New Roman" w:cs="Times New Roman"/>
          <w:sz w:val="24"/>
          <w:szCs w:val="24"/>
        </w:rPr>
        <w:t xml:space="preserve">Строк </w:t>
      </w:r>
      <w:r w:rsidR="008C50A6">
        <w:rPr>
          <w:rFonts w:ascii="Times New Roman" w:eastAsia="Times New Roman" w:hAnsi="Times New Roman" w:cs="Times New Roman"/>
          <w:sz w:val="24"/>
          <w:szCs w:val="24"/>
        </w:rPr>
        <w:t>надання послуг</w:t>
      </w:r>
      <w:r w:rsidRPr="00FA7213">
        <w:rPr>
          <w:rFonts w:ascii="Times New Roman" w:eastAsia="Times New Roman" w:hAnsi="Times New Roman" w:cs="Times New Roman"/>
          <w:sz w:val="24"/>
          <w:szCs w:val="24"/>
        </w:rPr>
        <w:t>—</w:t>
      </w:r>
      <w:r w:rsidRPr="00FA7213">
        <w:t xml:space="preserve"> </w:t>
      </w:r>
      <w:r w:rsidRPr="00FA7213">
        <w:rPr>
          <w:rFonts w:ascii="Times New Roman" w:eastAsia="Times New Roman" w:hAnsi="Times New Roman" w:cs="Times New Roman"/>
          <w:sz w:val="24"/>
          <w:szCs w:val="24"/>
        </w:rPr>
        <w:t>до «</w:t>
      </w:r>
      <w:r w:rsidR="008C50A6">
        <w:rPr>
          <w:rFonts w:ascii="Times New Roman" w:eastAsia="Times New Roman" w:hAnsi="Times New Roman" w:cs="Times New Roman"/>
          <w:sz w:val="24"/>
          <w:szCs w:val="24"/>
        </w:rPr>
        <w:t>31</w:t>
      </w:r>
      <w:r w:rsidRPr="00FA7213">
        <w:rPr>
          <w:rFonts w:ascii="Times New Roman" w:eastAsia="Times New Roman" w:hAnsi="Times New Roman" w:cs="Times New Roman"/>
          <w:sz w:val="24"/>
          <w:szCs w:val="24"/>
        </w:rPr>
        <w:t xml:space="preserve">» </w:t>
      </w:r>
      <w:r w:rsidR="008C50A6">
        <w:rPr>
          <w:rFonts w:ascii="Times New Roman" w:eastAsia="Times New Roman" w:hAnsi="Times New Roman" w:cs="Times New Roman"/>
          <w:sz w:val="24"/>
          <w:szCs w:val="24"/>
        </w:rPr>
        <w:t>березня</w:t>
      </w:r>
      <w:r w:rsidRPr="00FA7213">
        <w:rPr>
          <w:rFonts w:ascii="Times New Roman" w:eastAsia="Times New Roman" w:hAnsi="Times New Roman" w:cs="Times New Roman"/>
          <w:sz w:val="24"/>
          <w:szCs w:val="24"/>
        </w:rPr>
        <w:t xml:space="preserve"> 202</w:t>
      </w:r>
      <w:r w:rsidR="008C50A6">
        <w:rPr>
          <w:rFonts w:ascii="Times New Roman" w:eastAsia="Times New Roman" w:hAnsi="Times New Roman" w:cs="Times New Roman"/>
          <w:sz w:val="24"/>
          <w:szCs w:val="24"/>
        </w:rPr>
        <w:t>6</w:t>
      </w:r>
      <w:r w:rsidRPr="00FA7213">
        <w:rPr>
          <w:rFonts w:ascii="Times New Roman" w:eastAsia="Times New Roman" w:hAnsi="Times New Roman" w:cs="Times New Roman"/>
          <w:sz w:val="24"/>
          <w:szCs w:val="24"/>
        </w:rPr>
        <w:t xml:space="preserve"> року.</w:t>
      </w:r>
    </w:p>
    <w:p w14:paraId="00000019" w14:textId="70834F34"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Якісні та технічні характеристики заявленої послуги визначені з урахуванням реальних потреб установи та оптимального співвідношення ціни та якості. Технічні та якісні характеристики </w:t>
      </w:r>
      <w:r>
        <w:rPr>
          <w:rFonts w:ascii="Times New Roman" w:eastAsia="Times New Roman" w:hAnsi="Times New Roman" w:cs="Times New Roman"/>
          <w:sz w:val="24"/>
          <w:szCs w:val="24"/>
        </w:rPr>
        <w:lastRenderedPageBreak/>
        <w:t xml:space="preserve">предмета закупівлі визначено з урахуванням діючих нормативно-правових актів, яким повинен відповідати відповідний </w:t>
      </w:r>
      <w:r w:rsidRPr="00FA7213">
        <w:rPr>
          <w:rFonts w:ascii="Times New Roman" w:eastAsia="Times New Roman" w:hAnsi="Times New Roman" w:cs="Times New Roman"/>
          <w:sz w:val="24"/>
          <w:szCs w:val="24"/>
        </w:rPr>
        <w:t>вид товару.</w:t>
      </w:r>
    </w:p>
    <w:p w14:paraId="0000001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p w14:paraId="0000001B" w14:textId="77777777" w:rsidR="00E53792" w:rsidRDefault="00E53792">
      <w:pPr>
        <w:spacing w:after="0" w:line="240" w:lineRule="auto"/>
        <w:jc w:val="both"/>
        <w:rPr>
          <w:rFonts w:ascii="Times New Roman" w:eastAsia="Times New Roman" w:hAnsi="Times New Roman" w:cs="Times New Roman"/>
          <w:sz w:val="24"/>
          <w:szCs w:val="24"/>
        </w:rPr>
      </w:pPr>
    </w:p>
    <w:p w14:paraId="06202042" w14:textId="5A8DC689" w:rsidR="00CF044B" w:rsidRDefault="00CF044B" w:rsidP="00CF044B">
      <w:pPr>
        <w:spacing w:after="0" w:line="240" w:lineRule="auto"/>
        <w:ind w:right="-93"/>
        <w:jc w:val="center"/>
        <w:rPr>
          <w:rFonts w:ascii="Times New Roman" w:eastAsia="Times New Roman" w:hAnsi="Times New Roman" w:cs="Times New Roman"/>
          <w:sz w:val="24"/>
          <w:szCs w:val="24"/>
        </w:rPr>
      </w:pPr>
    </w:p>
    <w:p w14:paraId="0C0664AB" w14:textId="6C50A100" w:rsidR="008C50A6" w:rsidRDefault="008C50A6" w:rsidP="00CF044B">
      <w:pPr>
        <w:spacing w:after="0" w:line="240" w:lineRule="auto"/>
        <w:ind w:right="-93"/>
        <w:jc w:val="center"/>
        <w:rPr>
          <w:rFonts w:ascii="Times New Roman" w:eastAsia="Times New Roman" w:hAnsi="Times New Roman" w:cs="Times New Roman"/>
          <w:sz w:val="24"/>
          <w:szCs w:val="24"/>
        </w:rPr>
      </w:pPr>
    </w:p>
    <w:p w14:paraId="3B8F0AB3" w14:textId="77777777" w:rsidR="008C50A6" w:rsidRPr="00254E30" w:rsidRDefault="008C50A6" w:rsidP="008C50A6">
      <w:pPr>
        <w:spacing w:after="0" w:line="240" w:lineRule="auto"/>
        <w:ind w:right="-93"/>
        <w:jc w:val="center"/>
        <w:rPr>
          <w:rFonts w:ascii="Times New Roman" w:eastAsia="Times New Roman" w:hAnsi="Times New Roman" w:cs="Times New Roman"/>
          <w:sz w:val="24"/>
          <w:szCs w:val="24"/>
        </w:rPr>
      </w:pPr>
    </w:p>
    <w:p w14:paraId="799A47BF" w14:textId="77777777" w:rsidR="008C50A6" w:rsidRPr="00254E30" w:rsidRDefault="008C50A6" w:rsidP="008C50A6">
      <w:pPr>
        <w:spacing w:after="0" w:line="240" w:lineRule="auto"/>
        <w:ind w:right="-93"/>
        <w:jc w:val="center"/>
        <w:rPr>
          <w:rFonts w:ascii="Times New Roman" w:eastAsia="Times New Roman" w:hAnsi="Times New Roman" w:cs="Times New Roman"/>
          <w:b/>
          <w:sz w:val="24"/>
          <w:szCs w:val="24"/>
        </w:rPr>
      </w:pPr>
      <w:bookmarkStart w:id="2" w:name="_heading=h.gmesez6u7py1" w:colFirst="0" w:colLast="0"/>
      <w:bookmarkEnd w:id="2"/>
      <w:r w:rsidRPr="00254E30">
        <w:rPr>
          <w:rFonts w:ascii="Times New Roman" w:eastAsia="Times New Roman" w:hAnsi="Times New Roman" w:cs="Times New Roman"/>
          <w:b/>
          <w:sz w:val="24"/>
          <w:szCs w:val="24"/>
        </w:rPr>
        <w:t>ТЕХНІЧНІ</w:t>
      </w:r>
      <w:r>
        <w:rPr>
          <w:rFonts w:ascii="Times New Roman" w:eastAsia="Times New Roman" w:hAnsi="Times New Roman" w:cs="Times New Roman"/>
          <w:b/>
          <w:sz w:val="24"/>
          <w:szCs w:val="24"/>
        </w:rPr>
        <w:t>А СПЕЦИФІКАЦІЯ</w:t>
      </w:r>
    </w:p>
    <w:p w14:paraId="2EBF589C" w14:textId="77777777" w:rsidR="008C50A6" w:rsidRPr="00254E30" w:rsidRDefault="008C50A6" w:rsidP="008C50A6">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(ІНФОРМАЦІЯ ПРО НЕОБХІДНІ ТЕХНІЧНІ, ЯКІСНІ ТА КІЛЬКІСНІ ХАРАКТЕРИСТИКИ ПРЕДМЕТА ЗАКУПІВЛІ)</w:t>
      </w:r>
    </w:p>
    <w:tbl>
      <w:tblPr>
        <w:tblW w:w="10063" w:type="dxa"/>
        <w:tblInd w:w="-8" w:type="dxa"/>
        <w:tblCellMar>
          <w:top w:w="100" w:type="dxa"/>
          <w:left w:w="100" w:type="dxa"/>
          <w:bottom w:w="100" w:type="dxa"/>
          <w:right w:w="100" w:type="dxa"/>
        </w:tblCellMar>
        <w:tblLook w:val="0600" w:firstRow="0" w:lastRow="0" w:firstColumn="0" w:lastColumn="0" w:noHBand="1" w:noVBand="1"/>
      </w:tblPr>
      <w:tblGrid>
        <w:gridCol w:w="2975"/>
        <w:gridCol w:w="7048"/>
        <w:gridCol w:w="40"/>
      </w:tblGrid>
      <w:tr w:rsidR="008C50A6" w:rsidRPr="003F325F" w14:paraId="7379528B" w14:textId="77777777" w:rsidTr="00327BB8">
        <w:trPr>
          <w:gridAfter w:val="1"/>
          <w:wAfter w:w="40" w:type="dxa"/>
        </w:trPr>
        <w:tc>
          <w:tcPr>
            <w:tcW w:w="10023" w:type="dxa"/>
            <w:gridSpan w:val="2"/>
            <w:tcBorders>
              <w:top w:val="single" w:sz="8" w:space="0" w:color="000000"/>
              <w:left w:val="single" w:sz="8" w:space="0" w:color="000000"/>
              <w:bottom w:val="single" w:sz="8" w:space="0" w:color="000000"/>
              <w:right w:val="single" w:sz="8" w:space="0" w:color="000000"/>
            </w:tcBorders>
            <w:shd w:val="clear" w:color="auto" w:fill="auto"/>
          </w:tcPr>
          <w:p w14:paraId="7DB713A3" w14:textId="77777777" w:rsidR="008C50A6" w:rsidRPr="003F325F" w:rsidRDefault="008C50A6" w:rsidP="00327BB8">
            <w:pPr>
              <w:tabs>
                <w:tab w:val="left" w:pos="992"/>
              </w:tabs>
              <w:suppressAutoHyphens/>
              <w:snapToGrid w:val="0"/>
              <w:spacing w:after="0" w:line="240" w:lineRule="auto"/>
              <w:jc w:val="both"/>
              <w:rPr>
                <w:rFonts w:ascii="Times New Roman" w:eastAsia="Times New Roman" w:hAnsi="Times New Roman" w:cs="Times New Roman"/>
                <w:b/>
                <w:lang w:eastAsia="ru-RU"/>
              </w:rPr>
            </w:pPr>
            <w:bookmarkStart w:id="3" w:name="_Hlk91772263"/>
            <w:bookmarkStart w:id="4" w:name="_Hlk92292902"/>
            <w:r w:rsidRPr="003F325F">
              <w:rPr>
                <w:rFonts w:ascii="Times New Roman" w:eastAsia="Times New Roman" w:hAnsi="Times New Roman" w:cs="Times New Roman"/>
                <w:b/>
                <w:lang w:eastAsia="ru-RU"/>
              </w:rPr>
              <w:t>І. Загальні відомості</w:t>
            </w:r>
          </w:p>
        </w:tc>
      </w:tr>
      <w:tr w:rsidR="008C50A6" w:rsidRPr="003F325F" w14:paraId="51634920" w14:textId="77777777" w:rsidTr="00327BB8">
        <w:trPr>
          <w:trHeight w:val="379"/>
        </w:trPr>
        <w:tc>
          <w:tcPr>
            <w:tcW w:w="2975" w:type="dxa"/>
            <w:tcBorders>
              <w:top w:val="single" w:sz="8" w:space="0" w:color="000000"/>
              <w:left w:val="single" w:sz="8" w:space="0" w:color="000000"/>
              <w:bottom w:val="single" w:sz="8" w:space="0" w:color="000000"/>
              <w:right w:val="single" w:sz="8" w:space="0" w:color="000000"/>
            </w:tcBorders>
            <w:shd w:val="clear" w:color="auto" w:fill="auto"/>
          </w:tcPr>
          <w:p w14:paraId="106081EE" w14:textId="77777777" w:rsidR="008C50A6" w:rsidRPr="003F325F" w:rsidRDefault="008C50A6" w:rsidP="00327BB8">
            <w:pPr>
              <w:tabs>
                <w:tab w:val="left" w:pos="992"/>
              </w:tabs>
              <w:suppressAutoHyphens/>
              <w:snapToGrid w:val="0"/>
              <w:spacing w:after="0" w:line="240" w:lineRule="auto"/>
              <w:jc w:val="both"/>
            </w:pPr>
            <w:r w:rsidRPr="003F325F">
              <w:rPr>
                <w:rFonts w:ascii="Times New Roman" w:eastAsia="Times New Roman" w:hAnsi="Times New Roman"/>
                <w:b/>
                <w:lang w:eastAsia="ru-RU"/>
              </w:rPr>
              <w:t>Найменування послуги</w:t>
            </w:r>
          </w:p>
          <w:p w14:paraId="61653C6F" w14:textId="77777777" w:rsidR="008C50A6" w:rsidRPr="003F325F" w:rsidRDefault="008C50A6" w:rsidP="00327BB8">
            <w:pPr>
              <w:tabs>
                <w:tab w:val="left" w:pos="992"/>
              </w:tabs>
              <w:suppressAutoHyphens/>
              <w:snapToGrid w:val="0"/>
              <w:spacing w:after="0" w:line="240" w:lineRule="auto"/>
              <w:jc w:val="both"/>
              <w:rPr>
                <w:rFonts w:ascii="Times New Roman" w:eastAsia="Times New Roman" w:hAnsi="Times New Roman"/>
                <w:lang w:eastAsia="ru-RU"/>
              </w:rPr>
            </w:pPr>
          </w:p>
        </w:tc>
        <w:tc>
          <w:tcPr>
            <w:tcW w:w="7088" w:type="dxa"/>
            <w:gridSpan w:val="2"/>
            <w:tcBorders>
              <w:top w:val="single" w:sz="8" w:space="0" w:color="000000"/>
              <w:left w:val="single" w:sz="8" w:space="0" w:color="000000"/>
              <w:bottom w:val="single" w:sz="8" w:space="0" w:color="000000"/>
              <w:right w:val="single" w:sz="8" w:space="0" w:color="000000"/>
            </w:tcBorders>
            <w:shd w:val="clear" w:color="auto" w:fill="auto"/>
          </w:tcPr>
          <w:p w14:paraId="03CC5847" w14:textId="77777777" w:rsidR="008C50A6" w:rsidRPr="003F325F" w:rsidRDefault="008C50A6" w:rsidP="00327BB8">
            <w:pPr>
              <w:tabs>
                <w:tab w:val="left" w:pos="992"/>
              </w:tabs>
              <w:suppressAutoHyphens/>
              <w:snapToGrid w:val="0"/>
              <w:spacing w:after="0" w:line="240" w:lineRule="auto"/>
              <w:jc w:val="both"/>
            </w:pPr>
            <w:proofErr w:type="spellStart"/>
            <w:r w:rsidRPr="003F325F">
              <w:rPr>
                <w:rStyle w:val="afff3"/>
                <w:rFonts w:ascii="Times New Roman" w:hAnsi="Times New Roman"/>
              </w:rPr>
              <w:t>Послуги</w:t>
            </w:r>
            <w:proofErr w:type="spellEnd"/>
            <w:r w:rsidRPr="003F325F">
              <w:rPr>
                <w:rStyle w:val="afff3"/>
                <w:rFonts w:ascii="Times New Roman" w:hAnsi="Times New Roman"/>
              </w:rPr>
              <w:t xml:space="preserve"> з </w:t>
            </w:r>
            <w:proofErr w:type="spellStart"/>
            <w:r w:rsidRPr="003F325F">
              <w:rPr>
                <w:rStyle w:val="afff3"/>
                <w:rFonts w:ascii="Times New Roman" w:hAnsi="Times New Roman"/>
              </w:rPr>
              <w:t>технічної</w:t>
            </w:r>
            <w:proofErr w:type="spellEnd"/>
            <w:r w:rsidRPr="003F325F">
              <w:rPr>
                <w:rStyle w:val="afff3"/>
                <w:rFonts w:ascii="Times New Roman" w:hAnsi="Times New Roman"/>
              </w:rPr>
              <w:t xml:space="preserve"> </w:t>
            </w:r>
            <w:proofErr w:type="spellStart"/>
            <w:r w:rsidRPr="003F325F">
              <w:rPr>
                <w:rStyle w:val="afff3"/>
                <w:rFonts w:ascii="Times New Roman" w:hAnsi="Times New Roman"/>
              </w:rPr>
              <w:t>підтримки</w:t>
            </w:r>
            <w:proofErr w:type="spellEnd"/>
            <w:r w:rsidRPr="003F325F">
              <w:rPr>
                <w:rStyle w:val="afff3"/>
                <w:rFonts w:ascii="Times New Roman" w:hAnsi="Times New Roman"/>
              </w:rPr>
              <w:t xml:space="preserve"> </w:t>
            </w:r>
            <w:proofErr w:type="spellStart"/>
            <w:r w:rsidRPr="003F325F">
              <w:rPr>
                <w:rStyle w:val="afff3"/>
                <w:rFonts w:ascii="Times New Roman" w:hAnsi="Times New Roman"/>
              </w:rPr>
              <w:t>системи</w:t>
            </w:r>
            <w:proofErr w:type="spellEnd"/>
            <w:r w:rsidRPr="003F325F">
              <w:rPr>
                <w:rStyle w:val="afff3"/>
                <w:rFonts w:ascii="Times New Roman" w:hAnsi="Times New Roman"/>
              </w:rPr>
              <w:t xml:space="preserve"> </w:t>
            </w:r>
            <w:proofErr w:type="spellStart"/>
            <w:r w:rsidRPr="003F325F">
              <w:rPr>
                <w:rStyle w:val="afff3"/>
                <w:rFonts w:ascii="Times New Roman" w:hAnsi="Times New Roman"/>
              </w:rPr>
              <w:t>управління</w:t>
            </w:r>
            <w:proofErr w:type="spellEnd"/>
            <w:r w:rsidRPr="003F325F">
              <w:rPr>
                <w:rStyle w:val="afff3"/>
                <w:rFonts w:ascii="Times New Roman" w:hAnsi="Times New Roman"/>
              </w:rPr>
              <w:t xml:space="preserve"> </w:t>
            </w:r>
            <w:proofErr w:type="spellStart"/>
            <w:r w:rsidRPr="003F325F">
              <w:rPr>
                <w:rStyle w:val="afff3"/>
                <w:rFonts w:ascii="Times New Roman" w:hAnsi="Times New Roman"/>
              </w:rPr>
              <w:t>електронними</w:t>
            </w:r>
            <w:proofErr w:type="spellEnd"/>
            <w:r w:rsidRPr="003F325F">
              <w:rPr>
                <w:rStyle w:val="afff3"/>
                <w:rFonts w:ascii="Times New Roman" w:hAnsi="Times New Roman"/>
              </w:rPr>
              <w:t xml:space="preserve"> документами у сферах </w:t>
            </w:r>
            <w:proofErr w:type="spellStart"/>
            <w:r w:rsidRPr="003F325F">
              <w:rPr>
                <w:rStyle w:val="afff3"/>
                <w:rFonts w:ascii="Times New Roman" w:hAnsi="Times New Roman"/>
              </w:rPr>
              <w:t>загального</w:t>
            </w:r>
            <w:proofErr w:type="spellEnd"/>
            <w:r w:rsidRPr="003F325F">
              <w:rPr>
                <w:rStyle w:val="afff3"/>
                <w:rFonts w:ascii="Times New Roman" w:hAnsi="Times New Roman"/>
              </w:rPr>
              <w:t xml:space="preserve"> </w:t>
            </w:r>
            <w:proofErr w:type="spellStart"/>
            <w:r w:rsidRPr="003F325F">
              <w:rPr>
                <w:rStyle w:val="afff3"/>
                <w:rFonts w:ascii="Times New Roman" w:hAnsi="Times New Roman"/>
              </w:rPr>
              <w:t>управління</w:t>
            </w:r>
            <w:proofErr w:type="spellEnd"/>
            <w:r w:rsidRPr="003F325F">
              <w:rPr>
                <w:rStyle w:val="afff3"/>
                <w:rFonts w:ascii="Times New Roman" w:hAnsi="Times New Roman"/>
              </w:rPr>
              <w:t xml:space="preserve"> </w:t>
            </w:r>
            <w:proofErr w:type="spellStart"/>
            <w:r w:rsidRPr="003F325F">
              <w:rPr>
                <w:rStyle w:val="afff3"/>
                <w:rFonts w:ascii="Times New Roman" w:hAnsi="Times New Roman"/>
              </w:rPr>
              <w:t>документацією</w:t>
            </w:r>
            <w:proofErr w:type="spellEnd"/>
            <w:r w:rsidRPr="003F325F">
              <w:rPr>
                <w:rStyle w:val="afff3"/>
                <w:rFonts w:ascii="Times New Roman" w:hAnsi="Times New Roman"/>
              </w:rPr>
              <w:t xml:space="preserve">, рекрутингу та </w:t>
            </w:r>
            <w:proofErr w:type="spellStart"/>
            <w:r w:rsidRPr="003F325F">
              <w:rPr>
                <w:rStyle w:val="afff3"/>
                <w:rFonts w:ascii="Times New Roman" w:hAnsi="Times New Roman"/>
              </w:rPr>
              <w:t>підбору</w:t>
            </w:r>
            <w:proofErr w:type="spellEnd"/>
            <w:r w:rsidRPr="003F325F">
              <w:rPr>
                <w:rStyle w:val="afff3"/>
                <w:rFonts w:ascii="Times New Roman" w:hAnsi="Times New Roman"/>
              </w:rPr>
              <w:t xml:space="preserve"> персоналу та </w:t>
            </w:r>
            <w:proofErr w:type="spellStart"/>
            <w:r w:rsidRPr="003F325F">
              <w:rPr>
                <w:rStyle w:val="afff3"/>
                <w:rFonts w:ascii="Times New Roman" w:hAnsi="Times New Roman"/>
              </w:rPr>
              <w:t>планування</w:t>
            </w:r>
            <w:proofErr w:type="spellEnd"/>
            <w:r w:rsidRPr="003F325F">
              <w:rPr>
                <w:rStyle w:val="afff3"/>
                <w:rFonts w:ascii="Times New Roman" w:hAnsi="Times New Roman"/>
              </w:rPr>
              <w:t xml:space="preserve"> </w:t>
            </w:r>
            <w:proofErr w:type="spellStart"/>
            <w:r w:rsidRPr="003F325F">
              <w:rPr>
                <w:rStyle w:val="afff3"/>
                <w:rFonts w:ascii="Times New Roman" w:hAnsi="Times New Roman"/>
              </w:rPr>
              <w:t>закупівель</w:t>
            </w:r>
            <w:proofErr w:type="spellEnd"/>
            <w:r w:rsidRPr="003F325F">
              <w:rPr>
                <w:rStyle w:val="afff3"/>
                <w:rFonts w:ascii="Times New Roman" w:hAnsi="Times New Roman"/>
              </w:rPr>
              <w:t xml:space="preserve"> </w:t>
            </w:r>
            <w:proofErr w:type="spellStart"/>
            <w:r w:rsidRPr="003F325F">
              <w:rPr>
                <w:rStyle w:val="afff3"/>
                <w:rFonts w:ascii="Times New Roman" w:hAnsi="Times New Roman"/>
              </w:rPr>
              <w:t>Державної</w:t>
            </w:r>
            <w:proofErr w:type="spellEnd"/>
            <w:r w:rsidRPr="003F325F">
              <w:rPr>
                <w:rStyle w:val="afff3"/>
                <w:rFonts w:ascii="Times New Roman" w:hAnsi="Times New Roman"/>
              </w:rPr>
              <w:t xml:space="preserve"> установи "Центр </w:t>
            </w:r>
            <w:proofErr w:type="spellStart"/>
            <w:r w:rsidRPr="003F325F">
              <w:rPr>
                <w:rStyle w:val="afff3"/>
                <w:rFonts w:ascii="Times New Roman" w:hAnsi="Times New Roman"/>
              </w:rPr>
              <w:t>громадського</w:t>
            </w:r>
            <w:proofErr w:type="spellEnd"/>
            <w:r w:rsidRPr="003F325F">
              <w:rPr>
                <w:rStyle w:val="afff3"/>
                <w:rFonts w:ascii="Times New Roman" w:hAnsi="Times New Roman"/>
              </w:rPr>
              <w:t xml:space="preserve"> </w:t>
            </w:r>
            <w:proofErr w:type="spellStart"/>
            <w:r w:rsidRPr="003F325F">
              <w:rPr>
                <w:rStyle w:val="afff3"/>
                <w:rFonts w:ascii="Times New Roman" w:hAnsi="Times New Roman"/>
              </w:rPr>
              <w:t>здоров’я</w:t>
            </w:r>
            <w:proofErr w:type="spellEnd"/>
            <w:r w:rsidRPr="003F325F">
              <w:rPr>
                <w:rStyle w:val="afff3"/>
                <w:rFonts w:ascii="Times New Roman" w:hAnsi="Times New Roman"/>
              </w:rPr>
              <w:t xml:space="preserve"> </w:t>
            </w:r>
            <w:proofErr w:type="spellStart"/>
            <w:r w:rsidRPr="003F325F">
              <w:rPr>
                <w:rStyle w:val="afff3"/>
                <w:rFonts w:ascii="Times New Roman" w:hAnsi="Times New Roman"/>
              </w:rPr>
              <w:t>Міністерства</w:t>
            </w:r>
            <w:proofErr w:type="spellEnd"/>
            <w:r w:rsidRPr="003F325F">
              <w:rPr>
                <w:rStyle w:val="afff3"/>
                <w:rFonts w:ascii="Times New Roman" w:hAnsi="Times New Roman"/>
              </w:rPr>
              <w:t xml:space="preserve"> </w:t>
            </w:r>
            <w:proofErr w:type="spellStart"/>
            <w:r w:rsidRPr="003F325F">
              <w:rPr>
                <w:rStyle w:val="afff3"/>
                <w:rFonts w:ascii="Times New Roman" w:hAnsi="Times New Roman"/>
              </w:rPr>
              <w:t>охорони</w:t>
            </w:r>
            <w:proofErr w:type="spellEnd"/>
            <w:r w:rsidRPr="003F325F">
              <w:rPr>
                <w:rStyle w:val="afff3"/>
                <w:rFonts w:ascii="Times New Roman" w:hAnsi="Times New Roman"/>
              </w:rPr>
              <w:t xml:space="preserve"> </w:t>
            </w:r>
            <w:proofErr w:type="spellStart"/>
            <w:r w:rsidRPr="003F325F">
              <w:rPr>
                <w:rStyle w:val="afff3"/>
                <w:rFonts w:ascii="Times New Roman" w:hAnsi="Times New Roman"/>
              </w:rPr>
              <w:t>здоров’я</w:t>
            </w:r>
            <w:proofErr w:type="spellEnd"/>
            <w:r w:rsidRPr="003F325F">
              <w:rPr>
                <w:rStyle w:val="afff3"/>
                <w:rFonts w:ascii="Times New Roman" w:hAnsi="Times New Roman"/>
              </w:rPr>
              <w:t xml:space="preserve"> </w:t>
            </w:r>
            <w:proofErr w:type="spellStart"/>
            <w:r w:rsidRPr="003F325F">
              <w:rPr>
                <w:rStyle w:val="afff3"/>
                <w:rFonts w:ascii="Times New Roman" w:hAnsi="Times New Roman"/>
              </w:rPr>
              <w:t>України</w:t>
            </w:r>
            <w:proofErr w:type="spellEnd"/>
            <w:r w:rsidRPr="003F325F">
              <w:rPr>
                <w:rStyle w:val="afff3"/>
                <w:rFonts w:ascii="Times New Roman" w:hAnsi="Times New Roman"/>
              </w:rPr>
              <w:t>" (</w:t>
            </w:r>
            <w:proofErr w:type="spellStart"/>
            <w:r w:rsidRPr="003F325F">
              <w:rPr>
                <w:rStyle w:val="afff3"/>
                <w:rFonts w:ascii="Times New Roman" w:hAnsi="Times New Roman"/>
              </w:rPr>
              <w:t>далі</w:t>
            </w:r>
            <w:proofErr w:type="spellEnd"/>
            <w:r w:rsidRPr="003F325F">
              <w:rPr>
                <w:rStyle w:val="afff3"/>
                <w:rFonts w:ascii="Times New Roman" w:hAnsi="Times New Roman"/>
              </w:rPr>
              <w:t xml:space="preserve"> - Система </w:t>
            </w:r>
            <w:proofErr w:type="spellStart"/>
            <w:r w:rsidRPr="003F325F">
              <w:rPr>
                <w:rStyle w:val="afff3"/>
                <w:rFonts w:ascii="Times New Roman" w:hAnsi="Times New Roman"/>
              </w:rPr>
              <w:t>управління</w:t>
            </w:r>
            <w:proofErr w:type="spellEnd"/>
            <w:r w:rsidRPr="003F325F">
              <w:rPr>
                <w:rStyle w:val="afff3"/>
                <w:rFonts w:ascii="Times New Roman" w:hAnsi="Times New Roman"/>
              </w:rPr>
              <w:t xml:space="preserve"> </w:t>
            </w:r>
            <w:proofErr w:type="gramStart"/>
            <w:r w:rsidRPr="003F325F">
              <w:rPr>
                <w:rStyle w:val="afff3"/>
                <w:rFonts w:ascii="Times New Roman" w:hAnsi="Times New Roman"/>
              </w:rPr>
              <w:t>ЕД )</w:t>
            </w:r>
            <w:proofErr w:type="gramEnd"/>
          </w:p>
        </w:tc>
      </w:tr>
      <w:tr w:rsidR="008C50A6" w:rsidRPr="003F325F" w14:paraId="6AE7CCC5" w14:textId="77777777" w:rsidTr="00327BB8">
        <w:trPr>
          <w:trHeight w:val="20"/>
        </w:trPr>
        <w:tc>
          <w:tcPr>
            <w:tcW w:w="2975" w:type="dxa"/>
            <w:tcBorders>
              <w:top w:val="single" w:sz="8" w:space="0" w:color="000000"/>
              <w:left w:val="single" w:sz="8" w:space="0" w:color="000000"/>
              <w:bottom w:val="single" w:sz="8" w:space="0" w:color="000000"/>
              <w:right w:val="single" w:sz="8" w:space="0" w:color="000000"/>
            </w:tcBorders>
            <w:shd w:val="clear" w:color="auto" w:fill="auto"/>
          </w:tcPr>
          <w:p w14:paraId="68F92657" w14:textId="77777777" w:rsidR="008C50A6" w:rsidRPr="003F325F" w:rsidRDefault="008C50A6" w:rsidP="00327BB8">
            <w:pPr>
              <w:tabs>
                <w:tab w:val="left" w:pos="992"/>
              </w:tabs>
              <w:suppressAutoHyphens/>
              <w:snapToGrid w:val="0"/>
              <w:spacing w:after="0" w:line="240" w:lineRule="auto"/>
              <w:jc w:val="both"/>
            </w:pPr>
            <w:r w:rsidRPr="003F325F">
              <w:rPr>
                <w:rFonts w:ascii="Times New Roman" w:eastAsia="Times New Roman" w:hAnsi="Times New Roman"/>
                <w:b/>
                <w:lang w:eastAsia="ru-RU"/>
              </w:rPr>
              <w:t>Планові терміни початку і закінчення надання послуг</w:t>
            </w:r>
          </w:p>
        </w:tc>
        <w:tc>
          <w:tcPr>
            <w:tcW w:w="7088" w:type="dxa"/>
            <w:gridSpan w:val="2"/>
            <w:tcBorders>
              <w:top w:val="single" w:sz="8" w:space="0" w:color="000000"/>
              <w:left w:val="single" w:sz="8" w:space="0" w:color="000000"/>
              <w:bottom w:val="single" w:sz="8" w:space="0" w:color="000000"/>
              <w:right w:val="single" w:sz="8" w:space="0" w:color="000000"/>
            </w:tcBorders>
            <w:shd w:val="clear" w:color="auto" w:fill="auto"/>
          </w:tcPr>
          <w:p w14:paraId="3940D004" w14:textId="77777777" w:rsidR="008C50A6" w:rsidRPr="003F325F" w:rsidRDefault="008C50A6" w:rsidP="00327BB8">
            <w:pPr>
              <w:tabs>
                <w:tab w:val="left" w:pos="992"/>
              </w:tabs>
              <w:suppressAutoHyphens/>
              <w:snapToGrid w:val="0"/>
              <w:spacing w:after="0" w:line="240" w:lineRule="auto"/>
              <w:jc w:val="both"/>
            </w:pPr>
            <w:r w:rsidRPr="003F325F">
              <w:rPr>
                <w:rFonts w:ascii="Times New Roman" w:eastAsia="Times New Roman" w:hAnsi="Times New Roman"/>
                <w:lang w:eastAsia="ru-RU"/>
              </w:rPr>
              <w:t>Початок надання послуг: з дати укладення договору.</w:t>
            </w:r>
          </w:p>
          <w:p w14:paraId="0678FF53" w14:textId="77777777" w:rsidR="008C50A6" w:rsidRPr="003F325F" w:rsidRDefault="008C50A6" w:rsidP="00327BB8">
            <w:pPr>
              <w:tabs>
                <w:tab w:val="left" w:pos="992"/>
              </w:tabs>
              <w:suppressAutoHyphens/>
              <w:snapToGrid w:val="0"/>
              <w:spacing w:after="0" w:line="240" w:lineRule="auto"/>
              <w:jc w:val="both"/>
            </w:pPr>
            <w:r w:rsidRPr="003F325F">
              <w:rPr>
                <w:rFonts w:ascii="Times New Roman" w:eastAsia="Times New Roman" w:hAnsi="Times New Roman"/>
                <w:lang w:eastAsia="ru-RU"/>
              </w:rPr>
              <w:t>Закінчення надання послуг: 31.</w:t>
            </w:r>
            <w:r>
              <w:rPr>
                <w:rFonts w:ascii="Times New Roman" w:eastAsia="Times New Roman" w:hAnsi="Times New Roman"/>
                <w:lang w:eastAsia="ru-RU"/>
              </w:rPr>
              <w:t>03</w:t>
            </w:r>
            <w:r w:rsidRPr="003F325F">
              <w:rPr>
                <w:rFonts w:ascii="Times New Roman" w:eastAsia="Times New Roman" w:hAnsi="Times New Roman"/>
                <w:lang w:eastAsia="ru-RU"/>
              </w:rPr>
              <w:t>.202</w:t>
            </w:r>
            <w:r>
              <w:rPr>
                <w:rFonts w:ascii="Times New Roman" w:eastAsia="Times New Roman" w:hAnsi="Times New Roman"/>
                <w:lang w:eastAsia="ru-RU"/>
              </w:rPr>
              <w:t>6</w:t>
            </w:r>
            <w:r w:rsidRPr="003F325F">
              <w:rPr>
                <w:rFonts w:ascii="Times New Roman" w:eastAsia="Times New Roman" w:hAnsi="Times New Roman"/>
                <w:lang w:eastAsia="ru-RU"/>
              </w:rPr>
              <w:t xml:space="preserve"> року.</w:t>
            </w:r>
          </w:p>
        </w:tc>
      </w:tr>
      <w:tr w:rsidR="008C50A6" w:rsidRPr="003F325F" w14:paraId="5106955F" w14:textId="77777777" w:rsidTr="00327BB8">
        <w:trPr>
          <w:trHeight w:val="267"/>
        </w:trPr>
        <w:tc>
          <w:tcPr>
            <w:tcW w:w="2975" w:type="dxa"/>
            <w:tcBorders>
              <w:top w:val="single" w:sz="8" w:space="0" w:color="000000"/>
              <w:left w:val="single" w:sz="8" w:space="0" w:color="000000"/>
              <w:bottom w:val="single" w:sz="8" w:space="0" w:color="000000"/>
              <w:right w:val="single" w:sz="8" w:space="0" w:color="000000"/>
            </w:tcBorders>
            <w:shd w:val="clear" w:color="auto" w:fill="auto"/>
          </w:tcPr>
          <w:p w14:paraId="59A7958E" w14:textId="77777777" w:rsidR="008C50A6" w:rsidRPr="003F325F" w:rsidRDefault="008C50A6" w:rsidP="00327BB8">
            <w:pPr>
              <w:tabs>
                <w:tab w:val="left" w:pos="992"/>
              </w:tabs>
              <w:suppressAutoHyphens/>
              <w:snapToGrid w:val="0"/>
              <w:spacing w:after="0" w:line="240" w:lineRule="auto"/>
              <w:jc w:val="both"/>
            </w:pPr>
            <w:r w:rsidRPr="003F325F">
              <w:rPr>
                <w:rFonts w:ascii="Times New Roman" w:eastAsia="Times New Roman" w:hAnsi="Times New Roman"/>
                <w:b/>
                <w:lang w:eastAsia="ru-RU"/>
              </w:rPr>
              <w:t>Стислі відомості про Замовника</w:t>
            </w:r>
          </w:p>
        </w:tc>
        <w:tc>
          <w:tcPr>
            <w:tcW w:w="7088" w:type="dxa"/>
            <w:gridSpan w:val="2"/>
            <w:tcBorders>
              <w:top w:val="single" w:sz="8" w:space="0" w:color="000000"/>
              <w:left w:val="single" w:sz="8" w:space="0" w:color="000000"/>
              <w:bottom w:val="single" w:sz="8" w:space="0" w:color="000000"/>
              <w:right w:val="single" w:sz="8" w:space="0" w:color="000000"/>
            </w:tcBorders>
            <w:shd w:val="clear" w:color="auto" w:fill="auto"/>
          </w:tcPr>
          <w:p w14:paraId="0D214952" w14:textId="77777777" w:rsidR="008C50A6" w:rsidRPr="003F325F" w:rsidRDefault="008C50A6" w:rsidP="00327BB8">
            <w:pPr>
              <w:tabs>
                <w:tab w:val="left" w:pos="992"/>
              </w:tabs>
              <w:suppressAutoHyphens/>
              <w:snapToGrid w:val="0"/>
              <w:spacing w:after="0" w:line="240" w:lineRule="auto"/>
              <w:jc w:val="both"/>
            </w:pPr>
            <w:r w:rsidRPr="003F325F">
              <w:rPr>
                <w:rFonts w:ascii="Times New Roman" w:eastAsia="Times New Roman" w:hAnsi="Times New Roman"/>
                <w:lang w:eastAsia="ru-RU"/>
              </w:rPr>
              <w:t>Державна установа «Центр громадського здоров’я Міністерства охорони здоров’я України», 04071, м. Київ, вул. Ярославська, буд. 41, код ЄДРПОУ: 40524109.</w:t>
            </w:r>
          </w:p>
        </w:tc>
      </w:tr>
      <w:tr w:rsidR="008C50A6" w:rsidRPr="003F325F" w14:paraId="1EFC8263" w14:textId="77777777" w:rsidTr="00327BB8">
        <w:tc>
          <w:tcPr>
            <w:tcW w:w="10063" w:type="dxa"/>
            <w:gridSpan w:val="3"/>
            <w:tcBorders>
              <w:top w:val="single" w:sz="8" w:space="0" w:color="000000"/>
              <w:left w:val="single" w:sz="8" w:space="0" w:color="000000"/>
              <w:bottom w:val="single" w:sz="8" w:space="0" w:color="000000"/>
              <w:right w:val="single" w:sz="8" w:space="0" w:color="000000"/>
            </w:tcBorders>
            <w:shd w:val="clear" w:color="auto" w:fill="auto"/>
          </w:tcPr>
          <w:p w14:paraId="049D3B67" w14:textId="77777777" w:rsidR="008C50A6" w:rsidRPr="003F325F" w:rsidRDefault="008C50A6" w:rsidP="00327BB8">
            <w:pPr>
              <w:tabs>
                <w:tab w:val="left" w:pos="992"/>
              </w:tabs>
              <w:suppressAutoHyphens/>
              <w:snapToGrid w:val="0"/>
              <w:spacing w:after="0" w:line="240" w:lineRule="auto"/>
              <w:ind w:right="-2"/>
              <w:jc w:val="both"/>
            </w:pPr>
            <w:r w:rsidRPr="003F325F">
              <w:rPr>
                <w:rFonts w:ascii="Times New Roman" w:eastAsia="Times New Roman" w:hAnsi="Times New Roman"/>
                <w:b/>
                <w:lang w:eastAsia="ru-RU"/>
              </w:rPr>
              <w:t>ІІ. Перелік послуг технічної підтримки Системи управління ЕД</w:t>
            </w:r>
          </w:p>
        </w:tc>
      </w:tr>
      <w:tr w:rsidR="008C50A6" w:rsidRPr="003F325F" w14:paraId="6279A3F4" w14:textId="77777777" w:rsidTr="00327BB8">
        <w:tc>
          <w:tcPr>
            <w:tcW w:w="2975" w:type="dxa"/>
            <w:tcBorders>
              <w:top w:val="single" w:sz="8" w:space="0" w:color="000000"/>
              <w:left w:val="single" w:sz="8" w:space="0" w:color="000000"/>
              <w:bottom w:val="single" w:sz="8" w:space="0" w:color="000000"/>
              <w:right w:val="single" w:sz="8" w:space="0" w:color="000000"/>
            </w:tcBorders>
            <w:shd w:val="clear" w:color="auto" w:fill="auto"/>
          </w:tcPr>
          <w:p w14:paraId="5822CAA2" w14:textId="77777777" w:rsidR="008C50A6" w:rsidRPr="00FA0BB5" w:rsidRDefault="008C50A6" w:rsidP="008C50A6">
            <w:pPr>
              <w:pStyle w:val="af"/>
              <w:numPr>
                <w:ilvl w:val="0"/>
                <w:numId w:val="3"/>
              </w:numPr>
              <w:suppressAutoHyphens/>
              <w:snapToGrid w:val="0"/>
              <w:ind w:right="30"/>
              <w:contextualSpacing/>
              <w:jc w:val="both"/>
              <w:rPr>
                <w:b/>
              </w:rPr>
            </w:pPr>
            <w:proofErr w:type="spellStart"/>
            <w:r w:rsidRPr="00FA0BB5">
              <w:rPr>
                <w:b/>
              </w:rPr>
              <w:t>Технічна</w:t>
            </w:r>
            <w:proofErr w:type="spellEnd"/>
            <w:r w:rsidRPr="00FA0BB5">
              <w:rPr>
                <w:b/>
              </w:rPr>
              <w:t xml:space="preserve"> </w:t>
            </w:r>
            <w:proofErr w:type="spellStart"/>
            <w:proofErr w:type="gramStart"/>
            <w:r w:rsidRPr="00FA0BB5">
              <w:rPr>
                <w:b/>
              </w:rPr>
              <w:t>підтримка</w:t>
            </w:r>
            <w:proofErr w:type="spellEnd"/>
            <w:r w:rsidRPr="00FA0BB5">
              <w:rPr>
                <w:b/>
              </w:rPr>
              <w:t xml:space="preserve">  </w:t>
            </w:r>
            <w:proofErr w:type="spellStart"/>
            <w:r w:rsidRPr="00FA0BB5">
              <w:rPr>
                <w:b/>
              </w:rPr>
              <w:t>Системи</w:t>
            </w:r>
            <w:proofErr w:type="spellEnd"/>
            <w:proofErr w:type="gramEnd"/>
            <w:r w:rsidRPr="00FA0BB5">
              <w:rPr>
                <w:b/>
              </w:rPr>
              <w:t xml:space="preserve"> </w:t>
            </w:r>
            <w:proofErr w:type="spellStart"/>
            <w:r w:rsidRPr="00FA0BB5">
              <w:rPr>
                <w:b/>
              </w:rPr>
              <w:t>управління</w:t>
            </w:r>
            <w:proofErr w:type="spellEnd"/>
            <w:r w:rsidRPr="00FA0BB5">
              <w:rPr>
                <w:b/>
              </w:rPr>
              <w:t xml:space="preserve"> ЕД</w:t>
            </w:r>
          </w:p>
        </w:tc>
        <w:tc>
          <w:tcPr>
            <w:tcW w:w="7088" w:type="dxa"/>
            <w:gridSpan w:val="2"/>
            <w:tcBorders>
              <w:top w:val="single" w:sz="8" w:space="0" w:color="000000"/>
              <w:left w:val="single" w:sz="8" w:space="0" w:color="000000"/>
              <w:bottom w:val="single" w:sz="8" w:space="0" w:color="000000"/>
              <w:right w:val="single" w:sz="8" w:space="0" w:color="000000"/>
            </w:tcBorders>
            <w:shd w:val="clear" w:color="auto" w:fill="auto"/>
          </w:tcPr>
          <w:p w14:paraId="49C48B4F" w14:textId="77777777" w:rsidR="008C50A6" w:rsidRPr="00967EA8" w:rsidRDefault="008C50A6" w:rsidP="008C50A6">
            <w:pPr>
              <w:pStyle w:val="af"/>
              <w:numPr>
                <w:ilvl w:val="1"/>
                <w:numId w:val="3"/>
              </w:numPr>
              <w:spacing w:line="276" w:lineRule="auto"/>
              <w:ind w:left="360" w:hanging="360"/>
              <w:contextualSpacing/>
              <w:jc w:val="both"/>
              <w:rPr>
                <w:lang w:val="uk-UA"/>
              </w:rPr>
            </w:pPr>
            <w:r w:rsidRPr="00967EA8">
              <w:rPr>
                <w:lang w:val="uk-UA"/>
              </w:rPr>
              <w:t xml:space="preserve">Надання послуг з консультування працівників Замовника щодо дій, які необхідно виконати для усунення технічних </w:t>
            </w:r>
            <w:proofErr w:type="spellStart"/>
            <w:r w:rsidRPr="00967EA8">
              <w:rPr>
                <w:lang w:val="uk-UA"/>
              </w:rPr>
              <w:t>несправностей</w:t>
            </w:r>
            <w:proofErr w:type="spellEnd"/>
            <w:r w:rsidRPr="00967EA8">
              <w:rPr>
                <w:lang w:val="uk-UA"/>
              </w:rPr>
              <w:t xml:space="preserve"> Системи управління ЕД</w:t>
            </w:r>
            <w:r w:rsidRPr="00967EA8" w:rsidDel="006A583A">
              <w:rPr>
                <w:lang w:val="uk-UA"/>
              </w:rPr>
              <w:t xml:space="preserve"> </w:t>
            </w:r>
            <w:r w:rsidRPr="00967EA8">
              <w:rPr>
                <w:lang w:val="uk-UA"/>
              </w:rPr>
              <w:t xml:space="preserve">. </w:t>
            </w:r>
          </w:p>
          <w:p w14:paraId="1421231A" w14:textId="77777777" w:rsidR="008C50A6" w:rsidRPr="00967EA8" w:rsidRDefault="008C50A6" w:rsidP="008C50A6">
            <w:pPr>
              <w:pStyle w:val="af"/>
              <w:numPr>
                <w:ilvl w:val="1"/>
                <w:numId w:val="3"/>
              </w:numPr>
              <w:spacing w:line="276" w:lineRule="auto"/>
              <w:ind w:left="360" w:hanging="360"/>
              <w:contextualSpacing/>
              <w:jc w:val="both"/>
              <w:rPr>
                <w:lang w:val="uk-UA"/>
              </w:rPr>
            </w:pPr>
            <w:r w:rsidRPr="00967EA8">
              <w:rPr>
                <w:lang w:val="uk-UA"/>
              </w:rPr>
              <w:t>Надання послуг з усунення помилок в роботі Системи управління ЕД, які були виявлені в ході експлуатації.</w:t>
            </w:r>
          </w:p>
          <w:p w14:paraId="564C6846" w14:textId="77777777" w:rsidR="008C50A6" w:rsidRPr="00967EA8" w:rsidRDefault="008C50A6" w:rsidP="008C50A6">
            <w:pPr>
              <w:pStyle w:val="af"/>
              <w:numPr>
                <w:ilvl w:val="1"/>
                <w:numId w:val="3"/>
              </w:numPr>
              <w:spacing w:line="276" w:lineRule="auto"/>
              <w:ind w:left="360" w:hanging="360"/>
              <w:contextualSpacing/>
              <w:jc w:val="both"/>
              <w:rPr>
                <w:lang w:val="uk-UA"/>
              </w:rPr>
            </w:pPr>
            <w:r w:rsidRPr="00967EA8">
              <w:rPr>
                <w:lang w:val="uk-UA"/>
              </w:rPr>
              <w:t>Оновлення компонентів Системи управління ЕД, які необхідні для безперебійного функціонування та внесення змін у вихідний код за необхідності.</w:t>
            </w:r>
          </w:p>
          <w:p w14:paraId="4C491860" w14:textId="77777777" w:rsidR="008C50A6" w:rsidRPr="00967EA8" w:rsidRDefault="008C50A6" w:rsidP="008C50A6">
            <w:pPr>
              <w:pStyle w:val="af"/>
              <w:numPr>
                <w:ilvl w:val="1"/>
                <w:numId w:val="3"/>
              </w:numPr>
              <w:spacing w:line="276" w:lineRule="auto"/>
              <w:ind w:left="360" w:hanging="360"/>
              <w:contextualSpacing/>
              <w:jc w:val="both"/>
              <w:rPr>
                <w:lang w:val="uk-UA"/>
              </w:rPr>
            </w:pPr>
            <w:r w:rsidRPr="00967EA8">
              <w:rPr>
                <w:lang w:val="uk-UA"/>
              </w:rPr>
              <w:t>Виправлення інцидентів, що викликані діями користувачів.</w:t>
            </w:r>
          </w:p>
          <w:p w14:paraId="2B38F7A3" w14:textId="77777777" w:rsidR="008C50A6" w:rsidRPr="00967EA8" w:rsidRDefault="008C50A6" w:rsidP="008C50A6">
            <w:pPr>
              <w:pStyle w:val="af"/>
              <w:numPr>
                <w:ilvl w:val="1"/>
                <w:numId w:val="3"/>
              </w:numPr>
              <w:spacing w:line="276" w:lineRule="auto"/>
              <w:ind w:left="360" w:hanging="360"/>
              <w:contextualSpacing/>
              <w:jc w:val="both"/>
              <w:rPr>
                <w:lang w:val="uk-UA"/>
              </w:rPr>
            </w:pPr>
            <w:r w:rsidRPr="00967EA8">
              <w:rPr>
                <w:lang w:val="uk-UA"/>
              </w:rPr>
              <w:t>Послуги підтримки та доопрацювання бази даних Системи управління ЕД.</w:t>
            </w:r>
          </w:p>
          <w:p w14:paraId="4380FD1C" w14:textId="77777777" w:rsidR="008C50A6" w:rsidRPr="00967EA8" w:rsidRDefault="008C50A6" w:rsidP="008C50A6">
            <w:pPr>
              <w:pStyle w:val="af"/>
              <w:numPr>
                <w:ilvl w:val="1"/>
                <w:numId w:val="3"/>
              </w:numPr>
              <w:spacing w:line="276" w:lineRule="auto"/>
              <w:ind w:left="360" w:hanging="360"/>
              <w:contextualSpacing/>
              <w:jc w:val="both"/>
              <w:rPr>
                <w:lang w:val="uk-UA"/>
              </w:rPr>
            </w:pPr>
            <w:r w:rsidRPr="00967EA8">
              <w:rPr>
                <w:lang w:val="uk-UA"/>
              </w:rPr>
              <w:t>Технічна підтримка та консультації щодо оновлення за запитом модулю крипто бібліотек для роботи з кваліфікованим електронним підписом.</w:t>
            </w:r>
          </w:p>
          <w:p w14:paraId="467AED4B" w14:textId="77777777" w:rsidR="008C50A6" w:rsidRPr="00967EA8" w:rsidRDefault="008C50A6" w:rsidP="008C50A6">
            <w:pPr>
              <w:pStyle w:val="af"/>
              <w:numPr>
                <w:ilvl w:val="1"/>
                <w:numId w:val="3"/>
              </w:numPr>
              <w:spacing w:line="276" w:lineRule="auto"/>
              <w:ind w:left="360" w:hanging="360"/>
              <w:contextualSpacing/>
              <w:jc w:val="both"/>
              <w:rPr>
                <w:lang w:val="uk-UA"/>
              </w:rPr>
            </w:pPr>
            <w:r w:rsidRPr="00967EA8">
              <w:rPr>
                <w:lang w:val="uk-UA"/>
              </w:rPr>
              <w:t>Оновлення Системи управління ЕД та оптимізація бази даних.</w:t>
            </w:r>
          </w:p>
          <w:p w14:paraId="74EE3314" w14:textId="77777777" w:rsidR="008C50A6" w:rsidRPr="00967EA8" w:rsidRDefault="008C50A6" w:rsidP="008C50A6">
            <w:pPr>
              <w:pStyle w:val="af"/>
              <w:numPr>
                <w:ilvl w:val="1"/>
                <w:numId w:val="3"/>
              </w:numPr>
              <w:spacing w:line="276" w:lineRule="auto"/>
              <w:ind w:left="360" w:hanging="360"/>
              <w:contextualSpacing/>
              <w:jc w:val="both"/>
              <w:rPr>
                <w:lang w:val="uk-UA"/>
              </w:rPr>
            </w:pPr>
            <w:r w:rsidRPr="00967EA8">
              <w:rPr>
                <w:lang w:val="uk-UA"/>
              </w:rPr>
              <w:t>Внесення змін до функціоналу Системи управління ЕД на вимогу Замовника.</w:t>
            </w:r>
          </w:p>
          <w:p w14:paraId="712A887D" w14:textId="77777777" w:rsidR="008C50A6" w:rsidRPr="00967EA8" w:rsidRDefault="008C50A6" w:rsidP="008C50A6">
            <w:pPr>
              <w:pStyle w:val="af"/>
              <w:numPr>
                <w:ilvl w:val="1"/>
                <w:numId w:val="3"/>
              </w:numPr>
              <w:spacing w:line="276" w:lineRule="auto"/>
              <w:ind w:left="360" w:hanging="360"/>
              <w:contextualSpacing/>
              <w:jc w:val="both"/>
              <w:rPr>
                <w:lang w:val="uk-UA"/>
              </w:rPr>
            </w:pPr>
            <w:r w:rsidRPr="00967EA8">
              <w:rPr>
                <w:lang w:val="uk-UA"/>
              </w:rPr>
              <w:t xml:space="preserve">Забезпечення </w:t>
            </w:r>
            <w:proofErr w:type="spellStart"/>
            <w:r w:rsidRPr="00967EA8">
              <w:rPr>
                <w:lang w:val="uk-UA"/>
              </w:rPr>
              <w:t>відмовостійкості</w:t>
            </w:r>
            <w:proofErr w:type="spellEnd"/>
            <w:r w:rsidRPr="00967EA8">
              <w:rPr>
                <w:lang w:val="uk-UA"/>
              </w:rPr>
              <w:t xml:space="preserve"> Системи управління ЕД.</w:t>
            </w:r>
          </w:p>
          <w:p w14:paraId="07C317ED" w14:textId="77777777" w:rsidR="008C50A6" w:rsidRPr="00FA0BB5" w:rsidRDefault="008C50A6" w:rsidP="008C50A6">
            <w:pPr>
              <w:pStyle w:val="af"/>
              <w:numPr>
                <w:ilvl w:val="1"/>
                <w:numId w:val="3"/>
              </w:numPr>
              <w:tabs>
                <w:tab w:val="left" w:pos="464"/>
              </w:tabs>
              <w:spacing w:line="276" w:lineRule="auto"/>
              <w:ind w:left="360" w:hanging="360"/>
              <w:contextualSpacing/>
              <w:jc w:val="both"/>
              <w:rPr>
                <w:lang w:val="uk-UA"/>
              </w:rPr>
            </w:pPr>
            <w:r w:rsidRPr="00FA0BB5">
              <w:rPr>
                <w:lang w:val="uk-UA"/>
              </w:rPr>
              <w:t>Аналіз діючих бізнес-процесів Замовника та джерел первинної інформації, уточнення та деталізація задач щодо автоматизації згідно вимог, викладених в Технічній специфікації до даного Договору.</w:t>
            </w:r>
          </w:p>
        </w:tc>
      </w:tr>
      <w:tr w:rsidR="008C50A6" w:rsidRPr="003F325F" w14:paraId="12FC1FEE" w14:textId="77777777" w:rsidTr="00327BB8">
        <w:tc>
          <w:tcPr>
            <w:tcW w:w="10063" w:type="dxa"/>
            <w:gridSpan w:val="3"/>
            <w:tcBorders>
              <w:top w:val="single" w:sz="8" w:space="0" w:color="000000"/>
              <w:left w:val="single" w:sz="8" w:space="0" w:color="000000"/>
              <w:bottom w:val="single" w:sz="8" w:space="0" w:color="000000"/>
              <w:right w:val="single" w:sz="8" w:space="0" w:color="000000"/>
            </w:tcBorders>
            <w:shd w:val="clear" w:color="auto" w:fill="auto"/>
          </w:tcPr>
          <w:p w14:paraId="6F93C511" w14:textId="77777777" w:rsidR="008C50A6" w:rsidRPr="003F325F" w:rsidRDefault="008C50A6" w:rsidP="00327BB8">
            <w:pPr>
              <w:tabs>
                <w:tab w:val="left" w:pos="992"/>
              </w:tabs>
              <w:suppressAutoHyphens/>
              <w:snapToGrid w:val="0"/>
              <w:spacing w:after="0" w:line="240" w:lineRule="auto"/>
              <w:ind w:right="-2"/>
              <w:jc w:val="both"/>
            </w:pPr>
            <w:r w:rsidRPr="003F325F">
              <w:rPr>
                <w:rFonts w:ascii="Times New Roman" w:eastAsia="Times New Roman" w:hAnsi="Times New Roman" w:cs="Times New Roman"/>
                <w:b/>
                <w:lang w:eastAsia="ru-RU"/>
              </w:rPr>
              <w:t>IІІ. Відповідальні за проведення</w:t>
            </w:r>
          </w:p>
        </w:tc>
      </w:tr>
      <w:tr w:rsidR="008C50A6" w:rsidRPr="003F325F" w14:paraId="537A1DFE" w14:textId="77777777" w:rsidTr="00327BB8">
        <w:tc>
          <w:tcPr>
            <w:tcW w:w="2975" w:type="dxa"/>
            <w:tcBorders>
              <w:top w:val="single" w:sz="8" w:space="0" w:color="000000"/>
              <w:left w:val="single" w:sz="8" w:space="0" w:color="000000"/>
              <w:bottom w:val="single" w:sz="8" w:space="0" w:color="000000"/>
              <w:right w:val="single" w:sz="8" w:space="0" w:color="000000"/>
            </w:tcBorders>
            <w:shd w:val="clear" w:color="auto" w:fill="auto"/>
          </w:tcPr>
          <w:p w14:paraId="6D619F96" w14:textId="77777777" w:rsidR="008C50A6" w:rsidRPr="003F325F" w:rsidRDefault="008C50A6" w:rsidP="00327BB8">
            <w:pPr>
              <w:tabs>
                <w:tab w:val="left" w:pos="992"/>
              </w:tabs>
              <w:suppressAutoHyphens/>
              <w:snapToGrid w:val="0"/>
              <w:spacing w:after="0" w:line="240" w:lineRule="auto"/>
              <w:ind w:right="-2"/>
              <w:jc w:val="both"/>
            </w:pPr>
            <w:r w:rsidRPr="003F325F">
              <w:rPr>
                <w:rFonts w:ascii="Times New Roman" w:eastAsia="Times New Roman" w:hAnsi="Times New Roman" w:cs="Times New Roman"/>
                <w:b/>
                <w:lang w:eastAsia="ru-RU"/>
              </w:rPr>
              <w:t>Технічна підтримка Системи управління ЕД</w:t>
            </w:r>
          </w:p>
        </w:tc>
        <w:tc>
          <w:tcPr>
            <w:tcW w:w="7088" w:type="dxa"/>
            <w:gridSpan w:val="2"/>
            <w:tcBorders>
              <w:top w:val="single" w:sz="8" w:space="0" w:color="000000"/>
              <w:left w:val="single" w:sz="8" w:space="0" w:color="000000"/>
              <w:bottom w:val="single" w:sz="8" w:space="0" w:color="000000"/>
              <w:right w:val="single" w:sz="8" w:space="0" w:color="000000"/>
            </w:tcBorders>
            <w:shd w:val="clear" w:color="auto" w:fill="auto"/>
          </w:tcPr>
          <w:p w14:paraId="55342B30" w14:textId="77777777" w:rsidR="008C50A6" w:rsidRPr="003F325F" w:rsidRDefault="008C50A6" w:rsidP="00327BB8">
            <w:pPr>
              <w:tabs>
                <w:tab w:val="left" w:pos="992"/>
              </w:tabs>
              <w:suppressAutoHyphens/>
              <w:snapToGrid w:val="0"/>
              <w:spacing w:after="0" w:line="240" w:lineRule="auto"/>
              <w:ind w:right="-2"/>
              <w:jc w:val="both"/>
            </w:pPr>
            <w:proofErr w:type="spellStart"/>
            <w:r w:rsidRPr="003F325F">
              <w:rPr>
                <w:rFonts w:ascii="Times New Roman" w:eastAsia="Times New Roman" w:hAnsi="Times New Roman" w:cs="Times New Roman"/>
                <w:lang w:eastAsia="ru-RU"/>
              </w:rPr>
              <w:t>Курдус</w:t>
            </w:r>
            <w:proofErr w:type="spellEnd"/>
            <w:r w:rsidRPr="003F325F">
              <w:rPr>
                <w:rFonts w:ascii="Times New Roman" w:eastAsia="Times New Roman" w:hAnsi="Times New Roman" w:cs="Times New Roman"/>
                <w:lang w:eastAsia="ru-RU"/>
              </w:rPr>
              <w:t xml:space="preserve"> Олександр Васильович</w:t>
            </w:r>
          </w:p>
          <w:p w14:paraId="4D69A747" w14:textId="77777777" w:rsidR="008C50A6" w:rsidRPr="003F325F" w:rsidRDefault="008C50A6" w:rsidP="00327BB8">
            <w:pPr>
              <w:tabs>
                <w:tab w:val="left" w:pos="992"/>
              </w:tabs>
              <w:suppressAutoHyphens/>
              <w:snapToGrid w:val="0"/>
              <w:spacing w:after="0" w:line="240" w:lineRule="auto"/>
              <w:ind w:right="-2"/>
              <w:jc w:val="both"/>
            </w:pPr>
            <w:hyperlink r:id="rId6">
              <w:r w:rsidRPr="003F325F">
                <w:rPr>
                  <w:rStyle w:val="-"/>
                  <w:rFonts w:ascii="Times New Roman" w:eastAsia="Times New Roman" w:hAnsi="Times New Roman" w:cs="Times New Roman"/>
                  <w:lang w:eastAsia="ru-RU"/>
                </w:rPr>
                <w:t>o.kurdus@phc.org.ua</w:t>
              </w:r>
            </w:hyperlink>
            <w:r w:rsidRPr="003F325F">
              <w:rPr>
                <w:rFonts w:ascii="Times New Roman" w:eastAsia="Times New Roman" w:hAnsi="Times New Roman" w:cs="Times New Roman"/>
                <w:lang w:eastAsia="ru-RU"/>
              </w:rPr>
              <w:t xml:space="preserve"> </w:t>
            </w:r>
          </w:p>
          <w:p w14:paraId="69433CA3" w14:textId="77777777" w:rsidR="008C50A6" w:rsidRPr="003F325F" w:rsidRDefault="008C50A6" w:rsidP="00327BB8">
            <w:pPr>
              <w:tabs>
                <w:tab w:val="left" w:pos="992"/>
              </w:tabs>
              <w:suppressAutoHyphens/>
              <w:snapToGrid w:val="0"/>
              <w:spacing w:after="0" w:line="240" w:lineRule="auto"/>
              <w:ind w:right="-2"/>
              <w:jc w:val="both"/>
            </w:pPr>
            <w:r w:rsidRPr="003F325F">
              <w:rPr>
                <w:rFonts w:ascii="Times New Roman" w:eastAsia="Times New Roman" w:hAnsi="Times New Roman" w:cs="Times New Roman"/>
                <w:lang w:eastAsia="ru-RU"/>
              </w:rPr>
              <w:t>098-939-75-75</w:t>
            </w:r>
          </w:p>
        </w:tc>
      </w:tr>
      <w:bookmarkEnd w:id="3"/>
      <w:bookmarkEnd w:id="4"/>
    </w:tbl>
    <w:p w14:paraId="0EDD7EE1" w14:textId="77777777" w:rsidR="008C50A6" w:rsidRDefault="008C50A6" w:rsidP="008C50A6">
      <w:pPr>
        <w:spacing w:after="0" w:line="240" w:lineRule="auto"/>
        <w:ind w:right="-93"/>
        <w:jc w:val="center"/>
        <w:rPr>
          <w:rFonts w:ascii="Times New Roman" w:eastAsia="Times New Roman" w:hAnsi="Times New Roman" w:cs="Times New Roman"/>
          <w:b/>
          <w:sz w:val="24"/>
          <w:szCs w:val="24"/>
        </w:rPr>
        <w:sectPr w:rsidR="008C50A6" w:rsidSect="003F325F">
          <w:pgSz w:w="11906" w:h="16838"/>
          <w:pgMar w:top="567" w:right="851" w:bottom="567" w:left="1418" w:header="709" w:footer="709" w:gutter="0"/>
          <w:pgNumType w:start="1"/>
          <w:cols w:space="720"/>
        </w:sectPr>
      </w:pPr>
    </w:p>
    <w:p w14:paraId="62593CE7" w14:textId="77777777" w:rsidR="008C50A6" w:rsidRDefault="008C50A6" w:rsidP="008C50A6">
      <w:pPr>
        <w:spacing w:after="0" w:line="240" w:lineRule="auto"/>
        <w:ind w:right="-93"/>
        <w:rPr>
          <w:rFonts w:ascii="Times New Roman" w:eastAsia="Times New Roman" w:hAnsi="Times New Roman" w:cs="Times New Roman"/>
          <w:b/>
          <w:sz w:val="24"/>
          <w:szCs w:val="24"/>
        </w:rPr>
      </w:pPr>
    </w:p>
    <w:p w14:paraId="1482487B" w14:textId="77777777" w:rsidR="008C50A6" w:rsidRDefault="008C50A6" w:rsidP="008C50A6">
      <w:pPr>
        <w:spacing w:after="0" w:line="240" w:lineRule="auto"/>
        <w:ind w:right="-93"/>
        <w:jc w:val="center"/>
        <w:rPr>
          <w:rFonts w:ascii="Times New Roman" w:eastAsia="Times New Roman" w:hAnsi="Times New Roman" w:cs="Times New Roman"/>
          <w:b/>
          <w:sz w:val="24"/>
          <w:szCs w:val="24"/>
        </w:rPr>
      </w:pPr>
    </w:p>
    <w:tbl>
      <w:tblPr>
        <w:tblW w:w="14742"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2"/>
        <w:gridCol w:w="4940"/>
        <w:gridCol w:w="6213"/>
        <w:gridCol w:w="1211"/>
        <w:gridCol w:w="1686"/>
      </w:tblGrid>
      <w:tr w:rsidR="008C50A6" w:rsidRPr="00FA0BB5" w14:paraId="4255DB2A" w14:textId="77777777" w:rsidTr="00327BB8">
        <w:tc>
          <w:tcPr>
            <w:tcW w:w="14742" w:type="dxa"/>
            <w:gridSpan w:val="5"/>
            <w:shd w:val="clear" w:color="auto" w:fill="auto"/>
          </w:tcPr>
          <w:p w14:paraId="65235300" w14:textId="77777777" w:rsidR="008C50A6" w:rsidRPr="00FA0BB5" w:rsidRDefault="008C50A6" w:rsidP="00327BB8">
            <w:pPr>
              <w:shd w:val="clear" w:color="auto" w:fill="FFFFFF"/>
              <w:spacing w:after="0" w:line="240" w:lineRule="auto"/>
              <w:jc w:val="center"/>
              <w:rPr>
                <w:rFonts w:ascii="Times New Roman" w:hAnsi="Times New Roman" w:cs="Times New Roman"/>
              </w:rPr>
            </w:pPr>
            <w:r w:rsidRPr="00FA0BB5">
              <w:rPr>
                <w:rFonts w:ascii="Times New Roman" w:hAnsi="Times New Roman" w:cs="Times New Roman"/>
              </w:rPr>
              <w:t>Порядок та строки виконання запитів Замовника</w:t>
            </w:r>
          </w:p>
          <w:p w14:paraId="1734094F" w14:textId="77777777" w:rsidR="008C50A6" w:rsidRPr="00FA0BB5" w:rsidRDefault="008C50A6" w:rsidP="00327BB8">
            <w:pPr>
              <w:shd w:val="clear" w:color="auto" w:fill="FFFFFF"/>
              <w:spacing w:after="0" w:line="240" w:lineRule="auto"/>
              <w:jc w:val="both"/>
              <w:rPr>
                <w:rFonts w:ascii="Times New Roman" w:hAnsi="Times New Roman" w:cs="Times New Roman"/>
                <w:b/>
                <w:bCs/>
              </w:rPr>
            </w:pPr>
            <w:r w:rsidRPr="00FA0BB5">
              <w:rPr>
                <w:rFonts w:ascii="Times New Roman" w:hAnsi="Times New Roman" w:cs="Times New Roman"/>
              </w:rPr>
              <w:tab/>
            </w:r>
            <w:r w:rsidRPr="00FA0BB5">
              <w:rPr>
                <w:rFonts w:ascii="Times New Roman" w:hAnsi="Times New Roman" w:cs="Times New Roman"/>
              </w:rPr>
              <w:tab/>
            </w:r>
            <w:r w:rsidRPr="00FA0BB5">
              <w:rPr>
                <w:rFonts w:ascii="Times New Roman" w:hAnsi="Times New Roman" w:cs="Times New Roman"/>
              </w:rPr>
              <w:tab/>
            </w:r>
            <w:r w:rsidRPr="00FA0BB5">
              <w:rPr>
                <w:rFonts w:ascii="Times New Roman" w:hAnsi="Times New Roman" w:cs="Times New Roman"/>
              </w:rPr>
              <w:tab/>
            </w:r>
          </w:p>
        </w:tc>
      </w:tr>
      <w:tr w:rsidR="008C50A6" w:rsidRPr="00FA0BB5" w14:paraId="4D2E3C8E" w14:textId="77777777" w:rsidTr="00327BB8">
        <w:tc>
          <w:tcPr>
            <w:tcW w:w="692" w:type="dxa"/>
            <w:shd w:val="clear" w:color="auto" w:fill="auto"/>
          </w:tcPr>
          <w:p w14:paraId="72C5AE53" w14:textId="77777777" w:rsidR="008C50A6" w:rsidRPr="00FA0BB5" w:rsidRDefault="008C50A6" w:rsidP="00327BB8">
            <w:pPr>
              <w:spacing w:after="0" w:line="240" w:lineRule="auto"/>
              <w:jc w:val="center"/>
              <w:rPr>
                <w:rFonts w:ascii="Times New Roman" w:hAnsi="Times New Roman" w:cs="Times New Roman"/>
                <w:b/>
                <w:bCs/>
              </w:rPr>
            </w:pPr>
          </w:p>
        </w:tc>
        <w:tc>
          <w:tcPr>
            <w:tcW w:w="4940" w:type="dxa"/>
            <w:shd w:val="clear" w:color="auto" w:fill="auto"/>
            <w:vAlign w:val="center"/>
          </w:tcPr>
          <w:p w14:paraId="24BD9EB7" w14:textId="77777777" w:rsidR="008C50A6" w:rsidRPr="00FA0BB5" w:rsidRDefault="008C50A6" w:rsidP="00327BB8">
            <w:pPr>
              <w:spacing w:after="0" w:line="240" w:lineRule="auto"/>
              <w:jc w:val="center"/>
              <w:rPr>
                <w:rFonts w:ascii="Times New Roman" w:hAnsi="Times New Roman" w:cs="Times New Roman"/>
                <w:b/>
                <w:bCs/>
              </w:rPr>
            </w:pPr>
            <w:r w:rsidRPr="00FA0BB5">
              <w:rPr>
                <w:rFonts w:ascii="Times New Roman" w:hAnsi="Times New Roman" w:cs="Times New Roman"/>
                <w:b/>
                <w:bCs/>
              </w:rPr>
              <w:t>Тип Запиту</w:t>
            </w:r>
          </w:p>
        </w:tc>
        <w:tc>
          <w:tcPr>
            <w:tcW w:w="6213" w:type="dxa"/>
            <w:shd w:val="clear" w:color="auto" w:fill="auto"/>
            <w:vAlign w:val="center"/>
          </w:tcPr>
          <w:p w14:paraId="197E9000" w14:textId="77777777" w:rsidR="008C50A6" w:rsidRPr="00FA0BB5" w:rsidRDefault="008C50A6" w:rsidP="00327BB8">
            <w:pPr>
              <w:spacing w:after="0" w:line="240" w:lineRule="auto"/>
              <w:jc w:val="center"/>
              <w:rPr>
                <w:rFonts w:ascii="Times New Roman" w:hAnsi="Times New Roman" w:cs="Times New Roman"/>
                <w:b/>
                <w:bCs/>
              </w:rPr>
            </w:pPr>
            <w:r w:rsidRPr="00FA0BB5">
              <w:rPr>
                <w:rFonts w:ascii="Times New Roman" w:hAnsi="Times New Roman" w:cs="Times New Roman"/>
                <w:b/>
                <w:bCs/>
              </w:rPr>
              <w:t>Порядок прийому запитів</w:t>
            </w:r>
          </w:p>
        </w:tc>
        <w:tc>
          <w:tcPr>
            <w:tcW w:w="1211" w:type="dxa"/>
            <w:vAlign w:val="center"/>
          </w:tcPr>
          <w:p w14:paraId="27670859" w14:textId="77777777" w:rsidR="008C50A6" w:rsidRPr="00FA0BB5" w:rsidRDefault="008C50A6" w:rsidP="00327BB8">
            <w:pPr>
              <w:spacing w:after="0" w:line="240" w:lineRule="auto"/>
              <w:jc w:val="center"/>
              <w:rPr>
                <w:rFonts w:ascii="Times New Roman" w:hAnsi="Times New Roman" w:cs="Times New Roman"/>
              </w:rPr>
            </w:pPr>
            <w:r w:rsidRPr="00FA0BB5">
              <w:rPr>
                <w:rFonts w:ascii="Times New Roman" w:hAnsi="Times New Roman" w:cs="Times New Roman"/>
                <w:b/>
                <w:bCs/>
              </w:rPr>
              <w:t>Час реакції</w:t>
            </w:r>
            <w:r>
              <w:rPr>
                <w:rFonts w:ascii="Times New Roman" w:hAnsi="Times New Roman" w:cs="Times New Roman"/>
                <w:b/>
                <w:bCs/>
              </w:rPr>
              <w:t>*</w:t>
            </w:r>
          </w:p>
        </w:tc>
        <w:tc>
          <w:tcPr>
            <w:tcW w:w="1686" w:type="dxa"/>
            <w:vAlign w:val="center"/>
          </w:tcPr>
          <w:p w14:paraId="36B80896" w14:textId="77777777" w:rsidR="008C50A6" w:rsidRPr="00FA0BB5" w:rsidRDefault="008C50A6" w:rsidP="00327BB8">
            <w:pPr>
              <w:spacing w:after="0" w:line="240" w:lineRule="auto"/>
              <w:jc w:val="center"/>
              <w:rPr>
                <w:rFonts w:ascii="Times New Roman" w:hAnsi="Times New Roman" w:cs="Times New Roman"/>
              </w:rPr>
            </w:pPr>
            <w:r w:rsidRPr="00FA0BB5">
              <w:rPr>
                <w:rFonts w:ascii="Times New Roman" w:hAnsi="Times New Roman" w:cs="Times New Roman"/>
                <w:b/>
                <w:bCs/>
              </w:rPr>
              <w:t>Час вирішення</w:t>
            </w:r>
            <w:r>
              <w:rPr>
                <w:rFonts w:ascii="Times New Roman" w:hAnsi="Times New Roman" w:cs="Times New Roman"/>
                <w:b/>
                <w:bCs/>
              </w:rPr>
              <w:t>**</w:t>
            </w:r>
          </w:p>
        </w:tc>
      </w:tr>
      <w:tr w:rsidR="008C50A6" w:rsidRPr="00FA0BB5" w14:paraId="183D104B" w14:textId="77777777" w:rsidTr="00327BB8">
        <w:trPr>
          <w:trHeight w:val="1365"/>
        </w:trPr>
        <w:tc>
          <w:tcPr>
            <w:tcW w:w="692" w:type="dxa"/>
            <w:shd w:val="clear" w:color="auto" w:fill="auto"/>
          </w:tcPr>
          <w:p w14:paraId="01D5FA2B" w14:textId="77777777" w:rsidR="008C50A6" w:rsidRPr="00FA0BB5" w:rsidRDefault="008C50A6" w:rsidP="008C50A6">
            <w:pPr>
              <w:numPr>
                <w:ilvl w:val="0"/>
                <w:numId w:val="4"/>
              </w:numPr>
              <w:spacing w:after="0" w:line="240" w:lineRule="auto"/>
              <w:ind w:left="417"/>
              <w:rPr>
                <w:rFonts w:ascii="Times New Roman" w:hAnsi="Times New Roman" w:cs="Times New Roman"/>
                <w:lang w:val="en-US"/>
              </w:rPr>
            </w:pPr>
          </w:p>
        </w:tc>
        <w:tc>
          <w:tcPr>
            <w:tcW w:w="4940" w:type="dxa"/>
            <w:shd w:val="clear" w:color="auto" w:fill="auto"/>
          </w:tcPr>
          <w:p w14:paraId="08EAEA4A" w14:textId="77777777" w:rsidR="008C50A6" w:rsidRPr="00FA0BB5" w:rsidRDefault="008C50A6" w:rsidP="008C50A6">
            <w:pPr>
              <w:numPr>
                <w:ilvl w:val="0"/>
                <w:numId w:val="8"/>
              </w:numPr>
              <w:spacing w:after="0" w:line="240" w:lineRule="auto"/>
              <w:rPr>
                <w:rFonts w:ascii="Times New Roman" w:hAnsi="Times New Roman" w:cs="Times New Roman"/>
              </w:rPr>
            </w:pPr>
            <w:r w:rsidRPr="00FA0BB5">
              <w:rPr>
                <w:rFonts w:ascii="Times New Roman" w:hAnsi="Times New Roman" w:cs="Times New Roman"/>
              </w:rPr>
              <w:t xml:space="preserve">Оновлення компонентів </w:t>
            </w:r>
            <w:r w:rsidRPr="00FA0BB5">
              <w:rPr>
                <w:rFonts w:ascii="Times New Roman" w:hAnsi="Times New Roman" w:cs="Times New Roman"/>
                <w:color w:val="000000"/>
              </w:rPr>
              <w:t xml:space="preserve"> Системи управління ЕД</w:t>
            </w:r>
            <w:r w:rsidRPr="00FA0BB5">
              <w:rPr>
                <w:rFonts w:ascii="Times New Roman" w:hAnsi="Times New Roman" w:cs="Times New Roman"/>
              </w:rPr>
              <w:t>, які необхідні для безперебійного функціонування та внесення змін у вихідний код за необхідності.</w:t>
            </w:r>
          </w:p>
          <w:p w14:paraId="372AC1DF" w14:textId="77777777" w:rsidR="008C50A6" w:rsidRDefault="008C50A6" w:rsidP="008C50A6">
            <w:pPr>
              <w:numPr>
                <w:ilvl w:val="0"/>
                <w:numId w:val="8"/>
              </w:numPr>
              <w:spacing w:after="0" w:line="240" w:lineRule="auto"/>
              <w:jc w:val="both"/>
              <w:rPr>
                <w:rFonts w:ascii="Times New Roman" w:hAnsi="Times New Roman" w:cs="Times New Roman"/>
              </w:rPr>
            </w:pPr>
            <w:r w:rsidRPr="00FA0BB5">
              <w:rPr>
                <w:rFonts w:ascii="Times New Roman" w:hAnsi="Times New Roman" w:cs="Times New Roman"/>
              </w:rPr>
              <w:t xml:space="preserve">Оновлення </w:t>
            </w:r>
            <w:r w:rsidRPr="00FA0BB5">
              <w:rPr>
                <w:rFonts w:ascii="Times New Roman" w:hAnsi="Times New Roman" w:cs="Times New Roman"/>
                <w:color w:val="000000"/>
              </w:rPr>
              <w:t xml:space="preserve"> Системи управління ЕД </w:t>
            </w:r>
            <w:r w:rsidRPr="00FA0BB5">
              <w:rPr>
                <w:rFonts w:ascii="Times New Roman" w:hAnsi="Times New Roman" w:cs="Times New Roman"/>
              </w:rPr>
              <w:t>та оптимізація бази даних.</w:t>
            </w:r>
          </w:p>
          <w:p w14:paraId="7E5C6031" w14:textId="77777777" w:rsidR="008C50A6" w:rsidRPr="00CB43F4" w:rsidRDefault="008C50A6" w:rsidP="008C50A6">
            <w:pPr>
              <w:numPr>
                <w:ilvl w:val="0"/>
                <w:numId w:val="8"/>
              </w:numPr>
              <w:spacing w:after="0" w:line="240" w:lineRule="auto"/>
              <w:jc w:val="both"/>
              <w:rPr>
                <w:rFonts w:ascii="Times New Roman" w:hAnsi="Times New Roman" w:cs="Times New Roman"/>
              </w:rPr>
            </w:pPr>
            <w:r w:rsidRPr="00967EA8">
              <w:rPr>
                <w:rFonts w:ascii="Times New Roman" w:hAnsi="Times New Roman" w:cs="Times New Roman"/>
              </w:rPr>
              <w:t>Послуги підтримки та доопрацювання бази даних Системи управління ЕД</w:t>
            </w:r>
          </w:p>
          <w:p w14:paraId="38E320B3" w14:textId="77777777" w:rsidR="008C50A6" w:rsidRDefault="008C50A6" w:rsidP="008C50A6">
            <w:pPr>
              <w:numPr>
                <w:ilvl w:val="0"/>
                <w:numId w:val="7"/>
              </w:numPr>
              <w:spacing w:after="0" w:line="240" w:lineRule="auto"/>
              <w:jc w:val="both"/>
              <w:rPr>
                <w:rFonts w:ascii="Times New Roman" w:hAnsi="Times New Roman" w:cs="Times New Roman"/>
              </w:rPr>
            </w:pPr>
            <w:r w:rsidRPr="00FA0BB5">
              <w:rPr>
                <w:rFonts w:ascii="Times New Roman" w:hAnsi="Times New Roman" w:cs="Times New Roman"/>
              </w:rPr>
              <w:t xml:space="preserve">Внесення змін до функціоналу </w:t>
            </w:r>
            <w:r w:rsidRPr="00FA0BB5">
              <w:rPr>
                <w:rFonts w:ascii="Times New Roman" w:hAnsi="Times New Roman" w:cs="Times New Roman"/>
                <w:color w:val="000000"/>
              </w:rPr>
              <w:t xml:space="preserve"> Системи управління ЕД </w:t>
            </w:r>
            <w:r w:rsidRPr="00FA0BB5">
              <w:rPr>
                <w:rFonts w:ascii="Times New Roman" w:hAnsi="Times New Roman" w:cs="Times New Roman"/>
              </w:rPr>
              <w:t>на вимогу Замовника.</w:t>
            </w:r>
          </w:p>
          <w:p w14:paraId="7C6A5841" w14:textId="77777777" w:rsidR="008C50A6" w:rsidRPr="00FA0BB5" w:rsidRDefault="008C50A6" w:rsidP="008C50A6">
            <w:pPr>
              <w:numPr>
                <w:ilvl w:val="0"/>
                <w:numId w:val="7"/>
              </w:numPr>
              <w:spacing w:after="0" w:line="240" w:lineRule="auto"/>
              <w:jc w:val="both"/>
              <w:rPr>
                <w:rFonts w:ascii="Times New Roman" w:hAnsi="Times New Roman" w:cs="Times New Roman"/>
              </w:rPr>
            </w:pPr>
            <w:r w:rsidRPr="00FA0BB5">
              <w:rPr>
                <w:rFonts w:ascii="Times New Roman" w:hAnsi="Times New Roman" w:cs="Times New Roman"/>
              </w:rPr>
              <w:t>Аналіз діючих бізнес-процесів Замовника та джерел первинної інформації, уточнення та деталізація задач щодо автоматизації згідно вимог, викладених в Технічній специфікації до даного Договору.</w:t>
            </w:r>
          </w:p>
          <w:p w14:paraId="16C89EAA" w14:textId="77777777" w:rsidR="008C50A6" w:rsidRPr="00FA0BB5" w:rsidRDefault="008C50A6" w:rsidP="00327BB8">
            <w:pPr>
              <w:spacing w:after="0" w:line="240" w:lineRule="auto"/>
              <w:jc w:val="both"/>
              <w:rPr>
                <w:rFonts w:ascii="Times New Roman" w:hAnsi="Times New Roman" w:cs="Times New Roman"/>
              </w:rPr>
            </w:pPr>
          </w:p>
        </w:tc>
        <w:tc>
          <w:tcPr>
            <w:tcW w:w="6213" w:type="dxa"/>
            <w:shd w:val="clear" w:color="auto" w:fill="auto"/>
          </w:tcPr>
          <w:p w14:paraId="297BACB6" w14:textId="77777777" w:rsidR="008C50A6" w:rsidRPr="00FA0BB5" w:rsidRDefault="008C50A6" w:rsidP="00327BB8">
            <w:pPr>
              <w:spacing w:after="0" w:line="240" w:lineRule="auto"/>
              <w:rPr>
                <w:rFonts w:ascii="Times New Roman" w:hAnsi="Times New Roman" w:cs="Times New Roman"/>
                <w:b/>
                <w:bCs/>
              </w:rPr>
            </w:pPr>
            <w:r w:rsidRPr="00FA0BB5">
              <w:rPr>
                <w:rFonts w:ascii="Times New Roman" w:hAnsi="Times New Roman" w:cs="Times New Roman"/>
                <w:b/>
                <w:bCs/>
              </w:rPr>
              <w:t xml:space="preserve">Канали прийому запитів: </w:t>
            </w:r>
          </w:p>
          <w:p w14:paraId="089D8A80" w14:textId="77777777" w:rsidR="008C50A6" w:rsidRPr="00FA0BB5" w:rsidRDefault="008C50A6" w:rsidP="008C50A6">
            <w:pPr>
              <w:numPr>
                <w:ilvl w:val="0"/>
                <w:numId w:val="6"/>
              </w:numPr>
              <w:spacing w:after="0" w:line="240" w:lineRule="auto"/>
              <w:ind w:left="229" w:hanging="142"/>
              <w:rPr>
                <w:rFonts w:ascii="Times New Roman" w:hAnsi="Times New Roman" w:cs="Times New Roman"/>
              </w:rPr>
            </w:pPr>
            <w:r w:rsidRPr="00FA0BB5">
              <w:rPr>
                <w:rFonts w:ascii="Times New Roman" w:hAnsi="Times New Roman" w:cs="Times New Roman"/>
              </w:rPr>
              <w:t>Система технічної підтримки «</w:t>
            </w:r>
            <w:proofErr w:type="spellStart"/>
            <w:r w:rsidRPr="00FA0BB5">
              <w:rPr>
                <w:rFonts w:ascii="Times New Roman" w:hAnsi="Times New Roman" w:cs="Times New Roman"/>
              </w:rPr>
              <w:t>Trello</w:t>
            </w:r>
            <w:proofErr w:type="spellEnd"/>
            <w:r w:rsidRPr="00FA0BB5">
              <w:rPr>
                <w:rFonts w:ascii="Times New Roman" w:hAnsi="Times New Roman" w:cs="Times New Roman"/>
              </w:rPr>
              <w:t>»;</w:t>
            </w:r>
          </w:p>
          <w:p w14:paraId="1ED715D0" w14:textId="77777777" w:rsidR="008C50A6" w:rsidRPr="00FA0BB5" w:rsidRDefault="008C50A6" w:rsidP="008C50A6">
            <w:pPr>
              <w:numPr>
                <w:ilvl w:val="0"/>
                <w:numId w:val="6"/>
              </w:numPr>
              <w:spacing w:after="0" w:line="240" w:lineRule="auto"/>
              <w:ind w:left="229" w:hanging="142"/>
              <w:rPr>
                <w:rFonts w:ascii="Times New Roman" w:hAnsi="Times New Roman" w:cs="Times New Roman"/>
              </w:rPr>
            </w:pPr>
            <w:r w:rsidRPr="00FA0BB5">
              <w:rPr>
                <w:rFonts w:ascii="Times New Roman" w:hAnsi="Times New Roman" w:cs="Times New Roman"/>
              </w:rPr>
              <w:t>Електронна пошта.</w:t>
            </w:r>
          </w:p>
          <w:p w14:paraId="3C6C80B7" w14:textId="77777777" w:rsidR="008C50A6" w:rsidRPr="00FA0BB5" w:rsidRDefault="008C50A6" w:rsidP="00327BB8">
            <w:pPr>
              <w:spacing w:after="0" w:line="240" w:lineRule="auto"/>
              <w:rPr>
                <w:rFonts w:ascii="Times New Roman" w:hAnsi="Times New Roman" w:cs="Times New Roman"/>
              </w:rPr>
            </w:pPr>
          </w:p>
          <w:p w14:paraId="2992B024" w14:textId="77777777" w:rsidR="008C50A6" w:rsidRPr="00FA0BB5" w:rsidRDefault="008C50A6" w:rsidP="00327BB8">
            <w:pPr>
              <w:spacing w:after="0" w:line="240" w:lineRule="auto"/>
              <w:rPr>
                <w:rFonts w:ascii="Times New Roman" w:hAnsi="Times New Roman" w:cs="Times New Roman"/>
                <w:b/>
                <w:bCs/>
              </w:rPr>
            </w:pPr>
            <w:r w:rsidRPr="00FA0BB5">
              <w:rPr>
                <w:rFonts w:ascii="Times New Roman" w:hAnsi="Times New Roman" w:cs="Times New Roman"/>
                <w:b/>
                <w:bCs/>
              </w:rPr>
              <w:t xml:space="preserve">Передумова виконання: </w:t>
            </w:r>
          </w:p>
          <w:p w14:paraId="7B7C2FBD" w14:textId="77777777" w:rsidR="008C50A6" w:rsidRPr="00FA0BB5" w:rsidRDefault="008C50A6" w:rsidP="008C50A6">
            <w:pPr>
              <w:numPr>
                <w:ilvl w:val="0"/>
                <w:numId w:val="6"/>
              </w:numPr>
              <w:spacing w:after="0" w:line="240" w:lineRule="auto"/>
              <w:ind w:left="229" w:hanging="142"/>
              <w:rPr>
                <w:rFonts w:ascii="Times New Roman" w:hAnsi="Times New Roman" w:cs="Times New Roman"/>
                <w:b/>
                <w:bCs/>
              </w:rPr>
            </w:pPr>
            <w:r w:rsidRPr="00FA0BB5">
              <w:rPr>
                <w:rFonts w:ascii="Times New Roman" w:hAnsi="Times New Roman" w:cs="Times New Roman"/>
              </w:rPr>
              <w:t>Підтвердження запиту відповідальною особою Замовника в системі технічної підтримки або на пошті.</w:t>
            </w:r>
          </w:p>
        </w:tc>
        <w:tc>
          <w:tcPr>
            <w:tcW w:w="1211" w:type="dxa"/>
          </w:tcPr>
          <w:p w14:paraId="66405D9E" w14:textId="77777777" w:rsidR="008C50A6" w:rsidRPr="00FA0BB5" w:rsidRDefault="008C50A6" w:rsidP="00327BB8">
            <w:pPr>
              <w:spacing w:after="0" w:line="240" w:lineRule="auto"/>
              <w:rPr>
                <w:rFonts w:ascii="Times New Roman" w:hAnsi="Times New Roman" w:cs="Times New Roman"/>
              </w:rPr>
            </w:pPr>
            <w:r w:rsidRPr="00FA0BB5">
              <w:rPr>
                <w:rFonts w:ascii="Times New Roman" w:hAnsi="Times New Roman" w:cs="Times New Roman"/>
              </w:rPr>
              <w:t>8 год.</w:t>
            </w:r>
          </w:p>
        </w:tc>
        <w:tc>
          <w:tcPr>
            <w:tcW w:w="1686" w:type="dxa"/>
          </w:tcPr>
          <w:p w14:paraId="4E546F42" w14:textId="77777777" w:rsidR="008C50A6" w:rsidRPr="00FA0BB5" w:rsidRDefault="008C50A6" w:rsidP="00327BB8">
            <w:pPr>
              <w:spacing w:after="0" w:line="240" w:lineRule="auto"/>
              <w:rPr>
                <w:rFonts w:ascii="Times New Roman" w:hAnsi="Times New Roman" w:cs="Times New Roman"/>
              </w:rPr>
            </w:pPr>
            <w:r w:rsidRPr="00FA0BB5">
              <w:rPr>
                <w:rFonts w:ascii="Times New Roman" w:hAnsi="Times New Roman" w:cs="Times New Roman"/>
              </w:rPr>
              <w:t>3 робочі дні</w:t>
            </w:r>
          </w:p>
        </w:tc>
      </w:tr>
      <w:tr w:rsidR="008C50A6" w:rsidRPr="00FA0BB5" w14:paraId="6283DCD3" w14:textId="77777777" w:rsidTr="00327BB8">
        <w:tc>
          <w:tcPr>
            <w:tcW w:w="692" w:type="dxa"/>
            <w:shd w:val="clear" w:color="auto" w:fill="auto"/>
          </w:tcPr>
          <w:p w14:paraId="79A6D480" w14:textId="77777777" w:rsidR="008C50A6" w:rsidRPr="00FA0BB5" w:rsidRDefault="008C50A6" w:rsidP="008C50A6">
            <w:pPr>
              <w:numPr>
                <w:ilvl w:val="0"/>
                <w:numId w:val="4"/>
              </w:numPr>
              <w:spacing w:after="0" w:line="240" w:lineRule="auto"/>
              <w:ind w:left="417"/>
              <w:rPr>
                <w:rFonts w:ascii="Times New Roman" w:hAnsi="Times New Roman" w:cs="Times New Roman"/>
                <w:lang w:val="en-US"/>
              </w:rPr>
            </w:pPr>
          </w:p>
        </w:tc>
        <w:tc>
          <w:tcPr>
            <w:tcW w:w="4940" w:type="dxa"/>
            <w:shd w:val="clear" w:color="auto" w:fill="auto"/>
          </w:tcPr>
          <w:p w14:paraId="103328BD" w14:textId="77777777" w:rsidR="008C50A6" w:rsidRPr="00FA0BB5" w:rsidRDefault="008C50A6" w:rsidP="008C50A6">
            <w:pPr>
              <w:numPr>
                <w:ilvl w:val="0"/>
                <w:numId w:val="6"/>
              </w:numPr>
              <w:spacing w:after="0" w:line="240" w:lineRule="auto"/>
              <w:jc w:val="both"/>
              <w:rPr>
                <w:rFonts w:ascii="Times New Roman" w:hAnsi="Times New Roman" w:cs="Times New Roman"/>
              </w:rPr>
            </w:pPr>
            <w:r w:rsidRPr="00FA0BB5">
              <w:rPr>
                <w:rFonts w:ascii="Times New Roman" w:hAnsi="Times New Roman" w:cs="Times New Roman"/>
              </w:rPr>
              <w:t>Технічна підтримка та консультації щодо оновлення за запитом модулю крипто бібліотек для роботи Системи управління ЕД з кваліфікованим електронним підписом.</w:t>
            </w:r>
          </w:p>
          <w:p w14:paraId="15AEA66A" w14:textId="77777777" w:rsidR="008C50A6" w:rsidRPr="00FA0BB5" w:rsidRDefault="008C50A6" w:rsidP="00327BB8">
            <w:pPr>
              <w:spacing w:after="0" w:line="240" w:lineRule="auto"/>
              <w:jc w:val="both"/>
              <w:rPr>
                <w:rFonts w:ascii="Times New Roman" w:hAnsi="Times New Roman" w:cs="Times New Roman"/>
              </w:rPr>
            </w:pPr>
          </w:p>
          <w:p w14:paraId="6832FC7C" w14:textId="77777777" w:rsidR="008C50A6" w:rsidRPr="00FA0BB5" w:rsidRDefault="008C50A6" w:rsidP="00327BB8">
            <w:pPr>
              <w:spacing w:after="0" w:line="240" w:lineRule="auto"/>
              <w:ind w:left="275"/>
              <w:rPr>
                <w:rFonts w:ascii="Times New Roman" w:hAnsi="Times New Roman" w:cs="Times New Roman"/>
              </w:rPr>
            </w:pPr>
          </w:p>
        </w:tc>
        <w:tc>
          <w:tcPr>
            <w:tcW w:w="6213" w:type="dxa"/>
            <w:shd w:val="clear" w:color="auto" w:fill="auto"/>
          </w:tcPr>
          <w:p w14:paraId="070D01EF" w14:textId="77777777" w:rsidR="008C50A6" w:rsidRPr="00FA0BB5" w:rsidRDefault="008C50A6" w:rsidP="00327BB8">
            <w:pPr>
              <w:spacing w:after="0" w:line="240" w:lineRule="auto"/>
              <w:rPr>
                <w:rFonts w:ascii="Times New Roman" w:hAnsi="Times New Roman" w:cs="Times New Roman"/>
                <w:b/>
                <w:bCs/>
              </w:rPr>
            </w:pPr>
            <w:r w:rsidRPr="00FA0BB5">
              <w:rPr>
                <w:rFonts w:ascii="Times New Roman" w:hAnsi="Times New Roman" w:cs="Times New Roman"/>
                <w:b/>
                <w:bCs/>
              </w:rPr>
              <w:t xml:space="preserve">Канали прийому запитів: </w:t>
            </w:r>
          </w:p>
          <w:p w14:paraId="190FDBFC" w14:textId="77777777" w:rsidR="008C50A6" w:rsidRPr="00FA0BB5" w:rsidRDefault="008C50A6" w:rsidP="008C50A6">
            <w:pPr>
              <w:numPr>
                <w:ilvl w:val="0"/>
                <w:numId w:val="6"/>
              </w:numPr>
              <w:spacing w:after="0" w:line="240" w:lineRule="auto"/>
              <w:ind w:left="229" w:hanging="142"/>
              <w:rPr>
                <w:rFonts w:ascii="Times New Roman" w:hAnsi="Times New Roman" w:cs="Times New Roman"/>
              </w:rPr>
            </w:pPr>
            <w:r w:rsidRPr="00FA0BB5">
              <w:rPr>
                <w:rFonts w:ascii="Times New Roman" w:hAnsi="Times New Roman" w:cs="Times New Roman"/>
              </w:rPr>
              <w:t>Система технічної підтримки «</w:t>
            </w:r>
            <w:proofErr w:type="spellStart"/>
            <w:r w:rsidRPr="00FA0BB5">
              <w:rPr>
                <w:rFonts w:ascii="Times New Roman" w:hAnsi="Times New Roman" w:cs="Times New Roman"/>
              </w:rPr>
              <w:t>Trello</w:t>
            </w:r>
            <w:proofErr w:type="spellEnd"/>
            <w:r w:rsidRPr="00FA0BB5">
              <w:rPr>
                <w:rFonts w:ascii="Times New Roman" w:hAnsi="Times New Roman" w:cs="Times New Roman"/>
              </w:rPr>
              <w:t>» за посиланням</w:t>
            </w:r>
            <w:r>
              <w:rPr>
                <w:rFonts w:ascii="Times New Roman" w:hAnsi="Times New Roman" w:cs="Times New Roman"/>
              </w:rPr>
              <w:t>;</w:t>
            </w:r>
          </w:p>
          <w:p w14:paraId="107701D4" w14:textId="77777777" w:rsidR="008C50A6" w:rsidRPr="00FA0BB5" w:rsidRDefault="008C50A6" w:rsidP="008C50A6">
            <w:pPr>
              <w:numPr>
                <w:ilvl w:val="0"/>
                <w:numId w:val="6"/>
              </w:numPr>
              <w:spacing w:after="0" w:line="240" w:lineRule="auto"/>
              <w:ind w:left="229" w:hanging="142"/>
              <w:rPr>
                <w:rFonts w:ascii="Times New Roman" w:hAnsi="Times New Roman" w:cs="Times New Roman"/>
              </w:rPr>
            </w:pPr>
            <w:r w:rsidRPr="00FA0BB5">
              <w:rPr>
                <w:rFonts w:ascii="Times New Roman" w:hAnsi="Times New Roman" w:cs="Times New Roman"/>
              </w:rPr>
              <w:t>Електронна пошта</w:t>
            </w:r>
            <w:r>
              <w:rPr>
                <w:rFonts w:ascii="Times New Roman" w:hAnsi="Times New Roman" w:cs="Times New Roman"/>
              </w:rPr>
              <w:t>.</w:t>
            </w:r>
          </w:p>
          <w:p w14:paraId="408DED18" w14:textId="77777777" w:rsidR="008C50A6" w:rsidRPr="00FA0BB5" w:rsidRDefault="008C50A6" w:rsidP="00327BB8">
            <w:pPr>
              <w:spacing w:after="0" w:line="240" w:lineRule="auto"/>
              <w:rPr>
                <w:rFonts w:ascii="Times New Roman" w:hAnsi="Times New Roman" w:cs="Times New Roman"/>
                <w:b/>
                <w:bCs/>
              </w:rPr>
            </w:pPr>
            <w:r w:rsidRPr="00FA0BB5">
              <w:rPr>
                <w:rFonts w:ascii="Times New Roman" w:hAnsi="Times New Roman" w:cs="Times New Roman"/>
                <w:b/>
                <w:bCs/>
              </w:rPr>
              <w:t xml:space="preserve">Передумова виконання: </w:t>
            </w:r>
          </w:p>
          <w:p w14:paraId="1FCD8BB6" w14:textId="77777777" w:rsidR="008C50A6" w:rsidRPr="00FA0BB5" w:rsidRDefault="008C50A6" w:rsidP="008C50A6">
            <w:pPr>
              <w:numPr>
                <w:ilvl w:val="0"/>
                <w:numId w:val="6"/>
              </w:numPr>
              <w:spacing w:after="0" w:line="240" w:lineRule="auto"/>
              <w:ind w:left="229" w:hanging="142"/>
              <w:rPr>
                <w:rFonts w:ascii="Times New Roman" w:hAnsi="Times New Roman" w:cs="Times New Roman"/>
              </w:rPr>
            </w:pPr>
            <w:r w:rsidRPr="00FA0BB5">
              <w:rPr>
                <w:rFonts w:ascii="Times New Roman" w:hAnsi="Times New Roman" w:cs="Times New Roman"/>
              </w:rPr>
              <w:t>Підтвердження запиту відповідальною особою Замовника в системі технічної підтримки або на пошті</w:t>
            </w:r>
            <w:r>
              <w:rPr>
                <w:rFonts w:ascii="Times New Roman" w:hAnsi="Times New Roman" w:cs="Times New Roman"/>
              </w:rPr>
              <w:t>.</w:t>
            </w:r>
          </w:p>
          <w:p w14:paraId="2B757E5D" w14:textId="77777777" w:rsidR="008C50A6" w:rsidRPr="00FA0BB5" w:rsidRDefault="008C50A6" w:rsidP="00327BB8">
            <w:pPr>
              <w:spacing w:after="0" w:line="240" w:lineRule="auto"/>
              <w:ind w:left="229"/>
              <w:rPr>
                <w:rFonts w:ascii="Times New Roman" w:hAnsi="Times New Roman" w:cs="Times New Roman"/>
              </w:rPr>
            </w:pPr>
          </w:p>
          <w:p w14:paraId="557D86EE" w14:textId="77777777" w:rsidR="008C50A6" w:rsidRPr="00FA0BB5" w:rsidRDefault="008C50A6" w:rsidP="00327BB8">
            <w:pPr>
              <w:spacing w:after="0" w:line="240" w:lineRule="auto"/>
              <w:ind w:left="229"/>
              <w:rPr>
                <w:rFonts w:ascii="Times New Roman" w:hAnsi="Times New Roman" w:cs="Times New Roman"/>
              </w:rPr>
            </w:pPr>
          </w:p>
          <w:p w14:paraId="4BAE4DCC" w14:textId="77777777" w:rsidR="008C50A6" w:rsidRPr="00FA0BB5" w:rsidRDefault="008C50A6" w:rsidP="00327BB8">
            <w:pPr>
              <w:spacing w:after="0" w:line="240" w:lineRule="auto"/>
              <w:ind w:left="229"/>
              <w:rPr>
                <w:rFonts w:ascii="Times New Roman" w:hAnsi="Times New Roman" w:cs="Times New Roman"/>
              </w:rPr>
            </w:pPr>
          </w:p>
        </w:tc>
        <w:tc>
          <w:tcPr>
            <w:tcW w:w="1211" w:type="dxa"/>
          </w:tcPr>
          <w:p w14:paraId="78EB762E" w14:textId="77777777" w:rsidR="008C50A6" w:rsidRPr="00FA0BB5" w:rsidRDefault="008C50A6" w:rsidP="00327BB8">
            <w:pPr>
              <w:spacing w:after="0" w:line="240" w:lineRule="auto"/>
              <w:rPr>
                <w:rFonts w:ascii="Times New Roman" w:hAnsi="Times New Roman" w:cs="Times New Roman"/>
              </w:rPr>
            </w:pPr>
            <w:r w:rsidRPr="00FA0BB5">
              <w:rPr>
                <w:rFonts w:ascii="Times New Roman" w:hAnsi="Times New Roman" w:cs="Times New Roman"/>
              </w:rPr>
              <w:t>4 год.</w:t>
            </w:r>
          </w:p>
          <w:p w14:paraId="7C21B233" w14:textId="77777777" w:rsidR="008C50A6" w:rsidRPr="00FA0BB5" w:rsidRDefault="008C50A6" w:rsidP="00327BB8">
            <w:pPr>
              <w:spacing w:after="0" w:line="240" w:lineRule="auto"/>
              <w:rPr>
                <w:rFonts w:ascii="Times New Roman" w:hAnsi="Times New Roman" w:cs="Times New Roman"/>
              </w:rPr>
            </w:pPr>
          </w:p>
          <w:p w14:paraId="33BE5985" w14:textId="77777777" w:rsidR="008C50A6" w:rsidRPr="00FA0BB5" w:rsidRDefault="008C50A6" w:rsidP="00327BB8">
            <w:pPr>
              <w:spacing w:after="0" w:line="240" w:lineRule="auto"/>
              <w:rPr>
                <w:rFonts w:ascii="Times New Roman" w:hAnsi="Times New Roman" w:cs="Times New Roman"/>
              </w:rPr>
            </w:pPr>
          </w:p>
        </w:tc>
        <w:tc>
          <w:tcPr>
            <w:tcW w:w="1686" w:type="dxa"/>
          </w:tcPr>
          <w:p w14:paraId="287D1B0F" w14:textId="77777777" w:rsidR="008C50A6" w:rsidRPr="00FA0BB5" w:rsidRDefault="008C50A6" w:rsidP="00327BB8">
            <w:pPr>
              <w:spacing w:after="0" w:line="240" w:lineRule="auto"/>
              <w:rPr>
                <w:rFonts w:ascii="Times New Roman" w:hAnsi="Times New Roman" w:cs="Times New Roman"/>
              </w:rPr>
            </w:pPr>
            <w:r w:rsidRPr="00FA0BB5">
              <w:rPr>
                <w:rFonts w:ascii="Times New Roman" w:hAnsi="Times New Roman" w:cs="Times New Roman"/>
              </w:rPr>
              <w:t>2 робочі дні</w:t>
            </w:r>
          </w:p>
        </w:tc>
      </w:tr>
    </w:tbl>
    <w:p w14:paraId="77BB6457" w14:textId="77777777" w:rsidR="008C50A6" w:rsidRDefault="008C50A6" w:rsidP="008C50A6">
      <w:pPr>
        <w:numPr>
          <w:ilvl w:val="0"/>
          <w:numId w:val="4"/>
        </w:numPr>
        <w:spacing w:after="200" w:line="276" w:lineRule="auto"/>
        <w:ind w:left="417"/>
        <w:contextualSpacing/>
        <w:rPr>
          <w:rFonts w:ascii="Times New Roman" w:hAnsi="Times New Roman"/>
          <w:lang w:val="en-US"/>
        </w:rPr>
        <w:sectPr w:rsidR="008C50A6" w:rsidSect="003F325F">
          <w:pgSz w:w="16838" w:h="11906" w:orient="landscape"/>
          <w:pgMar w:top="1418" w:right="567" w:bottom="851" w:left="567" w:header="709" w:footer="709" w:gutter="0"/>
          <w:pgNumType w:start="1"/>
          <w:cols w:space="720"/>
        </w:sectPr>
      </w:pPr>
    </w:p>
    <w:tbl>
      <w:tblPr>
        <w:tblW w:w="1523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233"/>
        <w:gridCol w:w="5182"/>
        <w:gridCol w:w="5776"/>
        <w:gridCol w:w="1272"/>
        <w:gridCol w:w="1767"/>
      </w:tblGrid>
      <w:tr w:rsidR="008C50A6" w:rsidRPr="00DE31D8" w14:paraId="1CA80C04" w14:textId="77777777" w:rsidTr="008C50A6">
        <w:trPr>
          <w:trHeight w:val="317"/>
        </w:trPr>
        <w:tc>
          <w:tcPr>
            <w:tcW w:w="1233" w:type="dxa"/>
            <w:vMerge w:val="restart"/>
            <w:shd w:val="clear" w:color="auto" w:fill="auto"/>
          </w:tcPr>
          <w:p w14:paraId="6B0547B4" w14:textId="77777777" w:rsidR="008C50A6" w:rsidRPr="00DE31D8" w:rsidRDefault="008C50A6" w:rsidP="008C50A6">
            <w:pPr>
              <w:numPr>
                <w:ilvl w:val="0"/>
                <w:numId w:val="4"/>
              </w:numPr>
              <w:spacing w:after="200" w:line="276" w:lineRule="auto"/>
              <w:ind w:left="417"/>
              <w:contextualSpacing/>
              <w:rPr>
                <w:rFonts w:ascii="Times New Roman" w:hAnsi="Times New Roman"/>
                <w:lang w:val="en-US"/>
              </w:rPr>
            </w:pPr>
          </w:p>
        </w:tc>
        <w:tc>
          <w:tcPr>
            <w:tcW w:w="5182" w:type="dxa"/>
            <w:vMerge w:val="restart"/>
            <w:shd w:val="clear" w:color="auto" w:fill="auto"/>
          </w:tcPr>
          <w:p w14:paraId="449CA606" w14:textId="77777777" w:rsidR="008C50A6" w:rsidRDefault="008C50A6" w:rsidP="008C50A6">
            <w:pPr>
              <w:numPr>
                <w:ilvl w:val="0"/>
                <w:numId w:val="6"/>
              </w:numPr>
              <w:spacing w:after="200" w:line="276" w:lineRule="auto"/>
              <w:contextualSpacing/>
              <w:rPr>
                <w:rFonts w:ascii="Times New Roman" w:hAnsi="Times New Roman"/>
              </w:rPr>
            </w:pPr>
            <w:r w:rsidRPr="00CB43F4">
              <w:rPr>
                <w:rFonts w:ascii="Times New Roman" w:hAnsi="Times New Roman"/>
              </w:rPr>
              <w:t xml:space="preserve">Надання послуг з консультування працівників Замовника щодо дій, які необхідно виконати для усунення технічних </w:t>
            </w:r>
            <w:proofErr w:type="spellStart"/>
            <w:r w:rsidRPr="00CB43F4">
              <w:rPr>
                <w:rFonts w:ascii="Times New Roman" w:hAnsi="Times New Roman"/>
              </w:rPr>
              <w:t>несправностей</w:t>
            </w:r>
            <w:proofErr w:type="spellEnd"/>
            <w:r w:rsidRPr="00CB43F4">
              <w:rPr>
                <w:rFonts w:ascii="Times New Roman" w:hAnsi="Times New Roman"/>
                <w:color w:val="000000"/>
              </w:rPr>
              <w:t xml:space="preserve"> Системи управління ЕД</w:t>
            </w:r>
            <w:r w:rsidRPr="00CB43F4">
              <w:rPr>
                <w:rFonts w:ascii="Times New Roman" w:hAnsi="Times New Roman"/>
              </w:rPr>
              <w:t>.</w:t>
            </w:r>
          </w:p>
          <w:p w14:paraId="489A01BB" w14:textId="77777777" w:rsidR="008C50A6" w:rsidRPr="00CB43F4" w:rsidRDefault="008C50A6" w:rsidP="008C50A6">
            <w:pPr>
              <w:numPr>
                <w:ilvl w:val="0"/>
                <w:numId w:val="6"/>
              </w:numPr>
              <w:spacing w:after="200" w:line="276" w:lineRule="auto"/>
              <w:contextualSpacing/>
              <w:rPr>
                <w:rFonts w:ascii="Times New Roman" w:hAnsi="Times New Roman"/>
              </w:rPr>
            </w:pPr>
            <w:r w:rsidRPr="00CB43F4">
              <w:rPr>
                <w:rFonts w:ascii="Times New Roman" w:hAnsi="Times New Roman"/>
              </w:rPr>
              <w:t>Виправлення інцидентів, що викликані діями користувачів.</w:t>
            </w:r>
          </w:p>
          <w:p w14:paraId="57413CB2" w14:textId="77777777" w:rsidR="008C50A6" w:rsidRPr="00DE31D8" w:rsidRDefault="008C50A6" w:rsidP="008C50A6">
            <w:pPr>
              <w:numPr>
                <w:ilvl w:val="0"/>
                <w:numId w:val="6"/>
              </w:numPr>
              <w:spacing w:after="200" w:line="276" w:lineRule="auto"/>
              <w:contextualSpacing/>
              <w:rPr>
                <w:rFonts w:ascii="Times New Roman" w:hAnsi="Times New Roman"/>
              </w:rPr>
            </w:pPr>
            <w:r w:rsidRPr="00DE31D8">
              <w:rPr>
                <w:rFonts w:ascii="Times New Roman" w:hAnsi="Times New Roman"/>
              </w:rPr>
              <w:t xml:space="preserve">Надання послуг з усунення помилок в роботі </w:t>
            </w:r>
            <w:r w:rsidRPr="00DE31D8">
              <w:rPr>
                <w:rFonts w:ascii="Times New Roman" w:hAnsi="Times New Roman"/>
                <w:color w:val="000000"/>
              </w:rPr>
              <w:t xml:space="preserve"> Системи управління ЕД</w:t>
            </w:r>
            <w:r w:rsidRPr="00DE31D8">
              <w:rPr>
                <w:rFonts w:ascii="Times New Roman" w:hAnsi="Times New Roman"/>
              </w:rPr>
              <w:t xml:space="preserve"> які були виявлені в ході експлуатації.</w:t>
            </w:r>
          </w:p>
          <w:p w14:paraId="7CC269BA" w14:textId="77777777" w:rsidR="008C50A6" w:rsidRPr="00DE31D8" w:rsidRDefault="008C50A6" w:rsidP="008C50A6">
            <w:pPr>
              <w:numPr>
                <w:ilvl w:val="0"/>
                <w:numId w:val="6"/>
              </w:numPr>
              <w:spacing w:after="200" w:line="276" w:lineRule="auto"/>
              <w:contextualSpacing/>
              <w:jc w:val="both"/>
              <w:rPr>
                <w:rFonts w:ascii="Times New Roman" w:hAnsi="Times New Roman"/>
              </w:rPr>
            </w:pPr>
            <w:r w:rsidRPr="00DE31D8">
              <w:rPr>
                <w:rFonts w:ascii="Times New Roman" w:hAnsi="Times New Roman"/>
              </w:rPr>
              <w:t xml:space="preserve">Забезпечення </w:t>
            </w:r>
            <w:proofErr w:type="spellStart"/>
            <w:r w:rsidRPr="00DE31D8">
              <w:rPr>
                <w:rFonts w:ascii="Times New Roman" w:hAnsi="Times New Roman"/>
              </w:rPr>
              <w:t>відмовостійкості</w:t>
            </w:r>
            <w:proofErr w:type="spellEnd"/>
            <w:r w:rsidRPr="00DE31D8">
              <w:rPr>
                <w:rFonts w:ascii="Times New Roman" w:hAnsi="Times New Roman"/>
                <w:color w:val="000000"/>
              </w:rPr>
              <w:t xml:space="preserve"> Системи управління ЕД</w:t>
            </w:r>
            <w:r w:rsidRPr="00DE31D8">
              <w:rPr>
                <w:rFonts w:ascii="Times New Roman" w:hAnsi="Times New Roman"/>
              </w:rPr>
              <w:t>.</w:t>
            </w:r>
          </w:p>
          <w:p w14:paraId="495F0872" w14:textId="77777777" w:rsidR="008C50A6" w:rsidRPr="00DE31D8" w:rsidRDefault="008C50A6" w:rsidP="00327BB8">
            <w:pPr>
              <w:contextualSpacing/>
              <w:rPr>
                <w:rFonts w:ascii="Times New Roman" w:hAnsi="Times New Roman"/>
              </w:rPr>
            </w:pPr>
          </w:p>
        </w:tc>
        <w:tc>
          <w:tcPr>
            <w:tcW w:w="5776" w:type="dxa"/>
            <w:vMerge w:val="restart"/>
            <w:shd w:val="clear" w:color="auto" w:fill="auto"/>
          </w:tcPr>
          <w:p w14:paraId="5DD3CB43" w14:textId="77777777" w:rsidR="008C50A6" w:rsidRPr="00DE31D8" w:rsidRDefault="008C50A6" w:rsidP="00327BB8">
            <w:pPr>
              <w:rPr>
                <w:rFonts w:ascii="Times New Roman" w:hAnsi="Times New Roman"/>
                <w:b/>
                <w:bCs/>
              </w:rPr>
            </w:pPr>
            <w:r w:rsidRPr="00DE31D8">
              <w:rPr>
                <w:rFonts w:ascii="Times New Roman" w:hAnsi="Times New Roman"/>
                <w:b/>
                <w:bCs/>
              </w:rPr>
              <w:t xml:space="preserve">Канали прийому запитів: </w:t>
            </w:r>
          </w:p>
          <w:p w14:paraId="2129BEFB" w14:textId="77777777" w:rsidR="008C50A6" w:rsidRPr="00DE31D8" w:rsidRDefault="008C50A6" w:rsidP="008C50A6">
            <w:pPr>
              <w:numPr>
                <w:ilvl w:val="0"/>
                <w:numId w:val="6"/>
              </w:numPr>
              <w:spacing w:after="200" w:line="276" w:lineRule="auto"/>
              <w:ind w:left="229" w:hanging="142"/>
              <w:contextualSpacing/>
              <w:rPr>
                <w:rFonts w:ascii="Times New Roman" w:hAnsi="Times New Roman"/>
              </w:rPr>
            </w:pPr>
            <w:r w:rsidRPr="00DE31D8">
              <w:rPr>
                <w:rFonts w:ascii="Times New Roman" w:hAnsi="Times New Roman"/>
              </w:rPr>
              <w:t>Система технічної підтримки «</w:t>
            </w:r>
            <w:proofErr w:type="spellStart"/>
            <w:r w:rsidRPr="00DE31D8">
              <w:rPr>
                <w:rFonts w:ascii="Times New Roman" w:hAnsi="Times New Roman"/>
              </w:rPr>
              <w:t>Trello</w:t>
            </w:r>
            <w:proofErr w:type="spellEnd"/>
            <w:r w:rsidRPr="00DE31D8">
              <w:rPr>
                <w:rFonts w:ascii="Times New Roman" w:hAnsi="Times New Roman"/>
              </w:rPr>
              <w:t>»</w:t>
            </w:r>
          </w:p>
          <w:p w14:paraId="59905D67" w14:textId="77777777" w:rsidR="008C50A6" w:rsidRPr="00DE31D8" w:rsidRDefault="008C50A6" w:rsidP="008C50A6">
            <w:pPr>
              <w:numPr>
                <w:ilvl w:val="0"/>
                <w:numId w:val="6"/>
              </w:numPr>
              <w:spacing w:after="200" w:line="276" w:lineRule="auto"/>
              <w:ind w:left="229" w:hanging="142"/>
              <w:contextualSpacing/>
              <w:rPr>
                <w:rFonts w:ascii="Times New Roman" w:hAnsi="Times New Roman"/>
              </w:rPr>
            </w:pPr>
            <w:r w:rsidRPr="00DE31D8">
              <w:rPr>
                <w:rFonts w:ascii="Times New Roman" w:hAnsi="Times New Roman"/>
              </w:rPr>
              <w:t>Електронна пошта</w:t>
            </w:r>
          </w:p>
          <w:p w14:paraId="125C176E" w14:textId="77777777" w:rsidR="008C50A6" w:rsidRPr="00DE31D8" w:rsidRDefault="008C50A6" w:rsidP="00327BB8">
            <w:pPr>
              <w:rPr>
                <w:rFonts w:ascii="Times New Roman" w:hAnsi="Times New Roman"/>
              </w:rPr>
            </w:pPr>
            <w:r w:rsidRPr="00DE31D8">
              <w:rPr>
                <w:rFonts w:ascii="Times New Roman" w:hAnsi="Times New Roman"/>
                <w:b/>
                <w:bCs/>
              </w:rPr>
              <w:t>Критичний запит</w:t>
            </w:r>
            <w:r w:rsidRPr="00DE31D8">
              <w:rPr>
                <w:rFonts w:ascii="Times New Roman" w:hAnsi="Times New Roman"/>
              </w:rPr>
              <w:t xml:space="preserve"> - необхідність негайного виконання дій, пов’язана з неможливістю реалізації процесів, що виконуються Системою управління ЕД, наприклад:</w:t>
            </w:r>
          </w:p>
          <w:p w14:paraId="71FB96B9" w14:textId="77777777" w:rsidR="008C50A6" w:rsidRPr="00DE31D8" w:rsidRDefault="008C50A6" w:rsidP="008C50A6">
            <w:pPr>
              <w:numPr>
                <w:ilvl w:val="0"/>
                <w:numId w:val="6"/>
              </w:numPr>
              <w:spacing w:after="200" w:line="276" w:lineRule="auto"/>
              <w:ind w:left="229" w:hanging="142"/>
              <w:contextualSpacing/>
              <w:rPr>
                <w:rFonts w:ascii="Times New Roman" w:hAnsi="Times New Roman"/>
              </w:rPr>
            </w:pPr>
            <w:r w:rsidRPr="00DE31D8">
              <w:rPr>
                <w:rFonts w:ascii="Times New Roman" w:hAnsi="Times New Roman"/>
              </w:rPr>
              <w:t xml:space="preserve">блокування взаємодії користувача з Системою управління ЕД; </w:t>
            </w:r>
          </w:p>
          <w:p w14:paraId="5BD22726" w14:textId="77777777" w:rsidR="008C50A6" w:rsidRPr="00DE31D8" w:rsidRDefault="008C50A6" w:rsidP="008C50A6">
            <w:pPr>
              <w:numPr>
                <w:ilvl w:val="0"/>
                <w:numId w:val="6"/>
              </w:numPr>
              <w:spacing w:after="200" w:line="276" w:lineRule="auto"/>
              <w:ind w:left="229" w:hanging="142"/>
              <w:contextualSpacing/>
              <w:rPr>
                <w:rFonts w:ascii="Times New Roman" w:hAnsi="Times New Roman"/>
              </w:rPr>
            </w:pPr>
            <w:r w:rsidRPr="00DE31D8">
              <w:rPr>
                <w:rFonts w:ascii="Times New Roman" w:hAnsi="Times New Roman"/>
              </w:rPr>
              <w:t xml:space="preserve">невиконання основних функцій Системи управління ЕД; </w:t>
            </w:r>
          </w:p>
          <w:p w14:paraId="2834C508" w14:textId="77777777" w:rsidR="008C50A6" w:rsidRPr="00DE31D8" w:rsidRDefault="008C50A6" w:rsidP="008C50A6">
            <w:pPr>
              <w:numPr>
                <w:ilvl w:val="0"/>
                <w:numId w:val="6"/>
              </w:numPr>
              <w:spacing w:after="200" w:line="276" w:lineRule="auto"/>
              <w:ind w:left="229" w:hanging="142"/>
              <w:contextualSpacing/>
              <w:rPr>
                <w:rFonts w:ascii="Times New Roman" w:hAnsi="Times New Roman"/>
              </w:rPr>
            </w:pPr>
            <w:proofErr w:type="spellStart"/>
            <w:r w:rsidRPr="00DE31D8">
              <w:rPr>
                <w:rFonts w:ascii="Times New Roman" w:hAnsi="Times New Roman"/>
              </w:rPr>
              <w:t>збої</w:t>
            </w:r>
            <w:proofErr w:type="spellEnd"/>
            <w:r w:rsidRPr="00DE31D8">
              <w:rPr>
                <w:rFonts w:ascii="Times New Roman" w:hAnsi="Times New Roman"/>
              </w:rPr>
              <w:t xml:space="preserve"> Системи управління ЕД; </w:t>
            </w:r>
          </w:p>
          <w:p w14:paraId="0B7790C9" w14:textId="77777777" w:rsidR="008C50A6" w:rsidRPr="00DE31D8" w:rsidRDefault="008C50A6" w:rsidP="008C50A6">
            <w:pPr>
              <w:numPr>
                <w:ilvl w:val="0"/>
                <w:numId w:val="6"/>
              </w:numPr>
              <w:spacing w:after="200" w:line="276" w:lineRule="auto"/>
              <w:ind w:left="229" w:hanging="142"/>
              <w:contextualSpacing/>
              <w:rPr>
                <w:rFonts w:ascii="Times New Roman" w:hAnsi="Times New Roman"/>
              </w:rPr>
            </w:pPr>
            <w:r w:rsidRPr="00DE31D8">
              <w:rPr>
                <w:rFonts w:ascii="Times New Roman" w:hAnsi="Times New Roman"/>
              </w:rPr>
              <w:t xml:space="preserve">втрати даних Системи управління ЕД; </w:t>
            </w:r>
          </w:p>
          <w:p w14:paraId="04FA3070" w14:textId="77777777" w:rsidR="008C50A6" w:rsidRPr="00DE31D8" w:rsidRDefault="008C50A6" w:rsidP="008C50A6">
            <w:pPr>
              <w:numPr>
                <w:ilvl w:val="0"/>
                <w:numId w:val="6"/>
              </w:numPr>
              <w:spacing w:after="200" w:line="276" w:lineRule="auto"/>
              <w:ind w:left="229" w:hanging="142"/>
              <w:contextualSpacing/>
              <w:rPr>
                <w:rFonts w:ascii="Times New Roman" w:hAnsi="Times New Roman"/>
              </w:rPr>
            </w:pPr>
            <w:r w:rsidRPr="00DE31D8">
              <w:rPr>
                <w:rFonts w:ascii="Times New Roman" w:hAnsi="Times New Roman"/>
              </w:rPr>
              <w:t xml:space="preserve">порушення логіки роботи Системи управління ЕД; </w:t>
            </w:r>
          </w:p>
          <w:p w14:paraId="0D20DBC2" w14:textId="77777777" w:rsidR="008C50A6" w:rsidRPr="00DE31D8" w:rsidRDefault="008C50A6" w:rsidP="008C50A6">
            <w:pPr>
              <w:numPr>
                <w:ilvl w:val="0"/>
                <w:numId w:val="6"/>
              </w:numPr>
              <w:spacing w:after="200" w:line="276" w:lineRule="auto"/>
              <w:ind w:left="229" w:hanging="142"/>
              <w:contextualSpacing/>
              <w:rPr>
                <w:rFonts w:ascii="Times New Roman" w:hAnsi="Times New Roman"/>
              </w:rPr>
            </w:pPr>
            <w:r w:rsidRPr="00DE31D8">
              <w:rPr>
                <w:rFonts w:ascii="Times New Roman" w:hAnsi="Times New Roman"/>
              </w:rPr>
              <w:t>інші подібні моменти пов'язані з порушенням виконання основних функцій Системи управління ЕД.</w:t>
            </w:r>
          </w:p>
          <w:p w14:paraId="409B5541" w14:textId="77777777" w:rsidR="008C50A6" w:rsidRPr="00DE31D8" w:rsidRDefault="008C50A6" w:rsidP="00327BB8">
            <w:pPr>
              <w:rPr>
                <w:rFonts w:ascii="Times New Roman" w:hAnsi="Times New Roman"/>
              </w:rPr>
            </w:pPr>
            <w:r w:rsidRPr="00DE31D8">
              <w:rPr>
                <w:rFonts w:ascii="Times New Roman" w:hAnsi="Times New Roman"/>
                <w:b/>
                <w:bCs/>
              </w:rPr>
              <w:t>Некритичний запит</w:t>
            </w:r>
            <w:r w:rsidRPr="00DE31D8">
              <w:rPr>
                <w:rFonts w:ascii="Times New Roman" w:hAnsi="Times New Roman"/>
              </w:rPr>
              <w:t>– немає блокуючих дій для подальшого виконання роботи в Системі управління ЕД</w:t>
            </w:r>
          </w:p>
        </w:tc>
        <w:tc>
          <w:tcPr>
            <w:tcW w:w="3039" w:type="dxa"/>
            <w:gridSpan w:val="2"/>
          </w:tcPr>
          <w:p w14:paraId="222265CC" w14:textId="77777777" w:rsidR="008C50A6" w:rsidRPr="00DE31D8" w:rsidRDefault="008C50A6" w:rsidP="00327BB8">
            <w:r w:rsidRPr="00DE31D8">
              <w:rPr>
                <w:rFonts w:ascii="Times New Roman" w:hAnsi="Times New Roman" w:cs="Times New Roman"/>
                <w:b/>
                <w:bCs/>
                <w:color w:val="00000A"/>
              </w:rPr>
              <w:t>Для критичних запитів</w:t>
            </w:r>
          </w:p>
        </w:tc>
      </w:tr>
      <w:tr w:rsidR="008C50A6" w:rsidRPr="00DE31D8" w14:paraId="0743632A" w14:textId="77777777" w:rsidTr="008C50A6">
        <w:trPr>
          <w:trHeight w:val="1255"/>
        </w:trPr>
        <w:tc>
          <w:tcPr>
            <w:tcW w:w="1233" w:type="dxa"/>
            <w:vMerge/>
            <w:shd w:val="clear" w:color="auto" w:fill="auto"/>
          </w:tcPr>
          <w:p w14:paraId="75E1C52D" w14:textId="77777777" w:rsidR="008C50A6" w:rsidRPr="00DE31D8" w:rsidRDefault="008C50A6" w:rsidP="008C50A6">
            <w:pPr>
              <w:numPr>
                <w:ilvl w:val="0"/>
                <w:numId w:val="4"/>
              </w:numPr>
              <w:spacing w:after="200" w:line="276" w:lineRule="auto"/>
              <w:ind w:left="417"/>
              <w:contextualSpacing/>
              <w:rPr>
                <w:rFonts w:ascii="Times New Roman" w:hAnsi="Times New Roman"/>
                <w:lang w:val="en-US"/>
              </w:rPr>
            </w:pPr>
          </w:p>
        </w:tc>
        <w:tc>
          <w:tcPr>
            <w:tcW w:w="5182" w:type="dxa"/>
            <w:vMerge/>
            <w:shd w:val="clear" w:color="auto" w:fill="auto"/>
          </w:tcPr>
          <w:p w14:paraId="71563360" w14:textId="77777777" w:rsidR="008C50A6" w:rsidRPr="00DE31D8" w:rsidRDefault="008C50A6" w:rsidP="008C50A6">
            <w:pPr>
              <w:numPr>
                <w:ilvl w:val="0"/>
                <w:numId w:val="5"/>
              </w:numPr>
              <w:spacing w:after="200" w:line="276" w:lineRule="auto"/>
              <w:ind w:left="275" w:hanging="275"/>
              <w:contextualSpacing/>
              <w:rPr>
                <w:rFonts w:ascii="Times New Roman" w:hAnsi="Times New Roman"/>
                <w:color w:val="00000A"/>
                <w:lang w:val="en-US"/>
              </w:rPr>
            </w:pPr>
          </w:p>
        </w:tc>
        <w:tc>
          <w:tcPr>
            <w:tcW w:w="5776" w:type="dxa"/>
            <w:vMerge/>
            <w:shd w:val="clear" w:color="auto" w:fill="auto"/>
          </w:tcPr>
          <w:p w14:paraId="12FDD699" w14:textId="77777777" w:rsidR="008C50A6" w:rsidRPr="00DE31D8" w:rsidRDefault="008C50A6" w:rsidP="00327BB8">
            <w:pPr>
              <w:rPr>
                <w:rFonts w:ascii="Times New Roman" w:hAnsi="Times New Roman"/>
              </w:rPr>
            </w:pPr>
          </w:p>
        </w:tc>
        <w:tc>
          <w:tcPr>
            <w:tcW w:w="1272" w:type="dxa"/>
          </w:tcPr>
          <w:p w14:paraId="2F1E74A3" w14:textId="77777777" w:rsidR="008C50A6" w:rsidRPr="00DE31D8" w:rsidRDefault="008C50A6" w:rsidP="00327BB8">
            <w:r w:rsidRPr="00DE31D8">
              <w:rPr>
                <w:rFonts w:ascii="Times New Roman" w:hAnsi="Times New Roman" w:cs="Times New Roman"/>
                <w:color w:val="00000A"/>
              </w:rPr>
              <w:t xml:space="preserve">3 год. </w:t>
            </w:r>
          </w:p>
        </w:tc>
        <w:tc>
          <w:tcPr>
            <w:tcW w:w="1767" w:type="dxa"/>
          </w:tcPr>
          <w:p w14:paraId="3E6D6EE0" w14:textId="77777777" w:rsidR="008C50A6" w:rsidRPr="00DE31D8" w:rsidRDefault="008C50A6" w:rsidP="00327BB8">
            <w:r w:rsidRPr="00DE31D8">
              <w:rPr>
                <w:rFonts w:ascii="Times New Roman" w:hAnsi="Times New Roman" w:cs="Times New Roman"/>
                <w:color w:val="00000A"/>
              </w:rPr>
              <w:t>1 робочий день</w:t>
            </w:r>
          </w:p>
        </w:tc>
      </w:tr>
      <w:tr w:rsidR="008C50A6" w:rsidRPr="00DE31D8" w14:paraId="76E6247D" w14:textId="77777777" w:rsidTr="008C50A6">
        <w:trPr>
          <w:trHeight w:val="578"/>
        </w:trPr>
        <w:tc>
          <w:tcPr>
            <w:tcW w:w="1233" w:type="dxa"/>
            <w:vMerge/>
            <w:shd w:val="clear" w:color="auto" w:fill="auto"/>
          </w:tcPr>
          <w:p w14:paraId="3F40094A" w14:textId="77777777" w:rsidR="008C50A6" w:rsidRPr="00DE31D8" w:rsidRDefault="008C50A6" w:rsidP="008C50A6">
            <w:pPr>
              <w:numPr>
                <w:ilvl w:val="0"/>
                <w:numId w:val="4"/>
              </w:numPr>
              <w:spacing w:after="200" w:line="276" w:lineRule="auto"/>
              <w:ind w:left="417"/>
              <w:contextualSpacing/>
              <w:rPr>
                <w:rFonts w:ascii="Times New Roman" w:hAnsi="Times New Roman"/>
                <w:lang w:val="en-US"/>
              </w:rPr>
            </w:pPr>
          </w:p>
        </w:tc>
        <w:tc>
          <w:tcPr>
            <w:tcW w:w="5182" w:type="dxa"/>
            <w:vMerge/>
            <w:shd w:val="clear" w:color="auto" w:fill="auto"/>
          </w:tcPr>
          <w:p w14:paraId="16B13D38" w14:textId="77777777" w:rsidR="008C50A6" w:rsidRPr="00DE31D8" w:rsidRDefault="008C50A6" w:rsidP="008C50A6">
            <w:pPr>
              <w:numPr>
                <w:ilvl w:val="0"/>
                <w:numId w:val="5"/>
              </w:numPr>
              <w:spacing w:after="200" w:line="276" w:lineRule="auto"/>
              <w:ind w:left="275" w:hanging="275"/>
              <w:contextualSpacing/>
              <w:rPr>
                <w:rFonts w:ascii="Times New Roman" w:hAnsi="Times New Roman"/>
                <w:color w:val="00000A"/>
                <w:lang w:val="en-US"/>
              </w:rPr>
            </w:pPr>
          </w:p>
        </w:tc>
        <w:tc>
          <w:tcPr>
            <w:tcW w:w="5776" w:type="dxa"/>
            <w:vMerge/>
            <w:shd w:val="clear" w:color="auto" w:fill="auto"/>
          </w:tcPr>
          <w:p w14:paraId="28863EF3" w14:textId="77777777" w:rsidR="008C50A6" w:rsidRPr="00DE31D8" w:rsidRDefault="008C50A6" w:rsidP="00327BB8">
            <w:pPr>
              <w:rPr>
                <w:rFonts w:ascii="Times New Roman" w:hAnsi="Times New Roman"/>
              </w:rPr>
            </w:pPr>
          </w:p>
        </w:tc>
        <w:tc>
          <w:tcPr>
            <w:tcW w:w="3039" w:type="dxa"/>
            <w:gridSpan w:val="2"/>
          </w:tcPr>
          <w:p w14:paraId="4129AD32" w14:textId="77777777" w:rsidR="008C50A6" w:rsidRPr="00DE31D8" w:rsidRDefault="008C50A6" w:rsidP="00327BB8">
            <w:r w:rsidRPr="00DE31D8">
              <w:rPr>
                <w:rFonts w:ascii="Times New Roman" w:hAnsi="Times New Roman" w:cs="Times New Roman"/>
                <w:b/>
                <w:bCs/>
                <w:color w:val="00000A"/>
              </w:rPr>
              <w:t>Для не критичних запитів</w:t>
            </w:r>
          </w:p>
        </w:tc>
      </w:tr>
      <w:tr w:rsidR="008C50A6" w:rsidRPr="00DE31D8" w14:paraId="51076F1F" w14:textId="77777777" w:rsidTr="008C50A6">
        <w:trPr>
          <w:trHeight w:val="421"/>
        </w:trPr>
        <w:tc>
          <w:tcPr>
            <w:tcW w:w="1233" w:type="dxa"/>
            <w:vMerge/>
            <w:shd w:val="clear" w:color="auto" w:fill="auto"/>
          </w:tcPr>
          <w:p w14:paraId="7612BAA1" w14:textId="77777777" w:rsidR="008C50A6" w:rsidRPr="00DE31D8" w:rsidRDefault="008C50A6" w:rsidP="008C50A6">
            <w:pPr>
              <w:numPr>
                <w:ilvl w:val="0"/>
                <w:numId w:val="4"/>
              </w:numPr>
              <w:spacing w:after="200" w:line="276" w:lineRule="auto"/>
              <w:ind w:left="417"/>
              <w:contextualSpacing/>
              <w:rPr>
                <w:rFonts w:ascii="Times New Roman" w:hAnsi="Times New Roman"/>
                <w:lang w:val="en-US"/>
              </w:rPr>
            </w:pPr>
          </w:p>
        </w:tc>
        <w:tc>
          <w:tcPr>
            <w:tcW w:w="5182" w:type="dxa"/>
            <w:vMerge/>
            <w:shd w:val="clear" w:color="auto" w:fill="auto"/>
          </w:tcPr>
          <w:p w14:paraId="478EAFFE" w14:textId="77777777" w:rsidR="008C50A6" w:rsidRPr="00DE31D8" w:rsidRDefault="008C50A6" w:rsidP="008C50A6">
            <w:pPr>
              <w:numPr>
                <w:ilvl w:val="0"/>
                <w:numId w:val="5"/>
              </w:numPr>
              <w:spacing w:after="200" w:line="276" w:lineRule="auto"/>
              <w:ind w:left="275" w:hanging="275"/>
              <w:contextualSpacing/>
              <w:rPr>
                <w:rFonts w:ascii="Times New Roman" w:hAnsi="Times New Roman"/>
                <w:color w:val="00000A"/>
                <w:lang w:val="en-US"/>
              </w:rPr>
            </w:pPr>
          </w:p>
        </w:tc>
        <w:tc>
          <w:tcPr>
            <w:tcW w:w="5776" w:type="dxa"/>
            <w:vMerge/>
            <w:shd w:val="clear" w:color="auto" w:fill="auto"/>
          </w:tcPr>
          <w:p w14:paraId="480286B4" w14:textId="77777777" w:rsidR="008C50A6" w:rsidRPr="00DE31D8" w:rsidRDefault="008C50A6" w:rsidP="00327BB8">
            <w:pPr>
              <w:rPr>
                <w:rFonts w:ascii="Times New Roman" w:hAnsi="Times New Roman"/>
              </w:rPr>
            </w:pPr>
          </w:p>
        </w:tc>
        <w:tc>
          <w:tcPr>
            <w:tcW w:w="1272" w:type="dxa"/>
          </w:tcPr>
          <w:p w14:paraId="23F682A8" w14:textId="77777777" w:rsidR="008C50A6" w:rsidRPr="00DE31D8" w:rsidRDefault="008C50A6" w:rsidP="00327BB8">
            <w:r w:rsidRPr="00DE31D8">
              <w:rPr>
                <w:rFonts w:ascii="Times New Roman" w:hAnsi="Times New Roman" w:cs="Times New Roman"/>
              </w:rPr>
              <w:t>4год.</w:t>
            </w:r>
          </w:p>
        </w:tc>
        <w:tc>
          <w:tcPr>
            <w:tcW w:w="1767" w:type="dxa"/>
          </w:tcPr>
          <w:p w14:paraId="42FF23A6" w14:textId="77777777" w:rsidR="008C50A6" w:rsidRPr="00DE31D8" w:rsidRDefault="008C50A6" w:rsidP="00327BB8">
            <w:r w:rsidRPr="00DE31D8">
              <w:rPr>
                <w:rFonts w:ascii="Times New Roman" w:hAnsi="Times New Roman" w:cs="Times New Roman"/>
              </w:rPr>
              <w:t>2 робочі дні</w:t>
            </w:r>
          </w:p>
        </w:tc>
      </w:tr>
    </w:tbl>
    <w:p w14:paraId="253ECD9B" w14:textId="70E1D686" w:rsidR="008C50A6" w:rsidRPr="00CB43F4" w:rsidRDefault="008C50A6" w:rsidP="008C50A6">
      <w:pPr>
        <w:spacing w:after="0" w:line="240" w:lineRule="auto"/>
        <w:ind w:right="-93"/>
        <w:rPr>
          <w:rFonts w:ascii="Times New Roman" w:eastAsia="Times New Roman" w:hAnsi="Times New Roman" w:cs="Times New Roman"/>
          <w:sz w:val="20"/>
          <w:szCs w:val="20"/>
        </w:rPr>
      </w:pPr>
      <w:r w:rsidRPr="00CB43F4">
        <w:rPr>
          <w:rFonts w:ascii="Times New Roman" w:eastAsia="Times New Roman" w:hAnsi="Times New Roman" w:cs="Times New Roman"/>
          <w:sz w:val="20"/>
          <w:szCs w:val="20"/>
        </w:rPr>
        <w:t>* Мінімальний проміжок часу, в який буде перша реакція від Виконавця з рекомендаціями (або за уточненнями). Відраховується з часу направлення запиту (заявки) Замовником.</w:t>
      </w:r>
    </w:p>
    <w:p w14:paraId="756288E0" w14:textId="77777777" w:rsidR="008C50A6" w:rsidRPr="00CB43F4" w:rsidRDefault="008C50A6" w:rsidP="008C50A6">
      <w:pPr>
        <w:spacing w:after="0" w:line="240" w:lineRule="auto"/>
        <w:ind w:right="-93"/>
        <w:rPr>
          <w:rFonts w:ascii="Times New Roman" w:eastAsia="Times New Roman" w:hAnsi="Times New Roman" w:cs="Times New Roman"/>
          <w:sz w:val="20"/>
          <w:szCs w:val="20"/>
        </w:rPr>
      </w:pPr>
    </w:p>
    <w:p w14:paraId="6029E3D9" w14:textId="77777777" w:rsidR="008C50A6" w:rsidRPr="00CB43F4" w:rsidRDefault="008C50A6" w:rsidP="008C50A6">
      <w:pPr>
        <w:spacing w:after="0" w:line="240" w:lineRule="auto"/>
        <w:ind w:right="-93"/>
        <w:rPr>
          <w:rFonts w:ascii="Times New Roman" w:eastAsia="Times New Roman" w:hAnsi="Times New Roman" w:cs="Times New Roman"/>
          <w:sz w:val="20"/>
          <w:szCs w:val="20"/>
        </w:rPr>
      </w:pPr>
      <w:r w:rsidRPr="00CB43F4">
        <w:rPr>
          <w:rFonts w:ascii="Times New Roman" w:eastAsia="Times New Roman" w:hAnsi="Times New Roman" w:cs="Times New Roman"/>
          <w:sz w:val="20"/>
          <w:szCs w:val="20"/>
        </w:rPr>
        <w:t>** Очікуваний час, протягом якого Виконавець видає рішення або консультацію Замовнику. Може змінюватися залежно від повноти опису завдання (+ час для уточнень) і від складності завдання. Працівник Виконавця визначає орієнтовний час після повної оцінки завдання та узгоджує його з Замовником.</w:t>
      </w:r>
    </w:p>
    <w:p w14:paraId="6C3D75A2" w14:textId="77777777" w:rsidR="008C50A6" w:rsidRPr="00254E30" w:rsidRDefault="008C50A6" w:rsidP="00CF044B">
      <w:pPr>
        <w:spacing w:after="0" w:line="240" w:lineRule="auto"/>
        <w:ind w:right="-93"/>
        <w:jc w:val="center"/>
        <w:rPr>
          <w:rFonts w:ascii="Times New Roman" w:eastAsia="Times New Roman" w:hAnsi="Times New Roman" w:cs="Times New Roman"/>
          <w:sz w:val="24"/>
          <w:szCs w:val="24"/>
        </w:rPr>
      </w:pPr>
    </w:p>
    <w:sectPr w:rsidR="008C50A6" w:rsidRPr="00254E30" w:rsidSect="008C50A6">
      <w:pgSz w:w="16838" w:h="11906" w:orient="landscape"/>
      <w:pgMar w:top="1418" w:right="851" w:bottom="851" w:left="85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CC"/>
    <w:family w:val="roman"/>
    <w:pitch w:val="variable"/>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tiqua">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82D79"/>
    <w:multiLevelType w:val="multilevel"/>
    <w:tmpl w:val="747C4B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D900E9"/>
    <w:multiLevelType w:val="hybridMultilevel"/>
    <w:tmpl w:val="89027986"/>
    <w:lvl w:ilvl="0" w:tplc="701EC274">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9351A8F"/>
    <w:multiLevelType w:val="multilevel"/>
    <w:tmpl w:val="49A23B1A"/>
    <w:lvl w:ilvl="0">
      <w:start w:val="1"/>
      <w:numFmt w:val="bullet"/>
      <w:lvlText w:val="-"/>
      <w:lvlJc w:val="left"/>
      <w:pPr>
        <w:ind w:left="720" w:hanging="360"/>
      </w:pPr>
      <w:rPr>
        <w:rFonts w:ascii="Times New Roman" w:hAnsi="Times New Roman" w:cs="Times New Roman"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2184A5C"/>
    <w:multiLevelType w:val="hybridMultilevel"/>
    <w:tmpl w:val="4A9CB172"/>
    <w:lvl w:ilvl="0" w:tplc="015693DC">
      <w:start w:val="1"/>
      <w:numFmt w:val="decimal"/>
      <w:lvlText w:val="%1)"/>
      <w:lvlJc w:val="left"/>
      <w:pPr>
        <w:ind w:left="440" w:hanging="368"/>
      </w:pPr>
      <w:rPr>
        <w:rFonts w:ascii="Times New Roman" w:hAnsi="Times New Roman" w:cs="Times New Roman" w:hint="default"/>
        <w:b w:val="0"/>
        <w:color w:val="000000" w:themeColor="text1"/>
        <w:spacing w:val="-1"/>
        <w:w w:val="93"/>
        <w:lang w:val="uk-UA" w:eastAsia="en-US" w:bidi="ar-SA"/>
      </w:rPr>
    </w:lvl>
    <w:lvl w:ilvl="1" w:tplc="3B26A43C">
      <w:numFmt w:val="bullet"/>
      <w:lvlText w:val="•"/>
      <w:lvlJc w:val="left"/>
      <w:pPr>
        <w:ind w:left="1062" w:hanging="368"/>
      </w:pPr>
      <w:rPr>
        <w:lang w:val="uk-UA" w:eastAsia="en-US" w:bidi="ar-SA"/>
      </w:rPr>
    </w:lvl>
    <w:lvl w:ilvl="2" w:tplc="3F32BFBC">
      <w:numFmt w:val="bullet"/>
      <w:lvlText w:val="•"/>
      <w:lvlJc w:val="left"/>
      <w:pPr>
        <w:ind w:left="1685" w:hanging="368"/>
      </w:pPr>
      <w:rPr>
        <w:lang w:val="uk-UA" w:eastAsia="en-US" w:bidi="ar-SA"/>
      </w:rPr>
    </w:lvl>
    <w:lvl w:ilvl="3" w:tplc="08D41812">
      <w:numFmt w:val="bullet"/>
      <w:lvlText w:val="•"/>
      <w:lvlJc w:val="left"/>
      <w:pPr>
        <w:ind w:left="2308" w:hanging="368"/>
      </w:pPr>
      <w:rPr>
        <w:lang w:val="uk-UA" w:eastAsia="en-US" w:bidi="ar-SA"/>
      </w:rPr>
    </w:lvl>
    <w:lvl w:ilvl="4" w:tplc="B25C164E">
      <w:numFmt w:val="bullet"/>
      <w:lvlText w:val="•"/>
      <w:lvlJc w:val="left"/>
      <w:pPr>
        <w:ind w:left="2931" w:hanging="368"/>
      </w:pPr>
      <w:rPr>
        <w:lang w:val="uk-UA" w:eastAsia="en-US" w:bidi="ar-SA"/>
      </w:rPr>
    </w:lvl>
    <w:lvl w:ilvl="5" w:tplc="F656D380">
      <w:numFmt w:val="bullet"/>
      <w:lvlText w:val="•"/>
      <w:lvlJc w:val="left"/>
      <w:pPr>
        <w:ind w:left="3554" w:hanging="368"/>
      </w:pPr>
      <w:rPr>
        <w:lang w:val="uk-UA" w:eastAsia="en-US" w:bidi="ar-SA"/>
      </w:rPr>
    </w:lvl>
    <w:lvl w:ilvl="6" w:tplc="8AE63BBA">
      <w:numFmt w:val="bullet"/>
      <w:lvlText w:val="•"/>
      <w:lvlJc w:val="left"/>
      <w:pPr>
        <w:ind w:left="4176" w:hanging="368"/>
      </w:pPr>
      <w:rPr>
        <w:lang w:val="uk-UA" w:eastAsia="en-US" w:bidi="ar-SA"/>
      </w:rPr>
    </w:lvl>
    <w:lvl w:ilvl="7" w:tplc="C31EE370">
      <w:numFmt w:val="bullet"/>
      <w:lvlText w:val="•"/>
      <w:lvlJc w:val="left"/>
      <w:pPr>
        <w:ind w:left="4799" w:hanging="368"/>
      </w:pPr>
      <w:rPr>
        <w:lang w:val="uk-UA" w:eastAsia="en-US" w:bidi="ar-SA"/>
      </w:rPr>
    </w:lvl>
    <w:lvl w:ilvl="8" w:tplc="EA08BA46">
      <w:numFmt w:val="bullet"/>
      <w:lvlText w:val="•"/>
      <w:lvlJc w:val="left"/>
      <w:pPr>
        <w:ind w:left="5422" w:hanging="368"/>
      </w:pPr>
      <w:rPr>
        <w:lang w:val="uk-UA" w:eastAsia="en-US" w:bidi="ar-SA"/>
      </w:rPr>
    </w:lvl>
  </w:abstractNum>
  <w:abstractNum w:abstractNumId="4" w15:restartNumberingAfterBreak="0">
    <w:nsid w:val="537B4C3E"/>
    <w:multiLevelType w:val="multilevel"/>
    <w:tmpl w:val="56E2A076"/>
    <w:lvl w:ilvl="0">
      <w:start w:val="1"/>
      <w:numFmt w:val="bullet"/>
      <w:lvlText w:val=""/>
      <w:lvlJc w:val="left"/>
      <w:pPr>
        <w:ind w:left="720" w:hanging="360"/>
      </w:pPr>
      <w:rPr>
        <w:rFonts w:ascii="Wingdings" w:hAnsi="Wingdings" w:cs="Wingdings" w:hint="default"/>
        <w:color w:val="auto"/>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614B4308"/>
    <w:multiLevelType w:val="multilevel"/>
    <w:tmpl w:val="31AC23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896086A"/>
    <w:multiLevelType w:val="hybridMultilevel"/>
    <w:tmpl w:val="8132C780"/>
    <w:lvl w:ilvl="0" w:tplc="1BA034B6">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7D2B3A10"/>
    <w:multiLevelType w:val="hybridMultilevel"/>
    <w:tmpl w:val="5A922EE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lvlOverride w:ilvl="0">
      <w:startOverride w:val="1"/>
    </w:lvlOverride>
    <w:lvlOverride w:ilvl="1"/>
    <w:lvlOverride w:ilvl="2"/>
    <w:lvlOverride w:ilvl="3"/>
    <w:lvlOverride w:ilvl="4"/>
    <w:lvlOverride w:ilvl="5"/>
    <w:lvlOverride w:ilvl="6"/>
    <w:lvlOverride w:ilvl="7"/>
    <w:lvlOverride w:ilvl="8"/>
  </w:num>
  <w:num w:numId="2">
    <w:abstractNumId w:val="7"/>
  </w:num>
  <w:num w:numId="3">
    <w:abstractNumId w:val="5"/>
  </w:num>
  <w:num w:numId="4">
    <w:abstractNumId w:val="0"/>
  </w:num>
  <w:num w:numId="5">
    <w:abstractNumId w:val="4"/>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92"/>
    <w:rsid w:val="00007EC7"/>
    <w:rsid w:val="000A7F66"/>
    <w:rsid w:val="00172EA0"/>
    <w:rsid w:val="00196F73"/>
    <w:rsid w:val="001E5B73"/>
    <w:rsid w:val="002A4F0F"/>
    <w:rsid w:val="003976BE"/>
    <w:rsid w:val="005977BA"/>
    <w:rsid w:val="0060018B"/>
    <w:rsid w:val="006D25C5"/>
    <w:rsid w:val="006D6AA9"/>
    <w:rsid w:val="006D6BDF"/>
    <w:rsid w:val="00747547"/>
    <w:rsid w:val="008C50A6"/>
    <w:rsid w:val="009538DB"/>
    <w:rsid w:val="009A1C54"/>
    <w:rsid w:val="00BB762B"/>
    <w:rsid w:val="00C301FA"/>
    <w:rsid w:val="00C5059F"/>
    <w:rsid w:val="00CD2B10"/>
    <w:rsid w:val="00CF044B"/>
    <w:rsid w:val="00D74700"/>
    <w:rsid w:val="00DB18FB"/>
    <w:rsid w:val="00DF04FE"/>
    <w:rsid w:val="00E26233"/>
    <w:rsid w:val="00E4333D"/>
    <w:rsid w:val="00E53792"/>
    <w:rsid w:val="00EF02B7"/>
    <w:rsid w:val="00EF1975"/>
    <w:rsid w:val="00F33BC2"/>
    <w:rsid w:val="00FA72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19EA"/>
  <w15:docId w15:val="{E5D1F251-5244-428E-A782-75B5112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72AC"/>
  </w:style>
  <w:style w:type="paragraph" w:styleId="1">
    <w:name w:val="heading 1"/>
    <w:basedOn w:val="a"/>
    <w:next w:val="a"/>
    <w:link w:val="10"/>
    <w:uiPriority w:val="9"/>
    <w:qFormat/>
    <w:rsid w:val="00A71EB1"/>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A71EB1"/>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A71EB1"/>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A71EB1"/>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A71EB1"/>
    <w:pPr>
      <w:keepNext/>
      <w:keepLines/>
      <w:spacing w:before="220" w:after="40"/>
      <w:outlineLvl w:val="4"/>
    </w:pPr>
    <w:rPr>
      <w:b/>
    </w:rPr>
  </w:style>
  <w:style w:type="paragraph" w:styleId="6">
    <w:name w:val="heading 6"/>
    <w:basedOn w:val="a"/>
    <w:next w:val="a"/>
    <w:link w:val="60"/>
    <w:uiPriority w:val="9"/>
    <w:semiHidden/>
    <w:unhideWhenUsed/>
    <w:qFormat/>
    <w:rsid w:val="00A71EB1"/>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9D588D"/>
    <w:pPr>
      <w:keepNext/>
      <w:keepLines/>
      <w:spacing w:before="40" w:after="0"/>
      <w:outlineLvl w:val="6"/>
    </w:pPr>
    <w:rPr>
      <w:rFonts w:eastAsia="Times New Roman" w:cs="Times New Roman"/>
      <w:color w:val="595959"/>
      <w:lang w:val="ru-RU"/>
    </w:rPr>
  </w:style>
  <w:style w:type="paragraph" w:styleId="8">
    <w:name w:val="heading 8"/>
    <w:basedOn w:val="a"/>
    <w:next w:val="a"/>
    <w:link w:val="80"/>
    <w:uiPriority w:val="9"/>
    <w:semiHidden/>
    <w:unhideWhenUsed/>
    <w:qFormat/>
    <w:rsid w:val="009D588D"/>
    <w:pPr>
      <w:keepNext/>
      <w:keepLines/>
      <w:spacing w:before="40" w:after="0"/>
      <w:outlineLvl w:val="7"/>
    </w:pPr>
    <w:rPr>
      <w:rFonts w:eastAsia="Times New Roman" w:cs="Times New Roman"/>
      <w:i/>
      <w:iCs/>
      <w:color w:val="272727"/>
      <w:lang w:val="ru-RU"/>
    </w:rPr>
  </w:style>
  <w:style w:type="paragraph" w:styleId="9">
    <w:name w:val="heading 9"/>
    <w:basedOn w:val="a"/>
    <w:next w:val="a"/>
    <w:link w:val="90"/>
    <w:semiHidden/>
    <w:unhideWhenUsed/>
    <w:qFormat/>
    <w:rsid w:val="009D588D"/>
    <w:pPr>
      <w:keepNext/>
      <w:keepLines/>
      <w:spacing w:before="40" w:after="0"/>
      <w:outlineLvl w:val="8"/>
    </w:pPr>
    <w:rPr>
      <w:rFonts w:eastAsia="Times New Roman" w:cs="Times New Roman"/>
      <w:color w:val="2727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11"/>
    <w:uiPriority w:val="10"/>
    <w:qFormat/>
    <w:rsid w:val="00A71EB1"/>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semiHidden/>
    <w:unhideWhenUsed/>
    <w:rsid w:val="0024553B"/>
    <w:pPr>
      <w:spacing w:after="0" w:line="240" w:lineRule="auto"/>
    </w:pPr>
    <w:rPr>
      <w:sz w:val="20"/>
      <w:szCs w:val="20"/>
    </w:rPr>
  </w:style>
  <w:style w:type="character" w:customStyle="1" w:styleId="a7">
    <w:name w:val="Текст виноски Знак"/>
    <w:basedOn w:val="a0"/>
    <w:link w:val="a6"/>
    <w:semiHidden/>
    <w:rsid w:val="0024553B"/>
    <w:rPr>
      <w:rFonts w:ascii="Calibri" w:eastAsia="Calibri" w:hAnsi="Calibri" w:cs="Calibri"/>
      <w:sz w:val="20"/>
      <w:szCs w:val="20"/>
      <w:lang w:val="uk-UA" w:eastAsia="uk-UA"/>
    </w:rPr>
  </w:style>
  <w:style w:type="character" w:styleId="a8">
    <w:name w:val="footnote reference"/>
    <w:basedOn w:val="a0"/>
    <w:semiHidden/>
    <w:unhideWhenUsed/>
    <w:rsid w:val="0024553B"/>
    <w:rPr>
      <w:vertAlign w:val="superscript"/>
    </w:rPr>
  </w:style>
  <w:style w:type="character" w:customStyle="1" w:styleId="10">
    <w:name w:val="Заголовок 1 Знак"/>
    <w:basedOn w:val="a0"/>
    <w:link w:val="1"/>
    <w:uiPriority w:val="9"/>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2">
    <w:name w:val="Нет списка1"/>
    <w:next w:val="a2"/>
    <w:uiPriority w:val="99"/>
    <w:semiHidden/>
    <w:unhideWhenUsed/>
    <w:rsid w:val="00A71EB1"/>
  </w:style>
  <w:style w:type="table" w:customStyle="1" w:styleId="TableNormal0">
    <w:name w:val="Table Normal"/>
    <w:rsid w:val="00A71EB1"/>
    <w:tblPr>
      <w:tblCellMar>
        <w:top w:w="0" w:type="dxa"/>
        <w:left w:w="0" w:type="dxa"/>
        <w:bottom w:w="0" w:type="dxa"/>
        <w:right w:w="0" w:type="dxa"/>
      </w:tblCellMar>
    </w:tblPr>
  </w:style>
  <w:style w:type="character" w:customStyle="1" w:styleId="11">
    <w:name w:val="Назва Знак1"/>
    <w:basedOn w:val="a0"/>
    <w:link w:val="a3"/>
    <w:uiPriority w:val="10"/>
    <w:rsid w:val="00A71EB1"/>
    <w:rPr>
      <w:rFonts w:ascii="Calibri" w:eastAsia="Calibri" w:hAnsi="Calibri" w:cs="Calibri"/>
      <w:b/>
      <w:sz w:val="72"/>
      <w:szCs w:val="72"/>
      <w:lang w:val="uk-UA" w:eastAsia="uk-UA"/>
    </w:rPr>
  </w:style>
  <w:style w:type="paragraph" w:styleId="a9">
    <w:name w:val="Subtitle"/>
    <w:basedOn w:val="a"/>
    <w:next w:val="a"/>
    <w:link w:val="aa"/>
    <w:uiPriority w:val="11"/>
    <w:qFormat/>
    <w:pPr>
      <w:keepNext/>
      <w:keepLines/>
      <w:spacing w:before="360" w:after="80"/>
    </w:pPr>
    <w:rPr>
      <w:rFonts w:ascii="Georgia" w:eastAsia="Georgia" w:hAnsi="Georgia" w:cs="Georgia"/>
      <w:i/>
      <w:color w:val="666666"/>
      <w:sz w:val="48"/>
      <w:szCs w:val="48"/>
    </w:rPr>
  </w:style>
  <w:style w:type="character" w:customStyle="1" w:styleId="aa">
    <w:name w:val="Підзаголовок Знак"/>
    <w:basedOn w:val="a0"/>
    <w:link w:val="a9"/>
    <w:uiPriority w:val="11"/>
    <w:rsid w:val="00A71EB1"/>
    <w:rPr>
      <w:rFonts w:ascii="Georgia" w:eastAsia="Georgia" w:hAnsi="Georgia" w:cs="Georgia"/>
      <w:i/>
      <w:color w:val="666666"/>
      <w:sz w:val="48"/>
      <w:szCs w:val="48"/>
      <w:lang w:val="uk-UA" w:eastAsia="uk-UA"/>
    </w:rPr>
  </w:style>
  <w:style w:type="paragraph" w:styleId="ab">
    <w:name w:val="header"/>
    <w:basedOn w:val="a"/>
    <w:link w:val="13"/>
    <w:unhideWhenUsed/>
    <w:rsid w:val="00A71EB1"/>
    <w:pPr>
      <w:tabs>
        <w:tab w:val="center" w:pos="4819"/>
        <w:tab w:val="right" w:pos="9639"/>
      </w:tabs>
      <w:spacing w:after="0" w:line="240" w:lineRule="auto"/>
    </w:pPr>
  </w:style>
  <w:style w:type="character" w:customStyle="1" w:styleId="13">
    <w:name w:val="Верхній колонтитул Знак1"/>
    <w:basedOn w:val="a0"/>
    <w:link w:val="ab"/>
    <w:rsid w:val="00A71EB1"/>
    <w:rPr>
      <w:rFonts w:ascii="Calibri" w:eastAsia="Calibri" w:hAnsi="Calibri" w:cs="Calibri"/>
      <w:lang w:val="uk-UA" w:eastAsia="uk-UA"/>
    </w:rPr>
  </w:style>
  <w:style w:type="paragraph" w:styleId="ac">
    <w:name w:val="footer"/>
    <w:basedOn w:val="a"/>
    <w:link w:val="14"/>
    <w:unhideWhenUsed/>
    <w:rsid w:val="00A71EB1"/>
    <w:pPr>
      <w:tabs>
        <w:tab w:val="center" w:pos="4819"/>
        <w:tab w:val="right" w:pos="9639"/>
      </w:tabs>
      <w:spacing w:after="0" w:line="240" w:lineRule="auto"/>
    </w:pPr>
  </w:style>
  <w:style w:type="character" w:customStyle="1" w:styleId="14">
    <w:name w:val="Нижній колонтитул Знак1"/>
    <w:basedOn w:val="a0"/>
    <w:link w:val="ac"/>
    <w:rsid w:val="00A71EB1"/>
    <w:rPr>
      <w:rFonts w:ascii="Calibri" w:eastAsia="Calibri" w:hAnsi="Calibri" w:cs="Calibri"/>
      <w:lang w:val="uk-UA" w:eastAsia="uk-UA"/>
    </w:rPr>
  </w:style>
  <w:style w:type="paragraph" w:styleId="ad">
    <w:name w:val="No Spacing"/>
    <w:link w:val="ae"/>
    <w:qFormat/>
    <w:rsid w:val="00A71EB1"/>
    <w:pPr>
      <w:spacing w:after="0" w:line="240" w:lineRule="auto"/>
    </w:pPr>
    <w:rPr>
      <w:rFonts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5">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aliases w:val="Знак9 Знак1"/>
    <w:basedOn w:val="a0"/>
    <w:uiPriority w:val="99"/>
    <w:semiHidden/>
    <w:rsid w:val="00A71EB1"/>
    <w:rPr>
      <w:rFonts w:ascii="Consolas" w:hAnsi="Consolas"/>
      <w:sz w:val="20"/>
      <w:szCs w:val="20"/>
      <w:lang w:val="uk-UA"/>
    </w:rPr>
  </w:style>
  <w:style w:type="character" w:customStyle="1" w:styleId="16">
    <w:name w:val="Гиперссылка1"/>
    <w:basedOn w:val="a0"/>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17"/>
    <w:uiPriority w:val="34"/>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17">
    <w:name w:val="Абзац списку Знак1"/>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
    <w:link w:val="af"/>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10"/>
    <w:unhideWhenUsed/>
    <w:rsid w:val="00A71EB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10">
    <w:name w:val="Основний текст з відступом 3 Знак1"/>
    <w:basedOn w:val="a0"/>
    <w:link w:val="32"/>
    <w:locked/>
    <w:rsid w:val="00A71EB1"/>
    <w:rPr>
      <w:rFonts w:ascii="Times New Roman" w:eastAsia="Times New Roman" w:hAnsi="Times New Roman" w:cs="Times New Roman"/>
      <w:sz w:val="16"/>
      <w:szCs w:val="16"/>
      <w:lang w:val="uk-UA" w:eastAsia="uk-UA"/>
    </w:rPr>
  </w:style>
  <w:style w:type="paragraph" w:customStyle="1" w:styleId="18">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9">
    <w:name w:val="Сетка таблицы1"/>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sid w:val="00A71EB1"/>
    <w:rPr>
      <w:b/>
      <w:bCs/>
    </w:rPr>
  </w:style>
  <w:style w:type="character" w:customStyle="1" w:styleId="1a">
    <w:name w:val="Неразрешенное упоминание1"/>
    <w:basedOn w:val="a0"/>
    <w:uiPriority w:val="99"/>
    <w:semiHidden/>
    <w:unhideWhenUsed/>
    <w:rsid w:val="00A71EB1"/>
    <w:rPr>
      <w:color w:val="605E5C"/>
      <w:shd w:val="clear" w:color="auto" w:fill="E1DFDD"/>
    </w:rPr>
  </w:style>
  <w:style w:type="paragraph" w:styleId="af1">
    <w:name w:val="Balloon Text"/>
    <w:basedOn w:val="a"/>
    <w:link w:val="1b"/>
    <w:unhideWhenUsed/>
    <w:qFormat/>
    <w:rsid w:val="00A71EB1"/>
    <w:pPr>
      <w:spacing w:after="0" w:line="240" w:lineRule="auto"/>
    </w:pPr>
    <w:rPr>
      <w:rFonts w:ascii="Segoe UI" w:hAnsi="Segoe UI" w:cs="Segoe UI"/>
      <w:sz w:val="18"/>
      <w:szCs w:val="18"/>
    </w:rPr>
  </w:style>
  <w:style w:type="character" w:customStyle="1" w:styleId="1b">
    <w:name w:val="Текст у виносці Знак1"/>
    <w:basedOn w:val="a0"/>
    <w:link w:val="af1"/>
    <w:rsid w:val="00A71EB1"/>
    <w:rPr>
      <w:rFonts w:ascii="Segoe UI" w:eastAsia="Calibri" w:hAnsi="Segoe UI" w:cs="Segoe UI"/>
      <w:sz w:val="18"/>
      <w:szCs w:val="18"/>
      <w:lang w:val="uk-UA" w:eastAsia="uk-UA"/>
    </w:rPr>
  </w:style>
  <w:style w:type="character" w:customStyle="1" w:styleId="1c">
    <w:name w:val="Просмотренная гиперссылка1"/>
    <w:basedOn w:val="a0"/>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2">
    <w:name w:val="Body Text"/>
    <w:basedOn w:val="a"/>
    <w:link w:val="1d"/>
    <w:unhideWhenUsed/>
    <w:qFormat/>
    <w:rsid w:val="00A71EB1"/>
    <w:pPr>
      <w:spacing w:after="120"/>
    </w:pPr>
  </w:style>
  <w:style w:type="character" w:customStyle="1" w:styleId="1d">
    <w:name w:val="Основний текст Знак1"/>
    <w:basedOn w:val="a0"/>
    <w:link w:val="af2"/>
    <w:rsid w:val="00A71EB1"/>
    <w:rPr>
      <w:rFonts w:ascii="Calibri" w:eastAsia="Calibri" w:hAnsi="Calibri" w:cs="Calibri"/>
      <w:lang w:val="uk-UA" w:eastAsia="uk-UA"/>
    </w:rPr>
  </w:style>
  <w:style w:type="character" w:customStyle="1" w:styleId="ae">
    <w:name w:val="Без інтервалів Знак"/>
    <w:link w:val="ad"/>
    <w:locked/>
    <w:rsid w:val="00A71EB1"/>
    <w:rPr>
      <w:rFonts w:ascii="Calibri" w:eastAsia="Calibri" w:hAnsi="Calibri" w:cs="Times New Roman"/>
      <w:szCs w:val="20"/>
      <w:lang w:eastAsia="ru-RU"/>
    </w:rPr>
  </w:style>
  <w:style w:type="paragraph" w:customStyle="1" w:styleId="1e">
    <w:name w:val="Абзац списка1"/>
    <w:basedOn w:val="a"/>
    <w:uiPriority w:val="99"/>
    <w:rsid w:val="00A71EB1"/>
    <w:pPr>
      <w:suppressAutoHyphens/>
      <w:spacing w:line="254" w:lineRule="auto"/>
      <w:ind w:left="720"/>
    </w:pPr>
    <w:rPr>
      <w:rFonts w:eastAsia="Times New Roman"/>
      <w:lang w:val="ru-RU" w:eastAsia="ar-SA"/>
    </w:rPr>
  </w:style>
  <w:style w:type="paragraph" w:customStyle="1" w:styleId="LO-normal">
    <w:name w:val="LO-normal"/>
    <w:rsid w:val="00A71EB1"/>
    <w:pPr>
      <w:suppressAutoHyphens/>
      <w:autoSpaceDN w:val="0"/>
      <w:spacing w:after="0" w:line="240" w:lineRule="auto"/>
    </w:pPr>
    <w:rPr>
      <w:sz w:val="20"/>
      <w:szCs w:val="20"/>
      <w:lang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3">
    <w:name w:val="annotation reference"/>
    <w:basedOn w:val="a0"/>
    <w:unhideWhenUsed/>
    <w:rsid w:val="00A71EB1"/>
    <w:rPr>
      <w:sz w:val="16"/>
      <w:szCs w:val="16"/>
    </w:rPr>
  </w:style>
  <w:style w:type="paragraph" w:styleId="af4">
    <w:name w:val="annotation text"/>
    <w:basedOn w:val="a"/>
    <w:link w:val="1f"/>
    <w:unhideWhenUsed/>
    <w:rsid w:val="00A71EB1"/>
    <w:pPr>
      <w:spacing w:line="240" w:lineRule="auto"/>
    </w:pPr>
    <w:rPr>
      <w:sz w:val="20"/>
      <w:szCs w:val="20"/>
    </w:rPr>
  </w:style>
  <w:style w:type="character" w:customStyle="1" w:styleId="1f">
    <w:name w:val="Текст примітки Знак1"/>
    <w:basedOn w:val="a0"/>
    <w:link w:val="af4"/>
    <w:rsid w:val="00A71EB1"/>
    <w:rPr>
      <w:rFonts w:ascii="Calibri" w:eastAsia="Calibri" w:hAnsi="Calibri" w:cs="Calibri"/>
      <w:sz w:val="20"/>
      <w:szCs w:val="20"/>
      <w:lang w:val="uk-UA" w:eastAsia="uk-UA"/>
    </w:rPr>
  </w:style>
  <w:style w:type="paragraph" w:styleId="af5">
    <w:name w:val="annotation subject"/>
    <w:basedOn w:val="af4"/>
    <w:next w:val="af4"/>
    <w:link w:val="1f0"/>
    <w:unhideWhenUsed/>
    <w:qFormat/>
    <w:rsid w:val="00A71EB1"/>
    <w:rPr>
      <w:b/>
      <w:bCs/>
    </w:rPr>
  </w:style>
  <w:style w:type="character" w:customStyle="1" w:styleId="1f0">
    <w:name w:val="Тема примітки Знак1"/>
    <w:basedOn w:val="1f"/>
    <w:link w:val="af5"/>
    <w:rsid w:val="00A71EB1"/>
    <w:rPr>
      <w:rFonts w:ascii="Calibri" w:eastAsia="Calibri" w:hAnsi="Calibri" w:cs="Calibri"/>
      <w:b/>
      <w:bCs/>
      <w:sz w:val="20"/>
      <w:szCs w:val="20"/>
      <w:lang w:val="uk-UA" w:eastAsia="uk-UA"/>
    </w:rPr>
  </w:style>
  <w:style w:type="paragraph" w:styleId="af6">
    <w:name w:val="Revision"/>
    <w:hidden/>
    <w:uiPriority w:val="99"/>
    <w:semiHidden/>
    <w:rsid w:val="00A71EB1"/>
    <w:pPr>
      <w:spacing w:after="0" w:line="240" w:lineRule="auto"/>
    </w:pPr>
  </w:style>
  <w:style w:type="table" w:customStyle="1" w:styleId="111">
    <w:name w:val="Сетка таблицы11"/>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4">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f1">
    <w:name w:val="Верхний колонтитул Знак1"/>
    <w:basedOn w:val="a0"/>
    <w:rsid w:val="00A71EB1"/>
  </w:style>
  <w:style w:type="character" w:customStyle="1" w:styleId="1f2">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5">
    <w:name w:val="Нижний колонтитул Знак3"/>
    <w:basedOn w:val="a0"/>
    <w:uiPriority w:val="99"/>
    <w:rsid w:val="00A71EB1"/>
  </w:style>
  <w:style w:type="table" w:customStyle="1" w:styleId="27">
    <w:name w:val="2"/>
    <w:basedOn w:val="TableNormal0"/>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f3">
    <w:name w:val="1"/>
    <w:basedOn w:val="TableNormal0"/>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8">
    <w:name w:val="Hyperlink"/>
    <w:basedOn w:val="a0"/>
    <w:unhideWhenUsed/>
    <w:qFormat/>
    <w:rsid w:val="00A71EB1"/>
    <w:rPr>
      <w:color w:val="0563C1" w:themeColor="hyperlink"/>
      <w:u w:val="single"/>
    </w:rPr>
  </w:style>
  <w:style w:type="paragraph" w:styleId="22">
    <w:name w:val="Body Text 2"/>
    <w:basedOn w:val="a"/>
    <w:link w:val="28"/>
    <w:uiPriority w:val="99"/>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9">
    <w:name w:val="FollowedHyperlink"/>
    <w:basedOn w:val="a0"/>
    <w:unhideWhenUsed/>
    <w:qFormat/>
    <w:rsid w:val="00A71EB1"/>
    <w:rPr>
      <w:color w:val="954F72" w:themeColor="followedHyperlink"/>
      <w:u w:val="single"/>
    </w:rPr>
  </w:style>
  <w:style w:type="table" w:customStyle="1" w:styleId="1f4">
    <w:name w:val="Сітка таблиці1"/>
    <w:basedOn w:val="a1"/>
    <w:next w:val="a5"/>
    <w:uiPriority w:val="39"/>
    <w:rsid w:val="007B5C5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2A3EB4"/>
  </w:style>
  <w:style w:type="table" w:customStyle="1" w:styleId="NormalTable0">
    <w:name w:val="Normal Table0"/>
    <w:rsid w:val="002A3EB4"/>
    <w:tblPr>
      <w:tblCellMar>
        <w:top w:w="0" w:type="dxa"/>
        <w:left w:w="0" w:type="dxa"/>
        <w:bottom w:w="0" w:type="dxa"/>
        <w:right w:w="0" w:type="dxa"/>
      </w:tblCellMar>
    </w:tblPr>
  </w:style>
  <w:style w:type="table" w:customStyle="1" w:styleId="44">
    <w:name w:val="4"/>
    <w:basedOn w:val="NormalTable0"/>
    <w:rsid w:val="002A3EB4"/>
    <w:tblPr>
      <w:tblStyleRowBandSize w:val="1"/>
      <w:tblStyleColBandSize w:val="1"/>
      <w:tblCellMar>
        <w:top w:w="15" w:type="dxa"/>
        <w:left w:w="15" w:type="dxa"/>
        <w:bottom w:w="15" w:type="dxa"/>
        <w:right w:w="15" w:type="dxa"/>
      </w:tblCellMar>
    </w:tblPr>
  </w:style>
  <w:style w:type="table" w:customStyle="1" w:styleId="36">
    <w:name w:val="3"/>
    <w:basedOn w:val="NormalTable0"/>
    <w:rsid w:val="002A3EB4"/>
    <w:pPr>
      <w:spacing w:after="0" w:line="240" w:lineRule="auto"/>
    </w:pPr>
    <w:tblPr>
      <w:tblStyleRowBandSize w:val="1"/>
      <w:tblStyleColBandSize w:val="1"/>
      <w:tblCellMar>
        <w:left w:w="108" w:type="dxa"/>
        <w:right w:w="108" w:type="dxa"/>
      </w:tblCellMar>
    </w:tblPr>
  </w:style>
  <w:style w:type="table" w:customStyle="1" w:styleId="37">
    <w:name w:val="Сетка таблицы3"/>
    <w:basedOn w:val="a1"/>
    <w:next w:val="a5"/>
    <w:uiPriority w:val="39"/>
    <w:rsid w:val="002A3E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2A3EB4"/>
  </w:style>
  <w:style w:type="numbering" w:customStyle="1" w:styleId="210">
    <w:name w:val="Нет списка21"/>
    <w:next w:val="a2"/>
    <w:uiPriority w:val="99"/>
    <w:semiHidden/>
    <w:unhideWhenUsed/>
    <w:rsid w:val="002A3EB4"/>
  </w:style>
  <w:style w:type="table" w:customStyle="1" w:styleId="TableNormal2">
    <w:name w:val="Table Normal2"/>
    <w:rsid w:val="002A3EB4"/>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8">
    <w:name w:val="Нет списка3"/>
    <w:next w:val="a2"/>
    <w:uiPriority w:val="99"/>
    <w:semiHidden/>
    <w:unhideWhenUsed/>
    <w:rsid w:val="002A3EB4"/>
  </w:style>
  <w:style w:type="paragraph" w:customStyle="1" w:styleId="msonormal0">
    <w:name w:val="msonormal"/>
    <w:basedOn w:val="a"/>
    <w:rsid w:val="002A3EB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2A3EB4"/>
    <w:pPr>
      <w:spacing w:line="256" w:lineRule="auto"/>
    </w:pPr>
    <w:tblPr>
      <w:tblCellMar>
        <w:top w:w="0" w:type="dxa"/>
        <w:left w:w="0" w:type="dxa"/>
        <w:bottom w:w="0" w:type="dxa"/>
        <w:right w:w="0" w:type="dxa"/>
      </w:tblCellMar>
    </w:tblPr>
  </w:style>
  <w:style w:type="table" w:customStyle="1" w:styleId="311">
    <w:name w:val="Сетка таблицы31"/>
    <w:basedOn w:val="a1"/>
    <w:next w:val="a5"/>
    <w:uiPriority w:val="39"/>
    <w:rsid w:val="002A3EB4"/>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Заголовок 71"/>
    <w:basedOn w:val="a"/>
    <w:next w:val="a"/>
    <w:uiPriority w:val="9"/>
    <w:semiHidden/>
    <w:unhideWhenUsed/>
    <w:qFormat/>
    <w:rsid w:val="009D588D"/>
    <w:pPr>
      <w:keepNext/>
      <w:keepLines/>
      <w:spacing w:before="40" w:after="0" w:line="276" w:lineRule="auto"/>
      <w:outlineLvl w:val="6"/>
    </w:pPr>
    <w:rPr>
      <w:rFonts w:eastAsia="Times New Roman" w:cs="Times New Roman"/>
      <w:color w:val="595959"/>
    </w:rPr>
  </w:style>
  <w:style w:type="paragraph" w:customStyle="1" w:styleId="81">
    <w:name w:val="Заголовок 81"/>
    <w:basedOn w:val="a"/>
    <w:next w:val="a"/>
    <w:uiPriority w:val="9"/>
    <w:semiHidden/>
    <w:unhideWhenUsed/>
    <w:qFormat/>
    <w:rsid w:val="009D588D"/>
    <w:pPr>
      <w:keepNext/>
      <w:keepLines/>
      <w:spacing w:before="40" w:after="0" w:line="276" w:lineRule="auto"/>
      <w:outlineLvl w:val="7"/>
    </w:pPr>
    <w:rPr>
      <w:rFonts w:eastAsia="Times New Roman" w:cs="Times New Roman"/>
      <w:i/>
      <w:iCs/>
      <w:color w:val="272727"/>
    </w:rPr>
  </w:style>
  <w:style w:type="paragraph" w:customStyle="1" w:styleId="91">
    <w:name w:val="Заголовок 91"/>
    <w:basedOn w:val="a"/>
    <w:next w:val="a"/>
    <w:unhideWhenUsed/>
    <w:qFormat/>
    <w:rsid w:val="009D588D"/>
    <w:pPr>
      <w:keepNext/>
      <w:keepLines/>
      <w:spacing w:before="40" w:after="0" w:line="276" w:lineRule="auto"/>
      <w:outlineLvl w:val="8"/>
    </w:pPr>
    <w:rPr>
      <w:rFonts w:eastAsia="Times New Roman" w:cs="Times New Roman"/>
      <w:color w:val="272727"/>
    </w:rPr>
  </w:style>
  <w:style w:type="numbering" w:customStyle="1" w:styleId="45">
    <w:name w:val="Нет списка4"/>
    <w:next w:val="a2"/>
    <w:uiPriority w:val="99"/>
    <w:semiHidden/>
    <w:unhideWhenUsed/>
    <w:rsid w:val="009D588D"/>
  </w:style>
  <w:style w:type="character" w:customStyle="1" w:styleId="70">
    <w:name w:val="Заголовок 7 Знак"/>
    <w:basedOn w:val="a0"/>
    <w:link w:val="7"/>
    <w:uiPriority w:val="9"/>
    <w:semiHidden/>
    <w:rsid w:val="009D588D"/>
    <w:rPr>
      <w:rFonts w:eastAsia="Times New Roman" w:cs="Times New Roman"/>
      <w:color w:val="595959"/>
    </w:rPr>
  </w:style>
  <w:style w:type="character" w:customStyle="1" w:styleId="80">
    <w:name w:val="Заголовок 8 Знак"/>
    <w:basedOn w:val="a0"/>
    <w:link w:val="8"/>
    <w:uiPriority w:val="9"/>
    <w:semiHidden/>
    <w:rsid w:val="009D588D"/>
    <w:rPr>
      <w:rFonts w:eastAsia="Times New Roman" w:cs="Times New Roman"/>
      <w:i/>
      <w:iCs/>
      <w:color w:val="272727"/>
    </w:rPr>
  </w:style>
  <w:style w:type="character" w:customStyle="1" w:styleId="90">
    <w:name w:val="Заголовок 9 Знак"/>
    <w:basedOn w:val="a0"/>
    <w:link w:val="9"/>
    <w:semiHidden/>
    <w:rsid w:val="009D588D"/>
    <w:rPr>
      <w:rFonts w:eastAsia="Times New Roman" w:cs="Times New Roman"/>
      <w:color w:val="272727"/>
    </w:rPr>
  </w:style>
  <w:style w:type="paragraph" w:customStyle="1" w:styleId="p2">
    <w:name w:val="p2"/>
    <w:basedOn w:val="a"/>
    <w:uiPriority w:val="99"/>
    <w:rsid w:val="009D588D"/>
    <w:pPr>
      <w:spacing w:before="100" w:beforeAutospacing="1" w:after="100" w:afterAutospacing="1" w:line="240" w:lineRule="auto"/>
      <w:jc w:val="both"/>
    </w:pPr>
    <w:rPr>
      <w:rFonts w:ascii="Arial" w:eastAsia="Times New Roman" w:hAnsi="Arial" w:cs="Arial"/>
      <w:color w:val="000000"/>
      <w:sz w:val="20"/>
      <w:szCs w:val="20"/>
      <w:lang w:val="ru-RU" w:eastAsia="ru-RU"/>
    </w:rPr>
  </w:style>
  <w:style w:type="table" w:customStyle="1" w:styleId="211">
    <w:name w:val="Таблица простая 21"/>
    <w:basedOn w:val="a1"/>
    <w:uiPriority w:val="42"/>
    <w:rsid w:val="009D588D"/>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9D588D"/>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72">
    <w:name w:val="Сетка таблицы7"/>
    <w:basedOn w:val="a1"/>
    <w:next w:val="a5"/>
    <w:uiPriority w:val="59"/>
    <w:rsid w:val="009D588D"/>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Неразрешенное упоминание2"/>
    <w:basedOn w:val="a0"/>
    <w:uiPriority w:val="99"/>
    <w:semiHidden/>
    <w:unhideWhenUsed/>
    <w:rsid w:val="009D588D"/>
    <w:rPr>
      <w:color w:val="605E5C"/>
      <w:shd w:val="clear" w:color="auto" w:fill="E1DFDD"/>
    </w:rPr>
  </w:style>
  <w:style w:type="paragraph" w:styleId="af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b"/>
    <w:uiPriority w:val="99"/>
    <w:qFormat/>
    <w:rsid w:val="009D588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3">
    <w:name w:val="Оглавление 11"/>
    <w:basedOn w:val="a"/>
    <w:next w:val="1f5"/>
    <w:autoRedefine/>
    <w:uiPriority w:val="39"/>
    <w:unhideWhenUsed/>
    <w:rsid w:val="009D588D"/>
    <w:pPr>
      <w:spacing w:before="120" w:after="120" w:line="240" w:lineRule="auto"/>
    </w:pPr>
    <w:rPr>
      <w:bCs/>
      <w:caps/>
      <w:sz w:val="24"/>
      <w:szCs w:val="20"/>
      <w:lang w:val="ru-RU"/>
    </w:rPr>
  </w:style>
  <w:style w:type="paragraph" w:customStyle="1" w:styleId="212">
    <w:name w:val="Оглавление 21"/>
    <w:basedOn w:val="a"/>
    <w:next w:val="2b"/>
    <w:autoRedefine/>
    <w:uiPriority w:val="39"/>
    <w:unhideWhenUsed/>
    <w:rsid w:val="009D588D"/>
    <w:pPr>
      <w:spacing w:after="0" w:line="240" w:lineRule="auto"/>
      <w:ind w:left="240"/>
    </w:pPr>
    <w:rPr>
      <w:rFonts w:cs="Times New Roman (Основной текст"/>
      <w:sz w:val="24"/>
      <w:szCs w:val="20"/>
      <w:lang w:val="ru-RU"/>
    </w:rPr>
  </w:style>
  <w:style w:type="paragraph" w:customStyle="1" w:styleId="xfmc7">
    <w:name w:val="xfmc7"/>
    <w:basedOn w:val="a"/>
    <w:rsid w:val="009D58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8">
    <w:name w:val="xfmc8"/>
    <w:basedOn w:val="a0"/>
    <w:rsid w:val="009D588D"/>
  </w:style>
  <w:style w:type="paragraph" w:customStyle="1" w:styleId="1f6">
    <w:name w:val="Звичайний1"/>
    <w:rsid w:val="009D588D"/>
    <w:pPr>
      <w:spacing w:after="0" w:line="276" w:lineRule="auto"/>
    </w:pPr>
    <w:rPr>
      <w:rFonts w:ascii="Arial" w:eastAsia="Arial" w:hAnsi="Arial" w:cs="Times New Roman"/>
      <w:color w:val="000000"/>
      <w:szCs w:val="20"/>
      <w:lang w:eastAsia="ru-RU"/>
    </w:rPr>
  </w:style>
  <w:style w:type="paragraph" w:customStyle="1" w:styleId="afc">
    <w:name w:val="Знак Знак Знак"/>
    <w:basedOn w:val="a"/>
    <w:rsid w:val="009D588D"/>
    <w:pPr>
      <w:spacing w:after="0" w:line="240" w:lineRule="auto"/>
    </w:pPr>
    <w:rPr>
      <w:rFonts w:ascii="Verdana" w:eastAsia="Times New Roman" w:hAnsi="Verdana" w:cs="Verdana"/>
      <w:sz w:val="20"/>
      <w:szCs w:val="20"/>
      <w:lang w:val="en-US"/>
    </w:rPr>
  </w:style>
  <w:style w:type="character" w:customStyle="1" w:styleId="1f7">
    <w:name w:val="Незакрита згадка1"/>
    <w:basedOn w:val="a0"/>
    <w:uiPriority w:val="99"/>
    <w:semiHidden/>
    <w:unhideWhenUsed/>
    <w:rsid w:val="009D588D"/>
    <w:rPr>
      <w:color w:val="605E5C"/>
      <w:shd w:val="clear" w:color="auto" w:fill="E1DFDD"/>
    </w:rPr>
  </w:style>
  <w:style w:type="character" w:customStyle="1" w:styleId="afb">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a"/>
    <w:locked/>
    <w:rsid w:val="009D588D"/>
    <w:rPr>
      <w:rFonts w:ascii="Arial Unicode MS" w:eastAsia="Arial Unicode MS" w:hAnsi="Arial Unicode MS" w:cs="Arial Unicode MS"/>
      <w:sz w:val="24"/>
      <w:szCs w:val="24"/>
      <w:lang w:val="uk-UA" w:eastAsia="ru-RU"/>
    </w:rPr>
  </w:style>
  <w:style w:type="paragraph" w:customStyle="1" w:styleId="afd">
    <w:name w:val="Знак Знак Знак Знак Знак Знак Знак Знак Знак Знак Знак Знак"/>
    <w:basedOn w:val="a"/>
    <w:rsid w:val="009D588D"/>
    <w:pPr>
      <w:suppressAutoHyphens/>
      <w:spacing w:line="240" w:lineRule="exact"/>
    </w:pPr>
    <w:rPr>
      <w:rFonts w:ascii="Verdana" w:eastAsia="Times New Roman" w:hAnsi="Verdana" w:cs="Times New Roman"/>
      <w:sz w:val="20"/>
      <w:szCs w:val="20"/>
      <w:lang w:val="en-US"/>
    </w:rPr>
  </w:style>
  <w:style w:type="table" w:customStyle="1" w:styleId="130">
    <w:name w:val="Сетка таблицы13"/>
    <w:basedOn w:val="a1"/>
    <w:next w:val="a5"/>
    <w:uiPriority w:val="39"/>
    <w:unhideWhenUsed/>
    <w:rsid w:val="009D588D"/>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D58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
    <w:name w:val="Сетка таблицы4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аголовок 51"/>
    <w:basedOn w:val="a"/>
    <w:next w:val="a"/>
    <w:unhideWhenUsed/>
    <w:qFormat/>
    <w:rsid w:val="009D588D"/>
    <w:pPr>
      <w:keepNext/>
      <w:keepLines/>
      <w:spacing w:before="80" w:after="40"/>
      <w:outlineLvl w:val="4"/>
    </w:pPr>
    <w:rPr>
      <w:rFonts w:eastAsia="Times New Roman" w:cs="Times New Roman"/>
      <w:color w:val="2F5496"/>
      <w:kern w:val="2"/>
    </w:rPr>
  </w:style>
  <w:style w:type="paragraph" w:customStyle="1" w:styleId="611">
    <w:name w:val="Заголовок 61"/>
    <w:basedOn w:val="a"/>
    <w:next w:val="a"/>
    <w:unhideWhenUsed/>
    <w:qFormat/>
    <w:rsid w:val="009D588D"/>
    <w:pPr>
      <w:keepNext/>
      <w:keepLines/>
      <w:spacing w:before="40" w:after="0"/>
      <w:outlineLvl w:val="5"/>
    </w:pPr>
    <w:rPr>
      <w:rFonts w:eastAsia="Times New Roman" w:cs="Times New Roman"/>
      <w:i/>
      <w:iCs/>
      <w:color w:val="595959"/>
      <w:kern w:val="2"/>
    </w:rPr>
  </w:style>
  <w:style w:type="numbering" w:customStyle="1" w:styleId="131">
    <w:name w:val="Нет списка13"/>
    <w:next w:val="a2"/>
    <w:uiPriority w:val="99"/>
    <w:semiHidden/>
    <w:unhideWhenUsed/>
    <w:rsid w:val="009D588D"/>
  </w:style>
  <w:style w:type="paragraph" w:customStyle="1" w:styleId="1f8">
    <w:name w:val="Подзаголовок1"/>
    <w:basedOn w:val="a"/>
    <w:next w:val="a"/>
    <w:uiPriority w:val="11"/>
    <w:qFormat/>
    <w:rsid w:val="009D588D"/>
    <w:pPr>
      <w:numPr>
        <w:ilvl w:val="1"/>
      </w:numPr>
    </w:pPr>
    <w:rPr>
      <w:rFonts w:eastAsia="Times New Roman" w:cs="Times New Roman"/>
      <w:color w:val="595959"/>
      <w:spacing w:val="15"/>
      <w:kern w:val="2"/>
      <w:sz w:val="28"/>
      <w:szCs w:val="28"/>
    </w:rPr>
  </w:style>
  <w:style w:type="paragraph" w:customStyle="1" w:styleId="213">
    <w:name w:val="Цитата 21"/>
    <w:basedOn w:val="a"/>
    <w:next w:val="a"/>
    <w:uiPriority w:val="29"/>
    <w:qFormat/>
    <w:rsid w:val="009D588D"/>
    <w:pPr>
      <w:spacing w:before="160"/>
      <w:jc w:val="center"/>
    </w:pPr>
    <w:rPr>
      <w:rFonts w:cs="Times New Roman"/>
      <w:i/>
      <w:iCs/>
      <w:color w:val="404040"/>
      <w:kern w:val="2"/>
    </w:rPr>
  </w:style>
  <w:style w:type="character" w:customStyle="1" w:styleId="afe">
    <w:name w:val="Цитата Знак"/>
    <w:basedOn w:val="a0"/>
    <w:link w:val="aff"/>
    <w:uiPriority w:val="29"/>
    <w:rsid w:val="009D588D"/>
    <w:rPr>
      <w:i/>
      <w:iCs/>
      <w:color w:val="404040"/>
    </w:rPr>
  </w:style>
  <w:style w:type="character" w:customStyle="1" w:styleId="1f9">
    <w:name w:val="Сильное выделение1"/>
    <w:basedOn w:val="a0"/>
    <w:uiPriority w:val="21"/>
    <w:qFormat/>
    <w:rsid w:val="009D588D"/>
    <w:rPr>
      <w:i/>
      <w:iCs/>
      <w:color w:val="2F5496"/>
    </w:rPr>
  </w:style>
  <w:style w:type="paragraph" w:customStyle="1" w:styleId="1fa">
    <w:name w:val="Выделенная цитата1"/>
    <w:basedOn w:val="a"/>
    <w:next w:val="a"/>
    <w:uiPriority w:val="30"/>
    <w:qFormat/>
    <w:rsid w:val="009D588D"/>
    <w:pPr>
      <w:pBdr>
        <w:top w:val="single" w:sz="4" w:space="10" w:color="2F5496"/>
        <w:bottom w:val="single" w:sz="4" w:space="10" w:color="2F5496"/>
      </w:pBdr>
      <w:spacing w:before="360" w:after="360"/>
      <w:ind w:left="864" w:right="864"/>
      <w:jc w:val="center"/>
    </w:pPr>
    <w:rPr>
      <w:rFonts w:cs="Times New Roman"/>
      <w:i/>
      <w:iCs/>
      <w:color w:val="2F5496"/>
      <w:kern w:val="2"/>
    </w:rPr>
  </w:style>
  <w:style w:type="character" w:customStyle="1" w:styleId="aff0">
    <w:name w:val="Насичена цитата Знак"/>
    <w:basedOn w:val="a0"/>
    <w:link w:val="aff1"/>
    <w:uiPriority w:val="30"/>
    <w:rsid w:val="009D588D"/>
    <w:rPr>
      <w:i/>
      <w:iCs/>
      <w:color w:val="2F5496"/>
    </w:rPr>
  </w:style>
  <w:style w:type="character" w:customStyle="1" w:styleId="1fb">
    <w:name w:val="Сильная ссылка1"/>
    <w:basedOn w:val="a0"/>
    <w:uiPriority w:val="32"/>
    <w:qFormat/>
    <w:rsid w:val="009D588D"/>
    <w:rPr>
      <w:b/>
      <w:bCs/>
      <w:smallCaps/>
      <w:color w:val="2F5496"/>
      <w:spacing w:val="5"/>
    </w:rPr>
  </w:style>
  <w:style w:type="numbering" w:customStyle="1" w:styleId="1110">
    <w:name w:val="Нет списка111"/>
    <w:next w:val="a2"/>
    <w:uiPriority w:val="99"/>
    <w:semiHidden/>
    <w:unhideWhenUsed/>
    <w:rsid w:val="009D588D"/>
  </w:style>
  <w:style w:type="table" w:customStyle="1" w:styleId="82">
    <w:name w:val="Сетка таблицы8"/>
    <w:basedOn w:val="a1"/>
    <w:next w:val="a5"/>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9D588D"/>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Style5">
    <w:name w:val="Style5"/>
    <w:basedOn w:val="a"/>
    <w:rsid w:val="009D588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3">
    <w:name w:val="Font Style23"/>
    <w:rsid w:val="009D588D"/>
    <w:rPr>
      <w:rFonts w:ascii="Times New Roman" w:hAnsi="Times New Roman" w:cs="Times New Roman"/>
      <w:sz w:val="20"/>
      <w:szCs w:val="20"/>
    </w:rPr>
  </w:style>
  <w:style w:type="paragraph" w:customStyle="1" w:styleId="rvps7">
    <w:name w:val="rvps7"/>
    <w:basedOn w:val="a"/>
    <w:rsid w:val="009D5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rsid w:val="009D588D"/>
  </w:style>
  <w:style w:type="paragraph" w:customStyle="1" w:styleId="2c">
    <w:name w:val="Обычный2"/>
    <w:rsid w:val="009D588D"/>
    <w:pPr>
      <w:spacing w:after="0" w:line="276" w:lineRule="auto"/>
    </w:pPr>
    <w:rPr>
      <w:rFonts w:ascii="Arial" w:eastAsia="Arial" w:hAnsi="Arial" w:cs="Times New Roman"/>
      <w:color w:val="000000"/>
      <w:szCs w:val="20"/>
      <w:lang w:eastAsia="ru-RU"/>
    </w:rPr>
  </w:style>
  <w:style w:type="paragraph" w:styleId="aff2">
    <w:name w:val="Body Text Indent"/>
    <w:basedOn w:val="a"/>
    <w:link w:val="1fc"/>
    <w:unhideWhenUsed/>
    <w:qFormat/>
    <w:rsid w:val="009D588D"/>
    <w:pPr>
      <w:spacing w:after="120"/>
      <w:ind w:left="283"/>
    </w:pPr>
    <w:rPr>
      <w:rFonts w:cs="Times New Roman"/>
      <w:lang w:val="ru-RU"/>
    </w:rPr>
  </w:style>
  <w:style w:type="character" w:customStyle="1" w:styleId="1fc">
    <w:name w:val="Основний текст з відступом Знак1"/>
    <w:basedOn w:val="a0"/>
    <w:link w:val="aff2"/>
    <w:rsid w:val="009D588D"/>
    <w:rPr>
      <w:rFonts w:ascii="Calibri" w:eastAsia="Calibri" w:hAnsi="Calibri" w:cs="Times New Roman"/>
    </w:rPr>
  </w:style>
  <w:style w:type="paragraph" w:styleId="aff3">
    <w:name w:val="caption"/>
    <w:basedOn w:val="a"/>
    <w:next w:val="a"/>
    <w:qFormat/>
    <w:rsid w:val="009D588D"/>
    <w:pPr>
      <w:widowControl w:val="0"/>
      <w:shd w:val="clear" w:color="auto" w:fill="FFFFFF"/>
      <w:autoSpaceDE w:val="0"/>
      <w:autoSpaceDN w:val="0"/>
      <w:adjustRightInd w:val="0"/>
      <w:spacing w:before="283" w:after="336" w:line="278" w:lineRule="exact"/>
      <w:ind w:right="19"/>
      <w:jc w:val="right"/>
    </w:pPr>
    <w:rPr>
      <w:rFonts w:ascii="Arial" w:eastAsia="Times New Roman" w:hAnsi="Arial" w:cs="Arial"/>
      <w:b/>
      <w:bCs/>
      <w:color w:val="000000"/>
      <w:spacing w:val="-2"/>
      <w:sz w:val="21"/>
      <w:szCs w:val="21"/>
      <w:lang w:val="ru-RU" w:eastAsia="ru-RU"/>
    </w:rPr>
  </w:style>
  <w:style w:type="character" w:customStyle="1" w:styleId="1fd">
    <w:name w:val="Заголовок Знак1"/>
    <w:basedOn w:val="a0"/>
    <w:uiPriority w:val="10"/>
    <w:rsid w:val="009D588D"/>
    <w:rPr>
      <w:rFonts w:ascii="Calibri Light" w:eastAsia="Times New Roman" w:hAnsi="Calibri Light" w:cs="Times New Roman"/>
      <w:spacing w:val="-10"/>
      <w:kern w:val="28"/>
      <w:sz w:val="56"/>
      <w:szCs w:val="56"/>
      <w:lang w:val="ru-RU"/>
    </w:rPr>
  </w:style>
  <w:style w:type="paragraph" w:styleId="2d">
    <w:name w:val="Body Text Indent 2"/>
    <w:basedOn w:val="a"/>
    <w:link w:val="214"/>
    <w:rsid w:val="009D588D"/>
    <w:pPr>
      <w:widowControl w:val="0"/>
      <w:autoSpaceDE w:val="0"/>
      <w:autoSpaceDN w:val="0"/>
      <w:adjustRightInd w:val="0"/>
      <w:spacing w:after="120" w:line="480" w:lineRule="auto"/>
      <w:ind w:left="283"/>
    </w:pPr>
    <w:rPr>
      <w:rFonts w:ascii="Arial" w:eastAsia="Times New Roman" w:hAnsi="Arial" w:cs="Arial"/>
      <w:b/>
      <w:bCs/>
      <w:sz w:val="20"/>
      <w:szCs w:val="20"/>
      <w:lang w:val="ru-RU" w:eastAsia="ru-RU"/>
    </w:rPr>
  </w:style>
  <w:style w:type="character" w:customStyle="1" w:styleId="214">
    <w:name w:val="Основний текст з відступом 2 Знак1"/>
    <w:basedOn w:val="a0"/>
    <w:link w:val="2d"/>
    <w:rsid w:val="009D588D"/>
    <w:rPr>
      <w:rFonts w:ascii="Arial" w:eastAsia="Times New Roman" w:hAnsi="Arial" w:cs="Arial"/>
      <w:b/>
      <w:bCs/>
      <w:sz w:val="20"/>
      <w:szCs w:val="20"/>
      <w:lang w:eastAsia="ru-RU"/>
    </w:rPr>
  </w:style>
  <w:style w:type="paragraph" w:customStyle="1" w:styleId="1fe">
    <w:name w:val="Без интервала1"/>
    <w:rsid w:val="009D588D"/>
    <w:pPr>
      <w:spacing w:after="0" w:line="240" w:lineRule="auto"/>
    </w:pPr>
    <w:rPr>
      <w:rFonts w:ascii="Arial" w:eastAsia="Times New Roman" w:hAnsi="Arial" w:cs="Times New Roman"/>
      <w:szCs w:val="20"/>
      <w:lang w:val="de-DE" w:eastAsia="ru-RU"/>
    </w:rPr>
  </w:style>
  <w:style w:type="paragraph" w:customStyle="1" w:styleId="220">
    <w:name w:val="Основной текст 22"/>
    <w:basedOn w:val="a"/>
    <w:next w:val="22"/>
    <w:unhideWhenUsed/>
    <w:rsid w:val="009D588D"/>
    <w:pPr>
      <w:spacing w:after="120" w:line="480" w:lineRule="auto"/>
    </w:pPr>
  </w:style>
  <w:style w:type="character" w:customStyle="1" w:styleId="312">
    <w:name w:val="Заголовок 3 Знак1"/>
    <w:basedOn w:val="a0"/>
    <w:rsid w:val="009D588D"/>
    <w:rPr>
      <w:rFonts w:ascii="Calibri Light" w:eastAsia="Times New Roman" w:hAnsi="Calibri Light" w:cs="Times New Roman"/>
      <w:color w:val="1F3763"/>
      <w:sz w:val="24"/>
      <w:szCs w:val="24"/>
      <w:lang w:eastAsia="uk-UA"/>
    </w:rPr>
  </w:style>
  <w:style w:type="character" w:customStyle="1" w:styleId="411">
    <w:name w:val="Заголовок 4 Знак1"/>
    <w:basedOn w:val="a0"/>
    <w:uiPriority w:val="9"/>
    <w:semiHidden/>
    <w:rsid w:val="009D588D"/>
    <w:rPr>
      <w:rFonts w:ascii="Calibri Light" w:eastAsia="Times New Roman" w:hAnsi="Calibri Light" w:cs="Times New Roman"/>
      <w:i/>
      <w:iCs/>
      <w:color w:val="2F5496"/>
      <w:lang w:eastAsia="uk-UA"/>
    </w:rPr>
  </w:style>
  <w:style w:type="character" w:customStyle="1" w:styleId="512">
    <w:name w:val="Заголовок 5 Знак1"/>
    <w:basedOn w:val="a0"/>
    <w:uiPriority w:val="9"/>
    <w:semiHidden/>
    <w:rsid w:val="009D588D"/>
    <w:rPr>
      <w:rFonts w:ascii="Calibri Light" w:eastAsia="Times New Roman" w:hAnsi="Calibri Light" w:cs="Times New Roman"/>
      <w:color w:val="2F5496"/>
      <w:lang w:eastAsia="uk-UA"/>
    </w:rPr>
  </w:style>
  <w:style w:type="character" w:customStyle="1" w:styleId="612">
    <w:name w:val="Заголовок 6 Знак1"/>
    <w:basedOn w:val="a0"/>
    <w:uiPriority w:val="9"/>
    <w:semiHidden/>
    <w:rsid w:val="009D588D"/>
    <w:rPr>
      <w:rFonts w:ascii="Calibri Light" w:eastAsia="Times New Roman" w:hAnsi="Calibri Light" w:cs="Times New Roman"/>
      <w:color w:val="1F3763"/>
      <w:lang w:eastAsia="uk-UA"/>
    </w:rPr>
  </w:style>
  <w:style w:type="character" w:customStyle="1" w:styleId="711">
    <w:name w:val="Заголовок 7 Знак1"/>
    <w:basedOn w:val="a0"/>
    <w:uiPriority w:val="9"/>
    <w:semiHidden/>
    <w:rsid w:val="009D588D"/>
    <w:rPr>
      <w:rFonts w:ascii="Calibri Light" w:eastAsia="Times New Roman" w:hAnsi="Calibri Light" w:cs="Times New Roman"/>
      <w:i/>
      <w:iCs/>
      <w:color w:val="1F3763"/>
      <w:lang w:eastAsia="uk-UA"/>
    </w:rPr>
  </w:style>
  <w:style w:type="character" w:customStyle="1" w:styleId="810">
    <w:name w:val="Заголовок 8 Знак1"/>
    <w:basedOn w:val="a0"/>
    <w:uiPriority w:val="9"/>
    <w:semiHidden/>
    <w:rsid w:val="009D588D"/>
    <w:rPr>
      <w:rFonts w:ascii="Calibri Light" w:eastAsia="Times New Roman" w:hAnsi="Calibri Light" w:cs="Times New Roman"/>
      <w:color w:val="272727"/>
      <w:sz w:val="21"/>
      <w:szCs w:val="21"/>
      <w:lang w:eastAsia="uk-UA"/>
    </w:rPr>
  </w:style>
  <w:style w:type="character" w:customStyle="1" w:styleId="910">
    <w:name w:val="Заголовок 9 Знак1"/>
    <w:basedOn w:val="a0"/>
    <w:uiPriority w:val="9"/>
    <w:semiHidden/>
    <w:rsid w:val="009D588D"/>
    <w:rPr>
      <w:rFonts w:ascii="Calibri Light" w:eastAsia="Times New Roman" w:hAnsi="Calibri Light" w:cs="Times New Roman"/>
      <w:i/>
      <w:iCs/>
      <w:color w:val="272727"/>
      <w:sz w:val="21"/>
      <w:szCs w:val="21"/>
      <w:lang w:eastAsia="uk-UA"/>
    </w:rPr>
  </w:style>
  <w:style w:type="character" w:customStyle="1" w:styleId="1ff">
    <w:name w:val="Подзаголовок Знак1"/>
    <w:basedOn w:val="a0"/>
    <w:uiPriority w:val="11"/>
    <w:rsid w:val="009D588D"/>
    <w:rPr>
      <w:rFonts w:eastAsia="Times New Roman" w:cs="Times New Roman"/>
      <w:color w:val="595959"/>
      <w:spacing w:val="15"/>
      <w:sz w:val="28"/>
      <w:szCs w:val="28"/>
      <w:lang w:eastAsia="uk-UA"/>
    </w:rPr>
  </w:style>
  <w:style w:type="paragraph" w:customStyle="1" w:styleId="221">
    <w:name w:val="Цитата 22"/>
    <w:basedOn w:val="a"/>
    <w:next w:val="a"/>
    <w:uiPriority w:val="29"/>
    <w:qFormat/>
    <w:rsid w:val="009D588D"/>
    <w:pPr>
      <w:spacing w:before="200" w:line="276" w:lineRule="auto"/>
      <w:ind w:left="864" w:right="864"/>
      <w:jc w:val="center"/>
    </w:pPr>
    <w:rPr>
      <w:i/>
      <w:iCs/>
      <w:color w:val="404040"/>
    </w:rPr>
  </w:style>
  <w:style w:type="character" w:customStyle="1" w:styleId="215">
    <w:name w:val="Цитата 2 Знак1"/>
    <w:basedOn w:val="a0"/>
    <w:uiPriority w:val="29"/>
    <w:rsid w:val="009D588D"/>
    <w:rPr>
      <w:rFonts w:ascii="Calibri" w:eastAsia="Times New Roman" w:hAnsi="Calibri" w:cs="Times New Roman"/>
      <w:i/>
      <w:iCs/>
      <w:color w:val="404040"/>
      <w:lang w:eastAsia="uk-UA"/>
    </w:rPr>
  </w:style>
  <w:style w:type="character" w:customStyle="1" w:styleId="2e">
    <w:name w:val="Сильное выделение2"/>
    <w:basedOn w:val="a0"/>
    <w:uiPriority w:val="21"/>
    <w:qFormat/>
    <w:rsid w:val="009D588D"/>
    <w:rPr>
      <w:i/>
      <w:iCs/>
      <w:color w:val="4472C4"/>
    </w:rPr>
  </w:style>
  <w:style w:type="paragraph" w:customStyle="1" w:styleId="2f">
    <w:name w:val="Выделенная цитата2"/>
    <w:basedOn w:val="a"/>
    <w:next w:val="a"/>
    <w:uiPriority w:val="30"/>
    <w:qFormat/>
    <w:rsid w:val="009D588D"/>
    <w:pPr>
      <w:pBdr>
        <w:top w:val="single" w:sz="4" w:space="10" w:color="4472C4"/>
        <w:bottom w:val="single" w:sz="4" w:space="10" w:color="4472C4"/>
      </w:pBdr>
      <w:spacing w:before="360" w:after="360" w:line="276" w:lineRule="auto"/>
      <w:ind w:left="864" w:right="864"/>
      <w:jc w:val="center"/>
    </w:pPr>
    <w:rPr>
      <w:i/>
      <w:iCs/>
      <w:color w:val="2F5496"/>
    </w:rPr>
  </w:style>
  <w:style w:type="character" w:customStyle="1" w:styleId="1ff0">
    <w:name w:val="Выделенная цитата Знак1"/>
    <w:basedOn w:val="a0"/>
    <w:uiPriority w:val="30"/>
    <w:rsid w:val="009D588D"/>
    <w:rPr>
      <w:rFonts w:ascii="Calibri" w:eastAsia="Times New Roman" w:hAnsi="Calibri" w:cs="Times New Roman"/>
      <w:i/>
      <w:iCs/>
      <w:color w:val="2F5496"/>
      <w:lang w:eastAsia="uk-UA"/>
    </w:rPr>
  </w:style>
  <w:style w:type="character" w:customStyle="1" w:styleId="2f0">
    <w:name w:val="Сильная ссылка2"/>
    <w:basedOn w:val="a0"/>
    <w:uiPriority w:val="32"/>
    <w:qFormat/>
    <w:rsid w:val="009D588D"/>
    <w:rPr>
      <w:b/>
      <w:bCs/>
      <w:smallCaps/>
      <w:color w:val="4472C4"/>
      <w:spacing w:val="5"/>
    </w:rPr>
  </w:style>
  <w:style w:type="character" w:customStyle="1" w:styleId="222">
    <w:name w:val="Основной текст 2 Знак2"/>
    <w:basedOn w:val="a0"/>
    <w:uiPriority w:val="99"/>
    <w:semiHidden/>
    <w:rsid w:val="009D588D"/>
    <w:rPr>
      <w:rFonts w:ascii="Calibri" w:eastAsia="Times New Roman" w:hAnsi="Calibri" w:cs="Times New Roman"/>
      <w:lang w:eastAsia="uk-UA"/>
    </w:rPr>
  </w:style>
  <w:style w:type="character" w:customStyle="1" w:styleId="720">
    <w:name w:val="Заголовок 7 Знак2"/>
    <w:basedOn w:val="a0"/>
    <w:uiPriority w:val="9"/>
    <w:semiHidden/>
    <w:rsid w:val="009D588D"/>
    <w:rPr>
      <w:rFonts w:asciiTheme="majorHAnsi" w:eastAsiaTheme="majorEastAsia" w:hAnsiTheme="majorHAnsi" w:cstheme="majorBidi"/>
      <w:i/>
      <w:iCs/>
      <w:color w:val="1F3763" w:themeColor="accent1" w:themeShade="7F"/>
      <w:lang w:val="uk-UA"/>
    </w:rPr>
  </w:style>
  <w:style w:type="character" w:customStyle="1" w:styleId="820">
    <w:name w:val="Заголовок 8 Знак2"/>
    <w:basedOn w:val="a0"/>
    <w:uiPriority w:val="9"/>
    <w:semiHidden/>
    <w:rsid w:val="009D588D"/>
    <w:rPr>
      <w:rFonts w:asciiTheme="majorHAnsi" w:eastAsiaTheme="majorEastAsia" w:hAnsiTheme="majorHAnsi" w:cstheme="majorBidi"/>
      <w:color w:val="272727" w:themeColor="text1" w:themeTint="D8"/>
      <w:sz w:val="21"/>
      <w:szCs w:val="21"/>
      <w:lang w:val="uk-UA"/>
    </w:rPr>
  </w:style>
  <w:style w:type="character" w:customStyle="1" w:styleId="92">
    <w:name w:val="Заголовок 9 Знак2"/>
    <w:basedOn w:val="a0"/>
    <w:uiPriority w:val="9"/>
    <w:semiHidden/>
    <w:rsid w:val="009D588D"/>
    <w:rPr>
      <w:rFonts w:asciiTheme="majorHAnsi" w:eastAsiaTheme="majorEastAsia" w:hAnsiTheme="majorHAnsi" w:cstheme="majorBidi"/>
      <w:i/>
      <w:iCs/>
      <w:color w:val="272727" w:themeColor="text1" w:themeTint="D8"/>
      <w:sz w:val="21"/>
      <w:szCs w:val="21"/>
      <w:lang w:val="uk-UA"/>
    </w:rPr>
  </w:style>
  <w:style w:type="paragraph" w:styleId="1f5">
    <w:name w:val="toc 1"/>
    <w:basedOn w:val="a"/>
    <w:next w:val="a"/>
    <w:autoRedefine/>
    <w:uiPriority w:val="39"/>
    <w:semiHidden/>
    <w:unhideWhenUsed/>
    <w:rsid w:val="009D588D"/>
    <w:pPr>
      <w:spacing w:after="100"/>
    </w:pPr>
  </w:style>
  <w:style w:type="paragraph" w:styleId="2b">
    <w:name w:val="toc 2"/>
    <w:basedOn w:val="a"/>
    <w:next w:val="a"/>
    <w:autoRedefine/>
    <w:uiPriority w:val="39"/>
    <w:semiHidden/>
    <w:unhideWhenUsed/>
    <w:rsid w:val="009D588D"/>
    <w:pPr>
      <w:spacing w:after="100"/>
      <w:ind w:left="220"/>
    </w:pPr>
  </w:style>
  <w:style w:type="paragraph" w:styleId="aff">
    <w:name w:val="Quote"/>
    <w:basedOn w:val="a"/>
    <w:next w:val="a"/>
    <w:link w:val="afe"/>
    <w:uiPriority w:val="29"/>
    <w:qFormat/>
    <w:rsid w:val="009D588D"/>
    <w:pPr>
      <w:spacing w:before="200"/>
      <w:ind w:left="864" w:right="864"/>
      <w:jc w:val="center"/>
    </w:pPr>
    <w:rPr>
      <w:i/>
      <w:iCs/>
      <w:color w:val="404040"/>
      <w:lang w:val="ru-RU"/>
    </w:rPr>
  </w:style>
  <w:style w:type="character" w:customStyle="1" w:styleId="223">
    <w:name w:val="Цитата 2 Знак2"/>
    <w:basedOn w:val="a0"/>
    <w:uiPriority w:val="29"/>
    <w:rsid w:val="009D588D"/>
    <w:rPr>
      <w:i/>
      <w:iCs/>
      <w:color w:val="404040" w:themeColor="text1" w:themeTint="BF"/>
      <w:lang w:val="uk-UA"/>
    </w:rPr>
  </w:style>
  <w:style w:type="paragraph" w:styleId="aff1">
    <w:name w:val="Intense Quote"/>
    <w:basedOn w:val="a"/>
    <w:next w:val="a"/>
    <w:link w:val="aff0"/>
    <w:uiPriority w:val="30"/>
    <w:qFormat/>
    <w:rsid w:val="009D588D"/>
    <w:pPr>
      <w:pBdr>
        <w:top w:val="single" w:sz="4" w:space="10" w:color="4472C4" w:themeColor="accent1"/>
        <w:bottom w:val="single" w:sz="4" w:space="10" w:color="4472C4" w:themeColor="accent1"/>
      </w:pBdr>
      <w:spacing w:before="360" w:after="360"/>
      <w:ind w:left="864" w:right="864"/>
      <w:jc w:val="center"/>
    </w:pPr>
    <w:rPr>
      <w:i/>
      <w:iCs/>
      <w:color w:val="2F5496"/>
      <w:lang w:val="ru-RU"/>
    </w:rPr>
  </w:style>
  <w:style w:type="character" w:customStyle="1" w:styleId="2f1">
    <w:name w:val="Выделенная цитата Знак2"/>
    <w:basedOn w:val="a0"/>
    <w:uiPriority w:val="30"/>
    <w:rsid w:val="009D588D"/>
    <w:rPr>
      <w:i/>
      <w:iCs/>
      <w:color w:val="4472C4" w:themeColor="accent1"/>
      <w:lang w:val="uk-UA"/>
    </w:rPr>
  </w:style>
  <w:style w:type="character" w:styleId="aff4">
    <w:name w:val="Intense Emphasis"/>
    <w:basedOn w:val="a0"/>
    <w:uiPriority w:val="21"/>
    <w:qFormat/>
    <w:rsid w:val="009D588D"/>
    <w:rPr>
      <w:i/>
      <w:iCs/>
      <w:color w:val="4472C4" w:themeColor="accent1"/>
    </w:rPr>
  </w:style>
  <w:style w:type="character" w:styleId="aff5">
    <w:name w:val="Intense Reference"/>
    <w:basedOn w:val="a0"/>
    <w:uiPriority w:val="32"/>
    <w:qFormat/>
    <w:rsid w:val="009D588D"/>
    <w:rPr>
      <w:b/>
      <w:bCs/>
      <w:smallCaps/>
      <w:color w:val="4472C4" w:themeColor="accent1"/>
      <w:spacing w:val="5"/>
    </w:rPr>
  </w:style>
  <w:style w:type="numbering" w:customStyle="1" w:styleId="53">
    <w:name w:val="Нет списка5"/>
    <w:next w:val="a2"/>
    <w:uiPriority w:val="99"/>
    <w:semiHidden/>
    <w:unhideWhenUsed/>
    <w:rsid w:val="005B0E33"/>
  </w:style>
  <w:style w:type="table" w:customStyle="1" w:styleId="TableNormal5">
    <w:name w:val="Table Normal5"/>
    <w:rsid w:val="005B0E33"/>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paragraph" w:customStyle="1" w:styleId="114">
    <w:name w:val="Заголовок 11"/>
    <w:basedOn w:val="18"/>
    <w:next w:val="18"/>
    <w:rsid w:val="005B0E33"/>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1ff1">
    <w:name w:val="Название1"/>
    <w:basedOn w:val="18"/>
    <w:rsid w:val="005B0E33"/>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8"/>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f2">
    <w:name w:val="Основной текст1"/>
    <w:basedOn w:val="18"/>
    <w:rsid w:val="005B0E33"/>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1ff3">
    <w:name w:val="Обычный (веб)1"/>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6">
    <w:name w:val="Основной текст с отступом 21"/>
    <w:basedOn w:val="18"/>
    <w:rsid w:val="005B0E33"/>
    <w:pPr>
      <w:suppressAutoHyphens/>
      <w:spacing w:after="120" w:line="480" w:lineRule="auto"/>
      <w:ind w:leftChars="-1" w:left="283" w:hangingChars="1" w:hanging="1"/>
      <w:textDirection w:val="btLr"/>
      <w:textAlignment w:val="top"/>
      <w:outlineLvl w:val="0"/>
    </w:pPr>
    <w:rPr>
      <w:position w:val="-1"/>
      <w:sz w:val="22"/>
    </w:rPr>
  </w:style>
  <w:style w:type="paragraph" w:customStyle="1" w:styleId="1ff4">
    <w:name w:val="Верх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f5">
    <w:name w:val="Ниж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6">
    <w:name w:val="Нормальний текст"/>
    <w:basedOn w:val="18"/>
    <w:rsid w:val="005B0E33"/>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8"/>
    <w:rsid w:val="005B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8"/>
    <w:rsid w:val="005B0E33"/>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3">
    <w:name w:val="Знак7 Знак Знак"/>
    <w:basedOn w:val="18"/>
    <w:rsid w:val="005B0E33"/>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8"/>
    <w:rsid w:val="005B0E33"/>
    <w:pPr>
      <w:suppressAutoHyphens/>
      <w:spacing w:after="120" w:line="1" w:lineRule="atLeast"/>
      <w:ind w:leftChars="-1" w:left="-1" w:hangingChars="1" w:hanging="1"/>
      <w:textDirection w:val="btLr"/>
      <w:textAlignment w:val="top"/>
      <w:outlineLvl w:val="0"/>
    </w:pPr>
    <w:rPr>
      <w:position w:val="-1"/>
      <w:sz w:val="16"/>
    </w:rPr>
  </w:style>
  <w:style w:type="character" w:styleId="aff7">
    <w:name w:val="line number"/>
    <w:rsid w:val="005B0E33"/>
    <w:rPr>
      <w:w w:val="100"/>
      <w:position w:val="-1"/>
      <w:sz w:val="22"/>
      <w:effect w:val="none"/>
      <w:vertAlign w:val="baseline"/>
      <w:cs w:val="0"/>
      <w:em w:val="none"/>
    </w:rPr>
  </w:style>
  <w:style w:type="character" w:customStyle="1" w:styleId="aff8">
    <w:name w:val="Назва Знак"/>
    <w:rsid w:val="005B0E33"/>
    <w:rPr>
      <w:rFonts w:ascii="Calibri" w:eastAsia="Calibri" w:hAnsi="Calibri"/>
      <w:b/>
      <w:w w:val="100"/>
      <w:position w:val="-1"/>
      <w:sz w:val="22"/>
      <w:effect w:val="none"/>
      <w:vertAlign w:val="baseline"/>
      <w:cs w:val="0"/>
      <w:em w:val="none"/>
    </w:rPr>
  </w:style>
  <w:style w:type="character" w:customStyle="1" w:styleId="1ff6">
    <w:name w:val="Выделение1"/>
    <w:rsid w:val="005B0E33"/>
    <w:rPr>
      <w:rFonts w:ascii="Times New Roman" w:eastAsia="Times New Roman" w:hAnsi="Times New Roman"/>
      <w:b/>
      <w:w w:val="100"/>
      <w:position w:val="-1"/>
      <w:sz w:val="22"/>
      <w:effect w:val="none"/>
      <w:vertAlign w:val="baseline"/>
      <w:cs w:val="0"/>
      <w:em w:val="none"/>
    </w:rPr>
  </w:style>
  <w:style w:type="character" w:customStyle="1" w:styleId="1ff7">
    <w:name w:val="Строгий1"/>
    <w:rsid w:val="005B0E33"/>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5B0E33"/>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5B0E33"/>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5B0E33"/>
    <w:rPr>
      <w:rFonts w:ascii="Times New Roman" w:eastAsia="Times New Roman" w:hAnsi="Times New Roman"/>
      <w:w w:val="100"/>
      <w:position w:val="-1"/>
      <w:sz w:val="22"/>
      <w:effect w:val="none"/>
      <w:vertAlign w:val="baseline"/>
      <w:cs w:val="0"/>
      <w:em w:val="none"/>
    </w:rPr>
  </w:style>
  <w:style w:type="character" w:customStyle="1" w:styleId="apple-converted-space">
    <w:name w:val="apple-converted-space"/>
    <w:rsid w:val="005B0E33"/>
    <w:rPr>
      <w:w w:val="100"/>
      <w:position w:val="-1"/>
      <w:sz w:val="22"/>
      <w:effect w:val="none"/>
      <w:vertAlign w:val="baseline"/>
      <w:cs w:val="0"/>
      <w:em w:val="none"/>
    </w:rPr>
  </w:style>
  <w:style w:type="character" w:customStyle="1" w:styleId="2f2">
    <w:name w:val="Основний текст з відступом 2 Знак"/>
    <w:rsid w:val="005B0E33"/>
    <w:rPr>
      <w:w w:val="100"/>
      <w:position w:val="-1"/>
      <w:sz w:val="22"/>
      <w:effect w:val="none"/>
      <w:vertAlign w:val="baseline"/>
      <w:cs w:val="0"/>
      <w:em w:val="none"/>
    </w:rPr>
  </w:style>
  <w:style w:type="character" w:customStyle="1" w:styleId="wT42">
    <w:name w:val="wT42"/>
    <w:rsid w:val="005B0E33"/>
    <w:rPr>
      <w:w w:val="100"/>
      <w:position w:val="-1"/>
      <w:sz w:val="22"/>
      <w:effect w:val="none"/>
      <w:vertAlign w:val="baseline"/>
      <w:cs w:val="0"/>
      <w:em w:val="none"/>
    </w:rPr>
  </w:style>
  <w:style w:type="character" w:customStyle="1" w:styleId="longtext1">
    <w:name w:val="long_text1"/>
    <w:rsid w:val="005B0E33"/>
    <w:rPr>
      <w:w w:val="100"/>
      <w:position w:val="-1"/>
      <w:sz w:val="20"/>
      <w:effect w:val="none"/>
      <w:vertAlign w:val="baseline"/>
      <w:cs w:val="0"/>
      <w:em w:val="none"/>
    </w:rPr>
  </w:style>
  <w:style w:type="character" w:customStyle="1" w:styleId="FontStyle37">
    <w:name w:val="Font Style37"/>
    <w:rsid w:val="005B0E33"/>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5B0E33"/>
    <w:rPr>
      <w:w w:val="100"/>
      <w:position w:val="-1"/>
      <w:sz w:val="16"/>
      <w:effect w:val="none"/>
      <w:vertAlign w:val="baseline"/>
      <w:cs w:val="0"/>
      <w:em w:val="none"/>
    </w:rPr>
  </w:style>
  <w:style w:type="character" w:customStyle="1" w:styleId="rvts46">
    <w:name w:val="rvts46"/>
    <w:rsid w:val="005B0E33"/>
    <w:rPr>
      <w:w w:val="100"/>
      <w:position w:val="-1"/>
      <w:sz w:val="22"/>
      <w:effect w:val="none"/>
      <w:vertAlign w:val="baseline"/>
      <w:cs w:val="0"/>
      <w:em w:val="none"/>
    </w:rPr>
  </w:style>
  <w:style w:type="character" w:customStyle="1" w:styleId="hps">
    <w:name w:val="hps"/>
    <w:rsid w:val="005B0E33"/>
    <w:rPr>
      <w:w w:val="100"/>
      <w:position w:val="-1"/>
      <w:sz w:val="22"/>
      <w:effect w:val="none"/>
      <w:vertAlign w:val="baseline"/>
      <w:cs w:val="0"/>
      <w:em w:val="none"/>
    </w:rPr>
  </w:style>
  <w:style w:type="character" w:customStyle="1" w:styleId="atn">
    <w:name w:val="atn"/>
    <w:rsid w:val="005B0E33"/>
    <w:rPr>
      <w:w w:val="100"/>
      <w:position w:val="-1"/>
      <w:sz w:val="22"/>
      <w:effect w:val="none"/>
      <w:vertAlign w:val="baseline"/>
      <w:cs w:val="0"/>
      <w:em w:val="none"/>
    </w:rPr>
  </w:style>
  <w:style w:type="character" w:customStyle="1" w:styleId="T21">
    <w:name w:val="T21"/>
    <w:rsid w:val="005B0E33"/>
    <w:rPr>
      <w:w w:val="100"/>
      <w:position w:val="-1"/>
      <w:sz w:val="22"/>
      <w:effect w:val="none"/>
      <w:vertAlign w:val="baseline"/>
      <w:cs w:val="0"/>
      <w:em w:val="none"/>
    </w:rPr>
  </w:style>
  <w:style w:type="character" w:customStyle="1" w:styleId="T72">
    <w:name w:val="T72"/>
    <w:rsid w:val="005B0E33"/>
    <w:rPr>
      <w:w w:val="100"/>
      <w:position w:val="-1"/>
      <w:sz w:val="22"/>
      <w:effect w:val="none"/>
      <w:vertAlign w:val="baseline"/>
      <w:cs w:val="0"/>
      <w:em w:val="none"/>
    </w:rPr>
  </w:style>
  <w:style w:type="character" w:customStyle="1" w:styleId="WW8Num11z0">
    <w:name w:val="WW8Num11z0"/>
    <w:rsid w:val="005B0E33"/>
    <w:rPr>
      <w:rFonts w:ascii="Times New Roman" w:eastAsia="Times New Roman" w:hAnsi="Times New Roman"/>
      <w:w w:val="100"/>
      <w:position w:val="-1"/>
      <w:sz w:val="22"/>
      <w:effect w:val="none"/>
      <w:vertAlign w:val="baseline"/>
      <w:cs w:val="0"/>
      <w:em w:val="none"/>
    </w:rPr>
  </w:style>
  <w:style w:type="character" w:customStyle="1" w:styleId="1ff8">
    <w:name w:val="Номер страницы1"/>
    <w:rsid w:val="005B0E33"/>
    <w:rPr>
      <w:w w:val="100"/>
      <w:position w:val="-1"/>
      <w:sz w:val="22"/>
      <w:effect w:val="none"/>
      <w:vertAlign w:val="baseline"/>
      <w:cs w:val="0"/>
      <w:em w:val="none"/>
    </w:rPr>
  </w:style>
  <w:style w:type="table" w:styleId="1ff9">
    <w:name w:val="Table Simple 1"/>
    <w:basedOn w:val="a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a">
    <w:name w:val="Обычная таблица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Ind w:w="0" w:type="dxa"/>
      <w:tblCellMar>
        <w:top w:w="0" w:type="dxa"/>
        <w:left w:w="108" w:type="dxa"/>
        <w:bottom w:w="0" w:type="dxa"/>
        <w:right w:w="108" w:type="dxa"/>
      </w:tblCellMar>
    </w:tblPr>
  </w:style>
  <w:style w:type="table" w:styleId="-1">
    <w:name w:val="Table Web 1"/>
    <w:basedOn w:val="1ffa"/>
    <w:rsid w:val="005B0E33"/>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customStyle="1" w:styleId="aff9">
    <w:name w:val="Текст у виносці Знак"/>
    <w:rsid w:val="005B0E33"/>
    <w:rPr>
      <w:rFonts w:ascii="Tahoma" w:hAnsi="Tahoma" w:cs="Tahoma"/>
      <w:w w:val="100"/>
      <w:position w:val="-1"/>
      <w:sz w:val="16"/>
      <w:szCs w:val="16"/>
      <w:effect w:val="none"/>
      <w:vertAlign w:val="baseline"/>
      <w:cs w:val="0"/>
      <w:em w:val="none"/>
    </w:rPr>
  </w:style>
  <w:style w:type="table" w:customStyle="1" w:styleId="93">
    <w:name w:val="Сетка таблицы9"/>
    <w:basedOn w:val="a1"/>
    <w:next w:val="a5"/>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4)"/>
    <w:rsid w:val="005B0E33"/>
    <w:rPr>
      <w:w w:val="100"/>
      <w:position w:val="-1"/>
      <w:sz w:val="25"/>
      <w:szCs w:val="25"/>
      <w:effect w:val="none"/>
      <w:vertAlign w:val="baseline"/>
      <w:cs w:val="0"/>
      <w:em w:val="none"/>
      <w:lang w:val="uk-UA" w:eastAsia="ar-SA" w:bidi="ar-SA"/>
    </w:rPr>
  </w:style>
  <w:style w:type="paragraph" w:customStyle="1" w:styleId="180">
    <w:name w:val="Основной текст (18)"/>
    <w:basedOn w:val="a"/>
    <w:rsid w:val="005B0E33"/>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character" w:customStyle="1" w:styleId="217">
    <w:name w:val="Основной текст с отступом 2 Знак1"/>
    <w:rsid w:val="005B0E33"/>
    <w:rPr>
      <w:w w:val="100"/>
      <w:position w:val="-1"/>
      <w:sz w:val="22"/>
      <w:effect w:val="none"/>
      <w:vertAlign w:val="baseline"/>
      <w:cs w:val="0"/>
      <w:em w:val="none"/>
      <w:lang w:val="ru-RU" w:eastAsia="ru-RU"/>
    </w:rPr>
  </w:style>
  <w:style w:type="character" w:customStyle="1" w:styleId="affa">
    <w:name w:val="Текст примітки Знак"/>
    <w:basedOn w:val="a0"/>
    <w:rsid w:val="005B0E33"/>
    <w:rPr>
      <w:w w:val="100"/>
      <w:position w:val="-1"/>
      <w:sz w:val="22"/>
      <w:effect w:val="none"/>
      <w:vertAlign w:val="baseline"/>
      <w:cs w:val="0"/>
      <w:em w:val="none"/>
    </w:rPr>
  </w:style>
  <w:style w:type="character" w:customStyle="1" w:styleId="affb">
    <w:name w:val="Тема примітки Знак"/>
    <w:rsid w:val="005B0E33"/>
    <w:rPr>
      <w:b/>
      <w:bCs/>
      <w:w w:val="100"/>
      <w:position w:val="-1"/>
      <w:sz w:val="22"/>
      <w:effect w:val="none"/>
      <w:vertAlign w:val="baseline"/>
      <w:cs w:val="0"/>
      <w:em w:val="none"/>
    </w:rPr>
  </w:style>
  <w:style w:type="paragraph" w:customStyle="1" w:styleId="115">
    <w:name w:val="Знак Знак Знак Знак1 Знак Знак1 Знак Знак Знак Знак"/>
    <w:basedOn w:val="a"/>
    <w:rsid w:val="005B0E33"/>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rPr>
  </w:style>
  <w:style w:type="character" w:customStyle="1" w:styleId="WW8Num6z0">
    <w:name w:val="WW8Num6z0"/>
    <w:rsid w:val="005B0E33"/>
    <w:rPr>
      <w:rFonts w:ascii="Times New Roman CYR" w:hAnsi="Times New Roman CYR" w:cs="Times New Roman CYR"/>
      <w:w w:val="100"/>
      <w:position w:val="-1"/>
      <w:effect w:val="none"/>
      <w:vertAlign w:val="baseline"/>
      <w:cs w:val="0"/>
      <w:em w:val="none"/>
    </w:rPr>
  </w:style>
  <w:style w:type="character" w:customStyle="1" w:styleId="affc">
    <w:name w:val="Нижній колонтитул Знак"/>
    <w:basedOn w:val="a0"/>
    <w:rsid w:val="005B0E33"/>
    <w:rPr>
      <w:w w:val="100"/>
      <w:position w:val="-1"/>
      <w:sz w:val="22"/>
      <w:effect w:val="none"/>
      <w:vertAlign w:val="baseline"/>
      <w:cs w:val="0"/>
      <w:em w:val="none"/>
    </w:rPr>
  </w:style>
  <w:style w:type="character" w:customStyle="1" w:styleId="affd">
    <w:name w:val="Верхній колонтитул Знак"/>
    <w:basedOn w:val="a0"/>
    <w:rsid w:val="005B0E33"/>
    <w:rPr>
      <w:w w:val="100"/>
      <w:position w:val="-1"/>
      <w:sz w:val="22"/>
      <w:effect w:val="none"/>
      <w:vertAlign w:val="baseline"/>
      <w:cs w:val="0"/>
      <w:em w:val="none"/>
    </w:rPr>
  </w:style>
  <w:style w:type="character" w:customStyle="1" w:styleId="affe">
    <w:name w:val="Абзац списку Знак"/>
    <w:aliases w:val="List Paragraph_Num123 Знак"/>
    <w:uiPriority w:val="1"/>
    <w:qFormat/>
    <w:rsid w:val="005B0E33"/>
    <w:rPr>
      <w:w w:val="100"/>
      <w:position w:val="-1"/>
      <w:effect w:val="none"/>
      <w:vertAlign w:val="baseline"/>
      <w:cs w:val="0"/>
      <w:em w:val="none"/>
    </w:rPr>
  </w:style>
  <w:style w:type="character" w:customStyle="1" w:styleId="afff">
    <w:name w:val="Основний текст з відступом Знак"/>
    <w:basedOn w:val="a0"/>
    <w:rsid w:val="005B0E33"/>
    <w:rPr>
      <w:w w:val="100"/>
      <w:position w:val="-1"/>
      <w:sz w:val="22"/>
      <w:effect w:val="none"/>
      <w:vertAlign w:val="baseline"/>
      <w:cs w:val="0"/>
      <w:em w:val="none"/>
    </w:rPr>
  </w:style>
  <w:style w:type="character" w:customStyle="1" w:styleId="FontStyle25">
    <w:name w:val="Font Style25"/>
    <w:rsid w:val="005B0E33"/>
    <w:rPr>
      <w:rFonts w:ascii="Times New Roman" w:hAnsi="Times New Roman" w:cs="Times New Roman" w:hint="default"/>
      <w:w w:val="100"/>
      <w:position w:val="-1"/>
      <w:sz w:val="22"/>
      <w:effect w:val="none"/>
      <w:vertAlign w:val="baseline"/>
      <w:cs w:val="0"/>
      <w:em w:val="none"/>
    </w:rPr>
  </w:style>
  <w:style w:type="character" w:customStyle="1" w:styleId="2f3">
    <w:name w:val="Основной текст (2)_"/>
    <w:rsid w:val="005B0E33"/>
    <w:rPr>
      <w:w w:val="100"/>
      <w:position w:val="-1"/>
      <w:sz w:val="22"/>
      <w:effect w:val="none"/>
      <w:shd w:val="clear" w:color="auto" w:fill="FFFFFF"/>
      <w:vertAlign w:val="baseline"/>
      <w:cs w:val="0"/>
      <w:em w:val="none"/>
    </w:rPr>
  </w:style>
  <w:style w:type="character" w:customStyle="1" w:styleId="2f4">
    <w:name w:val="Основной текст (2)"/>
    <w:rsid w:val="005B0E33"/>
    <w:rPr>
      <w:color w:val="000000"/>
      <w:spacing w:val="0"/>
      <w:w w:val="100"/>
      <w:position w:val="0"/>
      <w:sz w:val="24"/>
      <w:szCs w:val="24"/>
      <w:u w:val="single"/>
      <w:effect w:val="none"/>
      <w:shd w:val="clear" w:color="auto" w:fill="FFFFFF"/>
      <w:vertAlign w:val="baseline"/>
      <w:cs w:val="0"/>
      <w:em w:val="none"/>
      <w:lang w:val="uk-UA" w:eastAsia="uk-UA"/>
    </w:rPr>
  </w:style>
  <w:style w:type="character" w:customStyle="1" w:styleId="2f5">
    <w:name w:val="Основной текст (2) + Полужирный"/>
    <w:rsid w:val="005B0E33"/>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8">
    <w:name w:val="Основной текст (2) + Полужирный1"/>
    <w:rsid w:val="005B0E33"/>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9">
    <w:name w:val="Основной текст (2)1"/>
    <w:basedOn w:val="a"/>
    <w:rsid w:val="005B0E33"/>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5B0E33"/>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
    <w:rsid w:val="005B0E33"/>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b">
    <w:name w:val="Название Знак1"/>
    <w:rsid w:val="005B0E33"/>
    <w:rPr>
      <w:rFonts w:ascii="Cambria" w:eastAsia="Times New Roman" w:hAnsi="Cambria" w:cs="Times New Roman"/>
      <w:b/>
      <w:bCs/>
      <w:w w:val="100"/>
      <w:kern w:val="28"/>
      <w:position w:val="-1"/>
      <w:sz w:val="32"/>
      <w:szCs w:val="32"/>
      <w:effect w:val="none"/>
      <w:vertAlign w:val="baseline"/>
      <w:cs w:val="0"/>
      <w:em w:val="none"/>
    </w:rPr>
  </w:style>
  <w:style w:type="character" w:customStyle="1" w:styleId="FontStyle11">
    <w:name w:val="Font Style11"/>
    <w:rsid w:val="005B0E33"/>
    <w:rPr>
      <w:w w:val="100"/>
      <w:position w:val="-1"/>
      <w:effect w:val="none"/>
      <w:vertAlign w:val="baseline"/>
      <w:cs w:val="0"/>
      <w:em w:val="none"/>
      <w:lang w:val="uk-UA"/>
    </w:rPr>
  </w:style>
  <w:style w:type="character" w:customStyle="1" w:styleId="afff0">
    <w:name w:val="Подпись к таблице_"/>
    <w:rsid w:val="005B0E33"/>
    <w:rPr>
      <w:rFonts w:ascii="Arial" w:hAnsi="Arial"/>
      <w:b/>
      <w:bCs/>
      <w:w w:val="100"/>
      <w:position w:val="-1"/>
      <w:sz w:val="18"/>
      <w:szCs w:val="18"/>
      <w:effect w:val="none"/>
      <w:shd w:val="clear" w:color="auto" w:fill="FFFFFF"/>
      <w:vertAlign w:val="baseline"/>
      <w:cs w:val="0"/>
      <w:em w:val="none"/>
    </w:rPr>
  </w:style>
  <w:style w:type="paragraph" w:customStyle="1" w:styleId="afff1">
    <w:name w:val="Подпись к таблице"/>
    <w:basedOn w:val="a"/>
    <w:rsid w:val="005B0E33"/>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6">
    <w:name w:val="List Bullet 2"/>
    <w:basedOn w:val="a"/>
    <w:rsid w:val="005B0E33"/>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f2">
    <w:name w:val="Block Text"/>
    <w:basedOn w:val="a"/>
    <w:rsid w:val="005B0E33"/>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5B0E33"/>
    <w:rPr>
      <w:rFonts w:ascii="Calibri" w:eastAsia="Calibri" w:hAnsi="Calibri"/>
      <w:w w:val="100"/>
      <w:position w:val="-1"/>
      <w:sz w:val="22"/>
      <w:effect w:val="none"/>
      <w:vertAlign w:val="baseline"/>
      <w:cs w:val="0"/>
      <w:em w:val="none"/>
      <w:lang w:bidi="ar-SA"/>
    </w:rPr>
  </w:style>
  <w:style w:type="character" w:customStyle="1" w:styleId="afff3">
    <w:name w:val="Основний текст Знак"/>
    <w:qFormat/>
    <w:rsid w:val="005B0E33"/>
    <w:rPr>
      <w:w w:val="100"/>
      <w:position w:val="-1"/>
      <w:sz w:val="22"/>
      <w:effect w:val="none"/>
      <w:vertAlign w:val="baseline"/>
      <w:cs w:val="0"/>
      <w:em w:val="none"/>
      <w:lang w:val="ru-RU" w:eastAsia="ru-RU"/>
    </w:rPr>
  </w:style>
  <w:style w:type="paragraph" w:customStyle="1" w:styleId="2f7">
    <w:name w:val="Без интервала2"/>
    <w:rsid w:val="005B0E33"/>
    <w:pPr>
      <w:suppressAutoHyphens/>
      <w:spacing w:after="0" w:line="1" w:lineRule="atLeast"/>
      <w:ind w:leftChars="-1" w:left="-1" w:hangingChars="1" w:hanging="1"/>
      <w:textDirection w:val="btLr"/>
      <w:textAlignment w:val="top"/>
      <w:outlineLvl w:val="0"/>
    </w:pPr>
    <w:rPr>
      <w:rFonts w:cs="Times New Roman"/>
      <w:position w:val="-1"/>
      <w:szCs w:val="20"/>
      <w:lang w:eastAsia="ru-RU"/>
    </w:rPr>
  </w:style>
  <w:style w:type="character" w:customStyle="1" w:styleId="3c">
    <w:name w:val="Основний текст з відступом 3 Знак"/>
    <w:rsid w:val="005B0E33"/>
    <w:rPr>
      <w:w w:val="100"/>
      <w:position w:val="-1"/>
      <w:sz w:val="16"/>
      <w:szCs w:val="16"/>
      <w:effect w:val="none"/>
      <w:vertAlign w:val="baseline"/>
      <w:cs w:val="0"/>
      <w:em w:val="none"/>
    </w:rPr>
  </w:style>
  <w:style w:type="numbering" w:customStyle="1" w:styleId="1ffc">
    <w:name w:val="Немає списку1"/>
    <w:next w:val="a2"/>
    <w:qFormat/>
    <w:rsid w:val="005B0E33"/>
  </w:style>
  <w:style w:type="paragraph" w:customStyle="1" w:styleId="xl65">
    <w:name w:val="xl6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6">
    <w:name w:val="xl66"/>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7">
    <w:name w:val="xl6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8">
    <w:name w:val="xl68"/>
    <w:basedOn w:val="a"/>
    <w:rsid w:val="005B0E33"/>
    <w:pPr>
      <w:shd w:val="clear" w:color="000000" w:fill="FFFFFF"/>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9">
    <w:name w:val="xl69"/>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0">
    <w:name w:val="xl70"/>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1">
    <w:name w:val="xl71"/>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2">
    <w:name w:val="xl72"/>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3">
    <w:name w:val="xl73"/>
    <w:basedOn w:val="a"/>
    <w:rsid w:val="005B0E33"/>
    <w:pPr>
      <w:pBdr>
        <w:top w:val="single" w:sz="4" w:space="0" w:color="auto"/>
        <w:left w:val="single" w:sz="4" w:space="0" w:color="auto"/>
        <w:bottom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4">
    <w:name w:val="xl74"/>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5">
    <w:name w:val="xl75"/>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76">
    <w:name w:val="xl76"/>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77">
    <w:name w:val="xl7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8">
    <w:name w:val="xl78"/>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9">
    <w:name w:val="xl79"/>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80">
    <w:name w:val="xl80"/>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1">
    <w:name w:val="xl81"/>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b/>
      <w:bCs/>
      <w:color w:val="000000"/>
      <w:position w:val="-1"/>
      <w:sz w:val="20"/>
      <w:szCs w:val="20"/>
    </w:rPr>
  </w:style>
  <w:style w:type="paragraph" w:customStyle="1" w:styleId="xl82">
    <w:name w:val="xl82"/>
    <w:basedOn w:val="a"/>
    <w:rsid w:val="005B0E33"/>
    <w:pPr>
      <w:pBdr>
        <w:top w:val="single" w:sz="4" w:space="0" w:color="auto"/>
        <w:left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83">
    <w:name w:val="xl83"/>
    <w:basedOn w:val="a"/>
    <w:rsid w:val="005B0E33"/>
    <w:pPr>
      <w:pBdr>
        <w:top w:val="single" w:sz="4" w:space="0" w:color="auto"/>
        <w:left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4">
    <w:name w:val="xl84"/>
    <w:basedOn w:val="a"/>
    <w:rsid w:val="005B0E33"/>
    <w:pPr>
      <w:pBdr>
        <w:top w:val="single" w:sz="4" w:space="0" w:color="auto"/>
        <w:left w:val="single" w:sz="4" w:space="0" w:color="auto"/>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5">
    <w:name w:val="xl8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6">
    <w:name w:val="xl86"/>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7">
    <w:name w:val="xl87"/>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8">
    <w:name w:val="xl88"/>
    <w:basedOn w:val="a"/>
    <w:rsid w:val="005B0E33"/>
    <w:pPr>
      <w:pBdr>
        <w:top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9">
    <w:name w:val="xl89"/>
    <w:basedOn w:val="a"/>
    <w:rsid w:val="005B0E33"/>
    <w:pPr>
      <w:pBdr>
        <w:top w:val="single" w:sz="4" w:space="0" w:color="auto"/>
        <w:left w:val="single" w:sz="4" w:space="0" w:color="auto"/>
        <w:bottom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0">
    <w:name w:val="xl90"/>
    <w:basedOn w:val="a"/>
    <w:rsid w:val="005B0E33"/>
    <w:pPr>
      <w:pBdr>
        <w:top w:val="single" w:sz="4" w:space="0" w:color="auto"/>
        <w:left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1">
    <w:name w:val="xl91"/>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2">
    <w:name w:val="xl92"/>
    <w:basedOn w:val="a"/>
    <w:rsid w:val="005B0E33"/>
    <w:pPr>
      <w:pBdr>
        <w:top w:val="single" w:sz="4" w:space="0" w:color="auto"/>
        <w:left w:val="single" w:sz="4" w:space="0" w:color="auto"/>
        <w:bottom w:val="single" w:sz="4" w:space="0" w:color="auto"/>
        <w:right w:val="single" w:sz="4" w:space="0" w:color="auto"/>
      </w:pBdr>
      <w:shd w:val="clear" w:color="000000" w:fill="00B05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3">
    <w:name w:val="xl93"/>
    <w:basedOn w:val="a"/>
    <w:rsid w:val="005B0E33"/>
    <w:pPr>
      <w:pBdr>
        <w:top w:val="single" w:sz="4" w:space="0" w:color="auto"/>
        <w:left w:val="single" w:sz="4" w:space="0" w:color="auto"/>
        <w:bottom w:val="single" w:sz="4" w:space="0" w:color="auto"/>
        <w:right w:val="single" w:sz="4" w:space="0" w:color="auto"/>
      </w:pBdr>
      <w:shd w:val="clear" w:color="000000" w:fill="79FA64"/>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4">
    <w:name w:val="xl94"/>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5">
    <w:name w:val="xl95"/>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96">
    <w:name w:val="xl96"/>
    <w:basedOn w:val="a"/>
    <w:rsid w:val="005B0E33"/>
    <w:pPr>
      <w:pBdr>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C00000"/>
      <w:position w:val="-1"/>
      <w:sz w:val="24"/>
      <w:szCs w:val="24"/>
    </w:rPr>
  </w:style>
  <w:style w:type="paragraph" w:styleId="afff4">
    <w:name w:val="List Bullet"/>
    <w:basedOn w:val="a"/>
    <w:qFormat/>
    <w:rsid w:val="005B0E33"/>
    <w:pPr>
      <w:widowControl w:val="0"/>
      <w:tabs>
        <w:tab w:val="num" w:pos="360"/>
      </w:tabs>
      <w:suppressAutoHyphens/>
      <w:autoSpaceDE w:val="0"/>
      <w:autoSpaceDN w:val="0"/>
      <w:spacing w:after="0" w:line="1" w:lineRule="atLeast"/>
      <w:ind w:leftChars="-1" w:left="360" w:hangingChars="1" w:hanging="360"/>
      <w:contextualSpacing/>
      <w:textDirection w:val="btLr"/>
      <w:textAlignment w:val="top"/>
      <w:outlineLvl w:val="0"/>
    </w:pPr>
    <w:rPr>
      <w:rFonts w:ascii="Arial" w:eastAsia="Arial" w:hAnsi="Arial" w:cs="Times New Roman"/>
      <w:color w:val="000000"/>
      <w:position w:val="-1"/>
      <w:lang w:val="en-US" w:bidi="en-US"/>
    </w:rPr>
  </w:style>
  <w:style w:type="table" w:customStyle="1" w:styleId="315">
    <w:name w:val="3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16">
    <w:name w:val="1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22">
    <w:name w:val="12"/>
    <w:basedOn w:val="a1"/>
    <w:rsid w:val="00BD7817"/>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left w:w="115" w:type="dxa"/>
        <w:right w:w="115" w:type="dxa"/>
      </w:tblCellMar>
    </w:tblPr>
  </w:style>
  <w:style w:type="character" w:customStyle="1" w:styleId="normaltextrun">
    <w:name w:val="normaltextrun"/>
    <w:basedOn w:val="a0"/>
    <w:rsid w:val="0060018B"/>
  </w:style>
  <w:style w:type="table" w:customStyle="1" w:styleId="181">
    <w:name w:val="18"/>
    <w:basedOn w:val="a1"/>
    <w:rsid w:val="0060018B"/>
    <w:pPr>
      <w:spacing w:after="200" w:line="276" w:lineRule="auto"/>
    </w:pPr>
    <w:tblPr>
      <w:tblStyleRowBandSize w:val="1"/>
      <w:tblStyleColBandSize w:val="1"/>
      <w:tblInd w:w="0" w:type="nil"/>
      <w:tblCellMar>
        <w:left w:w="115" w:type="dxa"/>
        <w:right w:w="115" w:type="dxa"/>
      </w:tblCellMar>
    </w:tblPr>
  </w:style>
  <w:style w:type="character" w:customStyle="1" w:styleId="-">
    <w:name w:val="Интернет-ссылка"/>
    <w:basedOn w:val="a0"/>
    <w:unhideWhenUsed/>
    <w:rsid w:val="008C50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7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kurdus@phc.org.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pSiz3POVTzmQHRYOkcubGKq4Q==">CgMxLjAyDmgubmloeXl2YmN1dTR2Mg1oLnE4ZXRyYWIwNTk3OAByITF5OEhTajFCZ1FiWjYzYktndlh2ZzV2THZKcG0xNW54SQ==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5449</Words>
  <Characters>3106</Characters>
  <Application>Microsoft Office Word</Application>
  <DocSecurity>0</DocSecurity>
  <Lines>25</Lines>
  <Paragraphs>17</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o.soroka</cp:lastModifiedBy>
  <cp:revision>3</cp:revision>
  <cp:lastPrinted>2025-11-07T11:21:00Z</cp:lastPrinted>
  <dcterms:created xsi:type="dcterms:W3CDTF">2025-11-18T11:46:00Z</dcterms:created>
  <dcterms:modified xsi:type="dcterms:W3CDTF">2025-11-18T11:50:00Z</dcterms:modified>
</cp:coreProperties>
</file>