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72A6659" w14:textId="77777777" w:rsidR="00F51AB0" w:rsidRDefault="00DB4605">
      <w:pPr>
        <w:spacing w:after="0" w:line="36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2B0B3508" wp14:editId="07777777">
            <wp:extent cx="485775" cy="685800"/>
            <wp:effectExtent l="0" t="0" r="0" b="0"/>
            <wp:docPr id="122214112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a:stretch>
                      <a:fillRect/>
                    </a:stretch>
                  </pic:blipFill>
                  <pic:spPr>
                    <a:xfrm>
                      <a:off x="0" y="0"/>
                      <a:ext cx="485775" cy="685800"/>
                    </a:xfrm>
                    <a:prstGeom prst="rect">
                      <a:avLst/>
                    </a:prstGeom>
                    <a:ln/>
                  </pic:spPr>
                </pic:pic>
              </a:graphicData>
            </a:graphic>
          </wp:inline>
        </w:drawing>
      </w:r>
    </w:p>
    <w:p w14:paraId="38634E3D"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ДЕРЖАВНА УСТАНОВА</w:t>
      </w:r>
    </w:p>
    <w:p w14:paraId="29B6F37A"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«ЦЕНТР ГРОМАДСЬКОГО ЗДОРОВ’Я </w:t>
      </w:r>
    </w:p>
    <w:p w14:paraId="7879269E"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МІНІСТЕРСТВА ОХОРОНИ ЗДОРОВ’Я УКРАЇНИ»</w:t>
      </w:r>
    </w:p>
    <w:p w14:paraId="638C73C5" w14:textId="77777777" w:rsidR="00F51AB0" w:rsidRDefault="00DB460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вул. Ярославська, 41, м. Київ,  04071, </w:t>
      </w:r>
      <w:proofErr w:type="spellStart"/>
      <w:r>
        <w:rPr>
          <w:rFonts w:ascii="Times New Roman" w:eastAsia="Times New Roman" w:hAnsi="Times New Roman" w:cs="Times New Roman"/>
          <w:sz w:val="24"/>
          <w:szCs w:val="24"/>
        </w:rPr>
        <w:t>тел</w:t>
      </w:r>
      <w:proofErr w:type="spellEnd"/>
      <w:r>
        <w:rPr>
          <w:rFonts w:ascii="Times New Roman" w:eastAsia="Times New Roman" w:hAnsi="Times New Roman" w:cs="Times New Roman"/>
          <w:sz w:val="24"/>
          <w:szCs w:val="24"/>
        </w:rPr>
        <w:t>. (044) 334-56-89</w:t>
      </w:r>
    </w:p>
    <w:p w14:paraId="1145E13C" w14:textId="77777777" w:rsidR="00F51AB0" w:rsidRDefault="00DB4605">
      <w:pPr>
        <w:pBdr>
          <w:bottom w:val="single" w:sz="12" w:space="1" w:color="000000"/>
        </w:pBd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w:t>
      </w:r>
      <w:proofErr w:type="spellStart"/>
      <w:r>
        <w:rPr>
          <w:rFonts w:ascii="Times New Roman" w:eastAsia="Times New Roman" w:hAnsi="Times New Roman" w:cs="Times New Roman"/>
          <w:sz w:val="24"/>
          <w:szCs w:val="24"/>
        </w:rPr>
        <w:t>mail</w:t>
      </w:r>
      <w:proofErr w:type="spellEnd"/>
      <w:r>
        <w:rPr>
          <w:rFonts w:ascii="Times New Roman" w:eastAsia="Times New Roman" w:hAnsi="Times New Roman" w:cs="Times New Roman"/>
          <w:sz w:val="24"/>
          <w:szCs w:val="24"/>
        </w:rPr>
        <w:t>: info@phc.org.ua, код ЄДРПОУ 40524109</w:t>
      </w:r>
    </w:p>
    <w:p w14:paraId="0A37501D" w14:textId="77777777" w:rsidR="00F51AB0" w:rsidRDefault="00F51AB0">
      <w:pPr>
        <w:spacing w:after="0" w:line="240" w:lineRule="auto"/>
        <w:rPr>
          <w:rFonts w:ascii="Times New Roman" w:eastAsia="Times New Roman" w:hAnsi="Times New Roman" w:cs="Times New Roman"/>
          <w:sz w:val="24"/>
          <w:szCs w:val="24"/>
        </w:rPr>
      </w:pPr>
    </w:p>
    <w:tbl>
      <w:tblPr>
        <w:tblStyle w:val="afff8"/>
        <w:tblW w:w="9602" w:type="dxa"/>
        <w:tblInd w:w="288" w:type="dxa"/>
        <w:tblLayout w:type="fixed"/>
        <w:tblLook w:val="0000" w:firstRow="0" w:lastRow="0" w:firstColumn="0" w:lastColumn="0" w:noHBand="0" w:noVBand="0"/>
      </w:tblPr>
      <w:tblGrid>
        <w:gridCol w:w="9602"/>
      </w:tblGrid>
      <w:tr w:rsidR="00F51AB0" w14:paraId="10080B83" w14:textId="77777777" w:rsidTr="780B3295">
        <w:tc>
          <w:tcPr>
            <w:tcW w:w="9602" w:type="dxa"/>
          </w:tcPr>
          <w:p w14:paraId="39B6B1D1"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3D0D331F"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ЗАТВЕРДЖЕНО</w:t>
            </w:r>
          </w:p>
          <w:p w14:paraId="6A95DB8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Рішенням тендерного комітету</w:t>
            </w:r>
          </w:p>
          <w:p w14:paraId="32AF66FF" w14:textId="27AE7DBE" w:rsidR="00F51AB0" w:rsidRDefault="00DB4605">
            <w:pPr>
              <w:spacing w:after="0" w:line="240" w:lineRule="auto"/>
              <w:ind w:left="5553"/>
              <w:rPr>
                <w:rFonts w:ascii="Times New Roman" w:eastAsia="Times New Roman" w:hAnsi="Times New Roman" w:cs="Times New Roman"/>
                <w:sz w:val="24"/>
                <w:szCs w:val="24"/>
              </w:rPr>
            </w:pPr>
            <w:r w:rsidRPr="780B3295">
              <w:rPr>
                <w:rFonts w:ascii="Times New Roman" w:eastAsia="Times New Roman" w:hAnsi="Times New Roman" w:cs="Times New Roman"/>
                <w:sz w:val="24"/>
                <w:szCs w:val="24"/>
              </w:rPr>
              <w:t xml:space="preserve">від </w:t>
            </w:r>
            <w:r w:rsidRPr="009B2987">
              <w:rPr>
                <w:rFonts w:ascii="Times New Roman" w:eastAsia="Times New Roman" w:hAnsi="Times New Roman" w:cs="Times New Roman"/>
                <w:sz w:val="24"/>
                <w:szCs w:val="24"/>
              </w:rPr>
              <w:t>«</w:t>
            </w:r>
            <w:r w:rsidR="0013468A">
              <w:rPr>
                <w:rFonts w:ascii="Times New Roman" w:eastAsia="Times New Roman" w:hAnsi="Times New Roman" w:cs="Times New Roman"/>
                <w:sz w:val="24"/>
                <w:szCs w:val="24"/>
                <w:lang w:val="uk-UA"/>
              </w:rPr>
              <w:t>05</w:t>
            </w:r>
            <w:r w:rsidRPr="009B2987">
              <w:rPr>
                <w:rFonts w:ascii="Times New Roman" w:eastAsia="Times New Roman" w:hAnsi="Times New Roman" w:cs="Times New Roman"/>
                <w:sz w:val="24"/>
                <w:szCs w:val="24"/>
              </w:rPr>
              <w:t xml:space="preserve">» </w:t>
            </w:r>
            <w:r w:rsidR="0013468A">
              <w:rPr>
                <w:rFonts w:ascii="Times New Roman" w:eastAsia="Times New Roman" w:hAnsi="Times New Roman" w:cs="Times New Roman"/>
                <w:sz w:val="24"/>
                <w:szCs w:val="24"/>
                <w:lang w:val="uk-UA"/>
              </w:rPr>
              <w:t>лютого</w:t>
            </w:r>
            <w:r w:rsidRPr="009B2987">
              <w:rPr>
                <w:rFonts w:ascii="Times New Roman" w:eastAsia="Times New Roman" w:hAnsi="Times New Roman" w:cs="Times New Roman"/>
                <w:sz w:val="24"/>
                <w:szCs w:val="24"/>
              </w:rPr>
              <w:t xml:space="preserve"> 202</w:t>
            </w:r>
            <w:r w:rsidR="64CF6B41" w:rsidRPr="009B2987">
              <w:rPr>
                <w:rFonts w:ascii="Times New Roman" w:eastAsia="Times New Roman" w:hAnsi="Times New Roman" w:cs="Times New Roman"/>
                <w:sz w:val="24"/>
                <w:szCs w:val="24"/>
              </w:rPr>
              <w:t>6</w:t>
            </w:r>
            <w:r w:rsidRPr="009B2987">
              <w:rPr>
                <w:rFonts w:ascii="Times New Roman" w:eastAsia="Times New Roman" w:hAnsi="Times New Roman" w:cs="Times New Roman"/>
                <w:sz w:val="24"/>
                <w:szCs w:val="24"/>
              </w:rPr>
              <w:t xml:space="preserve"> року №</w:t>
            </w:r>
            <w:r w:rsidR="001E6879">
              <w:rPr>
                <w:rFonts w:ascii="Times New Roman" w:eastAsia="Times New Roman" w:hAnsi="Times New Roman" w:cs="Times New Roman"/>
                <w:sz w:val="24"/>
                <w:szCs w:val="24"/>
                <w:lang w:val="uk-UA"/>
              </w:rPr>
              <w:t>9</w:t>
            </w:r>
            <w:r w:rsidRPr="780B3295">
              <w:rPr>
                <w:rFonts w:ascii="Times New Roman" w:eastAsia="Times New Roman" w:hAnsi="Times New Roman" w:cs="Times New Roman"/>
                <w:sz w:val="24"/>
                <w:szCs w:val="24"/>
              </w:rPr>
              <w:t xml:space="preserve"> </w:t>
            </w:r>
          </w:p>
          <w:p w14:paraId="00DEF61A" w14:textId="77777777" w:rsidR="00F51AB0" w:rsidRDefault="00DB4605">
            <w:pPr>
              <w:spacing w:after="0" w:line="240" w:lineRule="auto"/>
              <w:ind w:left="555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Голова тендерного комітету</w:t>
            </w:r>
          </w:p>
          <w:p w14:paraId="5DAB6C7B" w14:textId="77777777" w:rsidR="00F51AB0" w:rsidRDefault="00F51AB0">
            <w:pPr>
              <w:spacing w:after="0" w:line="240" w:lineRule="auto"/>
              <w:ind w:left="5553"/>
              <w:rPr>
                <w:rFonts w:ascii="Times New Roman" w:eastAsia="Times New Roman" w:hAnsi="Times New Roman" w:cs="Times New Roman"/>
                <w:sz w:val="24"/>
                <w:szCs w:val="24"/>
              </w:rPr>
            </w:pPr>
          </w:p>
          <w:p w14:paraId="72CA7DC5" w14:textId="77777777" w:rsidR="00F51AB0" w:rsidRDefault="00DB4605">
            <w:pPr>
              <w:spacing w:after="0" w:line="240" w:lineRule="auto"/>
              <w:ind w:left="5553"/>
              <w:rPr>
                <w:rFonts w:ascii="Times New Roman" w:eastAsia="Times New Roman" w:hAnsi="Times New Roman" w:cs="Times New Roman"/>
                <w:sz w:val="24"/>
                <w:szCs w:val="24"/>
              </w:rPr>
            </w:pPr>
            <w:r>
              <w:rPr>
                <w:rFonts w:ascii="Times New Roman" w:eastAsia="Times New Roman" w:hAnsi="Times New Roman" w:cs="Times New Roman"/>
                <w:sz w:val="24"/>
                <w:szCs w:val="24"/>
              </w:rPr>
              <w:t>_____________  О.Ю. Вовченко</w:t>
            </w:r>
          </w:p>
          <w:p w14:paraId="02EB378F" w14:textId="77777777" w:rsidR="00F51AB0" w:rsidRDefault="00F51AB0">
            <w:pPr>
              <w:spacing w:after="0" w:line="240" w:lineRule="auto"/>
              <w:ind w:left="5978" w:hanging="425"/>
              <w:jc w:val="right"/>
              <w:rPr>
                <w:rFonts w:ascii="Times New Roman" w:eastAsia="Times New Roman" w:hAnsi="Times New Roman" w:cs="Times New Roman"/>
                <w:sz w:val="24"/>
                <w:szCs w:val="24"/>
              </w:rPr>
            </w:pPr>
          </w:p>
        </w:tc>
      </w:tr>
    </w:tbl>
    <w:p w14:paraId="6F996698" w14:textId="3AD473B1" w:rsidR="00F51AB0" w:rsidRPr="0013468A" w:rsidRDefault="00DB4605">
      <w:pPr>
        <w:spacing w:after="0" w:line="240" w:lineRule="auto"/>
        <w:jc w:val="center"/>
        <w:rPr>
          <w:rFonts w:ascii="Times New Roman" w:eastAsia="Times New Roman" w:hAnsi="Times New Roman" w:cs="Times New Roman"/>
          <w:b/>
          <w:sz w:val="24"/>
          <w:szCs w:val="24"/>
          <w:lang w:val="uk-UA"/>
        </w:rPr>
      </w:pPr>
      <w:r w:rsidRPr="009B2987">
        <w:rPr>
          <w:rFonts w:ascii="Times New Roman" w:eastAsia="Times New Roman" w:hAnsi="Times New Roman" w:cs="Times New Roman"/>
          <w:b/>
          <w:sz w:val="24"/>
          <w:szCs w:val="24"/>
        </w:rPr>
        <w:t>ОГОЛОШЕННЯ №</w:t>
      </w:r>
      <w:r w:rsidR="001E6879">
        <w:rPr>
          <w:rFonts w:ascii="Times New Roman" w:eastAsia="Times New Roman" w:hAnsi="Times New Roman" w:cs="Times New Roman"/>
          <w:b/>
          <w:sz w:val="24"/>
          <w:szCs w:val="24"/>
          <w:lang w:val="uk-UA"/>
        </w:rPr>
        <w:t>9</w:t>
      </w:r>
    </w:p>
    <w:p w14:paraId="10B099D7" w14:textId="77777777" w:rsidR="00F51AB0" w:rsidRDefault="00DB4605">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про проведення процедури запиту цінових пропозицій</w:t>
      </w:r>
    </w:p>
    <w:p w14:paraId="6A05A809" w14:textId="77777777" w:rsidR="00F51AB0" w:rsidRDefault="00F51AB0">
      <w:pPr>
        <w:spacing w:after="0" w:line="240" w:lineRule="auto"/>
        <w:jc w:val="center"/>
        <w:rPr>
          <w:rFonts w:ascii="Times New Roman" w:eastAsia="Times New Roman" w:hAnsi="Times New Roman" w:cs="Times New Roman"/>
          <w:b/>
          <w:sz w:val="24"/>
          <w:szCs w:val="24"/>
        </w:rPr>
      </w:pPr>
    </w:p>
    <w:p w14:paraId="52807B23" w14:textId="4A3A7845"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bookmarkStart w:id="0" w:name="_heading=h.j6siy7mjppzl" w:colFirst="0" w:colLast="0"/>
      <w:bookmarkEnd w:id="0"/>
      <w:r>
        <w:rPr>
          <w:rFonts w:ascii="Times New Roman" w:eastAsia="Times New Roman" w:hAnsi="Times New Roman" w:cs="Times New Roman"/>
          <w:color w:val="000000"/>
          <w:sz w:val="24"/>
          <w:szCs w:val="24"/>
        </w:rPr>
        <w:t xml:space="preserve">Державна установа «Центр громадського здоров’я Міністерства охорони здоров’я України» (далі – Замовник) оголошує закупівлю згідно з кодом </w:t>
      </w:r>
      <w:r w:rsidRPr="008F0E3F">
        <w:rPr>
          <w:rFonts w:ascii="Times New Roman" w:eastAsia="Times New Roman" w:hAnsi="Times New Roman" w:cs="Times New Roman"/>
          <w:b/>
          <w:color w:val="000000"/>
          <w:sz w:val="24"/>
          <w:szCs w:val="24"/>
        </w:rPr>
        <w:t>ДК 021:2015:</w:t>
      </w:r>
      <w:r w:rsidR="009B2987" w:rsidRPr="008F0E3F">
        <w:rPr>
          <w:rFonts w:ascii="Times New Roman" w:eastAsia="Times New Roman" w:hAnsi="Times New Roman" w:cs="Times New Roman"/>
          <w:b/>
          <w:color w:val="000000"/>
          <w:sz w:val="24"/>
          <w:szCs w:val="24"/>
          <w:lang w:val="uk-UA"/>
        </w:rPr>
        <w:t xml:space="preserve">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8F0E3F">
        <w:rPr>
          <w:rFonts w:ascii="Times New Roman" w:eastAsia="Times New Roman" w:hAnsi="Times New Roman" w:cs="Times New Roman"/>
          <w:b/>
          <w:color w:val="000000"/>
          <w:sz w:val="24"/>
          <w:szCs w:val="24"/>
          <w:lang w:val="uk-UA"/>
        </w:rPr>
        <w:t>Bruker</w:t>
      </w:r>
      <w:proofErr w:type="spellEnd"/>
      <w:r w:rsidR="009B2987" w:rsidRPr="008F0E3F">
        <w:rPr>
          <w:rFonts w:ascii="Times New Roman" w:eastAsia="Times New Roman" w:hAnsi="Times New Roman" w:cs="Times New Roman"/>
          <w:b/>
          <w:color w:val="000000"/>
          <w:sz w:val="24"/>
          <w:szCs w:val="24"/>
          <w:lang w:val="uk-UA"/>
        </w:rPr>
        <w:t>)</w:t>
      </w:r>
      <w:r w:rsidR="009B2987">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 xml:space="preserve">(далі – </w:t>
      </w:r>
      <w:r w:rsidRPr="008F0E3F">
        <w:rPr>
          <w:rFonts w:ascii="Times New Roman" w:eastAsia="Times New Roman" w:hAnsi="Times New Roman" w:cs="Times New Roman"/>
          <w:color w:val="000000"/>
          <w:sz w:val="24"/>
          <w:szCs w:val="24"/>
        </w:rPr>
        <w:t>Послуга</w:t>
      </w:r>
      <w:r>
        <w:rPr>
          <w:rFonts w:ascii="Times New Roman" w:eastAsia="Times New Roman" w:hAnsi="Times New Roman" w:cs="Times New Roman"/>
          <w:color w:val="000000"/>
          <w:sz w:val="24"/>
          <w:szCs w:val="24"/>
        </w:rPr>
        <w:t>) в рамках реалізації проекту Глобального фонду для боротьби зі СНІДом, туберкульозом та малярією  та запрошує Вас подати цінову пропозицію.</w:t>
      </w:r>
    </w:p>
    <w:p w14:paraId="5483FB58" w14:textId="77777777"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 xml:space="preserve">Закупівля здійснюється </w:t>
      </w:r>
      <w:r>
        <w:rPr>
          <w:rFonts w:ascii="Times New Roman" w:eastAsia="Times New Roman" w:hAnsi="Times New Roman" w:cs="Times New Roman"/>
          <w:color w:val="000000"/>
          <w:sz w:val="24"/>
          <w:szCs w:val="24"/>
          <w:highlight w:val="white"/>
        </w:rPr>
        <w:t>за кошти Глобального фонду для боротьби зі СНІДом, туберкульозом та малярією, в рамках реалізації проекту «Стійка відповідь на епідемії ВІЛ і ТБ в умовах війни та відновлення України», згідно з Угодою про надання гранту між Державною установою «Центр громадського здоров’я Міністерства охорони здоров’я України» та Глобальним фондом № 3645 від 19.12.2023 року.</w:t>
      </w:r>
    </w:p>
    <w:p w14:paraId="5A39BBE3" w14:textId="77777777" w:rsidR="00F51AB0" w:rsidRDefault="00F51AB0">
      <w:pPr>
        <w:pBdr>
          <w:top w:val="nil"/>
          <w:left w:val="nil"/>
          <w:bottom w:val="nil"/>
          <w:right w:val="nil"/>
          <w:between w:val="nil"/>
        </w:pBdr>
        <w:tabs>
          <w:tab w:val="left" w:pos="984"/>
        </w:tabs>
        <w:spacing w:after="0" w:line="240" w:lineRule="auto"/>
        <w:ind w:firstLine="709"/>
        <w:jc w:val="both"/>
        <w:rPr>
          <w:rFonts w:ascii="Times New Roman" w:eastAsia="Times New Roman" w:hAnsi="Times New Roman" w:cs="Times New Roman"/>
          <w:color w:val="000000"/>
          <w:sz w:val="24"/>
          <w:szCs w:val="24"/>
        </w:rPr>
      </w:pPr>
    </w:p>
    <w:p w14:paraId="68F80F66" w14:textId="77777777" w:rsidR="00F51AB0" w:rsidRDefault="00DB4605">
      <w:pPr>
        <w:numPr>
          <w:ilvl w:val="0"/>
          <w:numId w:val="1"/>
        </w:numPr>
        <w:tabs>
          <w:tab w:val="left" w:pos="1119"/>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Найменування та місцезнаходження Замовника:</w:t>
      </w:r>
      <w:r>
        <w:rPr>
          <w:rFonts w:ascii="Times New Roman" w:eastAsia="Times New Roman" w:hAnsi="Times New Roman" w:cs="Times New Roman"/>
          <w:color w:val="000000"/>
          <w:sz w:val="24"/>
          <w:szCs w:val="24"/>
        </w:rPr>
        <w:t xml:space="preserve"> Державна установа «Центр громадського здоров’я Міністерства охорони здоров’я України», 04071, м. Київ, вул. Ярославська 41.</w:t>
      </w:r>
    </w:p>
    <w:p w14:paraId="04C3EFE3" w14:textId="518D5188"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Назва предмету закупівлі: </w:t>
      </w:r>
      <w:r w:rsidR="008F0E3F" w:rsidRPr="008F0E3F">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8F0E3F" w:rsidRPr="008F0E3F">
        <w:rPr>
          <w:rFonts w:ascii="Times New Roman" w:eastAsia="Times New Roman" w:hAnsi="Times New Roman" w:cs="Times New Roman"/>
          <w:color w:val="000000"/>
          <w:sz w:val="24"/>
          <w:szCs w:val="24"/>
        </w:rPr>
        <w:t>Bruker</w:t>
      </w:r>
      <w:proofErr w:type="spellEnd"/>
      <w:r w:rsidR="008F0E3F" w:rsidRPr="008F0E3F">
        <w:rPr>
          <w:rFonts w:ascii="Times New Roman" w:eastAsia="Times New Roman" w:hAnsi="Times New Roman" w:cs="Times New Roman"/>
          <w:color w:val="000000"/>
          <w:sz w:val="24"/>
          <w:szCs w:val="24"/>
        </w:rPr>
        <w:t>)</w:t>
      </w:r>
      <w:r w:rsidRPr="008F0E3F">
        <w:rPr>
          <w:rFonts w:ascii="Times New Roman" w:eastAsia="Times New Roman" w:hAnsi="Times New Roman" w:cs="Times New Roman"/>
          <w:color w:val="000000"/>
          <w:sz w:val="24"/>
          <w:szCs w:val="24"/>
        </w:rPr>
        <w:t>.</w:t>
      </w:r>
    </w:p>
    <w:p w14:paraId="5DC26717"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b/>
          <w:color w:val="000000"/>
          <w:sz w:val="24"/>
          <w:szCs w:val="24"/>
          <w:highlight w:val="white"/>
        </w:rPr>
        <w:t>Кількість Послуг</w:t>
      </w:r>
      <w:r>
        <w:rPr>
          <w:rFonts w:ascii="Times New Roman" w:eastAsia="Times New Roman" w:hAnsi="Times New Roman" w:cs="Times New Roman"/>
          <w:color w:val="000000"/>
          <w:sz w:val="24"/>
          <w:szCs w:val="24"/>
          <w:highlight w:val="white"/>
        </w:rPr>
        <w:t>: визначені в Додатку № 1 «Технічна специфікація».</w:t>
      </w:r>
    </w:p>
    <w:p w14:paraId="3EFE9C8C"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highlight w:val="white"/>
        </w:rPr>
        <w:t>Місце надання Послуг</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highlight w:val="white"/>
        </w:rPr>
        <w:t>визначена в Додатку № 1 «Технічна специфікація»</w:t>
      </w:r>
      <w:r>
        <w:rPr>
          <w:rFonts w:ascii="Times New Roman" w:eastAsia="Times New Roman" w:hAnsi="Times New Roman" w:cs="Times New Roman"/>
          <w:color w:val="000000"/>
          <w:sz w:val="24"/>
          <w:szCs w:val="24"/>
        </w:rPr>
        <w:t>.</w:t>
      </w:r>
    </w:p>
    <w:p w14:paraId="6FF645BD" w14:textId="77777777" w:rsidR="00F51AB0" w:rsidRDefault="00DB4605">
      <w:pPr>
        <w:numPr>
          <w:ilvl w:val="0"/>
          <w:numId w:val="1"/>
        </w:numPr>
        <w:tabs>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Технічні та якісні характеристики предмета закупівлі: </w:t>
      </w:r>
      <w:r>
        <w:rPr>
          <w:rFonts w:ascii="Times New Roman" w:eastAsia="Times New Roman" w:hAnsi="Times New Roman" w:cs="Times New Roman"/>
          <w:color w:val="000000"/>
          <w:sz w:val="24"/>
          <w:szCs w:val="24"/>
        </w:rPr>
        <w:t xml:space="preserve">визначені в </w:t>
      </w:r>
      <w:r>
        <w:rPr>
          <w:rFonts w:ascii="Times New Roman" w:eastAsia="Times New Roman" w:hAnsi="Times New Roman" w:cs="Times New Roman"/>
          <w:sz w:val="24"/>
          <w:szCs w:val="24"/>
          <w:highlight w:val="white"/>
        </w:rPr>
        <w:t>Додатку</w:t>
      </w:r>
      <w:r>
        <w:rPr>
          <w:rFonts w:ascii="Times New Roman" w:eastAsia="Times New Roman" w:hAnsi="Times New Roman" w:cs="Times New Roman"/>
          <w:sz w:val="24"/>
          <w:szCs w:val="24"/>
          <w:highlight w:val="white"/>
        </w:rPr>
        <w:br/>
        <w:t>№ 1 «</w:t>
      </w:r>
      <w:r>
        <w:rPr>
          <w:rFonts w:ascii="Times New Roman" w:eastAsia="Times New Roman" w:hAnsi="Times New Roman" w:cs="Times New Roman"/>
          <w:color w:val="000000"/>
          <w:sz w:val="24"/>
          <w:szCs w:val="24"/>
          <w:highlight w:val="white"/>
        </w:rPr>
        <w:t>Технічна специфікація</w:t>
      </w:r>
      <w:r>
        <w:rPr>
          <w:rFonts w:ascii="Times New Roman" w:eastAsia="Times New Roman" w:hAnsi="Times New Roman" w:cs="Times New Roman"/>
          <w:sz w:val="24"/>
          <w:szCs w:val="24"/>
          <w:highlight w:val="white"/>
        </w:rPr>
        <w:t xml:space="preserve">». </w:t>
      </w:r>
    </w:p>
    <w:p w14:paraId="01254E57" w14:textId="7700F0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Очікувана вартість предмета закупівлі: </w:t>
      </w:r>
      <w:r>
        <w:rPr>
          <w:rFonts w:ascii="Times New Roman" w:eastAsia="Times New Roman" w:hAnsi="Times New Roman" w:cs="Times New Roman"/>
          <w:color w:val="000000"/>
          <w:sz w:val="24"/>
          <w:szCs w:val="24"/>
        </w:rPr>
        <w:t> </w:t>
      </w:r>
      <w:r w:rsidR="008F0E3F" w:rsidRPr="008F0E3F">
        <w:rPr>
          <w:rFonts w:ascii="Times New Roman" w:eastAsia="Times New Roman" w:hAnsi="Times New Roman" w:cs="Times New Roman"/>
          <w:color w:val="000000"/>
          <w:sz w:val="24"/>
          <w:szCs w:val="24"/>
          <w:lang w:val="uk-UA"/>
        </w:rPr>
        <w:t>129 600</w:t>
      </w:r>
      <w:r w:rsidRPr="008F0E3F">
        <w:rPr>
          <w:rFonts w:ascii="Times New Roman" w:eastAsia="Times New Roman" w:hAnsi="Times New Roman" w:cs="Times New Roman"/>
          <w:color w:val="000000"/>
          <w:sz w:val="24"/>
          <w:szCs w:val="24"/>
        </w:rPr>
        <w:t>.</w:t>
      </w:r>
      <w:r w:rsidR="008F0E3F" w:rsidRPr="008F0E3F">
        <w:rPr>
          <w:rFonts w:ascii="Times New Roman" w:eastAsia="Times New Roman" w:hAnsi="Times New Roman" w:cs="Times New Roman"/>
          <w:color w:val="000000"/>
          <w:sz w:val="24"/>
          <w:szCs w:val="24"/>
          <w:lang w:val="uk-UA"/>
        </w:rPr>
        <w:t>00</w:t>
      </w:r>
      <w:r>
        <w:rPr>
          <w:rFonts w:ascii="Times New Roman" w:eastAsia="Times New Roman" w:hAnsi="Times New Roman" w:cs="Times New Roman"/>
          <w:color w:val="000000"/>
          <w:sz w:val="24"/>
          <w:szCs w:val="24"/>
        </w:rPr>
        <w:t xml:space="preserve"> грн без ПДВ.</w:t>
      </w:r>
    </w:p>
    <w:p w14:paraId="6CB7CACF" w14:textId="77777777" w:rsidR="00F51AB0" w:rsidRDefault="00DB4605">
      <w:pPr>
        <w:tabs>
          <w:tab w:val="left" w:pos="993"/>
          <w:tab w:val="left" w:pos="98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Послуги звільняються від оподаткування податком на додану вартість згідно статті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279D541B" w14:textId="530C15DB" w:rsidR="00F51AB0" w:rsidRDefault="00DB4605" w:rsidP="780B3295">
      <w:pPr>
        <w:numPr>
          <w:ilvl w:val="0"/>
          <w:numId w:val="1"/>
        </w:numPr>
        <w:pBdr>
          <w:top w:val="nil"/>
          <w:left w:val="nil"/>
          <w:bottom w:val="nil"/>
          <w:right w:val="nil"/>
          <w:between w:val="nil"/>
        </w:pBdr>
        <w:tabs>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t>Строк надання Послуги:</w:t>
      </w:r>
      <w:r w:rsidRPr="780B3295">
        <w:rPr>
          <w:rFonts w:ascii="Times New Roman" w:eastAsia="Times New Roman" w:hAnsi="Times New Roman" w:cs="Times New Roman"/>
          <w:color w:val="000000" w:themeColor="text1"/>
          <w:sz w:val="24"/>
          <w:szCs w:val="24"/>
        </w:rPr>
        <w:t xml:space="preserve"> до «</w:t>
      </w:r>
      <w:r w:rsidR="008F0E3F" w:rsidRPr="008F0E3F">
        <w:rPr>
          <w:rFonts w:ascii="Times New Roman" w:eastAsia="Times New Roman" w:hAnsi="Times New Roman" w:cs="Times New Roman"/>
          <w:color w:val="000000" w:themeColor="text1"/>
          <w:sz w:val="24"/>
          <w:szCs w:val="24"/>
          <w:lang w:val="uk-UA"/>
        </w:rPr>
        <w:t>17</w:t>
      </w:r>
      <w:r w:rsidRPr="008F0E3F">
        <w:rPr>
          <w:rFonts w:ascii="Times New Roman" w:eastAsia="Times New Roman" w:hAnsi="Times New Roman" w:cs="Times New Roman"/>
          <w:color w:val="000000" w:themeColor="text1"/>
          <w:sz w:val="24"/>
          <w:szCs w:val="24"/>
        </w:rPr>
        <w:t xml:space="preserve">» </w:t>
      </w:r>
      <w:r w:rsidR="008F0E3F" w:rsidRPr="008F0E3F">
        <w:rPr>
          <w:rFonts w:ascii="Times New Roman" w:eastAsia="Times New Roman" w:hAnsi="Times New Roman" w:cs="Times New Roman"/>
          <w:color w:val="000000" w:themeColor="text1"/>
          <w:sz w:val="24"/>
          <w:szCs w:val="24"/>
          <w:lang w:val="uk-UA"/>
        </w:rPr>
        <w:t>квітня</w:t>
      </w:r>
      <w:r w:rsidRPr="008F0E3F">
        <w:rPr>
          <w:rFonts w:ascii="Times New Roman" w:eastAsia="Times New Roman" w:hAnsi="Times New Roman" w:cs="Times New Roman"/>
          <w:color w:val="000000" w:themeColor="text1"/>
          <w:sz w:val="24"/>
          <w:szCs w:val="24"/>
        </w:rPr>
        <w:t xml:space="preserve"> 202</w:t>
      </w:r>
      <w:r w:rsidR="4D213EAB"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w:t>
      </w:r>
    </w:p>
    <w:p w14:paraId="1CD1BA7B" w14:textId="48114CA6" w:rsidR="00F51AB0" w:rsidRDefault="00DB4605" w:rsidP="780B329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sidRPr="780B3295">
        <w:rPr>
          <w:rFonts w:ascii="Times New Roman" w:eastAsia="Times New Roman" w:hAnsi="Times New Roman" w:cs="Times New Roman"/>
          <w:b/>
          <w:bCs/>
          <w:color w:val="000000" w:themeColor="text1"/>
          <w:sz w:val="24"/>
          <w:szCs w:val="24"/>
        </w:rPr>
        <w:lastRenderedPageBreak/>
        <w:t xml:space="preserve">Кінцевий термін подання цінових пропозицій: </w:t>
      </w:r>
      <w:r w:rsidRPr="780B3295">
        <w:rPr>
          <w:rFonts w:ascii="Times New Roman" w:eastAsia="Times New Roman" w:hAnsi="Times New Roman" w:cs="Times New Roman"/>
          <w:color w:val="000000" w:themeColor="text1"/>
          <w:sz w:val="24"/>
          <w:szCs w:val="24"/>
        </w:rPr>
        <w:t>«</w:t>
      </w:r>
      <w:r w:rsidR="00E206A4">
        <w:rPr>
          <w:rFonts w:ascii="Times New Roman" w:eastAsia="Times New Roman" w:hAnsi="Times New Roman" w:cs="Times New Roman"/>
          <w:color w:val="000000" w:themeColor="text1"/>
          <w:sz w:val="24"/>
          <w:szCs w:val="24"/>
          <w:lang w:val="uk-UA"/>
        </w:rPr>
        <w:t>1</w:t>
      </w:r>
      <w:r w:rsidR="00C255C9">
        <w:rPr>
          <w:rFonts w:ascii="Times New Roman" w:eastAsia="Times New Roman" w:hAnsi="Times New Roman" w:cs="Times New Roman"/>
          <w:color w:val="000000" w:themeColor="text1"/>
          <w:sz w:val="24"/>
          <w:szCs w:val="24"/>
          <w:lang w:val="uk-UA"/>
        </w:rPr>
        <w:t>6</w:t>
      </w:r>
      <w:r w:rsidRPr="008F0E3F">
        <w:rPr>
          <w:rFonts w:ascii="Times New Roman" w:eastAsia="Times New Roman" w:hAnsi="Times New Roman" w:cs="Times New Roman"/>
          <w:color w:val="000000" w:themeColor="text1"/>
          <w:sz w:val="24"/>
          <w:szCs w:val="24"/>
        </w:rPr>
        <w:t xml:space="preserve">» </w:t>
      </w:r>
      <w:r w:rsidR="003B7E12">
        <w:rPr>
          <w:rFonts w:ascii="Times New Roman" w:eastAsia="Times New Roman" w:hAnsi="Times New Roman" w:cs="Times New Roman"/>
          <w:color w:val="000000" w:themeColor="text1"/>
          <w:sz w:val="24"/>
          <w:szCs w:val="24"/>
          <w:lang w:val="uk-UA"/>
        </w:rPr>
        <w:t>лютого</w:t>
      </w:r>
      <w:r w:rsidRPr="008F0E3F">
        <w:rPr>
          <w:rFonts w:ascii="Times New Roman" w:eastAsia="Times New Roman" w:hAnsi="Times New Roman" w:cs="Times New Roman"/>
          <w:color w:val="000000" w:themeColor="text1"/>
          <w:sz w:val="24"/>
          <w:szCs w:val="24"/>
        </w:rPr>
        <w:t xml:space="preserve"> 202</w:t>
      </w:r>
      <w:r w:rsidR="44DB7A08" w:rsidRPr="008F0E3F">
        <w:rPr>
          <w:rFonts w:ascii="Times New Roman" w:eastAsia="Times New Roman" w:hAnsi="Times New Roman" w:cs="Times New Roman"/>
          <w:color w:val="000000" w:themeColor="text1"/>
          <w:sz w:val="24"/>
          <w:szCs w:val="24"/>
        </w:rPr>
        <w:t>6</w:t>
      </w:r>
      <w:r w:rsidRPr="780B3295">
        <w:rPr>
          <w:rFonts w:ascii="Times New Roman" w:eastAsia="Times New Roman" w:hAnsi="Times New Roman" w:cs="Times New Roman"/>
          <w:color w:val="000000" w:themeColor="text1"/>
          <w:sz w:val="24"/>
          <w:szCs w:val="24"/>
        </w:rPr>
        <w:t xml:space="preserve"> року до 1</w:t>
      </w:r>
      <w:r w:rsidR="008F0E3F">
        <w:rPr>
          <w:rFonts w:ascii="Times New Roman" w:eastAsia="Times New Roman" w:hAnsi="Times New Roman" w:cs="Times New Roman"/>
          <w:color w:val="000000" w:themeColor="text1"/>
          <w:sz w:val="24"/>
          <w:szCs w:val="24"/>
          <w:lang w:val="uk-UA"/>
        </w:rPr>
        <w:t>5</w:t>
      </w:r>
      <w:r w:rsidRPr="780B3295">
        <w:rPr>
          <w:rFonts w:ascii="Times New Roman" w:eastAsia="Times New Roman" w:hAnsi="Times New Roman" w:cs="Times New Roman"/>
          <w:color w:val="000000" w:themeColor="text1"/>
          <w:sz w:val="24"/>
          <w:szCs w:val="24"/>
        </w:rPr>
        <w:t>:00 (включно) за київським часом.</w:t>
      </w:r>
    </w:p>
    <w:p w14:paraId="3F04A56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Строк, протягом якого цінові пропозиції </w:t>
      </w:r>
      <w:bookmarkStart w:id="1" w:name="_GoBack"/>
      <w:bookmarkEnd w:id="1"/>
      <w:r>
        <w:rPr>
          <w:rFonts w:ascii="Times New Roman" w:eastAsia="Times New Roman" w:hAnsi="Times New Roman" w:cs="Times New Roman"/>
          <w:b/>
          <w:color w:val="000000"/>
          <w:sz w:val="24"/>
          <w:szCs w:val="24"/>
        </w:rPr>
        <w:t>є дійсними:</w:t>
      </w:r>
      <w:r>
        <w:rPr>
          <w:rFonts w:ascii="Times New Roman" w:eastAsia="Times New Roman" w:hAnsi="Times New Roman" w:cs="Times New Roman"/>
          <w:color w:val="000000"/>
          <w:sz w:val="24"/>
          <w:szCs w:val="24"/>
        </w:rPr>
        <w:t xml:space="preserve"> цінові пропозиції вважаються дійсними протягом 90 (дев'яносто) календарних днів з дати кінцевого строку подання цінових пропозицій.</w:t>
      </w:r>
    </w:p>
    <w:p w14:paraId="247AA490"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Адреса веб-сайту, на якому розміщена інформація про закупівлю: </w:t>
      </w:r>
      <w:hyperlink r:id="rId13">
        <w:r>
          <w:rPr>
            <w:rFonts w:ascii="Times New Roman" w:eastAsia="Times New Roman" w:hAnsi="Times New Roman" w:cs="Times New Roman"/>
            <w:color w:val="0000FF"/>
            <w:sz w:val="24"/>
            <w:szCs w:val="24"/>
            <w:u w:val="single"/>
          </w:rPr>
          <w:t>https://phc.org.ua</w:t>
        </w:r>
      </w:hyperlink>
      <w:r>
        <w:rPr>
          <w:rFonts w:ascii="Times New Roman" w:eastAsia="Times New Roman" w:hAnsi="Times New Roman" w:cs="Times New Roman"/>
          <w:color w:val="000000"/>
          <w:sz w:val="24"/>
          <w:szCs w:val="24"/>
        </w:rPr>
        <w:t xml:space="preserve"> в розділі «Закупівлі» та </w:t>
      </w:r>
      <w:hyperlink r:id="rId14">
        <w:r>
          <w:rPr>
            <w:rFonts w:ascii="Times New Roman" w:eastAsia="Times New Roman" w:hAnsi="Times New Roman" w:cs="Times New Roman"/>
            <w:color w:val="0000FF"/>
            <w:sz w:val="24"/>
            <w:szCs w:val="24"/>
            <w:u w:val="single"/>
          </w:rPr>
          <w:t>https://www.prostir.ua</w:t>
        </w:r>
      </w:hyperlink>
      <w:r>
        <w:rPr>
          <w:rFonts w:ascii="Times New Roman" w:eastAsia="Times New Roman" w:hAnsi="Times New Roman" w:cs="Times New Roman"/>
          <w:color w:val="000000"/>
          <w:sz w:val="24"/>
          <w:szCs w:val="24"/>
        </w:rPr>
        <w:t>.</w:t>
      </w:r>
    </w:p>
    <w:p w14:paraId="1A2A751D" w14:textId="77777777" w:rsidR="00F51AB0" w:rsidRDefault="00DB4605">
      <w:pPr>
        <w:numPr>
          <w:ilvl w:val="0"/>
          <w:numId w:val="1"/>
        </w:numPr>
        <w:pBdr>
          <w:top w:val="nil"/>
          <w:left w:val="nil"/>
          <w:bottom w:val="nil"/>
          <w:right w:val="nil"/>
          <w:between w:val="nil"/>
        </w:pBdr>
        <w:tabs>
          <w:tab w:val="left" w:pos="709"/>
          <w:tab w:val="left" w:pos="98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Прізвище, ім’я та по батькові, посада та електронна адреса однієї чи кількох посадових осіб Замовника, уповноважених здійснювати зв’язок з учасниками: </w:t>
      </w:r>
    </w:p>
    <w:p w14:paraId="5E906187" w14:textId="5CB6B2E0" w:rsidR="00F51AB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 питань технічних та якісних характеристик предмета закупівлі:</w:t>
      </w:r>
    </w:p>
    <w:p w14:paraId="67F919EF" w14:textId="7DDFC28F" w:rsidR="00A55CB1" w:rsidRPr="00A55CB1" w:rsidRDefault="00A55CB1">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sidRPr="00A55CB1">
        <w:rPr>
          <w:rFonts w:ascii="Times New Roman" w:eastAsia="Times New Roman" w:hAnsi="Times New Roman" w:cs="Times New Roman"/>
          <w:color w:val="000000"/>
          <w:sz w:val="24"/>
          <w:szCs w:val="24"/>
        </w:rPr>
        <w:t>Петриченко Діана Вікторівна</w:t>
      </w:r>
      <w:r>
        <w:rPr>
          <w:rFonts w:ascii="Times New Roman" w:eastAsia="Times New Roman" w:hAnsi="Times New Roman" w:cs="Times New Roman"/>
          <w:color w:val="000000"/>
          <w:sz w:val="24"/>
          <w:szCs w:val="24"/>
          <w:lang w:val="uk-UA"/>
        </w:rPr>
        <w:t xml:space="preserve"> - </w:t>
      </w:r>
      <w:r w:rsidRPr="00A55CB1">
        <w:rPr>
          <w:rFonts w:ascii="Times New Roman" w:eastAsia="Times New Roman" w:hAnsi="Times New Roman" w:cs="Times New Roman"/>
          <w:color w:val="000000"/>
          <w:sz w:val="24"/>
          <w:szCs w:val="24"/>
          <w:lang w:val="uk-UA"/>
        </w:rPr>
        <w:t>Лікар із загальної гігієни</w:t>
      </w:r>
      <w:r>
        <w:rPr>
          <w:rFonts w:ascii="Times New Roman" w:eastAsia="Times New Roman" w:hAnsi="Times New Roman" w:cs="Times New Roman"/>
          <w:color w:val="000000"/>
          <w:sz w:val="24"/>
          <w:szCs w:val="24"/>
          <w:lang w:val="uk-UA"/>
        </w:rPr>
        <w:t xml:space="preserve"> відділу </w:t>
      </w:r>
      <w:r w:rsidRPr="00A55CB1">
        <w:rPr>
          <w:rFonts w:ascii="Times New Roman" w:eastAsia="Times New Roman" w:hAnsi="Times New Roman" w:cs="Times New Roman"/>
          <w:color w:val="000000"/>
          <w:sz w:val="24"/>
          <w:szCs w:val="24"/>
          <w:lang w:val="uk-UA"/>
        </w:rPr>
        <w:t>організації лабораторної роботи</w:t>
      </w:r>
      <w:r>
        <w:rPr>
          <w:rFonts w:ascii="Times New Roman" w:eastAsia="Times New Roman" w:hAnsi="Times New Roman" w:cs="Times New Roman"/>
          <w:color w:val="000000"/>
          <w:sz w:val="24"/>
          <w:szCs w:val="24"/>
          <w:lang w:val="uk-UA"/>
        </w:rPr>
        <w:t>.</w:t>
      </w:r>
    </w:p>
    <w:p w14:paraId="6109FC07" w14:textId="3E18745E" w:rsidR="00F51AB0" w:rsidRPr="00E777C0" w:rsidRDefault="00DB4605">
      <w:pPr>
        <w:pBdr>
          <w:top w:val="nil"/>
          <w:left w:val="nil"/>
          <w:bottom w:val="nil"/>
          <w:right w:val="nil"/>
          <w:between w:val="nil"/>
        </w:pBdr>
        <w:tabs>
          <w:tab w:val="left" w:pos="709"/>
          <w:tab w:val="left" w:pos="1134"/>
        </w:tabs>
        <w:spacing w:after="0" w:line="240" w:lineRule="auto"/>
        <w:ind w:firstLine="709"/>
        <w:jc w:val="both"/>
        <w:rPr>
          <w:rFonts w:ascii="Times New Roman" w:eastAsia="Times New Roman" w:hAnsi="Times New Roman" w:cs="Times New Roman"/>
          <w:color w:val="000000"/>
          <w:sz w:val="24"/>
          <w:szCs w:val="24"/>
          <w:lang w:val="uk-UA"/>
        </w:rPr>
      </w:pPr>
      <w:r>
        <w:rPr>
          <w:rFonts w:ascii="Times New Roman" w:eastAsia="Times New Roman" w:hAnsi="Times New Roman" w:cs="Times New Roman"/>
          <w:color w:val="000000"/>
          <w:sz w:val="24"/>
          <w:szCs w:val="24"/>
        </w:rPr>
        <w:t>Телефон</w:t>
      </w:r>
      <w:r w:rsidRPr="00A55CB1">
        <w:rPr>
          <w:rFonts w:ascii="Times New Roman" w:eastAsia="Times New Roman" w:hAnsi="Times New Roman" w:cs="Times New Roman"/>
          <w:color w:val="000000"/>
          <w:sz w:val="24"/>
          <w:szCs w:val="24"/>
        </w:rPr>
        <w:t xml:space="preserve">: </w:t>
      </w:r>
      <w:hyperlink r:id="rId15">
        <w:r w:rsidRPr="00A55CB1">
          <w:rPr>
            <w:rFonts w:ascii="Times New Roman" w:eastAsia="Times New Roman" w:hAnsi="Times New Roman" w:cs="Times New Roman"/>
            <w:color w:val="000000"/>
            <w:sz w:val="24"/>
            <w:szCs w:val="24"/>
          </w:rPr>
          <w:t> +38</w:t>
        </w:r>
        <w:r w:rsidR="00A55CB1">
          <w:rPr>
            <w:rFonts w:ascii="Times New Roman" w:eastAsia="Times New Roman" w:hAnsi="Times New Roman" w:cs="Times New Roman"/>
            <w:color w:val="000000"/>
            <w:sz w:val="24"/>
            <w:szCs w:val="24"/>
            <w:lang w:val="uk-UA"/>
          </w:rPr>
          <w:t xml:space="preserve"> </w:t>
        </w:r>
        <w:r w:rsidRPr="00A55CB1">
          <w:rPr>
            <w:rFonts w:ascii="Times New Roman" w:eastAsia="Times New Roman" w:hAnsi="Times New Roman" w:cs="Times New Roman"/>
            <w:color w:val="000000"/>
            <w:sz w:val="24"/>
            <w:szCs w:val="24"/>
          </w:rPr>
          <w:t>(0</w:t>
        </w:r>
        <w:r w:rsidR="00A55CB1" w:rsidRPr="00A55CB1">
          <w:rPr>
            <w:rFonts w:ascii="Times New Roman" w:eastAsia="Times New Roman" w:hAnsi="Times New Roman" w:cs="Times New Roman"/>
            <w:color w:val="000000"/>
            <w:sz w:val="24"/>
            <w:szCs w:val="24"/>
            <w:lang w:val="uk-UA"/>
          </w:rPr>
          <w:t>96</w:t>
        </w:r>
        <w:r w:rsidRPr="00A55CB1">
          <w:rPr>
            <w:rFonts w:ascii="Times New Roman" w:eastAsia="Times New Roman" w:hAnsi="Times New Roman" w:cs="Times New Roman"/>
            <w:color w:val="000000"/>
            <w:sz w:val="24"/>
            <w:szCs w:val="24"/>
          </w:rPr>
          <w:t>)</w:t>
        </w:r>
      </w:hyperlink>
      <w:r w:rsidR="00E777C0">
        <w:rPr>
          <w:rFonts w:ascii="Times New Roman" w:eastAsia="Times New Roman" w:hAnsi="Times New Roman" w:cs="Times New Roman"/>
          <w:color w:val="000000"/>
          <w:sz w:val="24"/>
          <w:szCs w:val="24"/>
          <w:lang w:val="uk-UA"/>
        </w:rPr>
        <w:t xml:space="preserve"> </w:t>
      </w:r>
      <w:r w:rsidR="00A55CB1" w:rsidRPr="00A55CB1">
        <w:rPr>
          <w:rFonts w:ascii="Times New Roman" w:eastAsia="Times New Roman" w:hAnsi="Times New Roman" w:cs="Times New Roman"/>
          <w:color w:val="000000"/>
          <w:sz w:val="24"/>
          <w:szCs w:val="24"/>
        </w:rPr>
        <w:t>349</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05</w:t>
      </w:r>
      <w:r w:rsidR="00E777C0">
        <w:rPr>
          <w:rFonts w:ascii="Times New Roman" w:eastAsia="Times New Roman" w:hAnsi="Times New Roman" w:cs="Times New Roman"/>
          <w:color w:val="000000"/>
          <w:sz w:val="24"/>
          <w:szCs w:val="24"/>
          <w:lang w:val="uk-UA"/>
        </w:rPr>
        <w:t>-</w:t>
      </w:r>
      <w:r w:rsidR="00A55CB1" w:rsidRPr="00A55CB1">
        <w:rPr>
          <w:rFonts w:ascii="Times New Roman" w:eastAsia="Times New Roman" w:hAnsi="Times New Roman" w:cs="Times New Roman"/>
          <w:color w:val="000000"/>
          <w:sz w:val="24"/>
          <w:szCs w:val="24"/>
        </w:rPr>
        <w:t>36</w:t>
      </w:r>
      <w:r w:rsidR="00E777C0">
        <w:rPr>
          <w:rFonts w:ascii="Times New Roman" w:eastAsia="Times New Roman" w:hAnsi="Times New Roman" w:cs="Times New Roman"/>
          <w:color w:val="000000"/>
          <w:sz w:val="24"/>
          <w:szCs w:val="24"/>
          <w:lang w:val="uk-UA"/>
        </w:rPr>
        <w:t>.</w:t>
      </w:r>
    </w:p>
    <w:p w14:paraId="188FF72D" w14:textId="77777777"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 питань проведення процедури закупівлі: </w:t>
      </w:r>
    </w:p>
    <w:p w14:paraId="14BB15DC" w14:textId="543798BB" w:rsidR="00F51AB0" w:rsidRDefault="00E777C0">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sidRPr="00E777C0">
        <w:rPr>
          <w:rFonts w:ascii="Times New Roman" w:eastAsia="Times New Roman" w:hAnsi="Times New Roman" w:cs="Times New Roman"/>
          <w:color w:val="000000"/>
          <w:sz w:val="24"/>
          <w:szCs w:val="24"/>
          <w:lang w:val="uk-UA"/>
        </w:rPr>
        <w:t>Зателепа Аліна</w:t>
      </w:r>
      <w:r w:rsidR="00DB4605" w:rsidRPr="00E777C0">
        <w:rPr>
          <w:rFonts w:ascii="Times New Roman" w:eastAsia="Times New Roman" w:hAnsi="Times New Roman" w:cs="Times New Roman"/>
          <w:color w:val="000000"/>
          <w:sz w:val="24"/>
          <w:szCs w:val="24"/>
        </w:rPr>
        <w:t xml:space="preserve"> – </w:t>
      </w:r>
      <w:r w:rsidRPr="00E777C0">
        <w:rPr>
          <w:rFonts w:ascii="Times New Roman" w:eastAsia="Times New Roman" w:hAnsi="Times New Roman" w:cs="Times New Roman"/>
          <w:color w:val="000000"/>
          <w:sz w:val="24"/>
          <w:szCs w:val="24"/>
          <w:lang w:val="uk-UA"/>
        </w:rPr>
        <w:t>Ф</w:t>
      </w:r>
      <w:proofErr w:type="spellStart"/>
      <w:r w:rsidR="00DB4605" w:rsidRPr="00E777C0">
        <w:rPr>
          <w:rFonts w:ascii="Times New Roman" w:eastAsia="Times New Roman" w:hAnsi="Times New Roman" w:cs="Times New Roman"/>
          <w:color w:val="000000"/>
          <w:sz w:val="24"/>
          <w:szCs w:val="24"/>
        </w:rPr>
        <w:t>ахівець</w:t>
      </w:r>
      <w:proofErr w:type="spellEnd"/>
      <w:r w:rsidR="00DB4605" w:rsidRPr="00E777C0">
        <w:rPr>
          <w:rFonts w:ascii="Times New Roman" w:eastAsia="Times New Roman" w:hAnsi="Times New Roman" w:cs="Times New Roman"/>
          <w:color w:val="000000"/>
          <w:sz w:val="24"/>
          <w:szCs w:val="24"/>
        </w:rPr>
        <w:t xml:space="preserve"> з публічних </w:t>
      </w:r>
      <w:proofErr w:type="spellStart"/>
      <w:r w:rsidR="00DB4605" w:rsidRPr="00E777C0">
        <w:rPr>
          <w:rFonts w:ascii="Times New Roman" w:eastAsia="Times New Roman" w:hAnsi="Times New Roman" w:cs="Times New Roman"/>
          <w:color w:val="000000"/>
          <w:sz w:val="24"/>
          <w:szCs w:val="24"/>
        </w:rPr>
        <w:t>закупівель</w:t>
      </w:r>
      <w:proofErr w:type="spellEnd"/>
      <w:r w:rsidR="00DB4605">
        <w:rPr>
          <w:rFonts w:ascii="Times New Roman" w:eastAsia="Times New Roman" w:hAnsi="Times New Roman" w:cs="Times New Roman"/>
          <w:color w:val="000000"/>
          <w:sz w:val="24"/>
          <w:szCs w:val="24"/>
        </w:rPr>
        <w:t xml:space="preserve"> Відділу закупівель та постачань.</w:t>
      </w:r>
    </w:p>
    <w:p w14:paraId="3C92C7EC" w14:textId="73EB2375" w:rsidR="00F51AB0" w:rsidRDefault="00DB4605">
      <w:pPr>
        <w:pBdr>
          <w:top w:val="nil"/>
          <w:left w:val="nil"/>
          <w:bottom w:val="nil"/>
          <w:right w:val="nil"/>
          <w:between w:val="nil"/>
        </w:pBdr>
        <w:tabs>
          <w:tab w:val="left" w:pos="1134"/>
        </w:tabs>
        <w:spacing w:after="0" w:line="240" w:lineRule="auto"/>
        <w:ind w:firstLine="70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телефон:  +38 (044)</w:t>
      </w:r>
      <w:r w:rsidR="00E777C0">
        <w:rPr>
          <w:rFonts w:ascii="Times New Roman" w:eastAsia="Times New Roman" w:hAnsi="Times New Roman" w:cs="Times New Roman"/>
          <w:color w:val="000000"/>
          <w:sz w:val="24"/>
          <w:szCs w:val="24"/>
          <w:lang w:val="uk-UA"/>
        </w:rPr>
        <w:t xml:space="preserve"> </w:t>
      </w:r>
      <w:r>
        <w:rPr>
          <w:rFonts w:ascii="Times New Roman" w:eastAsia="Times New Roman" w:hAnsi="Times New Roman" w:cs="Times New Roman"/>
          <w:color w:val="000000"/>
          <w:sz w:val="24"/>
          <w:szCs w:val="24"/>
        </w:rPr>
        <w:t>334-53-16.</w:t>
      </w:r>
    </w:p>
    <w:p w14:paraId="445230A3" w14:textId="77777777" w:rsidR="00F51AB0" w:rsidRDefault="00DB4605">
      <w:pPr>
        <w:tabs>
          <w:tab w:val="left" w:pos="1134"/>
        </w:tabs>
        <w:spacing w:after="0" w:line="240" w:lineRule="auto"/>
        <w:ind w:firstLine="709"/>
        <w:jc w:val="both"/>
        <w:rPr>
          <w:rFonts w:ascii="Times New Roman" w:eastAsia="Times New Roman" w:hAnsi="Times New Roman" w:cs="Times New Roman"/>
          <w:color w:val="0000FF"/>
          <w:sz w:val="24"/>
          <w:szCs w:val="24"/>
          <w:u w:val="single"/>
        </w:rPr>
      </w:pPr>
      <w:r>
        <w:rPr>
          <w:rFonts w:ascii="Times New Roman" w:eastAsia="Times New Roman" w:hAnsi="Times New Roman" w:cs="Times New Roman"/>
          <w:color w:val="000000"/>
          <w:sz w:val="24"/>
          <w:szCs w:val="24"/>
        </w:rPr>
        <w:t xml:space="preserve">Електронна пошта для надання роз’яснень: </w:t>
      </w:r>
      <w:hyperlink r:id="rId16">
        <w:r>
          <w:rPr>
            <w:rFonts w:ascii="Times New Roman" w:eastAsia="Times New Roman" w:hAnsi="Times New Roman" w:cs="Times New Roman"/>
            <w:color w:val="0000FF"/>
            <w:sz w:val="24"/>
            <w:szCs w:val="24"/>
            <w:u w:val="single"/>
          </w:rPr>
          <w:t>tender@phc.org.ua</w:t>
        </w:r>
      </w:hyperlink>
      <w:r>
        <w:rPr>
          <w:rFonts w:ascii="Times New Roman" w:eastAsia="Times New Roman" w:hAnsi="Times New Roman" w:cs="Times New Roman"/>
          <w:color w:val="0000FF"/>
          <w:sz w:val="24"/>
          <w:szCs w:val="24"/>
          <w:u w:val="single"/>
        </w:rPr>
        <w:t>.</w:t>
      </w:r>
    </w:p>
    <w:p w14:paraId="3BCCCC5A"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Порядок подання цінових пропозицій.</w:t>
      </w:r>
    </w:p>
    <w:p w14:paraId="667532DE" w14:textId="2583EB1D"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повинна надсилатись електронною поштою на електрону адресу: </w:t>
      </w:r>
      <w:hyperlink r:id="rId17">
        <w:r>
          <w:rPr>
            <w:rFonts w:ascii="Times New Roman" w:eastAsia="Times New Roman" w:hAnsi="Times New Roman" w:cs="Times New Roman"/>
            <w:b/>
            <w:color w:val="0000FF"/>
            <w:sz w:val="24"/>
            <w:szCs w:val="24"/>
            <w:u w:val="single"/>
          </w:rPr>
          <w:t>tender@phc.org.ua</w:t>
        </w:r>
      </w:hyperlink>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із обов’язковим зазначенням в темі листа наступної інформації: «</w:t>
      </w:r>
      <w:r>
        <w:rPr>
          <w:rFonts w:ascii="Times New Roman" w:eastAsia="Times New Roman" w:hAnsi="Times New Roman" w:cs="Times New Roman"/>
          <w:b/>
          <w:sz w:val="24"/>
          <w:szCs w:val="24"/>
        </w:rPr>
        <w:t xml:space="preserve">Цінова пропозиція за предметом закупівлі </w:t>
      </w:r>
      <w:r w:rsidR="009B2987" w:rsidRPr="009B2987">
        <w:rPr>
          <w:rFonts w:ascii="Times New Roman" w:eastAsia="Times New Roman" w:hAnsi="Times New Roman" w:cs="Times New Roman"/>
          <w:b/>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b/>
          <w:sz w:val="24"/>
          <w:szCs w:val="24"/>
        </w:rPr>
        <w:t>Bruker</w:t>
      </w:r>
      <w:proofErr w:type="spellEnd"/>
      <w:r w:rsidR="009B2987" w:rsidRPr="009B2987">
        <w:rPr>
          <w:rFonts w:ascii="Times New Roman" w:eastAsia="Times New Roman" w:hAnsi="Times New Roman" w:cs="Times New Roman"/>
          <w:b/>
          <w:sz w:val="24"/>
          <w:szCs w:val="24"/>
        </w:rPr>
        <w:t>)</w:t>
      </w:r>
      <w:r>
        <w:rPr>
          <w:rFonts w:ascii="Times New Roman" w:eastAsia="Times New Roman" w:hAnsi="Times New Roman" w:cs="Times New Roman"/>
          <w:b/>
          <w:color w:val="000000"/>
          <w:sz w:val="24"/>
          <w:szCs w:val="24"/>
        </w:rPr>
        <w:t>»</w:t>
      </w:r>
      <w:r>
        <w:rPr>
          <w:rFonts w:ascii="Times New Roman" w:eastAsia="Times New Roman" w:hAnsi="Times New Roman" w:cs="Times New Roman"/>
          <w:color w:val="000000"/>
          <w:sz w:val="24"/>
          <w:szCs w:val="24"/>
        </w:rPr>
        <w:t>.</w:t>
      </w:r>
    </w:p>
    <w:p w14:paraId="61DB0366"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Усі документи цінової пропозиції повинні бути у вигляді кольорової сканованої копії та мати чіткий вигляд повного (завершеного) документу, печатки (за наявності), підпису і </w:t>
      </w:r>
      <w:proofErr w:type="spellStart"/>
      <w:r>
        <w:rPr>
          <w:rFonts w:ascii="Times New Roman" w:eastAsia="Times New Roman" w:hAnsi="Times New Roman" w:cs="Times New Roman"/>
          <w:sz w:val="24"/>
          <w:szCs w:val="24"/>
        </w:rPr>
        <w:t>т.ін</w:t>
      </w:r>
      <w:proofErr w:type="spellEnd"/>
      <w:r>
        <w:rPr>
          <w:rFonts w:ascii="Times New Roman" w:eastAsia="Times New Roman" w:hAnsi="Times New Roman" w:cs="Times New Roman"/>
          <w:sz w:val="24"/>
          <w:szCs w:val="24"/>
        </w:rPr>
        <w:t>. У разі якщо інформація на сканованій копії буде не доступна до перегляду (зображення буде не чітке, текст (повністю або частково) не буде видно), така пропозиція учасника відхиляється з підстави не надання інформації, передбаченої оголошенням про закупівлю.</w:t>
      </w:r>
    </w:p>
    <w:p w14:paraId="17551B78"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Цінова пропозиція та всі копії будь-яких документів, що включаються в пропозицію, мають бути обов’язково завіреними підписом уповноваженого представника учасника, а також скріпленими печаткою (за її наявності).</w:t>
      </w:r>
    </w:p>
    <w:p w14:paraId="1876696D"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Надані копії документів мають бути розбірливими та якісними. Відповідальність за достовірність наданої інформації в своїй ціновій пропозиції несе учасник.</w:t>
      </w:r>
    </w:p>
    <w:p w14:paraId="1E7D5213"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Цінова пропозиція </w:t>
      </w:r>
      <w:r>
        <w:rPr>
          <w:rFonts w:ascii="Times New Roman" w:eastAsia="Times New Roman" w:hAnsi="Times New Roman" w:cs="Times New Roman"/>
          <w:color w:val="000000"/>
          <w:sz w:val="24"/>
          <w:szCs w:val="24"/>
        </w:rPr>
        <w:t xml:space="preserve">та усі документи, які передбачені вимогами цього оголошення про закупівлю складаються українською мовою. Документи або копії документів, які надаються Учасником у складі цінової пропозиції, викладені іншими мовами, повинні надаватися разом із їх автентичним перекладом на українську мову. </w:t>
      </w:r>
    </w:p>
    <w:p w14:paraId="3C19ACBC" w14:textId="77777777" w:rsidR="00F51AB0" w:rsidRDefault="00DB4605">
      <w:pPr>
        <w:tabs>
          <w:tab w:val="left" w:pos="993"/>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Всі пропозиції, отримані після кінцевого строку подання цінових пропозицій розгляду не підлягають. Кожен учасник має право подати лише одну цінову пропозицію.</w:t>
      </w:r>
    </w:p>
    <w:p w14:paraId="5096CA28" w14:textId="77777777" w:rsidR="00F51AB0" w:rsidRDefault="00DB4605">
      <w:pPr>
        <w:numPr>
          <w:ilvl w:val="0"/>
          <w:numId w:val="1"/>
        </w:numP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Цінова пропозиція повинна складатися з:</w:t>
      </w:r>
    </w:p>
    <w:p w14:paraId="5F014FCD"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highlight w:val="white"/>
        </w:rPr>
        <w:t>інформації про необхідні технічні, якісні та кількісні характеристики предмета закупівлі та опису предмета закупівлі</w:t>
      </w:r>
      <w:r>
        <w:rPr>
          <w:rFonts w:ascii="Times New Roman" w:eastAsia="Times New Roman" w:hAnsi="Times New Roman" w:cs="Times New Roman"/>
          <w:color w:val="000000"/>
          <w:sz w:val="24"/>
          <w:szCs w:val="24"/>
        </w:rPr>
        <w:t>, яка надається шляхом підписання уповноваженим представником учасника форми «Технічна специфікація», що викладена в Додатку № 1 до цього оголошення про закупівлю;</w:t>
      </w:r>
    </w:p>
    <w:p w14:paraId="4252A74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інформації про ціну пропозиції, яка надається шляхом заповнення та підписання форми «Форма цінової пропозиції», що викладена в Додатку № 2 до цього оголошення про закупівлю;</w:t>
      </w:r>
    </w:p>
    <w:p w14:paraId="6A32EECC"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завіреної підписом уповноваженого представника учасника, а також скріпленої печаткою (за її наявності) та заповненої необхідною інформацією Декларації конфлікту інтересів учасника, який подає цінову пропозицію, що викладена в Додатку № 3 до оголошення про закупівлю;</w:t>
      </w:r>
    </w:p>
    <w:p w14:paraId="52E9BD08"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lastRenderedPageBreak/>
        <w:t>листа - згоди в довільній формі про те, що учасник погоджується з умовами проекту договору про закупівлю, викладеного в Додатку № 5 до цього оголошення про закупівлю;</w:t>
      </w:r>
    </w:p>
    <w:p w14:paraId="139072A2"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виписка та/або свідоцтво та/або витяг із Єдиного державного реєстру юридичних осіб, фізичних осіб-підприємців та громадських формувань;</w:t>
      </w:r>
    </w:p>
    <w:p w14:paraId="07CE864F"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статут або інший установчий документ (для юридичних осіб) та/або опис з кодом, необхідним для доступу до електронних документів Учасника;</w:t>
      </w:r>
    </w:p>
    <w:p w14:paraId="78D163A0" w14:textId="77777777" w:rsidR="00F51AB0" w:rsidRDefault="00DB4605">
      <w:pPr>
        <w:numPr>
          <w:ilvl w:val="0"/>
          <w:numId w:val="10"/>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bookmarkStart w:id="2" w:name="_heading=h.sqs38z5xahvu" w:colFirst="0" w:colLast="0"/>
      <w:bookmarkEnd w:id="2"/>
      <w:r>
        <w:rPr>
          <w:rFonts w:ascii="Times New Roman" w:eastAsia="Times New Roman" w:hAnsi="Times New Roman" w:cs="Times New Roman"/>
          <w:color w:val="000000"/>
          <w:sz w:val="24"/>
          <w:szCs w:val="24"/>
        </w:rPr>
        <w:t>документи, що підтверджують повноваження посадової особи або представника учасника процедури закупівлі щодо підпису документів цінової пропозиції:</w:t>
      </w:r>
    </w:p>
    <w:p w14:paraId="22197142" w14:textId="77777777" w:rsidR="00F51AB0" w:rsidRDefault="00DB4605">
      <w:pPr>
        <w:numPr>
          <w:ilvl w:val="0"/>
          <w:numId w:val="9"/>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керівника учасника – виписка з протоколу зборів засновників або протокол зборів засновників та/або наказ (витяг з наказу) про призначення та/або інший документ, що підтверджує повноваження керівника учасника;</w:t>
      </w:r>
    </w:p>
    <w:p w14:paraId="585D0CB0"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іншої посадової особи учасника – довіреність (доручення) керівника учасника на ім’я уповноваженої особи учасника та виписка з протоколу зборів засновників та/або протокол зборів засновників та/або наказ (витяг з наказу) про призначення керівника, який надав довіреність (доручення) та/або інший документ, що підтверджує повноваження посадової особи учасника.</w:t>
      </w:r>
    </w:p>
    <w:p w14:paraId="1E9A1E55" w14:textId="77777777" w:rsidR="00F51AB0" w:rsidRDefault="00DB4605">
      <w:pPr>
        <w:numPr>
          <w:ilvl w:val="0"/>
          <w:numId w:val="9"/>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для учасника фізичної особи, фізичної особи-підприємця: не вимагається, а у випадку якщо такий учасник уповноважує на подання тендерної пропозиції іншу особу (представника), у складі тендерної пропозиції подається довіреність або інший документ, що підтверджує повноваження такого представника учасника.</w:t>
      </w:r>
    </w:p>
    <w:p w14:paraId="6664A71C" w14:textId="77777777" w:rsidR="00F51AB0" w:rsidRDefault="00DB4605">
      <w:pPr>
        <w:numPr>
          <w:ilvl w:val="0"/>
          <w:numId w:val="1"/>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Перелік критеріїв та методика оцінки цінових пропозицій: </w:t>
      </w:r>
    </w:p>
    <w:p w14:paraId="32908DAA" w14:textId="77777777" w:rsidR="00F51AB0" w:rsidRDefault="00DB4605">
      <w:pPr>
        <w:tabs>
          <w:tab w:val="left" w:pos="1134"/>
        </w:tabs>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Єдиний критерій оцінки є ціна – 100%. Найбільш економічно вигідною пропозицією буде вважатися пропозиція з найнижчою ціною з урахуванням усіх податків і зборів, окрім ПДВ.</w:t>
      </w:r>
    </w:p>
    <w:p w14:paraId="280882AB" w14:textId="77777777" w:rsidR="00F51AB0" w:rsidRDefault="00DB4605">
      <w:pPr>
        <w:numPr>
          <w:ilvl w:val="0"/>
          <w:numId w:val="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Інша інформація:</w:t>
      </w:r>
      <w:r>
        <w:rPr>
          <w:rFonts w:ascii="Times New Roman" w:eastAsia="Times New Roman" w:hAnsi="Times New Roman" w:cs="Times New Roman"/>
          <w:color w:val="000000"/>
          <w:sz w:val="24"/>
          <w:szCs w:val="24"/>
        </w:rPr>
        <w:t xml:space="preserve"> </w:t>
      </w:r>
    </w:p>
    <w:p w14:paraId="200304B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 Факт подання цінової пропозиції учасником - фізичною особою чи фізичною особою-підприємцем, яка є суб’єктом персональних даних, вважається безумовною згодою суб’єкта персональних даних щодо обробки її персональних даних у зв’язку з участю в процедурі закупівлі, відповідно до абзацу 4 статті 2 Закону України «Про захист персональних даних» від 01.06.2010 № 2297-VI жодних окремих підтверджень не потрібно подавати в складі цінової пропозиції. У всіх інших випадках, факт подання цінової пропозиції учасником – юридичною особою, що є розпорядником персональних даних, вважається підтвердженням наявності у неї права на обробку персональних даних, а також надання такого права Замовнику, як одержувачу зазначених персональних даних від імені суб’єкта (володільця). Таким чином, відповідальність за неправомірну передачу Замовнику персональних даних, а також їх обробку, несе виключно учасник процедури закупівлі, що подав цінову пропозицію жодних окремих підтверджень не потрібно подавати в складі цінової пропозиції.</w:t>
      </w:r>
    </w:p>
    <w:p w14:paraId="6A6C4299" w14:textId="77777777" w:rsidR="00F51AB0" w:rsidRDefault="00DB4605">
      <w:pPr>
        <w:pBdr>
          <w:top w:val="nil"/>
          <w:left w:val="nil"/>
          <w:bottom w:val="nil"/>
          <w:right w:val="nil"/>
          <w:between w:val="nil"/>
        </w:pBdr>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  На підставі оцінки поданих пропозицій Замовник визначає переможця закупівлі та приймає рішення про намір укласти договір про закупівлю. Замовник не несе відповідальність:</w:t>
      </w:r>
    </w:p>
    <w:p w14:paraId="41FB8225"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 роботу пошти, за будь-які поштові помилки, внаслідок яких матеріали (цінова пропозиція чи будь-які інші документи, необхідні для участі у процедурі закупівлі) учасників не надійшли, надійшли із запізненням, були загублені чи пошкоджені;</w:t>
      </w:r>
    </w:p>
    <w:p w14:paraId="147BD370"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за роботу операторів зв’язку; </w:t>
      </w:r>
    </w:p>
    <w:p w14:paraId="09FDD2FB" w14:textId="77777777" w:rsidR="00F51AB0" w:rsidRDefault="00DB4605">
      <w:pPr>
        <w:numPr>
          <w:ilvl w:val="0"/>
          <w:numId w:val="11"/>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 випадку виникнення форс-мажорних обставин.</w:t>
      </w:r>
    </w:p>
    <w:p w14:paraId="4E905903"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Учасники погоджуються з тим, що Замовник не повертає матеріали, подані на будь-якій стадії проведення процедури закупівлі.</w:t>
      </w:r>
    </w:p>
    <w:p w14:paraId="1ADA190D"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Рішення Замовника є остаточним та оскарженню не підлягає.</w:t>
      </w:r>
    </w:p>
    <w:p w14:paraId="14586A67"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Всі цінові пропозиції, отримані після кінцевого терміну, розгляду не підлягають. Кожен учасник має право подати лише одну цінову пропозицію. У разі подання декількох цінових пропозицій одним учасником усі вони будуть відхилені. </w:t>
      </w:r>
    </w:p>
    <w:p w14:paraId="39FADF4A" w14:textId="77777777" w:rsidR="00F51AB0" w:rsidRDefault="00DB4605">
      <w:pPr>
        <w:numPr>
          <w:ilvl w:val="1"/>
          <w:numId w:val="2"/>
        </w:numPr>
        <w:pBdr>
          <w:top w:val="nil"/>
          <w:left w:val="nil"/>
          <w:bottom w:val="nil"/>
          <w:right w:val="nil"/>
          <w:between w:val="nil"/>
        </w:pBdr>
        <w:tabs>
          <w:tab w:val="left" w:pos="1134"/>
          <w:tab w:val="left" w:pos="1276"/>
        </w:tabs>
        <w:spacing w:after="0" w:line="240" w:lineRule="auto"/>
        <w:ind w:left="0"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Замовник має право відмінити закупівлю.</w:t>
      </w:r>
    </w:p>
    <w:p w14:paraId="61BBA951" w14:textId="3B4E0573" w:rsidR="00FE4080" w:rsidRPr="00FE4080" w:rsidRDefault="00DB4605" w:rsidP="00FE4080">
      <w:pPr>
        <w:numPr>
          <w:ilvl w:val="1"/>
          <w:numId w:val="2"/>
        </w:numPr>
        <w:tabs>
          <w:tab w:val="left" w:pos="1134"/>
          <w:tab w:val="left" w:pos="1276"/>
        </w:tabs>
        <w:spacing w:after="0" w:line="240" w:lineRule="auto"/>
        <w:ind w:left="0" w:firstLine="709"/>
        <w:jc w:val="both"/>
        <w:rPr>
          <w:rFonts w:ascii="Times New Roman" w:eastAsia="Times New Roman" w:hAnsi="Times New Roman" w:cs="Times New Roman"/>
          <w:sz w:val="24"/>
          <w:szCs w:val="24"/>
        </w:rPr>
        <w:sectPr w:rsidR="00FE4080" w:rsidRPr="00FE4080">
          <w:headerReference w:type="default" r:id="rId18"/>
          <w:footerReference w:type="default" r:id="rId19"/>
          <w:footerReference w:type="first" r:id="rId20"/>
          <w:pgSz w:w="11906" w:h="16838"/>
          <w:pgMar w:top="567" w:right="1133" w:bottom="851" w:left="1276" w:header="708" w:footer="708" w:gutter="0"/>
          <w:pgNumType w:start="1"/>
          <w:cols w:space="720"/>
        </w:sectPr>
      </w:pPr>
      <w:r>
        <w:rPr>
          <w:rFonts w:ascii="Times New Roman" w:eastAsia="Times New Roman" w:hAnsi="Times New Roman" w:cs="Times New Roman"/>
          <w:sz w:val="24"/>
          <w:szCs w:val="24"/>
        </w:rPr>
        <w:t>Замовник залишає за собою право вимагати від учасників додаткові матеріали або інформацію, що підтверджують відповідність окремих положень пропозицій вимогам оголошення про закупівлю.</w:t>
      </w:r>
    </w:p>
    <w:p w14:paraId="41C8F396" w14:textId="775B64CF" w:rsidR="00F51AB0" w:rsidRDefault="00F51AB0" w:rsidP="00FE4080">
      <w:pPr>
        <w:spacing w:after="0" w:line="240" w:lineRule="auto"/>
        <w:ind w:right="-93"/>
        <w:rPr>
          <w:rFonts w:ascii="Times New Roman" w:eastAsia="Times New Roman" w:hAnsi="Times New Roman" w:cs="Times New Roman"/>
          <w:sz w:val="24"/>
          <w:szCs w:val="24"/>
        </w:rPr>
      </w:pPr>
    </w:p>
    <w:p w14:paraId="6521E55F" w14:textId="77777777" w:rsidR="00F51AB0" w:rsidRDefault="00DB4605" w:rsidP="00FE4080">
      <w:pPr>
        <w:spacing w:after="0" w:line="240" w:lineRule="auto"/>
        <w:ind w:right="-143" w:firstLine="1134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1 </w:t>
      </w:r>
    </w:p>
    <w:p w14:paraId="30E017EC" w14:textId="56AED597" w:rsidR="00F51AB0" w:rsidRPr="00B63956" w:rsidRDefault="00DB4605" w:rsidP="00FE4080">
      <w:pPr>
        <w:spacing w:after="0" w:line="240" w:lineRule="auto"/>
        <w:ind w:right="-143" w:firstLine="1134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1E6879">
        <w:rPr>
          <w:rFonts w:ascii="Times New Roman" w:eastAsia="Times New Roman" w:hAnsi="Times New Roman" w:cs="Times New Roman"/>
          <w:sz w:val="24"/>
          <w:szCs w:val="24"/>
          <w:lang w:val="uk-UA"/>
        </w:rPr>
        <w:t>9</w:t>
      </w:r>
    </w:p>
    <w:p w14:paraId="72A3D3EC" w14:textId="77777777" w:rsidR="00F51AB0" w:rsidRDefault="00F51AB0">
      <w:pPr>
        <w:spacing w:after="0" w:line="240" w:lineRule="auto"/>
        <w:ind w:right="-93"/>
        <w:jc w:val="center"/>
        <w:rPr>
          <w:rFonts w:ascii="Times New Roman" w:eastAsia="Times New Roman" w:hAnsi="Times New Roman" w:cs="Times New Roman"/>
          <w:sz w:val="24"/>
          <w:szCs w:val="24"/>
        </w:rPr>
      </w:pPr>
    </w:p>
    <w:p w14:paraId="6AF10C56" w14:textId="4ED20AAF" w:rsidR="00F51AB0" w:rsidRDefault="00DB4605" w:rsidP="50415C59">
      <w:pPr>
        <w:spacing w:after="0" w:line="240" w:lineRule="auto"/>
        <w:ind w:right="-93"/>
        <w:jc w:val="center"/>
        <w:rPr>
          <w:rFonts w:ascii="Times New Roman" w:eastAsia="Times New Roman" w:hAnsi="Times New Roman" w:cs="Times New Roman"/>
          <w:b/>
          <w:bCs/>
          <w:sz w:val="24"/>
          <w:szCs w:val="24"/>
        </w:rPr>
      </w:pPr>
      <w:bookmarkStart w:id="3" w:name="_heading=h.gmesez6u7py1"/>
      <w:bookmarkEnd w:id="3"/>
      <w:r w:rsidRPr="50415C59">
        <w:rPr>
          <w:rFonts w:ascii="Times New Roman" w:eastAsia="Times New Roman" w:hAnsi="Times New Roman" w:cs="Times New Roman"/>
          <w:b/>
          <w:bCs/>
          <w:sz w:val="24"/>
          <w:szCs w:val="24"/>
        </w:rPr>
        <w:t>ТЕХНІЧНА СПЕЦИФІКАЦІЯ</w:t>
      </w:r>
    </w:p>
    <w:p w14:paraId="48E5709F" w14:textId="77777777" w:rsidR="00F51AB0" w:rsidRDefault="00DB4605">
      <w:pPr>
        <w:spacing w:after="0" w:line="240" w:lineRule="auto"/>
        <w:ind w:right="-9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(ІНФОРМАЦІЯ ПРО НЕОБХІДНІ ТЕХНІЧНІ, ЯКІСНІ ТА КІЛЬКІСНІ ХАРАКТЕРИСТИКИ ПРЕДМЕТА ЗАКУПІВЛІ)</w:t>
      </w:r>
    </w:p>
    <w:p w14:paraId="4A4B41C9" w14:textId="77777777" w:rsidR="00FE4080" w:rsidRPr="00DC6C85" w:rsidRDefault="00FE4080" w:rsidP="00FE4080">
      <w:pPr>
        <w:spacing w:after="0" w:line="240" w:lineRule="auto"/>
        <w:jc w:val="both"/>
        <w:rPr>
          <w:rFonts w:ascii="Times New Roman" w:eastAsia="Times New Roman" w:hAnsi="Times New Roman" w:cs="Times New Roman"/>
          <w:color w:val="000000"/>
          <w:sz w:val="24"/>
          <w:szCs w:val="24"/>
          <w:lang w:eastAsia="uk-UA"/>
        </w:rPr>
      </w:pPr>
    </w:p>
    <w:tbl>
      <w:tblPr>
        <w:tblStyle w:val="18"/>
        <w:tblW w:w="15021" w:type="dxa"/>
        <w:tblLayout w:type="fixed"/>
        <w:tblLook w:val="04A0" w:firstRow="1" w:lastRow="0" w:firstColumn="1" w:lastColumn="0" w:noHBand="0" w:noVBand="1"/>
      </w:tblPr>
      <w:tblGrid>
        <w:gridCol w:w="704"/>
        <w:gridCol w:w="4394"/>
        <w:gridCol w:w="1560"/>
        <w:gridCol w:w="8363"/>
      </w:tblGrid>
      <w:tr w:rsidR="00FE4080" w:rsidRPr="002344E5" w14:paraId="0206549B" w14:textId="77777777" w:rsidTr="001446ED">
        <w:trPr>
          <w:trHeight w:val="893"/>
        </w:trPr>
        <w:tc>
          <w:tcPr>
            <w:tcW w:w="5098" w:type="dxa"/>
            <w:gridSpan w:val="2"/>
            <w:tcBorders>
              <w:bottom w:val="single" w:sz="4" w:space="0" w:color="auto"/>
            </w:tcBorders>
            <w:vAlign w:val="center"/>
          </w:tcPr>
          <w:p w14:paraId="4427A392" w14:textId="77777777" w:rsidR="00FE4080" w:rsidRPr="002344E5"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Назва послуги</w:t>
            </w:r>
          </w:p>
        </w:tc>
        <w:tc>
          <w:tcPr>
            <w:tcW w:w="9923" w:type="dxa"/>
            <w:gridSpan w:val="2"/>
            <w:tcBorders>
              <w:right w:val="single" w:sz="4" w:space="0" w:color="000000"/>
            </w:tcBorders>
            <w:vAlign w:val="center"/>
          </w:tcPr>
          <w:p w14:paraId="3FBAF2ED" w14:textId="77777777" w:rsidR="00FE4080" w:rsidRPr="005A028C" w:rsidRDefault="00FE4080" w:rsidP="0079599A">
            <w:pPr>
              <w:jc w:val="both"/>
              <w:rPr>
                <w:rFonts w:ascii="Times New Roman" w:hAnsi="Times New Roman" w:cs="Times New Roman"/>
                <w:sz w:val="24"/>
                <w:szCs w:val="24"/>
              </w:rPr>
            </w:pPr>
            <w:r w:rsidRPr="005A028C">
              <w:rPr>
                <w:rFonts w:ascii="Times New Roman" w:hAnsi="Times New Roman" w:cs="Times New Roman"/>
                <w:sz w:val="24"/>
                <w:szCs w:val="24"/>
              </w:rPr>
              <w:t xml:space="preserve">ДК 021:2015:50420000-5 -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Pr="005A028C">
              <w:rPr>
                <w:rFonts w:ascii="Times New Roman" w:hAnsi="Times New Roman" w:cs="Times New Roman"/>
                <w:sz w:val="24"/>
                <w:szCs w:val="24"/>
              </w:rPr>
              <w:t>Bruker</w:t>
            </w:r>
            <w:proofErr w:type="spellEnd"/>
            <w:r w:rsidRPr="005A028C">
              <w:rPr>
                <w:rFonts w:ascii="Times New Roman" w:hAnsi="Times New Roman" w:cs="Times New Roman"/>
                <w:sz w:val="24"/>
                <w:szCs w:val="24"/>
              </w:rPr>
              <w:t>)</w:t>
            </w:r>
          </w:p>
        </w:tc>
      </w:tr>
      <w:tr w:rsidR="00FE4080" w:rsidRPr="002344E5" w14:paraId="00B12C90" w14:textId="77777777" w:rsidTr="0079599A">
        <w:trPr>
          <w:trHeight w:val="395"/>
        </w:trPr>
        <w:tc>
          <w:tcPr>
            <w:tcW w:w="5098" w:type="dxa"/>
            <w:gridSpan w:val="2"/>
            <w:tcBorders>
              <w:bottom w:val="single" w:sz="4" w:space="0" w:color="auto"/>
            </w:tcBorders>
            <w:vAlign w:val="center"/>
          </w:tcPr>
          <w:p w14:paraId="47E85E01" w14:textId="77777777" w:rsidR="00FE4080" w:rsidRPr="002344E5"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Строк надання послуги</w:t>
            </w:r>
          </w:p>
        </w:tc>
        <w:tc>
          <w:tcPr>
            <w:tcW w:w="9923" w:type="dxa"/>
            <w:gridSpan w:val="2"/>
            <w:tcBorders>
              <w:right w:val="single" w:sz="4" w:space="0" w:color="000000"/>
            </w:tcBorders>
            <w:vAlign w:val="center"/>
          </w:tcPr>
          <w:p w14:paraId="386B1FD6" w14:textId="77777777" w:rsidR="00FE4080" w:rsidRPr="005A028C" w:rsidRDefault="00FE4080" w:rsidP="0079599A">
            <w:pPr>
              <w:jc w:val="both"/>
              <w:rPr>
                <w:rFonts w:ascii="Times New Roman" w:hAnsi="Times New Roman" w:cs="Times New Roman"/>
                <w:sz w:val="24"/>
                <w:szCs w:val="24"/>
              </w:rPr>
            </w:pPr>
            <w:r>
              <w:rPr>
                <w:rFonts w:ascii="Times New Roman" w:hAnsi="Times New Roman" w:cs="Times New Roman"/>
                <w:sz w:val="24"/>
                <w:szCs w:val="24"/>
              </w:rPr>
              <w:t xml:space="preserve">до </w:t>
            </w:r>
            <w:r w:rsidRPr="005A028C">
              <w:rPr>
                <w:rFonts w:ascii="Times New Roman" w:hAnsi="Times New Roman" w:cs="Times New Roman"/>
                <w:sz w:val="24"/>
                <w:szCs w:val="24"/>
              </w:rPr>
              <w:t>17</w:t>
            </w:r>
            <w:r>
              <w:rPr>
                <w:rFonts w:ascii="Times New Roman" w:hAnsi="Times New Roman" w:cs="Times New Roman"/>
                <w:sz w:val="24"/>
                <w:szCs w:val="24"/>
              </w:rPr>
              <w:t xml:space="preserve"> квітня </w:t>
            </w:r>
            <w:r w:rsidRPr="005A028C">
              <w:rPr>
                <w:rFonts w:ascii="Times New Roman" w:hAnsi="Times New Roman" w:cs="Times New Roman"/>
                <w:sz w:val="24"/>
                <w:szCs w:val="24"/>
              </w:rPr>
              <w:t>2026 року</w:t>
            </w:r>
            <w:r>
              <w:rPr>
                <w:rFonts w:ascii="Times New Roman" w:hAnsi="Times New Roman" w:cs="Times New Roman"/>
                <w:sz w:val="24"/>
                <w:szCs w:val="24"/>
              </w:rPr>
              <w:t>.</w:t>
            </w:r>
          </w:p>
        </w:tc>
      </w:tr>
      <w:tr w:rsidR="00FE4080" w:rsidRPr="002344E5" w14:paraId="4DCA2289" w14:textId="77777777" w:rsidTr="0079599A">
        <w:trPr>
          <w:trHeight w:val="414"/>
        </w:trPr>
        <w:tc>
          <w:tcPr>
            <w:tcW w:w="5098" w:type="dxa"/>
            <w:gridSpan w:val="2"/>
            <w:tcBorders>
              <w:bottom w:val="single" w:sz="4" w:space="0" w:color="auto"/>
            </w:tcBorders>
            <w:vAlign w:val="center"/>
          </w:tcPr>
          <w:p w14:paraId="28073F4B" w14:textId="77777777" w:rsidR="00FE4080"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Місце надання послуги</w:t>
            </w:r>
          </w:p>
        </w:tc>
        <w:tc>
          <w:tcPr>
            <w:tcW w:w="9923" w:type="dxa"/>
            <w:gridSpan w:val="2"/>
            <w:tcBorders>
              <w:right w:val="single" w:sz="4" w:space="0" w:color="000000"/>
            </w:tcBorders>
            <w:vAlign w:val="center"/>
          </w:tcPr>
          <w:p w14:paraId="3913F5D1" w14:textId="77777777" w:rsidR="00FE4080" w:rsidRPr="005A028C" w:rsidRDefault="00FE4080" w:rsidP="0079599A">
            <w:pPr>
              <w:jc w:val="both"/>
              <w:rPr>
                <w:rFonts w:ascii="Times New Roman" w:hAnsi="Times New Roman" w:cs="Times New Roman"/>
                <w:sz w:val="24"/>
                <w:szCs w:val="24"/>
              </w:rPr>
            </w:pPr>
            <w:r w:rsidRPr="009C5310">
              <w:rPr>
                <w:rFonts w:ascii="Times New Roman" w:hAnsi="Times New Roman" w:cs="Times New Roman"/>
                <w:sz w:val="24"/>
                <w:szCs w:val="24"/>
              </w:rPr>
              <w:t>м. Київ, вул. Ярославська, 41.</w:t>
            </w:r>
          </w:p>
        </w:tc>
      </w:tr>
      <w:tr w:rsidR="00FE4080" w:rsidRPr="002344E5" w14:paraId="1897ACB3" w14:textId="77777777" w:rsidTr="0079599A">
        <w:trPr>
          <w:trHeight w:val="421"/>
        </w:trPr>
        <w:tc>
          <w:tcPr>
            <w:tcW w:w="5098" w:type="dxa"/>
            <w:gridSpan w:val="2"/>
            <w:tcBorders>
              <w:bottom w:val="single" w:sz="4" w:space="0" w:color="auto"/>
            </w:tcBorders>
            <w:vAlign w:val="center"/>
          </w:tcPr>
          <w:p w14:paraId="5E9BCE90" w14:textId="1DF38C9C" w:rsidR="00FE4080" w:rsidRDefault="00FE4080" w:rsidP="0079599A">
            <w:pPr>
              <w:ind w:right="-249"/>
              <w:jc w:val="center"/>
              <w:rPr>
                <w:rFonts w:ascii="Times New Roman" w:hAnsi="Times New Roman" w:cs="Times New Roman"/>
                <w:b/>
                <w:sz w:val="24"/>
                <w:szCs w:val="24"/>
              </w:rPr>
            </w:pPr>
            <w:r>
              <w:rPr>
                <w:rFonts w:ascii="Times New Roman" w:hAnsi="Times New Roman" w:cs="Times New Roman"/>
                <w:b/>
                <w:sz w:val="24"/>
                <w:szCs w:val="24"/>
              </w:rPr>
              <w:t>Гарантійний термін</w:t>
            </w:r>
            <w:r w:rsidR="001F21B7">
              <w:rPr>
                <w:rFonts w:ascii="Times New Roman" w:hAnsi="Times New Roman" w:cs="Times New Roman"/>
                <w:b/>
                <w:sz w:val="24"/>
                <w:szCs w:val="24"/>
              </w:rPr>
              <w:t xml:space="preserve"> (строк)</w:t>
            </w:r>
          </w:p>
        </w:tc>
        <w:tc>
          <w:tcPr>
            <w:tcW w:w="9923" w:type="dxa"/>
            <w:gridSpan w:val="2"/>
            <w:tcBorders>
              <w:right w:val="single" w:sz="4" w:space="0" w:color="000000"/>
            </w:tcBorders>
            <w:vAlign w:val="center"/>
          </w:tcPr>
          <w:p w14:paraId="1A5060A0" w14:textId="7DC66E94" w:rsidR="00FE4080" w:rsidRPr="009C5310" w:rsidRDefault="00FE4080" w:rsidP="0079599A">
            <w:pPr>
              <w:jc w:val="both"/>
              <w:rPr>
                <w:rFonts w:ascii="Times New Roman" w:hAnsi="Times New Roman" w:cs="Times New Roman"/>
                <w:sz w:val="24"/>
                <w:szCs w:val="24"/>
              </w:rPr>
            </w:pPr>
            <w:r w:rsidRPr="00863F5E">
              <w:rPr>
                <w:rFonts w:ascii="Times New Roman" w:hAnsi="Times New Roman" w:cs="Times New Roman"/>
                <w:sz w:val="24"/>
                <w:szCs w:val="24"/>
              </w:rPr>
              <w:t>не менше 6 місяців</w:t>
            </w:r>
            <w:r>
              <w:rPr>
                <w:rFonts w:ascii="Times New Roman" w:hAnsi="Times New Roman" w:cs="Times New Roman"/>
                <w:sz w:val="24"/>
                <w:szCs w:val="24"/>
              </w:rPr>
              <w:t xml:space="preserve"> </w:t>
            </w:r>
            <w:r w:rsidRPr="00B67E50">
              <w:rPr>
                <w:rFonts w:ascii="Times New Roman" w:hAnsi="Times New Roman" w:cs="Times New Roman"/>
                <w:sz w:val="24"/>
                <w:szCs w:val="24"/>
              </w:rPr>
              <w:t xml:space="preserve">з дати </w:t>
            </w:r>
            <w:r w:rsidR="001F21B7">
              <w:rPr>
                <w:rFonts w:ascii="Times New Roman" w:hAnsi="Times New Roman" w:cs="Times New Roman"/>
                <w:sz w:val="24"/>
                <w:szCs w:val="24"/>
              </w:rPr>
              <w:t>прийняття наданих Послуг</w:t>
            </w:r>
          </w:p>
        </w:tc>
      </w:tr>
      <w:tr w:rsidR="001A1CBE" w:rsidRPr="002344E5" w14:paraId="146607B8" w14:textId="77777777" w:rsidTr="0079599A">
        <w:trPr>
          <w:trHeight w:val="421"/>
        </w:trPr>
        <w:tc>
          <w:tcPr>
            <w:tcW w:w="5098" w:type="dxa"/>
            <w:gridSpan w:val="2"/>
            <w:tcBorders>
              <w:bottom w:val="single" w:sz="4" w:space="0" w:color="auto"/>
            </w:tcBorders>
            <w:vAlign w:val="center"/>
          </w:tcPr>
          <w:p w14:paraId="0A39E86A" w14:textId="29CC78C7" w:rsidR="001A1CBE" w:rsidRPr="001A1CBE" w:rsidRDefault="001A1CBE" w:rsidP="0079599A">
            <w:pPr>
              <w:ind w:right="-249"/>
              <w:jc w:val="center"/>
              <w:rPr>
                <w:rFonts w:ascii="Times New Roman" w:hAnsi="Times New Roman" w:cs="Times New Roman"/>
                <w:b/>
                <w:sz w:val="24"/>
                <w:szCs w:val="24"/>
              </w:rPr>
            </w:pPr>
            <w:r>
              <w:rPr>
                <w:rFonts w:ascii="Times New Roman" w:hAnsi="Times New Roman" w:cs="Times New Roman"/>
                <w:b/>
                <w:sz w:val="24"/>
                <w:szCs w:val="24"/>
              </w:rPr>
              <w:t>Гарантійний строк на встановлені</w:t>
            </w:r>
            <w:r>
              <w:rPr>
                <w:rFonts w:ascii="Times New Roman" w:hAnsi="Times New Roman" w:cs="Times New Roman"/>
                <w:b/>
                <w:sz w:val="24"/>
                <w:szCs w:val="24"/>
                <w:lang w:val="en-US"/>
              </w:rPr>
              <w:t>/</w:t>
            </w:r>
            <w:r>
              <w:rPr>
                <w:rFonts w:ascii="Times New Roman" w:hAnsi="Times New Roman" w:cs="Times New Roman"/>
                <w:b/>
                <w:sz w:val="24"/>
                <w:szCs w:val="24"/>
              </w:rPr>
              <w:t>замінені комплектуючі</w:t>
            </w:r>
          </w:p>
        </w:tc>
        <w:tc>
          <w:tcPr>
            <w:tcW w:w="9923" w:type="dxa"/>
            <w:gridSpan w:val="2"/>
            <w:tcBorders>
              <w:right w:val="single" w:sz="4" w:space="0" w:color="000000"/>
            </w:tcBorders>
            <w:vAlign w:val="center"/>
          </w:tcPr>
          <w:p w14:paraId="6A95EB05" w14:textId="7B33A3A7" w:rsidR="001A1CBE" w:rsidRPr="00863F5E" w:rsidRDefault="001A1CBE" w:rsidP="0079599A">
            <w:pPr>
              <w:jc w:val="both"/>
              <w:rPr>
                <w:rFonts w:ascii="Times New Roman" w:hAnsi="Times New Roman" w:cs="Times New Roman"/>
                <w:sz w:val="24"/>
                <w:szCs w:val="24"/>
              </w:rPr>
            </w:pPr>
            <w:r>
              <w:rPr>
                <w:rFonts w:ascii="Times New Roman" w:hAnsi="Times New Roman" w:cs="Times New Roman"/>
                <w:sz w:val="24"/>
                <w:szCs w:val="24"/>
              </w:rPr>
              <w:t>не менше 6 місяців з дати прийняття наданих Послуг</w:t>
            </w:r>
          </w:p>
        </w:tc>
      </w:tr>
      <w:tr w:rsidR="00FE4080" w:rsidRPr="002344E5" w14:paraId="241C7AB2" w14:textId="77777777" w:rsidTr="0079599A">
        <w:trPr>
          <w:trHeight w:val="736"/>
        </w:trPr>
        <w:tc>
          <w:tcPr>
            <w:tcW w:w="704" w:type="dxa"/>
            <w:tcBorders>
              <w:bottom w:val="single" w:sz="4" w:space="0" w:color="auto"/>
            </w:tcBorders>
            <w:vAlign w:val="center"/>
          </w:tcPr>
          <w:p w14:paraId="0DC908F3" w14:textId="77777777" w:rsidR="00FE4080" w:rsidRPr="002344E5" w:rsidRDefault="00FE4080" w:rsidP="0079599A">
            <w:pPr>
              <w:jc w:val="center"/>
              <w:rPr>
                <w:rFonts w:ascii="Times New Roman" w:hAnsi="Times New Roman" w:cs="Times New Roman"/>
                <w:b/>
                <w:sz w:val="24"/>
                <w:szCs w:val="24"/>
              </w:rPr>
            </w:pPr>
            <w:r w:rsidRPr="002344E5">
              <w:rPr>
                <w:rFonts w:ascii="Times New Roman" w:hAnsi="Times New Roman" w:cs="Times New Roman"/>
                <w:b/>
                <w:sz w:val="24"/>
                <w:szCs w:val="24"/>
              </w:rPr>
              <w:t>№ з/п</w:t>
            </w:r>
          </w:p>
        </w:tc>
        <w:tc>
          <w:tcPr>
            <w:tcW w:w="4394" w:type="dxa"/>
            <w:tcBorders>
              <w:bottom w:val="single" w:sz="4" w:space="0" w:color="auto"/>
            </w:tcBorders>
            <w:vAlign w:val="center"/>
          </w:tcPr>
          <w:p w14:paraId="74691569" w14:textId="77777777" w:rsidR="00FE4080" w:rsidRPr="002344E5" w:rsidRDefault="00FE4080" w:rsidP="0079599A">
            <w:pPr>
              <w:ind w:right="-249"/>
              <w:jc w:val="center"/>
              <w:rPr>
                <w:rFonts w:ascii="Times New Roman" w:hAnsi="Times New Roman" w:cs="Times New Roman"/>
                <w:b/>
                <w:sz w:val="24"/>
                <w:szCs w:val="24"/>
              </w:rPr>
            </w:pPr>
            <w:r w:rsidRPr="002344E5">
              <w:rPr>
                <w:rFonts w:ascii="Times New Roman" w:hAnsi="Times New Roman" w:cs="Times New Roman"/>
                <w:b/>
                <w:sz w:val="24"/>
                <w:szCs w:val="24"/>
              </w:rPr>
              <w:t>Найменування обладнання</w:t>
            </w:r>
          </w:p>
        </w:tc>
        <w:tc>
          <w:tcPr>
            <w:tcW w:w="1560" w:type="dxa"/>
            <w:vAlign w:val="center"/>
          </w:tcPr>
          <w:p w14:paraId="7E6753C1" w14:textId="77777777" w:rsidR="00FE4080" w:rsidRPr="002344E5" w:rsidRDefault="00FE4080" w:rsidP="0079599A">
            <w:pPr>
              <w:ind w:right="-39"/>
              <w:jc w:val="center"/>
              <w:rPr>
                <w:rFonts w:ascii="Times New Roman" w:hAnsi="Times New Roman" w:cs="Times New Roman"/>
                <w:b/>
                <w:sz w:val="24"/>
                <w:szCs w:val="24"/>
              </w:rPr>
            </w:pPr>
            <w:r w:rsidRPr="002344E5">
              <w:rPr>
                <w:rFonts w:ascii="Times New Roman" w:hAnsi="Times New Roman" w:cs="Times New Roman"/>
                <w:b/>
                <w:sz w:val="24"/>
                <w:szCs w:val="24"/>
              </w:rPr>
              <w:t>Кількість обладнання</w:t>
            </w:r>
          </w:p>
        </w:tc>
        <w:tc>
          <w:tcPr>
            <w:tcW w:w="8363" w:type="dxa"/>
            <w:tcBorders>
              <w:right w:val="single" w:sz="4" w:space="0" w:color="000000"/>
            </w:tcBorders>
            <w:vAlign w:val="center"/>
          </w:tcPr>
          <w:p w14:paraId="5D0501A2" w14:textId="77777777" w:rsidR="00FE4080" w:rsidRPr="002344E5" w:rsidRDefault="00FE4080" w:rsidP="0079599A">
            <w:pPr>
              <w:jc w:val="center"/>
              <w:rPr>
                <w:rFonts w:ascii="Times New Roman" w:hAnsi="Times New Roman" w:cs="Times New Roman"/>
                <w:b/>
                <w:sz w:val="24"/>
                <w:szCs w:val="24"/>
              </w:rPr>
            </w:pPr>
            <w:r w:rsidRPr="002344E5">
              <w:rPr>
                <w:rFonts w:ascii="Times New Roman" w:hAnsi="Times New Roman" w:cs="Times New Roman"/>
                <w:b/>
                <w:sz w:val="24"/>
                <w:szCs w:val="24"/>
              </w:rPr>
              <w:t>Перелік послуг з технічного обслуговування</w:t>
            </w:r>
          </w:p>
        </w:tc>
      </w:tr>
      <w:tr w:rsidR="00FE4080" w:rsidRPr="002344E5" w14:paraId="35A44380" w14:textId="77777777" w:rsidTr="0079599A">
        <w:trPr>
          <w:trHeight w:val="366"/>
        </w:trPr>
        <w:tc>
          <w:tcPr>
            <w:tcW w:w="704" w:type="dxa"/>
            <w:vMerge w:val="restart"/>
            <w:tcBorders>
              <w:top w:val="single" w:sz="4" w:space="0" w:color="auto"/>
              <w:left w:val="single" w:sz="4" w:space="0" w:color="auto"/>
              <w:right w:val="single" w:sz="4" w:space="0" w:color="auto"/>
            </w:tcBorders>
            <w:shd w:val="clear" w:color="auto" w:fill="auto"/>
            <w:vAlign w:val="center"/>
          </w:tcPr>
          <w:p w14:paraId="739BC625" w14:textId="77777777" w:rsidR="00FE4080" w:rsidRPr="002344E5" w:rsidRDefault="00FE4080" w:rsidP="0079599A">
            <w:pPr>
              <w:jc w:val="center"/>
              <w:rPr>
                <w:rFonts w:ascii="Times New Roman" w:hAnsi="Times New Roman" w:cs="Times New Roman"/>
                <w:color w:val="000000"/>
                <w:sz w:val="24"/>
                <w:szCs w:val="24"/>
              </w:rPr>
            </w:pPr>
            <w:r w:rsidRPr="002344E5">
              <w:rPr>
                <w:rFonts w:ascii="Times New Roman" w:hAnsi="Times New Roman" w:cs="Times New Roman"/>
                <w:color w:val="000000"/>
                <w:sz w:val="24"/>
                <w:szCs w:val="24"/>
              </w:rPr>
              <w:t>1</w:t>
            </w:r>
          </w:p>
        </w:tc>
        <w:tc>
          <w:tcPr>
            <w:tcW w:w="4394" w:type="dxa"/>
            <w:vMerge w:val="restart"/>
            <w:tcBorders>
              <w:top w:val="single" w:sz="4" w:space="0" w:color="auto"/>
              <w:left w:val="single" w:sz="4" w:space="0" w:color="auto"/>
              <w:right w:val="single" w:sz="4" w:space="0" w:color="auto"/>
            </w:tcBorders>
            <w:shd w:val="clear" w:color="auto" w:fill="auto"/>
            <w:vAlign w:val="center"/>
          </w:tcPr>
          <w:p w14:paraId="3A0D5E38" w14:textId="77777777" w:rsidR="00FE4080" w:rsidRPr="005A028C" w:rsidRDefault="00FE4080" w:rsidP="0079599A">
            <w:pPr>
              <w:jc w:val="center"/>
              <w:rPr>
                <w:rFonts w:ascii="Times New Roman" w:hAnsi="Times New Roman" w:cs="Times New Roman"/>
                <w:color w:val="000000"/>
                <w:sz w:val="24"/>
                <w:szCs w:val="24"/>
                <w:lang w:val="ru-RU"/>
              </w:rPr>
            </w:pPr>
            <w:r w:rsidRPr="005A028C">
              <w:rPr>
                <w:rFonts w:ascii="Times New Roman" w:hAnsi="Times New Roman" w:cs="Times New Roman"/>
                <w:color w:val="000000"/>
                <w:sz w:val="24"/>
                <w:szCs w:val="24"/>
                <w:lang w:val="ru-RU"/>
              </w:rPr>
              <w:t xml:space="preserve">Спектрометр MALDI-TOF </w:t>
            </w:r>
            <w:proofErr w:type="spellStart"/>
            <w:r w:rsidRPr="005A028C">
              <w:rPr>
                <w:rFonts w:ascii="Times New Roman" w:hAnsi="Times New Roman" w:cs="Times New Roman"/>
                <w:color w:val="000000"/>
                <w:sz w:val="24"/>
                <w:szCs w:val="24"/>
                <w:lang w:val="ru-RU"/>
              </w:rPr>
              <w:t>Bruker</w:t>
            </w:r>
            <w:proofErr w:type="spellEnd"/>
          </w:p>
        </w:tc>
        <w:tc>
          <w:tcPr>
            <w:tcW w:w="1560" w:type="dxa"/>
            <w:vMerge w:val="restart"/>
            <w:vAlign w:val="center"/>
          </w:tcPr>
          <w:p w14:paraId="2DE47006"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r w:rsidRPr="002344E5">
              <w:rPr>
                <w:rFonts w:ascii="Times New Roman" w:eastAsia="Times New Roman" w:hAnsi="Times New Roman" w:cs="Times New Roman"/>
                <w:sz w:val="24"/>
                <w:szCs w:val="24"/>
                <w:lang w:val="ru-RU" w:eastAsia="ru-RU"/>
              </w:rPr>
              <w:t>1</w:t>
            </w:r>
          </w:p>
        </w:tc>
        <w:tc>
          <w:tcPr>
            <w:tcW w:w="8363" w:type="dxa"/>
            <w:shd w:val="clear" w:color="auto" w:fill="auto"/>
            <w:vAlign w:val="center"/>
          </w:tcPr>
          <w:p w14:paraId="2FAA5C50"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ущільнень приладу для забезпечення високого вакууму</w:t>
            </w:r>
          </w:p>
        </w:tc>
      </w:tr>
      <w:tr w:rsidR="00FE4080" w:rsidRPr="002344E5" w14:paraId="790A0A00"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79BE688D"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8BDEE5F"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496E83CF"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2FC3791D"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Ручна очистка джерела іонів</w:t>
            </w:r>
          </w:p>
        </w:tc>
      </w:tr>
      <w:tr w:rsidR="00FE4080" w:rsidRPr="002344E5" w14:paraId="2DEF15F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112E923F"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2AD3242"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096DF0BC"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59B91F35"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пружин кришки</w:t>
            </w:r>
          </w:p>
        </w:tc>
      </w:tr>
      <w:tr w:rsidR="00FE4080" w:rsidRPr="002344E5" w14:paraId="5047126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482A52D0"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AB7C43D"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6F0275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1622CE0A"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Заміна вхідного та вихідного фільтрів</w:t>
            </w:r>
          </w:p>
        </w:tc>
      </w:tr>
      <w:tr w:rsidR="00FE4080" w:rsidRPr="002344E5" w14:paraId="38605C53"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5199B8CE"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1153AA4E"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51B9224A"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46655450"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Калібрування по стандарту BTS</w:t>
            </w:r>
          </w:p>
        </w:tc>
      </w:tr>
      <w:tr w:rsidR="00FE4080" w:rsidRPr="002344E5" w14:paraId="20EAB816"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63C2BF21"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12B532B"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36226DF7"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61E1724C"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4556DA">
              <w:rPr>
                <w:rFonts w:ascii="Times New Roman" w:eastAsia="Times New Roman" w:hAnsi="Times New Roman" w:cs="Times New Roman"/>
                <w:sz w:val="24"/>
                <w:szCs w:val="24"/>
                <w:lang w:eastAsia="ru-RU"/>
              </w:rPr>
              <w:t>Робота зі зразками Замовника (не більше 5-ти)</w:t>
            </w:r>
          </w:p>
        </w:tc>
      </w:tr>
      <w:tr w:rsidR="00FE4080" w:rsidRPr="002344E5" w14:paraId="756973B2" w14:textId="77777777" w:rsidTr="0079599A">
        <w:trPr>
          <w:trHeight w:val="366"/>
        </w:trPr>
        <w:tc>
          <w:tcPr>
            <w:tcW w:w="704" w:type="dxa"/>
            <w:vMerge/>
            <w:tcBorders>
              <w:left w:val="single" w:sz="4" w:space="0" w:color="auto"/>
              <w:right w:val="single" w:sz="4" w:space="0" w:color="auto"/>
            </w:tcBorders>
            <w:shd w:val="clear" w:color="auto" w:fill="auto"/>
            <w:vAlign w:val="center"/>
          </w:tcPr>
          <w:p w14:paraId="67A4DBBD" w14:textId="77777777" w:rsidR="00FE4080" w:rsidRPr="002344E5" w:rsidRDefault="00FE4080" w:rsidP="0079599A">
            <w:pPr>
              <w:jc w:val="center"/>
              <w:rPr>
                <w:rFonts w:ascii="Times New Roman" w:hAnsi="Times New Roman" w:cs="Times New Roman"/>
                <w:sz w:val="24"/>
                <w:szCs w:val="24"/>
              </w:rPr>
            </w:pPr>
          </w:p>
        </w:tc>
        <w:tc>
          <w:tcPr>
            <w:tcW w:w="4394" w:type="dxa"/>
            <w:vMerge/>
            <w:tcBorders>
              <w:left w:val="single" w:sz="4" w:space="0" w:color="auto"/>
              <w:right w:val="single" w:sz="4" w:space="0" w:color="auto"/>
            </w:tcBorders>
            <w:shd w:val="clear" w:color="auto" w:fill="auto"/>
            <w:vAlign w:val="center"/>
          </w:tcPr>
          <w:p w14:paraId="3A8EC0E5"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18AE5D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Cs w:val="24"/>
                <w:lang w:eastAsia="ru-RU"/>
              </w:rPr>
            </w:pPr>
          </w:p>
        </w:tc>
        <w:tc>
          <w:tcPr>
            <w:tcW w:w="8363" w:type="dxa"/>
            <w:shd w:val="clear" w:color="auto" w:fill="auto"/>
            <w:vAlign w:val="center"/>
          </w:tcPr>
          <w:p w14:paraId="18A10C81"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1E6623">
              <w:rPr>
                <w:rFonts w:ascii="Times New Roman" w:eastAsia="Times New Roman" w:hAnsi="Times New Roman" w:cs="Times New Roman"/>
                <w:sz w:val="24"/>
                <w:szCs w:val="24"/>
                <w:lang w:eastAsia="ru-RU"/>
              </w:rPr>
              <w:t xml:space="preserve">Заміна </w:t>
            </w:r>
            <w:proofErr w:type="spellStart"/>
            <w:r w:rsidRPr="001E6623">
              <w:rPr>
                <w:rFonts w:ascii="Times New Roman" w:eastAsia="Times New Roman" w:hAnsi="Times New Roman" w:cs="Times New Roman"/>
                <w:sz w:val="24"/>
                <w:szCs w:val="24"/>
                <w:lang w:eastAsia="ru-RU"/>
              </w:rPr>
              <w:t>Inline-Filter</w:t>
            </w:r>
            <w:proofErr w:type="spellEnd"/>
            <w:r w:rsidRPr="001E6623">
              <w:rPr>
                <w:rFonts w:ascii="Times New Roman" w:eastAsia="Times New Roman" w:hAnsi="Times New Roman" w:cs="Times New Roman"/>
                <w:sz w:val="24"/>
                <w:szCs w:val="24"/>
                <w:lang w:eastAsia="ru-RU"/>
              </w:rPr>
              <w:t xml:space="preserve"> (повний комплект)</w:t>
            </w:r>
          </w:p>
        </w:tc>
      </w:tr>
      <w:tr w:rsidR="00FE4080" w:rsidRPr="002344E5" w14:paraId="3CEFA192" w14:textId="77777777" w:rsidTr="0079599A">
        <w:trPr>
          <w:trHeight w:val="429"/>
        </w:trPr>
        <w:tc>
          <w:tcPr>
            <w:tcW w:w="704" w:type="dxa"/>
            <w:vMerge/>
            <w:tcBorders>
              <w:left w:val="single" w:sz="4" w:space="0" w:color="auto"/>
              <w:right w:val="single" w:sz="4" w:space="0" w:color="auto"/>
            </w:tcBorders>
            <w:shd w:val="clear" w:color="auto" w:fill="auto"/>
            <w:vAlign w:val="center"/>
          </w:tcPr>
          <w:p w14:paraId="698874C3"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32F45BD8"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637442BC"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E311B42"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фільтрів для FЕ40130</w:t>
            </w:r>
          </w:p>
        </w:tc>
      </w:tr>
      <w:tr w:rsidR="00FE4080" w:rsidRPr="002344E5" w14:paraId="50421372" w14:textId="77777777" w:rsidTr="0079599A">
        <w:trPr>
          <w:trHeight w:val="407"/>
        </w:trPr>
        <w:tc>
          <w:tcPr>
            <w:tcW w:w="704" w:type="dxa"/>
            <w:vMerge/>
            <w:tcBorders>
              <w:left w:val="single" w:sz="4" w:space="0" w:color="auto"/>
              <w:right w:val="single" w:sz="4" w:space="0" w:color="auto"/>
            </w:tcBorders>
            <w:shd w:val="clear" w:color="auto" w:fill="auto"/>
            <w:vAlign w:val="center"/>
          </w:tcPr>
          <w:p w14:paraId="50163BC6"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7FFFFDAE"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1AB40BDA"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0837659E"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 xml:space="preserve">Заміна </w:t>
            </w:r>
            <w:proofErr w:type="spellStart"/>
            <w:r w:rsidRPr="00312D9A">
              <w:rPr>
                <w:rFonts w:ascii="Times New Roman" w:eastAsia="Times New Roman" w:hAnsi="Times New Roman" w:cs="Times New Roman"/>
                <w:sz w:val="24"/>
                <w:szCs w:val="24"/>
                <w:lang w:eastAsia="ru-RU"/>
              </w:rPr>
              <w:t>кілець</w:t>
            </w:r>
            <w:proofErr w:type="spellEnd"/>
            <w:r w:rsidRPr="00312D9A">
              <w:rPr>
                <w:rFonts w:ascii="Times New Roman" w:eastAsia="Times New Roman" w:hAnsi="Times New Roman" w:cs="Times New Roman"/>
                <w:sz w:val="24"/>
                <w:szCs w:val="24"/>
                <w:lang w:eastAsia="ru-RU"/>
              </w:rPr>
              <w:t xml:space="preserve"> O-NBR (PERBUNAN) 35°С/+100°С</w:t>
            </w:r>
          </w:p>
        </w:tc>
      </w:tr>
      <w:tr w:rsidR="00FE4080" w:rsidRPr="002344E5" w14:paraId="264A7E6B" w14:textId="77777777" w:rsidTr="0079599A">
        <w:trPr>
          <w:trHeight w:val="412"/>
        </w:trPr>
        <w:tc>
          <w:tcPr>
            <w:tcW w:w="704" w:type="dxa"/>
            <w:vMerge/>
            <w:tcBorders>
              <w:left w:val="single" w:sz="4" w:space="0" w:color="auto"/>
              <w:right w:val="single" w:sz="4" w:space="0" w:color="auto"/>
            </w:tcBorders>
            <w:shd w:val="clear" w:color="auto" w:fill="auto"/>
            <w:vAlign w:val="center"/>
          </w:tcPr>
          <w:p w14:paraId="11F0ED56"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62CDA573"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0651293D"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2A7B152"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кільця O-FKM (VITON) -20°C/+200°C</w:t>
            </w:r>
          </w:p>
        </w:tc>
      </w:tr>
      <w:tr w:rsidR="00FE4080" w:rsidRPr="002344E5" w14:paraId="798B6435" w14:textId="77777777" w:rsidTr="0079599A">
        <w:trPr>
          <w:trHeight w:val="418"/>
        </w:trPr>
        <w:tc>
          <w:tcPr>
            <w:tcW w:w="704" w:type="dxa"/>
            <w:vMerge/>
            <w:tcBorders>
              <w:left w:val="single" w:sz="4" w:space="0" w:color="auto"/>
              <w:right w:val="single" w:sz="4" w:space="0" w:color="auto"/>
            </w:tcBorders>
            <w:shd w:val="clear" w:color="auto" w:fill="auto"/>
            <w:vAlign w:val="center"/>
          </w:tcPr>
          <w:p w14:paraId="12E08A71"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4B2BD409"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6B7245F1"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19F2253D" w14:textId="77777777" w:rsidR="00FE4080" w:rsidRPr="00312D9A"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312D9A">
              <w:rPr>
                <w:rFonts w:ascii="Times New Roman" w:eastAsia="Times New Roman" w:hAnsi="Times New Roman" w:cs="Times New Roman"/>
                <w:sz w:val="24"/>
                <w:szCs w:val="24"/>
                <w:lang w:eastAsia="ru-RU"/>
              </w:rPr>
              <w:t>Заміна повітряного фільтру, 8 x 8 x 0,5 MTX</w:t>
            </w:r>
          </w:p>
        </w:tc>
      </w:tr>
      <w:tr w:rsidR="00FE4080" w:rsidRPr="002344E5" w14:paraId="7651FFA4" w14:textId="77777777" w:rsidTr="0079599A">
        <w:trPr>
          <w:trHeight w:val="411"/>
        </w:trPr>
        <w:tc>
          <w:tcPr>
            <w:tcW w:w="704" w:type="dxa"/>
            <w:vMerge/>
            <w:tcBorders>
              <w:left w:val="single" w:sz="4" w:space="0" w:color="auto"/>
              <w:right w:val="single" w:sz="4" w:space="0" w:color="auto"/>
            </w:tcBorders>
            <w:shd w:val="clear" w:color="auto" w:fill="auto"/>
            <w:vAlign w:val="center"/>
          </w:tcPr>
          <w:p w14:paraId="7390374B" w14:textId="77777777" w:rsidR="00FE4080" w:rsidRPr="002344E5" w:rsidRDefault="00FE4080" w:rsidP="0079599A">
            <w:pPr>
              <w:jc w:val="center"/>
              <w:rPr>
                <w:rFonts w:ascii="Times New Roman" w:hAnsi="Times New Roman" w:cs="Times New Roman"/>
                <w:color w:val="000000"/>
                <w:sz w:val="24"/>
                <w:szCs w:val="24"/>
              </w:rPr>
            </w:pPr>
          </w:p>
        </w:tc>
        <w:tc>
          <w:tcPr>
            <w:tcW w:w="4394" w:type="dxa"/>
            <w:vMerge/>
            <w:tcBorders>
              <w:left w:val="single" w:sz="4" w:space="0" w:color="auto"/>
              <w:right w:val="single" w:sz="4" w:space="0" w:color="auto"/>
            </w:tcBorders>
            <w:shd w:val="clear" w:color="auto" w:fill="auto"/>
            <w:vAlign w:val="center"/>
          </w:tcPr>
          <w:p w14:paraId="7EA623C4" w14:textId="77777777" w:rsidR="00FE4080" w:rsidRPr="005A028C" w:rsidRDefault="00FE4080" w:rsidP="0079599A">
            <w:pPr>
              <w:jc w:val="center"/>
              <w:rPr>
                <w:rFonts w:ascii="Times New Roman" w:hAnsi="Times New Roman" w:cs="Times New Roman"/>
                <w:color w:val="000000"/>
                <w:sz w:val="24"/>
                <w:szCs w:val="24"/>
                <w:lang w:val="ru-RU"/>
              </w:rPr>
            </w:pPr>
          </w:p>
        </w:tc>
        <w:tc>
          <w:tcPr>
            <w:tcW w:w="1560" w:type="dxa"/>
            <w:vMerge/>
            <w:vAlign w:val="center"/>
          </w:tcPr>
          <w:p w14:paraId="46B70938" w14:textId="77777777" w:rsidR="00FE4080" w:rsidRPr="002344E5" w:rsidRDefault="00FE4080" w:rsidP="0079599A">
            <w:pPr>
              <w:tabs>
                <w:tab w:val="left" w:pos="0"/>
                <w:tab w:val="center" w:pos="317"/>
                <w:tab w:val="left" w:pos="459"/>
                <w:tab w:val="right" w:pos="8306"/>
              </w:tabs>
              <w:jc w:val="center"/>
              <w:rPr>
                <w:rFonts w:ascii="Times New Roman" w:eastAsia="Times New Roman" w:hAnsi="Times New Roman" w:cs="Times New Roman"/>
                <w:sz w:val="24"/>
                <w:szCs w:val="24"/>
                <w:lang w:val="ru-RU" w:eastAsia="ru-RU"/>
              </w:rPr>
            </w:pPr>
          </w:p>
        </w:tc>
        <w:tc>
          <w:tcPr>
            <w:tcW w:w="8363" w:type="dxa"/>
            <w:shd w:val="clear" w:color="auto" w:fill="auto"/>
            <w:vAlign w:val="center"/>
          </w:tcPr>
          <w:p w14:paraId="76E97C49" w14:textId="77777777" w:rsidR="00FE4080" w:rsidRPr="001E6623" w:rsidRDefault="00FE4080" w:rsidP="0079599A">
            <w:pPr>
              <w:tabs>
                <w:tab w:val="left" w:pos="0"/>
                <w:tab w:val="center" w:pos="317"/>
                <w:tab w:val="left" w:pos="459"/>
                <w:tab w:val="right" w:pos="8306"/>
              </w:tabs>
              <w:jc w:val="both"/>
              <w:rPr>
                <w:rFonts w:ascii="Times New Roman" w:eastAsia="Times New Roman" w:hAnsi="Times New Roman" w:cs="Times New Roman"/>
                <w:sz w:val="24"/>
                <w:szCs w:val="24"/>
                <w:lang w:eastAsia="ru-RU"/>
              </w:rPr>
            </w:pPr>
            <w:r w:rsidRPr="001E6623">
              <w:rPr>
                <w:rFonts w:ascii="Times New Roman" w:eastAsia="Times New Roman" w:hAnsi="Times New Roman" w:cs="Times New Roman"/>
                <w:sz w:val="24"/>
                <w:szCs w:val="24"/>
                <w:lang w:eastAsia="ru-RU"/>
              </w:rPr>
              <w:t>Заміна мастила для високого вакууму</w:t>
            </w:r>
          </w:p>
        </w:tc>
      </w:tr>
    </w:tbl>
    <w:p w14:paraId="42C931FC" w14:textId="77777777" w:rsidR="00FE4080" w:rsidRDefault="00FE4080" w:rsidP="00FE4080">
      <w:pPr>
        <w:spacing w:after="0" w:line="240" w:lineRule="auto"/>
        <w:contextualSpacing/>
        <w:jc w:val="center"/>
        <w:rPr>
          <w:rFonts w:ascii="Times New Roman" w:eastAsia="Times New Roman" w:hAnsi="Times New Roman" w:cs="Times New Roman"/>
          <w:b/>
          <w:bCs/>
          <w:sz w:val="24"/>
          <w:szCs w:val="24"/>
          <w:lang w:eastAsia="ru-RU"/>
        </w:rPr>
      </w:pPr>
    </w:p>
    <w:p w14:paraId="3B8F70AE" w14:textId="77777777" w:rsidR="00FE4080" w:rsidRDefault="00FE4080" w:rsidP="00FE4080">
      <w:pPr>
        <w:spacing w:after="0" w:line="240" w:lineRule="auto"/>
        <w:contextualSpacing/>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Інші вимоги до надання послуги:</w:t>
      </w:r>
    </w:p>
    <w:p w14:paraId="16CEED7F" w14:textId="408D1415" w:rsidR="00FE4080" w:rsidRPr="00FE4080" w:rsidRDefault="00FE4080" w:rsidP="00FE4080">
      <w:pPr>
        <w:spacing w:after="0" w:line="240" w:lineRule="auto"/>
        <w:ind w:firstLine="708"/>
        <w:contextualSpacing/>
        <w:jc w:val="both"/>
        <w:rPr>
          <w:rFonts w:ascii="Times New Roman" w:eastAsia="Times New Roman" w:hAnsi="Times New Roman" w:cs="Times New Roman"/>
          <w:bCs/>
          <w:sz w:val="24"/>
          <w:szCs w:val="24"/>
          <w:lang w:eastAsia="ru-RU"/>
        </w:rPr>
      </w:pPr>
      <w:r w:rsidRPr="000F5494">
        <w:rPr>
          <w:rFonts w:ascii="Times New Roman" w:eastAsia="Times New Roman" w:hAnsi="Times New Roman" w:cs="Times New Roman"/>
          <w:bCs/>
          <w:sz w:val="24"/>
          <w:szCs w:val="24"/>
          <w:lang w:eastAsia="ru-RU"/>
        </w:rPr>
        <w:t xml:space="preserve">Усі </w:t>
      </w:r>
      <w:r w:rsidR="001F21B7">
        <w:rPr>
          <w:rFonts w:ascii="Times New Roman" w:eastAsia="Times New Roman" w:hAnsi="Times New Roman" w:cs="Times New Roman"/>
          <w:bCs/>
          <w:sz w:val="24"/>
          <w:szCs w:val="24"/>
          <w:lang w:val="uk-UA" w:eastAsia="ru-RU"/>
        </w:rPr>
        <w:t>Послуги</w:t>
      </w:r>
      <w:r w:rsidR="001F21B7" w:rsidRPr="000F5494">
        <w:rPr>
          <w:rFonts w:ascii="Times New Roman" w:eastAsia="Times New Roman" w:hAnsi="Times New Roman" w:cs="Times New Roman"/>
          <w:bCs/>
          <w:sz w:val="24"/>
          <w:szCs w:val="24"/>
          <w:lang w:eastAsia="ru-RU"/>
        </w:rPr>
        <w:t xml:space="preserve"> </w:t>
      </w:r>
      <w:r w:rsidRPr="000F5494">
        <w:rPr>
          <w:rFonts w:ascii="Times New Roman" w:eastAsia="Times New Roman" w:hAnsi="Times New Roman" w:cs="Times New Roman"/>
          <w:bCs/>
          <w:sz w:val="24"/>
          <w:szCs w:val="24"/>
          <w:lang w:eastAsia="ru-RU"/>
        </w:rPr>
        <w:t>з технічного обслуговування повинні виконуватися з використанням лише оригінальних контрольних матеріалів та мішеней, рекомендованих виробником</w:t>
      </w:r>
      <w:r>
        <w:rPr>
          <w:rFonts w:ascii="Times New Roman" w:eastAsia="Times New Roman" w:hAnsi="Times New Roman" w:cs="Times New Roman"/>
          <w:bCs/>
          <w:sz w:val="24"/>
          <w:szCs w:val="24"/>
          <w:lang w:eastAsia="ru-RU"/>
        </w:rPr>
        <w:t>.</w:t>
      </w:r>
    </w:p>
    <w:p w14:paraId="1B8C1D80" w14:textId="69546CC6" w:rsidR="00FE4080" w:rsidRDefault="00FE4080" w:rsidP="001E6879">
      <w:pPr>
        <w:spacing w:after="0" w:line="240" w:lineRule="auto"/>
        <w:rPr>
          <w:rFonts w:ascii="Times New Roman" w:eastAsia="Times New Roman" w:hAnsi="Times New Roman" w:cs="Times New Roman"/>
          <w:sz w:val="24"/>
          <w:szCs w:val="24"/>
        </w:rPr>
      </w:pPr>
      <w:bookmarkStart w:id="4" w:name="_heading=h.6ymnp9hjl5v6" w:colFirst="0" w:colLast="0"/>
      <w:bookmarkEnd w:id="4"/>
    </w:p>
    <w:p w14:paraId="66DDC763" w14:textId="65370A89"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B9C275A" w14:textId="009E6BA9"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5894DC34" w14:textId="61D09E5E"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B585B89" w14:textId="27BC5304"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7EC9756D" w14:textId="11AAC08D"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5EA98EB4" w14:textId="29D4730C"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1AE609DF" w14:textId="0615818A" w:rsidR="00FE4080" w:rsidRDefault="00FE4080" w:rsidP="00FE4080">
      <w:pPr>
        <w:spacing w:after="0" w:line="240" w:lineRule="auto"/>
        <w:ind w:firstLine="709"/>
        <w:jc w:val="center"/>
        <w:rPr>
          <w:rFonts w:ascii="Times New Roman" w:eastAsia="Times New Roman" w:hAnsi="Times New Roman" w:cs="Times New Roman"/>
          <w:sz w:val="24"/>
          <w:szCs w:val="24"/>
        </w:rPr>
      </w:pPr>
    </w:p>
    <w:p w14:paraId="0217303A" w14:textId="77777777" w:rsidR="00FE4080" w:rsidRPr="00FE4080" w:rsidRDefault="00FE4080" w:rsidP="00FE4080">
      <w:pPr>
        <w:spacing w:after="0" w:line="240" w:lineRule="auto"/>
        <w:ind w:firstLine="709"/>
        <w:jc w:val="center"/>
        <w:rPr>
          <w:rFonts w:ascii="Times New Roman" w:eastAsia="Times New Roman" w:hAnsi="Times New Roman" w:cs="Times New Roman"/>
          <w:sz w:val="24"/>
          <w:szCs w:val="24"/>
        </w:rPr>
      </w:pPr>
    </w:p>
    <w:p w14:paraId="60061E4C" w14:textId="77777777" w:rsidR="00F51AB0" w:rsidRDefault="00F51AB0">
      <w:pPr>
        <w:tabs>
          <w:tab w:val="left" w:pos="993"/>
        </w:tabs>
        <w:spacing w:after="0" w:line="240" w:lineRule="auto"/>
        <w:ind w:left="7655"/>
        <w:rPr>
          <w:rFonts w:ascii="Times New Roman" w:eastAsia="Times New Roman" w:hAnsi="Times New Roman" w:cs="Times New Roman"/>
          <w:i/>
          <w:sz w:val="24"/>
          <w:szCs w:val="24"/>
        </w:rPr>
      </w:pPr>
    </w:p>
    <w:tbl>
      <w:tblPr>
        <w:tblStyle w:val="afff9"/>
        <w:tblW w:w="16102" w:type="dxa"/>
        <w:tblInd w:w="-106" w:type="dxa"/>
        <w:tblLayout w:type="fixed"/>
        <w:tblLook w:val="0000" w:firstRow="0" w:lastRow="0" w:firstColumn="0" w:lastColumn="0" w:noHBand="0" w:noVBand="0"/>
      </w:tblPr>
      <w:tblGrid>
        <w:gridCol w:w="8552"/>
        <w:gridCol w:w="4105"/>
        <w:gridCol w:w="3445"/>
      </w:tblGrid>
      <w:tr w:rsidR="00F51AB0" w14:paraId="4E4A1596" w14:textId="77777777" w:rsidTr="00FE4080">
        <w:trPr>
          <w:trHeight w:val="959"/>
        </w:trPr>
        <w:tc>
          <w:tcPr>
            <w:tcW w:w="8552" w:type="dxa"/>
          </w:tcPr>
          <w:p w14:paraId="3D3EB1CB"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76A72292" w14:textId="77777777" w:rsidR="00F51AB0" w:rsidRDefault="00DB4605" w:rsidP="00FE4080">
            <w:pPr>
              <w:pBdr>
                <w:top w:val="nil"/>
                <w:left w:val="nil"/>
                <w:bottom w:val="nil"/>
                <w:right w:val="nil"/>
                <w:between w:val="nil"/>
              </w:pBdr>
              <w:tabs>
                <w:tab w:val="left" w:pos="284"/>
              </w:tabs>
              <w:spacing w:after="0" w:line="240" w:lineRule="auto"/>
              <w:ind w:right="-143" w:firstLine="155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(або уповноважений представник учасника) </w:t>
            </w:r>
          </w:p>
        </w:tc>
        <w:tc>
          <w:tcPr>
            <w:tcW w:w="4105" w:type="dxa"/>
          </w:tcPr>
          <w:p w14:paraId="1F3C6C08" w14:textId="77777777" w:rsidR="00F51AB0" w:rsidRDefault="00DB4605" w:rsidP="00FE4080">
            <w:pPr>
              <w:pBdr>
                <w:top w:val="nil"/>
                <w:left w:val="nil"/>
                <w:bottom w:val="nil"/>
                <w:right w:val="nil"/>
                <w:between w:val="nil"/>
              </w:pBdr>
              <w:tabs>
                <w:tab w:val="left" w:pos="284"/>
              </w:tabs>
              <w:spacing w:after="0" w:line="240" w:lineRule="auto"/>
              <w:ind w:left="-769" w:right="-143" w:hanging="141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3445" w:type="dxa"/>
          </w:tcPr>
          <w:p w14:paraId="2F17F811"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1E0B72B9" w14:textId="77777777" w:rsidR="00F51AB0" w:rsidRDefault="00DB4605" w:rsidP="00FE4080">
            <w:pPr>
              <w:pBdr>
                <w:top w:val="nil"/>
                <w:left w:val="nil"/>
                <w:bottom w:val="nil"/>
                <w:right w:val="nil"/>
                <w:between w:val="nil"/>
              </w:pBdr>
              <w:tabs>
                <w:tab w:val="left" w:pos="284"/>
              </w:tabs>
              <w:spacing w:after="0" w:line="240" w:lineRule="auto"/>
              <w:ind w:right="493" w:hanging="90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4EAFD9C"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419A3B74" w14:textId="77777777" w:rsidR="00FE4080" w:rsidRDefault="00FE4080" w:rsidP="00FE4080">
      <w:pPr>
        <w:spacing w:after="0" w:line="240" w:lineRule="auto"/>
        <w:ind w:right="-285"/>
        <w:rPr>
          <w:rFonts w:ascii="Times New Roman" w:eastAsia="Times New Roman" w:hAnsi="Times New Roman" w:cs="Times New Roman"/>
          <w:sz w:val="24"/>
          <w:szCs w:val="24"/>
        </w:rPr>
        <w:sectPr w:rsidR="00FE4080" w:rsidSect="00FE4080">
          <w:pgSz w:w="16838" w:h="11906" w:orient="landscape"/>
          <w:pgMar w:top="1276" w:right="567" w:bottom="1133" w:left="851" w:header="708" w:footer="708" w:gutter="0"/>
          <w:pgNumType w:start="1"/>
          <w:cols w:space="720"/>
          <w:docGrid w:linePitch="299"/>
        </w:sectPr>
      </w:pPr>
    </w:p>
    <w:p w14:paraId="3DEEC669" w14:textId="3B33DF0D" w:rsidR="00F51AB0" w:rsidRDefault="00F51AB0">
      <w:pPr>
        <w:rPr>
          <w:rFonts w:ascii="Times New Roman" w:eastAsia="Times New Roman" w:hAnsi="Times New Roman" w:cs="Times New Roman"/>
          <w:sz w:val="24"/>
          <w:szCs w:val="24"/>
        </w:rPr>
      </w:pPr>
    </w:p>
    <w:p w14:paraId="012813B2" w14:textId="77777777" w:rsidR="00F51AB0" w:rsidRDefault="00DB4605">
      <w:pPr>
        <w:spacing w:after="0" w:line="240" w:lineRule="auto"/>
        <w:ind w:right="-143" w:firstLine="576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Додаток № 2 </w:t>
      </w:r>
    </w:p>
    <w:p w14:paraId="29F62BFF" w14:textId="5CEAD613" w:rsidR="00F51AB0" w:rsidRPr="00B63956" w:rsidRDefault="00DB4605">
      <w:pPr>
        <w:spacing w:after="0" w:line="240" w:lineRule="auto"/>
        <w:ind w:right="-143" w:firstLine="576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1E6879">
        <w:rPr>
          <w:rFonts w:ascii="Times New Roman" w:eastAsia="Times New Roman" w:hAnsi="Times New Roman" w:cs="Times New Roman"/>
          <w:sz w:val="24"/>
          <w:szCs w:val="24"/>
          <w:lang w:val="uk-UA"/>
        </w:rPr>
        <w:t>9</w:t>
      </w:r>
    </w:p>
    <w:p w14:paraId="3656B9AB" w14:textId="77777777" w:rsidR="00F51AB0" w:rsidRDefault="00F51AB0">
      <w:pPr>
        <w:spacing w:after="0" w:line="240" w:lineRule="auto"/>
        <w:ind w:right="-285"/>
        <w:jc w:val="right"/>
        <w:rPr>
          <w:rFonts w:ascii="Times New Roman" w:eastAsia="Times New Roman" w:hAnsi="Times New Roman" w:cs="Times New Roman"/>
          <w:sz w:val="24"/>
          <w:szCs w:val="24"/>
        </w:rPr>
      </w:pPr>
    </w:p>
    <w:p w14:paraId="5F3C872C" w14:textId="77777777" w:rsidR="00F51AB0" w:rsidRDefault="00DB4605">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ФОРМА ЦІНОВОЇ ПРОПОЗИЦІЇ*</w:t>
      </w:r>
    </w:p>
    <w:p w14:paraId="45FB0818" w14:textId="77777777" w:rsidR="00F51AB0" w:rsidRDefault="00F51AB0">
      <w:pPr>
        <w:pBdr>
          <w:top w:val="nil"/>
          <w:left w:val="nil"/>
          <w:bottom w:val="nil"/>
          <w:right w:val="nil"/>
          <w:between w:val="nil"/>
        </w:pBdr>
        <w:tabs>
          <w:tab w:val="left" w:pos="180"/>
          <w:tab w:val="left" w:pos="993"/>
        </w:tabs>
        <w:spacing w:after="0" w:line="240" w:lineRule="auto"/>
        <w:jc w:val="center"/>
        <w:rPr>
          <w:rFonts w:ascii="Times New Roman" w:eastAsia="Times New Roman" w:hAnsi="Times New Roman" w:cs="Times New Roman"/>
          <w:b/>
          <w:color w:val="000000"/>
          <w:sz w:val="24"/>
          <w:szCs w:val="24"/>
        </w:rPr>
      </w:pPr>
    </w:p>
    <w:p w14:paraId="513084B4" w14:textId="7B3C404B" w:rsidR="00F51AB0" w:rsidRDefault="00DB4605">
      <w:pPr>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Ми, __________________________________________________ (назва учасника), надаємо свою цінову пропозицію щодо участі у закупівлі предмету закупівлі:</w:t>
      </w:r>
      <w:r>
        <w:rPr>
          <w:rFonts w:ascii="Times New Roman" w:eastAsia="Times New Roman" w:hAnsi="Times New Roman" w:cs="Times New Roman"/>
          <w:b/>
          <w:sz w:val="24"/>
          <w:szCs w:val="24"/>
        </w:rPr>
        <w:t xml:space="preserve"> </w:t>
      </w:r>
      <w:r w:rsidR="009B2987" w:rsidRPr="009B298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sz w:val="24"/>
          <w:szCs w:val="24"/>
        </w:rPr>
        <w:t>Bruker</w:t>
      </w:r>
      <w:proofErr w:type="spellEnd"/>
      <w:r w:rsidR="009B2987" w:rsidRPr="009B2987">
        <w:rPr>
          <w:rFonts w:ascii="Times New Roman" w:eastAsia="Times New Roman" w:hAnsi="Times New Roman" w:cs="Times New Roman"/>
          <w:sz w:val="24"/>
          <w:szCs w:val="24"/>
        </w:rPr>
        <w:t>)</w:t>
      </w:r>
      <w:r>
        <w:rPr>
          <w:rFonts w:ascii="Times New Roman" w:eastAsia="Times New Roman" w:hAnsi="Times New Roman" w:cs="Times New Roman"/>
          <w:sz w:val="24"/>
          <w:szCs w:val="24"/>
        </w:rPr>
        <w:t>,</w:t>
      </w:r>
      <w:r>
        <w:rPr>
          <w:rFonts w:ascii="Times New Roman" w:eastAsia="Times New Roman" w:hAnsi="Times New Roman" w:cs="Times New Roman"/>
          <w:b/>
          <w:sz w:val="24"/>
          <w:szCs w:val="24"/>
        </w:rPr>
        <w:t xml:space="preserve"> </w:t>
      </w:r>
      <w:r>
        <w:rPr>
          <w:rFonts w:ascii="Times New Roman" w:eastAsia="Times New Roman" w:hAnsi="Times New Roman" w:cs="Times New Roman"/>
          <w:sz w:val="24"/>
          <w:szCs w:val="24"/>
        </w:rPr>
        <w:t>в наступному обсязі та цінах:</w:t>
      </w:r>
    </w:p>
    <w:p w14:paraId="049F31CB" w14:textId="77777777" w:rsidR="00F51AB0" w:rsidRDefault="00F51AB0">
      <w:pPr>
        <w:widowControl w:val="0"/>
        <w:spacing w:after="0" w:line="240" w:lineRule="auto"/>
        <w:ind w:left="-142" w:right="-426" w:firstLine="709"/>
        <w:jc w:val="both"/>
        <w:rPr>
          <w:rFonts w:ascii="Times New Roman" w:eastAsia="Times New Roman" w:hAnsi="Times New Roman" w:cs="Times New Roman"/>
          <w:sz w:val="24"/>
          <w:szCs w:val="24"/>
        </w:rPr>
      </w:pPr>
    </w:p>
    <w:tbl>
      <w:tblPr>
        <w:tblStyle w:val="afffa"/>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2126"/>
        <w:gridCol w:w="1701"/>
        <w:gridCol w:w="1560"/>
        <w:gridCol w:w="1275"/>
        <w:gridCol w:w="1276"/>
        <w:gridCol w:w="1276"/>
      </w:tblGrid>
      <w:tr w:rsidR="00F51AB0" w14:paraId="315AF664" w14:textId="77777777" w:rsidTr="50415C59">
        <w:trPr>
          <w:trHeight w:val="892"/>
        </w:trPr>
        <w:tc>
          <w:tcPr>
            <w:tcW w:w="709" w:type="dxa"/>
            <w:tcBorders>
              <w:bottom w:val="single" w:sz="4" w:space="0" w:color="000000" w:themeColor="text1"/>
            </w:tcBorders>
            <w:shd w:val="clear" w:color="auto" w:fill="BFBFBF" w:themeFill="background1" w:themeFillShade="BF"/>
            <w:vAlign w:val="center"/>
          </w:tcPr>
          <w:p w14:paraId="53128261" w14:textId="77777777" w:rsidR="00F51AB0" w:rsidRDefault="00F51AB0">
            <w:pPr>
              <w:spacing w:after="0" w:line="240" w:lineRule="auto"/>
              <w:jc w:val="center"/>
              <w:rPr>
                <w:rFonts w:ascii="Times New Roman" w:eastAsia="Times New Roman" w:hAnsi="Times New Roman" w:cs="Times New Roman"/>
                <w:b/>
              </w:rPr>
            </w:pPr>
          </w:p>
          <w:p w14:paraId="427D9C9B"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w:t>
            </w:r>
          </w:p>
        </w:tc>
        <w:tc>
          <w:tcPr>
            <w:tcW w:w="5387" w:type="dxa"/>
            <w:gridSpan w:val="3"/>
            <w:tcBorders>
              <w:bottom w:val="single" w:sz="4" w:space="0" w:color="000000" w:themeColor="text1"/>
            </w:tcBorders>
            <w:shd w:val="clear" w:color="auto" w:fill="BFBFBF" w:themeFill="background1" w:themeFillShade="BF"/>
            <w:vAlign w:val="center"/>
          </w:tcPr>
          <w:p w14:paraId="62486C05" w14:textId="77777777" w:rsidR="00F51AB0" w:rsidRDefault="00F51AB0">
            <w:pPr>
              <w:spacing w:after="0" w:line="240" w:lineRule="auto"/>
              <w:jc w:val="center"/>
              <w:rPr>
                <w:rFonts w:ascii="Times New Roman" w:eastAsia="Times New Roman" w:hAnsi="Times New Roman" w:cs="Times New Roman"/>
                <w:b/>
              </w:rPr>
            </w:pPr>
          </w:p>
          <w:p w14:paraId="220785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Назва послуги</w:t>
            </w:r>
          </w:p>
        </w:tc>
        <w:tc>
          <w:tcPr>
            <w:tcW w:w="1275" w:type="dxa"/>
            <w:tcBorders>
              <w:bottom w:val="single" w:sz="4" w:space="0" w:color="000000" w:themeColor="text1"/>
            </w:tcBorders>
            <w:shd w:val="clear" w:color="auto" w:fill="BFBFBF" w:themeFill="background1" w:themeFillShade="BF"/>
            <w:vAlign w:val="center"/>
          </w:tcPr>
          <w:p w14:paraId="78B294BE"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 xml:space="preserve">Кількість </w:t>
            </w:r>
            <w:proofErr w:type="spellStart"/>
            <w:r>
              <w:rPr>
                <w:rFonts w:ascii="Times New Roman" w:eastAsia="Times New Roman" w:hAnsi="Times New Roman" w:cs="Times New Roman"/>
                <w:b/>
              </w:rPr>
              <w:t>шт</w:t>
            </w:r>
            <w:proofErr w:type="spellEnd"/>
          </w:p>
        </w:tc>
        <w:tc>
          <w:tcPr>
            <w:tcW w:w="1276" w:type="dxa"/>
            <w:tcBorders>
              <w:bottom w:val="single" w:sz="4" w:space="0" w:color="000000" w:themeColor="text1"/>
            </w:tcBorders>
            <w:shd w:val="clear" w:color="auto" w:fill="BFBFBF" w:themeFill="background1" w:themeFillShade="BF"/>
            <w:vAlign w:val="center"/>
          </w:tcPr>
          <w:p w14:paraId="1B314EDC"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Ціна за  одиницю,  грн без ПДВ</w:t>
            </w:r>
          </w:p>
        </w:tc>
        <w:tc>
          <w:tcPr>
            <w:tcW w:w="1276" w:type="dxa"/>
            <w:tcBorders>
              <w:bottom w:val="single" w:sz="4" w:space="0" w:color="000000" w:themeColor="text1"/>
            </w:tcBorders>
            <w:shd w:val="clear" w:color="auto" w:fill="BFBFBF" w:themeFill="background1" w:themeFillShade="BF"/>
            <w:vAlign w:val="center"/>
          </w:tcPr>
          <w:p w14:paraId="798DCB65" w14:textId="77777777" w:rsidR="00F51AB0" w:rsidRDefault="00DB4605">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Загальна вартість, грн без ПДВ</w:t>
            </w:r>
          </w:p>
        </w:tc>
      </w:tr>
      <w:tr w:rsidR="00F51AB0" w14:paraId="313A7602" w14:textId="77777777" w:rsidTr="50415C59">
        <w:trPr>
          <w:trHeight w:val="480"/>
        </w:trPr>
        <w:tc>
          <w:tcPr>
            <w:tcW w:w="709" w:type="dxa"/>
            <w:shd w:val="clear" w:color="auto" w:fill="FFFFFF" w:themeFill="background1"/>
            <w:vAlign w:val="center"/>
          </w:tcPr>
          <w:p w14:paraId="649841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5387" w:type="dxa"/>
            <w:gridSpan w:val="3"/>
            <w:tcBorders>
              <w:right w:val="single" w:sz="4" w:space="0" w:color="000000" w:themeColor="text1"/>
            </w:tcBorders>
            <w:shd w:val="clear" w:color="auto" w:fill="FFFF00"/>
            <w:vAlign w:val="center"/>
          </w:tcPr>
          <w:p w14:paraId="29DB7F15" w14:textId="1BCBCC57" w:rsidR="00F51AB0" w:rsidRDefault="3E82951A" w:rsidP="50415C59">
            <w:pPr>
              <w:spacing w:after="0" w:line="240" w:lineRule="auto"/>
              <w:jc w:val="both"/>
              <w:rPr>
                <w:rFonts w:ascii="Times New Roman" w:hAnsi="Times New Roman" w:cs="Times New Roman"/>
                <w:sz w:val="24"/>
                <w:szCs w:val="24"/>
              </w:rPr>
            </w:pPr>
            <w:r w:rsidRPr="50415C59">
              <w:rPr>
                <w:rFonts w:ascii="Times New Roman" w:hAnsi="Times New Roman" w:cs="Times New Roman"/>
                <w:sz w:val="24"/>
                <w:szCs w:val="24"/>
              </w:rPr>
              <w:t>ДК 021:2015:50420000-5 - Послуги з ремонту і технічного обслуговування медичного та хірургічного обладнання (Послуги з технічного обслуговування спектрометру MALDI-TOF Bruker)</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101652C" w14:textId="3FBA19D0" w:rsidR="00F51AB0" w:rsidRDefault="3E82951A">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1</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4B99056E" w14:textId="77777777" w:rsidR="00F51AB0" w:rsidRDefault="00F51AB0">
            <w:pPr>
              <w:spacing w:after="0" w:line="240" w:lineRule="auto"/>
              <w:jc w:val="center"/>
              <w:rPr>
                <w:rFonts w:ascii="Times New Roman" w:eastAsia="Times New Roman" w:hAnsi="Times New Roman" w:cs="Times New Roman"/>
                <w:b/>
                <w:highlight w:val="yellow"/>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00"/>
            <w:vAlign w:val="center"/>
          </w:tcPr>
          <w:p w14:paraId="1299C43A"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7904D88E" w14:textId="77777777" w:rsidTr="50415C59">
        <w:trPr>
          <w:trHeight w:val="235"/>
        </w:trPr>
        <w:tc>
          <w:tcPr>
            <w:tcW w:w="709" w:type="dxa"/>
            <w:shd w:val="clear" w:color="auto" w:fill="FFFFFF" w:themeFill="background1"/>
          </w:tcPr>
          <w:p w14:paraId="4DDBEF00" w14:textId="77777777" w:rsidR="00F51AB0" w:rsidRDefault="00F51AB0">
            <w:pPr>
              <w:spacing w:after="0" w:line="240" w:lineRule="auto"/>
              <w:jc w:val="center"/>
              <w:rPr>
                <w:rFonts w:ascii="Times New Roman" w:eastAsia="Times New Roman" w:hAnsi="Times New Roman" w:cs="Times New Roman"/>
                <w:b/>
              </w:rPr>
            </w:pPr>
          </w:p>
        </w:tc>
        <w:tc>
          <w:tcPr>
            <w:tcW w:w="5387" w:type="dxa"/>
            <w:gridSpan w:val="3"/>
            <w:tcBorders>
              <w:right w:val="single" w:sz="4" w:space="0" w:color="000000" w:themeColor="text1"/>
            </w:tcBorders>
            <w:shd w:val="clear" w:color="auto" w:fill="FFFFFF" w:themeFill="background1"/>
            <w:vAlign w:val="center"/>
          </w:tcPr>
          <w:p w14:paraId="7DF8478F" w14:textId="77777777" w:rsidR="00F51AB0" w:rsidRDefault="00DB4605">
            <w:pPr>
              <w:spacing w:after="0" w:line="240" w:lineRule="auto"/>
              <w:jc w:val="right"/>
              <w:rPr>
                <w:rFonts w:ascii="Times New Roman" w:eastAsia="Times New Roman" w:hAnsi="Times New Roman" w:cs="Times New Roman"/>
                <w:b/>
              </w:rPr>
            </w:pPr>
            <w:r>
              <w:rPr>
                <w:rFonts w:ascii="Times New Roman" w:eastAsia="Times New Roman" w:hAnsi="Times New Roman" w:cs="Times New Roman"/>
                <w:b/>
              </w:rPr>
              <w:t>Всього (грн. без ПДВ):</w:t>
            </w:r>
          </w:p>
          <w:p w14:paraId="3461D779" w14:textId="77777777" w:rsidR="00F51AB0" w:rsidRDefault="00F51AB0">
            <w:pPr>
              <w:spacing w:after="0" w:line="240" w:lineRule="auto"/>
              <w:jc w:val="right"/>
              <w:rPr>
                <w:rFonts w:ascii="Times New Roman" w:eastAsia="Times New Roman" w:hAnsi="Times New Roman" w:cs="Times New Roman"/>
                <w:b/>
              </w:rPr>
            </w:pPr>
          </w:p>
        </w:tc>
        <w:tc>
          <w:tcPr>
            <w:tcW w:w="382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FF" w:themeFill="background1"/>
            <w:vAlign w:val="center"/>
          </w:tcPr>
          <w:p w14:paraId="3CF2D8B6" w14:textId="77777777" w:rsidR="00F51AB0" w:rsidRDefault="00F51AB0">
            <w:pPr>
              <w:spacing w:after="0" w:line="240" w:lineRule="auto"/>
              <w:jc w:val="center"/>
              <w:rPr>
                <w:rFonts w:ascii="Times New Roman" w:eastAsia="Times New Roman" w:hAnsi="Times New Roman" w:cs="Times New Roman"/>
                <w:b/>
                <w:highlight w:val="yellow"/>
              </w:rPr>
            </w:pPr>
          </w:p>
        </w:tc>
      </w:tr>
      <w:tr w:rsidR="00F51AB0" w14:paraId="522858AC" w14:textId="77777777" w:rsidTr="50415C59">
        <w:trPr>
          <w:trHeight w:val="765"/>
        </w:trPr>
        <w:tc>
          <w:tcPr>
            <w:tcW w:w="709" w:type="dxa"/>
            <w:shd w:val="clear" w:color="auto" w:fill="BFBFBF" w:themeFill="background1" w:themeFillShade="BF"/>
            <w:vAlign w:val="bottom"/>
          </w:tcPr>
          <w:p w14:paraId="0FB78278" w14:textId="77777777" w:rsidR="00F51AB0" w:rsidRDefault="00F51AB0">
            <w:pPr>
              <w:spacing w:after="0" w:line="240" w:lineRule="auto"/>
              <w:jc w:val="center"/>
              <w:rPr>
                <w:rFonts w:ascii="Times New Roman" w:eastAsia="Times New Roman" w:hAnsi="Times New Roman" w:cs="Times New Roman"/>
                <w:color w:val="000000"/>
              </w:rPr>
            </w:pPr>
          </w:p>
        </w:tc>
        <w:tc>
          <w:tcPr>
            <w:tcW w:w="5387" w:type="dxa"/>
            <w:gridSpan w:val="3"/>
            <w:shd w:val="clear" w:color="auto" w:fill="BFBFBF" w:themeFill="background1" w:themeFillShade="BF"/>
          </w:tcPr>
          <w:p w14:paraId="501E1B7D"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Умови співпраці</w:t>
            </w:r>
          </w:p>
        </w:tc>
        <w:tc>
          <w:tcPr>
            <w:tcW w:w="3827" w:type="dxa"/>
            <w:gridSpan w:val="3"/>
            <w:tcBorders>
              <w:top w:val="single" w:sz="4" w:space="0" w:color="000000" w:themeColor="text1"/>
            </w:tcBorders>
            <w:shd w:val="clear" w:color="auto" w:fill="BFBFBF" w:themeFill="background1" w:themeFillShade="BF"/>
          </w:tcPr>
          <w:p w14:paraId="29E062AF" w14:textId="77777777" w:rsidR="00F51AB0" w:rsidRDefault="00DB4605">
            <w:pPr>
              <w:spacing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Відповідність вимогам / згода</w:t>
            </w:r>
            <w:r>
              <w:rPr>
                <w:rFonts w:ascii="Times New Roman" w:eastAsia="Times New Roman" w:hAnsi="Times New Roman" w:cs="Times New Roman"/>
                <w:b/>
                <w:color w:val="000000"/>
              </w:rPr>
              <w:br/>
              <w:t>(ТАК / НІ)</w:t>
            </w:r>
          </w:p>
        </w:tc>
      </w:tr>
      <w:tr w:rsidR="00F51AB0" w14:paraId="209E3014" w14:textId="77777777" w:rsidTr="50415C59">
        <w:trPr>
          <w:trHeight w:val="810"/>
        </w:trPr>
        <w:tc>
          <w:tcPr>
            <w:tcW w:w="709" w:type="dxa"/>
            <w:vMerge w:val="restart"/>
          </w:tcPr>
          <w:p w14:paraId="56B20A0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1</w:t>
            </w:r>
          </w:p>
        </w:tc>
        <w:tc>
          <w:tcPr>
            <w:tcW w:w="2126" w:type="dxa"/>
            <w:vMerge w:val="restart"/>
          </w:tcPr>
          <w:p w14:paraId="1BC49F8F"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Загальний строк договору:</w:t>
            </w:r>
          </w:p>
        </w:tc>
        <w:tc>
          <w:tcPr>
            <w:tcW w:w="1701" w:type="dxa"/>
            <w:shd w:val="clear" w:color="auto" w:fill="FFFF00"/>
          </w:tcPr>
          <w:p w14:paraId="333E2A8B"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початок:</w:t>
            </w:r>
          </w:p>
          <w:p w14:paraId="1FC39945" w14:textId="77777777" w:rsidR="00F51AB0" w:rsidRDefault="00F51AB0">
            <w:pPr>
              <w:spacing w:after="0" w:line="240" w:lineRule="auto"/>
              <w:jc w:val="center"/>
              <w:rPr>
                <w:rFonts w:ascii="Times New Roman" w:eastAsia="Times New Roman" w:hAnsi="Times New Roman" w:cs="Times New Roman"/>
              </w:rPr>
            </w:pPr>
          </w:p>
        </w:tc>
        <w:tc>
          <w:tcPr>
            <w:tcW w:w="1560" w:type="dxa"/>
            <w:shd w:val="clear" w:color="auto" w:fill="FFFF00"/>
          </w:tcPr>
          <w:p w14:paraId="227C5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кінець:</w:t>
            </w:r>
          </w:p>
        </w:tc>
        <w:tc>
          <w:tcPr>
            <w:tcW w:w="3827" w:type="dxa"/>
            <w:gridSpan w:val="3"/>
            <w:vMerge w:val="restart"/>
            <w:shd w:val="clear" w:color="auto" w:fill="FFFF00"/>
          </w:tcPr>
          <w:p w14:paraId="0562CB0E" w14:textId="77777777" w:rsidR="00F51AB0" w:rsidRDefault="00F51AB0">
            <w:pPr>
              <w:spacing w:after="0" w:line="240" w:lineRule="auto"/>
              <w:jc w:val="center"/>
              <w:rPr>
                <w:rFonts w:ascii="Times New Roman" w:eastAsia="Times New Roman" w:hAnsi="Times New Roman" w:cs="Times New Roman"/>
              </w:rPr>
            </w:pPr>
          </w:p>
        </w:tc>
      </w:tr>
      <w:tr w:rsidR="00F51AB0" w14:paraId="7CBB7B53" w14:textId="77777777" w:rsidTr="50415C59">
        <w:trPr>
          <w:trHeight w:val="407"/>
        </w:trPr>
        <w:tc>
          <w:tcPr>
            <w:tcW w:w="709" w:type="dxa"/>
            <w:vMerge/>
          </w:tcPr>
          <w:p w14:paraId="34CE0A41"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2126" w:type="dxa"/>
            <w:vMerge/>
          </w:tcPr>
          <w:p w14:paraId="62EBF3C5"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c>
          <w:tcPr>
            <w:tcW w:w="1701" w:type="dxa"/>
            <w:shd w:val="clear" w:color="auto" w:fill="FFFF00"/>
          </w:tcPr>
          <w:p w14:paraId="3783E77A"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З дати підписання договору</w:t>
            </w:r>
          </w:p>
        </w:tc>
        <w:tc>
          <w:tcPr>
            <w:tcW w:w="1560" w:type="dxa"/>
            <w:shd w:val="clear" w:color="auto" w:fill="FFFF00"/>
          </w:tcPr>
          <w:p w14:paraId="2D84D7E9" w14:textId="7346DB70" w:rsidR="00F51AB0" w:rsidRDefault="00DB4605">
            <w:pPr>
              <w:spacing w:after="0" w:line="240" w:lineRule="auto"/>
              <w:jc w:val="center"/>
              <w:rPr>
                <w:rFonts w:ascii="Times New Roman" w:eastAsia="Times New Roman" w:hAnsi="Times New Roman" w:cs="Times New Roman"/>
              </w:rPr>
            </w:pPr>
            <w:r w:rsidRPr="50415C59">
              <w:rPr>
                <w:rFonts w:ascii="Times New Roman" w:eastAsia="Times New Roman" w:hAnsi="Times New Roman" w:cs="Times New Roman"/>
              </w:rPr>
              <w:t>31.12.202</w:t>
            </w:r>
            <w:r w:rsidR="57EBF356" w:rsidRPr="50415C59">
              <w:rPr>
                <w:rFonts w:ascii="Times New Roman" w:eastAsia="Times New Roman" w:hAnsi="Times New Roman" w:cs="Times New Roman"/>
              </w:rPr>
              <w:t>6</w:t>
            </w:r>
          </w:p>
        </w:tc>
        <w:tc>
          <w:tcPr>
            <w:tcW w:w="3827" w:type="dxa"/>
            <w:gridSpan w:val="3"/>
            <w:vMerge/>
          </w:tcPr>
          <w:p w14:paraId="6D98A12B"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c>
      </w:tr>
      <w:tr w:rsidR="00F51AB0" w14:paraId="4470BFA7" w14:textId="77777777" w:rsidTr="50415C59">
        <w:trPr>
          <w:trHeight w:val="540"/>
        </w:trPr>
        <w:tc>
          <w:tcPr>
            <w:tcW w:w="709" w:type="dxa"/>
          </w:tcPr>
          <w:p w14:paraId="18F999B5"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2</w:t>
            </w:r>
          </w:p>
        </w:tc>
        <w:tc>
          <w:tcPr>
            <w:tcW w:w="2126" w:type="dxa"/>
          </w:tcPr>
          <w:p w14:paraId="69F6D08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оплати:</w:t>
            </w:r>
          </w:p>
        </w:tc>
        <w:tc>
          <w:tcPr>
            <w:tcW w:w="3261" w:type="dxa"/>
            <w:gridSpan w:val="2"/>
          </w:tcPr>
          <w:p w14:paraId="42C41EB6" w14:textId="7F484E41"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Згідно Розділу </w:t>
            </w:r>
            <w:r w:rsidR="00380622">
              <w:rPr>
                <w:rFonts w:ascii="Times New Roman" w:eastAsia="Times New Roman" w:hAnsi="Times New Roman" w:cs="Times New Roman"/>
                <w:lang w:val="uk-UA"/>
              </w:rPr>
              <w:t>3</w:t>
            </w:r>
            <w:r w:rsidR="00380622">
              <w:rPr>
                <w:rFonts w:ascii="Times New Roman" w:eastAsia="Times New Roman" w:hAnsi="Times New Roman" w:cs="Times New Roman"/>
              </w:rPr>
              <w:t xml:space="preserve"> </w:t>
            </w:r>
            <w:r>
              <w:rPr>
                <w:rFonts w:ascii="Times New Roman" w:eastAsia="Times New Roman" w:hAnsi="Times New Roman" w:cs="Times New Roman"/>
              </w:rPr>
              <w:t>Договору про закупівлю</w:t>
            </w:r>
          </w:p>
        </w:tc>
        <w:tc>
          <w:tcPr>
            <w:tcW w:w="3827" w:type="dxa"/>
            <w:gridSpan w:val="3"/>
            <w:shd w:val="clear" w:color="auto" w:fill="FFFF00"/>
          </w:tcPr>
          <w:p w14:paraId="2946DB82" w14:textId="77777777" w:rsidR="00F51AB0" w:rsidRDefault="00F51AB0">
            <w:pPr>
              <w:spacing w:after="0" w:line="240" w:lineRule="auto"/>
              <w:jc w:val="center"/>
              <w:rPr>
                <w:rFonts w:ascii="Times New Roman" w:eastAsia="Times New Roman" w:hAnsi="Times New Roman" w:cs="Times New Roman"/>
              </w:rPr>
            </w:pPr>
          </w:p>
        </w:tc>
      </w:tr>
      <w:tr w:rsidR="00F51AB0" w14:paraId="2978181E" w14:textId="77777777" w:rsidTr="50415C59">
        <w:trPr>
          <w:trHeight w:val="255"/>
        </w:trPr>
        <w:tc>
          <w:tcPr>
            <w:tcW w:w="709" w:type="dxa"/>
          </w:tcPr>
          <w:p w14:paraId="5FCD5EC4"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3</w:t>
            </w:r>
          </w:p>
        </w:tc>
        <w:tc>
          <w:tcPr>
            <w:tcW w:w="2126" w:type="dxa"/>
          </w:tcPr>
          <w:p w14:paraId="0DA62303"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Розрахунок</w:t>
            </w:r>
          </w:p>
        </w:tc>
        <w:tc>
          <w:tcPr>
            <w:tcW w:w="3261" w:type="dxa"/>
            <w:gridSpan w:val="2"/>
          </w:tcPr>
          <w:p w14:paraId="1A2FDC96"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Безготівковий розрахунок</w:t>
            </w:r>
          </w:p>
        </w:tc>
        <w:tc>
          <w:tcPr>
            <w:tcW w:w="3827" w:type="dxa"/>
            <w:gridSpan w:val="3"/>
            <w:shd w:val="clear" w:color="auto" w:fill="FFFF00"/>
          </w:tcPr>
          <w:p w14:paraId="6E7BEAA2"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0BA13C26" w14:textId="77777777" w:rsidTr="50415C59">
        <w:trPr>
          <w:trHeight w:val="570"/>
        </w:trPr>
        <w:tc>
          <w:tcPr>
            <w:tcW w:w="709" w:type="dxa"/>
          </w:tcPr>
          <w:p w14:paraId="2598DEE6"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4</w:t>
            </w:r>
          </w:p>
        </w:tc>
        <w:tc>
          <w:tcPr>
            <w:tcW w:w="2126" w:type="dxa"/>
          </w:tcPr>
          <w:p w14:paraId="4E4F7F0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Можливість обрання кількох переможців:</w:t>
            </w:r>
          </w:p>
        </w:tc>
        <w:tc>
          <w:tcPr>
            <w:tcW w:w="3261" w:type="dxa"/>
            <w:gridSpan w:val="2"/>
          </w:tcPr>
          <w:p w14:paraId="287ECBB4"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НІ</w:t>
            </w:r>
          </w:p>
        </w:tc>
        <w:tc>
          <w:tcPr>
            <w:tcW w:w="3827" w:type="dxa"/>
            <w:gridSpan w:val="3"/>
            <w:shd w:val="clear" w:color="auto" w:fill="FFFF00"/>
          </w:tcPr>
          <w:p w14:paraId="63E4A9C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51872259" w14:textId="77777777" w:rsidTr="50415C59">
        <w:trPr>
          <w:trHeight w:val="405"/>
        </w:trPr>
        <w:tc>
          <w:tcPr>
            <w:tcW w:w="709" w:type="dxa"/>
          </w:tcPr>
          <w:p w14:paraId="78941E47"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5</w:t>
            </w:r>
          </w:p>
        </w:tc>
        <w:tc>
          <w:tcPr>
            <w:tcW w:w="2126" w:type="dxa"/>
          </w:tcPr>
          <w:p w14:paraId="0FDAC664"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Штрафні санкції:</w:t>
            </w:r>
          </w:p>
        </w:tc>
        <w:tc>
          <w:tcPr>
            <w:tcW w:w="3261" w:type="dxa"/>
            <w:gridSpan w:val="2"/>
          </w:tcPr>
          <w:p w14:paraId="47306B3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4F6584BE"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35C8F86B" w14:textId="77777777" w:rsidTr="50415C59">
        <w:trPr>
          <w:trHeight w:val="420"/>
        </w:trPr>
        <w:tc>
          <w:tcPr>
            <w:tcW w:w="709" w:type="dxa"/>
          </w:tcPr>
          <w:p w14:paraId="29B4EA11"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6</w:t>
            </w:r>
          </w:p>
        </w:tc>
        <w:tc>
          <w:tcPr>
            <w:tcW w:w="2126" w:type="dxa"/>
          </w:tcPr>
          <w:p w14:paraId="7E4175BD"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Умови постачання Товару</w:t>
            </w:r>
          </w:p>
        </w:tc>
        <w:tc>
          <w:tcPr>
            <w:tcW w:w="3261" w:type="dxa"/>
            <w:gridSpan w:val="2"/>
          </w:tcPr>
          <w:p w14:paraId="746B3A49"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Згідно умов договору</w:t>
            </w:r>
          </w:p>
        </w:tc>
        <w:tc>
          <w:tcPr>
            <w:tcW w:w="3827" w:type="dxa"/>
            <w:gridSpan w:val="3"/>
            <w:shd w:val="clear" w:color="auto" w:fill="FFFF00"/>
          </w:tcPr>
          <w:p w14:paraId="09AF38F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r w:rsidR="00F51AB0" w14:paraId="401725AE" w14:textId="77777777" w:rsidTr="50415C59">
        <w:trPr>
          <w:trHeight w:val="563"/>
        </w:trPr>
        <w:tc>
          <w:tcPr>
            <w:tcW w:w="709" w:type="dxa"/>
          </w:tcPr>
          <w:p w14:paraId="75697EEC"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7</w:t>
            </w:r>
          </w:p>
        </w:tc>
        <w:tc>
          <w:tcPr>
            <w:tcW w:w="2126" w:type="dxa"/>
          </w:tcPr>
          <w:p w14:paraId="33F1E7EE"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Дозволяється оплата ПДВ за проектом:</w:t>
            </w:r>
          </w:p>
        </w:tc>
        <w:tc>
          <w:tcPr>
            <w:tcW w:w="3261" w:type="dxa"/>
            <w:gridSpan w:val="2"/>
          </w:tcPr>
          <w:p w14:paraId="40946CDB"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 xml:space="preserve">НІ. Послуги, роботи та товари мають надаватись або постачатись без ПДВ. Закупівля буде здійснюватися за рахунок грантів Глобального фонду (Постанова КМУ №284 від 17 квітня 2013 року «Деякі питання ввезення на митну територію України товарів і постачання на митній території України товарів та надання послуг, що оплачуються за </w:t>
            </w:r>
            <w:r>
              <w:rPr>
                <w:rFonts w:ascii="Times New Roman" w:eastAsia="Times New Roman" w:hAnsi="Times New Roman" w:cs="Times New Roman"/>
              </w:rPr>
              <w:lastRenderedPageBreak/>
              <w:t>рахунок грантів (</w:t>
            </w:r>
            <w:proofErr w:type="spellStart"/>
            <w:r>
              <w:rPr>
                <w:rFonts w:ascii="Times New Roman" w:eastAsia="Times New Roman" w:hAnsi="Times New Roman" w:cs="Times New Roman"/>
              </w:rPr>
              <w:t>субгрантів</w:t>
            </w:r>
            <w:proofErr w:type="spellEnd"/>
            <w:r>
              <w:rPr>
                <w:rFonts w:ascii="Times New Roman" w:eastAsia="Times New Roman" w:hAnsi="Times New Roman" w:cs="Times New Roman"/>
              </w:rPr>
              <w:t>) Глобального фонду для боротьби із СНІДом, туберкульозом та малярією в Україні»). Існуюче законодавство безперешкодно дозволяє отримати звільнення від ПДВ для договорів.</w:t>
            </w:r>
          </w:p>
        </w:tc>
        <w:tc>
          <w:tcPr>
            <w:tcW w:w="3827" w:type="dxa"/>
            <w:gridSpan w:val="3"/>
            <w:shd w:val="clear" w:color="auto" w:fill="FFFF00"/>
          </w:tcPr>
          <w:p w14:paraId="15AA318D"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 </w:t>
            </w:r>
          </w:p>
        </w:tc>
      </w:tr>
      <w:tr w:rsidR="00F51AB0" w14:paraId="46952251" w14:textId="77777777" w:rsidTr="50415C59">
        <w:trPr>
          <w:trHeight w:val="765"/>
        </w:trPr>
        <w:tc>
          <w:tcPr>
            <w:tcW w:w="709" w:type="dxa"/>
          </w:tcPr>
          <w:p w14:paraId="44B0A20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8</w:t>
            </w:r>
          </w:p>
        </w:tc>
        <w:tc>
          <w:tcPr>
            <w:tcW w:w="2126" w:type="dxa"/>
          </w:tcPr>
          <w:p w14:paraId="188FF295" w14:textId="77777777" w:rsidR="00F51AB0" w:rsidRDefault="00DB4605">
            <w:pPr>
              <w:spacing w:after="0" w:line="240" w:lineRule="auto"/>
              <w:rPr>
                <w:rFonts w:ascii="Times New Roman" w:eastAsia="Times New Roman" w:hAnsi="Times New Roman" w:cs="Times New Roman"/>
                <w:b/>
              </w:rPr>
            </w:pPr>
            <w:r>
              <w:rPr>
                <w:rFonts w:ascii="Times New Roman" w:eastAsia="Times New Roman" w:hAnsi="Times New Roman" w:cs="Times New Roman"/>
                <w:b/>
              </w:rPr>
              <w:t>Фіксована вартість товару, робіт або послуг:</w:t>
            </w:r>
          </w:p>
        </w:tc>
        <w:tc>
          <w:tcPr>
            <w:tcW w:w="3261" w:type="dxa"/>
            <w:gridSpan w:val="2"/>
          </w:tcPr>
          <w:p w14:paraId="7FF95E58" w14:textId="77777777" w:rsidR="00F51AB0" w:rsidRDefault="00DB4605">
            <w:pPr>
              <w:spacing w:after="0" w:line="240" w:lineRule="auto"/>
              <w:rPr>
                <w:rFonts w:ascii="Times New Roman" w:eastAsia="Times New Roman" w:hAnsi="Times New Roman" w:cs="Times New Roman"/>
              </w:rPr>
            </w:pPr>
            <w:r>
              <w:rPr>
                <w:rFonts w:ascii="Times New Roman" w:eastAsia="Times New Roman" w:hAnsi="Times New Roman" w:cs="Times New Roman"/>
              </w:rPr>
              <w:t>ТАК. Вартість товару, робіт або послуг не може бути змінена протягом строку дії договору</w:t>
            </w:r>
          </w:p>
        </w:tc>
        <w:tc>
          <w:tcPr>
            <w:tcW w:w="3827" w:type="dxa"/>
            <w:gridSpan w:val="3"/>
            <w:shd w:val="clear" w:color="auto" w:fill="FFFF00"/>
          </w:tcPr>
          <w:p w14:paraId="01512BE8" w14:textId="77777777" w:rsidR="00F51AB0" w:rsidRDefault="00DB4605">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 </w:t>
            </w:r>
          </w:p>
        </w:tc>
      </w:tr>
    </w:tbl>
    <w:p w14:paraId="5997CC1D" w14:textId="77777777" w:rsidR="00F51AB0" w:rsidRDefault="00F51AB0">
      <w:pPr>
        <w:widowControl w:val="0"/>
        <w:pBdr>
          <w:top w:val="nil"/>
          <w:left w:val="nil"/>
          <w:bottom w:val="nil"/>
          <w:right w:val="nil"/>
          <w:between w:val="nil"/>
        </w:pBdr>
        <w:spacing w:after="0"/>
        <w:rPr>
          <w:rFonts w:ascii="Times New Roman" w:eastAsia="Times New Roman" w:hAnsi="Times New Roman" w:cs="Times New Roman"/>
        </w:rPr>
      </w:pPr>
    </w:p>
    <w:tbl>
      <w:tblPr>
        <w:tblStyle w:val="afffb"/>
        <w:tblW w:w="9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4253"/>
        <w:gridCol w:w="4961"/>
      </w:tblGrid>
      <w:tr w:rsidR="00F51AB0" w14:paraId="3C84D9E2" w14:textId="77777777">
        <w:tc>
          <w:tcPr>
            <w:tcW w:w="709" w:type="dxa"/>
            <w:shd w:val="clear" w:color="auto" w:fill="D9D9D9"/>
          </w:tcPr>
          <w:p w14:paraId="595C7A58" w14:textId="77777777" w:rsidR="00F51AB0" w:rsidRDefault="00DB4605">
            <w:pPr>
              <w:widowControl w:val="0"/>
              <w:spacing w:after="0" w:line="240" w:lineRule="auto"/>
              <w:ind w:left="-250" w:right="-297" w:firstLine="83"/>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t>
            </w:r>
          </w:p>
        </w:tc>
        <w:tc>
          <w:tcPr>
            <w:tcW w:w="9214" w:type="dxa"/>
            <w:gridSpan w:val="2"/>
            <w:shd w:val="clear" w:color="auto" w:fill="D9D9D9"/>
          </w:tcPr>
          <w:p w14:paraId="75238ABE" w14:textId="77777777" w:rsidR="00F51AB0" w:rsidRDefault="00DB4605">
            <w:pPr>
              <w:widowControl w:val="0"/>
              <w:spacing w:after="0" w:line="240" w:lineRule="auto"/>
              <w:ind w:right="-284"/>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Відомості про учасника</w:t>
            </w:r>
          </w:p>
        </w:tc>
      </w:tr>
      <w:tr w:rsidR="00F51AB0" w14:paraId="3926198D" w14:textId="77777777">
        <w:tc>
          <w:tcPr>
            <w:tcW w:w="709" w:type="dxa"/>
          </w:tcPr>
          <w:p w14:paraId="249FAAB8"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4253" w:type="dxa"/>
          </w:tcPr>
          <w:p w14:paraId="4344AB2C"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Найменування юридичної особи:</w:t>
            </w:r>
          </w:p>
        </w:tc>
        <w:tc>
          <w:tcPr>
            <w:tcW w:w="4961" w:type="dxa"/>
            <w:shd w:val="clear" w:color="auto" w:fill="FFFF00"/>
          </w:tcPr>
          <w:p w14:paraId="110FFD37" w14:textId="77777777" w:rsidR="00F51AB0" w:rsidRDefault="00F51AB0">
            <w:pPr>
              <w:widowControl w:val="0"/>
              <w:spacing w:after="0" w:line="240" w:lineRule="auto"/>
              <w:ind w:right="-106"/>
              <w:jc w:val="both"/>
              <w:rPr>
                <w:rFonts w:ascii="Times New Roman" w:eastAsia="Times New Roman" w:hAnsi="Times New Roman" w:cs="Times New Roman"/>
                <w:sz w:val="24"/>
                <w:szCs w:val="24"/>
              </w:rPr>
            </w:pPr>
          </w:p>
        </w:tc>
      </w:tr>
      <w:tr w:rsidR="00F51AB0" w14:paraId="4137D5F8" w14:textId="77777777">
        <w:tc>
          <w:tcPr>
            <w:tcW w:w="709" w:type="dxa"/>
          </w:tcPr>
          <w:p w14:paraId="7144751B"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4253" w:type="dxa"/>
          </w:tcPr>
          <w:p w14:paraId="61BE932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Юридична адреса:</w:t>
            </w:r>
          </w:p>
        </w:tc>
        <w:tc>
          <w:tcPr>
            <w:tcW w:w="4961" w:type="dxa"/>
            <w:shd w:val="clear" w:color="auto" w:fill="FFFF00"/>
          </w:tcPr>
          <w:p w14:paraId="6B699379"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398169EC" w14:textId="77777777">
        <w:tc>
          <w:tcPr>
            <w:tcW w:w="709" w:type="dxa"/>
          </w:tcPr>
          <w:p w14:paraId="0B778152"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4253" w:type="dxa"/>
          </w:tcPr>
          <w:p w14:paraId="27D84203"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ПІБ та посада керівника юридичної особи (для Юр. осіб):</w:t>
            </w:r>
          </w:p>
        </w:tc>
        <w:tc>
          <w:tcPr>
            <w:tcW w:w="4961" w:type="dxa"/>
            <w:shd w:val="clear" w:color="auto" w:fill="FFFF00"/>
          </w:tcPr>
          <w:p w14:paraId="3FE9F23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86EFB00" w14:textId="77777777">
        <w:tc>
          <w:tcPr>
            <w:tcW w:w="709" w:type="dxa"/>
          </w:tcPr>
          <w:p w14:paraId="279935FF"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4253" w:type="dxa"/>
          </w:tcPr>
          <w:p w14:paraId="78EA8E34"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Номер телефону керівника юридичної особи  (для Юр. осіб):</w:t>
            </w:r>
          </w:p>
        </w:tc>
        <w:tc>
          <w:tcPr>
            <w:tcW w:w="4961" w:type="dxa"/>
            <w:shd w:val="clear" w:color="auto" w:fill="FFFF00"/>
          </w:tcPr>
          <w:p w14:paraId="1F72F646"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4BA178D2" w14:textId="77777777">
        <w:tc>
          <w:tcPr>
            <w:tcW w:w="709" w:type="dxa"/>
          </w:tcPr>
          <w:p w14:paraId="44240AA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4253" w:type="dxa"/>
          </w:tcPr>
          <w:p w14:paraId="67EBB85F"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Контактна особа:</w:t>
            </w:r>
          </w:p>
        </w:tc>
        <w:tc>
          <w:tcPr>
            <w:tcW w:w="4961" w:type="dxa"/>
            <w:shd w:val="clear" w:color="auto" w:fill="FFFF00"/>
          </w:tcPr>
          <w:p w14:paraId="08CE6F9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6BD8CD8" w14:textId="77777777">
        <w:tc>
          <w:tcPr>
            <w:tcW w:w="709" w:type="dxa"/>
          </w:tcPr>
          <w:p w14:paraId="1B87E3DE"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4253" w:type="dxa"/>
          </w:tcPr>
          <w:p w14:paraId="2D7511D8"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Номер </w:t>
            </w:r>
            <w:proofErr w:type="spellStart"/>
            <w:r>
              <w:rPr>
                <w:rFonts w:ascii="Times New Roman" w:eastAsia="Times New Roman" w:hAnsi="Times New Roman" w:cs="Times New Roman"/>
                <w:color w:val="000000"/>
                <w:sz w:val="24"/>
                <w:szCs w:val="24"/>
              </w:rPr>
              <w:t>моб</w:t>
            </w:r>
            <w:proofErr w:type="spellEnd"/>
            <w:r>
              <w:rPr>
                <w:rFonts w:ascii="Times New Roman" w:eastAsia="Times New Roman" w:hAnsi="Times New Roman" w:cs="Times New Roman"/>
                <w:color w:val="000000"/>
                <w:sz w:val="24"/>
                <w:szCs w:val="24"/>
              </w:rPr>
              <w:t>. телефону контактної особи:</w:t>
            </w:r>
          </w:p>
        </w:tc>
        <w:tc>
          <w:tcPr>
            <w:tcW w:w="4961" w:type="dxa"/>
            <w:shd w:val="clear" w:color="auto" w:fill="FFFF00"/>
          </w:tcPr>
          <w:p w14:paraId="61CDCEAD"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E377128" w14:textId="77777777">
        <w:tc>
          <w:tcPr>
            <w:tcW w:w="709" w:type="dxa"/>
          </w:tcPr>
          <w:p w14:paraId="109B848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w:t>
            </w:r>
          </w:p>
        </w:tc>
        <w:tc>
          <w:tcPr>
            <w:tcW w:w="4253" w:type="dxa"/>
          </w:tcPr>
          <w:p w14:paraId="5F912CB5"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Електронна пошта контактної особи:</w:t>
            </w:r>
          </w:p>
        </w:tc>
        <w:tc>
          <w:tcPr>
            <w:tcW w:w="4961" w:type="dxa"/>
            <w:shd w:val="clear" w:color="auto" w:fill="FFFF00"/>
          </w:tcPr>
          <w:p w14:paraId="6BB9E25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B4ABBD" w14:textId="77777777">
        <w:tc>
          <w:tcPr>
            <w:tcW w:w="709" w:type="dxa"/>
          </w:tcPr>
          <w:p w14:paraId="03853697"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4253" w:type="dxa"/>
          </w:tcPr>
          <w:p w14:paraId="646F3B97"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Адреса веб-сайту (за наявності):</w:t>
            </w:r>
          </w:p>
        </w:tc>
        <w:tc>
          <w:tcPr>
            <w:tcW w:w="4961" w:type="dxa"/>
            <w:shd w:val="clear" w:color="auto" w:fill="FFFF00"/>
          </w:tcPr>
          <w:p w14:paraId="23DE523C"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775E7D88" w14:textId="77777777">
        <w:tc>
          <w:tcPr>
            <w:tcW w:w="709" w:type="dxa"/>
          </w:tcPr>
          <w:p w14:paraId="2B2B7304"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4253" w:type="dxa"/>
          </w:tcPr>
          <w:p w14:paraId="5B09D9CE" w14:textId="77777777" w:rsidR="00F51AB0" w:rsidRDefault="00DB4605">
            <w:pPr>
              <w:widowControl w:val="0"/>
              <w:tabs>
                <w:tab w:val="left" w:pos="4145"/>
              </w:tabs>
              <w:spacing w:after="0" w:line="240" w:lineRule="auto"/>
              <w:ind w:right="34"/>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Банківські реквізити:</w:t>
            </w:r>
          </w:p>
        </w:tc>
        <w:tc>
          <w:tcPr>
            <w:tcW w:w="4961" w:type="dxa"/>
            <w:shd w:val="clear" w:color="auto" w:fill="FFFF00"/>
          </w:tcPr>
          <w:p w14:paraId="52E56223"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00B41D61" w14:textId="77777777">
        <w:tc>
          <w:tcPr>
            <w:tcW w:w="709" w:type="dxa"/>
          </w:tcPr>
          <w:p w14:paraId="5D369756"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4253" w:type="dxa"/>
          </w:tcPr>
          <w:p w14:paraId="0987A1E7"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Вид коду економічної діяльності за КВЕД, або вид діяльності згідно статуту, в рамках якого юридична особа або фізична особа має право надавати відповідні послуги або виконувати роботи:</w:t>
            </w:r>
          </w:p>
        </w:tc>
        <w:tc>
          <w:tcPr>
            <w:tcW w:w="4961" w:type="dxa"/>
            <w:shd w:val="clear" w:color="auto" w:fill="FFFF00"/>
          </w:tcPr>
          <w:p w14:paraId="07547A01"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r w:rsidR="00F51AB0" w14:paraId="2CE3C528" w14:textId="77777777">
        <w:tc>
          <w:tcPr>
            <w:tcW w:w="709" w:type="dxa"/>
          </w:tcPr>
          <w:p w14:paraId="4737E36C" w14:textId="77777777" w:rsidR="00F51AB0" w:rsidRDefault="00DB4605">
            <w:pPr>
              <w:widowControl w:val="0"/>
              <w:spacing w:after="0" w:line="240" w:lineRule="auto"/>
              <w:ind w:left="-250" w:right="-297" w:firstLine="83"/>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w:t>
            </w:r>
          </w:p>
        </w:tc>
        <w:tc>
          <w:tcPr>
            <w:tcW w:w="4253" w:type="dxa"/>
          </w:tcPr>
          <w:p w14:paraId="25486D75" w14:textId="77777777" w:rsidR="00F51AB0" w:rsidRDefault="00DB4605">
            <w:pPr>
              <w:widowControl w:val="0"/>
              <w:tabs>
                <w:tab w:val="left" w:pos="4145"/>
              </w:tabs>
              <w:spacing w:after="0" w:line="240" w:lineRule="auto"/>
              <w:ind w:right="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Група платника єдиного податку (лише для платників єдиного податку):</w:t>
            </w:r>
          </w:p>
        </w:tc>
        <w:tc>
          <w:tcPr>
            <w:tcW w:w="4961" w:type="dxa"/>
            <w:shd w:val="clear" w:color="auto" w:fill="FFFF00"/>
          </w:tcPr>
          <w:p w14:paraId="5043CB0F" w14:textId="77777777" w:rsidR="00F51AB0" w:rsidRDefault="00F51AB0">
            <w:pPr>
              <w:widowControl w:val="0"/>
              <w:spacing w:after="0" w:line="240" w:lineRule="auto"/>
              <w:ind w:right="-284"/>
              <w:jc w:val="both"/>
              <w:rPr>
                <w:rFonts w:ascii="Times New Roman" w:eastAsia="Times New Roman" w:hAnsi="Times New Roman" w:cs="Times New Roman"/>
                <w:sz w:val="24"/>
                <w:szCs w:val="24"/>
              </w:rPr>
            </w:pPr>
          </w:p>
        </w:tc>
      </w:tr>
    </w:tbl>
    <w:p w14:paraId="1DA908F9"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Учаснику необхідно заповнити клітинки, що виділено жовтим кольором.</w:t>
      </w:r>
    </w:p>
    <w:p w14:paraId="25757ACD" w14:textId="77777777" w:rsidR="00F51AB0" w:rsidRDefault="00DB4605">
      <w:pPr>
        <w:spacing w:after="0" w:line="240" w:lineRule="auto"/>
        <w:ind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**Операції з оплати Послуг звільняються від оподаткування податком на додану вартість у відповідності до пункту 26 підрозділу 2 розділу ХХ «Перехідні положення» Податкового кодексу України, статті 7 Закону України від 21.06.2012 року №4999-VI «Про виконання програм Глобального фонду для боротьби із СНІДом, туберкульозом та малярією в Україні» та постанови Кабінету Міністрів України від 17 квітня 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39380D03" w14:textId="77777777" w:rsidR="00F51AB0" w:rsidRDefault="00DB4605">
      <w:pPr>
        <w:spacing w:after="0" w:line="240" w:lineRule="auto"/>
        <w:ind w:firstLine="56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***Неприйняття умов співпраці призводить до автоматичної дискваліфікації.</w:t>
      </w:r>
    </w:p>
    <w:p w14:paraId="07459315" w14:textId="77777777" w:rsidR="00F51AB0" w:rsidRDefault="00F51AB0">
      <w:pPr>
        <w:spacing w:after="0" w:line="240" w:lineRule="auto"/>
        <w:ind w:firstLine="568"/>
        <w:jc w:val="both"/>
        <w:rPr>
          <w:rFonts w:ascii="Times New Roman" w:eastAsia="Times New Roman" w:hAnsi="Times New Roman" w:cs="Times New Roman"/>
          <w:color w:val="000000"/>
          <w:sz w:val="24"/>
          <w:szCs w:val="24"/>
        </w:rPr>
      </w:pPr>
    </w:p>
    <w:p w14:paraId="12AA37CC" w14:textId="77777777" w:rsidR="00F51AB0" w:rsidRDefault="00DB4605">
      <w:pPr>
        <w:spacing w:after="0" w:line="240" w:lineRule="auto"/>
        <w:ind w:firstLine="710"/>
        <w:jc w:val="both"/>
        <w:rPr>
          <w:rFonts w:ascii="Times New Roman" w:eastAsia="Times New Roman" w:hAnsi="Times New Roman" w:cs="Times New Roman"/>
          <w:sz w:val="24"/>
          <w:szCs w:val="24"/>
        </w:rPr>
      </w:pPr>
      <w:bookmarkStart w:id="5" w:name="_heading=h.nm50o5y3fy5" w:colFirst="0" w:colLast="0"/>
      <w:bookmarkEnd w:id="5"/>
      <w:r>
        <w:rPr>
          <w:rFonts w:ascii="Times New Roman" w:eastAsia="Times New Roman" w:hAnsi="Times New Roman" w:cs="Times New Roman"/>
          <w:sz w:val="24"/>
          <w:szCs w:val="24"/>
        </w:rPr>
        <w:t>Підписанням «Форми цінової пропозиції» підтверджуємо, що у разі перемоги нашої пропозиції ми зобов’язуємось:</w:t>
      </w:r>
    </w:p>
    <w:p w14:paraId="49CE05E9" w14:textId="5725F9E4" w:rsidR="00F51AB0" w:rsidRDefault="00DB4605">
      <w:pPr>
        <w:numPr>
          <w:ilvl w:val="0"/>
          <w:numId w:val="8"/>
        </w:numPr>
        <w:pBdr>
          <w:top w:val="nil"/>
          <w:left w:val="nil"/>
          <w:bottom w:val="nil"/>
          <w:right w:val="nil"/>
          <w:between w:val="nil"/>
        </w:pBdr>
        <w:tabs>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укласти з Державною установою «Центр громадського здоров’я Міністерства охорони здоров’я України» протягом узгодженого терміну договір про закупівлю</w:t>
      </w:r>
      <w:r w:rsidR="009B2987">
        <w:rPr>
          <w:rFonts w:ascii="Times New Roman" w:eastAsia="Times New Roman" w:hAnsi="Times New Roman" w:cs="Times New Roman"/>
          <w:color w:val="000000"/>
          <w:sz w:val="24"/>
          <w:szCs w:val="24"/>
          <w:lang w:val="uk-UA"/>
        </w:rPr>
        <w:t xml:space="preserve"> </w:t>
      </w:r>
      <w:r w:rsidR="009B2987" w:rsidRPr="009B2987">
        <w:rPr>
          <w:rFonts w:ascii="Times New Roman" w:eastAsia="Times New Roman" w:hAnsi="Times New Roman" w:cs="Times New Roman"/>
          <w:color w:val="000000"/>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color w:val="000000"/>
          <w:sz w:val="24"/>
          <w:szCs w:val="24"/>
        </w:rPr>
        <w:lastRenderedPageBreak/>
        <w:t>Bruker</w:t>
      </w:r>
      <w:proofErr w:type="spellEnd"/>
      <w:r w:rsidR="009B2987" w:rsidRPr="009B2987">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i/>
          <w:color w:val="000000"/>
          <w:sz w:val="24"/>
          <w:szCs w:val="24"/>
        </w:rPr>
        <w:t xml:space="preserve"> </w:t>
      </w:r>
      <w:r>
        <w:rPr>
          <w:rFonts w:ascii="Times New Roman" w:eastAsia="Times New Roman" w:hAnsi="Times New Roman" w:cs="Times New Roman"/>
          <w:color w:val="000000"/>
          <w:sz w:val="24"/>
          <w:szCs w:val="24"/>
        </w:rPr>
        <w:t>в рамках програми Глобального Фонду на умовах, які викладені у оголошенні про закупівлю та пропозиції;</w:t>
      </w:r>
    </w:p>
    <w:p w14:paraId="26D62F22" w14:textId="77777777" w:rsidR="00F51AB0" w:rsidRDefault="00DB4605">
      <w:pPr>
        <w:numPr>
          <w:ilvl w:val="0"/>
          <w:numId w:val="8"/>
        </w:numPr>
        <w:pBdr>
          <w:top w:val="nil"/>
          <w:left w:val="nil"/>
          <w:bottom w:val="nil"/>
          <w:right w:val="nil"/>
          <w:between w:val="nil"/>
        </w:pBdr>
        <w:tabs>
          <w:tab w:val="left" w:pos="709"/>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z w:val="24"/>
          <w:szCs w:val="24"/>
          <w:highlight w:val="white"/>
        </w:rPr>
        <w:t xml:space="preserve">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 </w:t>
      </w:r>
      <w:r>
        <w:rPr>
          <w:rFonts w:ascii="Times New Roman" w:eastAsia="Times New Roman" w:hAnsi="Times New Roman" w:cs="Times New Roman"/>
          <w:color w:val="000000"/>
          <w:sz w:val="24"/>
          <w:szCs w:val="24"/>
        </w:rPr>
        <w:t>Законодавство про економічні санкції, що згадується,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w:t>
      </w:r>
    </w:p>
    <w:p w14:paraId="413A552B" w14:textId="77777777" w:rsidR="00F51AB0" w:rsidRDefault="00DB4605">
      <w:pPr>
        <w:numPr>
          <w:ilvl w:val="0"/>
          <w:numId w:val="8"/>
        </w:numPr>
        <w:pBdr>
          <w:top w:val="nil"/>
          <w:left w:val="nil"/>
          <w:bottom w:val="nil"/>
          <w:right w:val="nil"/>
          <w:between w:val="nil"/>
        </w:pBdr>
        <w:tabs>
          <w:tab w:val="left" w:pos="851"/>
          <w:tab w:val="left" w:pos="993"/>
        </w:tabs>
        <w:spacing w:after="0" w:line="240" w:lineRule="auto"/>
        <w:ind w:left="0" w:firstLine="71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highlight w:val="white"/>
        </w:rPr>
        <w:t>не здійснювати операцій або іншим чином сприяти експорту, передачі товарів,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7AABB997" w14:textId="77777777" w:rsidR="00F51AB0" w:rsidRDefault="00DB4605">
      <w:pPr>
        <w:tabs>
          <w:tab w:val="left" w:pos="993"/>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Запропонована цінова пропозиція включає всі витрати з постачання товару, а також всі податки та збори відповідно до чинного законодавства України.</w:t>
      </w:r>
    </w:p>
    <w:p w14:paraId="2359C855" w14:textId="77777777" w:rsidR="00F51AB0" w:rsidRDefault="00DB4605">
      <w:pPr>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Термін дії даної пропозиції складає 90 календарних днів з дня відкриття Пропозиції.</w:t>
      </w:r>
    </w:p>
    <w:p w14:paraId="28F73906" w14:textId="77777777" w:rsidR="00F51AB0" w:rsidRDefault="00DB4605">
      <w:pPr>
        <w:tabs>
          <w:tab w:val="right" w:pos="9356"/>
        </w:tabs>
        <w:spacing w:after="0" w:line="240" w:lineRule="auto"/>
        <w:ind w:firstLine="71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Повідомляємо, що </w:t>
      </w:r>
      <w:r>
        <w:rPr>
          <w:rFonts w:ascii="Times New Roman" w:eastAsia="Times New Roman" w:hAnsi="Times New Roman" w:cs="Times New Roman"/>
          <w:b/>
          <w:sz w:val="24"/>
          <w:szCs w:val="24"/>
        </w:rPr>
        <w:t>ми ознайомлені</w:t>
      </w:r>
      <w:r>
        <w:rPr>
          <w:rFonts w:ascii="Times New Roman" w:eastAsia="Times New Roman" w:hAnsi="Times New Roman" w:cs="Times New Roman"/>
          <w:sz w:val="24"/>
          <w:szCs w:val="24"/>
        </w:rPr>
        <w:t xml:space="preserve"> з Постановою Кабінету Міністрів України від </w:t>
      </w:r>
      <w:r>
        <w:rPr>
          <w:rFonts w:ascii="Times New Roman" w:eastAsia="Times New Roman" w:hAnsi="Times New Roman" w:cs="Times New Roman"/>
          <w:sz w:val="24"/>
          <w:szCs w:val="24"/>
        </w:rPr>
        <w:br/>
        <w:t>17 квітня 2013 р.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Pr>
          <w:rFonts w:ascii="Times New Roman" w:eastAsia="Times New Roman" w:hAnsi="Times New Roman" w:cs="Times New Roman"/>
          <w:sz w:val="24"/>
          <w:szCs w:val="24"/>
        </w:rPr>
        <w:t>субгрантів</w:t>
      </w:r>
      <w:proofErr w:type="spellEnd"/>
      <w:r>
        <w:rPr>
          <w:rFonts w:ascii="Times New Roman" w:eastAsia="Times New Roman" w:hAnsi="Times New Roman" w:cs="Times New Roman"/>
          <w:sz w:val="24"/>
          <w:szCs w:val="24"/>
        </w:rPr>
        <w:t xml:space="preserve">) Глобального фонду для боротьби із СНІДом, туберкульозом та малярією в Україні та «Кодексом поведінки постачальників», </w:t>
      </w:r>
      <w:r>
        <w:rPr>
          <w:rFonts w:ascii="Times New Roman" w:eastAsia="Times New Roman" w:hAnsi="Times New Roman" w:cs="Times New Roman"/>
          <w:color w:val="000000"/>
          <w:sz w:val="24"/>
          <w:szCs w:val="24"/>
        </w:rPr>
        <w:t>що викладений в Додатку № 4 до оголошення про закупівлю</w:t>
      </w:r>
      <w:r>
        <w:rPr>
          <w:rFonts w:ascii="Times New Roman" w:eastAsia="Times New Roman" w:hAnsi="Times New Roman" w:cs="Times New Roman"/>
          <w:sz w:val="24"/>
          <w:szCs w:val="24"/>
        </w:rPr>
        <w:t xml:space="preserve"> і </w:t>
      </w:r>
      <w:r>
        <w:rPr>
          <w:rFonts w:ascii="Times New Roman" w:eastAsia="Times New Roman" w:hAnsi="Times New Roman" w:cs="Times New Roman"/>
          <w:b/>
          <w:sz w:val="24"/>
          <w:szCs w:val="24"/>
        </w:rPr>
        <w:t>зобов’язуємось дотримуватись їх умов.</w:t>
      </w:r>
    </w:p>
    <w:p w14:paraId="6537F28F" w14:textId="77777777" w:rsidR="00F51AB0" w:rsidRDefault="00F51AB0">
      <w:pPr>
        <w:spacing w:after="0" w:line="240" w:lineRule="auto"/>
        <w:ind w:left="-284" w:right="-142" w:firstLine="568"/>
        <w:jc w:val="both"/>
        <w:rPr>
          <w:rFonts w:ascii="Times New Roman" w:eastAsia="Times New Roman" w:hAnsi="Times New Roman" w:cs="Times New Roman"/>
          <w:color w:val="000000"/>
          <w:sz w:val="24"/>
          <w:szCs w:val="24"/>
        </w:rPr>
      </w:pPr>
    </w:p>
    <w:p w14:paraId="6DFB9E20" w14:textId="77777777" w:rsidR="00F51AB0" w:rsidRDefault="00F51AB0">
      <w:pPr>
        <w:spacing w:after="0" w:line="240" w:lineRule="auto"/>
        <w:ind w:right="-142"/>
        <w:jc w:val="both"/>
        <w:rPr>
          <w:rFonts w:ascii="Times New Roman" w:eastAsia="Times New Roman" w:hAnsi="Times New Roman" w:cs="Times New Roman"/>
          <w:sz w:val="24"/>
          <w:szCs w:val="24"/>
        </w:rPr>
      </w:pPr>
    </w:p>
    <w:p w14:paraId="2B6BBB35" w14:textId="77777777" w:rsidR="00F51AB0" w:rsidRDefault="00DB4605">
      <w:pPr>
        <w:spacing w:after="0" w:line="240" w:lineRule="auto"/>
        <w:ind w:left="-284" w:right="-142" w:firstLine="56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Дата:  «____»_____________ 2025 р.</w:t>
      </w:r>
    </w:p>
    <w:p w14:paraId="70DF9E56"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p w14:paraId="44E871BC" w14:textId="77777777" w:rsidR="00F51AB0" w:rsidRDefault="00F51AB0">
      <w:pPr>
        <w:spacing w:after="0" w:line="240" w:lineRule="auto"/>
        <w:ind w:left="-284" w:right="-142" w:firstLine="568"/>
        <w:jc w:val="both"/>
        <w:rPr>
          <w:rFonts w:ascii="Times New Roman" w:eastAsia="Times New Roman" w:hAnsi="Times New Roman" w:cs="Times New Roman"/>
          <w:sz w:val="24"/>
          <w:szCs w:val="24"/>
        </w:rPr>
      </w:pPr>
    </w:p>
    <w:tbl>
      <w:tblPr>
        <w:tblStyle w:val="afffc"/>
        <w:tblW w:w="9498" w:type="dxa"/>
        <w:tblInd w:w="-147" w:type="dxa"/>
        <w:tblLayout w:type="fixed"/>
        <w:tblLook w:val="0000" w:firstRow="0" w:lastRow="0" w:firstColumn="0" w:lastColumn="0" w:noHBand="0" w:noVBand="0"/>
      </w:tblPr>
      <w:tblGrid>
        <w:gridCol w:w="4859"/>
        <w:gridCol w:w="2518"/>
        <w:gridCol w:w="2121"/>
      </w:tblGrid>
      <w:tr w:rsidR="00F51AB0" w14:paraId="2112FE5E" w14:textId="77777777">
        <w:tc>
          <w:tcPr>
            <w:tcW w:w="4859" w:type="dxa"/>
          </w:tcPr>
          <w:p w14:paraId="144A5D23" w14:textId="77777777" w:rsidR="00F51AB0" w:rsidRDefault="00F51AB0">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bookmarkStart w:id="6" w:name="_heading=h.7ysk543197r" w:colFirst="0" w:colLast="0"/>
            <w:bookmarkEnd w:id="6"/>
          </w:p>
          <w:p w14:paraId="719AA0D1"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Керівник Учасника процедури закупівлі </w:t>
            </w:r>
          </w:p>
          <w:p w14:paraId="56DDB507" w14:textId="77777777" w:rsidR="00F51AB0" w:rsidRDefault="00DB4605">
            <w:pPr>
              <w:pBdr>
                <w:top w:val="nil"/>
                <w:left w:val="nil"/>
                <w:bottom w:val="nil"/>
                <w:right w:val="nil"/>
                <w:between w:val="nil"/>
              </w:pBdr>
              <w:tabs>
                <w:tab w:val="left" w:pos="284"/>
              </w:tabs>
              <w:spacing w:after="0" w:line="240" w:lineRule="auto"/>
              <w:ind w:right="-143"/>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або уповноважений представник учасника) </w:t>
            </w:r>
          </w:p>
        </w:tc>
        <w:tc>
          <w:tcPr>
            <w:tcW w:w="2518" w:type="dxa"/>
          </w:tcPr>
          <w:p w14:paraId="738610EB" w14:textId="77777777" w:rsidR="00F51AB0" w:rsidRDefault="00F51AB0">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p>
          <w:p w14:paraId="3DD11678" w14:textId="77777777" w:rsidR="00F51AB0" w:rsidRDefault="00DB4605">
            <w:pPr>
              <w:pBdr>
                <w:top w:val="nil"/>
                <w:left w:val="nil"/>
                <w:bottom w:val="nil"/>
                <w:right w:val="nil"/>
                <w:between w:val="nil"/>
              </w:pBdr>
              <w:tabs>
                <w:tab w:val="left" w:pos="284"/>
              </w:tabs>
              <w:spacing w:after="0" w:line="240" w:lineRule="auto"/>
              <w:ind w:right="-14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підпис</w:t>
            </w:r>
          </w:p>
        </w:tc>
        <w:tc>
          <w:tcPr>
            <w:tcW w:w="2121" w:type="dxa"/>
          </w:tcPr>
          <w:p w14:paraId="637805D2"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p w14:paraId="73B76D64"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Ініціали </w:t>
            </w:r>
          </w:p>
          <w:p w14:paraId="53449D0A" w14:textId="77777777" w:rsidR="00F51AB0" w:rsidRDefault="00DB4605">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Прізвище,</w:t>
            </w:r>
          </w:p>
          <w:p w14:paraId="463F29E8" w14:textId="77777777" w:rsidR="00F51AB0" w:rsidRDefault="00F51AB0">
            <w:pPr>
              <w:pBdr>
                <w:top w:val="nil"/>
                <w:left w:val="nil"/>
                <w:bottom w:val="nil"/>
                <w:right w:val="nil"/>
                <w:between w:val="nil"/>
              </w:pBdr>
              <w:tabs>
                <w:tab w:val="left" w:pos="284"/>
              </w:tabs>
              <w:spacing w:after="0" w:line="240" w:lineRule="auto"/>
              <w:ind w:right="493"/>
              <w:jc w:val="center"/>
              <w:rPr>
                <w:rFonts w:ascii="Times New Roman" w:eastAsia="Times New Roman" w:hAnsi="Times New Roman" w:cs="Times New Roman"/>
                <w:color w:val="000000"/>
                <w:sz w:val="24"/>
                <w:szCs w:val="24"/>
              </w:rPr>
            </w:pPr>
          </w:p>
        </w:tc>
      </w:tr>
    </w:tbl>
    <w:p w14:paraId="3B7B4B86" w14:textId="77777777" w:rsidR="00F51AB0" w:rsidRDefault="00F51AB0">
      <w:pPr>
        <w:spacing w:after="0" w:line="240" w:lineRule="auto"/>
        <w:ind w:left="4820"/>
        <w:rPr>
          <w:rFonts w:ascii="Times New Roman" w:eastAsia="Times New Roman" w:hAnsi="Times New Roman" w:cs="Times New Roman"/>
          <w:sz w:val="24"/>
          <w:szCs w:val="24"/>
        </w:rPr>
      </w:pPr>
    </w:p>
    <w:p w14:paraId="3A0FF5F2" w14:textId="77777777" w:rsidR="00F51AB0" w:rsidRDefault="00DB4605">
      <w:pPr>
        <w:rPr>
          <w:rFonts w:ascii="Times New Roman" w:eastAsia="Times New Roman" w:hAnsi="Times New Roman" w:cs="Times New Roman"/>
          <w:sz w:val="24"/>
          <w:szCs w:val="24"/>
        </w:rPr>
      </w:pPr>
      <w:r>
        <w:br w:type="page"/>
      </w:r>
    </w:p>
    <w:p w14:paraId="684061F2"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3</w:t>
      </w:r>
    </w:p>
    <w:p w14:paraId="75D5B5D9" w14:textId="41FF6253" w:rsidR="00F51AB0" w:rsidRPr="00B63956" w:rsidRDefault="00DB4605">
      <w:pPr>
        <w:spacing w:after="0" w:line="240" w:lineRule="auto"/>
        <w:ind w:left="5103"/>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1E6879">
        <w:rPr>
          <w:rFonts w:ascii="Times New Roman" w:eastAsia="Times New Roman" w:hAnsi="Times New Roman" w:cs="Times New Roman"/>
          <w:sz w:val="24"/>
          <w:szCs w:val="24"/>
          <w:lang w:val="uk-UA"/>
        </w:rPr>
        <w:t>9</w:t>
      </w:r>
    </w:p>
    <w:p w14:paraId="5630AD66" w14:textId="77777777" w:rsidR="00F51AB0" w:rsidRDefault="00F51AB0">
      <w:pPr>
        <w:spacing w:after="0" w:line="240" w:lineRule="auto"/>
        <w:ind w:left="5103"/>
        <w:rPr>
          <w:rFonts w:ascii="Times New Roman" w:eastAsia="Times New Roman" w:hAnsi="Times New Roman" w:cs="Times New Roman"/>
          <w:sz w:val="24"/>
          <w:szCs w:val="24"/>
        </w:rPr>
      </w:pPr>
      <w:bookmarkStart w:id="7" w:name="_heading=h.lvufbvsjlgxg" w:colFirst="0" w:colLast="0"/>
      <w:bookmarkEnd w:id="7"/>
    </w:p>
    <w:p w14:paraId="097F3477" w14:textId="77777777" w:rsidR="00F51AB0" w:rsidRDefault="00DB4605">
      <w:pPr>
        <w:spacing w:after="0" w:line="240" w:lineRule="auto"/>
        <w:ind w:left="5103"/>
        <w:rPr>
          <w:rFonts w:ascii="Times New Roman" w:eastAsia="Times New Roman" w:hAnsi="Times New Roman" w:cs="Times New Roman"/>
          <w:sz w:val="24"/>
          <w:szCs w:val="24"/>
        </w:rPr>
      </w:pPr>
      <w:r>
        <w:rPr>
          <w:rFonts w:ascii="Times New Roman" w:eastAsia="Times New Roman" w:hAnsi="Times New Roman" w:cs="Times New Roman"/>
          <w:sz w:val="24"/>
          <w:szCs w:val="24"/>
        </w:rPr>
        <w:t>Державній установі «Центр громадського здоров’я Міністерства охорони здоров’я України»</w:t>
      </w:r>
    </w:p>
    <w:p w14:paraId="61829076" w14:textId="77777777" w:rsidR="00F51AB0" w:rsidRDefault="00F51AB0">
      <w:pPr>
        <w:spacing w:after="0" w:line="240" w:lineRule="auto"/>
        <w:ind w:left="4820"/>
        <w:rPr>
          <w:rFonts w:ascii="Times New Roman" w:eastAsia="Times New Roman" w:hAnsi="Times New Roman" w:cs="Times New Roman"/>
          <w:sz w:val="24"/>
          <w:szCs w:val="24"/>
        </w:rPr>
      </w:pPr>
    </w:p>
    <w:p w14:paraId="33A8F22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ДЕКЛАРАЦІЯ КОНФЛІКТУ ІНТЕРЕСІВ</w:t>
      </w:r>
    </w:p>
    <w:p w14:paraId="71AED233"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Учасника тендерної процедури</w:t>
      </w:r>
    </w:p>
    <w:p w14:paraId="689AB08A" w14:textId="4655DED3" w:rsidR="00F51AB0" w:rsidRDefault="00DB4605">
      <w:pPr>
        <w:keepLines/>
        <w:spacing w:line="240" w:lineRule="auto"/>
        <w:ind w:firstLine="566"/>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Щодо тендеру за процедурою «запиту цінової пропозиції» на закупівлю предмета закупівлі за кодом </w:t>
      </w:r>
      <w:r w:rsidR="009B2987" w:rsidRPr="009B2987">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9B2987" w:rsidRPr="009B2987">
        <w:rPr>
          <w:rFonts w:ascii="Times New Roman" w:eastAsia="Times New Roman" w:hAnsi="Times New Roman" w:cs="Times New Roman"/>
          <w:sz w:val="24"/>
          <w:szCs w:val="24"/>
        </w:rPr>
        <w:t>Bruker</w:t>
      </w:r>
      <w:proofErr w:type="spellEnd"/>
      <w:r w:rsidR="009B2987" w:rsidRPr="009B298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в рамках реалізації програми Глобального фонду для боротьби зі СНІДом, туберкульозом та малярією </w:t>
      </w:r>
    </w:p>
    <w:p w14:paraId="59142FB8" w14:textId="77777777" w:rsidR="00F51AB0" w:rsidRDefault="00DB4605">
      <w:pPr>
        <w:keepLines/>
        <w:spacing w:line="240" w:lineRule="auto"/>
        <w:ind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Перед зап</w:t>
      </w:r>
      <w:r>
        <w:rPr>
          <w:rFonts w:ascii="Times New Roman" w:eastAsia="Times New Roman" w:hAnsi="Times New Roman" w:cs="Times New Roman"/>
          <w:color w:val="000000"/>
          <w:sz w:val="24"/>
          <w:szCs w:val="24"/>
        </w:rPr>
        <w:t>овненням цієї Декларації я, _____________________________ (ПІБ) представник учасника ____________________________ (назва учасника) ознайомився з Кодексом поведінки постачальників Глобального фонду*</w:t>
      </w:r>
    </w:p>
    <w:p w14:paraId="19B3796B" w14:textId="77777777" w:rsidR="00F51AB0" w:rsidRDefault="00DB4605">
      <w:pPr>
        <w:keepLines/>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Необхідно уважно ознайомитися з наведеними нижче питаннями і відповісти «так» чи «ні» на кожне з питань. Відповідь «так» не обов'язково означає наявність конфлікту інтересів, але виявляє питання, що заслуговує подальшого обговорення і розгляду Комітетом з етики та тендерним комітетом.</w:t>
      </w:r>
    </w:p>
    <w:tbl>
      <w:tblPr>
        <w:tblStyle w:val="afffd"/>
        <w:tblW w:w="9630" w:type="dxa"/>
        <w:tblInd w:w="-3" w:type="dxa"/>
        <w:tblLayout w:type="fixed"/>
        <w:tblLook w:val="0400" w:firstRow="0" w:lastRow="0" w:firstColumn="0" w:lastColumn="0" w:noHBand="0" w:noVBand="1"/>
      </w:tblPr>
      <w:tblGrid>
        <w:gridCol w:w="6810"/>
        <w:gridCol w:w="1320"/>
        <w:gridCol w:w="1500"/>
      </w:tblGrid>
      <w:tr w:rsidR="00F51AB0" w14:paraId="694EFE14" w14:textId="77777777">
        <w:trPr>
          <w:trHeight w:val="1005"/>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F558E"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Питання</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A44BD7"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Відповідь</w:t>
            </w:r>
          </w:p>
          <w:p w14:paraId="59BC93F2"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(«Так»/«Ні»)</w:t>
            </w: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DC9DE6"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Роз’яснення</w:t>
            </w:r>
          </w:p>
          <w:p w14:paraId="0C566A04"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якщо відповідь «Так»</w:t>
            </w:r>
          </w:p>
        </w:tc>
      </w:tr>
      <w:tr w:rsidR="00F51AB0" w14:paraId="73C1C616"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5D984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володієте Ви або Ваші близькі особи**, або всі інші особи, що діють в Ваших інтересах, прямо або як </w:t>
            </w:r>
            <w:proofErr w:type="spellStart"/>
            <w:r>
              <w:rPr>
                <w:rFonts w:ascii="Times New Roman" w:eastAsia="Times New Roman" w:hAnsi="Times New Roman" w:cs="Times New Roman"/>
                <w:color w:val="000000"/>
                <w:sz w:val="24"/>
                <w:szCs w:val="24"/>
              </w:rPr>
              <w:t>бенефіціар</w:t>
            </w:r>
            <w:proofErr w:type="spellEnd"/>
            <w:r>
              <w:rPr>
                <w:rFonts w:ascii="Times New Roman" w:eastAsia="Times New Roman" w:hAnsi="Times New Roman" w:cs="Times New Roman"/>
                <w:color w:val="000000"/>
                <w:sz w:val="24"/>
                <w:szCs w:val="24"/>
              </w:rPr>
              <w:t>, акціями (частками, паями) або будь-якими іншими фінансовими інтересами в компаніях, що приймають участь у тендерній процедурі?</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A226A1"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AD93B2" w14:textId="77777777" w:rsidR="00F51AB0" w:rsidRDefault="00F51AB0">
            <w:pPr>
              <w:rPr>
                <w:rFonts w:ascii="Times New Roman" w:eastAsia="Times New Roman" w:hAnsi="Times New Roman" w:cs="Times New Roman"/>
                <w:sz w:val="24"/>
                <w:szCs w:val="24"/>
              </w:rPr>
            </w:pPr>
          </w:p>
        </w:tc>
      </w:tr>
      <w:tr w:rsidR="00F51AB0" w14:paraId="0284E437"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AA9EE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є Ви або Ваші близькі особи, або інші особи, що діють в Ваших інтересах, членами органів управління (Ради директорів, Правління) або виконавчими керівниками (директорами, заступниками директорів </w:t>
            </w:r>
            <w:proofErr w:type="spellStart"/>
            <w:r>
              <w:rPr>
                <w:rFonts w:ascii="Times New Roman" w:eastAsia="Times New Roman" w:hAnsi="Times New Roman" w:cs="Times New Roman"/>
                <w:color w:val="000000"/>
                <w:sz w:val="24"/>
                <w:szCs w:val="24"/>
              </w:rPr>
              <w:t>т.п</w:t>
            </w:r>
            <w:proofErr w:type="spellEnd"/>
            <w:r>
              <w:rPr>
                <w:rFonts w:ascii="Times New Roman" w:eastAsia="Times New Roman" w:hAnsi="Times New Roman" w:cs="Times New Roman"/>
                <w:color w:val="000000"/>
                <w:sz w:val="24"/>
                <w:szCs w:val="24"/>
              </w:rPr>
              <w:t>.), а також працівниками, радниками, консультантами, агентами або довіреними особами ДУ «Центр громадського здоров’я МОЗ України»?</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DE4B5B7"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204FF1" w14:textId="77777777" w:rsidR="00F51AB0" w:rsidRDefault="00F51AB0">
            <w:pPr>
              <w:rPr>
                <w:rFonts w:ascii="Times New Roman" w:eastAsia="Times New Roman" w:hAnsi="Times New Roman" w:cs="Times New Roman"/>
                <w:sz w:val="24"/>
                <w:szCs w:val="24"/>
              </w:rPr>
            </w:pPr>
          </w:p>
        </w:tc>
      </w:tr>
      <w:tr w:rsidR="00F51AB0" w14:paraId="6AD5619B" w14:textId="77777777">
        <w:trPr>
          <w:trHeight w:val="300"/>
        </w:trPr>
        <w:tc>
          <w:tcPr>
            <w:tcW w:w="681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3A43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Чи отримували Ви коли-небудь від представників ДУ «Центр громадського здоров’я МОЗ України» пропозиції сприяння в укладенні угоди за певну винагороду, що могло б бути </w:t>
            </w:r>
            <w:proofErr w:type="spellStart"/>
            <w:r>
              <w:rPr>
                <w:rFonts w:ascii="Times New Roman" w:eastAsia="Times New Roman" w:hAnsi="Times New Roman" w:cs="Times New Roman"/>
                <w:color w:val="000000"/>
                <w:sz w:val="24"/>
                <w:szCs w:val="24"/>
              </w:rPr>
              <w:t>сприйнято</w:t>
            </w:r>
            <w:proofErr w:type="spellEnd"/>
            <w:r>
              <w:rPr>
                <w:rFonts w:ascii="Times New Roman" w:eastAsia="Times New Roman" w:hAnsi="Times New Roman" w:cs="Times New Roman"/>
                <w:color w:val="000000"/>
                <w:sz w:val="24"/>
                <w:szCs w:val="24"/>
              </w:rPr>
              <w:t xml:space="preserve"> як спосіб незаконного або неетичного впливу на комерційні операції?</w:t>
            </w:r>
          </w:p>
        </w:tc>
        <w:tc>
          <w:tcPr>
            <w:tcW w:w="13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BF0D7D" w14:textId="77777777" w:rsidR="00F51AB0" w:rsidRDefault="00F51AB0">
            <w:pPr>
              <w:rPr>
                <w:rFonts w:ascii="Times New Roman" w:eastAsia="Times New Roman" w:hAnsi="Times New Roman" w:cs="Times New Roman"/>
                <w:sz w:val="24"/>
                <w:szCs w:val="24"/>
              </w:rPr>
            </w:pPr>
          </w:p>
        </w:tc>
        <w:tc>
          <w:tcPr>
            <w:tcW w:w="150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62F1B3" w14:textId="77777777" w:rsidR="00F51AB0" w:rsidRDefault="00F51AB0">
            <w:pPr>
              <w:rPr>
                <w:rFonts w:ascii="Times New Roman" w:eastAsia="Times New Roman" w:hAnsi="Times New Roman" w:cs="Times New Roman"/>
                <w:sz w:val="24"/>
                <w:szCs w:val="24"/>
              </w:rPr>
            </w:pPr>
          </w:p>
        </w:tc>
      </w:tr>
    </w:tbl>
    <w:p w14:paraId="7D42E4F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Якщо товари та послуги оплачуються за рахунок грантів (</w:t>
      </w:r>
      <w:proofErr w:type="spellStart"/>
      <w:r>
        <w:rPr>
          <w:rFonts w:ascii="Times New Roman" w:eastAsia="Times New Roman" w:hAnsi="Times New Roman" w:cs="Times New Roman"/>
          <w:color w:val="000000"/>
          <w:sz w:val="20"/>
          <w:szCs w:val="20"/>
          <w:highlight w:val="white"/>
        </w:rPr>
        <w:t>субгрантів</w:t>
      </w:r>
      <w:proofErr w:type="spellEnd"/>
      <w:r>
        <w:rPr>
          <w:rFonts w:ascii="Times New Roman" w:eastAsia="Times New Roman" w:hAnsi="Times New Roman" w:cs="Times New Roman"/>
          <w:color w:val="000000"/>
          <w:sz w:val="20"/>
          <w:szCs w:val="20"/>
          <w:highlight w:val="white"/>
        </w:rPr>
        <w:t>) Глобального фонду для боротьби із СНІДом, туберкульозом та малярією в Україні</w:t>
      </w:r>
    </w:p>
    <w:p w14:paraId="02F2C34E" w14:textId="7E178B93"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0"/>
          <w:highlight w:val="white"/>
        </w:rPr>
      </w:pPr>
      <w:r>
        <w:rPr>
          <w:rFonts w:ascii="Times New Roman" w:eastAsia="Times New Roman" w:hAnsi="Times New Roman" w:cs="Times New Roman"/>
          <w:b/>
          <w:color w:val="000000"/>
          <w:sz w:val="20"/>
          <w:szCs w:val="20"/>
          <w:highlight w:val="white"/>
        </w:rPr>
        <w:t>**</w:t>
      </w:r>
      <w:r>
        <w:rPr>
          <w:rFonts w:ascii="Times New Roman" w:eastAsia="Times New Roman" w:hAnsi="Times New Roman" w:cs="Times New Roman"/>
          <w:color w:val="000000"/>
          <w:sz w:val="20"/>
          <w:szCs w:val="20"/>
          <w:highlight w:val="white"/>
        </w:rPr>
        <w:t xml:space="preserve"> близькі особи - особи, які спільно проживають, пов’язані спільним побутом і мають взаємні права та обов’язки із суб’єктом, зазначеним у </w:t>
      </w:r>
      <w:hyperlink r:id="rId21" w:anchor="n25">
        <w:r>
          <w:rPr>
            <w:rFonts w:ascii="Times New Roman" w:eastAsia="Times New Roman" w:hAnsi="Times New Roman" w:cs="Times New Roman"/>
            <w:color w:val="000000"/>
            <w:sz w:val="20"/>
            <w:szCs w:val="20"/>
            <w:u w:val="single"/>
          </w:rPr>
          <w:t>частині першій</w:t>
        </w:r>
      </w:hyperlink>
      <w:r>
        <w:rPr>
          <w:rFonts w:ascii="Times New Roman" w:eastAsia="Times New Roman" w:hAnsi="Times New Roman" w:cs="Times New Roman"/>
          <w:color w:val="000000"/>
          <w:sz w:val="20"/>
          <w:szCs w:val="20"/>
          <w:highlight w:val="white"/>
        </w:rPr>
        <w:t xml:space="preserve"> статті 3 Закону України «Про запобігання корупції» (крім осіб, взаємні права та обов’язки яких із суб’єктом не мають характеру сімейних), у тому числі особи, які спільно проживають, але не перебувають у шлюбі, а також - незалежно від зазначених умов - чоловік, дружина, батько, мати, вітчим, мачуха, син, дочка, пасинок, падчерка, рідний брат, рідна сестра, дід, баба, прадід, прабаба, внук, внучка, правнук, правнучка, зять, невістка, тесть, теща, свекор, свекруха, </w:t>
      </w:r>
      <w:proofErr w:type="spellStart"/>
      <w:r>
        <w:rPr>
          <w:rFonts w:ascii="Times New Roman" w:eastAsia="Times New Roman" w:hAnsi="Times New Roman" w:cs="Times New Roman"/>
          <w:color w:val="000000"/>
          <w:sz w:val="20"/>
          <w:szCs w:val="20"/>
          <w:highlight w:val="white"/>
        </w:rPr>
        <w:t>усиновлювач</w:t>
      </w:r>
      <w:proofErr w:type="spellEnd"/>
      <w:r>
        <w:rPr>
          <w:rFonts w:ascii="Times New Roman" w:eastAsia="Times New Roman" w:hAnsi="Times New Roman" w:cs="Times New Roman"/>
          <w:color w:val="000000"/>
          <w:sz w:val="20"/>
          <w:szCs w:val="20"/>
          <w:highlight w:val="white"/>
        </w:rPr>
        <w:t xml:space="preserve"> чи усиновлений, опікун чи піклувальник, особа, яка перебуває під опікою або піклуванням згаданого суб’єкта</w:t>
      </w:r>
    </w:p>
    <w:p w14:paraId="7F91AB24" w14:textId="77777777" w:rsidR="00F51AB0" w:rsidRDefault="00DB460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«__»______20___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________________</w:t>
      </w:r>
    </w:p>
    <w:p w14:paraId="109EAFBA" w14:textId="77777777" w:rsidR="00F51AB0" w:rsidRDefault="00DB4605">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(підпис)</w:t>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П.І.Б.</w:t>
      </w:r>
    </w:p>
    <w:p w14:paraId="680A4E5D" w14:textId="703C1660" w:rsidR="00F51AB0" w:rsidRDefault="00F51AB0">
      <w:pPr>
        <w:rPr>
          <w:rFonts w:ascii="Times New Roman" w:eastAsia="Times New Roman" w:hAnsi="Times New Roman" w:cs="Times New Roman"/>
          <w:sz w:val="24"/>
          <w:szCs w:val="24"/>
        </w:rPr>
      </w:pPr>
    </w:p>
    <w:p w14:paraId="57EA9964" w14:textId="77777777" w:rsidR="00F51AB0" w:rsidRDefault="00DB4605">
      <w:pPr>
        <w:spacing w:after="0" w:line="240" w:lineRule="auto"/>
        <w:ind w:left="5670"/>
        <w:rPr>
          <w:rFonts w:ascii="Times New Roman" w:eastAsia="Times New Roman" w:hAnsi="Times New Roman" w:cs="Times New Roman"/>
          <w:sz w:val="24"/>
          <w:szCs w:val="24"/>
        </w:rPr>
      </w:pPr>
      <w:r>
        <w:rPr>
          <w:rFonts w:ascii="Times New Roman" w:eastAsia="Times New Roman" w:hAnsi="Times New Roman" w:cs="Times New Roman"/>
          <w:sz w:val="24"/>
          <w:szCs w:val="24"/>
        </w:rPr>
        <w:t>Додаток № 4</w:t>
      </w:r>
    </w:p>
    <w:p w14:paraId="26867064" w14:textId="30F66359" w:rsidR="00F51AB0" w:rsidRPr="00B63956" w:rsidRDefault="00DB4605">
      <w:pPr>
        <w:spacing w:after="0" w:line="240" w:lineRule="auto"/>
        <w:ind w:left="5670"/>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1E6879">
        <w:rPr>
          <w:rFonts w:ascii="Times New Roman" w:eastAsia="Times New Roman" w:hAnsi="Times New Roman" w:cs="Times New Roman"/>
          <w:sz w:val="24"/>
          <w:szCs w:val="24"/>
          <w:lang w:val="uk-UA"/>
        </w:rPr>
        <w:t>9</w:t>
      </w:r>
    </w:p>
    <w:p w14:paraId="19219836" w14:textId="77777777" w:rsidR="00F51AB0" w:rsidRDefault="00F51AB0">
      <w:pPr>
        <w:spacing w:after="0"/>
        <w:ind w:left="5812"/>
        <w:jc w:val="right"/>
        <w:rPr>
          <w:rFonts w:ascii="Times New Roman" w:eastAsia="Times New Roman" w:hAnsi="Times New Roman" w:cs="Times New Roman"/>
          <w:sz w:val="24"/>
          <w:szCs w:val="24"/>
        </w:rPr>
      </w:pPr>
    </w:p>
    <w:p w14:paraId="296FEF7D" w14:textId="77777777" w:rsidR="00F51AB0" w:rsidRDefault="00F51AB0">
      <w:pPr>
        <w:spacing w:after="0"/>
        <w:ind w:left="5812"/>
        <w:jc w:val="right"/>
        <w:rPr>
          <w:rFonts w:ascii="Times New Roman" w:eastAsia="Times New Roman" w:hAnsi="Times New Roman" w:cs="Times New Roman"/>
          <w:sz w:val="24"/>
          <w:szCs w:val="24"/>
        </w:rPr>
      </w:pPr>
    </w:p>
    <w:p w14:paraId="7F38E142" w14:textId="77777777" w:rsidR="00F51AB0" w:rsidRDefault="00DB4605">
      <w:pPr>
        <w:spacing w:after="0"/>
        <w:ind w:left="5812"/>
        <w:jc w:val="right"/>
        <w:rPr>
          <w:rFonts w:ascii="Times New Roman" w:eastAsia="Times New Roman" w:hAnsi="Times New Roman" w:cs="Times New Roman"/>
          <w:sz w:val="24"/>
          <w:szCs w:val="24"/>
        </w:rPr>
      </w:pPr>
      <w:r>
        <w:rPr>
          <w:rFonts w:ascii="Times New Roman" w:eastAsia="Times New Roman" w:hAnsi="Times New Roman" w:cs="Times New Roman"/>
          <w:b/>
          <w:noProof/>
        </w:rPr>
        <w:drawing>
          <wp:anchor distT="0" distB="0" distL="114300" distR="114300" simplePos="0" relativeHeight="251658240" behindDoc="0" locked="0" layoutInCell="1" hidden="0" allowOverlap="1" wp14:anchorId="156F1BA7" wp14:editId="07777777">
            <wp:simplePos x="0" y="0"/>
            <wp:positionH relativeFrom="margin">
              <wp:posOffset>-76198</wp:posOffset>
            </wp:positionH>
            <wp:positionV relativeFrom="margin">
              <wp:posOffset>92075</wp:posOffset>
            </wp:positionV>
            <wp:extent cx="657225" cy="652145"/>
            <wp:effectExtent l="0" t="0" r="0" b="0"/>
            <wp:wrapSquare wrapText="bothSides" distT="0" distB="0" distL="114300" distR="114300"/>
            <wp:docPr id="12221411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2"/>
                    <a:srcRect/>
                    <a:stretch>
                      <a:fillRect/>
                    </a:stretch>
                  </pic:blipFill>
                  <pic:spPr>
                    <a:xfrm>
                      <a:off x="0" y="0"/>
                      <a:ext cx="657225" cy="652145"/>
                    </a:xfrm>
                    <a:prstGeom prst="rect">
                      <a:avLst/>
                    </a:prstGeom>
                    <a:ln/>
                  </pic:spPr>
                </pic:pic>
              </a:graphicData>
            </a:graphic>
          </wp:anchor>
        </w:drawing>
      </w:r>
    </w:p>
    <w:p w14:paraId="17496A6B" w14:textId="77777777" w:rsidR="00F51AB0" w:rsidRDefault="00DB4605">
      <w:pPr>
        <w:spacing w:after="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sz w:val="24"/>
          <w:szCs w:val="24"/>
        </w:rPr>
        <w:t>The</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Global</w:t>
      </w:r>
      <w:proofErr w:type="spellEnd"/>
      <w:r>
        <w:rPr>
          <w:rFonts w:ascii="Times New Roman" w:eastAsia="Times New Roman" w:hAnsi="Times New Roman" w:cs="Times New Roman"/>
          <w:b/>
          <w:sz w:val="24"/>
          <w:szCs w:val="24"/>
        </w:rPr>
        <w:t xml:space="preserve"> </w:t>
      </w:r>
      <w:proofErr w:type="spellStart"/>
      <w:r>
        <w:rPr>
          <w:rFonts w:ascii="Times New Roman" w:eastAsia="Times New Roman" w:hAnsi="Times New Roman" w:cs="Times New Roman"/>
          <w:b/>
          <w:sz w:val="24"/>
          <w:szCs w:val="24"/>
        </w:rPr>
        <w:t>Fund</w:t>
      </w:r>
      <w:proofErr w:type="spellEnd"/>
    </w:p>
    <w:p w14:paraId="03C30686" w14:textId="77777777" w:rsidR="00F51AB0" w:rsidRDefault="00DB4605">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To</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Fight</w:t>
      </w:r>
      <w:proofErr w:type="spellEnd"/>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color w:val="000000"/>
          <w:sz w:val="24"/>
          <w:szCs w:val="24"/>
        </w:rPr>
        <w:t xml:space="preserve">AIDS, </w:t>
      </w:r>
      <w:proofErr w:type="spellStart"/>
      <w:r>
        <w:rPr>
          <w:rFonts w:ascii="Times New Roman" w:eastAsia="Times New Roman" w:hAnsi="Times New Roman" w:cs="Times New Roman"/>
          <w:color w:val="000000"/>
          <w:sz w:val="24"/>
          <w:szCs w:val="24"/>
        </w:rPr>
        <w:t>Tuberculosis</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and</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Malaria</w:t>
      </w:r>
      <w:proofErr w:type="spellEnd"/>
      <w:r>
        <w:rPr>
          <w:rFonts w:ascii="Times New Roman" w:eastAsia="Times New Roman" w:hAnsi="Times New Roman" w:cs="Times New Roman"/>
          <w:color w:val="000000"/>
          <w:sz w:val="24"/>
          <w:szCs w:val="24"/>
        </w:rPr>
        <w:t xml:space="preserve">  </w:t>
      </w:r>
    </w:p>
    <w:p w14:paraId="7194DB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69D0D3C" w14:textId="77777777" w:rsidR="00F51AB0" w:rsidRDefault="00F51AB0">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p>
    <w:p w14:paraId="7F08FFEC" w14:textId="77777777" w:rsidR="00F51AB0" w:rsidRDefault="00DB4605">
      <w:pPr>
        <w:pBdr>
          <w:top w:val="nil"/>
          <w:left w:val="nil"/>
          <w:bottom w:val="nil"/>
          <w:right w:val="nil"/>
          <w:between w:val="nil"/>
        </w:pBdr>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КОДЕКС ПОВЕДІНКИ ПОСТАЧАЛЬНИКІВ*</w:t>
      </w:r>
    </w:p>
    <w:p w14:paraId="54CD245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0C1AC90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Вступ</w:t>
      </w:r>
    </w:p>
    <w:p w14:paraId="1231BE6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BC67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 Як ключова міжнародна фінансова установа у сфері боротьби з ВІЛ/СНІД, туберкульозом та малярією, Глобальний Фонд визнає важливість підзвітності постачальників , а також прозорість та передбачуваність своїх операцій. </w:t>
      </w:r>
    </w:p>
    <w:p w14:paraId="36FEB5B0"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CCD97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 Згідно зі статутними документами, основними принципами роботи Глобального Фонду є відкритість, прозорість та підзвітність. Виходячи з цього, Глобальний Фонд прагне того, щоб уся його фінансова діяльність, включно з корпоративними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та грантовими операціями, відповідала найвищим етичним нормам, а також, щоб їх дотримувалися усі співробітники. </w:t>
      </w:r>
    </w:p>
    <w:p w14:paraId="30D7AA6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58885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 У відповідності із цими основними принципами роботи Глобального Фонду метою цього Кодексу поведінки («Кодексу») є забезпечити зобов‘язання постачальників дотримуватися чесності у грантових операціях та корпоративних </w:t>
      </w:r>
      <w:proofErr w:type="spellStart"/>
      <w:r>
        <w:rPr>
          <w:rFonts w:ascii="Times New Roman" w:eastAsia="Times New Roman" w:hAnsi="Times New Roman" w:cs="Times New Roman"/>
          <w:color w:val="000000"/>
          <w:sz w:val="24"/>
          <w:szCs w:val="24"/>
        </w:rPr>
        <w:t>закупівлях</w:t>
      </w:r>
      <w:proofErr w:type="spellEnd"/>
      <w:r>
        <w:rPr>
          <w:rFonts w:ascii="Times New Roman" w:eastAsia="Times New Roman" w:hAnsi="Times New Roman" w:cs="Times New Roman"/>
          <w:color w:val="000000"/>
          <w:sz w:val="24"/>
          <w:szCs w:val="24"/>
        </w:rPr>
        <w:t xml:space="preserve"> за кошти Глобального фонду. </w:t>
      </w:r>
    </w:p>
    <w:p w14:paraId="7196D06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2BBA4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4. Глобальний Фонд буде регулярно переглядати та, за необхідності, вносити зміни у цей Кодекс, для відображення кращих практик, отриманого досвіду та </w:t>
      </w:r>
      <w:proofErr w:type="spellStart"/>
      <w:r>
        <w:rPr>
          <w:rFonts w:ascii="Times New Roman" w:eastAsia="Times New Roman" w:hAnsi="Times New Roman" w:cs="Times New Roman"/>
          <w:color w:val="000000"/>
          <w:sz w:val="24"/>
          <w:szCs w:val="24"/>
        </w:rPr>
        <w:t>зворотнього</w:t>
      </w:r>
      <w:proofErr w:type="spellEnd"/>
      <w:r>
        <w:rPr>
          <w:rFonts w:ascii="Times New Roman" w:eastAsia="Times New Roman" w:hAnsi="Times New Roman" w:cs="Times New Roman"/>
          <w:color w:val="000000"/>
          <w:sz w:val="24"/>
          <w:szCs w:val="24"/>
        </w:rPr>
        <w:t xml:space="preserve"> зв’язку від партнерів.</w:t>
      </w:r>
    </w:p>
    <w:p w14:paraId="34FF1C9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E6F96B4"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Мандат цього Кодексу </w:t>
      </w:r>
    </w:p>
    <w:p w14:paraId="6D072C0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59306A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5. Цей Кодексу </w:t>
      </w:r>
      <w:r>
        <w:rPr>
          <w:rFonts w:ascii="Times New Roman" w:eastAsia="Times New Roman" w:hAnsi="Times New Roman" w:cs="Times New Roman"/>
          <w:b/>
          <w:color w:val="000000"/>
          <w:sz w:val="24"/>
          <w:szCs w:val="24"/>
        </w:rPr>
        <w:t>вимагає від</w:t>
      </w:r>
      <w:r>
        <w:rPr>
          <w:rFonts w:ascii="Times New Roman" w:eastAsia="Times New Roman" w:hAnsi="Times New Roman" w:cs="Times New Roman"/>
          <w:color w:val="000000"/>
          <w:sz w:val="24"/>
          <w:szCs w:val="24"/>
        </w:rPr>
        <w:t xml:space="preserve"> усіх учасників тендерів, постачальників, агентів, посередників, консультантів та підрядників («</w:t>
      </w:r>
      <w:r>
        <w:rPr>
          <w:rFonts w:ascii="Times New Roman" w:eastAsia="Times New Roman" w:hAnsi="Times New Roman" w:cs="Times New Roman"/>
          <w:i/>
          <w:color w:val="000000"/>
          <w:sz w:val="24"/>
          <w:szCs w:val="24"/>
        </w:rPr>
        <w:t>постачальники</w:t>
      </w:r>
      <w:r>
        <w:rPr>
          <w:rFonts w:ascii="Times New Roman" w:eastAsia="Times New Roman" w:hAnsi="Times New Roman" w:cs="Times New Roman"/>
          <w:color w:val="000000"/>
          <w:sz w:val="24"/>
          <w:szCs w:val="24"/>
        </w:rPr>
        <w:t xml:space="preserve">»), включаючи всіх </w:t>
      </w:r>
    </w:p>
    <w:p w14:paraId="515EEF4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асоційованих членів, співробітників, найманих працівників, підрядників, агентів </w:t>
      </w:r>
    </w:p>
    <w:p w14:paraId="5EAB724B"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i/>
          <w:color w:val="000000"/>
          <w:sz w:val="24"/>
          <w:szCs w:val="24"/>
        </w:rPr>
      </w:pPr>
      <w:r>
        <w:rPr>
          <w:rFonts w:ascii="Times New Roman" w:eastAsia="Times New Roman" w:hAnsi="Times New Roman" w:cs="Times New Roman"/>
          <w:color w:val="000000"/>
          <w:sz w:val="24"/>
          <w:szCs w:val="24"/>
        </w:rPr>
        <w:t>та посередників постачальних організацій (кожен з яких є «</w:t>
      </w:r>
      <w:r>
        <w:rPr>
          <w:rFonts w:ascii="Times New Roman" w:eastAsia="Times New Roman" w:hAnsi="Times New Roman" w:cs="Times New Roman"/>
          <w:i/>
          <w:color w:val="000000"/>
          <w:sz w:val="24"/>
          <w:szCs w:val="24"/>
        </w:rPr>
        <w:t>представником постачальника</w:t>
      </w:r>
      <w:r>
        <w:rPr>
          <w:rFonts w:ascii="Times New Roman" w:eastAsia="Times New Roman" w:hAnsi="Times New Roman" w:cs="Times New Roman"/>
          <w:color w:val="000000"/>
          <w:sz w:val="24"/>
          <w:szCs w:val="24"/>
        </w:rPr>
        <w:t xml:space="preserve">») дотримання найвищих етичних норм у діяльності, яка фінансується Глобальним фондом, пов’язаної з постачанням товарів та/або послуг Глобальному Фонду або будь-якому реципієнту коштів Глобального Фонду, в тому числі основним реципієнтам,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-реципієнтам, іншим реципієнтам, координаційним механізмам країни, агентам із закупівель та безпосереднім покупцям.</w:t>
      </w:r>
    </w:p>
    <w:p w14:paraId="48A2191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E1F2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6. Основні реципієнти, </w:t>
      </w:r>
      <w:proofErr w:type="spellStart"/>
      <w:r>
        <w:rPr>
          <w:rFonts w:ascii="Times New Roman" w:eastAsia="Times New Roman" w:hAnsi="Times New Roman" w:cs="Times New Roman"/>
          <w:color w:val="000000"/>
          <w:sz w:val="24"/>
          <w:szCs w:val="24"/>
        </w:rPr>
        <w:t>суб</w:t>
      </w:r>
      <w:proofErr w:type="spellEnd"/>
      <w:r>
        <w:rPr>
          <w:rFonts w:ascii="Times New Roman" w:eastAsia="Times New Roman" w:hAnsi="Times New Roman" w:cs="Times New Roman"/>
          <w:color w:val="000000"/>
          <w:sz w:val="24"/>
          <w:szCs w:val="24"/>
        </w:rPr>
        <w:t xml:space="preserve">-реципієнти, інші реципієнти, координаційні механізми країни, агенти із закупівель та безпосередні покупці повинні забезпечити комунікацію положень даного Кодексу усім своїм постачальникам, які в свою чергу повинні дотримуватися усіх викладених у ньому правил. Постачальники повинні забезпечити доведення Кодексу всім своїм Представникам та вдатися до розумних кроків для забезпечення дотримання ними його положень, в </w:t>
      </w:r>
      <w:proofErr w:type="spellStart"/>
      <w:r>
        <w:rPr>
          <w:rFonts w:ascii="Times New Roman" w:eastAsia="Times New Roman" w:hAnsi="Times New Roman" w:cs="Times New Roman"/>
          <w:color w:val="000000"/>
          <w:sz w:val="24"/>
          <w:szCs w:val="24"/>
        </w:rPr>
        <w:t>т.ч</w:t>
      </w:r>
      <w:proofErr w:type="spellEnd"/>
      <w:r>
        <w:rPr>
          <w:rFonts w:ascii="Times New Roman" w:eastAsia="Times New Roman" w:hAnsi="Times New Roman" w:cs="Times New Roman"/>
          <w:color w:val="000000"/>
          <w:sz w:val="24"/>
          <w:szCs w:val="24"/>
        </w:rPr>
        <w:t xml:space="preserve">. вжити невідкладні заходи у разі порушення цих положень. Порушення цього Кодексу може призвести до рішення Глобального Фонду накласти санкції на відповідного </w:t>
      </w:r>
      <w:r>
        <w:rPr>
          <w:rFonts w:ascii="Times New Roman" w:eastAsia="Times New Roman" w:hAnsi="Times New Roman" w:cs="Times New Roman"/>
          <w:color w:val="000000"/>
          <w:sz w:val="24"/>
          <w:szCs w:val="24"/>
        </w:rPr>
        <w:lastRenderedPageBreak/>
        <w:t xml:space="preserve">Постачальника та/або Представника постачальника, призупинити виплату гранту його отримувачам або відмовити у фінансуванні. </w:t>
      </w:r>
    </w:p>
    <w:p w14:paraId="6BD18F9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7F39791"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Чесність та прозорість діяльності </w:t>
      </w:r>
    </w:p>
    <w:p w14:paraId="238601F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719A22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7. Глобальний Фонд жорстко заперечує будь-яку корупційну, </w:t>
      </w:r>
      <w:proofErr w:type="spellStart"/>
      <w:r>
        <w:rPr>
          <w:rFonts w:ascii="Times New Roman" w:eastAsia="Times New Roman" w:hAnsi="Times New Roman" w:cs="Times New Roman"/>
          <w:color w:val="000000"/>
          <w:sz w:val="24"/>
          <w:szCs w:val="24"/>
        </w:rPr>
        <w:t>шахрайську,змовницьку</w:t>
      </w:r>
      <w:proofErr w:type="spellEnd"/>
      <w:r>
        <w:rPr>
          <w:rFonts w:ascii="Times New Roman" w:eastAsia="Times New Roman" w:hAnsi="Times New Roman" w:cs="Times New Roman"/>
          <w:color w:val="000000"/>
          <w:sz w:val="24"/>
          <w:szCs w:val="24"/>
        </w:rPr>
        <w:t xml:space="preserve">, анти-конкурентну або насильницьку діяльність, пов‘язану з його коштами, в тому числі грантами. Глобальний Фонд буде вдаватися до суворих і негайних дій в всіх обставинах, які предметно та достовірно свідчитимуть про наявність корумпованих, шахрайських, змовницьких, анти-конкурентних або насильницьких дій, як пояснюється далі за текстом. </w:t>
      </w:r>
    </w:p>
    <w:p w14:paraId="0F3CAB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5708E6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8. Постачальники та представники постачальників повинні брати участь у закупівельних процедурах прозоро, відкрито, </w:t>
      </w:r>
      <w:proofErr w:type="spellStart"/>
      <w:r>
        <w:rPr>
          <w:rFonts w:ascii="Times New Roman" w:eastAsia="Times New Roman" w:hAnsi="Times New Roman" w:cs="Times New Roman"/>
          <w:color w:val="000000"/>
          <w:sz w:val="24"/>
          <w:szCs w:val="24"/>
        </w:rPr>
        <w:t>підзвітно</w:t>
      </w:r>
      <w:proofErr w:type="spellEnd"/>
      <w:r>
        <w:rPr>
          <w:rFonts w:ascii="Times New Roman" w:eastAsia="Times New Roman" w:hAnsi="Times New Roman" w:cs="Times New Roman"/>
          <w:color w:val="000000"/>
          <w:sz w:val="24"/>
          <w:szCs w:val="24"/>
        </w:rPr>
        <w:t xml:space="preserve"> та чесно, що також включає дотримання відповідного законодавства та правил стосовно чесної конкуренції, а також визначених стандартів якісної практики закупівель. </w:t>
      </w:r>
    </w:p>
    <w:p w14:paraId="121B7539"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9. Постачальники та представники постачальників повинні відповідати на тендерні/конкурсні оголошення чесно, справедливо та зрозуміло, чітко демонструючи свою спроможність відповідати усім вимогам тендеру або контрактних документів. Вони також повинні дотримуватися усіх </w:t>
      </w:r>
      <w:proofErr w:type="spellStart"/>
      <w:r>
        <w:rPr>
          <w:rFonts w:ascii="Times New Roman" w:eastAsia="Times New Roman" w:hAnsi="Times New Roman" w:cs="Times New Roman"/>
          <w:color w:val="000000"/>
          <w:sz w:val="24"/>
          <w:szCs w:val="24"/>
        </w:rPr>
        <w:t>правил,встановлених</w:t>
      </w:r>
      <w:proofErr w:type="spellEnd"/>
      <w:r>
        <w:rPr>
          <w:rFonts w:ascii="Times New Roman" w:eastAsia="Times New Roman" w:hAnsi="Times New Roman" w:cs="Times New Roman"/>
          <w:color w:val="000000"/>
          <w:sz w:val="24"/>
          <w:szCs w:val="24"/>
        </w:rPr>
        <w:t xml:space="preserve"> для кожного окремого процесу закупівель, і брати участь у тендері та вступати в договірні правовідносини лише тоді, коли вони можуть і бажають виконувати всі зобов’язання за договором. </w:t>
      </w:r>
    </w:p>
    <w:p w14:paraId="5B08B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E5CC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 Постачальники та представники постачальників (безпосередньо або через агентів чи посередників) не можуть вдаватися до корупційної, шахрайської, змовницької, анти-</w:t>
      </w:r>
      <w:proofErr w:type="spellStart"/>
      <w:r>
        <w:rPr>
          <w:rFonts w:ascii="Times New Roman" w:eastAsia="Times New Roman" w:hAnsi="Times New Roman" w:cs="Times New Roman"/>
          <w:color w:val="000000"/>
          <w:sz w:val="24"/>
          <w:szCs w:val="24"/>
        </w:rPr>
        <w:t>конкуретної</w:t>
      </w:r>
      <w:proofErr w:type="spellEnd"/>
      <w:r>
        <w:rPr>
          <w:rFonts w:ascii="Times New Roman" w:eastAsia="Times New Roman" w:hAnsi="Times New Roman" w:cs="Times New Roman"/>
          <w:color w:val="000000"/>
          <w:sz w:val="24"/>
          <w:szCs w:val="24"/>
        </w:rPr>
        <w:t xml:space="preserve"> або насильницької діяльності в процесі участі у тендерах або здійсненні діяльності за договором, фінансованої Глобальним Фондом. Пояснення: </w:t>
      </w:r>
    </w:p>
    <w:p w14:paraId="16DEB4A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FF02E62"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«корупційна діяльність»</w:t>
      </w:r>
      <w:r>
        <w:rPr>
          <w:rFonts w:ascii="Times New Roman" w:eastAsia="Times New Roman" w:hAnsi="Times New Roman" w:cs="Times New Roman"/>
          <w:color w:val="000000"/>
          <w:sz w:val="24"/>
          <w:szCs w:val="24"/>
        </w:rPr>
        <w:t xml:space="preserve"> передбачає пропозицію, обіцянку, надання, отримання або передачу (безпосередню або через агентів чи посередників) будь-якої цінності з метою незаконного впливу на дії іншої особи або установи;</w:t>
      </w:r>
    </w:p>
    <w:p w14:paraId="0AD9C6F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275CAD7"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«шахрайська діяльність»</w:t>
      </w:r>
      <w:r>
        <w:rPr>
          <w:rFonts w:ascii="Times New Roman" w:eastAsia="Times New Roman" w:hAnsi="Times New Roman" w:cs="Times New Roman"/>
          <w:color w:val="000000"/>
          <w:sz w:val="24"/>
          <w:szCs w:val="24"/>
        </w:rPr>
        <w:t xml:space="preserve"> передбачає будь-яку дію або бездіяльність, а також умисне викривлення даних, фактів, тощо, які завідомо й умисно або з необережності призводять до того, що особа або установа не можуть отримати фінансову або будь-яку іншу підтримку або ж здійснюються з метою уникнення виконання зобов’язання; </w:t>
      </w:r>
    </w:p>
    <w:p w14:paraId="4B1F511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B03E0A6"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«насильницька діяльність»</w:t>
      </w:r>
      <w:r>
        <w:rPr>
          <w:rFonts w:ascii="Times New Roman" w:eastAsia="Times New Roman" w:hAnsi="Times New Roman" w:cs="Times New Roman"/>
          <w:color w:val="000000"/>
          <w:sz w:val="24"/>
          <w:szCs w:val="24"/>
        </w:rPr>
        <w:t xml:space="preserve"> передбачає будь-які дії або спробу впливати на рішення або дії певної особи чи установи шляхом нанесення шкоди, або погрози про нанесення шкоди (безпосередньо або через посередників) тій чи іншій особі або установі або їхній власності; </w:t>
      </w:r>
    </w:p>
    <w:p w14:paraId="65F9C3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3B4BBF3"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«змовницька діяльність»</w:t>
      </w:r>
      <w:r>
        <w:rPr>
          <w:rFonts w:ascii="Times New Roman" w:eastAsia="Times New Roman" w:hAnsi="Times New Roman" w:cs="Times New Roman"/>
          <w:color w:val="000000"/>
          <w:sz w:val="24"/>
          <w:szCs w:val="24"/>
        </w:rPr>
        <w:t xml:space="preserve"> передбачає домовленість між двома або більше особами або установами, спрямована на досягнення незаконних цілей, включаючи незаконний вплив на дії інших осіб або установ; </w:t>
      </w:r>
    </w:p>
    <w:p w14:paraId="5023141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E8F6A8" w14:textId="77777777" w:rsidR="00F51AB0" w:rsidRDefault="00DB4605">
      <w:pPr>
        <w:numPr>
          <w:ilvl w:val="0"/>
          <w:numId w:val="6"/>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"анти-конкурентна діяльність"</w:t>
      </w:r>
      <w:r>
        <w:rPr>
          <w:rFonts w:ascii="Times New Roman" w:eastAsia="Times New Roman" w:hAnsi="Times New Roman" w:cs="Times New Roman"/>
          <w:color w:val="000000"/>
          <w:sz w:val="24"/>
          <w:szCs w:val="24"/>
        </w:rPr>
        <w:t xml:space="preserve"> передбачає будь-яку домовленість, договір, рішення або дії, об’єктом або результатом яких є обмеження або порушення конкуренції на будь-якому ринку. </w:t>
      </w:r>
    </w:p>
    <w:p w14:paraId="1F3B140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E7F02D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11. Постачальники та представники постачальників не можуть вимагати, пропонувати, надавати або приймати, обіцяти або бути посередником у пропонуванні, передачі або отриманні коштів, винагород, процентних знижок, подарунків, комісійних коштів або інших </w:t>
      </w:r>
      <w:r>
        <w:rPr>
          <w:rFonts w:ascii="Times New Roman" w:eastAsia="Times New Roman" w:hAnsi="Times New Roman" w:cs="Times New Roman"/>
          <w:color w:val="000000"/>
          <w:sz w:val="24"/>
          <w:szCs w:val="24"/>
        </w:rPr>
        <w:lastRenderedPageBreak/>
        <w:t xml:space="preserve">платежів, окрім тих, які чітко передбачені і визначені Глобальним Фондом або реципієнтом гранту стосовно процесів закупівель або виконання положень угоди. </w:t>
      </w:r>
    </w:p>
    <w:p w14:paraId="562C75D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265A37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12. Інформація, дані, ноу-хау та документи, отримані та напрацьовані в ході участі в процесах закупівель Глобального Фонду або реципієнтів його гранту, а також в процесі здійснення контрактної діяльності за кошти Глобального Фонду за жодних обставин не можуть розголошуватися або передаватися третім сторонам з метою надання існуючим або потенційним Постачальникам вигіднішої позиції або переваги в тендерних або будь-яких інших процесах закупівель Глобального Фонду або реципієнта гранту ГФ, без попередньої письмової згоди Глобального Фонду. </w:t>
      </w:r>
    </w:p>
    <w:p w14:paraId="664355A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1A96511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5B131BB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Дотримання законодавства </w:t>
      </w:r>
    </w:p>
    <w:p w14:paraId="7DF4E37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7FBD3E5"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13. Постачальники та представники постачальників повинні у своїй діяльності дотримуватися усіх відповідних законів та положень, що діють в тій країні, де вони здійснюють свою роботу. Вони також повинні дотримуватися усіх опублікованих правил, політик та процедур Глобального Фонду, що стосуються сфер їхньої діяльності. </w:t>
      </w:r>
    </w:p>
    <w:p w14:paraId="44FB30F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41552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14. Постачальники та представники постачальників повинні забезпечувати наступне: щоб ресурси, отримані ними від Глобального Фонду, не використовувалися для підтримки, фінансування або заохочення насильства, сприяння терористам та терористичній діяльності або для фінансування організацій, що підтримують тероризм. </w:t>
      </w:r>
    </w:p>
    <w:p w14:paraId="1DA6542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984CCB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15. Постачальники та представники постачальників не можуть брати участь у діяльності, пов‘язаній з «відмиванням» грошей. Йдеться про будь-який вид діяльності, спрямований на приховання фактів щодо незаконного отримання коштів, наприклад, в результаті шахрайства, хабарництва або іншої незаконної діяльності. </w:t>
      </w:r>
    </w:p>
    <w:p w14:paraId="3041E394"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22B00A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157F70"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Доступ та співпраця </w:t>
      </w:r>
    </w:p>
    <w:p w14:paraId="42C6D7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6881585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16. Постачальники та представники постачальників повинні зберігати у відповідних бухгалтерських книгах чіткі та повні дані обліку усіх фінансових та ділових транзакцій в рамках фінансованих Глобальним Фондом угод, щонайменше протягом п’яти років після дати останнього платежу, здійсненого в рамках угоди з Глобальним Фондом. </w:t>
      </w:r>
    </w:p>
    <w:p w14:paraId="6E1831B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A5203C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17. Постачальники та представники постачальників повинні співпрацювати з Глобальним Фондом і реагувати на будь-який запит від Офісу генерального інспектора (ОГІ Глобального Фонду), а також інших агентів та представників Глобального Фонду та надавати їм доступ до спілкування з відповідними співробітниками та перевірки будь-яких рахунків та облікових даних, а також іншої документації, пов’язаної з тендерами та виконанням положень угод, фінансованих Глобальним Фондом. </w:t>
      </w:r>
    </w:p>
    <w:p w14:paraId="54E11D2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284197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18. Постачальники та представники постачальників в будь-який момент надаватимуть всю можливу підтримку на запит Глобального Фонду з метою дотримання останнім будь-яких законодавчих, регуляторних або статутних вимог, висунутих перед ним. </w:t>
      </w:r>
    </w:p>
    <w:p w14:paraId="31126E5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0ABF0B5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19. Глобальний Фонд очікує, що реципієнти будуть вдаватися до негайних та відповідних дій в ситуаціях, коли реципієнту стане відомо, що будь-який з його представників або </w:t>
      </w:r>
      <w:proofErr w:type="spellStart"/>
      <w:r>
        <w:rPr>
          <w:rFonts w:ascii="Times New Roman" w:eastAsia="Times New Roman" w:hAnsi="Times New Roman" w:cs="Times New Roman"/>
          <w:color w:val="000000"/>
          <w:sz w:val="24"/>
          <w:szCs w:val="24"/>
        </w:rPr>
        <w:t>бенефіціаріїв</w:t>
      </w:r>
      <w:proofErr w:type="spellEnd"/>
      <w:r>
        <w:rPr>
          <w:rFonts w:ascii="Times New Roman" w:eastAsia="Times New Roman" w:hAnsi="Times New Roman" w:cs="Times New Roman"/>
          <w:color w:val="000000"/>
          <w:sz w:val="24"/>
          <w:szCs w:val="24"/>
        </w:rPr>
        <w:t xml:space="preserve"> за угодою, фінансованою Глобальним Фондом, бере участь або підозрюється в корупційних, шахрайських, змовницьких, анти-конкурентних або насильницьких видах </w:t>
      </w:r>
      <w:r>
        <w:rPr>
          <w:rFonts w:ascii="Times New Roman" w:eastAsia="Times New Roman" w:hAnsi="Times New Roman" w:cs="Times New Roman"/>
          <w:color w:val="000000"/>
          <w:sz w:val="24"/>
          <w:szCs w:val="24"/>
        </w:rPr>
        <w:lastRenderedPageBreak/>
        <w:t xml:space="preserve">діяльності, пов’язаних із </w:t>
      </w:r>
      <w:proofErr w:type="spellStart"/>
      <w:r>
        <w:rPr>
          <w:rFonts w:ascii="Times New Roman" w:eastAsia="Times New Roman" w:hAnsi="Times New Roman" w:cs="Times New Roman"/>
          <w:color w:val="000000"/>
          <w:sz w:val="24"/>
          <w:szCs w:val="24"/>
        </w:rPr>
        <w:t>закупівлями</w:t>
      </w:r>
      <w:proofErr w:type="spellEnd"/>
      <w:r>
        <w:rPr>
          <w:rFonts w:ascii="Times New Roman" w:eastAsia="Times New Roman" w:hAnsi="Times New Roman" w:cs="Times New Roman"/>
          <w:color w:val="000000"/>
          <w:sz w:val="24"/>
          <w:szCs w:val="24"/>
        </w:rPr>
        <w:t xml:space="preserve"> або реалізацією тієї чи іншої угоди. Глобальний Фонд накладатиме санкції, які вважатиме за доцільні у випадках, коли реципієнт не вживатиме належним чином (на розсуд Глобального Фонду) негайних та вчасних заходів у подібних ситуаціях. </w:t>
      </w:r>
    </w:p>
    <w:p w14:paraId="2DE403A5"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6524D13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Публікації та реклама </w:t>
      </w:r>
    </w:p>
    <w:p w14:paraId="62431CDC"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DDC8A9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 Без попередньої письмової згоди Глобального Фонду Постачальники та представники постачальників не можуть (i) використовувати назву або логотип Глобального Фонду у своїх публікаціях або рекламі, (ii) використовувати свої безпосередні або непрямі ділові стосунки з Глобальним Фондом із метою отримання підтримки останнього на користь товарів та послуг того чи іншого постачальника, (i ii) здійснювати будь-яке представництво або заяви замість або від імені Глобального Фонду.</w:t>
      </w:r>
    </w:p>
    <w:p w14:paraId="29D6B04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49E398E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C4EFBC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Повне і відкрите надання інформації і конфлікти інтересів </w:t>
      </w:r>
    </w:p>
    <w:p w14:paraId="16287F2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FE123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21. Перед підписанням угоди або в процесі її виконання Постачальники повинні повідомити Глобальний Фонд, якщо вони або їхні Представники є суб’єктом санкцій або тимчасового відсторонення від справ, застосованих однією з провідних міжнародних фінансових установ, наприклад ООН або Світовим Банком. </w:t>
      </w:r>
    </w:p>
    <w:p w14:paraId="5BE93A6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625990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22. Постачальники повинні повідомити Глобальний Фонд або фактичного реципієнта гранту про існуючі, або потенційні конфлікти інтересів, що стосуються Постачальників або їхніх Представників («конфлікт інтересів»). Глобальний Фонд вважає конфліктом інтересів таку ситуацію, в якій одна сторона має інтереси, які можуть негативно впливати на виконання останньою своїх обов’язків та відповідальності, договірних зобов’язань або призводити до </w:t>
      </w:r>
    </w:p>
    <w:p w14:paraId="2ACD7906"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порушень чинного законодавства. Таким чином, подібний конфлікт інтересів може спричинити або становити діяльність, яка є недопустимою згідно положень даного Кодексу. Задля забезпечення дотримання високих етичних норм і стандартів усіма постачальниками за угодами, що фінансуються Глобальним Фондом, останній буде вдаватися до відповідних заходів вирішення подібних конфліктів інтересів. Глобальний Фонд може в тому числі відмовити у наданні фінансування у випадках, коли певний конфлікт інтересів може стати на заваді здійснення чесного процесу закупівель. </w:t>
      </w:r>
    </w:p>
    <w:p w14:paraId="384BA73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FDD12D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 Постачальники не можуть впливати або шукати важелі впливу на процеси </w:t>
      </w:r>
    </w:p>
    <w:p w14:paraId="67EA924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прийняття рішень Глобального Фонду та не можуть вдаватися до таких дій, які можуть призводити до порушення Політики Глобального Фонду про етичні норми та конфлікти інтересів (</w:t>
      </w:r>
      <w:hyperlink r:id="rId23">
        <w:r>
          <w:rPr>
            <w:rFonts w:ascii="Times New Roman" w:eastAsia="Times New Roman" w:hAnsi="Times New Roman" w:cs="Times New Roman"/>
            <w:color w:val="0000FF"/>
            <w:sz w:val="24"/>
            <w:szCs w:val="24"/>
            <w:u w:val="single"/>
          </w:rPr>
          <w:t>https://www.theglobalfund.org/media/6016/core_ethicsandconflictofinterest_policy_en.pdf</w:t>
        </w:r>
      </w:hyperlink>
      <w:r>
        <w:rPr>
          <w:rFonts w:ascii="Times New Roman" w:eastAsia="Times New Roman" w:hAnsi="Times New Roman" w:cs="Times New Roman"/>
          <w:color w:val="000000"/>
          <w:sz w:val="24"/>
          <w:szCs w:val="24"/>
        </w:rPr>
        <w:t>)</w:t>
      </w:r>
    </w:p>
    <w:p w14:paraId="34B3F2EB"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7DB925B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24. Постачальники повинні негайно повідомляти Глобальний Фонд про найменшу загрозу правопорушень, пов’язаних із залученням ресурсів та грантових коштів Глобального Фонду, незалежно від участі в такому правопорушенні того чи іншого Постачальника або його Представника. Для отримання більш детальної інформації відвідайте сторінку </w:t>
      </w:r>
      <w:hyperlink r:id="rId24">
        <w:r>
          <w:rPr>
            <w:rFonts w:ascii="Times New Roman" w:eastAsia="Times New Roman" w:hAnsi="Times New Roman" w:cs="Times New Roman"/>
            <w:color w:val="0000FF"/>
            <w:sz w:val="24"/>
            <w:szCs w:val="24"/>
            <w:u w:val="single"/>
          </w:rPr>
          <w:t>https://www.ispeakoutnow.org/home-page/</w:t>
        </w:r>
      </w:hyperlink>
      <w:r>
        <w:rPr>
          <w:rFonts w:ascii="Times New Roman" w:eastAsia="Times New Roman" w:hAnsi="Times New Roman" w:cs="Times New Roman"/>
          <w:color w:val="000000"/>
          <w:sz w:val="24"/>
          <w:szCs w:val="24"/>
        </w:rPr>
        <w:t xml:space="preserve"> </w:t>
      </w:r>
    </w:p>
    <w:p w14:paraId="0A6959E7"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7D34F5C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88E8FD2"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Глобальний Договір ООН про корпоративну соціальну відповідальність </w:t>
      </w:r>
    </w:p>
    <w:p w14:paraId="0B4020A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DC8A143"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25. Глобальний Договір ООН є мережею добровільної міжнародної корпоративної відповідальності, створеною з метою підтримки участі приватного сектору та інших </w:t>
      </w:r>
      <w:r>
        <w:rPr>
          <w:rFonts w:ascii="Times New Roman" w:eastAsia="Times New Roman" w:hAnsi="Times New Roman" w:cs="Times New Roman"/>
          <w:color w:val="000000"/>
          <w:sz w:val="24"/>
          <w:szCs w:val="24"/>
        </w:rPr>
        <w:lastRenderedPageBreak/>
        <w:t xml:space="preserve">соціальних груп у спільній роботі над посиленням корпоративної соціальної відповідальності та загальноприйнятих соціальних засад та принципів охорони навколишнього середовища задля подолання труднощів, пов’язаних із процесами глобалізації (дивіться </w:t>
      </w:r>
      <w:r>
        <w:rPr>
          <w:rFonts w:ascii="Times New Roman" w:eastAsia="Times New Roman" w:hAnsi="Times New Roman" w:cs="Times New Roman"/>
          <w:color w:val="0000FF"/>
          <w:sz w:val="24"/>
          <w:szCs w:val="24"/>
          <w:u w:val="single"/>
        </w:rPr>
        <w:t>www.unglobalcompact.org</w:t>
      </w:r>
      <w:r>
        <w:rPr>
          <w:rFonts w:ascii="Times New Roman" w:eastAsia="Times New Roman" w:hAnsi="Times New Roman" w:cs="Times New Roman"/>
          <w:color w:val="000000"/>
          <w:sz w:val="24"/>
          <w:szCs w:val="24"/>
        </w:rPr>
        <w:t xml:space="preserve">). Глобальний Фонд заохочує всіх Постачальників до активної участі в даному Договорі. </w:t>
      </w:r>
    </w:p>
    <w:p w14:paraId="1D7B270A"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D55E21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26. Згідно з десятьма принципами, визначеними Глобальним Договором ООН, серед Постачальників заохочуються такі дії: </w:t>
      </w:r>
    </w:p>
    <w:p w14:paraId="4F904CB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A5225F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підтримка та повага захисту загальновизнаних у світі прав людини;</w:t>
      </w:r>
    </w:p>
    <w:p w14:paraId="6534E4EE"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утримання від діяльності або участі в процесах порушення прав людини; </w:t>
      </w:r>
    </w:p>
    <w:p w14:paraId="31A4BEDB"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дотримання свободи спілкування та визнання права на колективні переговори; </w:t>
      </w:r>
    </w:p>
    <w:p w14:paraId="37D9F34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боротьби з будь-якими формами примусової праці; </w:t>
      </w:r>
    </w:p>
    <w:p w14:paraId="5E41B531"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зі скасування дитячої праці; </w:t>
      </w:r>
    </w:p>
    <w:p w14:paraId="2FB1ED82"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дій, направлених на зменшення дискримінації при працевлаштуванні та на робочих місцях; </w:t>
      </w:r>
    </w:p>
    <w:p w14:paraId="62D07A9A"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запобіжних заходів зі збереження навколишнього середовища; </w:t>
      </w:r>
    </w:p>
    <w:p w14:paraId="2DFA36E6"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ініціатив пропагування відповідальності за стан навколишнього середовища; </w:t>
      </w:r>
    </w:p>
    <w:p w14:paraId="495F28B4"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підтримка розвитку та розповсюдження технологій, дружніх до навколишнього середовища; а також </w:t>
      </w:r>
    </w:p>
    <w:p w14:paraId="152FEF7C" w14:textId="77777777" w:rsidR="00F51AB0" w:rsidRDefault="00DB4605">
      <w:pPr>
        <w:numPr>
          <w:ilvl w:val="0"/>
          <w:numId w:val="7"/>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протидія корупції у всіх її проявах, включаючи вимагання та хабарництво.</w:t>
      </w:r>
    </w:p>
    <w:p w14:paraId="06971CD3"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A1F701D"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310828"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дітей </w:t>
      </w:r>
    </w:p>
    <w:p w14:paraId="03EFCA4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p>
    <w:p w14:paraId="41BC007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Постачальники та Представники постачальників повинні гарантувати та захищати права всіх дітей, незалежно від їх здатності, етнічного походження, віри, статі, сексуальної орієнтації або культури.</w:t>
      </w:r>
    </w:p>
    <w:p w14:paraId="5F96A72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249CE614"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28. Принципи Прав Дітей та ведення підприємницької діяльності (див. </w:t>
      </w:r>
      <w:hyperlink r:id="rId25">
        <w:r>
          <w:rPr>
            <w:rFonts w:ascii="Times New Roman" w:eastAsia="Times New Roman" w:hAnsi="Times New Roman" w:cs="Times New Roman"/>
            <w:color w:val="0000FF"/>
            <w:sz w:val="24"/>
            <w:szCs w:val="24"/>
            <w:u w:val="single"/>
          </w:rPr>
          <w:t>http://childrenandbusiness.org/</w:t>
        </w:r>
      </w:hyperlink>
      <w:r>
        <w:rPr>
          <w:rFonts w:ascii="Times New Roman" w:eastAsia="Times New Roman" w:hAnsi="Times New Roman" w:cs="Times New Roman"/>
          <w:color w:val="000000"/>
          <w:sz w:val="24"/>
          <w:szCs w:val="24"/>
        </w:rPr>
        <w:t xml:space="preserve">) надають базове підґрунтя для захисту та дотримання прав дітей. Глобальний Фонд наполегливо радить всім Постачальникам прийняти та застосовувати на практиці ці принципи, зокрема: </w:t>
      </w:r>
    </w:p>
    <w:p w14:paraId="5B95CD1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8DA2ED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нести відповідальність за дотримання прав дітей та сприяти дотриманню прав людини по відношенню до дітей;</w:t>
      </w:r>
    </w:p>
    <w:p w14:paraId="5220BBB2"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3C231136"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сприяти ліквідації дитячої праці, в тому числі в підприємницькій діяльності та в ділових відносинах;</w:t>
      </w:r>
    </w:p>
    <w:p w14:paraId="13CB595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C2EEB4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забезпечити захист та безпеку дітей у всіх видах підприємницької діяльності та на всіх видах підприємств;</w:t>
      </w:r>
    </w:p>
    <w:p w14:paraId="6D9C8D39"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0645B827"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забезпечувати молодих робітників, батьків та опікунів гідною працею;</w:t>
      </w:r>
    </w:p>
    <w:p w14:paraId="675E05EE"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DAFB8A8"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переконуватися в безпеці продуктів та послуг, та намагатися підтримати права дітей за допомогою цих продуктів та послуг;</w:t>
      </w:r>
    </w:p>
    <w:p w14:paraId="2FC17F8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A067FF9"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використовувати ті засоби маркетингу та реклами, які не порушують права дітей;</w:t>
      </w:r>
    </w:p>
    <w:p w14:paraId="0A4F722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4187668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дотримуватись та підтримувати права дітей у сфері екології (безпечного навколишнього середовища), а також у галузі придбання та використання землі;</w:t>
      </w:r>
    </w:p>
    <w:p w14:paraId="5AE48A43"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E2B7E75"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дотримуватись та підтримувати права дітей у заходах безпеки;</w:t>
      </w:r>
    </w:p>
    <w:p w14:paraId="50F40DEB"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214F9AAD"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допомагати надавати захист дітям, які постраждалі внаслідок надзвичайних ситуацій;</w:t>
      </w:r>
    </w:p>
    <w:p w14:paraId="77A52294"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5B28A380" w14:textId="77777777" w:rsidR="00F51AB0" w:rsidRDefault="00DB4605">
      <w:pPr>
        <w:numPr>
          <w:ilvl w:val="0"/>
          <w:numId w:val="4"/>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посилити зусилля на рівні громад та уряду, спрямовані на захист та дотримання прав дітей.</w:t>
      </w:r>
    </w:p>
    <w:p w14:paraId="007DCDA8"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9721F3A"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 Згідно з положеннями Конвенції МОП (Міжнародної Організації Праці) «Про заборону та негайні заходи щодо ліквідації найгірших форм дитячої праці» (Номер 182), Постачальники зобов’язані заборонити примусову чи обов’язкову дитячу працю у будь-яких формах, в тому числі у формі рабства або практик, подібних до рабства, таких як продаж та торгівля дітьми, боргову залежність або кріпацтво, та примусову чи обов’язкову працю, в тому числі примусове чи обов’язкове залучення дітей до участі в військовому конфлікті; дитячу проституцію або порнографію; використання дітей у протизаконних видах діяльності, зокрема, для виробництва та розповсюдження наркотиків; а також працю, яка може заподіяти шкоди здоров’ю, безпеці та благополуччю дітей.</w:t>
      </w:r>
    </w:p>
    <w:p w14:paraId="450EA2D7"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30CC41EC"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Згідно з положеннями Конвенції МОП (Міжнародної Організації Праці) «Про мінімальний вік для прийому на роботу» (Номер 138), Реципієнти не повинні приймати на роботу: (a) дітей віком до 14 років або, якщо дитина старше 14 років, до досягнення мінімального віку для прийому на роботу, відповідно до законодавства країни або країн, де передбачається повне або часткове виконання контракту, або до досягнення віку отримання мінімальної обов’язкової шкільної освіти, визначеного в країні або країнах, в залежності від того, який вік вище; та (b) осіб, які не досягли 18-річного віку, для праці, яка за своїм характером або умовами, в яких вона виконується, яка може заподіяти шкоди здоров’ю, безпеці та благополуччю таких осіб.</w:t>
      </w:r>
    </w:p>
    <w:p w14:paraId="3DD355C9"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1A81F0B1"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743AB4E" w14:textId="77777777" w:rsidR="00F51AB0" w:rsidRDefault="00DB4605">
      <w:pPr>
        <w:numPr>
          <w:ilvl w:val="0"/>
          <w:numId w:val="3"/>
        </w:num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Захист від сексуальної експлуатації, сексуального насильства і сексуальних домагань </w:t>
      </w:r>
    </w:p>
    <w:p w14:paraId="717AAFBA"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b/>
          <w:color w:val="000000"/>
          <w:sz w:val="24"/>
          <w:szCs w:val="24"/>
        </w:rPr>
      </w:pPr>
    </w:p>
    <w:p w14:paraId="0A78AF10"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 Постачальникам та Представникам постачальників забороняється брати участь в діях, характер класифікується як сексуальна експлуатація, сексуальне насильство, або сексуальні домагання. Для цілей цього Кодексу, ці поняття мають наступні визначення:</w:t>
      </w:r>
    </w:p>
    <w:p w14:paraId="56EE48EE"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8A9FD4C"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сексуальна експлуатація</w:t>
      </w:r>
      <w:r>
        <w:rPr>
          <w:rFonts w:ascii="Times New Roman" w:eastAsia="Times New Roman" w:hAnsi="Times New Roman" w:cs="Times New Roman"/>
          <w:color w:val="000000"/>
          <w:sz w:val="24"/>
          <w:szCs w:val="24"/>
        </w:rPr>
        <w:t xml:space="preserve"> – будь-яке скоєне зловживання або спроба зловживання вразливим положенням, різницею положень у владній ієрархії або довірою, для сексуальних цілей, в тому числі, але не обмежуючись, отримання прибутку в фінансовій, соціальній або політичній формі, від сексуальної експлуатації іншої особи;</w:t>
      </w:r>
    </w:p>
    <w:p w14:paraId="2908EB2C" w14:textId="77777777" w:rsidR="00F51AB0" w:rsidRDefault="00F51AB0">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4"/>
          <w:szCs w:val="24"/>
        </w:rPr>
      </w:pPr>
    </w:p>
    <w:p w14:paraId="5E9025C9"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сексуальне насильство</w:t>
      </w:r>
      <w:r>
        <w:rPr>
          <w:rFonts w:ascii="Times New Roman" w:eastAsia="Times New Roman" w:hAnsi="Times New Roman" w:cs="Times New Roman"/>
          <w:color w:val="000000"/>
          <w:sz w:val="24"/>
          <w:szCs w:val="24"/>
        </w:rPr>
        <w:t xml:space="preserve"> означає скоєне посягання сексуального характеру або спроба такого посягання, яке відбувається із застосуванням фізичної сили, або за умов нерівності та примусу;</w:t>
      </w:r>
    </w:p>
    <w:p w14:paraId="121FD38A" w14:textId="77777777" w:rsidR="00F51AB0" w:rsidRDefault="00F51AB0">
      <w:pPr>
        <w:pBdr>
          <w:top w:val="nil"/>
          <w:left w:val="nil"/>
          <w:bottom w:val="nil"/>
          <w:right w:val="nil"/>
          <w:between w:val="nil"/>
        </w:pBdr>
        <w:spacing w:after="0" w:line="240" w:lineRule="auto"/>
        <w:ind w:left="720"/>
        <w:rPr>
          <w:rFonts w:ascii="Times New Roman" w:eastAsia="Times New Roman" w:hAnsi="Times New Roman" w:cs="Times New Roman"/>
          <w:color w:val="000000"/>
        </w:rPr>
      </w:pPr>
    </w:p>
    <w:p w14:paraId="652E97B3" w14:textId="77777777" w:rsidR="00F51AB0" w:rsidRDefault="00DB4605">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сексуальні домагання</w:t>
      </w:r>
      <w:r>
        <w:rPr>
          <w:rFonts w:ascii="Times New Roman" w:eastAsia="Times New Roman" w:hAnsi="Times New Roman" w:cs="Times New Roman"/>
          <w:color w:val="000000"/>
          <w:sz w:val="24"/>
          <w:szCs w:val="24"/>
        </w:rPr>
        <w:t xml:space="preserve"> – це будь-яка небажана поведінка сексуального характеру, яка обґрунтовано може сприйматися та розглядатися постраждалою особою як образлива та принизлива. Сексуальні домагання можуть означати будь-яку форму небажаної поведінки вербального, невербального чи фізичного характеру, в тому числі використання письмових або електронних засобів комунікації, яка може відбуватися між особами як однієї статі, так і різних статей.</w:t>
      </w:r>
    </w:p>
    <w:p w14:paraId="1FE2DD96"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50C74442"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32. Постачальникам або Представникам постачальників забороняється вступати в сексуальні стосунки з дітьми (особами, які не досягли 18-річного віку), незалежно від віку повноліття або віку сексуальної згоди, встановлених місцевим законодавством (тієї держави, в якій відбувається сексуальна активність такого характеру). Помилка у визначенні реального віку дитини не є виправданням невиконання цього положення.</w:t>
      </w:r>
    </w:p>
    <w:p w14:paraId="100C5B58"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p>
    <w:p w14:paraId="530D20EF"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 Постачальники повинні запровадити політики та засоби для попередження та реагування на факти сексуальної експлуатації, сексуального насильства та сексуальних домагань. Крім того, вони повинні сприяти та надавати допомогу жертвам та потерпілим в сферах їх безпеки та захисту, медичної допомоги, послуг із психологічної та юридичної підтримки, а також забезпечити вчасний, безпечний та конфіденційний доступ жертв та потерпілих до засобів правового захисту.</w:t>
      </w:r>
    </w:p>
    <w:p w14:paraId="27357532" w14:textId="77777777" w:rsidR="00F51AB0" w:rsidRDefault="00F51AB0">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p>
    <w:p w14:paraId="46CB44DE" w14:textId="77777777" w:rsidR="00F51AB0" w:rsidRDefault="00DB4605">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34. Постачальники та Представники постачальників повинні повідомляти Глобальний Фонд про всі випадки (в тому числі, про будь-які звинувачення) сексуальної експлуатації, сексуального насильства або сексуальних домагань. </w:t>
      </w:r>
    </w:p>
    <w:p w14:paraId="07F023C8" w14:textId="77777777" w:rsidR="00F51AB0" w:rsidRDefault="00F51AB0">
      <w:pPr>
        <w:spacing w:after="0"/>
        <w:ind w:left="5812"/>
        <w:jc w:val="right"/>
        <w:rPr>
          <w:rFonts w:ascii="Times New Roman" w:eastAsia="Times New Roman" w:hAnsi="Times New Roman" w:cs="Times New Roman"/>
          <w:sz w:val="24"/>
          <w:szCs w:val="24"/>
        </w:rPr>
      </w:pPr>
    </w:p>
    <w:p w14:paraId="4BDB5498" w14:textId="77777777" w:rsidR="00F51AB0" w:rsidRDefault="00DB4605">
      <w:pPr>
        <w:rPr>
          <w:rFonts w:ascii="Times New Roman" w:eastAsia="Times New Roman" w:hAnsi="Times New Roman" w:cs="Times New Roman"/>
          <w:sz w:val="24"/>
          <w:szCs w:val="24"/>
        </w:rPr>
      </w:pPr>
      <w:r>
        <w:br w:type="page"/>
      </w:r>
    </w:p>
    <w:p w14:paraId="2E3D36FD" w14:textId="77777777" w:rsidR="00F51AB0" w:rsidRDefault="00DB4605">
      <w:pPr>
        <w:spacing w:after="0"/>
        <w:ind w:left="5529"/>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Додаток № 5</w:t>
      </w:r>
    </w:p>
    <w:p w14:paraId="4FFE2C21" w14:textId="40BADD5D" w:rsidR="00F51AB0" w:rsidRPr="00B63956" w:rsidRDefault="00DB4605">
      <w:pPr>
        <w:spacing w:after="0"/>
        <w:ind w:left="5529"/>
        <w:rPr>
          <w:rFonts w:ascii="Times New Roman" w:eastAsia="Times New Roman" w:hAnsi="Times New Roman" w:cs="Times New Roman"/>
          <w:sz w:val="24"/>
          <w:szCs w:val="24"/>
          <w:lang w:val="uk-UA"/>
        </w:rPr>
      </w:pPr>
      <w:r>
        <w:rPr>
          <w:rFonts w:ascii="Times New Roman" w:eastAsia="Times New Roman" w:hAnsi="Times New Roman" w:cs="Times New Roman"/>
          <w:sz w:val="24"/>
          <w:szCs w:val="24"/>
        </w:rPr>
        <w:t>до оголошення про закупівлю №</w:t>
      </w:r>
      <w:r w:rsidR="001E6879">
        <w:rPr>
          <w:rFonts w:ascii="Times New Roman" w:eastAsia="Times New Roman" w:hAnsi="Times New Roman" w:cs="Times New Roman"/>
          <w:sz w:val="24"/>
          <w:szCs w:val="24"/>
          <w:lang w:val="uk-UA"/>
        </w:rPr>
        <w:t>9</w:t>
      </w:r>
    </w:p>
    <w:p w14:paraId="2916C19D"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74869460" w14:textId="77777777" w:rsidR="00F51AB0" w:rsidRDefault="00F51AB0">
      <w:pPr>
        <w:tabs>
          <w:tab w:val="left" w:pos="6915"/>
        </w:tabs>
        <w:spacing w:after="0" w:line="240" w:lineRule="auto"/>
        <w:jc w:val="center"/>
        <w:rPr>
          <w:rFonts w:ascii="Times New Roman" w:eastAsia="Times New Roman" w:hAnsi="Times New Roman" w:cs="Times New Roman"/>
          <w:b/>
          <w:sz w:val="24"/>
          <w:szCs w:val="24"/>
        </w:rPr>
      </w:pPr>
    </w:p>
    <w:p w14:paraId="0DD23809" w14:textId="77777777" w:rsidR="00F51AB0" w:rsidRDefault="00DB4605">
      <w:pPr>
        <w:tabs>
          <w:tab w:val="left" w:pos="6915"/>
        </w:tabs>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ДОГОВІР ПРО ЗАКУПІВЛЮ № ______</w:t>
      </w:r>
    </w:p>
    <w:p w14:paraId="187F57B8" w14:textId="77777777" w:rsidR="00F51AB0" w:rsidRDefault="00F51AB0">
      <w:pPr>
        <w:tabs>
          <w:tab w:val="left" w:pos="6915"/>
        </w:tabs>
        <w:spacing w:after="0" w:line="240" w:lineRule="auto"/>
        <w:ind w:firstLine="567"/>
        <w:jc w:val="center"/>
        <w:rPr>
          <w:rFonts w:ascii="Times New Roman" w:eastAsia="Times New Roman" w:hAnsi="Times New Roman" w:cs="Times New Roman"/>
          <w:b/>
          <w:sz w:val="24"/>
          <w:szCs w:val="24"/>
        </w:rPr>
      </w:pPr>
    </w:p>
    <w:p w14:paraId="0D89BBFA" w14:textId="48348F8E" w:rsidR="00F51AB0" w:rsidRDefault="00DB4605">
      <w:pPr>
        <w:tabs>
          <w:tab w:val="left" w:pos="6915"/>
        </w:tabs>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 Київ                                                                                       </w:t>
      </w:r>
      <w:r>
        <w:rPr>
          <w:rFonts w:ascii="Times New Roman" w:eastAsia="Times New Roman" w:hAnsi="Times New Roman" w:cs="Times New Roman"/>
        </w:rPr>
        <w:t xml:space="preserve">     </w:t>
      </w:r>
      <w:r>
        <w:rPr>
          <w:rFonts w:ascii="Times New Roman" w:eastAsia="Times New Roman" w:hAnsi="Times New Roman" w:cs="Times New Roman"/>
          <w:sz w:val="24"/>
          <w:szCs w:val="24"/>
        </w:rPr>
        <w:t xml:space="preserve"> «____»____________202</w:t>
      </w:r>
      <w:r w:rsidR="00CF1447">
        <w:rPr>
          <w:rFonts w:ascii="Times New Roman" w:eastAsia="Times New Roman" w:hAnsi="Times New Roman" w:cs="Times New Roman"/>
          <w:sz w:val="24"/>
          <w:szCs w:val="24"/>
          <w:lang w:val="uk-UA"/>
        </w:rPr>
        <w:t>6</w:t>
      </w:r>
      <w:r>
        <w:rPr>
          <w:rFonts w:ascii="Times New Roman" w:eastAsia="Times New Roman" w:hAnsi="Times New Roman" w:cs="Times New Roman"/>
          <w:sz w:val="24"/>
          <w:szCs w:val="24"/>
        </w:rPr>
        <w:t xml:space="preserve"> року</w:t>
      </w:r>
    </w:p>
    <w:p w14:paraId="54738AF4" w14:textId="77777777" w:rsidR="00F51AB0" w:rsidRDefault="00F51AB0">
      <w:pPr>
        <w:tabs>
          <w:tab w:val="left" w:pos="6915"/>
        </w:tabs>
        <w:spacing w:after="0" w:line="240" w:lineRule="auto"/>
        <w:ind w:firstLine="567"/>
        <w:jc w:val="both"/>
        <w:rPr>
          <w:rFonts w:ascii="Times New Roman" w:eastAsia="Times New Roman" w:hAnsi="Times New Roman" w:cs="Times New Roman"/>
          <w:sz w:val="24"/>
          <w:szCs w:val="24"/>
        </w:rPr>
      </w:pPr>
    </w:p>
    <w:p w14:paraId="65EF58F3"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bookmarkStart w:id="8" w:name="_heading=h.2s8eyo1" w:colFirst="0" w:colLast="0"/>
      <w:bookmarkEnd w:id="8"/>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4472C4"/>
          <w:sz w:val="24"/>
          <w:szCs w:val="24"/>
        </w:rPr>
        <w:t xml:space="preserve"> (зазначити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з однієї сторони, та</w:t>
      </w:r>
      <w:r w:rsidRPr="00D46ABE">
        <w:rPr>
          <w:rFonts w:ascii="Times New Roman" w:eastAsia="Times New Roman" w:hAnsi="Times New Roman" w:cs="Times New Roman"/>
          <w:b/>
          <w:bCs/>
          <w:color w:val="000000"/>
          <w:sz w:val="24"/>
          <w:szCs w:val="24"/>
        </w:rPr>
        <w:t> </w:t>
      </w:r>
    </w:p>
    <w:p w14:paraId="2A345884" w14:textId="77777777" w:rsidR="001446ED" w:rsidRDefault="001446ED" w:rsidP="001446ED">
      <w:pPr>
        <w:widowControl w:val="0"/>
        <w:tabs>
          <w:tab w:val="left" w:pos="3686"/>
        </w:tabs>
        <w:spacing w:after="0" w:line="240" w:lineRule="auto"/>
        <w:ind w:firstLine="709"/>
        <w:jc w:val="both"/>
        <w:rPr>
          <w:rFonts w:ascii="Times New Roman" w:eastAsia="Times New Roman" w:hAnsi="Times New Roman" w:cs="Times New Roman"/>
          <w:color w:val="000000"/>
          <w:sz w:val="24"/>
          <w:szCs w:val="24"/>
        </w:rPr>
      </w:pPr>
      <w:r w:rsidRPr="78D0C16C">
        <w:rPr>
          <w:rFonts w:ascii="Times New Roman" w:eastAsia="Times New Roman" w:hAnsi="Times New Roman" w:cs="Times New Roman"/>
          <w:color w:val="4F81BD" w:themeColor="accent1"/>
          <w:sz w:val="24"/>
          <w:szCs w:val="24"/>
        </w:rPr>
        <w:t>(зазначити повну назву Виконавця)</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уклали цей Договір про закупівлю від «___» ________ 2026 року № _____ (далі – Договір), про </w:t>
      </w:r>
      <w:r w:rsidRPr="78D0C16C">
        <w:rPr>
          <w:rFonts w:ascii="Times New Roman" w:eastAsia="Times New Roman" w:hAnsi="Times New Roman" w:cs="Times New Roman"/>
          <w:color w:val="000000" w:themeColor="text1"/>
          <w:sz w:val="24"/>
          <w:szCs w:val="24"/>
        </w:rPr>
        <w:t>наступне:</w:t>
      </w:r>
    </w:p>
    <w:p w14:paraId="35348B8F" w14:textId="77777777" w:rsidR="001446ED" w:rsidRPr="00D46ABE" w:rsidRDefault="001446ED" w:rsidP="001446ED">
      <w:pPr>
        <w:widowControl w:val="0"/>
        <w:tabs>
          <w:tab w:val="left" w:pos="3686"/>
        </w:tabs>
        <w:spacing w:after="0" w:line="240" w:lineRule="auto"/>
        <w:ind w:firstLine="709"/>
        <w:jc w:val="both"/>
        <w:rPr>
          <w:rFonts w:ascii="Times New Roman" w:eastAsia="Times New Roman" w:hAnsi="Times New Roman" w:cs="Times New Roman"/>
          <w:b/>
          <w:bCs/>
          <w:color w:val="000000"/>
          <w:sz w:val="24"/>
          <w:szCs w:val="24"/>
        </w:rPr>
      </w:pPr>
    </w:p>
    <w:p w14:paraId="3BDAAAFE" w14:textId="77777777" w:rsidR="001446ED" w:rsidRPr="00D46ABE" w:rsidRDefault="001446ED" w:rsidP="001446ED">
      <w:pPr>
        <w:widowControl w:val="0"/>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1. ПРЕДМЕТ ДОГОВОРУ</w:t>
      </w:r>
    </w:p>
    <w:p w14:paraId="4EDE9509" w14:textId="224B26B1" w:rsidR="001446ED" w:rsidRPr="00D46ABE" w:rsidRDefault="001446ED" w:rsidP="001446ED">
      <w:pPr>
        <w:spacing w:after="0" w:line="240" w:lineRule="auto"/>
        <w:ind w:firstLine="709"/>
        <w:jc w:val="both"/>
        <w:rPr>
          <w:rFonts w:ascii="Times New Roman" w:eastAsia="Times New Roman" w:hAnsi="Times New Roman" w:cs="Times New Roman"/>
          <w:b/>
          <w:bCs/>
          <w:color w:val="000000"/>
          <w:sz w:val="24"/>
          <w:szCs w:val="24"/>
        </w:rPr>
      </w:pPr>
      <w:bookmarkStart w:id="9" w:name="_heading=h.7vzcqvprb6fr"/>
      <w:bookmarkEnd w:id="9"/>
      <w:r w:rsidRPr="06B63DB5">
        <w:rPr>
          <w:rFonts w:ascii="Times New Roman" w:eastAsia="Times New Roman" w:hAnsi="Times New Roman" w:cs="Times New Roman"/>
          <w:color w:val="000000" w:themeColor="text1"/>
          <w:sz w:val="24"/>
          <w:szCs w:val="24"/>
        </w:rPr>
        <w:t xml:space="preserve">1.1. Виконавець зобов’язується у строки, в порядку та на умовах, визначених  Договором надати Замовнику послуги згідно з кодом </w:t>
      </w:r>
      <w:bookmarkStart w:id="10" w:name="_Hlk219370145"/>
      <w:r w:rsidR="0048611A" w:rsidRPr="0048611A">
        <w:rPr>
          <w:rFonts w:ascii="Times New Roman" w:eastAsia="Times New Roman" w:hAnsi="Times New Roman" w:cs="Times New Roman"/>
          <w:bCs/>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48611A" w:rsidRPr="0048611A">
        <w:rPr>
          <w:rFonts w:ascii="Times New Roman" w:eastAsia="Times New Roman" w:hAnsi="Times New Roman" w:cs="Times New Roman"/>
          <w:bCs/>
          <w:sz w:val="24"/>
          <w:szCs w:val="24"/>
        </w:rPr>
        <w:t>Bruker</w:t>
      </w:r>
      <w:proofErr w:type="spellEnd"/>
      <w:r w:rsidR="0048611A" w:rsidRPr="0048611A">
        <w:rPr>
          <w:rFonts w:ascii="Times New Roman" w:eastAsia="Times New Roman" w:hAnsi="Times New Roman" w:cs="Times New Roman"/>
          <w:bCs/>
          <w:sz w:val="24"/>
          <w:szCs w:val="24"/>
        </w:rPr>
        <w:t>)</w:t>
      </w:r>
      <w:bookmarkEnd w:id="10"/>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color w:val="000000" w:themeColor="text1"/>
          <w:sz w:val="24"/>
          <w:szCs w:val="24"/>
        </w:rPr>
        <w:t xml:space="preserve">(далі – Послуги),  з найменуванням, </w:t>
      </w:r>
      <w:r w:rsidRPr="06B63DB5">
        <w:rPr>
          <w:rFonts w:ascii="Times New Roman" w:eastAsia="Times New Roman" w:hAnsi="Times New Roman" w:cs="Times New Roman"/>
          <w:color w:val="0078D4"/>
          <w:sz w:val="24"/>
          <w:szCs w:val="24"/>
        </w:rPr>
        <w:t>технічними, функціональними та якісними</w:t>
      </w:r>
      <w:r w:rsidRPr="06B63DB5">
        <w:rPr>
          <w:color w:val="0078D4"/>
        </w:rPr>
        <w:t xml:space="preserve"> </w:t>
      </w:r>
      <w:r w:rsidRPr="06B63DB5">
        <w:rPr>
          <w:rFonts w:ascii="Times New Roman" w:eastAsia="Times New Roman" w:hAnsi="Times New Roman" w:cs="Times New Roman"/>
          <w:color w:val="000000" w:themeColor="text1"/>
          <w:sz w:val="24"/>
          <w:szCs w:val="24"/>
        </w:rPr>
        <w:t>характеристиками, у кількості та за цінами, що зазначені у Додатку 1 «Специфікація» та Додатку 2 «Технічна специфікація»,</w:t>
      </w:r>
      <w:r w:rsidRPr="06B63DB5">
        <w:t xml:space="preserve"> </w:t>
      </w:r>
      <w:r w:rsidRPr="06B63DB5">
        <w:rPr>
          <w:rFonts w:ascii="Times New Roman" w:eastAsia="Times New Roman" w:hAnsi="Times New Roman" w:cs="Times New Roman"/>
          <w:color w:val="000000" w:themeColor="text1"/>
          <w:sz w:val="24"/>
          <w:szCs w:val="24"/>
        </w:rPr>
        <w:t>до Договору, а Замовник зобов’язується прийняти і оплатити належним чином надані Виконавцем Послуги</w:t>
      </w:r>
      <w:r w:rsidRPr="06B63DB5">
        <w:rPr>
          <w:color w:val="000000" w:themeColor="text1"/>
        </w:rPr>
        <w:t xml:space="preserve"> </w:t>
      </w:r>
      <w:r w:rsidRPr="06B63DB5">
        <w:rPr>
          <w:rFonts w:ascii="Times New Roman" w:eastAsia="Times New Roman" w:hAnsi="Times New Roman" w:cs="Times New Roman"/>
          <w:color w:val="000000" w:themeColor="text1"/>
          <w:sz w:val="24"/>
          <w:szCs w:val="24"/>
        </w:rPr>
        <w:t>у порядку та строки, передбачені  Договором.</w:t>
      </w:r>
    </w:p>
    <w:p w14:paraId="4C084E0A"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bookmarkStart w:id="11" w:name="_heading=h.yz93ehymyy7"/>
      <w:bookmarkEnd w:id="11"/>
      <w:r w:rsidRPr="06B63DB5">
        <w:rPr>
          <w:rFonts w:ascii="Times New Roman" w:eastAsia="Times New Roman" w:hAnsi="Times New Roman" w:cs="Times New Roman"/>
          <w:color w:val="000000" w:themeColor="text1"/>
          <w:sz w:val="24"/>
          <w:szCs w:val="24"/>
        </w:rPr>
        <w:t xml:space="preserve">1.2. Детальна інформація щодо Послуг, які надаються за Договором, міститься у  Додатку 2 «Технічна специфікація» до  Договору. </w:t>
      </w:r>
    </w:p>
    <w:p w14:paraId="75A6B251"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1.3. Виконавець гарантує, що укладання та виконання ним Договору не суперечить нормам чинного законодавства України та відповідає його вимогам (зокрема, щодо наявності усіх необхідних дозволів та погоджень), а також підтверджує те, що укладання та виконання ним  Договору не суперечить цілям діяльності Виконавця, положенням його установчих документів чи інших локальних актів.</w:t>
      </w:r>
    </w:p>
    <w:p w14:paraId="1713C1B8" w14:textId="1F7EA496" w:rsidR="001446ED" w:rsidRDefault="001446ED" w:rsidP="001446ED">
      <w:pPr>
        <w:pBdr>
          <w:top w:val="nil"/>
          <w:left w:val="nil"/>
          <w:bottom w:val="nil"/>
          <w:right w:val="nil"/>
          <w:between w:val="nil"/>
        </w:pBdr>
        <w:spacing w:after="0" w:line="240" w:lineRule="auto"/>
        <w:ind w:firstLine="709"/>
        <w:jc w:val="both"/>
        <w:rPr>
          <w:rStyle w:val="eop"/>
          <w:color w:val="000000"/>
          <w:sz w:val="24"/>
          <w:szCs w:val="24"/>
          <w:shd w:val="clear" w:color="auto" w:fill="FFFFFF"/>
        </w:rPr>
      </w:pPr>
      <w:r w:rsidRPr="00064E10">
        <w:rPr>
          <w:rFonts w:ascii="Times New Roman" w:eastAsia="Times New Roman" w:hAnsi="Times New Roman" w:cs="Times New Roman"/>
          <w:color w:val="000000" w:themeColor="text1"/>
          <w:sz w:val="24"/>
          <w:szCs w:val="24"/>
        </w:rPr>
        <w:t xml:space="preserve">1.4. </w:t>
      </w:r>
      <w:r w:rsidRPr="00D46ABE">
        <w:rPr>
          <w:rFonts w:ascii="Times New Roman" w:eastAsia="Times New Roman" w:hAnsi="Times New Roman" w:cs="Times New Roman"/>
          <w:sz w:val="24"/>
          <w:szCs w:val="24"/>
        </w:rPr>
        <w:t>Цей Договір укладено</w:t>
      </w:r>
      <w:r w:rsidRPr="00D46ABE">
        <w:rPr>
          <w:rFonts w:ascii="Times New Roman" w:eastAsia="Times New Roman" w:hAnsi="Times New Roman" w:cs="Times New Roman"/>
          <w:sz w:val="24"/>
          <w:szCs w:val="24"/>
          <w:lang w:val="en-US"/>
        </w:rPr>
        <w:t xml:space="preserve"> </w:t>
      </w:r>
      <w:r w:rsidRPr="00D46ABE">
        <w:rPr>
          <w:rStyle w:val="normaltextrun"/>
          <w:rFonts w:ascii="Times New Roman" w:hAnsi="Times New Roman" w:cs="Times New Roman"/>
          <w:color w:val="000000"/>
          <w:sz w:val="24"/>
          <w:szCs w:val="24"/>
          <w:shd w:val="clear" w:color="auto" w:fill="FFFFFF"/>
        </w:rPr>
        <w:t>з метою реалізації Замовником програми Глобального фонду для боротьби зі СНІДом, туберкульозом та малярією (далі – Глобальний фонд, донор</w:t>
      </w:r>
      <w:r w:rsidR="005672A4">
        <w:rPr>
          <w:rStyle w:val="normaltextrun"/>
          <w:rFonts w:ascii="Times New Roman" w:hAnsi="Times New Roman" w:cs="Times New Roman"/>
          <w:color w:val="000000"/>
          <w:sz w:val="24"/>
          <w:szCs w:val="24"/>
          <w:shd w:val="clear" w:color="auto" w:fill="FFFFFF"/>
          <w:lang w:val="uk-UA"/>
        </w:rPr>
        <w:t>)</w:t>
      </w:r>
      <w:r w:rsidR="00616030" w:rsidRPr="00616030">
        <w:t xml:space="preserve"> </w:t>
      </w:r>
      <w:r w:rsidR="00616030" w:rsidRPr="00616030">
        <w:rPr>
          <w:rStyle w:val="normaltextrun"/>
          <w:rFonts w:ascii="Times New Roman" w:hAnsi="Times New Roman" w:cs="Times New Roman"/>
          <w:color w:val="000000"/>
          <w:sz w:val="24"/>
          <w:szCs w:val="24"/>
          <w:shd w:val="clear" w:color="auto" w:fill="FFFFFF"/>
        </w:rPr>
        <w:t>«Стійка відповідь на епідемії ВІЛ і ТБ в умовах війни та відновлення України»,</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D46ABE">
        <w:rPr>
          <w:rStyle w:val="normaltextrun"/>
          <w:rFonts w:ascii="Times New Roman" w:hAnsi="Times New Roman" w:cs="Times New Roman"/>
          <w:color w:val="000000"/>
          <w:sz w:val="24"/>
          <w:szCs w:val="24"/>
          <w:shd w:val="clear" w:color="auto" w:fill="FFFFFF"/>
        </w:rPr>
        <w:t>яка реалізується Замовником в рамках</w:t>
      </w:r>
      <w:r w:rsidR="00616030" w:rsidRPr="00616030">
        <w:rPr>
          <w:rStyle w:val="normaltextrun"/>
          <w:rFonts w:ascii="Times New Roman" w:hAnsi="Times New Roman" w:cs="Times New Roman"/>
          <w:color w:val="000000"/>
          <w:sz w:val="24"/>
          <w:szCs w:val="24"/>
          <w:shd w:val="clear" w:color="auto" w:fill="FFFFFF"/>
        </w:rPr>
        <w:t xml:space="preserve"> Угод</w:t>
      </w:r>
      <w:r w:rsidR="005672A4">
        <w:rPr>
          <w:rStyle w:val="normaltextrun"/>
          <w:rFonts w:ascii="Times New Roman" w:hAnsi="Times New Roman" w:cs="Times New Roman"/>
          <w:color w:val="000000"/>
          <w:sz w:val="24"/>
          <w:szCs w:val="24"/>
          <w:shd w:val="clear" w:color="auto" w:fill="FFFFFF"/>
          <w:lang w:val="uk-UA"/>
        </w:rPr>
        <w:t>и</w:t>
      </w:r>
      <w:r w:rsidR="00616030" w:rsidRPr="00616030">
        <w:rPr>
          <w:rStyle w:val="normaltextrun"/>
          <w:rFonts w:ascii="Times New Roman" w:hAnsi="Times New Roman" w:cs="Times New Roman"/>
          <w:color w:val="000000"/>
          <w:sz w:val="24"/>
          <w:szCs w:val="24"/>
          <w:shd w:val="clear" w:color="auto" w:fill="FFFFFF"/>
        </w:rPr>
        <w:t xml:space="preserve"> про надання гранту</w:t>
      </w:r>
      <w:r w:rsidR="005672A4">
        <w:rPr>
          <w:rStyle w:val="normaltextrun"/>
          <w:rFonts w:ascii="Times New Roman" w:hAnsi="Times New Roman" w:cs="Times New Roman"/>
          <w:color w:val="000000"/>
          <w:sz w:val="24"/>
          <w:szCs w:val="24"/>
          <w:shd w:val="clear" w:color="auto" w:fill="FFFFFF"/>
          <w:lang w:val="uk-UA"/>
        </w:rPr>
        <w:t xml:space="preserve"> </w:t>
      </w:r>
      <w:r w:rsidR="005672A4" w:rsidRPr="00616030">
        <w:rPr>
          <w:rStyle w:val="normaltextrun"/>
          <w:rFonts w:ascii="Times New Roman" w:hAnsi="Times New Roman" w:cs="Times New Roman"/>
          <w:color w:val="000000"/>
          <w:sz w:val="24"/>
          <w:szCs w:val="24"/>
          <w:shd w:val="clear" w:color="auto" w:fill="FFFFFF"/>
        </w:rPr>
        <w:t>№ 3645 від 19.12.2023 року</w:t>
      </w:r>
      <w:r w:rsidR="00616030" w:rsidRPr="00616030">
        <w:rPr>
          <w:rStyle w:val="normaltextrun"/>
          <w:rFonts w:ascii="Times New Roman" w:hAnsi="Times New Roman" w:cs="Times New Roman"/>
          <w:color w:val="000000"/>
          <w:sz w:val="24"/>
          <w:szCs w:val="24"/>
          <w:shd w:val="clear" w:color="auto" w:fill="FFFFFF"/>
        </w:rPr>
        <w:t xml:space="preserve"> між </w:t>
      </w:r>
      <w:r w:rsidR="005672A4" w:rsidRPr="00D46ABE">
        <w:rPr>
          <w:rStyle w:val="normaltextrun"/>
          <w:rFonts w:ascii="Times New Roman" w:hAnsi="Times New Roman" w:cs="Times New Roman"/>
          <w:color w:val="000000"/>
          <w:sz w:val="24"/>
          <w:szCs w:val="24"/>
          <w:shd w:val="clear" w:color="auto" w:fill="FFFFFF"/>
        </w:rPr>
        <w:t>Замовником та Глобальним фондом (далі – програма) у відповідності до Закону України «Про виконання програм Глобального фонду для боротьби зі СНІДом, туберкульозом та малярією в Україні», на погоджених між Замовником та Глобальним фондом умовах закупівлі товарів, робіт і послуг, а також з метою реалізації програм, які здійснюються Глобальним фондом</w:t>
      </w:r>
      <w:r w:rsidRPr="00D46ABE">
        <w:rPr>
          <w:rStyle w:val="normaltextrun"/>
          <w:rFonts w:ascii="Times New Roman" w:hAnsi="Times New Roman" w:cs="Times New Roman"/>
          <w:color w:val="000000"/>
          <w:sz w:val="24"/>
          <w:szCs w:val="24"/>
          <w:shd w:val="clear" w:color="auto" w:fill="FFFFFF"/>
        </w:rPr>
        <w:t>.</w:t>
      </w:r>
      <w:r w:rsidRPr="00D46ABE">
        <w:rPr>
          <w:rStyle w:val="eop"/>
          <w:color w:val="000000"/>
          <w:sz w:val="24"/>
          <w:szCs w:val="24"/>
          <w:shd w:val="clear" w:color="auto" w:fill="FFFFFF"/>
        </w:rPr>
        <w:t> </w:t>
      </w:r>
    </w:p>
    <w:p w14:paraId="6BFB5FB8"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lang w:val="en-US"/>
        </w:rPr>
      </w:pPr>
    </w:p>
    <w:p w14:paraId="259418AC" w14:textId="77777777" w:rsidR="001446ED" w:rsidRPr="00AC147F" w:rsidRDefault="001446ED" w:rsidP="001446ED">
      <w:pPr>
        <w:widowControl w:val="0"/>
        <w:spacing w:after="0" w:line="240" w:lineRule="auto"/>
        <w:ind w:firstLine="709"/>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color w:val="000000" w:themeColor="text1"/>
          <w:sz w:val="24"/>
          <w:szCs w:val="24"/>
        </w:rPr>
        <w:t>2. ПОРЯДОК НАДАННЯ ПОСЛУГ ТА ЇХ ЯКІСТЬ.</w:t>
      </w:r>
      <w:r w:rsidRPr="06B63DB5">
        <w:rPr>
          <w:rFonts w:ascii="Times New Roman" w:eastAsia="Times New Roman" w:hAnsi="Times New Roman" w:cs="Times New Roman"/>
          <w:b/>
          <w:bCs/>
          <w:color w:val="4F81BD" w:themeColor="accent1"/>
          <w:sz w:val="24"/>
          <w:szCs w:val="24"/>
        </w:rPr>
        <w:t xml:space="preserve"> </w:t>
      </w:r>
      <w:r w:rsidRPr="00AC147F">
        <w:rPr>
          <w:rFonts w:ascii="Times New Roman" w:eastAsia="Times New Roman" w:hAnsi="Times New Roman" w:cs="Times New Roman"/>
          <w:b/>
          <w:bCs/>
          <w:sz w:val="24"/>
          <w:szCs w:val="24"/>
        </w:rPr>
        <w:t>ГАРАНТІЙНІ ЗОБОВ’ЯЗАННЯ</w:t>
      </w:r>
    </w:p>
    <w:p w14:paraId="3D8337A8" w14:textId="79DC7546" w:rsidR="001446ED" w:rsidRPr="00D46ABE" w:rsidRDefault="001446ED" w:rsidP="001446ED">
      <w:pPr>
        <w:pStyle w:val="aa"/>
        <w:widowControl w:val="0"/>
        <w:ind w:left="90" w:firstLine="540"/>
        <w:jc w:val="both"/>
        <w:rPr>
          <w:rFonts w:ascii="Times New Roman" w:eastAsia="Times New Roman" w:hAnsi="Times New Roman" w:cs="Times New Roman"/>
          <w:sz w:val="24"/>
          <w:szCs w:val="24"/>
        </w:rPr>
      </w:pPr>
      <w:bookmarkStart w:id="12" w:name="_heading=h.bes1h6arxpw0"/>
      <w:bookmarkEnd w:id="12"/>
      <w:r w:rsidRPr="06B63DB5">
        <w:rPr>
          <w:rFonts w:ascii="Times New Roman" w:eastAsia="Times New Roman" w:hAnsi="Times New Roman" w:cs="Times New Roman"/>
          <w:color w:val="000000" w:themeColor="text1"/>
          <w:sz w:val="24"/>
          <w:szCs w:val="24"/>
        </w:rPr>
        <w:t xml:space="preserve">2.1. </w:t>
      </w:r>
      <w:r w:rsidRPr="00547795">
        <w:rPr>
          <w:rFonts w:ascii="Times New Roman" w:eastAsia="Times New Roman" w:hAnsi="Times New Roman" w:cs="Times New Roman"/>
          <w:sz w:val="24"/>
          <w:szCs w:val="24"/>
          <w:lang w:val="uk-UA"/>
        </w:rPr>
        <w:t xml:space="preserve">Послуги за Договором надаються </w:t>
      </w:r>
      <w:r w:rsidRPr="00547795">
        <w:rPr>
          <w:rFonts w:ascii="Times New Roman" w:eastAsia="Times New Roman" w:hAnsi="Times New Roman" w:cs="Times New Roman"/>
          <w:color w:val="000000" w:themeColor="text1"/>
          <w:sz w:val="24"/>
          <w:szCs w:val="24"/>
          <w:lang w:val="uk-UA"/>
        </w:rPr>
        <w:t>до «</w:t>
      </w:r>
      <w:r w:rsidR="0048611A" w:rsidRPr="005672A4">
        <w:rPr>
          <w:rFonts w:ascii="Times New Roman" w:eastAsia="Times New Roman" w:hAnsi="Times New Roman" w:cs="Times New Roman"/>
          <w:color w:val="000000" w:themeColor="text1"/>
          <w:sz w:val="24"/>
          <w:szCs w:val="24"/>
          <w:lang w:val="uk-UA"/>
        </w:rPr>
        <w:t>17</w:t>
      </w:r>
      <w:r w:rsidRPr="00547795">
        <w:rPr>
          <w:rFonts w:ascii="Times New Roman" w:eastAsia="Times New Roman" w:hAnsi="Times New Roman" w:cs="Times New Roman"/>
          <w:color w:val="000000" w:themeColor="text1"/>
          <w:sz w:val="24"/>
          <w:szCs w:val="24"/>
          <w:lang w:val="uk-UA"/>
        </w:rPr>
        <w:t xml:space="preserve">» </w:t>
      </w:r>
      <w:r w:rsidR="0048611A" w:rsidRPr="005672A4">
        <w:rPr>
          <w:rFonts w:ascii="Times New Roman" w:eastAsia="Times New Roman" w:hAnsi="Times New Roman" w:cs="Times New Roman"/>
          <w:color w:val="000000" w:themeColor="text1"/>
          <w:sz w:val="24"/>
          <w:szCs w:val="24"/>
          <w:lang w:val="uk-UA"/>
        </w:rPr>
        <w:t>квітня</w:t>
      </w:r>
      <w:r w:rsidRPr="00547795">
        <w:rPr>
          <w:rFonts w:ascii="Times New Roman" w:eastAsia="Times New Roman" w:hAnsi="Times New Roman" w:cs="Times New Roman"/>
          <w:color w:val="000000" w:themeColor="text1"/>
          <w:sz w:val="24"/>
          <w:szCs w:val="24"/>
          <w:lang w:val="uk-UA"/>
        </w:rPr>
        <w:t xml:space="preserve"> 20</w:t>
      </w:r>
      <w:r w:rsidR="0048611A" w:rsidRPr="005672A4">
        <w:rPr>
          <w:rFonts w:ascii="Times New Roman" w:eastAsia="Times New Roman" w:hAnsi="Times New Roman" w:cs="Times New Roman"/>
          <w:color w:val="000000" w:themeColor="text1"/>
          <w:sz w:val="24"/>
          <w:szCs w:val="24"/>
          <w:lang w:val="uk-UA"/>
        </w:rPr>
        <w:t xml:space="preserve">26 </w:t>
      </w:r>
      <w:r w:rsidRPr="00547795">
        <w:rPr>
          <w:rFonts w:ascii="Times New Roman" w:eastAsia="Times New Roman" w:hAnsi="Times New Roman" w:cs="Times New Roman"/>
          <w:color w:val="000000" w:themeColor="text1"/>
          <w:sz w:val="24"/>
          <w:szCs w:val="24"/>
          <w:lang w:val="uk-UA"/>
        </w:rPr>
        <w:t xml:space="preserve">року у </w:t>
      </w:r>
      <w:r w:rsidRPr="00547795">
        <w:rPr>
          <w:rFonts w:ascii="Times New Roman" w:eastAsia="Times New Roman" w:hAnsi="Times New Roman" w:cs="Times New Roman"/>
          <w:sz w:val="24"/>
          <w:szCs w:val="24"/>
          <w:lang w:val="uk-UA"/>
        </w:rPr>
        <w:t xml:space="preserve">відповідності до умов Договору, а також Додатку 1 «Специфікація», Додатку 2 «Технічна специфікація» до Договору. Після отримання від Замовника заявки на надання Послуг (надалі – Заявка). Заявка вважається прийнятою Виконавцем в роботу в день її направлення на електронну пошту Виконавця </w:t>
      </w:r>
      <w:r w:rsidRPr="00547795">
        <w:rPr>
          <w:lang w:val="uk-UA"/>
        </w:rPr>
        <w:t>________________</w:t>
      </w:r>
      <w:r w:rsidRPr="00547795">
        <w:rPr>
          <w:rFonts w:ascii="Times New Roman" w:eastAsia="Times New Roman" w:hAnsi="Times New Roman" w:cs="Times New Roman"/>
          <w:sz w:val="24"/>
          <w:szCs w:val="24"/>
          <w:lang w:val="uk-UA"/>
        </w:rPr>
        <w:t>.</w:t>
      </w:r>
    </w:p>
    <w:p w14:paraId="6DFAF235"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2.2. </w:t>
      </w:r>
      <w:r w:rsidRPr="06B63DB5">
        <w:rPr>
          <w:rFonts w:ascii="Times New Roman" w:eastAsia="Times New Roman" w:hAnsi="Times New Roman" w:cs="Times New Roman"/>
          <w:sz w:val="24"/>
          <w:szCs w:val="24"/>
        </w:rPr>
        <w:t xml:space="preserve">В Заявці Замовник зазначає </w:t>
      </w:r>
      <w:r w:rsidRPr="0048611A">
        <w:rPr>
          <w:rFonts w:ascii="Times New Roman" w:eastAsia="Times New Roman" w:hAnsi="Times New Roman" w:cs="Times New Roman"/>
          <w:color w:val="000000" w:themeColor="text1"/>
          <w:sz w:val="24"/>
          <w:szCs w:val="24"/>
        </w:rPr>
        <w:t xml:space="preserve">перелік, обсяг, дати та умови надання Послуг, інформацію про відповідальних осіб (їх прізвища та імена, контактні номери телефону, адреси електронної пошти), а також </w:t>
      </w:r>
      <w:r w:rsidRPr="06B63DB5">
        <w:rPr>
          <w:rFonts w:ascii="Times New Roman" w:eastAsia="Times New Roman" w:hAnsi="Times New Roman" w:cs="Times New Roman"/>
          <w:sz w:val="24"/>
          <w:szCs w:val="24"/>
        </w:rPr>
        <w:t xml:space="preserve">іншу інформацію, що необхідна для початку надання Послуг </w:t>
      </w:r>
      <w:r w:rsidRPr="06B63DB5">
        <w:rPr>
          <w:rFonts w:ascii="Times New Roman" w:eastAsia="Times New Roman" w:hAnsi="Times New Roman" w:cs="Times New Roman"/>
          <w:sz w:val="24"/>
          <w:szCs w:val="24"/>
        </w:rPr>
        <w:lastRenderedPageBreak/>
        <w:t>Виконавцем.</w:t>
      </w:r>
    </w:p>
    <w:p w14:paraId="4F2AD4B6" w14:textId="6205B030" w:rsidR="001446ED" w:rsidRPr="00D46ABE" w:rsidRDefault="001446ED" w:rsidP="001446ED">
      <w:pPr>
        <w:widowControl w:val="0"/>
        <w:spacing w:after="0" w:line="240" w:lineRule="auto"/>
        <w:ind w:firstLine="709"/>
        <w:jc w:val="both"/>
      </w:pPr>
      <w:r w:rsidRPr="06B63DB5">
        <w:rPr>
          <w:rFonts w:ascii="Times New Roman" w:eastAsia="Times New Roman" w:hAnsi="Times New Roman" w:cs="Times New Roman"/>
          <w:color w:val="000000" w:themeColor="text1"/>
          <w:sz w:val="24"/>
          <w:szCs w:val="24"/>
        </w:rPr>
        <w:t xml:space="preserve">2.3. Заявка надається Замовником  не пізніше, ніж за </w:t>
      </w:r>
      <w:r w:rsidR="003B7E12" w:rsidRPr="001A1CBE">
        <w:rPr>
          <w:rFonts w:ascii="Times New Roman" w:eastAsia="Times New Roman" w:hAnsi="Times New Roman" w:cs="Times New Roman"/>
          <w:color w:val="000000" w:themeColor="text1"/>
          <w:sz w:val="24"/>
          <w:szCs w:val="24"/>
          <w:lang w:val="uk-UA"/>
        </w:rPr>
        <w:t>5</w:t>
      </w:r>
      <w:r w:rsidRPr="001A1CBE">
        <w:rPr>
          <w:rFonts w:ascii="Times New Roman" w:eastAsia="Times New Roman" w:hAnsi="Times New Roman" w:cs="Times New Roman"/>
          <w:color w:val="000000" w:themeColor="text1"/>
          <w:sz w:val="24"/>
          <w:szCs w:val="24"/>
        </w:rPr>
        <w:t xml:space="preserve"> (</w:t>
      </w:r>
      <w:r w:rsidR="003B7E12" w:rsidRPr="001A1CBE">
        <w:rPr>
          <w:rFonts w:ascii="Times New Roman" w:eastAsia="Times New Roman" w:hAnsi="Times New Roman" w:cs="Times New Roman"/>
          <w:color w:val="000000" w:themeColor="text1"/>
          <w:sz w:val="24"/>
          <w:szCs w:val="24"/>
          <w:lang w:val="uk-UA"/>
        </w:rPr>
        <w:t>п</w:t>
      </w:r>
      <w:r w:rsidR="003B7E12" w:rsidRPr="001A1CBE">
        <w:rPr>
          <w:rFonts w:ascii="Times New Roman" w:eastAsia="Times New Roman" w:hAnsi="Times New Roman" w:cs="Times New Roman"/>
          <w:color w:val="000000" w:themeColor="text1"/>
          <w:sz w:val="24"/>
          <w:szCs w:val="24"/>
          <w:lang w:val="en-US"/>
        </w:rPr>
        <w:t>’</w:t>
      </w:r>
      <w:r w:rsidR="003B7E12" w:rsidRPr="001A1CBE">
        <w:rPr>
          <w:rFonts w:ascii="Times New Roman" w:eastAsia="Times New Roman" w:hAnsi="Times New Roman" w:cs="Times New Roman"/>
          <w:color w:val="000000" w:themeColor="text1"/>
          <w:sz w:val="24"/>
          <w:szCs w:val="24"/>
          <w:lang w:val="uk-UA"/>
        </w:rPr>
        <w:t>ять</w:t>
      </w:r>
      <w:r w:rsidRPr="001A1CBE">
        <w:rPr>
          <w:rFonts w:ascii="Times New Roman" w:eastAsia="Times New Roman" w:hAnsi="Times New Roman" w:cs="Times New Roman"/>
          <w:color w:val="000000" w:themeColor="text1"/>
          <w:sz w:val="24"/>
          <w:szCs w:val="24"/>
        </w:rPr>
        <w:t xml:space="preserve">) </w:t>
      </w:r>
      <w:r w:rsidRPr="06B63DB5">
        <w:rPr>
          <w:rFonts w:ascii="Times New Roman" w:eastAsia="Times New Roman" w:hAnsi="Times New Roman" w:cs="Times New Roman"/>
          <w:color w:val="000000" w:themeColor="text1"/>
          <w:sz w:val="24"/>
          <w:szCs w:val="24"/>
        </w:rPr>
        <w:t>робочих дні до запланованої дати початку надання Послуг, яку Замовник направляє Виконавцю на електронну пошту, визначену у пункті 2.1. Договору.</w:t>
      </w:r>
    </w:p>
    <w:p w14:paraId="392F34E4"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2.4.  Після отримання Заявки від Замовника Виконавець зобов’язаний приступити до надання Послуг.</w:t>
      </w:r>
    </w:p>
    <w:p w14:paraId="00582488" w14:textId="444A2F7C" w:rsidR="001446ED" w:rsidRPr="0048611A" w:rsidRDefault="001446ED" w:rsidP="0048611A">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2.5. Місце надання Послуг: </w:t>
      </w:r>
      <w:r w:rsidRPr="002E7ABD">
        <w:rPr>
          <w:rFonts w:ascii="Times New Roman" w:eastAsia="Times New Roman" w:hAnsi="Times New Roman" w:cs="Times New Roman"/>
          <w:color w:val="000000" w:themeColor="text1"/>
          <w:sz w:val="24"/>
          <w:szCs w:val="24"/>
        </w:rPr>
        <w:t>вул. Ярославська, 41, м. Київ.</w:t>
      </w:r>
    </w:p>
    <w:p w14:paraId="507E2536" w14:textId="12084859" w:rsidR="001446ED" w:rsidRPr="0048611A"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bookmarkStart w:id="13" w:name="_heading=h.5ljgc7nr3tv7"/>
      <w:bookmarkEnd w:id="13"/>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Якість Послуг, що надаються за Договором, має відповідати вимогам чинних державних та міжнародних стандартів, відповідних дозволів та іншій технічній документації, яка встановлює вимоги до їх якості, а також санітарним, гігієнічним вимогам, вимогам Замовника, що визначені у  Договорі та Додатку 2 «Технічна специфікація» до Договору та іншим нормам, встановленим чинним законодавством України для надання такого виду Послуг. </w:t>
      </w:r>
    </w:p>
    <w:p w14:paraId="12665E1D" w14:textId="52207B85" w:rsidR="001446ED" w:rsidRPr="0048611A" w:rsidRDefault="001446ED" w:rsidP="001446ED">
      <w:pPr>
        <w:spacing w:after="0" w:line="240" w:lineRule="auto"/>
        <w:ind w:firstLine="709"/>
        <w:jc w:val="both"/>
        <w:rPr>
          <w:color w:val="000000" w:themeColor="text1"/>
        </w:rPr>
      </w:pPr>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7</w:t>
      </w:r>
      <w:r w:rsidRPr="0048611A">
        <w:rPr>
          <w:rFonts w:ascii="Times New Roman" w:eastAsia="Times New Roman" w:hAnsi="Times New Roman" w:cs="Times New Roman"/>
          <w:color w:val="000000" w:themeColor="text1"/>
          <w:sz w:val="24"/>
          <w:szCs w:val="24"/>
        </w:rPr>
        <w:t>. Виконавець гарантує якість наданих Послуг</w:t>
      </w:r>
      <w:r w:rsidRPr="0048611A">
        <w:rPr>
          <w:rFonts w:ascii="Arial" w:eastAsia="Arial" w:hAnsi="Arial" w:cs="Arial"/>
          <w:color w:val="000000" w:themeColor="text1"/>
        </w:rPr>
        <w:t xml:space="preserve"> </w:t>
      </w:r>
      <w:r w:rsidRPr="0048611A">
        <w:rPr>
          <w:rFonts w:ascii="Times New Roman" w:eastAsia="Times New Roman" w:hAnsi="Times New Roman" w:cs="Times New Roman"/>
          <w:color w:val="000000" w:themeColor="text1"/>
          <w:sz w:val="24"/>
          <w:szCs w:val="24"/>
        </w:rPr>
        <w:t>та виправлення недоліків (дефектів), що будуть виявлені Замовником.</w:t>
      </w:r>
    </w:p>
    <w:p w14:paraId="7C354A0F" w14:textId="7B805254" w:rsidR="001446ED" w:rsidRPr="0048611A"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w:t>
      </w:r>
      <w:r w:rsidR="0048611A" w:rsidRPr="0048611A">
        <w:rPr>
          <w:rFonts w:ascii="Times New Roman" w:eastAsia="Times New Roman" w:hAnsi="Times New Roman" w:cs="Times New Roman"/>
          <w:color w:val="000000" w:themeColor="text1"/>
          <w:sz w:val="24"/>
          <w:szCs w:val="24"/>
          <w:lang w:val="uk-UA"/>
        </w:rPr>
        <w:t>8</w:t>
      </w:r>
      <w:r w:rsidRPr="0048611A">
        <w:rPr>
          <w:rFonts w:ascii="Times New Roman" w:eastAsia="Times New Roman" w:hAnsi="Times New Roman" w:cs="Times New Roman"/>
          <w:color w:val="000000" w:themeColor="text1"/>
          <w:sz w:val="24"/>
          <w:szCs w:val="24"/>
        </w:rPr>
        <w:t>. Якщо якість Послуг виявиться такою, що не відповідає вимогам, вказаним в пункті 2.</w:t>
      </w:r>
      <w:r w:rsidR="005672A4">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Договору, Замовник має право відмовитися від прийняття таких Послуг.</w:t>
      </w:r>
    </w:p>
    <w:p w14:paraId="23672540" w14:textId="25482CA2" w:rsidR="001446ED" w:rsidRDefault="0048611A"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lang w:val="uk-UA"/>
        </w:rPr>
        <w:t xml:space="preserve">2.9. </w:t>
      </w:r>
      <w:r w:rsidR="001446ED" w:rsidRPr="0048611A">
        <w:rPr>
          <w:rFonts w:ascii="Times New Roman" w:eastAsia="Times New Roman" w:hAnsi="Times New Roman" w:cs="Times New Roman"/>
          <w:color w:val="000000" w:themeColor="text1"/>
          <w:sz w:val="24"/>
          <w:szCs w:val="24"/>
        </w:rPr>
        <w:t>У разі, якщо Виконавець порушив умови Договору та/або використовував неякісні матеріали, комплектуючі та устаткування, що погіршило результат Послуг, або з його вини виникли інші недоліки, Виконавець безоплатно виправляє вказані недоліки у визначений Замовником строк та/або здійснює заміну неякісних матеріалів та комплектуючих за власний рахунок.</w:t>
      </w:r>
    </w:p>
    <w:p w14:paraId="470CCF35" w14:textId="581DE9C5" w:rsidR="001446ED" w:rsidRPr="0048611A" w:rsidRDefault="001446ED" w:rsidP="00547795">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 Виконавець надає гарантію на Послуги, строком на </w:t>
      </w:r>
      <w:r w:rsidR="0079599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календарних місяців</w:t>
      </w:r>
      <w:r w:rsidR="005672A4" w:rsidRPr="001A1CBE">
        <w:rPr>
          <w:rFonts w:ascii="Times New Roman" w:eastAsia="Times New Roman" w:hAnsi="Times New Roman" w:cs="Times New Roman"/>
          <w:color w:val="000000" w:themeColor="text1"/>
          <w:sz w:val="24"/>
          <w:szCs w:val="24"/>
          <w:lang w:val="uk-UA"/>
        </w:rPr>
        <w:t xml:space="preserve">, </w:t>
      </w:r>
      <w:r w:rsidR="005672A4" w:rsidRPr="001A1CBE">
        <w:rPr>
          <w:rFonts w:ascii="Times New Roman" w:eastAsia="Times New Roman" w:hAnsi="Times New Roman" w:cs="Times New Roman"/>
          <w:color w:val="000000" w:themeColor="text1"/>
          <w:sz w:val="24"/>
          <w:szCs w:val="24"/>
        </w:rPr>
        <w:t xml:space="preserve">а на встановлені/замінені комплектуючі Обладнання строком на </w:t>
      </w:r>
      <w:r w:rsidR="003B7E12" w:rsidRPr="001A1CBE">
        <w:rPr>
          <w:rFonts w:ascii="Times New Roman" w:eastAsia="Times New Roman" w:hAnsi="Times New Roman" w:cs="Times New Roman"/>
          <w:color w:val="000000" w:themeColor="text1"/>
          <w:sz w:val="24"/>
          <w:szCs w:val="24"/>
          <w:lang w:val="uk-UA"/>
        </w:rPr>
        <w:t>6 (шість)</w:t>
      </w:r>
      <w:r w:rsidR="005672A4" w:rsidRPr="001A1CBE">
        <w:rPr>
          <w:rFonts w:ascii="Times New Roman" w:eastAsia="Times New Roman" w:hAnsi="Times New Roman" w:cs="Times New Roman"/>
          <w:color w:val="000000" w:themeColor="text1"/>
          <w:sz w:val="24"/>
          <w:szCs w:val="24"/>
        </w:rPr>
        <w:t xml:space="preserve"> календарних місяців</w:t>
      </w:r>
      <w:r w:rsidR="0079599A" w:rsidRPr="001A1CBE">
        <w:rPr>
          <w:rFonts w:ascii="Times New Roman" w:eastAsia="Times New Roman" w:hAnsi="Times New Roman" w:cs="Times New Roman"/>
          <w:color w:val="000000" w:themeColor="text1"/>
          <w:sz w:val="24"/>
          <w:szCs w:val="24"/>
          <w:lang w:val="uk-UA"/>
        </w:rPr>
        <w:t xml:space="preserve"> </w:t>
      </w:r>
      <w:r w:rsidRPr="0048611A">
        <w:rPr>
          <w:rFonts w:ascii="Times New Roman" w:eastAsia="Times New Roman" w:hAnsi="Times New Roman" w:cs="Times New Roman"/>
          <w:color w:val="000000" w:themeColor="text1"/>
          <w:sz w:val="24"/>
          <w:szCs w:val="24"/>
        </w:rPr>
        <w:t xml:space="preserve">з моменту приймання наданих Послуг Замовником, у разі: </w:t>
      </w:r>
    </w:p>
    <w:p w14:paraId="5175FE9E" w14:textId="37B054E0"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2.10.1. використання Обладнання за призначенням; </w:t>
      </w:r>
    </w:p>
    <w:p w14:paraId="36B5CF7C" w14:textId="02B4EED8"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2.10.2. дотримання правил експлуатації, встановлених експлуатаційною документацією Обладнання. </w:t>
      </w:r>
    </w:p>
    <w:p w14:paraId="77E5AAF3" w14:textId="723B834C"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 Виконавець не відповідає за недоліки, виявлені у наданих Послугах, якщо недоліки виникли внаслідок:  </w:t>
      </w:r>
    </w:p>
    <w:p w14:paraId="40DC237D" w14:textId="7028E89B"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2.11.1. природного зносу Обладнання; </w:t>
      </w:r>
    </w:p>
    <w:p w14:paraId="584A4BF3" w14:textId="6C7065BC"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 xml:space="preserve">2.11.2. неправильної експлуатації Обладнання Замовником; </w:t>
      </w:r>
    </w:p>
    <w:p w14:paraId="35508571" w14:textId="2EFBDF00" w:rsidR="001446ED" w:rsidRPr="0048611A" w:rsidRDefault="001446ED" w:rsidP="001446ED">
      <w:pPr>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2.11.3. неналежного ремонту Обладнання, проведеного самим Замовником, або залученими ним третіми особами.</w:t>
      </w:r>
    </w:p>
    <w:p w14:paraId="6D1C038F" w14:textId="21CE86EC" w:rsidR="001446ED" w:rsidRPr="00D46ABE"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r w:rsidRPr="0048611A">
        <w:rPr>
          <w:rFonts w:ascii="Times New Roman" w:eastAsia="Times New Roman" w:hAnsi="Times New Roman" w:cs="Times New Roman"/>
          <w:color w:val="000000" w:themeColor="text1"/>
          <w:sz w:val="24"/>
          <w:szCs w:val="24"/>
        </w:rPr>
        <w:t xml:space="preserve">2.12. </w:t>
      </w:r>
      <w:r w:rsidRPr="06B63DB5">
        <w:rPr>
          <w:rFonts w:ascii="Times New Roman" w:eastAsia="Times New Roman" w:hAnsi="Times New Roman" w:cs="Times New Roman"/>
          <w:sz w:val="24"/>
          <w:szCs w:val="24"/>
        </w:rPr>
        <w:t xml:space="preserve">У випадку виходу з ладу Обладнання або виявлення прихованих недоліків/дефектів у наданих Послугах та/або встановлених/замінених комплектуючих Обладнання протягом  гарантійного строку, зазначеного в пункті </w:t>
      </w:r>
      <w:r w:rsidRPr="00AC147F">
        <w:rPr>
          <w:rFonts w:ascii="Times New Roman" w:eastAsia="Times New Roman" w:hAnsi="Times New Roman" w:cs="Times New Roman"/>
          <w:sz w:val="24"/>
          <w:szCs w:val="24"/>
        </w:rPr>
        <w:t>2.</w:t>
      </w:r>
      <w:r w:rsidR="005672A4">
        <w:rPr>
          <w:rFonts w:ascii="Times New Roman" w:eastAsia="Times New Roman" w:hAnsi="Times New Roman" w:cs="Times New Roman"/>
          <w:sz w:val="24"/>
          <w:szCs w:val="24"/>
          <w:lang w:val="uk-UA"/>
        </w:rPr>
        <w:t>9</w:t>
      </w:r>
      <w:r w:rsidRPr="00AC147F">
        <w:rPr>
          <w:rFonts w:ascii="Times New Roman" w:eastAsia="Times New Roman" w:hAnsi="Times New Roman" w:cs="Times New Roman"/>
          <w:sz w:val="24"/>
          <w:szCs w:val="24"/>
        </w:rPr>
        <w:t>.</w:t>
      </w:r>
      <w:r w:rsidRPr="06B63DB5">
        <w:rPr>
          <w:rFonts w:ascii="Times New Roman" w:eastAsia="Times New Roman" w:hAnsi="Times New Roman" w:cs="Times New Roman"/>
          <w:sz w:val="24"/>
          <w:szCs w:val="24"/>
        </w:rPr>
        <w:t xml:space="preserve">  Договору, Виконавець зобов'язаний протягом 10 (десяти) робочих днів</w:t>
      </w:r>
      <w:r w:rsidRPr="06B63DB5">
        <w:t xml:space="preserve"> </w:t>
      </w:r>
      <w:r w:rsidRPr="06B63DB5">
        <w:rPr>
          <w:rFonts w:ascii="Times New Roman" w:eastAsia="Times New Roman" w:hAnsi="Times New Roman" w:cs="Times New Roman"/>
          <w:sz w:val="24"/>
          <w:szCs w:val="24"/>
        </w:rPr>
        <w:t>або в інший письмово погоджений Сторонами строк з моменту пред'явлення відповідної вимоги Замовника за свій рахунок усунути будь-які недоліки/дефекти у наданих Послугах, що виявлені протягом гарантійного строку, або замінити неякісні комплектуючі, що встановлювались/замінювались у Обладнанні, якщо не доведе, що недоліки/дефекти виникли внаслідок порушень, визначених пунктом 2.1</w:t>
      </w:r>
      <w:r w:rsidR="005672A4">
        <w:rPr>
          <w:rFonts w:ascii="Times New Roman" w:eastAsia="Times New Roman" w:hAnsi="Times New Roman" w:cs="Times New Roman"/>
          <w:sz w:val="24"/>
          <w:szCs w:val="24"/>
          <w:lang w:val="uk-UA"/>
        </w:rPr>
        <w:t>0</w:t>
      </w:r>
      <w:r w:rsidRPr="06B63DB5">
        <w:rPr>
          <w:rFonts w:ascii="Times New Roman" w:eastAsia="Times New Roman" w:hAnsi="Times New Roman" w:cs="Times New Roman"/>
          <w:sz w:val="24"/>
          <w:szCs w:val="24"/>
        </w:rPr>
        <w:t>. Договору, Замовником.</w:t>
      </w:r>
    </w:p>
    <w:p w14:paraId="66C17809" w14:textId="0C201C10" w:rsidR="001446ED" w:rsidRPr="0048611A" w:rsidRDefault="001446ED" w:rsidP="001446ED">
      <w:pPr>
        <w:tabs>
          <w:tab w:val="left" w:pos="1134"/>
        </w:tabs>
        <w:spacing w:after="0" w:line="240" w:lineRule="auto"/>
        <w:ind w:firstLine="709"/>
        <w:jc w:val="both"/>
        <w:rPr>
          <w:rFonts w:ascii="Times New Roman" w:eastAsia="Times New Roman" w:hAnsi="Times New Roman" w:cs="Times New Roman"/>
          <w:color w:val="000000" w:themeColor="text1"/>
          <w:sz w:val="24"/>
          <w:szCs w:val="24"/>
        </w:rPr>
      </w:pPr>
      <w:r w:rsidRPr="0048611A">
        <w:rPr>
          <w:rFonts w:ascii="Times New Roman" w:eastAsia="Times New Roman" w:hAnsi="Times New Roman" w:cs="Times New Roman"/>
          <w:color w:val="000000" w:themeColor="text1"/>
          <w:sz w:val="24"/>
          <w:szCs w:val="24"/>
        </w:rPr>
        <w:t>2.13. Після усунення недоліків/дефектів у наданих Послугах та/або заміни неякісних комплектуючих, на які встановлено гарантійний строк, гарантійний строк обчислюється заново з моменту усунення Виконавцем відповідних недоліків/дефектів та/або заміни неякісних комплектуючих.</w:t>
      </w:r>
    </w:p>
    <w:p w14:paraId="2726F179" w14:textId="46E13D0C" w:rsidR="001446ED"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sz w:val="24"/>
          <w:szCs w:val="24"/>
        </w:rPr>
      </w:pPr>
      <w:r w:rsidRPr="0048611A">
        <w:rPr>
          <w:rFonts w:ascii="Times New Roman" w:eastAsia="Times New Roman" w:hAnsi="Times New Roman" w:cs="Times New Roman"/>
          <w:color w:val="000000" w:themeColor="text1"/>
          <w:sz w:val="24"/>
          <w:szCs w:val="24"/>
        </w:rPr>
        <w:t>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highlight w:val="white"/>
        </w:rPr>
        <w:t>Замовник може зменшити обсяги закупівлі в межах ціни Договору залежно від реального</w:t>
      </w:r>
      <w:r w:rsidRPr="06B63DB5">
        <w:rPr>
          <w:rFonts w:ascii="Times New Roman" w:eastAsia="Times New Roman" w:hAnsi="Times New Roman" w:cs="Times New Roman"/>
          <w:sz w:val="24"/>
          <w:szCs w:val="24"/>
        </w:rPr>
        <w:t xml:space="preserve"> фінансування видатків. Зменшення обсягів закупівлі з цієї підстави не є порушенням умов цього Договору та не тягне за собою застосування штрафних санкцій до Замовника.</w:t>
      </w:r>
    </w:p>
    <w:p w14:paraId="1C0A80A2" w14:textId="77777777" w:rsidR="001446ED" w:rsidRDefault="001446ED" w:rsidP="001446ED">
      <w:pPr>
        <w:tabs>
          <w:tab w:val="left" w:pos="1134"/>
        </w:tabs>
        <w:spacing w:after="0" w:line="240" w:lineRule="auto"/>
        <w:ind w:firstLine="709"/>
        <w:jc w:val="both"/>
        <w:rPr>
          <w:rFonts w:ascii="Times New Roman" w:eastAsia="Times New Roman" w:hAnsi="Times New Roman" w:cs="Times New Roman"/>
          <w:sz w:val="24"/>
          <w:szCs w:val="24"/>
        </w:rPr>
      </w:pPr>
    </w:p>
    <w:p w14:paraId="39517AF7" w14:textId="77777777" w:rsidR="001446ED" w:rsidRPr="00D46ABE" w:rsidRDefault="001446ED" w:rsidP="001446ED">
      <w:pPr>
        <w:tabs>
          <w:tab w:val="left" w:pos="709"/>
          <w:tab w:val="left" w:pos="1134"/>
          <w:tab w:val="left" w:pos="1276"/>
        </w:tabs>
        <w:spacing w:after="0" w:line="240" w:lineRule="auto"/>
        <w:jc w:val="center"/>
        <w:rPr>
          <w:color w:val="000000"/>
        </w:rPr>
      </w:pPr>
      <w:r w:rsidRPr="00D46ABE">
        <w:rPr>
          <w:rFonts w:ascii="Times New Roman" w:eastAsia="Times New Roman" w:hAnsi="Times New Roman" w:cs="Times New Roman"/>
          <w:b/>
          <w:color w:val="000000"/>
          <w:sz w:val="24"/>
          <w:szCs w:val="24"/>
        </w:rPr>
        <w:lastRenderedPageBreak/>
        <w:t>3. ВАРТІСТЬ ПОСЛУГ ТА ПОРЯДОК РОЗРАХУНКІВ</w:t>
      </w:r>
    </w:p>
    <w:p w14:paraId="05E7217D" w14:textId="77777777" w:rsidR="001446ED" w:rsidRPr="00D46ABE" w:rsidRDefault="001446ED" w:rsidP="001446ED">
      <w:pPr>
        <w:widowControl w:val="0"/>
        <w:tabs>
          <w:tab w:val="left" w:pos="142"/>
          <w:tab w:val="left" w:pos="993"/>
          <w:tab w:val="left" w:pos="1134"/>
        </w:tabs>
        <w:spacing w:after="0" w:line="240" w:lineRule="auto"/>
        <w:ind w:firstLine="709"/>
        <w:jc w:val="both"/>
      </w:pPr>
      <w:r w:rsidRPr="00D46ABE">
        <w:rPr>
          <w:rFonts w:ascii="Times New Roman" w:eastAsia="Times New Roman" w:hAnsi="Times New Roman" w:cs="Times New Roman"/>
          <w:color w:val="000000"/>
          <w:sz w:val="24"/>
          <w:szCs w:val="24"/>
        </w:rPr>
        <w:t>3.1</w:t>
      </w:r>
      <w:r w:rsidRPr="00D46ABE">
        <w:rPr>
          <w:rFonts w:ascii="Times New Roman" w:eastAsia="Times New Roman" w:hAnsi="Times New Roman" w:cs="Times New Roman"/>
          <w:b/>
          <w:bCs/>
          <w:color w:val="000000"/>
          <w:sz w:val="24"/>
          <w:szCs w:val="24"/>
        </w:rPr>
        <w:t xml:space="preserve">. </w:t>
      </w:r>
      <w:r w:rsidRPr="00D46ABE">
        <w:rPr>
          <w:rFonts w:ascii="Times New Roman" w:eastAsia="Times New Roman" w:hAnsi="Times New Roman" w:cs="Times New Roman"/>
          <w:color w:val="000000"/>
          <w:sz w:val="24"/>
          <w:szCs w:val="24"/>
        </w:rPr>
        <w:t>Виконавець надає Послуги за цінами, які зазначені у Додатку 1 «Специфікація», який є невід'ємною частиною Договору.</w:t>
      </w:r>
    </w:p>
    <w:p w14:paraId="0EFC5E07" w14:textId="77777777" w:rsidR="001446ED" w:rsidRPr="008165C8" w:rsidRDefault="001446ED" w:rsidP="001446ED">
      <w:pPr>
        <w:spacing w:after="0" w:line="240" w:lineRule="auto"/>
        <w:ind w:firstLine="709"/>
        <w:jc w:val="both"/>
        <w:rPr>
          <w:rFonts w:ascii="Times New Roman" w:eastAsia="Times New Roman" w:hAnsi="Times New Roman" w:cs="Times New Roman"/>
          <w:b/>
          <w:bCs/>
          <w:color w:val="000000" w:themeColor="text1"/>
          <w:sz w:val="24"/>
          <w:szCs w:val="24"/>
        </w:rPr>
      </w:pPr>
      <w:r w:rsidRPr="06B63DB5">
        <w:rPr>
          <w:rFonts w:ascii="Times New Roman" w:eastAsia="Times New Roman" w:hAnsi="Times New Roman" w:cs="Times New Roman"/>
          <w:color w:val="000000" w:themeColor="text1"/>
          <w:sz w:val="24"/>
          <w:szCs w:val="24"/>
        </w:rPr>
        <w:t>3.2. Загальна ціна Договору складає</w:t>
      </w:r>
      <w:r w:rsidRPr="06B63DB5">
        <w:rPr>
          <w:rFonts w:ascii="Times New Roman" w:eastAsia="Times New Roman" w:hAnsi="Times New Roman" w:cs="Times New Roman"/>
          <w:b/>
          <w:bCs/>
          <w:color w:val="000000" w:themeColor="text1"/>
          <w:sz w:val="24"/>
          <w:szCs w:val="24"/>
        </w:rPr>
        <w:t xml:space="preserve"> _____ грн (___ гривень ___ копійок) без ПДВ.</w:t>
      </w:r>
    </w:p>
    <w:p w14:paraId="02AFED1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3.3. До загальної і ціни Договору включається вартість усіх витрат Виконавця, пов’язаних з наданням Послуг, у тому числі сплата мита, податків та інших зборів і обов’язкових платежів, транспортування, навантажувальні-розвантажувальні роботи, вартість матеріалів, використаних під час надання Послуг </w:t>
      </w:r>
      <w:r w:rsidRPr="0048611A">
        <w:rPr>
          <w:rFonts w:ascii="Times New Roman" w:eastAsia="Times New Roman" w:hAnsi="Times New Roman" w:cs="Times New Roman"/>
          <w:color w:val="000000" w:themeColor="text1"/>
          <w:sz w:val="24"/>
          <w:szCs w:val="24"/>
        </w:rPr>
        <w:t>та/або вартість встановлених/замінених комплектуючих Обладнання.</w:t>
      </w:r>
    </w:p>
    <w:p w14:paraId="32265355" w14:textId="77777777" w:rsidR="001446ED" w:rsidRPr="00D46ABE" w:rsidRDefault="001446ED" w:rsidP="001446ED">
      <w:pPr>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4"/>
          <w:szCs w:val="24"/>
          <w:highlight w:val="white"/>
        </w:rPr>
      </w:pPr>
      <w:r w:rsidRPr="00D46ABE">
        <w:rPr>
          <w:rFonts w:ascii="Times New Roman" w:eastAsia="Times New Roman" w:hAnsi="Times New Roman" w:cs="Times New Roman"/>
          <w:color w:val="000000"/>
          <w:sz w:val="24"/>
          <w:szCs w:val="24"/>
        </w:rPr>
        <w:t xml:space="preserve">3.4. </w:t>
      </w:r>
      <w:r w:rsidRPr="00D46ABE">
        <w:rPr>
          <w:rFonts w:ascii="Times New Roman" w:eastAsia="Times New Roman" w:hAnsi="Times New Roman" w:cs="Times New Roman"/>
          <w:color w:val="000000"/>
          <w:sz w:val="24"/>
          <w:szCs w:val="24"/>
          <w:highlight w:val="white"/>
        </w:rPr>
        <w:t>Виконавець не вправі змінювати узгоджену ціну Договору в односторонньому порядку.</w:t>
      </w:r>
    </w:p>
    <w:p w14:paraId="0357B987"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3.5. Замовник здійснює оплату за надані Послуги в безготівковому порядку. Датою здійснення будь-яких платежів Замовником за Договором є дата списання відповідних коштів з реєстраційного рахунку Замовника.</w:t>
      </w:r>
    </w:p>
    <w:p w14:paraId="57752BC2"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0"/>
          <w:szCs w:val="20"/>
        </w:rPr>
      </w:pPr>
      <w:r w:rsidRPr="06B63DB5">
        <w:rPr>
          <w:rFonts w:ascii="Times New Roman" w:eastAsia="Times New Roman" w:hAnsi="Times New Roman" w:cs="Times New Roman"/>
          <w:color w:val="000000" w:themeColor="text1"/>
          <w:sz w:val="24"/>
          <w:szCs w:val="24"/>
        </w:rPr>
        <w:t>3.6. Розрахунки за Договором здійснюються за фактично надані відповідно до Додатку 1 «Специфікація» до Договору Послуги протягом 10 (десяти) робочих днів з дати підписання Сторонами Акту приймання-передачі наданих Послуг</w:t>
      </w:r>
      <w:r w:rsidRPr="06B63DB5">
        <w:rPr>
          <w:rFonts w:ascii="Times New Roman" w:eastAsia="Times New Roman" w:hAnsi="Times New Roman" w:cs="Times New Roman"/>
          <w:color w:val="000000" w:themeColor="text1"/>
          <w:sz w:val="20"/>
          <w:szCs w:val="20"/>
        </w:rPr>
        <w:t>.</w:t>
      </w:r>
    </w:p>
    <w:p w14:paraId="451CA8C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3.7. Розрахунки за надані Послуги проводяться відповідно до Бюджетного кодексу України, в національній валюті України, в межах фактичного обсягу фінансування видатків Замовника.</w:t>
      </w:r>
    </w:p>
    <w:p w14:paraId="7783214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3.8. Виконавець зобов’язується належним чином і у встановлений законодавством строк складати податкові накладні та розрахунки коригування до податкових накладних в електронній формі з дотриманням умови щодо реєстрації у порядку, визначеному чинним законодавством, нанесення електронного підпису уповноваженої платником особи, та реєструвати їх в Єдиному реєстрі податкових накладних у термін визначений чинним законодавством України.</w:t>
      </w:r>
    </w:p>
    <w:p w14:paraId="7CA04B80" w14:textId="77777777" w:rsidR="001446ED" w:rsidRPr="00D46ABE" w:rsidRDefault="001446ED" w:rsidP="001446ED">
      <w:pPr>
        <w:spacing w:after="0" w:line="240" w:lineRule="auto"/>
        <w:ind w:firstLine="709"/>
        <w:jc w:val="both"/>
      </w:pPr>
      <w:r w:rsidRPr="06B63DB5">
        <w:rPr>
          <w:rFonts w:ascii="Times New Roman" w:eastAsia="Times New Roman" w:hAnsi="Times New Roman" w:cs="Times New Roman"/>
          <w:color w:val="000000" w:themeColor="text1"/>
          <w:sz w:val="24"/>
          <w:szCs w:val="24"/>
        </w:rPr>
        <w:t>3.9. В окремих випадках (коли Замовник на свій запит до Єдиного реєстру податкових накладних не отримує в електронному вигляді податкову накладну/розрахунок коригування та повідомлення про реєстрацію податкової накладної/розрахунку коригування в Єдиному реєстрі податкових накладних) Виконавець зобов’язується надавати Замовнику податкові накладні/розрахунки коригування, складені в електронній формі та зареєстровані в Єдиному реєстрі податкових накладних, або інформацію про їх номер та дату, протягом 5 (п’яти) робочих днів з дня отримання відповідного письмового або усного запиту Замовника.</w:t>
      </w:r>
    </w:p>
    <w:p w14:paraId="2C7D5C05" w14:textId="77777777" w:rsidR="001446ED" w:rsidRPr="002759E6" w:rsidRDefault="001446ED" w:rsidP="001446ED">
      <w:pPr>
        <w:spacing w:after="0" w:line="240" w:lineRule="auto"/>
        <w:ind w:firstLine="709"/>
        <w:jc w:val="both"/>
        <w:rPr>
          <w:rFonts w:ascii="Times New Roman" w:eastAsia="Times New Roman" w:hAnsi="Times New Roman" w:cs="Times New Roman"/>
          <w:sz w:val="24"/>
          <w:szCs w:val="24"/>
        </w:rPr>
      </w:pPr>
      <w:r w:rsidRPr="22FB48BD">
        <w:rPr>
          <w:rFonts w:ascii="Times New Roman" w:eastAsia="Times New Roman" w:hAnsi="Times New Roman" w:cs="Times New Roman"/>
          <w:sz w:val="24"/>
          <w:szCs w:val="24"/>
        </w:rPr>
        <w:t xml:space="preserve">3.10. </w:t>
      </w:r>
      <w:bookmarkStart w:id="14" w:name="_heading=h.mq8c3lfjfplc"/>
      <w:bookmarkEnd w:id="14"/>
      <w:r w:rsidRPr="22FB48BD">
        <w:rPr>
          <w:rFonts w:ascii="Times New Roman" w:eastAsia="Times New Roman" w:hAnsi="Times New Roman" w:cs="Times New Roman"/>
          <w:color w:val="000000" w:themeColor="text1"/>
          <w:sz w:val="24"/>
          <w:szCs w:val="24"/>
          <w:lang w:val="uk-UA"/>
        </w:rPr>
        <w:t>Сторони дійшли згоди, що у зв’язку з тим, що оплата за цим Договором здійснюється за рахунок бюджетних коштів, датою виникнення податкових зобов’язань у Виконавця є дата зарахування зазначених коштів на його банківський рахунок відповідно до пункту 187.7 статті 187 Податкового кодексу України.</w:t>
      </w:r>
    </w:p>
    <w:p w14:paraId="604002A8" w14:textId="77777777" w:rsidR="001446ED" w:rsidRPr="002759E6" w:rsidRDefault="001446ED" w:rsidP="001446ED">
      <w:pPr>
        <w:spacing w:after="0" w:line="240" w:lineRule="auto"/>
        <w:ind w:firstLine="709"/>
        <w:jc w:val="both"/>
        <w:rPr>
          <w:rFonts w:ascii="Times New Roman" w:eastAsia="Times New Roman" w:hAnsi="Times New Roman" w:cs="Times New Roman"/>
          <w:sz w:val="24"/>
          <w:szCs w:val="24"/>
        </w:rPr>
      </w:pPr>
      <w:r w:rsidRPr="5CBA093C">
        <w:rPr>
          <w:rFonts w:ascii="Times New Roman" w:eastAsia="Times New Roman" w:hAnsi="Times New Roman" w:cs="Times New Roman"/>
          <w:sz w:val="24"/>
          <w:szCs w:val="24"/>
        </w:rPr>
        <w:t>3.11. Операції з оплати за надані Послуги звільнені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5CBA093C">
        <w:rPr>
          <w:rFonts w:ascii="Times New Roman" w:eastAsia="Times New Roman" w:hAnsi="Times New Roman" w:cs="Times New Roman"/>
          <w:sz w:val="24"/>
          <w:szCs w:val="24"/>
        </w:rPr>
        <w:t>субгрантів</w:t>
      </w:r>
      <w:proofErr w:type="spellEnd"/>
      <w:r w:rsidRPr="5CBA093C">
        <w:rPr>
          <w:rFonts w:ascii="Times New Roman" w:eastAsia="Times New Roman" w:hAnsi="Times New Roman" w:cs="Times New Roman"/>
          <w:sz w:val="24"/>
          <w:szCs w:val="24"/>
        </w:rPr>
        <w:t>) Глобального фонду для боротьби із СНІДом, туберкульозом та малярією в Україні».</w:t>
      </w:r>
    </w:p>
    <w:p w14:paraId="12B2D4E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 xml:space="preserve">3.12. У разі затримки фінансування, що не зумовлене дією обставин, визначених у пункті 4.7  Договору, розрахунок за Послуги здійснюється протягом 10 (десяти) робочих днів з дати отримання Замовником бюджетних призначень на фінансування закупівлі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w:t>
      </w:r>
      <w:r w:rsidRPr="5CBA093C">
        <w:rPr>
          <w:rFonts w:ascii="Times New Roman" w:eastAsia="Times New Roman" w:hAnsi="Times New Roman" w:cs="Times New Roman"/>
          <w:color w:val="000000" w:themeColor="text1"/>
          <w:sz w:val="24"/>
          <w:szCs w:val="24"/>
        </w:rPr>
        <w:lastRenderedPageBreak/>
        <w:t>2021 року № 590 черговості. Прострочення оплати за надані Послуги з підстав затримки бюджетного фінансування не є порушенням Замовником зобов’язань за  Договором.</w:t>
      </w:r>
    </w:p>
    <w:p w14:paraId="719D7A27" w14:textId="77777777" w:rsidR="001446ED"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3.13. У разі неможливості прийняти та/або оплатити Послуги за наявності дії обставин, зазначених в пункті 4.7  Договору, Замовник здійснює оплату за Послуги протягом</w:t>
      </w:r>
      <w:r>
        <w:br/>
      </w:r>
      <w:r w:rsidRPr="5CBA093C">
        <w:rPr>
          <w:rFonts w:ascii="Times New Roman" w:eastAsia="Times New Roman" w:hAnsi="Times New Roman" w:cs="Times New Roman"/>
          <w:color w:val="000000" w:themeColor="text1"/>
          <w:sz w:val="24"/>
          <w:szCs w:val="24"/>
        </w:rPr>
        <w:t>10 (десяти) робочих днів з дати отримання Замовником відповідного повідомлення від донора /органу влади тощо, який наділений відповідною компетенцією про припинення дії обставин, зазначених у пункті 4.7  Договору, та підписання уповноваженими представниками Сторін Акту приймання-передачі наданих Послуг. Затримка оплати за надані Послуги за наявності обставин, зазначених в пункті 4.7  Договору, не є порушенням Замовником умов  Договору.</w:t>
      </w:r>
    </w:p>
    <w:p w14:paraId="41640FC5" w14:textId="77777777" w:rsidR="001446ED" w:rsidRPr="00D46ABE" w:rsidRDefault="001446ED" w:rsidP="001446ED">
      <w:pPr>
        <w:widowControl w:val="0"/>
        <w:tabs>
          <w:tab w:val="left" w:pos="284"/>
        </w:tabs>
        <w:spacing w:after="0" w:line="240" w:lineRule="auto"/>
        <w:ind w:right="-7" w:firstLine="709"/>
        <w:jc w:val="both"/>
        <w:rPr>
          <w:rFonts w:ascii="Times New Roman" w:eastAsia="Times New Roman" w:hAnsi="Times New Roman" w:cs="Times New Roman"/>
          <w:color w:val="000000"/>
          <w:sz w:val="24"/>
          <w:szCs w:val="24"/>
        </w:rPr>
      </w:pPr>
    </w:p>
    <w:p w14:paraId="36BDDE18" w14:textId="77777777" w:rsidR="001446ED" w:rsidRPr="00D46ABE" w:rsidRDefault="001446ED" w:rsidP="001446ED">
      <w:pPr>
        <w:spacing w:after="0" w:line="240" w:lineRule="auto"/>
        <w:ind w:left="1080"/>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4. ПОРЯДОК ПРИЙМАННЯ-ПЕРЕДАЧІ ПОСЛУГ </w:t>
      </w:r>
    </w:p>
    <w:p w14:paraId="2CFE1D48"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4.1. Приймання-передача наданих Послуг здійснюється Сторонами шляхом оформлення та підписання Актів приймання-передачі наданих послуг.</w:t>
      </w:r>
    </w:p>
    <w:p w14:paraId="2BB60F7A" w14:textId="34A65B7C" w:rsidR="001446ED" w:rsidRPr="0048611A"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lang w:val="uk-UA"/>
        </w:rPr>
      </w:pPr>
      <w:r w:rsidRPr="78D0C16C">
        <w:rPr>
          <w:rFonts w:ascii="Times New Roman" w:eastAsia="Times New Roman" w:hAnsi="Times New Roman" w:cs="Times New Roman"/>
          <w:color w:val="000000" w:themeColor="text1"/>
          <w:sz w:val="24"/>
          <w:szCs w:val="24"/>
        </w:rPr>
        <w:t xml:space="preserve">4.2. Протягом 2 (двох) робочих днів з моменту закінчення надання Послуг, Виконавець направляє Замовнику підписаний зі своєї сторони Акт приймання-передачі наданих послуг у двох </w:t>
      </w:r>
      <w:r w:rsidRPr="0048611A">
        <w:rPr>
          <w:rFonts w:ascii="Times New Roman" w:eastAsia="Times New Roman" w:hAnsi="Times New Roman" w:cs="Times New Roman"/>
          <w:color w:val="000000" w:themeColor="text1"/>
          <w:sz w:val="24"/>
          <w:szCs w:val="24"/>
        </w:rPr>
        <w:t>примірниках та протокол технічного огляду</w:t>
      </w:r>
      <w:r w:rsidR="00547795">
        <w:rPr>
          <w:rFonts w:ascii="Times New Roman" w:eastAsia="Times New Roman" w:hAnsi="Times New Roman" w:cs="Times New Roman"/>
          <w:color w:val="000000" w:themeColor="text1"/>
          <w:sz w:val="24"/>
          <w:szCs w:val="24"/>
          <w:lang w:val="uk-UA"/>
        </w:rPr>
        <w:t xml:space="preserve"> </w:t>
      </w:r>
      <w:r w:rsidR="00547795" w:rsidRPr="78D0C16C">
        <w:rPr>
          <w:rFonts w:ascii="Times New Roman" w:eastAsia="Times New Roman" w:hAnsi="Times New Roman" w:cs="Times New Roman"/>
          <w:color w:val="4F81BD" w:themeColor="accent1"/>
          <w:sz w:val="24"/>
          <w:szCs w:val="24"/>
        </w:rPr>
        <w:t>(далі - Документ)</w:t>
      </w:r>
      <w:r w:rsidR="0048611A" w:rsidRPr="0048611A">
        <w:rPr>
          <w:rFonts w:ascii="Times New Roman" w:eastAsia="Times New Roman" w:hAnsi="Times New Roman" w:cs="Times New Roman"/>
          <w:color w:val="000000" w:themeColor="text1"/>
          <w:sz w:val="24"/>
          <w:szCs w:val="24"/>
          <w:lang w:val="uk-UA"/>
        </w:rPr>
        <w:t>.</w:t>
      </w:r>
    </w:p>
    <w:p w14:paraId="027C7744" w14:textId="46F2F29F" w:rsidR="001446ED" w:rsidRPr="00D46ABE" w:rsidRDefault="001446ED" w:rsidP="001446ED">
      <w:pPr>
        <w:tabs>
          <w:tab w:val="left" w:pos="709"/>
          <w:tab w:val="left" w:pos="1134"/>
          <w:tab w:val="left" w:pos="1276"/>
        </w:tabs>
        <w:spacing w:after="0" w:line="240" w:lineRule="auto"/>
        <w:ind w:firstLine="709"/>
        <w:jc w:val="both"/>
        <w:rPr>
          <w:color w:val="000000"/>
        </w:rPr>
      </w:pPr>
      <w:bookmarkStart w:id="15" w:name="_heading=h.rb6odan9r5dz"/>
      <w:bookmarkEnd w:id="15"/>
      <w:r w:rsidRPr="78D0C16C">
        <w:rPr>
          <w:rFonts w:ascii="Times New Roman" w:eastAsia="Times New Roman" w:hAnsi="Times New Roman" w:cs="Times New Roman"/>
          <w:color w:val="000000" w:themeColor="text1"/>
          <w:sz w:val="24"/>
          <w:szCs w:val="24"/>
        </w:rPr>
        <w:t xml:space="preserve">4.3. </w:t>
      </w:r>
      <w:r w:rsidRPr="78D0C16C">
        <w:rPr>
          <w:rFonts w:ascii="Times New Roman" w:eastAsia="Times New Roman" w:hAnsi="Times New Roman" w:cs="Times New Roman"/>
          <w:sz w:val="24"/>
          <w:szCs w:val="24"/>
        </w:rPr>
        <w:t xml:space="preserve">Після отримання від Виконавця </w:t>
      </w:r>
      <w:r w:rsidRPr="0048611A">
        <w:rPr>
          <w:rFonts w:ascii="Times New Roman" w:eastAsia="Times New Roman" w:hAnsi="Times New Roman" w:cs="Times New Roman"/>
          <w:color w:val="000000" w:themeColor="text1"/>
          <w:sz w:val="24"/>
          <w:szCs w:val="24"/>
        </w:rPr>
        <w:t>Документ</w:t>
      </w:r>
      <w:r w:rsidR="0048611A" w:rsidRPr="0048611A">
        <w:rPr>
          <w:rFonts w:ascii="Times New Roman" w:eastAsia="Times New Roman" w:hAnsi="Times New Roman" w:cs="Times New Roman"/>
          <w:color w:val="000000" w:themeColor="text1"/>
          <w:sz w:val="24"/>
          <w:szCs w:val="24"/>
          <w:lang w:val="uk-UA"/>
        </w:rPr>
        <w:t>а</w:t>
      </w:r>
      <w:r w:rsidRPr="0048611A">
        <w:rPr>
          <w:rFonts w:ascii="Times New Roman" w:eastAsia="Times New Roman" w:hAnsi="Times New Roman" w:cs="Times New Roman"/>
          <w:color w:val="000000" w:themeColor="text1"/>
          <w:sz w:val="24"/>
          <w:szCs w:val="24"/>
        </w:rPr>
        <w:t xml:space="preserve"> та Акту </w:t>
      </w:r>
      <w:r w:rsidRPr="78D0C16C">
        <w:rPr>
          <w:rFonts w:ascii="Times New Roman" w:eastAsia="Times New Roman" w:hAnsi="Times New Roman" w:cs="Times New Roman"/>
          <w:sz w:val="24"/>
          <w:szCs w:val="24"/>
        </w:rPr>
        <w:t xml:space="preserve">приймання-передачі наданих послуг, </w:t>
      </w:r>
      <w:r w:rsidRPr="78D0C16C">
        <w:rPr>
          <w:rFonts w:ascii="Times New Roman" w:eastAsia="Times New Roman" w:hAnsi="Times New Roman" w:cs="Times New Roman"/>
          <w:color w:val="000000" w:themeColor="text1"/>
          <w:sz w:val="24"/>
          <w:szCs w:val="24"/>
        </w:rPr>
        <w:t>Замовник протягом 5 (п’яти) робочих днів з моменту їх отримання  розглядає  та, у випадку відсутності зауважень до якості та обсягу Послуг, зобов’язаний підписати та направити один примірник Акта приймання-передачі наданих послуг Виконавцю або, у разі наявності зауважень до наданих Послуг, у цей же строк направити йому мотивовану відмову від прийняття Послуг.</w:t>
      </w:r>
    </w:p>
    <w:p w14:paraId="7BF82B2A" w14:textId="77777777" w:rsidR="001446ED" w:rsidRPr="00D46ABE" w:rsidRDefault="001446ED" w:rsidP="001446ED">
      <w:pPr>
        <w:tabs>
          <w:tab w:val="left" w:pos="709"/>
          <w:tab w:val="left" w:pos="1134"/>
          <w:tab w:val="left" w:pos="1276"/>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4.4. Виконавець, у випадку отримання від Замовника мотивованої письмової відмови від прийняття наданих Послуг, зобов’язаний усунути недоліки Послуг протягом 3 (трьох) робочих днів з моменту отримання вмотивованої письмової відмови Замовника.</w:t>
      </w:r>
    </w:p>
    <w:p w14:paraId="7A9CE4B1" w14:textId="77777777" w:rsidR="001446ED" w:rsidRPr="00D46ABE" w:rsidRDefault="001446ED" w:rsidP="001446ED">
      <w:pPr>
        <w:tabs>
          <w:tab w:val="left" w:pos="709"/>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4.5. Приймання-передача Послуг після усунення Виконавцем недоліків здійснюється відповідно до вимог пунктів 4.2-4.4  Договору.</w:t>
      </w:r>
    </w:p>
    <w:p w14:paraId="6FFE4393"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4.6. Послуги вважаються наданими Виконавцем та прийнятими Замовником з моменту підписання Сторонами Акту приймання-передачі наданих послуг.</w:t>
      </w:r>
    </w:p>
    <w:p w14:paraId="0873403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4.7. У разі неможливості Замовника прийняти Послуги у зв’язку із, зокрема, але не виключно, прийняттям рішення донором за програмою, зазначеною в пункті 1.4.  Договору, органом влади України або держави донора про неможливість здійснювати діяльність за програмою, та/або використання коштів на закупівлю Послуг, та/або здійснення видатків за відповідним напрямом, Замовник зобов’язаний повідомити про це Виконавця в строк не пізніше 3 (трьох) робочих днів з дати отримання відповідного листа/повідомлення/рішення тощо від донора/органу влади тощо, шляхом направлення листа засобами електронного зв’язку на електронну адресу Виконавця ______________________</w:t>
      </w:r>
      <w:r w:rsidRPr="06B63DB5">
        <w:rPr>
          <w:rFonts w:ascii="Times New Roman" w:eastAsia="Times New Roman" w:hAnsi="Times New Roman" w:cs="Times New Roman"/>
          <w:color w:val="000000" w:themeColor="text1"/>
          <w:sz w:val="24"/>
          <w:szCs w:val="24"/>
          <w:u w:val="single"/>
        </w:rPr>
        <w:t xml:space="preserve"> </w:t>
      </w:r>
      <w:r w:rsidRPr="00AC147F">
        <w:rPr>
          <w:rFonts w:ascii="Times New Roman" w:eastAsia="Times New Roman" w:hAnsi="Times New Roman" w:cs="Times New Roman"/>
          <w:color w:val="4F81BD" w:themeColor="accent1"/>
          <w:sz w:val="24"/>
          <w:szCs w:val="24"/>
          <w:u w:val="single"/>
        </w:rPr>
        <w:t xml:space="preserve">(зазначити електрону адресу </w:t>
      </w:r>
      <w:r w:rsidRPr="00AC147F">
        <w:rPr>
          <w:rFonts w:ascii="Times New Roman" w:eastAsia="Times New Roman" w:hAnsi="Times New Roman" w:cs="Times New Roman"/>
          <w:color w:val="4F81BD" w:themeColor="accent1"/>
          <w:sz w:val="24"/>
          <w:szCs w:val="24"/>
        </w:rPr>
        <w:t>Виконавця</w:t>
      </w:r>
      <w:r w:rsidRPr="00AC147F">
        <w:rPr>
          <w:rFonts w:ascii="Times New Roman" w:eastAsia="Times New Roman" w:hAnsi="Times New Roman" w:cs="Times New Roman"/>
          <w:color w:val="4F81BD" w:themeColor="accent1"/>
          <w:sz w:val="24"/>
          <w:szCs w:val="24"/>
          <w:u w:val="single"/>
        </w:rPr>
        <w:t>)</w:t>
      </w:r>
      <w:r w:rsidRPr="06B63DB5">
        <w:rPr>
          <w:rFonts w:ascii="Times New Roman" w:eastAsia="Times New Roman" w:hAnsi="Times New Roman" w:cs="Times New Roman"/>
          <w:color w:val="000000" w:themeColor="text1"/>
          <w:sz w:val="24"/>
          <w:szCs w:val="24"/>
        </w:rPr>
        <w:t>, з подальшим направленням письмового повідомлення (рекомендованим листом з повідомленням про вручення). Таке повідомлення не вважається  односторонньою відмовою Замовника від  Договору.</w:t>
      </w:r>
    </w:p>
    <w:p w14:paraId="48722690"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4.7.1. Повідомлення, передбачене пунктом 4.7  Договору, вважається отриманим та прийнятим Виконавцем в день його направлення Замовником на електронну пошту Виконавця. З моменту отримання такого повідомлення Виконавець зобов'язаний зупинити надання Послуг до моменту настання однієї із обставин:</w:t>
      </w:r>
    </w:p>
    <w:p w14:paraId="5E3E33D5"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 отримання повідомлення від Замовника про припинення дії обставин, визначених пунктом 4.7 цього Договору, на умовах, визначених пунктом 4.8  Договору;</w:t>
      </w:r>
    </w:p>
    <w:p w14:paraId="13576433"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2) отримання  повідомлення від Замовника про прийняте рішення щодо односторонньої відмови від Договору.</w:t>
      </w:r>
    </w:p>
    <w:p w14:paraId="1AABA8A2" w14:textId="77777777" w:rsidR="001446ED" w:rsidRPr="00D46ABE" w:rsidRDefault="001446ED" w:rsidP="001446ED">
      <w:pPr>
        <w:widowControl w:val="0"/>
        <w:tabs>
          <w:tab w:val="left" w:pos="99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4.7.2. Послуги, надані після направлення повідомлення, передбаченого пунктом 4.7  Договору, не підлягають прийняттю та оплаті Замовником. </w:t>
      </w:r>
    </w:p>
    <w:p w14:paraId="467119DB"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3"/>
          <w:szCs w:val="23"/>
        </w:rPr>
      </w:pPr>
      <w:r w:rsidRPr="00D46ABE">
        <w:rPr>
          <w:rFonts w:ascii="Times New Roman" w:eastAsia="Times New Roman" w:hAnsi="Times New Roman" w:cs="Times New Roman"/>
          <w:color w:val="000000"/>
          <w:sz w:val="24"/>
          <w:szCs w:val="24"/>
        </w:rPr>
        <w:t xml:space="preserve">4.8. Про припинення дії обставин, визначених у пункті 4.7  Договору Замовник повідомляє Виконавця протягом 3 (трьох) робочих днів з дня отримання відповідного </w:t>
      </w:r>
      <w:r w:rsidRPr="00D46ABE">
        <w:rPr>
          <w:rFonts w:ascii="Times New Roman" w:eastAsia="Times New Roman" w:hAnsi="Times New Roman" w:cs="Times New Roman"/>
          <w:color w:val="000000"/>
          <w:sz w:val="24"/>
          <w:szCs w:val="24"/>
        </w:rPr>
        <w:lastRenderedPageBreak/>
        <w:t xml:space="preserve">повідомлення від  </w:t>
      </w:r>
      <w:r>
        <w:rPr>
          <w:rFonts w:ascii="Times New Roman" w:eastAsia="Times New Roman" w:hAnsi="Times New Roman" w:cs="Times New Roman"/>
          <w:color w:val="000000"/>
          <w:sz w:val="24"/>
          <w:szCs w:val="24"/>
        </w:rPr>
        <w:t>донора</w:t>
      </w:r>
      <w:r w:rsidRPr="00D46ABE">
        <w:rPr>
          <w:rFonts w:ascii="Times New Roman" w:eastAsia="Times New Roman" w:hAnsi="Times New Roman" w:cs="Times New Roman"/>
          <w:color w:val="000000"/>
          <w:sz w:val="24"/>
          <w:szCs w:val="24"/>
        </w:rPr>
        <w:t>/органу влади тощо, шляхом направлення листа засобами електронного зв’язку на електронну адресу Виконавця, зазначену в пункті  4.7 цього Договору, з подальшим направленням письмового повідомлення (рекомендованим листом з повідомленням про вручення). Повідомлення вважається отриманим Виконавцем в день його направлення Замовником. У такому випадку Сторони  укладають додаткову угоду про зміну строків надання Послуг або про розірвання Договору, у разі наявності обставин, що унеможливлюють зміну строків надання Послуг.</w:t>
      </w:r>
    </w:p>
    <w:p w14:paraId="7BF9B993" w14:textId="77777777" w:rsidR="001446ED" w:rsidRDefault="001446ED" w:rsidP="001446ED">
      <w:pPr>
        <w:tabs>
          <w:tab w:val="left" w:pos="709"/>
          <w:tab w:val="left" w:pos="1134"/>
          <w:tab w:val="left" w:pos="1276"/>
        </w:tabs>
        <w:spacing w:after="0" w:line="240" w:lineRule="auto"/>
        <w:ind w:left="360"/>
        <w:jc w:val="center"/>
        <w:rPr>
          <w:rFonts w:ascii="Times New Roman" w:eastAsia="Times New Roman" w:hAnsi="Times New Roman" w:cs="Times New Roman"/>
          <w:b/>
          <w:color w:val="000000"/>
          <w:sz w:val="24"/>
          <w:szCs w:val="24"/>
        </w:rPr>
      </w:pPr>
    </w:p>
    <w:p w14:paraId="3651467F" w14:textId="77777777" w:rsidR="001446ED" w:rsidRPr="00D46ABE" w:rsidRDefault="001446ED" w:rsidP="001446ED">
      <w:pPr>
        <w:tabs>
          <w:tab w:val="left" w:pos="709"/>
          <w:tab w:val="left" w:pos="1134"/>
          <w:tab w:val="left" w:pos="1276"/>
        </w:tabs>
        <w:spacing w:after="0" w:line="240" w:lineRule="auto"/>
        <w:ind w:left="360"/>
        <w:jc w:val="center"/>
        <w:rPr>
          <w:color w:val="000000"/>
        </w:rPr>
      </w:pPr>
      <w:r w:rsidRPr="00D46ABE">
        <w:rPr>
          <w:rFonts w:ascii="Times New Roman" w:eastAsia="Times New Roman" w:hAnsi="Times New Roman" w:cs="Times New Roman"/>
          <w:b/>
          <w:color w:val="000000"/>
          <w:sz w:val="24"/>
          <w:szCs w:val="24"/>
        </w:rPr>
        <w:t>5. ПРАВА ТА ОБОВ’ЯЗКИ СТОРІН</w:t>
      </w:r>
    </w:p>
    <w:p w14:paraId="670A46FB"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5.1. Виконавець зобов'язаний:</w:t>
      </w:r>
    </w:p>
    <w:p w14:paraId="10520B04" w14:textId="77777777" w:rsidR="001446ED" w:rsidRPr="00D46ABE" w:rsidRDefault="001446ED" w:rsidP="001446ED">
      <w:pPr>
        <w:tabs>
          <w:tab w:val="left" w:pos="851"/>
          <w:tab w:val="left" w:pos="1276"/>
          <w:tab w:val="left" w:pos="1560"/>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5.1.1. Вчасно, якісно та в повному обсязі  надавати Замовнику визначені  Договором Послуги відповідно до наданих Замовником заявок протягом строку, зазначеного в пункті 2.1  Договору та Додатку «Специфікація» до Договору.</w:t>
      </w:r>
    </w:p>
    <w:p w14:paraId="367D4749"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5.1.2. Забезпечувати якість наданих Послуг відповідно до вимог, </w:t>
      </w:r>
      <w:r w:rsidRPr="06B63DB5">
        <w:rPr>
          <w:rFonts w:ascii="Times New Roman" w:eastAsia="Times New Roman" w:hAnsi="Times New Roman" w:cs="Times New Roman"/>
          <w:sz w:val="24"/>
          <w:szCs w:val="24"/>
        </w:rPr>
        <w:t xml:space="preserve"> які узгоджені Виконавцем із Замовником в Додатку 2 «Технічна специфікація» до Договору (або згідно із вимогами чинних державних стандартів, відповідних дозволів та іншій технічній документації, яка встановлює вимоги до їх якості, а також іншим нормам, встановленим чинним законодавством України для надання такого виду Послуг)</w:t>
      </w:r>
      <w:r w:rsidRPr="06B63DB5">
        <w:rPr>
          <w:rFonts w:ascii="Times New Roman" w:eastAsia="Times New Roman" w:hAnsi="Times New Roman" w:cs="Times New Roman"/>
          <w:color w:val="000000" w:themeColor="text1"/>
          <w:sz w:val="24"/>
          <w:szCs w:val="24"/>
        </w:rPr>
        <w:t xml:space="preserve"> .</w:t>
      </w:r>
    </w:p>
    <w:p w14:paraId="7F248326" w14:textId="77777777" w:rsidR="001446ED" w:rsidRPr="00D46ABE" w:rsidRDefault="001446ED" w:rsidP="001446ED">
      <w:pPr>
        <w:widowControl w:val="0"/>
        <w:spacing w:after="0" w:line="240" w:lineRule="auto"/>
        <w:ind w:left="90" w:firstLine="540"/>
        <w:jc w:val="both"/>
        <w:rPr>
          <w:rFonts w:ascii="Times New Roman" w:eastAsia="Times New Roman" w:hAnsi="Times New Roman" w:cs="Times New Roman"/>
        </w:rPr>
      </w:pPr>
      <w:r w:rsidRPr="06B63DB5">
        <w:rPr>
          <w:rFonts w:ascii="Times New Roman" w:eastAsia="Times New Roman" w:hAnsi="Times New Roman" w:cs="Times New Roman"/>
          <w:color w:val="000000" w:themeColor="text1"/>
          <w:sz w:val="24"/>
          <w:szCs w:val="24"/>
        </w:rPr>
        <w:t xml:space="preserve">5.1.3. </w:t>
      </w:r>
      <w:r w:rsidRPr="06B63DB5">
        <w:rPr>
          <w:rFonts w:ascii="Times New Roman" w:eastAsia="Times New Roman" w:hAnsi="Times New Roman" w:cs="Times New Roman"/>
          <w:sz w:val="24"/>
          <w:szCs w:val="24"/>
        </w:rPr>
        <w:t>Залучати до надання Послуг працівників в необхідній кількості та відповідної кваліфікації.</w:t>
      </w:r>
    </w:p>
    <w:p w14:paraId="36C83B85" w14:textId="77777777" w:rsidR="001446ED" w:rsidRPr="00D46ABE" w:rsidRDefault="001446ED" w:rsidP="001446ED">
      <w:pPr>
        <w:widowControl w:val="0"/>
        <w:tabs>
          <w:tab w:val="left" w:pos="1134"/>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 xml:space="preserve">5.1.4. При виникненні </w:t>
      </w:r>
      <w:proofErr w:type="spellStart"/>
      <w:r w:rsidRPr="06B63DB5">
        <w:rPr>
          <w:rFonts w:ascii="Times New Roman" w:eastAsia="Times New Roman" w:hAnsi="Times New Roman" w:cs="Times New Roman"/>
          <w:sz w:val="24"/>
          <w:szCs w:val="24"/>
        </w:rPr>
        <w:t>несправностей</w:t>
      </w:r>
      <w:proofErr w:type="spellEnd"/>
      <w:r w:rsidRPr="06B63DB5">
        <w:rPr>
          <w:rFonts w:ascii="Times New Roman" w:eastAsia="Times New Roman" w:hAnsi="Times New Roman" w:cs="Times New Roman"/>
          <w:sz w:val="24"/>
          <w:szCs w:val="24"/>
        </w:rPr>
        <w:t xml:space="preserve"> Обладнання повідомити про це Замовника та усунути будь-які недоліки у роботі Обладнання, що пов’язані з наданням Послуг, протягом гарантійного строку, в тому числі, але не виключно, замінити неякісні комплектуючі Обладнання.</w:t>
      </w:r>
    </w:p>
    <w:p w14:paraId="3AA03AC1" w14:textId="77777777" w:rsidR="001446ED" w:rsidRPr="00D46ABE" w:rsidRDefault="001446ED" w:rsidP="001446ED">
      <w:pPr>
        <w:widowControl w:val="0"/>
        <w:tabs>
          <w:tab w:val="left" w:pos="1134"/>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5.1.5. У разі визначення Обладнання таким, що не підлягає відновленню та подальшому використанню, надати відповідний дефектний акт.</w:t>
      </w:r>
    </w:p>
    <w:p w14:paraId="2FFAC4FF" w14:textId="77777777" w:rsidR="001446ED" w:rsidRPr="00D46ABE" w:rsidRDefault="001446ED" w:rsidP="001446ED">
      <w:pPr>
        <w:widowControl w:val="0"/>
        <w:tabs>
          <w:tab w:val="left" w:pos="567"/>
        </w:tabs>
        <w:spacing w:after="0" w:line="240" w:lineRule="auto"/>
        <w:ind w:firstLine="63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t>5.1.6. У разі визначення Обладнання таким, що потребує ремонту надати калькуляцію на ремонтні роботи.</w:t>
      </w:r>
    </w:p>
    <w:p w14:paraId="42643E08" w14:textId="77777777" w:rsidR="001446ED" w:rsidRPr="00D46ABE" w:rsidRDefault="001446ED" w:rsidP="001446ED">
      <w:pPr>
        <w:widowControl w:val="0"/>
        <w:spacing w:after="0" w:line="240" w:lineRule="auto"/>
        <w:ind w:left="90" w:firstLine="450"/>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5.1.7. Усувати за власний рахунок недоліки, виявлені Замовником під час надання Послуг за  Договором.</w:t>
      </w:r>
    </w:p>
    <w:p w14:paraId="1AAC991E" w14:textId="77777777" w:rsidR="001446ED" w:rsidRPr="00D46ABE" w:rsidRDefault="001446ED" w:rsidP="001446ED">
      <w:pPr>
        <w:widowControl w:val="0"/>
        <w:spacing w:after="0" w:line="240" w:lineRule="auto"/>
        <w:ind w:firstLine="540"/>
        <w:jc w:val="both"/>
        <w:rPr>
          <w:rFonts w:ascii="Times New Roman" w:eastAsia="Times New Roman" w:hAnsi="Times New Roman" w:cs="Times New Roman"/>
        </w:rPr>
      </w:pPr>
      <w:r w:rsidRPr="06B63DB5">
        <w:rPr>
          <w:rFonts w:ascii="Times New Roman" w:eastAsia="Times New Roman" w:hAnsi="Times New Roman" w:cs="Times New Roman"/>
          <w:color w:val="000000" w:themeColor="text1"/>
          <w:sz w:val="24"/>
          <w:szCs w:val="24"/>
        </w:rPr>
        <w:t xml:space="preserve">5.1.8. </w:t>
      </w:r>
      <w:r w:rsidRPr="06B63DB5">
        <w:rPr>
          <w:rFonts w:ascii="Times New Roman" w:eastAsia="Times New Roman" w:hAnsi="Times New Roman" w:cs="Times New Roman"/>
          <w:sz w:val="24"/>
          <w:szCs w:val="24"/>
        </w:rPr>
        <w:t xml:space="preserve">При неможливості в передбачений  Договором строк надати Послуги, повідомити про це Замовника не пізніше, ніж </w:t>
      </w:r>
      <w:r w:rsidRPr="000449D5">
        <w:rPr>
          <w:rFonts w:ascii="Times New Roman" w:eastAsia="Times New Roman" w:hAnsi="Times New Roman" w:cs="Times New Roman"/>
          <w:color w:val="000000" w:themeColor="text1"/>
          <w:sz w:val="24"/>
          <w:szCs w:val="24"/>
        </w:rPr>
        <w:t xml:space="preserve">через 5 (п’ять) робочих днів </w:t>
      </w:r>
      <w:r w:rsidRPr="06B63DB5">
        <w:rPr>
          <w:rFonts w:ascii="Times New Roman" w:eastAsia="Times New Roman" w:hAnsi="Times New Roman" w:cs="Times New Roman"/>
          <w:sz w:val="24"/>
          <w:szCs w:val="24"/>
        </w:rPr>
        <w:t>з дня, коли він дізнався про обставини, що перешкоджають наданню Послуг, шляхом письмового повідомлення рекомендованим листом на адресу Замовника. У цьому випадку, Сторони укладають додаткову угоду про розірвання Договору.</w:t>
      </w:r>
    </w:p>
    <w:p w14:paraId="6A7AD010"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5.1.9. У строк, визначений пунктом 4.2  Договору, направити Замовнику підписаний зі своєї  сторони Акт приймання-передачі наданих послуг у двох примірниках та Документи.</w:t>
      </w:r>
    </w:p>
    <w:p w14:paraId="048CF08D" w14:textId="77777777" w:rsidR="001446ED" w:rsidRPr="00D46ABE" w:rsidRDefault="001446ED" w:rsidP="001446ED">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rPr>
      </w:pPr>
      <w:bookmarkStart w:id="16" w:name="_heading=h.76ag7eudrdjf"/>
      <w:bookmarkEnd w:id="16"/>
      <w:r w:rsidRPr="06B63DB5">
        <w:rPr>
          <w:rFonts w:ascii="Times New Roman" w:eastAsia="Times New Roman" w:hAnsi="Times New Roman" w:cs="Times New Roman"/>
          <w:color w:val="000000" w:themeColor="text1"/>
          <w:sz w:val="24"/>
          <w:szCs w:val="24"/>
        </w:rPr>
        <w:t xml:space="preserve">5.1.10. </w:t>
      </w:r>
      <w:r w:rsidRPr="06B63DB5">
        <w:rPr>
          <w:rFonts w:ascii="Times New Roman" w:eastAsia="Times New Roman" w:hAnsi="Times New Roman" w:cs="Times New Roman"/>
          <w:sz w:val="24"/>
          <w:szCs w:val="24"/>
        </w:rPr>
        <w:t>Дотримуватись чинного законодавства про економічні санкції, в тому числі, залежно від обставин, не укладати жодних угод, не брати участі в жодних транзакціях, жодній діяльності з будь-якою фізичною чи юридичною особою, на яку накладено санкції, або в інтересах будь-якої держави чи території, на яку поширюються санкції, за винятком випадків, коли це дозволено законодавством про економічні санкції.</w:t>
      </w:r>
    </w:p>
    <w:p w14:paraId="2DF4F291" w14:textId="77777777" w:rsidR="001446ED" w:rsidRPr="00D46ABE" w:rsidRDefault="001446ED" w:rsidP="001446ED">
      <w:pPr>
        <w:widowControl w:val="0"/>
        <w:tabs>
          <w:tab w:val="left" w:pos="851"/>
          <w:tab w:val="left" w:pos="1134"/>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5.1.11. </w:t>
      </w:r>
      <w:r w:rsidRPr="06B63DB5">
        <w:rPr>
          <w:rFonts w:ascii="Times New Roman" w:eastAsia="Times New Roman" w:hAnsi="Times New Roman" w:cs="Times New Roman"/>
          <w:sz w:val="24"/>
          <w:szCs w:val="24"/>
        </w:rPr>
        <w:t>Не здійснювати операцій або іншим чином сприяти експорту, послуг, програмного забезпечення, технічних даних або технологій в порушення чинних нормативних актів, законів або обов’язкових для виконання заходів.</w:t>
      </w:r>
    </w:p>
    <w:p w14:paraId="290A77FF"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5.1.12. Дотримуватись Кодексу поведінки постачальників, викладених за посиланням: </w:t>
      </w:r>
      <w:hyperlink r:id="rId26" w:history="1">
        <w:r w:rsidRPr="06B63DB5">
          <w:rPr>
            <w:rStyle w:val="a6"/>
            <w:rFonts w:ascii="Times New Roman" w:eastAsia="Times New Roman" w:hAnsi="Times New Roman"/>
            <w:sz w:val="24"/>
            <w:szCs w:val="24"/>
          </w:rPr>
          <w:t>https://www.theglobalfund.org/media/3275/corporate_codeofconductforsuppliers_policy_en.pdf</w:t>
        </w:r>
      </w:hyperlink>
    </w:p>
    <w:p w14:paraId="11AA4AE1"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5.1.13. Зупинити надання Послуг з моменту отримання повідомлення від Замовника, вказаного у пункті 4.7  Договору.</w:t>
      </w:r>
    </w:p>
    <w:p w14:paraId="4D075A07" w14:textId="77777777" w:rsidR="001446ED" w:rsidRPr="00D46ABE" w:rsidRDefault="001446ED" w:rsidP="001446ED">
      <w:pPr>
        <w:widowControl w:val="0"/>
        <w:tabs>
          <w:tab w:val="left" w:pos="561"/>
        </w:tabs>
        <w:spacing w:after="0" w:line="240" w:lineRule="auto"/>
        <w:ind w:firstLine="709"/>
        <w:jc w:val="both"/>
        <w:rPr>
          <w:rFonts w:ascii="Times New Roman" w:eastAsia="Times New Roman" w:hAnsi="Times New Roman" w:cs="Times New Roman"/>
          <w:color w:val="000000"/>
          <w:sz w:val="24"/>
          <w:szCs w:val="24"/>
        </w:rPr>
      </w:pPr>
      <w:bookmarkStart w:id="17" w:name="_heading=h.cphbaclndgzo"/>
      <w:bookmarkEnd w:id="17"/>
      <w:r w:rsidRPr="06B63DB5">
        <w:rPr>
          <w:rFonts w:ascii="Times New Roman" w:eastAsia="Times New Roman" w:hAnsi="Times New Roman" w:cs="Times New Roman"/>
          <w:color w:val="000000" w:themeColor="text1"/>
          <w:sz w:val="24"/>
          <w:szCs w:val="24"/>
        </w:rPr>
        <w:t>5.1.14. Відшкодувати збитки, якщо вони виникли внаслідок невиконання або неналежного виконання Виконавцем взятих на себе обов'язків за  Договором.</w:t>
      </w:r>
    </w:p>
    <w:p w14:paraId="2E15928A" w14:textId="77777777" w:rsid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5.1.15. </w:t>
      </w:r>
      <w:r w:rsidRPr="06B63DB5">
        <w:rPr>
          <w:rFonts w:ascii="Times New Roman" w:eastAsia="Times New Roman" w:hAnsi="Times New Roman" w:cs="Times New Roman"/>
          <w:sz w:val="24"/>
          <w:szCs w:val="24"/>
        </w:rPr>
        <w:t xml:space="preserve">Забезпечити дотримання всіма особами, що ним залучені до надання Послуг,  </w:t>
      </w:r>
      <w:r w:rsidRPr="06B63DB5">
        <w:rPr>
          <w:rFonts w:ascii="Times New Roman" w:eastAsia="Times New Roman" w:hAnsi="Times New Roman" w:cs="Times New Roman"/>
          <w:sz w:val="24"/>
          <w:szCs w:val="24"/>
        </w:rPr>
        <w:lastRenderedPageBreak/>
        <w:t>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0CA3835D"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5.1.16. При виконанні своїх зобов'язань керуватися  Договором та вимогами чинного законодавства України.</w:t>
      </w:r>
    </w:p>
    <w:p w14:paraId="77F34858" w14:textId="77777777" w:rsidR="001446ED" w:rsidRP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themeColor="text1"/>
          <w:sz w:val="24"/>
          <w:szCs w:val="24"/>
        </w:rPr>
      </w:pPr>
      <w:r w:rsidRPr="001446ED">
        <w:rPr>
          <w:rFonts w:ascii="Times New Roman" w:eastAsia="Times New Roman" w:hAnsi="Times New Roman" w:cs="Times New Roman"/>
          <w:color w:val="000000" w:themeColor="text1"/>
          <w:sz w:val="24"/>
          <w:szCs w:val="24"/>
        </w:rPr>
        <w:t>5.1.17. У разі перевезення Обладнання, забезпечити схоронність та цілісність Обладнання до моменту його повернення Замовнику за Актом приймання-передачі обладнання (повернення).</w:t>
      </w:r>
    </w:p>
    <w:p w14:paraId="4B2B55B3" w14:textId="111E05F9" w:rsidR="001446ED" w:rsidRPr="001446ED" w:rsidRDefault="001446ED" w:rsidP="001446ED">
      <w:pPr>
        <w:tabs>
          <w:tab w:val="left" w:pos="1134"/>
        </w:tabs>
        <w:spacing w:after="0"/>
        <w:ind w:firstLine="630"/>
        <w:jc w:val="both"/>
        <w:rPr>
          <w:rFonts w:ascii="Times New Roman" w:eastAsia="Times New Roman" w:hAnsi="Times New Roman" w:cs="Times New Roman"/>
          <w:color w:val="000000" w:themeColor="text1"/>
          <w:sz w:val="24"/>
          <w:szCs w:val="24"/>
        </w:rPr>
      </w:pPr>
      <w:r w:rsidRPr="001446ED">
        <w:rPr>
          <w:rFonts w:ascii="Times New Roman" w:eastAsia="Times New Roman" w:hAnsi="Times New Roman" w:cs="Times New Roman"/>
          <w:color w:val="000000" w:themeColor="text1"/>
          <w:sz w:val="24"/>
          <w:szCs w:val="24"/>
        </w:rPr>
        <w:t xml:space="preserve">5.1.18. Надавати гарантію строком </w:t>
      </w:r>
      <w:r>
        <w:rPr>
          <w:rFonts w:ascii="Times New Roman" w:eastAsia="Times New Roman" w:hAnsi="Times New Roman" w:cs="Times New Roman"/>
          <w:color w:val="000000" w:themeColor="text1"/>
          <w:sz w:val="24"/>
          <w:szCs w:val="24"/>
          <w:lang w:val="uk-UA"/>
        </w:rPr>
        <w:t>6</w:t>
      </w:r>
      <w:r w:rsidRPr="001446ED">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lang w:val="uk-UA"/>
        </w:rPr>
        <w:t>шість</w:t>
      </w:r>
      <w:r w:rsidRPr="001446ED">
        <w:rPr>
          <w:rFonts w:ascii="Times New Roman" w:eastAsia="Times New Roman" w:hAnsi="Times New Roman" w:cs="Times New Roman"/>
          <w:color w:val="000000" w:themeColor="text1"/>
          <w:sz w:val="24"/>
          <w:szCs w:val="24"/>
        </w:rPr>
        <w:t>) календарних місяців з дати підписання Акту приймання-передачі наданих Послуг на встановлені Виконавцем комплектуючі та деталі Обладнання.</w:t>
      </w:r>
    </w:p>
    <w:p w14:paraId="58838613" w14:textId="77777777" w:rsidR="001446ED" w:rsidRPr="00D46ABE" w:rsidRDefault="001446ED" w:rsidP="001446ED">
      <w:pPr>
        <w:widowControl w:val="0"/>
        <w:spacing w:after="0" w:line="240" w:lineRule="auto"/>
        <w:ind w:firstLine="709"/>
        <w:jc w:val="both"/>
        <w:rPr>
          <w:color w:val="000000"/>
          <w:sz w:val="24"/>
          <w:szCs w:val="24"/>
        </w:rPr>
      </w:pPr>
      <w:r w:rsidRPr="00D46ABE">
        <w:rPr>
          <w:rFonts w:ascii="Times New Roman" w:eastAsia="Times New Roman" w:hAnsi="Times New Roman" w:cs="Times New Roman"/>
          <w:b/>
          <w:color w:val="000000"/>
          <w:sz w:val="24"/>
          <w:szCs w:val="24"/>
        </w:rPr>
        <w:t>5.2.</w:t>
      </w:r>
      <w:r w:rsidRPr="00D46ABE">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b/>
          <w:color w:val="000000"/>
          <w:sz w:val="24"/>
          <w:szCs w:val="24"/>
        </w:rPr>
        <w:t>Виконавець має право:</w:t>
      </w:r>
    </w:p>
    <w:p w14:paraId="48BB5CC5" w14:textId="77777777" w:rsidR="001446ED" w:rsidRPr="00D46ABE" w:rsidRDefault="001446ED" w:rsidP="001446ED">
      <w:pPr>
        <w:widowControl w:val="0"/>
        <w:spacing w:after="0" w:line="240" w:lineRule="auto"/>
        <w:ind w:firstLine="709"/>
        <w:jc w:val="both"/>
        <w:rPr>
          <w:color w:val="000000"/>
          <w:sz w:val="24"/>
          <w:szCs w:val="24"/>
        </w:rPr>
      </w:pPr>
      <w:r w:rsidRPr="00D46ABE">
        <w:rPr>
          <w:rFonts w:ascii="Times New Roman" w:eastAsia="Times New Roman" w:hAnsi="Times New Roman" w:cs="Times New Roman"/>
          <w:color w:val="000000"/>
          <w:sz w:val="24"/>
          <w:szCs w:val="24"/>
        </w:rPr>
        <w:t>5.2.1. Отримувати від Замовника інформацію, необхідну для надання Послуг за  Договором.</w:t>
      </w:r>
    </w:p>
    <w:p w14:paraId="56E2D18C"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5.2.2. Отримати за надані згідно з умовами Договору Послуги  оплату в розмірах і строки, передбачені  Договором.</w:t>
      </w:r>
    </w:p>
    <w:p w14:paraId="568DDBD9"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5.3. Замовник зобов'язаний:</w:t>
      </w:r>
    </w:p>
    <w:p w14:paraId="1B37F491" w14:textId="77777777" w:rsidR="001446ED" w:rsidRPr="00D46ABE" w:rsidRDefault="001446ED" w:rsidP="001446ED">
      <w:pPr>
        <w:spacing w:after="0" w:line="240" w:lineRule="auto"/>
        <w:ind w:firstLine="709"/>
        <w:jc w:val="both"/>
        <w:rPr>
          <w:rFonts w:ascii="Times New Roman" w:eastAsia="Times New Roman" w:hAnsi="Times New Roman" w:cs="Times New Roman"/>
        </w:rPr>
      </w:pPr>
      <w:r w:rsidRPr="00D46ABE">
        <w:rPr>
          <w:rFonts w:ascii="Times New Roman" w:eastAsia="Times New Roman" w:hAnsi="Times New Roman" w:cs="Times New Roman"/>
          <w:color w:val="000000"/>
          <w:sz w:val="24"/>
          <w:szCs w:val="24"/>
        </w:rPr>
        <w:t xml:space="preserve">5.3.1. Своєчасно та в повному обсязі </w:t>
      </w:r>
      <w:r w:rsidRPr="00D46ABE">
        <w:rPr>
          <w:rFonts w:ascii="Times New Roman" w:eastAsia="Times New Roman" w:hAnsi="Times New Roman" w:cs="Times New Roman"/>
          <w:sz w:val="24"/>
          <w:szCs w:val="24"/>
        </w:rPr>
        <w:t>оплатити надані Виконавцем Послуги на умовах та у строки, визначені  Договором.</w:t>
      </w:r>
    </w:p>
    <w:p w14:paraId="4CAE2542" w14:textId="77777777" w:rsidR="001446ED" w:rsidRPr="00D46ABE" w:rsidRDefault="001446ED" w:rsidP="001446ED">
      <w:pPr>
        <w:spacing w:after="0" w:line="240" w:lineRule="auto"/>
        <w:ind w:firstLine="709"/>
        <w:jc w:val="both"/>
        <w:rPr>
          <w:color w:val="000000"/>
        </w:rPr>
      </w:pPr>
      <w:r w:rsidRPr="00D46ABE">
        <w:rPr>
          <w:rFonts w:ascii="Times New Roman" w:eastAsia="Times New Roman" w:hAnsi="Times New Roman" w:cs="Times New Roman"/>
          <w:color w:val="000000"/>
          <w:sz w:val="24"/>
          <w:szCs w:val="24"/>
        </w:rPr>
        <w:t>5.3.2. Дотримуватись умов Договору та умов надання Послуг при замовленні та отриманні Послуг.</w:t>
      </w:r>
    </w:p>
    <w:p w14:paraId="4FD832DC"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5.3.3. Надіслати Виконавцю Заявку у порядку, визначеному пунктом 2.2   Договору.</w:t>
      </w:r>
    </w:p>
    <w:p w14:paraId="3424129D"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5.3.4. Приймати від Виконавця надані Послуги шляхом підписання Актів приймання-передачі наданих послуг, якщо якість та обсяг Послуг відповідають умовам Договору, або надати вмотивовану відмову від їх прийняття на умовах та в строки, визначені цим Договором.</w:t>
      </w:r>
    </w:p>
    <w:p w14:paraId="66EAF21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color w:val="000000"/>
          <w:sz w:val="24"/>
          <w:szCs w:val="24"/>
        </w:rPr>
        <w:t>5.3.5. Забезпечувати Виконавця інформацією, необхідною для надання Послуг.</w:t>
      </w:r>
    </w:p>
    <w:p w14:paraId="5E5558A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b/>
          <w:color w:val="000000"/>
          <w:sz w:val="24"/>
          <w:szCs w:val="24"/>
        </w:rPr>
        <w:t>5.4. Замовник має право:</w:t>
      </w:r>
    </w:p>
    <w:p w14:paraId="0B360C42" w14:textId="77777777" w:rsidR="001446ED" w:rsidRPr="00D46ABE" w:rsidRDefault="001446ED" w:rsidP="001446ED">
      <w:pPr>
        <w:widowControl w:val="0"/>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5.4.1. Вимагати від Виконавця надання Послуг в строк  на умовах і в порядку, передбачених  Договором.</w:t>
      </w:r>
    </w:p>
    <w:p w14:paraId="3380E571" w14:textId="77777777" w:rsidR="001446ED" w:rsidRPr="00D46ABE" w:rsidRDefault="001446ED" w:rsidP="001446ED">
      <w:pPr>
        <w:widowControl w:val="0"/>
        <w:spacing w:after="0" w:line="240" w:lineRule="auto"/>
        <w:ind w:firstLine="709"/>
        <w:jc w:val="both"/>
        <w:rPr>
          <w:color w:val="000000"/>
        </w:rPr>
      </w:pPr>
      <w:r w:rsidRPr="00D46ABE">
        <w:rPr>
          <w:rFonts w:ascii="Times New Roman" w:eastAsia="Times New Roman" w:hAnsi="Times New Roman" w:cs="Times New Roman"/>
          <w:color w:val="000000"/>
          <w:sz w:val="24"/>
          <w:szCs w:val="24"/>
        </w:rPr>
        <w:t>5.4.2. Вимагати від Виконавця належного виконання його обов'язків, визначених Договором та чинним законодавством України</w:t>
      </w:r>
    </w:p>
    <w:p w14:paraId="72EEF2FE"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5.4.3. Контролювати надання Послуг без втручання у господарську діяльність Виконавця.</w:t>
      </w:r>
    </w:p>
    <w:p w14:paraId="53ECFD66"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8" w:name="_heading=h.7ud97bufw4x1"/>
      <w:bookmarkEnd w:id="18"/>
      <w:r w:rsidRPr="00D46ABE">
        <w:rPr>
          <w:rFonts w:ascii="Times New Roman" w:eastAsia="Times New Roman" w:hAnsi="Times New Roman" w:cs="Times New Roman"/>
          <w:color w:val="000000"/>
          <w:sz w:val="24"/>
          <w:szCs w:val="24"/>
        </w:rPr>
        <w:t>5.4.4. Відмовитись від прийняття та оплати Послуг у випадках, передбачених пунктом 4.7  Договору, при чому така відмова не вважається порушенням Замовником умов  Договору</w:t>
      </w:r>
      <w:r w:rsidRPr="00D46ABE">
        <w:rPr>
          <w:color w:val="000000"/>
        </w:rPr>
        <w:t>.</w:t>
      </w:r>
    </w:p>
    <w:p w14:paraId="45C20719"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bookmarkStart w:id="19" w:name="_heading=h.7oun92ph2mdn"/>
      <w:bookmarkEnd w:id="19"/>
      <w:r w:rsidRPr="00D46ABE">
        <w:rPr>
          <w:rFonts w:ascii="Times New Roman" w:eastAsia="Times New Roman" w:hAnsi="Times New Roman" w:cs="Times New Roman"/>
          <w:color w:val="000000"/>
          <w:sz w:val="24"/>
          <w:szCs w:val="24"/>
        </w:rPr>
        <w:t xml:space="preserve">5.4.5. Відмовитись від підписання Актів приймання-передачі наданих послуг у разі настання обставин, визначених у пункті 4.7  Договору, у тому числі якщо Виконавець в порушення зобов'язань щодо зупинки надання Послуг продовжив їх надання. При чому, така відмова Замовника не вважається порушенням  умов  Договору. </w:t>
      </w:r>
    </w:p>
    <w:p w14:paraId="3F972A24"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5.4.6. </w:t>
      </w:r>
      <w:r w:rsidRPr="06B63DB5">
        <w:rPr>
          <w:rFonts w:ascii="Times New Roman" w:eastAsia="Times New Roman" w:hAnsi="Times New Roman" w:cs="Times New Roman"/>
          <w:sz w:val="24"/>
          <w:szCs w:val="24"/>
        </w:rPr>
        <w:t>У разі виявлення недоліків та дефектів наданих Послуг, протягом гарантійного строку, вимагати від Виконавця виправлення таких недоліків і дефектів за його рахунок.</w:t>
      </w:r>
    </w:p>
    <w:p w14:paraId="25387BAD"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5.4.7. На дострокове припинення Договору шляхом односторонньої відмови від нього з урахуванням положень пунктів 11.3 та 11.4 Договору.</w:t>
      </w:r>
    </w:p>
    <w:p w14:paraId="02ED521A" w14:textId="77777777" w:rsidR="001446ED" w:rsidRPr="00D46ABE" w:rsidRDefault="001446ED" w:rsidP="001446ED">
      <w:pPr>
        <w:widowControl w:val="0"/>
        <w:tabs>
          <w:tab w:val="left" w:pos="567"/>
          <w:tab w:val="left" w:pos="993"/>
          <w:tab w:val="left" w:pos="1843"/>
        </w:tabs>
        <w:spacing w:after="0" w:line="240" w:lineRule="auto"/>
        <w:ind w:left="90" w:firstLine="61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 xml:space="preserve">5.4.8. </w:t>
      </w:r>
      <w:r w:rsidRPr="06B63DB5">
        <w:rPr>
          <w:rFonts w:ascii="Times New Roman" w:eastAsia="Times New Roman" w:hAnsi="Times New Roman" w:cs="Times New Roman"/>
          <w:sz w:val="24"/>
          <w:szCs w:val="24"/>
        </w:rPr>
        <w:t>В односторонньому порядку зменшувати суму оплати Виконавцю за надані Послуги  на суму штрафних санкцій за порушення останнім договірних умов, яка перераховується до Державного бюджету України.</w:t>
      </w:r>
    </w:p>
    <w:p w14:paraId="6573500A"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5.4.9. Повернути Акт приймання-передачі наданих послуг Виконавцю на доопрацювання без підписання в разі його неналежного оформлення (виправлення, відсутність підписів, тощо).</w:t>
      </w:r>
    </w:p>
    <w:p w14:paraId="13D26A00"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 xml:space="preserve">5.4.10. Відмовитись від прийняття та оплати Послуг, якщо надані Послуги не відповідають </w:t>
      </w:r>
      <w:r w:rsidRPr="06B63DB5">
        <w:rPr>
          <w:rFonts w:ascii="Times New Roman" w:eastAsia="Times New Roman" w:hAnsi="Times New Roman" w:cs="Times New Roman"/>
          <w:sz w:val="24"/>
          <w:szCs w:val="24"/>
        </w:rPr>
        <w:t xml:space="preserve"> умовам Договору та нормам, встановленим чинним законодавством України для </w:t>
      </w:r>
      <w:r w:rsidRPr="06B63DB5">
        <w:rPr>
          <w:rFonts w:ascii="Times New Roman" w:eastAsia="Times New Roman" w:hAnsi="Times New Roman" w:cs="Times New Roman"/>
          <w:sz w:val="24"/>
          <w:szCs w:val="24"/>
        </w:rPr>
        <w:lastRenderedPageBreak/>
        <w:t>надання такого виду Послуг</w:t>
      </w:r>
      <w:r w:rsidRPr="06B63DB5">
        <w:rPr>
          <w:rFonts w:ascii="Times New Roman" w:eastAsia="Times New Roman" w:hAnsi="Times New Roman" w:cs="Times New Roman"/>
          <w:color w:val="000000" w:themeColor="text1"/>
          <w:sz w:val="24"/>
          <w:szCs w:val="24"/>
        </w:rPr>
        <w:t xml:space="preserve">.  </w:t>
      </w:r>
    </w:p>
    <w:p w14:paraId="0A394EBB" w14:textId="77777777" w:rsidR="001446ED" w:rsidRPr="00D46ABE" w:rsidRDefault="001446ED" w:rsidP="001446ED">
      <w:pPr>
        <w:widowControl w:val="0"/>
        <w:tabs>
          <w:tab w:val="left" w:pos="567"/>
          <w:tab w:val="left" w:pos="993"/>
          <w:tab w:val="left" w:pos="1843"/>
        </w:tabs>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5.4.11. Вимагати від Виконавця відшкодування завданих йому збитків, зумовлених порушенням умов Договору, відповідно до чинного законодавства України та Договору.</w:t>
      </w:r>
    </w:p>
    <w:p w14:paraId="538E0F69" w14:textId="71528877" w:rsidR="001446ED" w:rsidRPr="00D46ABE" w:rsidRDefault="001446ED" w:rsidP="001446ED">
      <w:pPr>
        <w:widowControl w:val="0"/>
        <w:tabs>
          <w:tab w:val="left" w:pos="567"/>
          <w:tab w:val="left" w:pos="993"/>
          <w:tab w:val="left" w:pos="1843"/>
        </w:tabs>
        <w:spacing w:after="0" w:line="240" w:lineRule="auto"/>
        <w:ind w:firstLine="709"/>
        <w:jc w:val="both"/>
      </w:pPr>
      <w:r w:rsidRPr="06B63DB5">
        <w:rPr>
          <w:rFonts w:ascii="Times New Roman" w:eastAsia="Times New Roman" w:hAnsi="Times New Roman" w:cs="Times New Roman"/>
          <w:color w:val="000000" w:themeColor="text1"/>
          <w:sz w:val="24"/>
          <w:szCs w:val="24"/>
        </w:rPr>
        <w:t xml:space="preserve">5.4.12. Під час надання Послуг вносити зміни в обсяги Послуг та з відповідним перерахунком їх вартості </w:t>
      </w:r>
      <w:r w:rsidRPr="0048611A">
        <w:rPr>
          <w:rFonts w:ascii="Times New Roman" w:eastAsia="Times New Roman" w:hAnsi="Times New Roman" w:cs="Times New Roman"/>
          <w:color w:val="000000" w:themeColor="text1"/>
          <w:sz w:val="24"/>
          <w:szCs w:val="24"/>
        </w:rPr>
        <w:t>без збільшення загальної ціни Договору,</w:t>
      </w:r>
      <w:r w:rsidRPr="06B63DB5">
        <w:rPr>
          <w:rFonts w:ascii="Times New Roman" w:eastAsia="Times New Roman" w:hAnsi="Times New Roman" w:cs="Times New Roman"/>
          <w:color w:val="000000" w:themeColor="text1"/>
          <w:sz w:val="24"/>
          <w:szCs w:val="24"/>
        </w:rPr>
        <w:t xml:space="preserve"> що оформлюється додатковими угодами до Договору у письмовій формі.</w:t>
      </w:r>
    </w:p>
    <w:p w14:paraId="0BF200D2" w14:textId="77777777" w:rsidR="001446ED" w:rsidRPr="00D46ABE" w:rsidRDefault="001446ED" w:rsidP="001446ED">
      <w:pPr>
        <w:widowControl w:val="0"/>
        <w:numPr>
          <w:ilvl w:val="1"/>
          <w:numId w:val="15"/>
        </w:numPr>
        <w:pBdr>
          <w:top w:val="nil"/>
          <w:left w:val="nil"/>
          <w:bottom w:val="nil"/>
          <w:right w:val="nil"/>
          <w:between w:val="nil"/>
        </w:pBdr>
        <w:tabs>
          <w:tab w:val="left" w:pos="851"/>
          <w:tab w:val="left" w:pos="1276"/>
          <w:tab w:val="left" w:pos="1843"/>
        </w:tabs>
        <w:spacing w:after="0" w:line="240" w:lineRule="auto"/>
        <w:ind w:left="0" w:firstLine="709"/>
        <w:jc w:val="both"/>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Сторони зобов'язуються:</w:t>
      </w:r>
    </w:p>
    <w:p w14:paraId="5E162B50"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themeColor="text1"/>
          <w:sz w:val="24"/>
          <w:szCs w:val="24"/>
        </w:rPr>
      </w:pPr>
      <w:r w:rsidRPr="06B63DB5">
        <w:rPr>
          <w:rFonts w:ascii="Times New Roman" w:eastAsia="Times New Roman" w:hAnsi="Times New Roman" w:cs="Times New Roman"/>
          <w:color w:val="000000" w:themeColor="text1"/>
          <w:sz w:val="24"/>
          <w:szCs w:val="24"/>
        </w:rPr>
        <w:t xml:space="preserve">5.5.1. У випадку неможливості виконання однією із Сторін взятих на себе зобов'язань, попередити про це іншу Сторону у строк, що не </w:t>
      </w:r>
      <w:r w:rsidRPr="0048611A">
        <w:rPr>
          <w:rFonts w:ascii="Times New Roman" w:eastAsia="Times New Roman" w:hAnsi="Times New Roman" w:cs="Times New Roman"/>
          <w:color w:val="000000" w:themeColor="text1"/>
          <w:sz w:val="24"/>
          <w:szCs w:val="24"/>
        </w:rPr>
        <w:t xml:space="preserve">перевищує 5 (п’ять) робочих днів </w:t>
      </w:r>
      <w:r w:rsidRPr="06B63DB5">
        <w:rPr>
          <w:rFonts w:ascii="Times New Roman" w:eastAsia="Times New Roman" w:hAnsi="Times New Roman" w:cs="Times New Roman"/>
          <w:color w:val="000000" w:themeColor="text1"/>
          <w:sz w:val="24"/>
          <w:szCs w:val="24"/>
        </w:rPr>
        <w:t xml:space="preserve">з моменту настання таких обставин. </w:t>
      </w:r>
    </w:p>
    <w:p w14:paraId="138890A7" w14:textId="77777777" w:rsidR="001446ED" w:rsidRPr="00AC147F"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0000" w:themeColor="text1"/>
          <w:sz w:val="24"/>
          <w:szCs w:val="24"/>
        </w:rPr>
        <w:t>5.5.2. Не розголошувати, без згоди іншої Сторони, будь-яким третім особам інформацію, що стала їм відома у зв'язку з укладанням та виконанням  Договору, окрім випадків, коли таке розголошення передбачено чинни</w:t>
      </w:r>
      <w:r w:rsidRPr="00AC147F">
        <w:rPr>
          <w:rFonts w:ascii="Times New Roman" w:eastAsia="Times New Roman" w:hAnsi="Times New Roman" w:cs="Times New Roman"/>
          <w:sz w:val="24"/>
          <w:szCs w:val="24"/>
        </w:rPr>
        <w:t>м законодавством України або розкриття такої інформації здійснюється Замовником  донору, за фінансової підтримки якого проводиться надання Послуг, аудиторам, які проводять аудит використання коштів програми, зазначеної в пункті 1.4. Договору.</w:t>
      </w:r>
    </w:p>
    <w:p w14:paraId="7922226B" w14:textId="77777777" w:rsidR="001446ED"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5.5.3. При виконанні умов Договору дотримуватись правил ділового обороту та не допускати порушень договірних зобов’язань.</w:t>
      </w:r>
    </w:p>
    <w:p w14:paraId="2D8F5537" w14:textId="77777777" w:rsidR="001446ED" w:rsidRPr="00D46ABE" w:rsidRDefault="001446ED" w:rsidP="001446ED">
      <w:pPr>
        <w:widowControl w:val="0"/>
        <w:tabs>
          <w:tab w:val="left" w:pos="851"/>
          <w:tab w:val="left" w:pos="1276"/>
          <w:tab w:val="left" w:pos="1843"/>
        </w:tabs>
        <w:spacing w:after="0" w:line="240" w:lineRule="auto"/>
        <w:ind w:firstLine="709"/>
        <w:jc w:val="both"/>
        <w:rPr>
          <w:rFonts w:ascii="Times New Roman" w:eastAsia="Times New Roman" w:hAnsi="Times New Roman" w:cs="Times New Roman"/>
          <w:color w:val="000000"/>
          <w:sz w:val="24"/>
          <w:szCs w:val="24"/>
        </w:rPr>
      </w:pPr>
    </w:p>
    <w:p w14:paraId="6EC4D9A6" w14:textId="77777777" w:rsidR="001446ED" w:rsidRPr="00D46ABE" w:rsidRDefault="001446ED" w:rsidP="001446ED">
      <w:pPr>
        <w:tabs>
          <w:tab w:val="left" w:pos="1276"/>
        </w:tabs>
        <w:spacing w:after="0" w:line="240" w:lineRule="auto"/>
        <w:ind w:left="720" w:hanging="152"/>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6. ВІДПОВІДАЛЬНІСТЬ СТОРІН</w:t>
      </w:r>
    </w:p>
    <w:p w14:paraId="10DE97C4" w14:textId="77777777" w:rsidR="001446ED" w:rsidRPr="00D46ABE" w:rsidRDefault="001446ED" w:rsidP="001446ED">
      <w:pPr>
        <w:tabs>
          <w:tab w:val="left" w:pos="1134"/>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 xml:space="preserve">6.1. У разі невиконання або неналежного виконання своїх зобов'язань за  Договором Сторони несуть відповідальність, передбачену чинним законодавством України та  Договором. </w:t>
      </w:r>
    </w:p>
    <w:p w14:paraId="4670E164" w14:textId="77777777" w:rsidR="001446ED" w:rsidRPr="00D46ABE" w:rsidRDefault="001446ED" w:rsidP="001446ED">
      <w:pPr>
        <w:widowControl w:val="0"/>
        <w:tabs>
          <w:tab w:val="left" w:pos="561"/>
        </w:tabs>
        <w:spacing w:after="0" w:line="240" w:lineRule="auto"/>
        <w:ind w:firstLine="709"/>
        <w:jc w:val="both"/>
        <w:rPr>
          <w:color w:val="000000"/>
        </w:rPr>
      </w:pPr>
      <w:r w:rsidRPr="00D46ABE">
        <w:rPr>
          <w:rFonts w:ascii="Times New Roman" w:eastAsia="Times New Roman" w:hAnsi="Times New Roman" w:cs="Times New Roman"/>
          <w:color w:val="000000"/>
          <w:sz w:val="24"/>
          <w:szCs w:val="24"/>
        </w:rPr>
        <w:t>6.2. За порушення умов зобов’язання щодо якості Послуг Виконавець сплачує штраф у розмірі 20% (двадцяти відсотків) від ціни  Договору.</w:t>
      </w:r>
    </w:p>
    <w:p w14:paraId="73839317" w14:textId="77777777" w:rsidR="001446ED" w:rsidRPr="00D46ABE" w:rsidRDefault="001446ED" w:rsidP="001446ED">
      <w:pPr>
        <w:widowControl w:val="0"/>
        <w:tabs>
          <w:tab w:val="left" w:pos="0"/>
          <w:tab w:val="left" w:pos="993"/>
        </w:tabs>
        <w:spacing w:after="0" w:line="240" w:lineRule="auto"/>
        <w:ind w:right="-2"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6.3. За порушення строків виконання зобов’язання з Виконавець сплачує пеню у розмірі 0,1 % (нуль цілих одна десята відсотка) вартості Послуг, з яких допущено прострочення виконання за кожний день прострочення, а за прострочення понад 30 (тридцять) днів додатково стягується штраф у розмірі 7 % (семи відсотків) вказаної вартості.</w:t>
      </w:r>
    </w:p>
    <w:p w14:paraId="19AECA6D" w14:textId="77777777" w:rsidR="001446ED" w:rsidRPr="00D46ABE" w:rsidRDefault="001446ED" w:rsidP="001446ED">
      <w:pPr>
        <w:tabs>
          <w:tab w:val="left" w:pos="5505"/>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6.4. У разі залучення до </w:t>
      </w:r>
      <w:r w:rsidRPr="00D46ABE">
        <w:rPr>
          <w:rFonts w:ascii="Times New Roman" w:eastAsia="Times New Roman" w:hAnsi="Times New Roman" w:cs="Times New Roman"/>
          <w:color w:val="000000"/>
          <w:sz w:val="24"/>
          <w:szCs w:val="24"/>
          <w:highlight w:val="white"/>
        </w:rPr>
        <w:t>виконання Договору інших осіб, Виконавець залишається відповідальним в повному обсязі перед Замовником за порушення умов Договору.</w:t>
      </w:r>
    </w:p>
    <w:p w14:paraId="61986ED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6.5. Замовник звільняється від будь-якої відповідальності за порушення умов оплати, передбачених Договором, строків здійснення розрахунків, якщо такі порушення викликані відсутністю бюджетного фінансування (затримкою у бюджетному фінансуванні) та/або несплати вартості Послуги Державною казначейською службою України, з урахуванням ресурсної забезпеченості єдиного казначейського рахунка в зазначеній Порядком виконання повноважень Державною казначейською службою в особливому режимі в умовах воєнного стану, затвердженим постановою Кабінету Міністрів України від 09 червня 2021 року № 590 черговості.</w:t>
      </w:r>
    </w:p>
    <w:p w14:paraId="2FE0431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bookmarkStart w:id="20" w:name="_heading=h.hf9z8k3muplj"/>
      <w:bookmarkEnd w:id="20"/>
      <w:r w:rsidRPr="00D46ABE">
        <w:rPr>
          <w:rFonts w:ascii="Times New Roman" w:eastAsia="Times New Roman" w:hAnsi="Times New Roman" w:cs="Times New Roman"/>
          <w:color w:val="000000"/>
          <w:sz w:val="24"/>
          <w:szCs w:val="24"/>
        </w:rPr>
        <w:t>6.6. Замовник звільняється від будь-якої відповідальності за прострочення виконання зобов’язань за  Договором, якщо таке прострочення зумовлене дією обставин, визначених у пункті 4.7  Договору.</w:t>
      </w:r>
    </w:p>
    <w:p w14:paraId="497B545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6.7. Виконавець визнає та погоджується, що Замовник залишає за собою право в односторонньому порядку при розрахунку за надані Послуги зменшувати суму оплати за надані Послуги на суму штрафних санкцій, яка перераховується до Державного бюджету України.</w:t>
      </w:r>
    </w:p>
    <w:p w14:paraId="1B5ED51D"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6.8. </w:t>
      </w:r>
      <w:r w:rsidRPr="00D46ABE">
        <w:rPr>
          <w:rFonts w:ascii="Times New Roman" w:eastAsia="Times New Roman" w:hAnsi="Times New Roman" w:cs="Times New Roman"/>
          <w:sz w:val="24"/>
          <w:szCs w:val="24"/>
        </w:rPr>
        <w:t xml:space="preserve">У разі порушення Виконавцем податкового законодавства в частині обов’язку складання та/або реєстрації податкових накладних в Єдиному реєстрі податкових накладних, відмови Виконавця від реєстрації податкових накладних (не проведення реєстрації в Єдиному реєстрі податкових накладних), а також у разі допущення ним помилок у заповненні обов'язкових реквізитів податкової накладної, ненаданні Замовнику податкової накладної або інших причин за яких Замовник втрачає право на податковий кредит, Виконавець </w:t>
      </w:r>
      <w:r w:rsidRPr="00D46ABE">
        <w:rPr>
          <w:rFonts w:ascii="Times New Roman" w:eastAsia="Times New Roman" w:hAnsi="Times New Roman" w:cs="Times New Roman"/>
          <w:sz w:val="24"/>
          <w:szCs w:val="24"/>
        </w:rPr>
        <w:lastRenderedPageBreak/>
        <w:t>зобов’язаний протягом 5 (п’яти) календарних днів з дати направлення йому Замовником відповідної вимоги про відшкодування збитків оплатити грошові кошти в розмірі, що дорівнює сумі, на яку Замовником зменшено податковий кредит з ПДВ. У випадку невиконання Виконавцем своїх зобов'язань щодо відшкодування збитків у сумі податкового кредиту у розмірі ПДВ, сплаченого Замовником, останній стягуватиме суми виплат в судовому порядку.</w:t>
      </w:r>
    </w:p>
    <w:p w14:paraId="20226EA9"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6.9. Сплата штрафних санкцій не звільняє Сторону від виконання прийнятих на себе зобов’язань за Договором.</w:t>
      </w:r>
    </w:p>
    <w:p w14:paraId="63FC1AEA"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 xml:space="preserve">6.10. </w:t>
      </w:r>
      <w:r w:rsidRPr="06B63DB5">
        <w:rPr>
          <w:rFonts w:ascii="Times New Roman" w:eastAsia="Times New Roman" w:hAnsi="Times New Roman" w:cs="Times New Roman"/>
          <w:sz w:val="24"/>
          <w:szCs w:val="24"/>
        </w:rPr>
        <w:t xml:space="preserve">Виконавець несе повну відповідальність за пошкодження або знищення </w:t>
      </w:r>
      <w:r w:rsidRPr="00AC147F">
        <w:rPr>
          <w:rFonts w:ascii="Times New Roman" w:eastAsia="Times New Roman" w:hAnsi="Times New Roman" w:cs="Times New Roman"/>
          <w:sz w:val="24"/>
          <w:szCs w:val="24"/>
        </w:rPr>
        <w:t>Обладнання</w:t>
      </w:r>
      <w:r w:rsidRPr="06B63DB5">
        <w:rPr>
          <w:rFonts w:ascii="Times New Roman" w:eastAsia="Times New Roman" w:hAnsi="Times New Roman" w:cs="Times New Roman"/>
          <w:sz w:val="24"/>
          <w:szCs w:val="24"/>
        </w:rPr>
        <w:t xml:space="preserve"> під час виконання Договору.</w:t>
      </w:r>
    </w:p>
    <w:p w14:paraId="59A174D3" w14:textId="77777777" w:rsidR="001446ED" w:rsidRDefault="001446ED" w:rsidP="001446ED">
      <w:pPr>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t>6.11</w:t>
      </w:r>
      <w:r w:rsidRPr="06B63DB5">
        <w:rPr>
          <w:rFonts w:ascii="Times New Roman" w:eastAsia="Times New Roman" w:hAnsi="Times New Roman" w:cs="Times New Roman"/>
          <w:sz w:val="24"/>
          <w:szCs w:val="24"/>
        </w:rPr>
        <w:t>. Виконавець несе відповідальність за невиконання правил, встановлених на об’єкті Замовника, вимог охорони праці, управління відходами, санітарних вимог, правил техніки безпеки, дорожнього руху та пожежної безпеки  під час надання Послуг.</w:t>
      </w:r>
    </w:p>
    <w:p w14:paraId="220B991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31FE0544" w14:textId="77777777" w:rsidR="001446ED" w:rsidRPr="00D46ABE" w:rsidRDefault="001446ED" w:rsidP="001446ED">
      <w:pPr>
        <w:widowControl w:val="0"/>
        <w:spacing w:after="0" w:line="240" w:lineRule="auto"/>
        <w:ind w:firstLine="567"/>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7. КОНФІДЕНЦІЙНІСТЬ</w:t>
      </w:r>
    </w:p>
    <w:p w14:paraId="791CD4B8"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7.1. Сторони зобов’язуються під час виконання положень Договору дотримуватись умов конфіденційності по відношенню до інформації, що надається Сторонами одна одній. Сторони зобов’язуються не передавати будь-яку інформацію будь-якій третій стороні без попереднього узгодження з іншою Стороною.</w:t>
      </w:r>
    </w:p>
    <w:p w14:paraId="6219A0EF" w14:textId="77777777" w:rsidR="001446ED"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7.2. Отримана інформація, методичні і інформаційні матеріали, що надаються Замовнику відповідно до умов Договору, призначається виключно </w:t>
      </w:r>
      <w:r w:rsidRPr="00D46ABE">
        <w:rPr>
          <w:rFonts w:ascii="Times New Roman" w:eastAsia="Times New Roman" w:hAnsi="Times New Roman" w:cs="Times New Roman"/>
          <w:sz w:val="24"/>
          <w:szCs w:val="24"/>
        </w:rPr>
        <w:t>Замовнику і не може передаватися третім особам без письмової згоди Виконавця.</w:t>
      </w:r>
    </w:p>
    <w:p w14:paraId="0C3FE80A" w14:textId="77777777" w:rsidR="001446ED" w:rsidRPr="00D46ABE" w:rsidRDefault="001446ED" w:rsidP="001446ED">
      <w:pPr>
        <w:widowControl w:val="0"/>
        <w:tabs>
          <w:tab w:val="left" w:pos="1134"/>
          <w:tab w:val="left" w:pos="1276"/>
        </w:tabs>
        <w:spacing w:after="0" w:line="240" w:lineRule="auto"/>
        <w:ind w:firstLine="709"/>
        <w:jc w:val="both"/>
        <w:rPr>
          <w:rFonts w:ascii="Times New Roman" w:eastAsia="Times New Roman" w:hAnsi="Times New Roman" w:cs="Times New Roman"/>
          <w:sz w:val="24"/>
          <w:szCs w:val="24"/>
        </w:rPr>
      </w:pPr>
    </w:p>
    <w:p w14:paraId="0AB57ABD" w14:textId="77777777" w:rsidR="001446ED" w:rsidRPr="00D46ABE" w:rsidRDefault="001446ED" w:rsidP="001446ED">
      <w:pPr>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8. ПОРЯДОК ВИРІШЕННЯ СПОРІВ</w:t>
      </w:r>
    </w:p>
    <w:p w14:paraId="6F32537D" w14:textId="77777777" w:rsidR="001446ED" w:rsidRPr="00D46ABE"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виникнення спорів при виконанні Сторонами  Договору, Сторони вживатимуть усіх можливих заходів для їх вирішення шляхом переговорів.</w:t>
      </w:r>
    </w:p>
    <w:p w14:paraId="78B9D067" w14:textId="77777777" w:rsidR="001446ED" w:rsidRDefault="001446ED" w:rsidP="001446ED">
      <w:pPr>
        <w:numPr>
          <w:ilvl w:val="1"/>
          <w:numId w:val="12"/>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випадку неможливості врегулювання спорів шляхом переговорів Сторони звертаються до суду відповідно до встановленої згідно із чинним законодавством України підвідомчості та підсудності спору.</w:t>
      </w:r>
    </w:p>
    <w:p w14:paraId="0B7CF223" w14:textId="77777777" w:rsidR="001446ED" w:rsidRPr="00D46ABE" w:rsidRDefault="001446ED" w:rsidP="001446ED">
      <w:pPr>
        <w:pBdr>
          <w:top w:val="nil"/>
          <w:left w:val="nil"/>
          <w:bottom w:val="nil"/>
          <w:right w:val="nil"/>
          <w:between w:val="nil"/>
        </w:pBdr>
        <w:tabs>
          <w:tab w:val="left" w:pos="1134"/>
        </w:tabs>
        <w:spacing w:after="0" w:line="240" w:lineRule="auto"/>
        <w:ind w:left="709"/>
        <w:jc w:val="both"/>
        <w:rPr>
          <w:rFonts w:ascii="Times New Roman" w:eastAsia="Times New Roman" w:hAnsi="Times New Roman" w:cs="Times New Roman"/>
          <w:color w:val="000000"/>
          <w:sz w:val="24"/>
          <w:szCs w:val="24"/>
        </w:rPr>
      </w:pPr>
    </w:p>
    <w:p w14:paraId="5361DFC9" w14:textId="77777777" w:rsidR="001446ED" w:rsidRPr="00D46ABE" w:rsidRDefault="001446ED" w:rsidP="001446ED">
      <w:pPr>
        <w:widowControl w:val="0"/>
        <w:tabs>
          <w:tab w:val="left" w:pos="851"/>
          <w:tab w:val="left" w:pos="1843"/>
          <w:tab w:val="left" w:pos="2410"/>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9. ФОРС-МАЖОРНІ ОБСТАВИНИ (ОБСТАВИНИ НЕПЕРЕБОРНОЇ СИЛИ)</w:t>
      </w:r>
    </w:p>
    <w:p w14:paraId="6CD30F43"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Сторони звільняються від відповідальності за невиконання чи неналежне виконання зобов'язань, передбачених  Договором, у випадку настання </w:t>
      </w:r>
      <w:r w:rsidRPr="00D46ABE">
        <w:rPr>
          <w:rFonts w:ascii="Times New Roman" w:eastAsia="Times New Roman" w:hAnsi="Times New Roman" w:cs="Times New Roman"/>
          <w:color w:val="000000"/>
          <w:sz w:val="24"/>
          <w:szCs w:val="24"/>
          <w:highlight w:val="white"/>
        </w:rPr>
        <w:t>дії форс-мажорних обставин (обставин непереборної сили)</w:t>
      </w:r>
      <w:r w:rsidRPr="00D46ABE">
        <w:rPr>
          <w:rFonts w:ascii="Times New Roman" w:eastAsia="Times New Roman" w:hAnsi="Times New Roman" w:cs="Times New Roman"/>
          <w:color w:val="000000"/>
          <w:sz w:val="24"/>
          <w:szCs w:val="24"/>
        </w:rPr>
        <w:t>, які безпосередньо вплинули на можливість виконання Сторонами своїх зобов’язань по  Договору.</w:t>
      </w:r>
    </w:p>
    <w:p w14:paraId="77FD7718"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Поняття непереборної сили охоплює надзвичайні події, що були відсутні під час підписання  Договору і наступили поза волею і бажанням Сторін, і настанню яких Сторони не могли запобігти заходами і засобами, які виправдано очікувати в даній ситуації від Сторони, яка зазнала впливу непереборної сили.</w:t>
      </w:r>
    </w:p>
    <w:p w14:paraId="51CEDA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 є надзвичайні та невідворотні обставини, що об’єктивно унеможливлюють виконання зобов’язань, передбачених умовами Договору, обов’язків згідно із законодавчими та іншими нормативними актами, а саме: загроза війни, збройний конфлікт або серйозна погроза такого конфлікту, включаючи, але не обмежуючись ворожими атаками, блокадами, військовим ембарго, дії іноземного ворога, загальна військова мобілізація, військові дії, оголошена та неоголошена війна, дії суспільного ворога, збурення, акти тероризму, диверсії, піратства, безлади, вторгнення, блокада, революція, заколот, повстання, масові заворушення, введення комендантської години, карантину, встановленого Кабінетом Міністрів України, експропріація, примусове вилучення, захоплення підприємств, реквізиція, громадська демонстрація, блокада, страйк, аварія, протиправні дії третіх осіб, пожежа, вибух, тривалі перерви в роботі транспорту, регламентовані умовами відповідних рішень та актами державних органів влади, закриття морських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xml:space="preserve">, ембарго, заборона (обмеження) </w:t>
      </w:r>
      <w:r w:rsidRPr="00D46ABE">
        <w:rPr>
          <w:rFonts w:ascii="Times New Roman" w:eastAsia="Times New Roman" w:hAnsi="Times New Roman" w:cs="Times New Roman"/>
          <w:color w:val="000000"/>
          <w:sz w:val="24"/>
          <w:szCs w:val="24"/>
        </w:rPr>
        <w:lastRenderedPageBreak/>
        <w:t xml:space="preserve">експорту/імпорту тощо, а також викликані винятковими погодними умовами і стихійним лихом, а саме: епідемія, сильний шторм, циклон, ураган, торнадо, буревій, повінь, нагромадження снігу, ожеледь, град, заморозки, замерзання моря, </w:t>
      </w:r>
      <w:proofErr w:type="spellStart"/>
      <w:r w:rsidRPr="00D46ABE">
        <w:rPr>
          <w:rFonts w:ascii="Times New Roman" w:eastAsia="Times New Roman" w:hAnsi="Times New Roman" w:cs="Times New Roman"/>
          <w:color w:val="000000"/>
          <w:sz w:val="24"/>
          <w:szCs w:val="24"/>
        </w:rPr>
        <w:t>проток</w:t>
      </w:r>
      <w:proofErr w:type="spellEnd"/>
      <w:r w:rsidRPr="00D46ABE">
        <w:rPr>
          <w:rFonts w:ascii="Times New Roman" w:eastAsia="Times New Roman" w:hAnsi="Times New Roman" w:cs="Times New Roman"/>
          <w:color w:val="000000"/>
          <w:sz w:val="24"/>
          <w:szCs w:val="24"/>
        </w:rPr>
        <w:t>, портів, перевалів, землетрус, блискавка, пожежа, посуха, просідання і зсув ґрунту, інші стихійні лиха тощо, що безпосередньо торкаються виконання зобов'язань Сторонами Договору, а також інші події та обставини, які знаходяться поза контролем відповідної Сторони.</w:t>
      </w:r>
    </w:p>
    <w:p w14:paraId="079C0B5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Форс-мажорними обставинами (обставинами непереборної сили)</w:t>
      </w:r>
      <w:r w:rsidRPr="00D46ABE">
        <w:rPr>
          <w:color w:val="000000"/>
        </w:rPr>
        <w:t xml:space="preserve"> </w:t>
      </w:r>
      <w:r w:rsidRPr="00D46ABE">
        <w:rPr>
          <w:rFonts w:ascii="Times New Roman" w:eastAsia="Times New Roman" w:hAnsi="Times New Roman" w:cs="Times New Roman"/>
          <w:color w:val="000000"/>
          <w:sz w:val="24"/>
          <w:szCs w:val="24"/>
        </w:rPr>
        <w:t>вважаються обставини, визначені Регламентом засвідчення Торгово-промисловою палатою України та регіональними торгово-промисловими палатами форс-мажорних обставин (обставин непереборної сили), затвердженого Рішенням Президії Торгово-промислової палати України від 18.12.2014 № 44 (5).</w:t>
      </w:r>
    </w:p>
    <w:p w14:paraId="086C9FA4"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Укладаючи  Договір, Сторони розуміють та усвідомлюють, що на момент його підписання в Україні діє воєнний стан, який може бути змінений або подовжений в будь-який час після укладання  Договору, та підтверджують, що Договір буде виконуватися протягом строку дії офіційно встановленого і визнаного воєнного стану, який не буде вважатися форс-мажорними обставинами (обставинами непереборної сили), та Сторони не будуть у майбутньому  посилатися на ці обставини як форс-мажорні обставини (обставини непереборної сили) у розумінні цього розділу Договору.</w:t>
      </w:r>
    </w:p>
    <w:p w14:paraId="4A351A8A"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Сторона, яка зазнала впливу непереборної сили, зобов'язана у строк 3 (три) робочі дні повідомити іншу Сторону Договору про дію непереборної сили.</w:t>
      </w:r>
    </w:p>
    <w:p w14:paraId="7247F04E"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 xml:space="preserve"> У разі нездійснення Стороною, на виконання зобов'язань якої вплинули форс-мажорні обставини (обставини непереборної сили), повідомлення у строк, передбачений пунктом 9.6. Договору, така Сторона позбавляється права посилатись на наявність таких обставин, як на підставу звільнення від відповідальності за порушення договірних зобов'язань.</w:t>
      </w:r>
    </w:p>
    <w:p w14:paraId="4CDAC7D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Наявність форс-мажорних обставин (обставин непереборної сили) продовжує строк виконання договірних зобов'язань на період часу, що по своїй тривалості відповідає тривалості форс-мажорних обставин (обставин непереборної сили), і на розумний строк для усунення їх наслідків.</w:t>
      </w:r>
    </w:p>
    <w:p w14:paraId="00304A90"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Якщо форс-мажорні обставини (обставини непереборної сили) будуть тривати більше 30 (тридцяти) календарних днів, Сторони повинні прийняти рішення про доцільність продовження дії Договору. Якщо Сторони не зможуть прийняти вищевказане рішення, то Сторона, інша ніж та, яка зазнала впливу форс-мажорних обставин (обставин непереборної сили), вправі припинити Договір, письмово повідомивши про це іншу Сторону не менш ніж за 5 (п’ять) робочих днів до бажаної дати припинення  Договору шляхом надсилання письмового повідомлення. У такому випадку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Договору на адресу Сторони, зазначеної у розділі 13  Договору.</w:t>
      </w:r>
    </w:p>
    <w:p w14:paraId="57A91B2D" w14:textId="77777777" w:rsidR="001446ED" w:rsidRPr="00D46ABE" w:rsidRDefault="001446ED" w:rsidP="001446ED">
      <w:pPr>
        <w:numPr>
          <w:ilvl w:val="1"/>
          <w:numId w:val="13"/>
        </w:numPr>
        <w:pBdr>
          <w:top w:val="nil"/>
          <w:left w:val="nil"/>
          <w:bottom w:val="nil"/>
          <w:right w:val="nil"/>
          <w:between w:val="nil"/>
        </w:pBdr>
        <w:tabs>
          <w:tab w:val="left" w:pos="1134"/>
        </w:tabs>
        <w:spacing w:after="0" w:line="240" w:lineRule="auto"/>
        <w:ind w:left="0" w:firstLine="709"/>
        <w:jc w:val="both"/>
        <w:rPr>
          <w:rFonts w:ascii="Times New Roman" w:eastAsia="Times New Roman" w:hAnsi="Times New Roman" w:cs="Times New Roman"/>
          <w:color w:val="000000"/>
          <w:sz w:val="24"/>
          <w:szCs w:val="24"/>
        </w:rPr>
      </w:pPr>
      <w:r w:rsidRPr="06B63DB5">
        <w:rPr>
          <w:rFonts w:ascii="Times New Roman" w:eastAsia="Times New Roman" w:hAnsi="Times New Roman" w:cs="Times New Roman"/>
          <w:color w:val="000000" w:themeColor="text1"/>
          <w:sz w:val="24"/>
          <w:szCs w:val="24"/>
        </w:rPr>
        <w:t>Дія форс-мажорних обставин (обставин непереборної сили) повинна бути підтверджена відповідним документом Торгово-промислової палати України або іншого компетентного органу. Обов’язок надання підтверджуючих документів лежить на Стороні, яка посилається на дію обставин форс-мажору.</w:t>
      </w:r>
    </w:p>
    <w:p w14:paraId="0D847547" w14:textId="77777777" w:rsidR="001446ED" w:rsidRDefault="001446ED" w:rsidP="001446ED">
      <w:pPr>
        <w:tabs>
          <w:tab w:val="left" w:pos="1276"/>
        </w:tabs>
        <w:spacing w:after="0" w:line="240" w:lineRule="auto"/>
        <w:ind w:firstLine="709"/>
        <w:jc w:val="center"/>
        <w:rPr>
          <w:rFonts w:ascii="Times New Roman" w:eastAsia="Times New Roman" w:hAnsi="Times New Roman" w:cs="Times New Roman"/>
          <w:b/>
          <w:bCs/>
          <w:color w:val="000000" w:themeColor="text1"/>
          <w:sz w:val="24"/>
          <w:szCs w:val="24"/>
        </w:rPr>
      </w:pPr>
    </w:p>
    <w:p w14:paraId="2D93E42F" w14:textId="77777777" w:rsidR="001446ED" w:rsidRPr="00D46ABE" w:rsidRDefault="001446ED" w:rsidP="001446ED">
      <w:pPr>
        <w:tabs>
          <w:tab w:val="left" w:pos="1276"/>
        </w:tabs>
        <w:spacing w:after="0" w:line="240" w:lineRule="auto"/>
        <w:ind w:firstLine="709"/>
        <w:jc w:val="center"/>
        <w:rPr>
          <w:rFonts w:ascii="Times New Roman" w:eastAsia="Times New Roman" w:hAnsi="Times New Roman" w:cs="Times New Roman"/>
          <w:sz w:val="24"/>
          <w:szCs w:val="24"/>
        </w:rPr>
      </w:pPr>
      <w:r w:rsidRPr="00D46ABE">
        <w:rPr>
          <w:rFonts w:ascii="Times New Roman" w:eastAsia="Times New Roman" w:hAnsi="Times New Roman" w:cs="Times New Roman"/>
          <w:b/>
          <w:color w:val="000000"/>
          <w:sz w:val="24"/>
          <w:szCs w:val="24"/>
        </w:rPr>
        <w:t>10. АНТИКОРУПЦІЙНІ ЗАСТЕРЕЖЕННЯ</w:t>
      </w:r>
    </w:p>
    <w:p w14:paraId="1DA5AC2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5CBA093C">
        <w:rPr>
          <w:rFonts w:ascii="Times New Roman" w:eastAsia="Times New Roman" w:hAnsi="Times New Roman" w:cs="Times New Roman"/>
          <w:color w:val="000000" w:themeColor="text1"/>
          <w:sz w:val="24"/>
          <w:szCs w:val="24"/>
        </w:rPr>
        <w:t>Сторони зобов’язуються не здійснювати (як безпосередньо, так і через третіх осіб) будь-які матеріальні/нематеріальні заохочення, зацікавлення, стимулювання, пропозиції, тобто не пропонувати, не обіцяти, не надавати грошову винагороду, майно, майнові права, переваги та будь-які інші преференції працівникам Сторін та особам, які пов’язані будь-якими відносинами з Сторонами, що є відповідальними за умови виконання зобов’язань, передбачених  Договором, включаючи їх родичів та інших подібних чи уповноважених осіб, за вчинення ними дій чи бездіяльності з використанням наданих їм повноважень в інтересах будь-якої Сторони, та/або в інтересах третіх осіб і всупереч інтересам Сторін.</w:t>
      </w:r>
    </w:p>
    <w:p w14:paraId="77CB10A9" w14:textId="77777777" w:rsidR="001446ED" w:rsidRPr="00D46ABE" w:rsidRDefault="001446ED" w:rsidP="001446ED">
      <w:pPr>
        <w:numPr>
          <w:ilvl w:val="1"/>
          <w:numId w:val="14"/>
        </w:num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Виконавець гарантує та зобов’язується забезпечити, що він, його представники, агенти, директори, працівники, посадові особи та/або інші особи, пов'язані з ним при виконанні  Договору:</w:t>
      </w:r>
    </w:p>
    <w:p w14:paraId="444B2D30"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1) не вчиняли/не вчинятимуть </w:t>
      </w:r>
      <w:r w:rsidRPr="00D46ABE">
        <w:rPr>
          <w:rFonts w:ascii="Times New Roman" w:eastAsia="Times New Roman" w:hAnsi="Times New Roman" w:cs="Times New Roman"/>
          <w:sz w:val="24"/>
          <w:szCs w:val="24"/>
          <w:highlight w:val="white"/>
        </w:rPr>
        <w:t>корупційних правопорушень або правопорушень, пов’язаних з корупцією</w:t>
      </w:r>
      <w:r w:rsidRPr="00D46ABE">
        <w:rPr>
          <w:rFonts w:ascii="Times New Roman" w:eastAsia="Times New Roman" w:hAnsi="Times New Roman" w:cs="Times New Roman"/>
          <w:sz w:val="24"/>
          <w:szCs w:val="24"/>
        </w:rPr>
        <w:t>, не брали та не будуть брати участь у будь-якій формі вимагання, або привласнення, розтрати майна або заволодіння ним шляхом зловживання службовим становищем, або інших незаконних діях;</w:t>
      </w:r>
    </w:p>
    <w:p w14:paraId="131165C7"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2) не надавали та не надаватимуть Замовнику неправдиву інформацію про хід виконання  Договору, або будь-яку іншу інформацію, що стосується  Договору;</w:t>
      </w:r>
    </w:p>
    <w:p w14:paraId="1D7A46E1" w14:textId="77777777" w:rsidR="001446ED" w:rsidRPr="00D46ABE" w:rsidRDefault="001446ED" w:rsidP="001446ED">
      <w:pPr>
        <w:tabs>
          <w:tab w:val="left" w:pos="549"/>
        </w:tabs>
        <w:spacing w:after="0" w:line="240" w:lineRule="auto"/>
        <w:ind w:left="141"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3) не брали та не братимуть участь у будь-якій іншій діяльності, що вважається протиправною, або незаконною згідно чинного законодавства України.</w:t>
      </w:r>
    </w:p>
    <w:p w14:paraId="76FDF96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У разі надходження до будь-якої Сторони вимог чи пропозицій про отримання матеріальних/нематеріальних заохочень, зацікавлень, стимулювань у формі грошової винагороди, майна, майнових прав, переваг та будь-яких інших преференцій, за вчинення ними певних дій чи бездіяльності з використанням наданих їм повноважень на користь контрагента, останній зобов'язаний негайно повідомити іншу Сторону про такі факти.</w:t>
      </w:r>
    </w:p>
    <w:p w14:paraId="0856ED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141" w:firstLine="568"/>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зобов’язуються дотримуватись вимог антикорупційного законодавства України та вживатимуть усіх необхідних заходів для запобігання та виявлення корупції при виконанні умов  Договору.</w:t>
      </w:r>
    </w:p>
    <w:p w14:paraId="09D0910C"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гарантують повну конфіденційність при виконанні антикорупційних застережень  Договору, а також відсутність негативних наслідків як для Сторони Договору в цілому, так і для конкретних працівників Сторони Договору, які повідомили про факт порушень. </w:t>
      </w:r>
    </w:p>
    <w:p w14:paraId="215928DE" w14:textId="77777777" w:rsidR="001446ED" w:rsidRPr="00D46ABE"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Сторони погоджуються невідкладно повідомляти одна одну про існування будь-яких особистих, сімейних або дружніх </w:t>
      </w:r>
      <w:proofErr w:type="spellStart"/>
      <w:r w:rsidRPr="00D46ABE">
        <w:rPr>
          <w:rFonts w:ascii="Times New Roman" w:eastAsia="Times New Roman" w:hAnsi="Times New Roman" w:cs="Times New Roman"/>
          <w:color w:val="000000"/>
          <w:sz w:val="24"/>
          <w:szCs w:val="24"/>
        </w:rPr>
        <w:t>зв’язків</w:t>
      </w:r>
      <w:proofErr w:type="spellEnd"/>
      <w:r w:rsidRPr="00D46ABE">
        <w:rPr>
          <w:rFonts w:ascii="Times New Roman" w:eastAsia="Times New Roman" w:hAnsi="Times New Roman" w:cs="Times New Roman"/>
          <w:color w:val="000000"/>
          <w:sz w:val="24"/>
          <w:szCs w:val="24"/>
        </w:rPr>
        <w:t xml:space="preserve"> з працівниками іншої Сторони, які можуть вплинути на процес прийняття рішень Сторін або призвести до особистої вигоди працівника.  </w:t>
      </w:r>
    </w:p>
    <w:p w14:paraId="74818644" w14:textId="77777777" w:rsidR="001446ED" w:rsidRDefault="001446ED" w:rsidP="001446ED">
      <w:pPr>
        <w:numPr>
          <w:ilvl w:val="1"/>
          <w:numId w:val="14"/>
        </w:numPr>
        <w:pBdr>
          <w:top w:val="nil"/>
          <w:left w:val="nil"/>
          <w:bottom w:val="nil"/>
          <w:right w:val="nil"/>
          <w:between w:val="nil"/>
        </w:pBdr>
        <w:tabs>
          <w:tab w:val="left" w:pos="1276"/>
        </w:tabs>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У разі порушення Виконавцем умов цього розділу, Замовник має право на дострокове припинення Договору на підставі односторонньої відмови від  Договору з урахуванням положень пунктів 11.3, 11.4 Договору.</w:t>
      </w:r>
    </w:p>
    <w:p w14:paraId="2808D2B2" w14:textId="77777777" w:rsidR="001446ED" w:rsidRPr="00D46ABE" w:rsidRDefault="001446ED" w:rsidP="001446ED">
      <w:pPr>
        <w:pBdr>
          <w:top w:val="nil"/>
          <w:left w:val="nil"/>
          <w:bottom w:val="nil"/>
          <w:right w:val="nil"/>
          <w:between w:val="nil"/>
        </w:pBdr>
        <w:tabs>
          <w:tab w:val="left" w:pos="1276"/>
        </w:tabs>
        <w:spacing w:after="0" w:line="240" w:lineRule="auto"/>
        <w:ind w:left="709"/>
        <w:jc w:val="both"/>
        <w:rPr>
          <w:rFonts w:ascii="Times New Roman" w:eastAsia="Times New Roman" w:hAnsi="Times New Roman" w:cs="Times New Roman"/>
          <w:color w:val="000000"/>
          <w:sz w:val="24"/>
          <w:szCs w:val="24"/>
        </w:rPr>
      </w:pPr>
    </w:p>
    <w:p w14:paraId="7587B108" w14:textId="77777777" w:rsidR="001446ED" w:rsidRPr="00D46ABE" w:rsidRDefault="001446ED" w:rsidP="001446ED">
      <w:pPr>
        <w:numPr>
          <w:ilvl w:val="0"/>
          <w:numId w:val="14"/>
        </w:numPr>
        <w:pBdr>
          <w:top w:val="nil"/>
          <w:left w:val="nil"/>
          <w:bottom w:val="nil"/>
          <w:right w:val="nil"/>
          <w:between w:val="nil"/>
        </w:pBdr>
        <w:tabs>
          <w:tab w:val="left" w:pos="1276"/>
        </w:tabs>
        <w:spacing w:after="0" w:line="24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С</w:t>
      </w:r>
      <w:r w:rsidRPr="00D46ABE">
        <w:rPr>
          <w:rFonts w:ascii="Times New Roman" w:eastAsia="Times New Roman" w:hAnsi="Times New Roman" w:cs="Times New Roman"/>
          <w:b/>
          <w:color w:val="000000"/>
          <w:sz w:val="24"/>
          <w:szCs w:val="24"/>
        </w:rPr>
        <w:t>ТРОК ДІЇ ДОГОВОРУ</w:t>
      </w:r>
    </w:p>
    <w:p w14:paraId="719F6CD9" w14:textId="6776C5BC" w:rsidR="001446ED" w:rsidRPr="0048611A"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themeColor="text1"/>
          <w:sz w:val="24"/>
          <w:szCs w:val="24"/>
        </w:rPr>
      </w:pPr>
      <w:r w:rsidRPr="00D46ABE">
        <w:rPr>
          <w:rFonts w:ascii="Times New Roman" w:eastAsia="Times New Roman" w:hAnsi="Times New Roman" w:cs="Times New Roman"/>
          <w:color w:val="000000"/>
          <w:sz w:val="24"/>
          <w:szCs w:val="24"/>
        </w:rPr>
        <w:t xml:space="preserve">Договір вважається укладеним з моменту підписання Сторонами та діє до </w:t>
      </w:r>
      <w:r w:rsidRPr="0048611A">
        <w:rPr>
          <w:rFonts w:ascii="Times New Roman" w:eastAsia="Times New Roman" w:hAnsi="Times New Roman" w:cs="Times New Roman"/>
          <w:color w:val="000000" w:themeColor="text1"/>
          <w:sz w:val="24"/>
          <w:szCs w:val="24"/>
        </w:rPr>
        <w:t>«</w:t>
      </w:r>
      <w:r w:rsidR="0048611A" w:rsidRPr="0048611A">
        <w:rPr>
          <w:rFonts w:ascii="Times New Roman" w:eastAsia="Times New Roman" w:hAnsi="Times New Roman" w:cs="Times New Roman"/>
          <w:color w:val="000000" w:themeColor="text1"/>
          <w:sz w:val="24"/>
          <w:szCs w:val="24"/>
          <w:lang w:val="uk-UA"/>
        </w:rPr>
        <w:t>31</w:t>
      </w:r>
      <w:r w:rsidRPr="0048611A">
        <w:rPr>
          <w:rFonts w:ascii="Times New Roman" w:eastAsia="Times New Roman" w:hAnsi="Times New Roman" w:cs="Times New Roman"/>
          <w:color w:val="000000" w:themeColor="text1"/>
          <w:sz w:val="24"/>
          <w:szCs w:val="24"/>
        </w:rPr>
        <w:t xml:space="preserve">» </w:t>
      </w:r>
      <w:r w:rsidR="0048611A" w:rsidRPr="0048611A">
        <w:rPr>
          <w:rFonts w:ascii="Times New Roman" w:eastAsia="Times New Roman" w:hAnsi="Times New Roman" w:cs="Times New Roman"/>
          <w:color w:val="000000" w:themeColor="text1"/>
          <w:sz w:val="24"/>
          <w:szCs w:val="24"/>
          <w:lang w:val="uk-UA"/>
        </w:rPr>
        <w:t>грудня</w:t>
      </w:r>
      <w:r w:rsidRPr="0048611A">
        <w:rPr>
          <w:rFonts w:ascii="Times New Roman" w:eastAsia="Times New Roman" w:hAnsi="Times New Roman" w:cs="Times New Roman"/>
          <w:color w:val="000000" w:themeColor="text1"/>
          <w:sz w:val="24"/>
          <w:szCs w:val="24"/>
        </w:rPr>
        <w:t xml:space="preserve"> 202</w:t>
      </w:r>
      <w:r w:rsidR="0048611A" w:rsidRPr="0048611A">
        <w:rPr>
          <w:rFonts w:ascii="Times New Roman" w:eastAsia="Times New Roman" w:hAnsi="Times New Roman" w:cs="Times New Roman"/>
          <w:color w:val="000000" w:themeColor="text1"/>
          <w:sz w:val="24"/>
          <w:szCs w:val="24"/>
          <w:lang w:val="uk-UA"/>
        </w:rPr>
        <w:t>6</w:t>
      </w:r>
      <w:r w:rsidRPr="0048611A">
        <w:rPr>
          <w:rFonts w:ascii="Times New Roman" w:eastAsia="Times New Roman" w:hAnsi="Times New Roman" w:cs="Times New Roman"/>
          <w:color w:val="000000" w:themeColor="text1"/>
          <w:sz w:val="24"/>
          <w:szCs w:val="24"/>
        </w:rPr>
        <w:t xml:space="preserve"> року, але у будь-якому випадку до повного виконання Сторонами своїх зобов'язань за ним.</w:t>
      </w:r>
    </w:p>
    <w:p w14:paraId="0C1FC53C"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Закінчення строку дії Договору не звільняє Сторони </w:t>
      </w:r>
      <w:proofErr w:type="spellStart"/>
      <w:r w:rsidRPr="00D46ABE">
        <w:rPr>
          <w:rFonts w:ascii="Times New Roman" w:eastAsia="Times New Roman" w:hAnsi="Times New Roman" w:cs="Times New Roman"/>
          <w:color w:val="000000"/>
          <w:sz w:val="24"/>
          <w:szCs w:val="24"/>
        </w:rPr>
        <w:t>вiд</w:t>
      </w:r>
      <w:proofErr w:type="spellEnd"/>
      <w:r w:rsidRPr="00D46ABE">
        <w:rPr>
          <w:rFonts w:ascii="Times New Roman" w:eastAsia="Times New Roman" w:hAnsi="Times New Roman" w:cs="Times New Roman"/>
          <w:color w:val="000000"/>
          <w:sz w:val="24"/>
          <w:szCs w:val="24"/>
        </w:rPr>
        <w:t xml:space="preserve"> виконання тих зобов’язань, які залишились не виконаними, а також від відповідальності за його порушення, яке мало </w:t>
      </w:r>
      <w:proofErr w:type="spellStart"/>
      <w:r w:rsidRPr="00D46ABE">
        <w:rPr>
          <w:rFonts w:ascii="Times New Roman" w:eastAsia="Times New Roman" w:hAnsi="Times New Roman" w:cs="Times New Roman"/>
          <w:color w:val="000000"/>
          <w:sz w:val="24"/>
          <w:szCs w:val="24"/>
        </w:rPr>
        <w:t>мiсце</w:t>
      </w:r>
      <w:proofErr w:type="spellEnd"/>
      <w:r w:rsidRPr="00D46ABE">
        <w:rPr>
          <w:rFonts w:ascii="Times New Roman" w:eastAsia="Times New Roman" w:hAnsi="Times New Roman" w:cs="Times New Roman"/>
          <w:color w:val="000000"/>
          <w:sz w:val="24"/>
          <w:szCs w:val="24"/>
        </w:rPr>
        <w:t xml:space="preserve"> </w:t>
      </w:r>
      <w:proofErr w:type="spellStart"/>
      <w:r w:rsidRPr="00D46ABE">
        <w:rPr>
          <w:rFonts w:ascii="Times New Roman" w:eastAsia="Times New Roman" w:hAnsi="Times New Roman" w:cs="Times New Roman"/>
          <w:color w:val="000000"/>
          <w:sz w:val="24"/>
          <w:szCs w:val="24"/>
        </w:rPr>
        <w:t>пiд</w:t>
      </w:r>
      <w:proofErr w:type="spellEnd"/>
      <w:r w:rsidRPr="00D46ABE">
        <w:rPr>
          <w:rFonts w:ascii="Times New Roman" w:eastAsia="Times New Roman" w:hAnsi="Times New Roman" w:cs="Times New Roman"/>
          <w:color w:val="000000"/>
          <w:sz w:val="24"/>
          <w:szCs w:val="24"/>
        </w:rPr>
        <w:t xml:space="preserve"> час </w:t>
      </w:r>
      <w:proofErr w:type="spellStart"/>
      <w:r w:rsidRPr="00D46ABE">
        <w:rPr>
          <w:rFonts w:ascii="Times New Roman" w:eastAsia="Times New Roman" w:hAnsi="Times New Roman" w:cs="Times New Roman"/>
          <w:color w:val="000000"/>
          <w:sz w:val="24"/>
          <w:szCs w:val="24"/>
        </w:rPr>
        <w:t>дiї</w:t>
      </w:r>
      <w:proofErr w:type="spellEnd"/>
      <w:r w:rsidRPr="00D46ABE">
        <w:rPr>
          <w:rFonts w:ascii="Times New Roman" w:eastAsia="Times New Roman" w:hAnsi="Times New Roman" w:cs="Times New Roman"/>
          <w:color w:val="000000"/>
          <w:sz w:val="24"/>
          <w:szCs w:val="24"/>
        </w:rPr>
        <w:t xml:space="preserve"> Договору.</w:t>
      </w:r>
    </w:p>
    <w:p w14:paraId="39DE40C6" w14:textId="77777777" w:rsidR="001446ED" w:rsidRPr="00D46ABE" w:rsidRDefault="001446ED" w:rsidP="001446ED">
      <w:pPr>
        <w:numPr>
          <w:ilvl w:val="1"/>
          <w:numId w:val="1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Замовник має право на дострокове припинення Договору на підставі односторонньої відмови від  Договору у разі:</w:t>
      </w:r>
    </w:p>
    <w:p w14:paraId="1E67CBB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11.3.1. Порушення Виконавцем строків надання Послуг.</w:t>
      </w:r>
    </w:p>
    <w:p w14:paraId="0EFDFE0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11.3.2. Надання Послуг неналежної якості.</w:t>
      </w:r>
    </w:p>
    <w:p w14:paraId="4106F2EA"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 xml:space="preserve">11.3.3. Порушення </w:t>
      </w:r>
      <w:r w:rsidRPr="00D46ABE">
        <w:rPr>
          <w:rFonts w:ascii="Times New Roman" w:eastAsia="Times New Roman" w:hAnsi="Times New Roman" w:cs="Times New Roman"/>
          <w:sz w:val="24"/>
          <w:szCs w:val="24"/>
        </w:rPr>
        <w:t>Виконавцем положень розділу 10 Договору або гарантій, передбачених пунктами 12.14 Договору.</w:t>
      </w:r>
    </w:p>
    <w:p w14:paraId="42A1C077" w14:textId="77777777"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11.3.4. Відсутності бюджетного фінансування.</w:t>
      </w:r>
    </w:p>
    <w:p w14:paraId="52617DAE"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11.3.5. Настання обставин, визначених у пункті 4.7  Договору.</w:t>
      </w:r>
    </w:p>
    <w:p w14:paraId="011F5DFF" w14:textId="77777777" w:rsidR="001446ED"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11.4. Про прийняте рішення щодо односторонньої відмови від Договору Замовник зобов’язаний повідомити Виконавця не менше як за 5 (п’ять) робочих днів до припинення Договору. У випадку односторонньої відмови Замовника від Договору, Договір вважається припиненим з дня, наступного за </w:t>
      </w:r>
      <w:proofErr w:type="spellStart"/>
      <w:r w:rsidRPr="00D46ABE">
        <w:rPr>
          <w:rFonts w:ascii="Times New Roman" w:eastAsia="Times New Roman" w:hAnsi="Times New Roman" w:cs="Times New Roman"/>
          <w:color w:val="000000"/>
          <w:sz w:val="24"/>
          <w:szCs w:val="24"/>
        </w:rPr>
        <w:t>спливом</w:t>
      </w:r>
      <w:proofErr w:type="spellEnd"/>
      <w:r w:rsidRPr="00D46ABE">
        <w:rPr>
          <w:rFonts w:ascii="Times New Roman" w:eastAsia="Times New Roman" w:hAnsi="Times New Roman" w:cs="Times New Roman"/>
          <w:color w:val="000000"/>
          <w:sz w:val="24"/>
          <w:szCs w:val="24"/>
        </w:rPr>
        <w:t xml:space="preserve"> 5 (п’ятого) робочого дня з дати надсилання письмового повідомлення (рекомендованим листом з повідомленням) про дострокове припинення цього Договору Виконавцю.</w:t>
      </w:r>
    </w:p>
    <w:p w14:paraId="2B65B4B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p w14:paraId="77D18E7D" w14:textId="77777777" w:rsidR="001446ED" w:rsidRPr="00D46ABE" w:rsidRDefault="001446ED" w:rsidP="001446ED">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lastRenderedPageBreak/>
        <w:t>12. ІНШІ УМОВИ</w:t>
      </w:r>
    </w:p>
    <w:p w14:paraId="3D5452D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12.1.  Договір складено при повному розумінні Сторонами його умов та термінології українською мовою у двох автентичних примірниках, які мають однакову юридичну силу, по одному примірнику для кожної зі Сторін.</w:t>
      </w:r>
    </w:p>
    <w:p w14:paraId="66FB339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12.2. У випадках, не передбачених Договором, Сторони керуються чинним законодавством України.</w:t>
      </w:r>
    </w:p>
    <w:p w14:paraId="4DF7CD4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12.3. Якщо інше прямо не передбачено Договором або чинним законодавством України, зміни до Договору можуть бути внесені тільки за домовленістю Сторін, яка оформляється додатковою угодою до Договору. Зміни до Договору набирають чинності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368ADBF5"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12.4. Якщо інше прямо не передбачено Договором або чинним законодавством України, Договір може бути розірваний за домовленістю Сторін, яка оформлюється додатковою угодою до Договору.  Договір вважається розірваним з моменту </w:t>
      </w:r>
      <w:r w:rsidRPr="00D46ABE">
        <w:rPr>
          <w:rFonts w:ascii="Times New Roman" w:eastAsia="Times New Roman" w:hAnsi="Times New Roman" w:cs="Times New Roman"/>
          <w:sz w:val="24"/>
          <w:szCs w:val="24"/>
        </w:rPr>
        <w:t xml:space="preserve">укладення </w:t>
      </w:r>
      <w:r w:rsidRPr="00D46ABE">
        <w:rPr>
          <w:rFonts w:ascii="Times New Roman" w:eastAsia="Times New Roman" w:hAnsi="Times New Roman" w:cs="Times New Roman"/>
          <w:color w:val="000000"/>
          <w:sz w:val="24"/>
          <w:szCs w:val="24"/>
        </w:rPr>
        <w:t>Сторонами відповідної додаткової угоди до  Договору, якщо інше не встановлено у самій додатковій угоді,  Договорі або у чинному законодавстві України.</w:t>
      </w:r>
    </w:p>
    <w:p w14:paraId="08252491"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12.5. Підписуючи  Договір Сторони усвідомлюють та погоджуються, що надання Послуг та розрахунки за них здійснюються за наявності відповідного фінансування за  про</w:t>
      </w:r>
      <w:r>
        <w:rPr>
          <w:rFonts w:ascii="Times New Roman" w:eastAsia="Times New Roman" w:hAnsi="Times New Roman" w:cs="Times New Roman"/>
          <w:color w:val="000000"/>
          <w:sz w:val="24"/>
          <w:szCs w:val="24"/>
        </w:rPr>
        <w:t>грамою</w:t>
      </w:r>
      <w:r w:rsidRPr="00D46ABE">
        <w:rPr>
          <w:rFonts w:ascii="Times New Roman" w:eastAsia="Times New Roman" w:hAnsi="Times New Roman" w:cs="Times New Roman"/>
          <w:color w:val="000000"/>
          <w:sz w:val="24"/>
          <w:szCs w:val="24"/>
        </w:rPr>
        <w:t>, зазначеною</w:t>
      </w:r>
      <w:r>
        <w:rPr>
          <w:rFonts w:ascii="Times New Roman" w:eastAsia="Times New Roman" w:hAnsi="Times New Roman" w:cs="Times New Roman"/>
          <w:color w:val="000000"/>
          <w:sz w:val="24"/>
          <w:szCs w:val="24"/>
        </w:rPr>
        <w:t xml:space="preserve"> </w:t>
      </w:r>
      <w:r w:rsidRPr="00D46ABE">
        <w:rPr>
          <w:rFonts w:ascii="Times New Roman" w:eastAsia="Times New Roman" w:hAnsi="Times New Roman" w:cs="Times New Roman"/>
          <w:color w:val="000000"/>
          <w:sz w:val="24"/>
          <w:szCs w:val="24"/>
        </w:rPr>
        <w:t>в пункті 1.4 Договору,  та відсутності будь-яких обмежень на здійснення видатків.</w:t>
      </w:r>
    </w:p>
    <w:p w14:paraId="13F88AFF" w14:textId="77777777" w:rsidR="001446ED" w:rsidRPr="00D46ABE" w:rsidRDefault="001446ED" w:rsidP="001446ED">
      <w:pPr>
        <w:shd w:val="clear" w:color="auto" w:fill="FFFFFF" w:themeFill="background1"/>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Усі зміни та додатки до Договору дійсні, якщо вони оформлені у письмовому вигляді, підписані уповноваженими особами Сторін та скріплені печатками (за наявності) Сторін.</w:t>
      </w:r>
    </w:p>
    <w:p w14:paraId="40F9149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12.7. </w:t>
      </w:r>
      <w:r w:rsidRPr="06B63DB5">
        <w:rPr>
          <w:rFonts w:ascii="Times New Roman" w:eastAsia="Times New Roman" w:hAnsi="Times New Roman" w:cs="Times New Roman"/>
          <w:color w:val="000000" w:themeColor="text1"/>
          <w:sz w:val="24"/>
          <w:szCs w:val="24"/>
        </w:rPr>
        <w:t>Усі додатки до  Договору, які оформлені в порядку, визначеному в пункті</w:t>
      </w:r>
      <w:r w:rsidRPr="06B63DB5">
        <w:rPr>
          <w:color w:val="000000" w:themeColor="text1"/>
        </w:rPr>
        <w:t xml:space="preserve"> </w:t>
      </w:r>
      <w:r w:rsidRPr="000449D5">
        <w:rPr>
          <w:rFonts w:ascii="Times New Roman" w:eastAsia="Times New Roman" w:hAnsi="Times New Roman" w:cs="Times New Roman"/>
          <w:color w:val="000000" w:themeColor="text1"/>
          <w:sz w:val="24"/>
          <w:szCs w:val="24"/>
        </w:rPr>
        <w:t xml:space="preserve">12.6 </w:t>
      </w:r>
      <w:r w:rsidRPr="06B63DB5">
        <w:rPr>
          <w:rFonts w:ascii="Times New Roman" w:eastAsia="Times New Roman" w:hAnsi="Times New Roman" w:cs="Times New Roman"/>
          <w:color w:val="000000" w:themeColor="text1"/>
          <w:sz w:val="24"/>
          <w:szCs w:val="24"/>
        </w:rPr>
        <w:t>даного Договору, є його невід’ємними складовими частинами.</w:t>
      </w:r>
    </w:p>
    <w:p w14:paraId="2E97579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12.8.</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Замовник на момент укладання  Договору є неприбутковою установою та платником податку на додану вартість.</w:t>
      </w:r>
    </w:p>
    <w:p w14:paraId="7F08364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12.9.</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Виконавець  на момент укладання  Договору є </w:t>
      </w:r>
      <w:r w:rsidRPr="06B63DB5">
        <w:rPr>
          <w:rFonts w:ascii="Times New Roman" w:eastAsia="Times New Roman" w:hAnsi="Times New Roman" w:cs="Times New Roman"/>
          <w:color w:val="4F81BD" w:themeColor="accent1"/>
          <w:sz w:val="24"/>
          <w:szCs w:val="24"/>
        </w:rPr>
        <w:t xml:space="preserve">(зазначити статус платника податку) </w:t>
      </w:r>
      <w:r w:rsidRPr="06B63DB5">
        <w:rPr>
          <w:rFonts w:ascii="Times New Roman" w:eastAsia="Times New Roman" w:hAnsi="Times New Roman" w:cs="Times New Roman"/>
          <w:color w:val="000000" w:themeColor="text1"/>
          <w:sz w:val="24"/>
          <w:szCs w:val="24"/>
        </w:rPr>
        <w:t xml:space="preserve">та </w:t>
      </w:r>
      <w:r w:rsidRPr="06B63DB5">
        <w:rPr>
          <w:rFonts w:ascii="Times New Roman" w:eastAsia="Times New Roman" w:hAnsi="Times New Roman" w:cs="Times New Roman"/>
          <w:color w:val="4F81BD" w:themeColor="accent1"/>
          <w:sz w:val="24"/>
          <w:szCs w:val="24"/>
        </w:rPr>
        <w:t>(є, не є)</w:t>
      </w:r>
      <w:r w:rsidRPr="06B63DB5">
        <w:rPr>
          <w:rFonts w:ascii="Times New Roman" w:eastAsia="Times New Roman" w:hAnsi="Times New Roman" w:cs="Times New Roman"/>
          <w:color w:val="000000" w:themeColor="text1"/>
          <w:sz w:val="24"/>
          <w:szCs w:val="24"/>
        </w:rPr>
        <w:t xml:space="preserve"> платником податку на додану вартість.  </w:t>
      </w:r>
    </w:p>
    <w:p w14:paraId="79178713"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12.10</w:t>
      </w:r>
      <w:r w:rsidRPr="00AC147F">
        <w:t>.</w:t>
      </w:r>
      <w:r w:rsidRPr="00AC147F">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уповноважені на укладання Договору, погодились, що їх персональні дані, які стали відомі Сторонам у зв’язку з укладанням Договору, включаються до баз персональних даних Сторін. Підписуючи Договір, уповноважені представники Сторін дають згоду (дозвіл) на обробку їх персональних даних, з метою підтвердження повноважень суб’єкта на укладання, зміну та розірвання Договору, забезпечення реалізації адміністративно-правових і податкових відносин, відносин у сфері бухгалтерського обліку та статистики, а також для забезпечення реалізації інших передбачених чинним законодавством України відносин.</w:t>
      </w:r>
    </w:p>
    <w:p w14:paraId="16A5EE26"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12.11.</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Представники Сторін підписанням Договору підтверджують, що вони повідомлені про свої права відповідно до статті 8 Закону України «Про захист персональних даних». Сторони забезпечують захист персональних даних представників Сторін відповідно до законодавства про захист персональних даних.</w:t>
      </w:r>
    </w:p>
    <w:p w14:paraId="76ADE039"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 xml:space="preserve">12.12. </w:t>
      </w:r>
      <w:r w:rsidRPr="06B63DB5">
        <w:rPr>
          <w:rFonts w:ascii="Times New Roman" w:eastAsia="Times New Roman" w:hAnsi="Times New Roman" w:cs="Times New Roman"/>
          <w:color w:val="000000" w:themeColor="text1"/>
          <w:sz w:val="24"/>
          <w:szCs w:val="24"/>
        </w:rPr>
        <w:t>Жодна зі Сторін не має права передавати свої права і зобов'язання за  Договором третім особам, без згоди на це другої Сторони.</w:t>
      </w:r>
    </w:p>
    <w:p w14:paraId="077FE24C" w14:textId="77777777" w:rsidR="001446ED" w:rsidRDefault="001446ED" w:rsidP="001446ED">
      <w:pPr>
        <w:widowControl w:val="0"/>
        <w:tabs>
          <w:tab w:val="left" w:pos="284"/>
          <w:tab w:val="left" w:pos="993"/>
        </w:tabs>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12.13.</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color w:val="000000" w:themeColor="text1"/>
          <w:sz w:val="24"/>
          <w:szCs w:val="24"/>
        </w:rPr>
        <w:t xml:space="preserve">Кожна із Сторін, підписуючи Договір, гарантує, що його члени, учасники (акціонери), кінцеві </w:t>
      </w:r>
      <w:proofErr w:type="spellStart"/>
      <w:r w:rsidRPr="06B63DB5">
        <w:rPr>
          <w:rFonts w:ascii="Times New Roman" w:eastAsia="Times New Roman" w:hAnsi="Times New Roman" w:cs="Times New Roman"/>
          <w:color w:val="000000" w:themeColor="text1"/>
          <w:sz w:val="24"/>
          <w:szCs w:val="24"/>
        </w:rPr>
        <w:t>бенефіціарні</w:t>
      </w:r>
      <w:proofErr w:type="spellEnd"/>
      <w:r w:rsidRPr="06B63DB5">
        <w:rPr>
          <w:rFonts w:ascii="Times New Roman" w:eastAsia="Times New Roman" w:hAnsi="Times New Roman" w:cs="Times New Roman"/>
          <w:color w:val="000000" w:themeColor="text1"/>
          <w:sz w:val="24"/>
          <w:szCs w:val="24"/>
        </w:rPr>
        <w:t xml:space="preserve"> власники, контролери, пов’язані особи не включені до жодного з офіційних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зокрема: переліку осіб, до яких застосовано санкції відповідно до законодавства України (включаючи рішення РНБО, введені в дію Указами Президента України), списків санкцій Офісу контролю за іноземними активами США (OFAC),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Ради Безпеки ООН, консолідованих списків Європейського Союзу,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Великої Британії (HM </w:t>
      </w:r>
      <w:proofErr w:type="spellStart"/>
      <w:r w:rsidRPr="06B63DB5">
        <w:rPr>
          <w:rFonts w:ascii="Times New Roman" w:eastAsia="Times New Roman" w:hAnsi="Times New Roman" w:cs="Times New Roman"/>
          <w:color w:val="000000" w:themeColor="text1"/>
          <w:sz w:val="24"/>
          <w:szCs w:val="24"/>
        </w:rPr>
        <w:t>Treasury</w:t>
      </w:r>
      <w:proofErr w:type="spellEnd"/>
      <w:r w:rsidRPr="06B63DB5">
        <w:rPr>
          <w:rFonts w:ascii="Times New Roman" w:eastAsia="Times New Roman" w:hAnsi="Times New Roman" w:cs="Times New Roman"/>
          <w:color w:val="000000" w:themeColor="text1"/>
          <w:sz w:val="24"/>
          <w:szCs w:val="24"/>
        </w:rPr>
        <w:t xml:space="preserve"> / OFSI), а також інших </w:t>
      </w:r>
      <w:proofErr w:type="spellStart"/>
      <w:r w:rsidRPr="06B63DB5">
        <w:rPr>
          <w:rFonts w:ascii="Times New Roman" w:eastAsia="Times New Roman" w:hAnsi="Times New Roman" w:cs="Times New Roman"/>
          <w:color w:val="000000" w:themeColor="text1"/>
          <w:sz w:val="24"/>
          <w:szCs w:val="24"/>
        </w:rPr>
        <w:t>санкційних</w:t>
      </w:r>
      <w:proofErr w:type="spellEnd"/>
      <w:r w:rsidRPr="06B63DB5">
        <w:rPr>
          <w:rFonts w:ascii="Times New Roman" w:eastAsia="Times New Roman" w:hAnsi="Times New Roman" w:cs="Times New Roman"/>
          <w:color w:val="000000" w:themeColor="text1"/>
          <w:sz w:val="24"/>
          <w:szCs w:val="24"/>
        </w:rPr>
        <w:t xml:space="preserve"> списків, режим дотримання яких прямо чи опосередковано застосовується до Сторін відповідно до законодавства України або умов фінансування програми.</w:t>
      </w:r>
    </w:p>
    <w:p w14:paraId="50192D30" w14:textId="77777777" w:rsidR="001446ED" w:rsidRPr="00D46ABE" w:rsidRDefault="001446ED" w:rsidP="001446ED">
      <w:pPr>
        <w:widowControl w:val="0"/>
        <w:tabs>
          <w:tab w:val="left" w:pos="142"/>
          <w:tab w:val="left" w:pos="1418"/>
        </w:tabs>
        <w:spacing w:after="0" w:line="240" w:lineRule="auto"/>
        <w:ind w:firstLine="709"/>
        <w:jc w:val="both"/>
        <w:rPr>
          <w:rFonts w:ascii="Times New Roman" w:eastAsia="Times New Roman" w:hAnsi="Times New Roman" w:cs="Times New Roman"/>
          <w:sz w:val="24"/>
          <w:szCs w:val="24"/>
        </w:rPr>
      </w:pPr>
      <w:r w:rsidRPr="00AC147F">
        <w:rPr>
          <w:rFonts w:ascii="Times New Roman" w:eastAsia="Times New Roman" w:hAnsi="Times New Roman" w:cs="Times New Roman"/>
          <w:sz w:val="24"/>
          <w:szCs w:val="24"/>
        </w:rPr>
        <w:lastRenderedPageBreak/>
        <w:t>12.14.</w:t>
      </w:r>
      <w:r w:rsidRPr="06B63DB5">
        <w:rPr>
          <w:rFonts w:ascii="Times New Roman" w:eastAsia="Times New Roman" w:hAnsi="Times New Roman" w:cs="Times New Roman"/>
          <w:color w:val="4F81BD" w:themeColor="accent1"/>
          <w:sz w:val="24"/>
          <w:szCs w:val="24"/>
        </w:rPr>
        <w:t xml:space="preserve"> </w:t>
      </w:r>
      <w:r w:rsidRPr="06B63DB5">
        <w:rPr>
          <w:rFonts w:ascii="Times New Roman" w:eastAsia="Times New Roman" w:hAnsi="Times New Roman" w:cs="Times New Roman"/>
          <w:sz w:val="24"/>
          <w:szCs w:val="24"/>
        </w:rPr>
        <w:t>Законодавство про економічні санкції, що згадується у цьому Договорі, визначається таким чином: «Законодавство про економічні санкції» означає будь-які економічні чи фінансові санкції, що застосовуються Управлінням з контролю за іноземними активами Міністерства фінансів США («OFAC»), Державним департаментом США, будь-якою іншою установою уряду США, Організацією Об’єднаних Націй, Великою Британією, Європейським Союзом чи будь-якою його державою-учасницею та/або Швейцарією та/або Україною.</w:t>
      </w:r>
    </w:p>
    <w:p w14:paraId="70E77163" w14:textId="77777777" w:rsidR="001446ED" w:rsidRPr="00D46ABE" w:rsidRDefault="001446ED" w:rsidP="001446ED">
      <w:pPr>
        <w:spacing w:after="0" w:line="240" w:lineRule="auto"/>
        <w:ind w:firstLine="709"/>
        <w:jc w:val="both"/>
      </w:pPr>
      <w:r w:rsidRPr="00AC147F">
        <w:rPr>
          <w:rFonts w:ascii="Times New Roman" w:eastAsia="Times New Roman" w:hAnsi="Times New Roman" w:cs="Times New Roman"/>
          <w:sz w:val="24"/>
          <w:szCs w:val="24"/>
        </w:rPr>
        <w:t>12.15.</w:t>
      </w:r>
      <w:r w:rsidRPr="06B63DB5">
        <w:rPr>
          <w:rFonts w:ascii="Times New Roman" w:eastAsia="Times New Roman" w:hAnsi="Times New Roman" w:cs="Times New Roman"/>
          <w:color w:val="000000" w:themeColor="text1"/>
          <w:sz w:val="24"/>
          <w:szCs w:val="24"/>
        </w:rPr>
        <w:t xml:space="preserve"> Сторони домовились, що відповідальними особами за комунікацію з питань, що визначені </w:t>
      </w:r>
      <w:r w:rsidRPr="000449D5">
        <w:rPr>
          <w:rFonts w:ascii="Times New Roman" w:eastAsia="Times New Roman" w:hAnsi="Times New Roman" w:cs="Times New Roman"/>
          <w:color w:val="000000" w:themeColor="text1"/>
          <w:sz w:val="24"/>
          <w:szCs w:val="24"/>
        </w:rPr>
        <w:t xml:space="preserve">пунктами 3.8. та 3.9 </w:t>
      </w:r>
      <w:r w:rsidRPr="06B63DB5">
        <w:rPr>
          <w:rFonts w:ascii="Times New Roman" w:eastAsia="Times New Roman" w:hAnsi="Times New Roman" w:cs="Times New Roman"/>
          <w:color w:val="000000" w:themeColor="text1"/>
          <w:sz w:val="24"/>
          <w:szCs w:val="24"/>
        </w:rPr>
        <w:t xml:space="preserve">Договору від Замовника є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 xml:space="preserve">,  від Виконавця - </w:t>
      </w:r>
      <w:r w:rsidRPr="06B63DB5">
        <w:rPr>
          <w:rFonts w:ascii="Times New Roman" w:eastAsia="Times New Roman" w:hAnsi="Times New Roman" w:cs="Times New Roman"/>
          <w:color w:val="4F81BD" w:themeColor="accent1"/>
          <w:sz w:val="24"/>
          <w:szCs w:val="24"/>
        </w:rPr>
        <w:t>(зазначити ПІБ, телефон, електронну адресу)</w:t>
      </w:r>
      <w:r w:rsidRPr="06B63DB5">
        <w:rPr>
          <w:rFonts w:ascii="Times New Roman" w:eastAsia="Times New Roman" w:hAnsi="Times New Roman" w:cs="Times New Roman"/>
          <w:color w:val="000000" w:themeColor="text1"/>
          <w:sz w:val="24"/>
          <w:szCs w:val="24"/>
        </w:rPr>
        <w:t>.</w:t>
      </w:r>
    </w:p>
    <w:p w14:paraId="79F5D2D4"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12.16</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Кожна із Сторін несе повну відповідальність за правильність вказаних нею у  Договорі реквізитів (банківських реквізитів, місцезнаходження, найменування, організаційно-правової форми тощо) та зобов'язується своєчасно у письмовій формі повідомляти іншу Сторону про їх зміну протягом 3 (трьох) робочих днів з дати виникнення відповідних змін, а у разі неповідомлення несе ризик настання пов’язаних із цим несприятливих наслідків.</w:t>
      </w:r>
    </w:p>
    <w:p w14:paraId="66A6168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AC147F">
        <w:rPr>
          <w:rFonts w:ascii="Times New Roman" w:eastAsia="Times New Roman" w:hAnsi="Times New Roman" w:cs="Times New Roman"/>
          <w:sz w:val="24"/>
          <w:szCs w:val="24"/>
        </w:rPr>
        <w:t>12.17.</w:t>
      </w:r>
      <w:r w:rsidRPr="06B63DB5">
        <w:rPr>
          <w:rFonts w:ascii="Times New Roman" w:eastAsia="Times New Roman" w:hAnsi="Times New Roman" w:cs="Times New Roman"/>
          <w:color w:val="0070C0"/>
          <w:sz w:val="24"/>
          <w:szCs w:val="24"/>
        </w:rPr>
        <w:t xml:space="preserve"> </w:t>
      </w:r>
      <w:r w:rsidRPr="06B63DB5">
        <w:rPr>
          <w:rFonts w:ascii="Times New Roman" w:eastAsia="Times New Roman" w:hAnsi="Times New Roman" w:cs="Times New Roman"/>
          <w:color w:val="000000" w:themeColor="text1"/>
          <w:sz w:val="24"/>
          <w:szCs w:val="24"/>
        </w:rPr>
        <w:t xml:space="preserve"> Договір має додатки, які є його невід’ємними частинами:</w:t>
      </w:r>
    </w:p>
    <w:p w14:paraId="0CBC5C6C"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 Додаток 1 «Специфікація»; </w:t>
      </w:r>
    </w:p>
    <w:p w14:paraId="31324100"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r w:rsidRPr="00D46ABE">
        <w:rPr>
          <w:rFonts w:ascii="Times New Roman" w:hAnsi="Times New Roman" w:cs="Times New Roman"/>
          <w:color w:val="000000"/>
          <w:sz w:val="24"/>
          <w:szCs w:val="24"/>
          <w:shd w:val="clear" w:color="auto" w:fill="FFFFFF"/>
        </w:rPr>
        <w:t>- Додаток 2  «Технічна специфікація». </w:t>
      </w:r>
    </w:p>
    <w:p w14:paraId="6FF46574" w14:textId="77777777" w:rsidR="001446ED" w:rsidRDefault="001446ED" w:rsidP="001446ED">
      <w:pPr>
        <w:spacing w:line="240" w:lineRule="auto"/>
        <w:ind w:left="928" w:hanging="361"/>
        <w:jc w:val="center"/>
        <w:rPr>
          <w:rFonts w:ascii="Times New Roman" w:eastAsia="Times New Roman" w:hAnsi="Times New Roman" w:cs="Times New Roman"/>
          <w:b/>
          <w:color w:val="000000"/>
          <w:sz w:val="24"/>
          <w:szCs w:val="24"/>
        </w:rPr>
      </w:pPr>
    </w:p>
    <w:p w14:paraId="0DE505C9" w14:textId="77777777" w:rsidR="001446ED" w:rsidRPr="00D46ABE" w:rsidRDefault="001446ED" w:rsidP="001446ED">
      <w:pPr>
        <w:spacing w:line="240" w:lineRule="auto"/>
        <w:ind w:left="928" w:hanging="361"/>
        <w:jc w:val="center"/>
        <w:rPr>
          <w:rFonts w:ascii="Times New Roman" w:eastAsia="Times New Roman" w:hAnsi="Times New Roman" w:cs="Times New Roman"/>
          <w:color w:val="000000"/>
          <w:sz w:val="24"/>
          <w:szCs w:val="24"/>
        </w:rPr>
      </w:pPr>
      <w:r w:rsidRPr="00D46ABE">
        <w:rPr>
          <w:rFonts w:ascii="Times New Roman" w:eastAsia="Times New Roman" w:hAnsi="Times New Roman" w:cs="Times New Roman"/>
          <w:b/>
          <w:color w:val="000000"/>
          <w:sz w:val="24"/>
          <w:szCs w:val="24"/>
        </w:rPr>
        <w:t>13.МІСЦЕЗНАХОДЖЕННЯ, РЕКВІЗИТИ ТА ПІДПИСИ СТОРІН</w:t>
      </w:r>
    </w:p>
    <w:tbl>
      <w:tblPr>
        <w:tblW w:w="9923" w:type="dxa"/>
        <w:tblLayout w:type="fixed"/>
        <w:tblLook w:val="0400" w:firstRow="0" w:lastRow="0" w:firstColumn="0" w:lastColumn="0" w:noHBand="0" w:noVBand="1"/>
      </w:tblPr>
      <w:tblGrid>
        <w:gridCol w:w="5103"/>
        <w:gridCol w:w="4820"/>
      </w:tblGrid>
      <w:tr w:rsidR="001446ED" w:rsidRPr="00D46ABE" w14:paraId="024BE4C4" w14:textId="77777777" w:rsidTr="0079599A">
        <w:tc>
          <w:tcPr>
            <w:tcW w:w="5103" w:type="dxa"/>
            <w:shd w:val="clear" w:color="auto" w:fill="auto"/>
          </w:tcPr>
          <w:p w14:paraId="261BA033"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bookmarkStart w:id="21" w:name="_heading=h.acp5micjynqc" w:colFirst="0" w:colLast="0"/>
            <w:bookmarkEnd w:id="21"/>
            <w:r w:rsidRPr="00D46ABE">
              <w:rPr>
                <w:rFonts w:ascii="Times New Roman" w:eastAsia="Times New Roman" w:hAnsi="Times New Roman" w:cs="Times New Roman"/>
                <w:b/>
                <w:color w:val="000000"/>
                <w:sz w:val="24"/>
                <w:szCs w:val="24"/>
              </w:rPr>
              <w:t>ЗАМОВНИК:</w:t>
            </w:r>
          </w:p>
          <w:p w14:paraId="0CDD9681" w14:textId="77777777" w:rsidR="001446ED" w:rsidRPr="00D46ABE" w:rsidRDefault="001446ED" w:rsidP="0079599A">
            <w:pPr>
              <w:spacing w:after="0" w:line="240" w:lineRule="auto"/>
              <w:rPr>
                <w:color w:val="000000"/>
                <w:sz w:val="24"/>
                <w:szCs w:val="24"/>
              </w:rPr>
            </w:pPr>
            <w:r w:rsidRPr="00D46ABE">
              <w:rPr>
                <w:rFonts w:ascii="Times New Roman" w:eastAsia="Times New Roman" w:hAnsi="Times New Roman" w:cs="Times New Roman"/>
                <w:b/>
                <w:color w:val="000000"/>
                <w:sz w:val="24"/>
                <w:szCs w:val="24"/>
              </w:rPr>
              <w:t>Державна установа «Центр громадського здоров’я Міністерства охорони здоров’я України»</w:t>
            </w:r>
          </w:p>
          <w:p w14:paraId="2BE37B67"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04071, м. Київ, Подільський р-н, </w:t>
            </w:r>
          </w:p>
          <w:p w14:paraId="5101DC28"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вул. Ярославська, буд. 41, </w:t>
            </w:r>
          </w:p>
          <w:p w14:paraId="4F67DE25" w14:textId="77777777" w:rsidR="001446ED" w:rsidRPr="00D46ABE" w:rsidRDefault="001446ED" w:rsidP="0079599A">
            <w:pPr>
              <w:tabs>
                <w:tab w:val="left" w:pos="851"/>
                <w:tab w:val="left" w:pos="1134"/>
              </w:tabs>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Код ЄДРПОУ: 40524109</w:t>
            </w:r>
          </w:p>
          <w:p w14:paraId="5EC215B2"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 xml:space="preserve">UA ____________________________                        </w:t>
            </w:r>
          </w:p>
          <w:p w14:paraId="56C728DA" w14:textId="77777777" w:rsidR="001446ED" w:rsidRPr="00D46ABE" w:rsidRDefault="001446ED" w:rsidP="0079599A">
            <w:pPr>
              <w:widowControl w:val="0"/>
              <w:tabs>
                <w:tab w:val="left" w:pos="1134"/>
                <w:tab w:val="center" w:pos="4677"/>
                <w:tab w:val="right" w:pos="9355"/>
              </w:tabs>
              <w:spacing w:after="0" w:line="240" w:lineRule="auto"/>
              <w:ind w:firstLine="28"/>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highlight w:val="white"/>
              </w:rPr>
              <w:t>в ГУДКСУ у м. Києві</w:t>
            </w:r>
            <w:r w:rsidRPr="00D46ABE">
              <w:rPr>
                <w:rFonts w:ascii="Times New Roman" w:eastAsia="Times New Roman" w:hAnsi="Times New Roman" w:cs="Times New Roman"/>
                <w:color w:val="000000"/>
                <w:sz w:val="24"/>
                <w:szCs w:val="24"/>
              </w:rPr>
              <w:t xml:space="preserve"> </w:t>
            </w:r>
          </w:p>
          <w:p w14:paraId="31770F35" w14:textId="77777777" w:rsidR="001446ED" w:rsidRPr="00D46ABE" w:rsidRDefault="001446ED" w:rsidP="0079599A">
            <w:pPr>
              <w:spacing w:after="0"/>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3F8F4031" w14:textId="77777777" w:rsidR="001446ED" w:rsidRPr="00D46ABE" w:rsidRDefault="001446ED" w:rsidP="0079599A">
            <w:pPr>
              <w:tabs>
                <w:tab w:val="left" w:pos="4395"/>
              </w:tabs>
              <w:spacing w:after="0" w:line="240" w:lineRule="auto"/>
              <w:rPr>
                <w:rFonts w:ascii="Times New Roman" w:eastAsia="Times New Roman" w:hAnsi="Times New Roman" w:cs="Times New Roman"/>
                <w:b/>
                <w:color w:val="000000"/>
                <w:sz w:val="24"/>
                <w:szCs w:val="24"/>
              </w:rPr>
            </w:pPr>
            <w:proofErr w:type="spellStart"/>
            <w:r w:rsidRPr="00D46ABE">
              <w:rPr>
                <w:rFonts w:ascii="Times New Roman" w:eastAsia="Times New Roman" w:hAnsi="Times New Roman" w:cs="Times New Roman"/>
                <w:color w:val="000000"/>
                <w:sz w:val="24"/>
                <w:szCs w:val="24"/>
              </w:rPr>
              <w:t>Тел</w:t>
            </w:r>
            <w:proofErr w:type="spellEnd"/>
            <w:r w:rsidRPr="00D46ABE">
              <w:rPr>
                <w:rFonts w:ascii="Times New Roman" w:eastAsia="Times New Roman" w:hAnsi="Times New Roman" w:cs="Times New Roman"/>
                <w:color w:val="000000"/>
                <w:sz w:val="24"/>
                <w:szCs w:val="24"/>
              </w:rPr>
              <w:t>. (044) 334-56-89</w:t>
            </w:r>
          </w:p>
          <w:p w14:paraId="759E6CC4" w14:textId="77777777" w:rsidR="001446ED" w:rsidRPr="00D46ABE" w:rsidRDefault="001446ED" w:rsidP="0079599A">
            <w:pPr>
              <w:widowControl w:val="0"/>
              <w:spacing w:after="0" w:line="240" w:lineRule="auto"/>
              <w:rPr>
                <w:rFonts w:ascii="Times New Roman" w:eastAsia="Times New Roman" w:hAnsi="Times New Roman" w:cs="Times New Roman"/>
                <w:b/>
                <w:bCs/>
                <w:color w:val="000000"/>
                <w:sz w:val="24"/>
                <w:szCs w:val="24"/>
              </w:rPr>
            </w:pPr>
            <w:r w:rsidRPr="00D46ABE">
              <w:rPr>
                <w:rFonts w:ascii="Times New Roman" w:eastAsia="Times New Roman" w:hAnsi="Times New Roman" w:cs="Times New Roman"/>
                <w:b/>
                <w:bCs/>
                <w:color w:val="000000"/>
                <w:sz w:val="24"/>
                <w:szCs w:val="24"/>
              </w:rPr>
              <w:t>_____________________________</w:t>
            </w:r>
          </w:p>
          <w:p w14:paraId="59BF9AA8" w14:textId="77777777" w:rsidR="001446ED" w:rsidRPr="00D46ABE" w:rsidRDefault="001446ED" w:rsidP="0079599A">
            <w:pPr>
              <w:widowControl w:val="0"/>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_______________ /________________/</w:t>
            </w:r>
          </w:p>
          <w:p w14:paraId="269CF7D3" w14:textId="77777777" w:rsidR="001446ED" w:rsidRPr="00D46ABE" w:rsidRDefault="001446ED" w:rsidP="0079599A">
            <w:pPr>
              <w:tabs>
                <w:tab w:val="left" w:pos="4395"/>
              </w:tabs>
              <w:spacing w:after="0" w:line="240" w:lineRule="auto"/>
              <w:rPr>
                <w:color w:val="000000"/>
              </w:rPr>
            </w:pPr>
            <w:r w:rsidRPr="00D46ABE">
              <w:rPr>
                <w:rFonts w:ascii="Times New Roman" w:eastAsia="Times New Roman" w:hAnsi="Times New Roman" w:cs="Times New Roman"/>
                <w:b/>
                <w:color w:val="000000"/>
                <w:sz w:val="24"/>
                <w:szCs w:val="24"/>
              </w:rPr>
              <w:t xml:space="preserve"> М.П.</w:t>
            </w:r>
          </w:p>
        </w:tc>
        <w:tc>
          <w:tcPr>
            <w:tcW w:w="4820" w:type="dxa"/>
            <w:shd w:val="clear" w:color="auto" w:fill="auto"/>
          </w:tcPr>
          <w:p w14:paraId="6EDC167E" w14:textId="77777777" w:rsidR="001446ED" w:rsidRPr="00D46ABE" w:rsidRDefault="001446ED" w:rsidP="0079599A">
            <w:pPr>
              <w:spacing w:after="0" w:line="240" w:lineRule="auto"/>
              <w:jc w:val="center"/>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ВИКОНАВЕЦЬ:</w:t>
            </w:r>
          </w:p>
          <w:p w14:paraId="0C57CC7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1F4CED32"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65344E7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B2E0A8"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361541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07E2CB26"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22982269"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416CD310" w14:textId="77777777" w:rsidR="001446ED"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themeColor="text1"/>
                <w:sz w:val="24"/>
                <w:szCs w:val="24"/>
              </w:rPr>
            </w:pPr>
          </w:p>
          <w:p w14:paraId="06E9DA24"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4625BF0"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5C6DDD41"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p>
          <w:p w14:paraId="7DCDE2FF"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________________________________</w:t>
            </w:r>
          </w:p>
          <w:p w14:paraId="5E8A4F6A"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color w:val="000000"/>
                <w:sz w:val="24"/>
                <w:szCs w:val="24"/>
              </w:rPr>
            </w:pPr>
            <w:r w:rsidRPr="00D46ABE">
              <w:rPr>
                <w:rFonts w:ascii="Times New Roman" w:eastAsia="Times New Roman" w:hAnsi="Times New Roman" w:cs="Times New Roman"/>
                <w:color w:val="000000"/>
                <w:sz w:val="24"/>
                <w:szCs w:val="24"/>
              </w:rPr>
              <w:t>_______________ /________________/</w:t>
            </w:r>
          </w:p>
          <w:p w14:paraId="7B157C3B" w14:textId="77777777" w:rsidR="001446ED" w:rsidRPr="00D46ABE" w:rsidRDefault="001446ED" w:rsidP="0079599A">
            <w:pPr>
              <w:pBdr>
                <w:top w:val="nil"/>
                <w:left w:val="nil"/>
                <w:bottom w:val="nil"/>
                <w:right w:val="nil"/>
                <w:between w:val="nil"/>
              </w:pBdr>
              <w:spacing w:after="0" w:line="240" w:lineRule="auto"/>
              <w:rPr>
                <w:rFonts w:ascii="Times New Roman" w:eastAsia="Times New Roman" w:hAnsi="Times New Roman" w:cs="Times New Roman"/>
                <w:b/>
                <w:color w:val="000000"/>
                <w:sz w:val="24"/>
                <w:szCs w:val="24"/>
              </w:rPr>
            </w:pPr>
            <w:r w:rsidRPr="00D46ABE">
              <w:rPr>
                <w:rFonts w:ascii="Times New Roman" w:eastAsia="Times New Roman" w:hAnsi="Times New Roman" w:cs="Times New Roman"/>
                <w:b/>
                <w:color w:val="000000"/>
                <w:sz w:val="24"/>
                <w:szCs w:val="24"/>
              </w:rPr>
              <w:t xml:space="preserve"> М.П.</w:t>
            </w:r>
          </w:p>
        </w:tc>
      </w:tr>
    </w:tbl>
    <w:p w14:paraId="3493D419"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sectPr w:rsidR="001446ED" w:rsidRPr="00D46ABE" w:rsidSect="0079599A">
          <w:footerReference w:type="default" r:id="rId27"/>
          <w:pgSz w:w="11906" w:h="16838"/>
          <w:pgMar w:top="1134" w:right="567" w:bottom="1134" w:left="1701" w:header="708" w:footer="708" w:gutter="0"/>
          <w:pgNumType w:start="1"/>
          <w:cols w:space="720"/>
          <w:titlePg/>
        </w:sectPr>
      </w:pPr>
    </w:p>
    <w:p w14:paraId="263C92F6"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06B63DB5">
        <w:rPr>
          <w:rFonts w:ascii="Times New Roman" w:eastAsia="Times New Roman" w:hAnsi="Times New Roman" w:cs="Times New Roman"/>
          <w:sz w:val="24"/>
          <w:szCs w:val="24"/>
        </w:rPr>
        <w:lastRenderedPageBreak/>
        <w:t>Додаток 1</w:t>
      </w:r>
    </w:p>
    <w:p w14:paraId="7CDEA39B" w14:textId="77777777" w:rsidR="001446ED" w:rsidRPr="00D46ABE" w:rsidRDefault="001446ED" w:rsidP="001446ED">
      <w:pPr>
        <w:pBdr>
          <w:top w:val="nil"/>
          <w:left w:val="nil"/>
          <w:bottom w:val="nil"/>
          <w:right w:val="nil"/>
          <w:between w:val="nil"/>
        </w:pBdr>
        <w:tabs>
          <w:tab w:val="left" w:pos="1276"/>
          <w:tab w:val="left" w:pos="1560"/>
        </w:tabs>
        <w:spacing w:after="0" w:line="240" w:lineRule="auto"/>
        <w:ind w:left="5670"/>
        <w:jc w:val="both"/>
        <w:rPr>
          <w:rFonts w:ascii="Times New Roman" w:eastAsia="Times New Roman" w:hAnsi="Times New Roman" w:cs="Times New Roman"/>
          <w:sz w:val="24"/>
          <w:szCs w:val="24"/>
        </w:rPr>
      </w:pPr>
      <w:r w:rsidRPr="78D0C16C">
        <w:rPr>
          <w:rFonts w:ascii="Times New Roman" w:eastAsia="Times New Roman" w:hAnsi="Times New Roman" w:cs="Times New Roman"/>
          <w:sz w:val="24"/>
          <w:szCs w:val="24"/>
        </w:rPr>
        <w:t xml:space="preserve">до Договору про закупівлю №______ </w:t>
      </w:r>
      <w:r>
        <w:br/>
      </w:r>
      <w:r w:rsidRPr="78D0C16C">
        <w:rPr>
          <w:rFonts w:ascii="Times New Roman" w:eastAsia="Times New Roman" w:hAnsi="Times New Roman" w:cs="Times New Roman"/>
          <w:sz w:val="24"/>
          <w:szCs w:val="24"/>
        </w:rPr>
        <w:t>від «___»________ 2026 року</w:t>
      </w:r>
    </w:p>
    <w:p w14:paraId="04377303"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5E43FDC0"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СПЕЦИФІКАЦІЯ</w:t>
      </w:r>
    </w:p>
    <w:p w14:paraId="716A8969" w14:textId="77777777" w:rsidR="001446ED" w:rsidRPr="00D46ABE" w:rsidRDefault="001446ED" w:rsidP="001446ED">
      <w:pPr>
        <w:spacing w:after="0" w:line="240" w:lineRule="auto"/>
        <w:jc w:val="center"/>
        <w:rPr>
          <w:rFonts w:ascii="Times New Roman" w:eastAsia="Times New Roman" w:hAnsi="Times New Roman" w:cs="Times New Roman"/>
          <w:b/>
          <w:sz w:val="24"/>
          <w:szCs w:val="24"/>
        </w:rPr>
      </w:pPr>
    </w:p>
    <w:p w14:paraId="1F26791B" w14:textId="77777777" w:rsidR="001446ED" w:rsidRPr="00D46ABE" w:rsidRDefault="001446ED" w:rsidP="001446ED">
      <w:pPr>
        <w:shd w:val="clear" w:color="auto" w:fill="FFFFFF" w:themeFill="background1"/>
        <w:tabs>
          <w:tab w:val="left" w:pos="6322"/>
          <w:tab w:val="left" w:pos="8616"/>
        </w:tabs>
        <w:spacing w:after="0" w:line="240" w:lineRule="auto"/>
        <w:jc w:val="both"/>
        <w:rPr>
          <w:rFonts w:ascii="Times New Roman" w:eastAsia="Times New Roman" w:hAnsi="Times New Roman" w:cs="Times New Roman"/>
          <w:sz w:val="24"/>
          <w:szCs w:val="24"/>
        </w:rPr>
      </w:pPr>
      <w:r w:rsidRPr="78D0C16C">
        <w:rPr>
          <w:rFonts w:ascii="Times New Roman" w:eastAsia="Times New Roman" w:hAnsi="Times New Roman" w:cs="Times New Roman"/>
          <w:color w:val="000000" w:themeColor="text1"/>
          <w:sz w:val="24"/>
          <w:szCs w:val="24"/>
        </w:rPr>
        <w:t>м. Київ                                                                                                          «___» ______ 2026</w:t>
      </w:r>
      <w:r w:rsidRPr="78D0C16C">
        <w:rPr>
          <w:rFonts w:ascii="Times New Roman" w:eastAsia="Times New Roman" w:hAnsi="Times New Roman" w:cs="Times New Roman"/>
          <w:sz w:val="24"/>
          <w:szCs w:val="24"/>
        </w:rPr>
        <w:t xml:space="preserve"> року</w:t>
      </w:r>
    </w:p>
    <w:p w14:paraId="2200D34F"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14B730A7" w14:textId="77777777" w:rsidR="001446ED" w:rsidRPr="00D46ABE" w:rsidRDefault="001446ED" w:rsidP="001446ED">
      <w:pPr>
        <w:spacing w:after="0" w:line="240" w:lineRule="auto"/>
        <w:jc w:val="both"/>
        <w:rPr>
          <w:rFonts w:ascii="Times New Roman" w:eastAsia="Times New Roman" w:hAnsi="Times New Roman" w:cs="Times New Roman"/>
          <w:b/>
          <w:sz w:val="24"/>
          <w:szCs w:val="24"/>
        </w:rPr>
      </w:pPr>
    </w:p>
    <w:p w14:paraId="52D23DED" w14:textId="77777777" w:rsidR="001446ED" w:rsidRPr="00D46ABE" w:rsidRDefault="001446ED" w:rsidP="001446ED">
      <w:pPr>
        <w:spacing w:after="0" w:line="240" w:lineRule="auto"/>
        <w:ind w:right="-2" w:firstLine="709"/>
        <w:jc w:val="both"/>
        <w:rPr>
          <w:rFonts w:ascii="Times New Roman" w:eastAsia="Times New Roman" w:hAnsi="Times New Roman" w:cs="Times New Roman"/>
          <w:sz w:val="24"/>
          <w:szCs w:val="24"/>
        </w:rPr>
      </w:pPr>
      <w:r w:rsidRPr="00D46ABE">
        <w:rPr>
          <w:rFonts w:ascii="Times New Roman" w:eastAsia="Times New Roman" w:hAnsi="Times New Roman" w:cs="Times New Roman"/>
          <w:b/>
          <w:bCs/>
          <w:color w:val="000000"/>
          <w:sz w:val="24"/>
          <w:szCs w:val="24"/>
        </w:rPr>
        <w:t>Державна установа «Центр громадського здоров’я Міністерства охорони здоров’я України»</w:t>
      </w:r>
      <w:r w:rsidRPr="00D46ABE">
        <w:rPr>
          <w:rFonts w:ascii="Times New Roman" w:eastAsia="Times New Roman" w:hAnsi="Times New Roman" w:cs="Times New Roman"/>
          <w:color w:val="000000"/>
          <w:sz w:val="24"/>
          <w:szCs w:val="24"/>
        </w:rPr>
        <w:t xml:space="preserve"> (далі – Замовник), в особі </w:t>
      </w:r>
      <w:r w:rsidRPr="00D46ABE">
        <w:rPr>
          <w:rFonts w:ascii="Times New Roman" w:eastAsia="Times New Roman" w:hAnsi="Times New Roman" w:cs="Times New Roman"/>
          <w:color w:val="4472C4"/>
          <w:sz w:val="24"/>
          <w:szCs w:val="24"/>
        </w:rPr>
        <w:t xml:space="preserve"> (зазначити посаду, ПІБ підписанта)</w:t>
      </w:r>
      <w:r w:rsidRPr="00D46ABE">
        <w:rPr>
          <w:rFonts w:ascii="Times New Roman" w:eastAsia="Times New Roman" w:hAnsi="Times New Roman" w:cs="Times New Roman"/>
          <w:color w:val="000000"/>
          <w:sz w:val="24"/>
          <w:szCs w:val="24"/>
        </w:rPr>
        <w:t xml:space="preserve">, який(а) діє на підставі </w:t>
      </w:r>
      <w:r w:rsidRPr="00D46ABE">
        <w:rPr>
          <w:rFonts w:ascii="Times New Roman" w:eastAsia="Times New Roman" w:hAnsi="Times New Roman" w:cs="Times New Roman"/>
          <w:color w:val="008080"/>
          <w:sz w:val="24"/>
          <w:szCs w:val="24"/>
        </w:rPr>
        <w:t xml:space="preserve"> </w:t>
      </w:r>
      <w:r w:rsidRPr="00D46ABE">
        <w:rPr>
          <w:rFonts w:ascii="Times New Roman" w:eastAsia="Times New Roman" w:hAnsi="Times New Roman" w:cs="Times New Roman"/>
          <w:color w:val="4472C4"/>
          <w:sz w:val="24"/>
          <w:szCs w:val="24"/>
        </w:rPr>
        <w:t>(зазначити документ та реквізити документа на право підпису),</w:t>
      </w:r>
      <w:r w:rsidRPr="00D46ABE">
        <w:rPr>
          <w:rFonts w:ascii="Times New Roman" w:eastAsia="Times New Roman" w:hAnsi="Times New Roman" w:cs="Times New Roman"/>
          <w:color w:val="000000"/>
          <w:sz w:val="24"/>
          <w:szCs w:val="24"/>
        </w:rPr>
        <w:t xml:space="preserve"> з однієї сторони, та</w:t>
      </w:r>
      <w:r w:rsidRPr="00D46ABE">
        <w:rPr>
          <w:rFonts w:ascii="Times New Roman" w:eastAsia="Times New Roman" w:hAnsi="Times New Roman" w:cs="Times New Roman"/>
          <w:b/>
          <w:bCs/>
          <w:color w:val="000000"/>
          <w:sz w:val="24"/>
          <w:szCs w:val="24"/>
        </w:rPr>
        <w:t> </w:t>
      </w:r>
    </w:p>
    <w:p w14:paraId="669E7CF8" w14:textId="6048AC16" w:rsidR="001446ED" w:rsidRPr="00D46ABE" w:rsidRDefault="001446ED" w:rsidP="001446ED">
      <w:pPr>
        <w:spacing w:after="0" w:line="257" w:lineRule="auto"/>
        <w:ind w:firstLine="709"/>
        <w:jc w:val="both"/>
        <w:rPr>
          <w:rFonts w:ascii="Times New Roman" w:eastAsia="Times New Roman" w:hAnsi="Times New Roman" w:cs="Times New Roman"/>
          <w:color w:val="4472C4"/>
          <w:sz w:val="24"/>
          <w:szCs w:val="24"/>
        </w:rPr>
      </w:pPr>
      <w:r w:rsidRPr="78D0C16C">
        <w:rPr>
          <w:rFonts w:ascii="Times New Roman" w:eastAsia="Times New Roman" w:hAnsi="Times New Roman" w:cs="Times New Roman"/>
          <w:color w:val="4F81BD" w:themeColor="accent1"/>
          <w:sz w:val="24"/>
          <w:szCs w:val="24"/>
        </w:rPr>
        <w:t xml:space="preserve">(зазначити повну назву Виконавця) </w:t>
      </w:r>
      <w:r w:rsidRPr="78D0C16C">
        <w:rPr>
          <w:rFonts w:ascii="Times New Roman" w:eastAsia="Times New Roman" w:hAnsi="Times New Roman" w:cs="Times New Roman"/>
          <w:color w:val="000000" w:themeColor="text1"/>
          <w:sz w:val="24"/>
          <w:szCs w:val="24"/>
        </w:rPr>
        <w:t>(далі – Виконавець),</w:t>
      </w:r>
      <w:r w:rsidRPr="78D0C16C">
        <w:rPr>
          <w:rFonts w:ascii="Times New Roman" w:eastAsia="Times New Roman" w:hAnsi="Times New Roman" w:cs="Times New Roman"/>
          <w:b/>
          <w:bCs/>
          <w:color w:val="000000" w:themeColor="text1"/>
          <w:sz w:val="24"/>
          <w:szCs w:val="24"/>
        </w:rPr>
        <w:t xml:space="preserve"> </w:t>
      </w:r>
      <w:r w:rsidRPr="78D0C16C">
        <w:rPr>
          <w:rFonts w:ascii="Times New Roman" w:eastAsia="Times New Roman" w:hAnsi="Times New Roman" w:cs="Times New Roman"/>
          <w:color w:val="000000" w:themeColor="text1"/>
          <w:sz w:val="24"/>
          <w:szCs w:val="24"/>
        </w:rPr>
        <w:t xml:space="preserve">в особі </w:t>
      </w:r>
      <w:r w:rsidRPr="78D0C16C">
        <w:rPr>
          <w:rFonts w:ascii="Times New Roman" w:eastAsia="Times New Roman" w:hAnsi="Times New Roman" w:cs="Times New Roman"/>
          <w:color w:val="4F81BD" w:themeColor="accent1"/>
          <w:sz w:val="24"/>
          <w:szCs w:val="24"/>
        </w:rPr>
        <w:t xml:space="preserve"> (зазначити посаду, ПІБ підписанта),</w:t>
      </w:r>
      <w:r w:rsidRPr="78D0C16C">
        <w:rPr>
          <w:rFonts w:ascii="Times New Roman" w:eastAsia="Times New Roman" w:hAnsi="Times New Roman" w:cs="Times New Roman"/>
          <w:color w:val="000000" w:themeColor="text1"/>
          <w:sz w:val="24"/>
          <w:szCs w:val="24"/>
        </w:rPr>
        <w:t xml:space="preserve"> який(а) діє на підставі </w:t>
      </w:r>
      <w:r w:rsidRPr="78D0C16C">
        <w:rPr>
          <w:rFonts w:ascii="Times New Roman" w:eastAsia="Times New Roman" w:hAnsi="Times New Roman" w:cs="Times New Roman"/>
          <w:color w:val="008080"/>
          <w:sz w:val="24"/>
          <w:szCs w:val="24"/>
        </w:rPr>
        <w:t xml:space="preserve"> </w:t>
      </w:r>
      <w:r w:rsidRPr="78D0C16C">
        <w:rPr>
          <w:rFonts w:ascii="Times New Roman" w:eastAsia="Times New Roman" w:hAnsi="Times New Roman" w:cs="Times New Roman"/>
          <w:color w:val="4F81BD" w:themeColor="accent1"/>
          <w:sz w:val="24"/>
          <w:szCs w:val="24"/>
        </w:rPr>
        <w:t>(зазначити документ та реквізити документа на право підпису),</w:t>
      </w:r>
      <w:r w:rsidRPr="78D0C16C">
        <w:rPr>
          <w:rFonts w:ascii="Times New Roman" w:eastAsia="Times New Roman" w:hAnsi="Times New Roman" w:cs="Times New Roman"/>
          <w:color w:val="000000" w:themeColor="text1"/>
          <w:sz w:val="24"/>
          <w:szCs w:val="24"/>
        </w:rPr>
        <w:t xml:space="preserve"> з другої сторони, які надалі при спільному згадуванні по тексту іменуються «Сторони», а кожна окремо «Сторона»</w:t>
      </w:r>
      <w:r w:rsidRPr="78D0C16C">
        <w:rPr>
          <w:rFonts w:ascii="Times New Roman" w:eastAsia="Times New Roman" w:hAnsi="Times New Roman" w:cs="Times New Roman"/>
          <w:sz w:val="24"/>
          <w:szCs w:val="24"/>
        </w:rPr>
        <w:t xml:space="preserve">, </w:t>
      </w:r>
      <w:r w:rsidRPr="78D0C16C">
        <w:rPr>
          <w:rFonts w:ascii="Times New Roman" w:eastAsia="Times New Roman" w:hAnsi="Times New Roman" w:cs="Times New Roman"/>
          <w:color w:val="000000" w:themeColor="text1"/>
          <w:sz w:val="24"/>
          <w:szCs w:val="24"/>
        </w:rPr>
        <w:t xml:space="preserve">уклали цей Додаток «Специфікація» до Договору  про закупівлю № ___ </w:t>
      </w:r>
      <w:r w:rsidRPr="78D0C16C">
        <w:rPr>
          <w:rFonts w:ascii="Times New Roman" w:eastAsia="Times New Roman" w:hAnsi="Times New Roman" w:cs="Times New Roman"/>
          <w:sz w:val="24"/>
          <w:szCs w:val="24"/>
        </w:rPr>
        <w:t>від «__» __________ 2026 року</w:t>
      </w:r>
      <w:r w:rsidRPr="78D0C16C">
        <w:rPr>
          <w:rFonts w:ascii="Times New Roman" w:eastAsia="Times New Roman" w:hAnsi="Times New Roman" w:cs="Times New Roman"/>
          <w:color w:val="000000" w:themeColor="text1"/>
          <w:sz w:val="24"/>
          <w:szCs w:val="24"/>
        </w:rPr>
        <w:t xml:space="preserve"> (далі – Специфікація)  та домовились про надання Виконавцем Замовнику наступних послуг згідно</w:t>
      </w:r>
      <w:r w:rsidRPr="78D0C16C">
        <w:rPr>
          <w:rFonts w:ascii="Times New Roman" w:eastAsia="Times New Roman" w:hAnsi="Times New Roman" w:cs="Times New Roman"/>
          <w:color w:val="008080"/>
          <w:sz w:val="24"/>
          <w:szCs w:val="24"/>
        </w:rPr>
        <w:t xml:space="preserve"> </w:t>
      </w:r>
      <w:r w:rsidRPr="000449D5">
        <w:rPr>
          <w:rFonts w:ascii="Times New Roman" w:eastAsia="Times New Roman" w:hAnsi="Times New Roman" w:cs="Times New Roman"/>
          <w:color w:val="000000" w:themeColor="text1"/>
          <w:sz w:val="24"/>
          <w:szCs w:val="24"/>
        </w:rPr>
        <w:t xml:space="preserve">з кодом </w:t>
      </w:r>
      <w:r w:rsidR="000449D5" w:rsidRPr="000449D5">
        <w:rPr>
          <w:rFonts w:ascii="Times New Roman" w:eastAsia="Times New Roman" w:hAnsi="Times New Roman" w:cs="Times New Roman"/>
          <w:color w:val="000000" w:themeColor="text1"/>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0449D5" w:rsidRPr="000449D5">
        <w:rPr>
          <w:rFonts w:ascii="Times New Roman" w:eastAsia="Times New Roman" w:hAnsi="Times New Roman" w:cs="Times New Roman"/>
          <w:color w:val="000000" w:themeColor="text1"/>
          <w:sz w:val="24"/>
          <w:szCs w:val="24"/>
        </w:rPr>
        <w:t>Bruker</w:t>
      </w:r>
      <w:proofErr w:type="spellEnd"/>
      <w:r w:rsidR="000449D5" w:rsidRPr="000449D5">
        <w:rPr>
          <w:rFonts w:ascii="Times New Roman" w:eastAsia="Times New Roman" w:hAnsi="Times New Roman" w:cs="Times New Roman"/>
          <w:color w:val="000000" w:themeColor="text1"/>
          <w:sz w:val="24"/>
          <w:szCs w:val="24"/>
        </w:rPr>
        <w:t>)</w:t>
      </w:r>
      <w:r w:rsidRPr="000449D5">
        <w:rPr>
          <w:rFonts w:ascii="Times New Roman" w:eastAsia="Times New Roman" w:hAnsi="Times New Roman" w:cs="Times New Roman"/>
          <w:color w:val="000000" w:themeColor="text1"/>
          <w:sz w:val="24"/>
          <w:szCs w:val="24"/>
        </w:rPr>
        <w:t>, а саме:</w:t>
      </w:r>
    </w:p>
    <w:p w14:paraId="692D280F" w14:textId="77777777" w:rsidR="001446ED" w:rsidRPr="00D46ABE" w:rsidRDefault="001446ED" w:rsidP="001446ED">
      <w:pPr>
        <w:spacing w:after="0" w:line="240" w:lineRule="auto"/>
        <w:ind w:firstLine="709"/>
        <w:jc w:val="both"/>
        <w:rPr>
          <w:rFonts w:ascii="Times New Roman" w:eastAsia="Times New Roman" w:hAnsi="Times New Roman" w:cs="Times New Roman"/>
          <w:color w:val="000000"/>
          <w:sz w:val="24"/>
          <w:szCs w:val="24"/>
        </w:rPr>
      </w:pPr>
    </w:p>
    <w:tbl>
      <w:tblPr>
        <w:tblW w:w="964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37"/>
        <w:gridCol w:w="2289"/>
        <w:gridCol w:w="1401"/>
        <w:gridCol w:w="1401"/>
        <w:gridCol w:w="1568"/>
        <w:gridCol w:w="792"/>
        <w:gridCol w:w="792"/>
        <w:gridCol w:w="964"/>
      </w:tblGrid>
      <w:tr w:rsidR="001446ED" w:rsidRPr="00D46ABE" w14:paraId="4F5DBB45" w14:textId="77777777" w:rsidTr="0079599A">
        <w:trPr>
          <w:trHeight w:val="300"/>
        </w:trPr>
        <w:tc>
          <w:tcPr>
            <w:tcW w:w="437" w:type="dxa"/>
            <w:vAlign w:val="center"/>
          </w:tcPr>
          <w:p w14:paraId="0466ABDB"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 з/п</w:t>
            </w:r>
          </w:p>
        </w:tc>
        <w:tc>
          <w:tcPr>
            <w:tcW w:w="2289" w:type="dxa"/>
            <w:vAlign w:val="center"/>
          </w:tcPr>
          <w:p w14:paraId="71DBB35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Найменування Послуг</w:t>
            </w:r>
          </w:p>
        </w:tc>
        <w:tc>
          <w:tcPr>
            <w:tcW w:w="1401" w:type="dxa"/>
            <w:vAlign w:val="center"/>
          </w:tcPr>
          <w:p w14:paraId="147B2490"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Найменування Обладнання</w:t>
            </w:r>
          </w:p>
        </w:tc>
        <w:tc>
          <w:tcPr>
            <w:tcW w:w="1401" w:type="dxa"/>
            <w:vAlign w:val="center"/>
          </w:tcPr>
          <w:p w14:paraId="53365EC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 xml:space="preserve">Заводський номер / </w:t>
            </w:r>
            <w:proofErr w:type="spellStart"/>
            <w:r w:rsidRPr="00AC147F">
              <w:rPr>
                <w:rFonts w:ascii="Times New Roman" w:eastAsia="Times New Roman" w:hAnsi="Times New Roman" w:cs="Times New Roman"/>
                <w:b/>
                <w:bCs/>
                <w:color w:val="4F81BD" w:themeColor="accent1"/>
                <w:sz w:val="24"/>
                <w:szCs w:val="24"/>
              </w:rPr>
              <w:t>інвентарнй</w:t>
            </w:r>
            <w:proofErr w:type="spellEnd"/>
            <w:r w:rsidRPr="00AC147F">
              <w:rPr>
                <w:rFonts w:ascii="Times New Roman" w:eastAsia="Times New Roman" w:hAnsi="Times New Roman" w:cs="Times New Roman"/>
                <w:b/>
                <w:bCs/>
                <w:color w:val="4F81BD" w:themeColor="accent1"/>
                <w:sz w:val="24"/>
                <w:szCs w:val="24"/>
              </w:rPr>
              <w:t xml:space="preserve"> номер</w:t>
            </w:r>
          </w:p>
        </w:tc>
        <w:tc>
          <w:tcPr>
            <w:tcW w:w="1568" w:type="dxa"/>
            <w:vAlign w:val="center"/>
          </w:tcPr>
          <w:p w14:paraId="67DF20E1" w14:textId="77777777" w:rsidR="001446ED" w:rsidRPr="00D46ABE" w:rsidRDefault="001446ED" w:rsidP="0079599A">
            <w:pPr>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Од. виміру</w:t>
            </w:r>
          </w:p>
        </w:tc>
        <w:tc>
          <w:tcPr>
            <w:tcW w:w="792" w:type="dxa"/>
            <w:vAlign w:val="center"/>
          </w:tcPr>
          <w:p w14:paraId="75FD4C19" w14:textId="77777777" w:rsidR="001446ED" w:rsidRPr="00D46ABE" w:rsidRDefault="001446ED" w:rsidP="0079599A">
            <w:pPr>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Кількість </w:t>
            </w:r>
          </w:p>
        </w:tc>
        <w:tc>
          <w:tcPr>
            <w:tcW w:w="792" w:type="dxa"/>
            <w:vAlign w:val="center"/>
          </w:tcPr>
          <w:p w14:paraId="115D5EA9" w14:textId="77777777" w:rsidR="001446ED" w:rsidRPr="00AC147F" w:rsidRDefault="001446ED" w:rsidP="0079599A">
            <w:pPr>
              <w:jc w:val="center"/>
              <w:rPr>
                <w:rFonts w:ascii="Times New Roman" w:eastAsia="Times New Roman" w:hAnsi="Times New Roman" w:cs="Times New Roman"/>
                <w:b/>
                <w:bCs/>
                <w:color w:val="4F81BD" w:themeColor="accent1"/>
                <w:sz w:val="24"/>
                <w:szCs w:val="24"/>
              </w:rPr>
            </w:pPr>
            <w:r w:rsidRPr="00AC147F">
              <w:rPr>
                <w:rFonts w:ascii="Times New Roman" w:eastAsia="Times New Roman" w:hAnsi="Times New Roman" w:cs="Times New Roman"/>
                <w:b/>
                <w:bCs/>
                <w:color w:val="4F81BD" w:themeColor="accent1"/>
                <w:sz w:val="24"/>
                <w:szCs w:val="24"/>
              </w:rPr>
              <w:t>Ціна за одиницю Обладнання, грн без ПДВ</w:t>
            </w:r>
            <w:r w:rsidRPr="06B63DB5">
              <w:rPr>
                <w:rFonts w:ascii="Times New Roman" w:eastAsia="Times New Roman" w:hAnsi="Times New Roman" w:cs="Times New Roman"/>
                <w:b/>
                <w:bCs/>
                <w:color w:val="4F81BD" w:themeColor="accent1"/>
                <w:sz w:val="24"/>
                <w:szCs w:val="24"/>
              </w:rPr>
              <w:t>*</w:t>
            </w:r>
          </w:p>
        </w:tc>
        <w:tc>
          <w:tcPr>
            <w:tcW w:w="964" w:type="dxa"/>
            <w:vAlign w:val="center"/>
          </w:tcPr>
          <w:p w14:paraId="46052B5F" w14:textId="77777777" w:rsidR="001446ED" w:rsidRPr="00D46ABE" w:rsidRDefault="001446ED" w:rsidP="0079599A">
            <w:pPr>
              <w:jc w:val="center"/>
              <w:rPr>
                <w:rFonts w:ascii="Times New Roman" w:eastAsia="Times New Roman" w:hAnsi="Times New Roman" w:cs="Times New Roman"/>
                <w:b/>
                <w:bCs/>
                <w:sz w:val="24"/>
                <w:szCs w:val="24"/>
              </w:rPr>
            </w:pPr>
            <w:r w:rsidRPr="06B63DB5">
              <w:rPr>
                <w:rFonts w:ascii="Times New Roman" w:eastAsia="Times New Roman" w:hAnsi="Times New Roman" w:cs="Times New Roman"/>
                <w:b/>
                <w:bCs/>
                <w:sz w:val="24"/>
                <w:szCs w:val="24"/>
              </w:rPr>
              <w:t>Загальна вартість Послуг, грн без ПДВ</w:t>
            </w:r>
            <w:r w:rsidRPr="06B63DB5">
              <w:rPr>
                <w:rFonts w:ascii="Times New Roman" w:eastAsia="Times New Roman" w:hAnsi="Times New Roman" w:cs="Times New Roman"/>
                <w:b/>
                <w:bCs/>
                <w:color w:val="4F81BD" w:themeColor="accent1"/>
                <w:sz w:val="24"/>
                <w:szCs w:val="24"/>
              </w:rPr>
              <w:t>*</w:t>
            </w:r>
          </w:p>
        </w:tc>
      </w:tr>
      <w:tr w:rsidR="001446ED" w:rsidRPr="00D46ABE" w14:paraId="4ABE4E7D" w14:textId="77777777" w:rsidTr="0079599A">
        <w:trPr>
          <w:trHeight w:val="300"/>
        </w:trPr>
        <w:tc>
          <w:tcPr>
            <w:tcW w:w="437" w:type="dxa"/>
            <w:vAlign w:val="center"/>
          </w:tcPr>
          <w:p w14:paraId="59E62526" w14:textId="77777777" w:rsidR="001446ED" w:rsidRPr="00D46ABE" w:rsidRDefault="001446ED" w:rsidP="0079599A">
            <w:pPr>
              <w:jc w:val="center"/>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1.</w:t>
            </w:r>
          </w:p>
        </w:tc>
        <w:tc>
          <w:tcPr>
            <w:tcW w:w="228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2C0FE6" w14:textId="77777777" w:rsidR="001446ED" w:rsidRPr="00D46ABE" w:rsidRDefault="001446ED" w:rsidP="0079599A">
            <w:pP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6AD660"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4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AF0966" w14:textId="77777777" w:rsidR="001446ED" w:rsidRPr="00D46ABE" w:rsidRDefault="001446ED" w:rsidP="0079599A">
            <w:pPr>
              <w:jc w:val="center"/>
              <w:rPr>
                <w:rFonts w:ascii="Times New Roman" w:eastAsia="Times New Roman" w:hAnsi="Times New Roman" w:cs="Times New Roman"/>
                <w:color w:val="4472C4"/>
                <w:sz w:val="20"/>
                <w:szCs w:val="20"/>
              </w:rPr>
            </w:pPr>
          </w:p>
        </w:tc>
        <w:tc>
          <w:tcPr>
            <w:tcW w:w="156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0876CF"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C29446"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792" w:type="dxa"/>
            <w:vAlign w:val="center"/>
          </w:tcPr>
          <w:p w14:paraId="0BBF40A9"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c>
          <w:tcPr>
            <w:tcW w:w="964" w:type="dxa"/>
            <w:vAlign w:val="center"/>
          </w:tcPr>
          <w:p w14:paraId="43205734" w14:textId="77777777" w:rsidR="001446ED" w:rsidRPr="00D46ABE" w:rsidRDefault="001446ED" w:rsidP="0079599A">
            <w:pPr>
              <w:jc w:val="center"/>
              <w:rPr>
                <w:rFonts w:ascii="Times New Roman" w:eastAsia="Times New Roman" w:hAnsi="Times New Roman" w:cs="Times New Roman"/>
                <w:color w:val="4472C4"/>
                <w:sz w:val="20"/>
                <w:szCs w:val="20"/>
              </w:rPr>
            </w:pPr>
            <w:r w:rsidRPr="00D46ABE">
              <w:rPr>
                <w:rFonts w:ascii="Times New Roman" w:eastAsia="Times New Roman" w:hAnsi="Times New Roman" w:cs="Times New Roman"/>
                <w:color w:val="4472C4"/>
                <w:sz w:val="20"/>
                <w:szCs w:val="20"/>
              </w:rPr>
              <w:t xml:space="preserve">(зазначається відповідно до поданої пропозиції)  </w:t>
            </w:r>
          </w:p>
        </w:tc>
      </w:tr>
      <w:tr w:rsidR="001446ED" w:rsidRPr="00D46ABE" w14:paraId="42894A33" w14:textId="77777777" w:rsidTr="0079599A">
        <w:trPr>
          <w:trHeight w:val="300"/>
        </w:trPr>
        <w:tc>
          <w:tcPr>
            <w:tcW w:w="8680" w:type="dxa"/>
            <w:gridSpan w:val="7"/>
            <w:vAlign w:val="center"/>
          </w:tcPr>
          <w:p w14:paraId="01D60122" w14:textId="77777777" w:rsidR="001446ED" w:rsidRPr="00D46ABE" w:rsidRDefault="001446ED" w:rsidP="0079599A">
            <w:pPr>
              <w:jc w:val="right"/>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Всього, грн без ПДВ</w:t>
            </w:r>
            <w:r w:rsidRPr="00D46ABE">
              <w:rPr>
                <w:rFonts w:ascii="Times New Roman" w:eastAsia="Times New Roman" w:hAnsi="Times New Roman" w:cs="Times New Roman"/>
                <w:b/>
                <w:bCs/>
                <w:color w:val="4472C4"/>
                <w:sz w:val="24"/>
                <w:szCs w:val="24"/>
              </w:rPr>
              <w:t>*</w:t>
            </w:r>
            <w:r w:rsidRPr="00D46ABE">
              <w:rPr>
                <w:rFonts w:ascii="Times New Roman" w:eastAsia="Times New Roman" w:hAnsi="Times New Roman" w:cs="Times New Roman"/>
                <w:b/>
                <w:bCs/>
                <w:sz w:val="24"/>
                <w:szCs w:val="24"/>
              </w:rPr>
              <w:t>:</w:t>
            </w:r>
          </w:p>
        </w:tc>
        <w:tc>
          <w:tcPr>
            <w:tcW w:w="964" w:type="dxa"/>
            <w:vAlign w:val="center"/>
          </w:tcPr>
          <w:p w14:paraId="09F6222A" w14:textId="77777777" w:rsidR="001446ED" w:rsidRPr="00D46ABE" w:rsidRDefault="001446ED" w:rsidP="0079599A">
            <w:pPr>
              <w:jc w:val="center"/>
              <w:rPr>
                <w:rFonts w:ascii="Times New Roman" w:eastAsia="Times New Roman" w:hAnsi="Times New Roman" w:cs="Times New Roman"/>
                <w:b/>
                <w:bCs/>
                <w:sz w:val="24"/>
                <w:szCs w:val="24"/>
              </w:rPr>
            </w:pPr>
          </w:p>
        </w:tc>
      </w:tr>
    </w:tbl>
    <w:p w14:paraId="27F0660E" w14:textId="77777777" w:rsidR="001446ED" w:rsidRPr="00D46ABE" w:rsidRDefault="001446ED" w:rsidP="001446ED">
      <w:pPr>
        <w:widowControl w:val="0"/>
        <w:spacing w:after="0" w:line="240" w:lineRule="auto"/>
        <w:ind w:firstLine="567"/>
        <w:jc w:val="both"/>
        <w:rPr>
          <w:rFonts w:ascii="Times New Roman" w:eastAsia="Times New Roman" w:hAnsi="Times New Roman" w:cs="Times New Roman"/>
          <w:b/>
          <w:bCs/>
          <w:color w:val="000000"/>
          <w:sz w:val="24"/>
          <w:szCs w:val="24"/>
        </w:rPr>
      </w:pPr>
      <w:r w:rsidRPr="06B63DB5">
        <w:rPr>
          <w:rFonts w:ascii="Times New Roman" w:eastAsia="Times New Roman" w:hAnsi="Times New Roman" w:cs="Times New Roman"/>
          <w:b/>
          <w:bCs/>
          <w:sz w:val="24"/>
          <w:szCs w:val="24"/>
        </w:rPr>
        <w:t>Загальна вартість Послуг відповідно до даної Специфікації становить: ____________________</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b/>
          <w:bCs/>
          <w:sz w:val="24"/>
          <w:szCs w:val="24"/>
        </w:rPr>
        <w:t>грн (</w:t>
      </w:r>
      <w:r w:rsidRPr="06B63DB5">
        <w:rPr>
          <w:rFonts w:ascii="Times New Roman" w:eastAsia="Times New Roman" w:hAnsi="Times New Roman" w:cs="Times New Roman"/>
          <w:b/>
          <w:bCs/>
          <w:sz w:val="24"/>
          <w:szCs w:val="24"/>
          <w:highlight w:val="white"/>
        </w:rPr>
        <w:t xml:space="preserve"> __________________ гривень _____ копійок</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b/>
          <w:bCs/>
          <w:color w:val="000000" w:themeColor="text1"/>
          <w:sz w:val="24"/>
          <w:szCs w:val="24"/>
        </w:rPr>
        <w:t xml:space="preserve"> </w:t>
      </w:r>
      <w:r w:rsidRPr="06B63DB5">
        <w:rPr>
          <w:rFonts w:ascii="Times New Roman" w:eastAsia="Times New Roman" w:hAnsi="Times New Roman" w:cs="Times New Roman"/>
          <w:b/>
          <w:bCs/>
          <w:color w:val="4F81BD" w:themeColor="accent1"/>
          <w:sz w:val="24"/>
          <w:szCs w:val="24"/>
        </w:rPr>
        <w:t>без ПДВ*</w:t>
      </w:r>
      <w:r w:rsidRPr="06B63DB5">
        <w:rPr>
          <w:rFonts w:ascii="Times New Roman" w:eastAsia="Times New Roman" w:hAnsi="Times New Roman" w:cs="Times New Roman"/>
          <w:b/>
          <w:bCs/>
          <w:color w:val="000000" w:themeColor="text1"/>
          <w:sz w:val="24"/>
          <w:szCs w:val="24"/>
        </w:rPr>
        <w:t>.</w:t>
      </w:r>
    </w:p>
    <w:p w14:paraId="4C87E1FB" w14:textId="77777777" w:rsidR="001446ED" w:rsidRPr="000449D5" w:rsidRDefault="001446ED" w:rsidP="001446ED">
      <w:pPr>
        <w:pBdr>
          <w:top w:val="nil"/>
          <w:left w:val="nil"/>
          <w:bottom w:val="nil"/>
          <w:right w:val="nil"/>
          <w:between w:val="nil"/>
        </w:pBdr>
        <w:spacing w:after="0" w:line="240" w:lineRule="auto"/>
        <w:ind w:right="-7"/>
        <w:jc w:val="both"/>
        <w:rPr>
          <w:rFonts w:ascii="Times New Roman" w:eastAsia="Times New Roman" w:hAnsi="Times New Roman" w:cs="Times New Roman"/>
          <w:color w:val="000000" w:themeColor="text1"/>
          <w:sz w:val="24"/>
          <w:szCs w:val="24"/>
        </w:rPr>
      </w:pPr>
      <w:r w:rsidRPr="000449D5">
        <w:rPr>
          <w:rFonts w:ascii="Times New Roman" w:eastAsia="Times New Roman" w:hAnsi="Times New Roman" w:cs="Times New Roman"/>
          <w:b/>
          <w:bCs/>
          <w:i/>
          <w:iCs/>
          <w:color w:val="000000" w:themeColor="text1"/>
        </w:rPr>
        <w:t>*</w:t>
      </w:r>
      <w:r w:rsidRPr="000449D5">
        <w:rPr>
          <w:rFonts w:ascii="Times New Roman" w:eastAsia="Times New Roman" w:hAnsi="Times New Roman" w:cs="Times New Roman"/>
          <w:i/>
          <w:color w:val="000000" w:themeColor="text1"/>
          <w:sz w:val="24"/>
          <w:szCs w:val="24"/>
        </w:rPr>
        <w:t xml:space="preserve"> Оплата за надані Послуги звільнена від оподаткування податком на додану вартість згідно зі статтею 7 Закону України від 21.06.2012 року № 4999-VI «Про виконання програм Глобального фонду для боротьби із СНІДом, туберкульозом та малярією в Україні», п. 26 </w:t>
      </w:r>
      <w:r w:rsidRPr="000449D5">
        <w:rPr>
          <w:rFonts w:ascii="Times New Roman" w:eastAsia="Times New Roman" w:hAnsi="Times New Roman" w:cs="Times New Roman"/>
          <w:i/>
          <w:color w:val="000000" w:themeColor="text1"/>
          <w:sz w:val="24"/>
          <w:szCs w:val="24"/>
        </w:rPr>
        <w:lastRenderedPageBreak/>
        <w:t>підрозділу 2 розділу XX Податкового кодексу України та постанови Кабінету Міністрів України від 17.04.2013 року № 284 «Деякі питання ввезення на митну територію України товарів і постачання на митній території України товарів та надання послуг, що оплачуються за рахунок грантів (</w:t>
      </w:r>
      <w:proofErr w:type="spellStart"/>
      <w:r w:rsidRPr="000449D5">
        <w:rPr>
          <w:rFonts w:ascii="Times New Roman" w:eastAsia="Times New Roman" w:hAnsi="Times New Roman" w:cs="Times New Roman"/>
          <w:i/>
          <w:color w:val="000000" w:themeColor="text1"/>
          <w:sz w:val="24"/>
          <w:szCs w:val="24"/>
        </w:rPr>
        <w:t>субгрантів</w:t>
      </w:r>
      <w:proofErr w:type="spellEnd"/>
      <w:r w:rsidRPr="000449D5">
        <w:rPr>
          <w:rFonts w:ascii="Times New Roman" w:eastAsia="Times New Roman" w:hAnsi="Times New Roman" w:cs="Times New Roman"/>
          <w:i/>
          <w:color w:val="000000" w:themeColor="text1"/>
          <w:sz w:val="24"/>
          <w:szCs w:val="24"/>
        </w:rPr>
        <w:t>) Глобального фонду для боротьби із СНІДом, туберкульозом та малярією в Україні».</w:t>
      </w:r>
    </w:p>
    <w:p w14:paraId="13F52B2F" w14:textId="77777777" w:rsidR="001446ED" w:rsidRPr="00D46ABE" w:rsidRDefault="001446ED" w:rsidP="001446ED">
      <w:pPr>
        <w:tabs>
          <w:tab w:val="left" w:pos="9354"/>
        </w:tabs>
        <w:spacing w:after="0" w:line="240" w:lineRule="auto"/>
        <w:ind w:right="-7"/>
        <w:jc w:val="both"/>
        <w:rPr>
          <w:rFonts w:ascii="Times New Roman" w:eastAsia="Times New Roman" w:hAnsi="Times New Roman" w:cs="Times New Roman"/>
          <w:color w:val="4F81BD" w:themeColor="accent1"/>
          <w:sz w:val="24"/>
          <w:szCs w:val="24"/>
        </w:rPr>
      </w:pPr>
    </w:p>
    <w:tbl>
      <w:tblPr>
        <w:tblW w:w="9817" w:type="dxa"/>
        <w:tblInd w:w="-142" w:type="dxa"/>
        <w:tblBorders>
          <w:top w:val="nil"/>
          <w:left w:val="nil"/>
          <w:bottom w:val="nil"/>
          <w:right w:val="nil"/>
          <w:insideH w:val="nil"/>
          <w:insideV w:val="nil"/>
        </w:tblBorders>
        <w:tblLayout w:type="fixed"/>
        <w:tblLook w:val="0400" w:firstRow="0" w:lastRow="0" w:firstColumn="0" w:lastColumn="0" w:noHBand="0" w:noVBand="1"/>
      </w:tblPr>
      <w:tblGrid>
        <w:gridCol w:w="4820"/>
        <w:gridCol w:w="4997"/>
      </w:tblGrid>
      <w:tr w:rsidR="001446ED" w:rsidRPr="00D46ABE" w14:paraId="190EEC0F" w14:textId="77777777" w:rsidTr="0079599A">
        <w:trPr>
          <w:trHeight w:val="357"/>
        </w:trPr>
        <w:tc>
          <w:tcPr>
            <w:tcW w:w="4820" w:type="dxa"/>
          </w:tcPr>
          <w:p w14:paraId="3F866B1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4997" w:type="dxa"/>
          </w:tcPr>
          <w:p w14:paraId="22C8047D"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p w14:paraId="6E60F7CA"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p>
        </w:tc>
      </w:tr>
      <w:tr w:rsidR="001446ED" w:rsidRPr="00D46ABE" w14:paraId="4F9197FD" w14:textId="77777777" w:rsidTr="0079599A">
        <w:trPr>
          <w:trHeight w:val="3143"/>
        </w:trPr>
        <w:tc>
          <w:tcPr>
            <w:tcW w:w="4820" w:type="dxa"/>
          </w:tcPr>
          <w:p w14:paraId="6C82AFAC"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6C9A4A79"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762800DC"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77B5F054"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19D1C2D3"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1F2BD951"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703CC8E5"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66F3FC8A"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
          <w:p w14:paraId="392C2402"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6D6E2D73"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36D294FB"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47AA32EE"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6770B4D1"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4997" w:type="dxa"/>
          </w:tcPr>
          <w:p w14:paraId="69D5A66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45D3CD2"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7F30CBF"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523CC7AA"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00C49B2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180EB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9CC010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507EC3"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51BE1C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B19D3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6DE8D524"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845AC95"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43FA9630" w14:textId="77777777" w:rsidR="001446ED" w:rsidRPr="00D46ABE" w:rsidRDefault="001446ED" w:rsidP="0079599A">
            <w:pPr>
              <w:spacing w:after="0" w:line="254" w:lineRule="auto"/>
              <w:rPr>
                <w:rFonts w:ascii="Times New Roman" w:eastAsia="Times New Roman" w:hAnsi="Times New Roman" w:cs="Times New Roman"/>
                <w:b/>
                <w:bCs/>
                <w:sz w:val="24"/>
                <w:szCs w:val="24"/>
              </w:rPr>
            </w:pPr>
          </w:p>
          <w:p w14:paraId="7F6082E7"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w:t>
            </w:r>
          </w:p>
          <w:p w14:paraId="348AE575" w14:textId="77777777" w:rsidR="001446ED" w:rsidRPr="00D46ABE" w:rsidRDefault="001446ED" w:rsidP="0079599A">
            <w:pPr>
              <w:widowControl w:val="0"/>
              <w:spacing w:after="0" w:line="240"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1F80A0A0" w14:textId="77777777" w:rsidR="001446ED" w:rsidRPr="00D46ABE" w:rsidRDefault="001446ED" w:rsidP="001446ED">
      <w:pPr>
        <w:rPr>
          <w:rFonts w:ascii="Times New Roman" w:eastAsia="Times New Roman" w:hAnsi="Times New Roman" w:cs="Times New Roman"/>
          <w:sz w:val="24"/>
          <w:szCs w:val="24"/>
        </w:rPr>
      </w:pPr>
    </w:p>
    <w:p w14:paraId="249EDA31" w14:textId="77777777" w:rsidR="001446ED" w:rsidRPr="00D46ABE" w:rsidRDefault="001446ED" w:rsidP="001446ED">
      <w:pPr>
        <w:rPr>
          <w:rFonts w:ascii="Times New Roman" w:eastAsia="Times New Roman" w:hAnsi="Times New Roman" w:cs="Times New Roman"/>
          <w:sz w:val="24"/>
          <w:szCs w:val="24"/>
        </w:rPr>
      </w:pPr>
    </w:p>
    <w:p w14:paraId="7D2548E3" w14:textId="77777777" w:rsidR="001446ED" w:rsidRPr="00D46ABE" w:rsidRDefault="001446ED" w:rsidP="001446ED">
      <w:pPr>
        <w:rPr>
          <w:rFonts w:ascii="Times New Roman" w:eastAsia="Times New Roman" w:hAnsi="Times New Roman" w:cs="Times New Roman"/>
          <w:sz w:val="24"/>
          <w:szCs w:val="24"/>
        </w:rPr>
      </w:pPr>
    </w:p>
    <w:p w14:paraId="1A6A2A6C" w14:textId="77777777" w:rsidR="001446ED" w:rsidRPr="00D46ABE" w:rsidRDefault="001446ED" w:rsidP="001446ED">
      <w:pPr>
        <w:rPr>
          <w:rFonts w:ascii="Times New Roman" w:eastAsia="Times New Roman" w:hAnsi="Times New Roman" w:cs="Times New Roman"/>
          <w:sz w:val="24"/>
          <w:szCs w:val="24"/>
        </w:rPr>
      </w:pPr>
    </w:p>
    <w:p w14:paraId="75EA31BF" w14:textId="77777777" w:rsidR="001446ED" w:rsidRPr="00D46ABE" w:rsidRDefault="001446ED" w:rsidP="001446ED">
      <w:pPr>
        <w:rPr>
          <w:rFonts w:ascii="Times New Roman" w:eastAsia="Times New Roman" w:hAnsi="Times New Roman" w:cs="Times New Roman"/>
          <w:sz w:val="24"/>
          <w:szCs w:val="24"/>
        </w:rPr>
      </w:pPr>
    </w:p>
    <w:p w14:paraId="3483554A" w14:textId="77777777" w:rsidR="001446ED" w:rsidRPr="00D46ABE" w:rsidRDefault="001446ED" w:rsidP="001446ED">
      <w:pPr>
        <w:rPr>
          <w:rFonts w:ascii="Times New Roman" w:eastAsia="Times New Roman" w:hAnsi="Times New Roman" w:cs="Times New Roman"/>
          <w:sz w:val="24"/>
          <w:szCs w:val="24"/>
        </w:rPr>
      </w:pPr>
    </w:p>
    <w:p w14:paraId="2D6BB6C0" w14:textId="77777777" w:rsidR="001446ED" w:rsidRPr="00D46ABE" w:rsidRDefault="001446ED" w:rsidP="001446ED">
      <w:pPr>
        <w:rPr>
          <w:rFonts w:ascii="Times New Roman" w:eastAsia="Times New Roman" w:hAnsi="Times New Roman" w:cs="Times New Roman"/>
          <w:sz w:val="24"/>
          <w:szCs w:val="24"/>
        </w:rPr>
      </w:pPr>
    </w:p>
    <w:p w14:paraId="184EA670" w14:textId="77777777" w:rsidR="001446ED" w:rsidRPr="00D46ABE" w:rsidRDefault="001446ED" w:rsidP="001446ED">
      <w:pPr>
        <w:rPr>
          <w:rFonts w:ascii="Times New Roman" w:eastAsia="Times New Roman" w:hAnsi="Times New Roman" w:cs="Times New Roman"/>
          <w:sz w:val="24"/>
          <w:szCs w:val="24"/>
        </w:rPr>
      </w:pPr>
    </w:p>
    <w:p w14:paraId="1C53E37E" w14:textId="77777777" w:rsidR="001446ED" w:rsidRPr="00D46ABE" w:rsidRDefault="001446ED" w:rsidP="001446ED">
      <w:pPr>
        <w:rPr>
          <w:rFonts w:ascii="Times New Roman" w:eastAsia="Times New Roman" w:hAnsi="Times New Roman" w:cs="Times New Roman"/>
          <w:sz w:val="24"/>
          <w:szCs w:val="24"/>
        </w:rPr>
      </w:pPr>
    </w:p>
    <w:p w14:paraId="594B1337" w14:textId="77777777" w:rsidR="001446ED" w:rsidRPr="00D46ABE" w:rsidRDefault="001446ED" w:rsidP="001446ED">
      <w:pPr>
        <w:rPr>
          <w:rFonts w:ascii="Times New Roman" w:eastAsia="Times New Roman" w:hAnsi="Times New Roman" w:cs="Times New Roman"/>
          <w:sz w:val="24"/>
          <w:szCs w:val="24"/>
        </w:rPr>
      </w:pPr>
    </w:p>
    <w:p w14:paraId="302D18E5" w14:textId="77777777" w:rsidR="001446ED" w:rsidRPr="00D46ABE" w:rsidRDefault="001446ED" w:rsidP="001446ED">
      <w:pPr>
        <w:rPr>
          <w:rFonts w:ascii="Times New Roman" w:eastAsia="Times New Roman" w:hAnsi="Times New Roman" w:cs="Times New Roman"/>
          <w:sz w:val="24"/>
          <w:szCs w:val="24"/>
        </w:rPr>
      </w:pPr>
    </w:p>
    <w:p w14:paraId="4D20E2F4" w14:textId="77777777" w:rsidR="001446ED" w:rsidRPr="00D46ABE" w:rsidRDefault="001446ED" w:rsidP="001446ED">
      <w:pPr>
        <w:rPr>
          <w:rFonts w:ascii="Times New Roman" w:eastAsia="Times New Roman" w:hAnsi="Times New Roman" w:cs="Times New Roman"/>
          <w:sz w:val="24"/>
          <w:szCs w:val="24"/>
        </w:rPr>
      </w:pPr>
    </w:p>
    <w:p w14:paraId="01AF9BB6" w14:textId="77777777" w:rsidR="001446ED" w:rsidRPr="00D46ABE" w:rsidRDefault="001446ED" w:rsidP="001446ED">
      <w:pPr>
        <w:rPr>
          <w:rFonts w:ascii="Times New Roman" w:eastAsia="Times New Roman" w:hAnsi="Times New Roman" w:cs="Times New Roman"/>
          <w:sz w:val="24"/>
          <w:szCs w:val="24"/>
        </w:rPr>
      </w:pPr>
    </w:p>
    <w:p w14:paraId="48F54C44" w14:textId="77777777" w:rsidR="001446ED" w:rsidRPr="00D46ABE" w:rsidRDefault="001446ED" w:rsidP="001446ED">
      <w:pPr>
        <w:rPr>
          <w:rFonts w:ascii="Times New Roman" w:eastAsia="Times New Roman" w:hAnsi="Times New Roman" w:cs="Times New Roman"/>
          <w:sz w:val="24"/>
          <w:szCs w:val="24"/>
        </w:rPr>
      </w:pPr>
    </w:p>
    <w:p w14:paraId="057B9A8F"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pgSz w:w="11906" w:h="16838"/>
          <w:pgMar w:top="1134" w:right="567" w:bottom="1134" w:left="1701" w:header="708" w:footer="708" w:gutter="0"/>
          <w:pgNumType w:start="1"/>
          <w:cols w:space="720"/>
          <w:titlePg/>
        </w:sectPr>
      </w:pPr>
    </w:p>
    <w:p w14:paraId="71E51FD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lastRenderedPageBreak/>
        <w:t>Додаток 2</w:t>
      </w:r>
    </w:p>
    <w:p w14:paraId="7E0438CC"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до Договору про закупівлю № </w:t>
      </w:r>
      <w:r w:rsidRPr="00D46ABE">
        <w:rPr>
          <w:rFonts w:ascii="Times New Roman" w:eastAsia="Times New Roman" w:hAnsi="Times New Roman" w:cs="Times New Roman"/>
          <w:b/>
          <w:bCs/>
          <w:sz w:val="24"/>
          <w:szCs w:val="24"/>
        </w:rPr>
        <w:t>_____</w:t>
      </w:r>
    </w:p>
    <w:p w14:paraId="0303F04F" w14:textId="77777777" w:rsidR="001446ED" w:rsidRPr="00D46ABE" w:rsidRDefault="001446ED" w:rsidP="001446ED">
      <w:pPr>
        <w:tabs>
          <w:tab w:val="left" w:pos="851"/>
        </w:tabs>
        <w:spacing w:after="0" w:line="240" w:lineRule="auto"/>
        <w:ind w:left="12870" w:right="810" w:hanging="3150"/>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від «___» ______________ 202</w:t>
      </w:r>
      <w:r w:rsidRPr="00D46ABE">
        <w:rPr>
          <w:rFonts w:ascii="Times New Roman" w:eastAsia="Times New Roman" w:hAnsi="Times New Roman" w:cs="Times New Roman"/>
          <w:sz w:val="24"/>
          <w:szCs w:val="24"/>
          <w:u w:val="single"/>
        </w:rPr>
        <w:t>_</w:t>
      </w:r>
      <w:r w:rsidRPr="00D46ABE">
        <w:rPr>
          <w:rFonts w:ascii="Times New Roman" w:eastAsia="Times New Roman" w:hAnsi="Times New Roman" w:cs="Times New Roman"/>
          <w:sz w:val="24"/>
          <w:szCs w:val="24"/>
        </w:rPr>
        <w:t xml:space="preserve"> року</w:t>
      </w:r>
    </w:p>
    <w:p w14:paraId="4926C677" w14:textId="77777777" w:rsidR="001446ED" w:rsidRPr="00D46ABE" w:rsidRDefault="001446ED" w:rsidP="001446ED">
      <w:pPr>
        <w:tabs>
          <w:tab w:val="left" w:pos="851"/>
        </w:tabs>
        <w:spacing w:after="0" w:line="240" w:lineRule="auto"/>
        <w:ind w:firstLine="11199"/>
        <w:jc w:val="both"/>
        <w:rPr>
          <w:rFonts w:ascii="Times New Roman" w:eastAsia="Times New Roman" w:hAnsi="Times New Roman" w:cs="Times New Roman"/>
          <w:sz w:val="24"/>
          <w:szCs w:val="24"/>
        </w:rPr>
      </w:pPr>
    </w:p>
    <w:p w14:paraId="6F988CCF" w14:textId="77777777" w:rsidR="001446ED" w:rsidRPr="00D46ABE" w:rsidRDefault="001446ED" w:rsidP="001446ED">
      <w:pPr>
        <w:tabs>
          <w:tab w:val="left" w:pos="851"/>
        </w:tabs>
        <w:spacing w:after="0" w:line="240" w:lineRule="auto"/>
        <w:ind w:firstLine="567"/>
        <w:jc w:val="center"/>
        <w:rPr>
          <w:rFonts w:ascii="Times New Roman" w:eastAsia="Times New Roman" w:hAnsi="Times New Roman" w:cs="Times New Roman"/>
          <w:b/>
          <w:sz w:val="24"/>
          <w:szCs w:val="24"/>
        </w:rPr>
      </w:pPr>
      <w:r w:rsidRPr="00D46ABE">
        <w:rPr>
          <w:rFonts w:ascii="Times New Roman" w:eastAsia="Times New Roman" w:hAnsi="Times New Roman" w:cs="Times New Roman"/>
          <w:b/>
          <w:sz w:val="24"/>
          <w:szCs w:val="24"/>
        </w:rPr>
        <w:t>ТЕХНІЧНА СПЕЦИФІКАЦІЯ</w:t>
      </w:r>
    </w:p>
    <w:p w14:paraId="4A5EE047" w14:textId="77777777" w:rsidR="001446ED" w:rsidRPr="00D46ABE" w:rsidRDefault="001446ED" w:rsidP="001446ED">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м. Київ</w:t>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cs="Times New Roman"/>
        </w:rPr>
        <w:tab/>
      </w:r>
      <w:r w:rsidRPr="00D46ABE">
        <w:rPr>
          <w:rFonts w:ascii="Times New Roman" w:eastAsia="Times New Roman" w:hAnsi="Times New Roman" w:cs="Times New Roman"/>
          <w:sz w:val="24"/>
          <w:szCs w:val="24"/>
        </w:rPr>
        <w:t xml:space="preserve">  «</w:t>
      </w:r>
      <w:r w:rsidRPr="004364ED">
        <w:rPr>
          <w:rFonts w:ascii="Times New Roman" w:eastAsia="Times New Roman" w:hAnsi="Times New Roman" w:cs="Times New Roman"/>
          <w:sz w:val="24"/>
          <w:szCs w:val="24"/>
        </w:rPr>
        <w:t>____</w:t>
      </w:r>
      <w:r w:rsidRPr="00D46ABE">
        <w:rPr>
          <w:rFonts w:ascii="Times New Roman" w:eastAsia="Times New Roman" w:hAnsi="Times New Roman" w:cs="Times New Roman"/>
          <w:sz w:val="24"/>
          <w:szCs w:val="24"/>
        </w:rPr>
        <w:t>»_</w:t>
      </w:r>
      <w:r w:rsidRPr="004364ED">
        <w:rPr>
          <w:rFonts w:ascii="Times New Roman" w:eastAsia="Times New Roman" w:hAnsi="Times New Roman" w:cs="Times New Roman"/>
          <w:sz w:val="24"/>
          <w:szCs w:val="24"/>
        </w:rPr>
        <w:t>________</w:t>
      </w:r>
      <w:r w:rsidRPr="00D46ABE">
        <w:rPr>
          <w:rFonts w:ascii="Times New Roman" w:eastAsia="Times New Roman" w:hAnsi="Times New Roman" w:cs="Times New Roman"/>
          <w:sz w:val="24"/>
          <w:szCs w:val="24"/>
        </w:rPr>
        <w:t>202</w:t>
      </w:r>
      <w:r w:rsidRPr="004364ED">
        <w:rPr>
          <w:rFonts w:ascii="Times New Roman" w:eastAsia="Times New Roman" w:hAnsi="Times New Roman" w:cs="Times New Roman"/>
          <w:sz w:val="24"/>
          <w:szCs w:val="24"/>
        </w:rPr>
        <w:t>__</w:t>
      </w:r>
      <w:r w:rsidRPr="00D46ABE">
        <w:rPr>
          <w:rFonts w:ascii="Times New Roman" w:eastAsia="Times New Roman" w:hAnsi="Times New Roman" w:cs="Times New Roman"/>
          <w:sz w:val="24"/>
          <w:szCs w:val="24"/>
        </w:rPr>
        <w:t xml:space="preserve"> року</w:t>
      </w:r>
    </w:p>
    <w:p w14:paraId="34CEE008" w14:textId="77777777" w:rsidR="001446ED" w:rsidRPr="00D46ABE" w:rsidRDefault="001446ED" w:rsidP="001446ED">
      <w:pPr>
        <w:spacing w:after="0" w:line="240" w:lineRule="auto"/>
        <w:ind w:firstLine="709"/>
        <w:jc w:val="both"/>
        <w:rPr>
          <w:rFonts w:ascii="Times New Roman" w:eastAsia="Times New Roman" w:hAnsi="Times New Roman" w:cs="Times New Roman"/>
          <w:color w:val="0078D4"/>
          <w:sz w:val="24"/>
          <w:szCs w:val="24"/>
        </w:rPr>
      </w:pPr>
      <w:r w:rsidRPr="06B63DB5">
        <w:rPr>
          <w:rFonts w:ascii="Times New Roman" w:eastAsia="Times New Roman" w:hAnsi="Times New Roman" w:cs="Times New Roman"/>
          <w:b/>
          <w:bCs/>
          <w:sz w:val="24"/>
          <w:szCs w:val="24"/>
        </w:rPr>
        <w:t xml:space="preserve">Державна установа «Центр громадського здоров’я Міністерства охорони здоров’я України» </w:t>
      </w:r>
      <w:r w:rsidRPr="06B63DB5">
        <w:rPr>
          <w:rFonts w:ascii="Times New Roman" w:eastAsia="Times New Roman" w:hAnsi="Times New Roman" w:cs="Times New Roman"/>
          <w:sz w:val="24"/>
          <w:szCs w:val="24"/>
        </w:rPr>
        <w:t xml:space="preserve">(далі – </w:t>
      </w:r>
      <w:r w:rsidRPr="00AC147F">
        <w:rPr>
          <w:rFonts w:ascii="Times New Roman" w:eastAsia="Times New Roman" w:hAnsi="Times New Roman" w:cs="Times New Roman"/>
          <w:sz w:val="24"/>
          <w:szCs w:val="24"/>
        </w:rPr>
        <w:t>Замовник</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діє на підставі</w:t>
      </w:r>
      <w:r w:rsidRPr="06B63DB5">
        <w:rPr>
          <w:rFonts w:ascii="Times New Roman" w:eastAsia="Times New Roman" w:hAnsi="Times New Roman" w:cs="Times New Roman"/>
          <w:color w:val="0078D4"/>
          <w:sz w:val="24"/>
          <w:szCs w:val="24"/>
        </w:rPr>
        <w:t xml:space="preserve"> (зазначити документ та реквізити документа на право підпису), </w:t>
      </w:r>
      <w:r w:rsidRPr="06B63DB5">
        <w:rPr>
          <w:rFonts w:ascii="Times New Roman" w:eastAsia="Times New Roman" w:hAnsi="Times New Roman" w:cs="Times New Roman"/>
          <w:sz w:val="24"/>
          <w:szCs w:val="24"/>
        </w:rPr>
        <w:t xml:space="preserve">з однієї сторони, та </w:t>
      </w:r>
    </w:p>
    <w:p w14:paraId="7F755D62" w14:textId="447258A1" w:rsidR="001446ED" w:rsidRPr="00D46ABE" w:rsidRDefault="001446ED" w:rsidP="001446ED">
      <w:pPr>
        <w:spacing w:after="0" w:line="240" w:lineRule="auto"/>
        <w:ind w:firstLine="709"/>
        <w:jc w:val="both"/>
        <w:rPr>
          <w:rFonts w:ascii="Times New Roman" w:eastAsia="Times New Roman" w:hAnsi="Times New Roman" w:cs="Times New Roman"/>
          <w:sz w:val="24"/>
          <w:szCs w:val="24"/>
        </w:rPr>
      </w:pPr>
      <w:r w:rsidRPr="06B63DB5">
        <w:rPr>
          <w:rFonts w:ascii="Times New Roman" w:eastAsia="Times New Roman" w:hAnsi="Times New Roman" w:cs="Times New Roman"/>
          <w:color w:val="0078D4"/>
          <w:sz w:val="24"/>
          <w:szCs w:val="24"/>
        </w:rPr>
        <w:t xml:space="preserve">(зазначити повну назву Виконавця) </w:t>
      </w:r>
      <w:r w:rsidRPr="06B63DB5">
        <w:rPr>
          <w:rFonts w:ascii="Times New Roman" w:eastAsia="Times New Roman" w:hAnsi="Times New Roman" w:cs="Times New Roman"/>
          <w:sz w:val="24"/>
          <w:szCs w:val="24"/>
        </w:rPr>
        <w:t xml:space="preserve">(далі – </w:t>
      </w:r>
      <w:r w:rsidRPr="06B63DB5">
        <w:rPr>
          <w:rFonts w:ascii="Times New Roman" w:eastAsia="Times New Roman" w:hAnsi="Times New Roman" w:cs="Times New Roman"/>
          <w:color w:val="4F81BD" w:themeColor="accent1"/>
          <w:sz w:val="24"/>
          <w:szCs w:val="24"/>
        </w:rPr>
        <w:t xml:space="preserve"> Виконавець</w:t>
      </w:r>
      <w:r w:rsidRPr="06B63DB5">
        <w:rPr>
          <w:rFonts w:ascii="Times New Roman" w:eastAsia="Times New Roman" w:hAnsi="Times New Roman" w:cs="Times New Roman"/>
          <w:sz w:val="24"/>
          <w:szCs w:val="24"/>
        </w:rPr>
        <w:t xml:space="preserve">), в особі </w:t>
      </w:r>
      <w:r w:rsidRPr="06B63DB5">
        <w:rPr>
          <w:rFonts w:ascii="Times New Roman" w:eastAsia="Times New Roman" w:hAnsi="Times New Roman" w:cs="Times New Roman"/>
          <w:color w:val="0078D4"/>
          <w:sz w:val="24"/>
          <w:szCs w:val="24"/>
        </w:rPr>
        <w:t xml:space="preserve">(зазначити посаду, ПІБ підписанта), </w:t>
      </w:r>
      <w:r w:rsidRPr="06B63DB5">
        <w:rPr>
          <w:rFonts w:ascii="Times New Roman" w:eastAsia="Times New Roman" w:hAnsi="Times New Roman" w:cs="Times New Roman"/>
          <w:sz w:val="24"/>
          <w:szCs w:val="24"/>
        </w:rPr>
        <w:t>який</w:t>
      </w:r>
      <w:r w:rsidRPr="06B63DB5">
        <w:rPr>
          <w:rFonts w:ascii="Times New Roman" w:eastAsia="Times New Roman" w:hAnsi="Times New Roman" w:cs="Times New Roman"/>
          <w:color w:val="0070C0"/>
          <w:sz w:val="24"/>
          <w:szCs w:val="24"/>
        </w:rPr>
        <w:t>(</w:t>
      </w:r>
      <w:r w:rsidRPr="06B63DB5">
        <w:rPr>
          <w:rFonts w:ascii="Times New Roman" w:eastAsia="Times New Roman" w:hAnsi="Times New Roman" w:cs="Times New Roman"/>
          <w:color w:val="0078D4"/>
          <w:sz w:val="24"/>
          <w:szCs w:val="24"/>
        </w:rPr>
        <w:t xml:space="preserve">а) </w:t>
      </w:r>
      <w:r w:rsidRPr="06B63DB5">
        <w:rPr>
          <w:rFonts w:ascii="Times New Roman" w:eastAsia="Times New Roman" w:hAnsi="Times New Roman" w:cs="Times New Roman"/>
          <w:sz w:val="24"/>
          <w:szCs w:val="24"/>
        </w:rPr>
        <w:t xml:space="preserve">діє на підставі </w:t>
      </w:r>
      <w:r w:rsidRPr="06B63DB5">
        <w:rPr>
          <w:rFonts w:ascii="Times New Roman" w:eastAsia="Times New Roman" w:hAnsi="Times New Roman" w:cs="Times New Roman"/>
          <w:color w:val="0078D4"/>
          <w:sz w:val="24"/>
          <w:szCs w:val="24"/>
        </w:rPr>
        <w:t>(зазначити документ та реквізити документа на право підпису</w:t>
      </w:r>
      <w:r w:rsidRPr="06B63DB5">
        <w:rPr>
          <w:rFonts w:ascii="Times New Roman" w:eastAsia="Times New Roman" w:hAnsi="Times New Roman" w:cs="Times New Roman"/>
          <w:sz w:val="24"/>
          <w:szCs w:val="24"/>
        </w:rPr>
        <w:t>), з другої сторони, які в подальшому при спільному згадуванні по тексту разом іменуються Сторони, а кожна окремо – Сторона,</w:t>
      </w:r>
      <w:r w:rsidRPr="06B63DB5">
        <w:rPr>
          <w:rFonts w:ascii="Times New Roman" w:eastAsia="Times New Roman" w:hAnsi="Times New Roman" w:cs="Times New Roman"/>
          <w:b/>
          <w:bCs/>
          <w:sz w:val="24"/>
          <w:szCs w:val="24"/>
        </w:rPr>
        <w:t xml:space="preserve"> </w:t>
      </w:r>
      <w:r w:rsidRPr="06B63DB5">
        <w:rPr>
          <w:rFonts w:ascii="Times New Roman" w:eastAsia="Times New Roman" w:hAnsi="Times New Roman" w:cs="Times New Roman"/>
          <w:sz w:val="24"/>
          <w:szCs w:val="24"/>
        </w:rPr>
        <w:t>уклали цей Додаток 2 «Технічна специфікація» до Договору про закупівлю</w:t>
      </w:r>
      <w:r w:rsidRPr="06B63DB5">
        <w:t xml:space="preserve"> </w:t>
      </w:r>
      <w:r w:rsidRPr="06B63DB5">
        <w:rPr>
          <w:rFonts w:ascii="Times New Roman" w:eastAsia="Times New Roman" w:hAnsi="Times New Roman" w:cs="Times New Roman"/>
          <w:sz w:val="24"/>
          <w:szCs w:val="24"/>
        </w:rPr>
        <w:t xml:space="preserve">№ </w:t>
      </w:r>
      <w:r w:rsidRPr="06B63DB5">
        <w:rPr>
          <w:rFonts w:ascii="Times New Roman" w:eastAsia="Times New Roman" w:hAnsi="Times New Roman" w:cs="Times New Roman"/>
          <w:color w:val="0078D4"/>
          <w:sz w:val="24"/>
          <w:szCs w:val="24"/>
        </w:rPr>
        <w:t xml:space="preserve">______ </w:t>
      </w:r>
      <w:r w:rsidRPr="06B63DB5">
        <w:rPr>
          <w:rFonts w:ascii="Times New Roman" w:eastAsia="Times New Roman" w:hAnsi="Times New Roman" w:cs="Times New Roman"/>
          <w:sz w:val="24"/>
          <w:szCs w:val="24"/>
        </w:rPr>
        <w:t>від</w:t>
      </w:r>
      <w:r w:rsidRPr="06B63DB5">
        <w:rPr>
          <w:rFonts w:ascii="Times New Roman" w:eastAsia="Times New Roman" w:hAnsi="Times New Roman" w:cs="Times New Roman"/>
          <w:color w:val="0078D4"/>
          <w:sz w:val="24"/>
          <w:szCs w:val="24"/>
        </w:rPr>
        <w:t xml:space="preserve"> «____» _______ 202_ року </w:t>
      </w:r>
      <w:r w:rsidRPr="06B63DB5">
        <w:rPr>
          <w:rFonts w:ascii="Times New Roman" w:eastAsia="Times New Roman" w:hAnsi="Times New Roman" w:cs="Times New Roman"/>
          <w:sz w:val="24"/>
          <w:szCs w:val="24"/>
        </w:rPr>
        <w:t>(далі – Технічна специфікація)</w:t>
      </w:r>
      <w:r w:rsidRPr="06B63DB5">
        <w:t xml:space="preserve"> </w:t>
      </w:r>
      <w:r w:rsidRPr="06B63DB5">
        <w:rPr>
          <w:rFonts w:ascii="Times New Roman" w:eastAsia="Times New Roman" w:hAnsi="Times New Roman" w:cs="Times New Roman"/>
          <w:sz w:val="24"/>
          <w:szCs w:val="24"/>
        </w:rPr>
        <w:t>про</w:t>
      </w:r>
      <w:r w:rsidRPr="06B63DB5">
        <w:t xml:space="preserve"> </w:t>
      </w:r>
      <w:r w:rsidRPr="06B63DB5">
        <w:rPr>
          <w:rFonts w:ascii="Times New Roman" w:eastAsia="Times New Roman" w:hAnsi="Times New Roman" w:cs="Times New Roman"/>
          <w:sz w:val="24"/>
          <w:szCs w:val="24"/>
        </w:rPr>
        <w:t xml:space="preserve">закупівлю Послуг згідно з кодом </w:t>
      </w:r>
      <w:r w:rsidR="000449D5" w:rsidRPr="000449D5">
        <w:rPr>
          <w:rFonts w:ascii="Times New Roman" w:eastAsia="Times New Roman" w:hAnsi="Times New Roman" w:cs="Times New Roman"/>
          <w:sz w:val="24"/>
          <w:szCs w:val="24"/>
        </w:rPr>
        <w:t xml:space="preserve">ДК 021:2015: 50420000-5: Послуги з ремонту і технічного обслуговування медичного та хірургічного обладнання (Послуги з технічного обслуговування спектрометру MALDI-TOF </w:t>
      </w:r>
      <w:proofErr w:type="spellStart"/>
      <w:r w:rsidR="000449D5" w:rsidRPr="000449D5">
        <w:rPr>
          <w:rFonts w:ascii="Times New Roman" w:eastAsia="Times New Roman" w:hAnsi="Times New Roman" w:cs="Times New Roman"/>
          <w:sz w:val="24"/>
          <w:szCs w:val="24"/>
        </w:rPr>
        <w:t>Bruker</w:t>
      </w:r>
      <w:proofErr w:type="spellEnd"/>
      <w:r w:rsidR="000449D5" w:rsidRPr="000449D5">
        <w:rPr>
          <w:rFonts w:ascii="Times New Roman" w:eastAsia="Times New Roman" w:hAnsi="Times New Roman" w:cs="Times New Roman"/>
          <w:sz w:val="24"/>
          <w:szCs w:val="24"/>
        </w:rPr>
        <w:t>)</w:t>
      </w:r>
      <w:r w:rsidRPr="06B63DB5">
        <w:rPr>
          <w:rFonts w:ascii="Times New Roman" w:eastAsia="Times New Roman" w:hAnsi="Times New Roman" w:cs="Times New Roman"/>
          <w:color w:val="0078D4"/>
          <w:sz w:val="24"/>
          <w:szCs w:val="24"/>
        </w:rPr>
        <w:t xml:space="preserve">, </w:t>
      </w:r>
      <w:r w:rsidRPr="06B63DB5">
        <w:rPr>
          <w:rFonts w:ascii="Times New Roman" w:eastAsia="Times New Roman" w:hAnsi="Times New Roman" w:cs="Times New Roman"/>
          <w:sz w:val="24"/>
          <w:szCs w:val="24"/>
        </w:rPr>
        <w:t>а саме:</w:t>
      </w:r>
    </w:p>
    <w:p w14:paraId="548C6792" w14:textId="71BEEEA7" w:rsidR="001446ED" w:rsidRDefault="001446ED" w:rsidP="001446ED">
      <w:pPr>
        <w:spacing w:after="0" w:line="240" w:lineRule="auto"/>
        <w:jc w:val="both"/>
        <w:rPr>
          <w:rFonts w:ascii="Times New Roman" w:eastAsia="Times New Roman" w:hAnsi="Times New Roman" w:cs="Times New Roman"/>
          <w:sz w:val="24"/>
          <w:szCs w:val="24"/>
        </w:rPr>
      </w:pPr>
    </w:p>
    <w:p w14:paraId="44D67886" w14:textId="72DA9042" w:rsidR="000449D5" w:rsidRDefault="000449D5" w:rsidP="001446ED">
      <w:pPr>
        <w:spacing w:after="0" w:line="240" w:lineRule="auto"/>
        <w:jc w:val="both"/>
        <w:rPr>
          <w:rFonts w:ascii="Times New Roman" w:eastAsia="Times New Roman" w:hAnsi="Times New Roman" w:cs="Times New Roman"/>
          <w:sz w:val="24"/>
          <w:szCs w:val="24"/>
        </w:rPr>
      </w:pPr>
    </w:p>
    <w:p w14:paraId="45DD1D2D" w14:textId="4EB52216" w:rsidR="000449D5" w:rsidRDefault="000449D5" w:rsidP="001446ED">
      <w:pPr>
        <w:spacing w:after="0" w:line="240" w:lineRule="auto"/>
        <w:jc w:val="both"/>
        <w:rPr>
          <w:rFonts w:ascii="Times New Roman" w:eastAsia="Times New Roman" w:hAnsi="Times New Roman" w:cs="Times New Roman"/>
          <w:sz w:val="24"/>
          <w:szCs w:val="24"/>
        </w:rPr>
      </w:pPr>
    </w:p>
    <w:p w14:paraId="15E97E8F" w14:textId="39A90240" w:rsidR="000449D5" w:rsidRDefault="000449D5" w:rsidP="001446ED">
      <w:pPr>
        <w:spacing w:after="0" w:line="240" w:lineRule="auto"/>
        <w:jc w:val="both"/>
        <w:rPr>
          <w:rFonts w:ascii="Times New Roman" w:eastAsia="Times New Roman" w:hAnsi="Times New Roman" w:cs="Times New Roman"/>
          <w:sz w:val="24"/>
          <w:szCs w:val="24"/>
        </w:rPr>
      </w:pPr>
    </w:p>
    <w:p w14:paraId="23C823F9" w14:textId="5018CF50" w:rsidR="000449D5" w:rsidRDefault="000449D5" w:rsidP="001446ED">
      <w:pPr>
        <w:spacing w:after="0" w:line="240" w:lineRule="auto"/>
        <w:jc w:val="both"/>
        <w:rPr>
          <w:rFonts w:ascii="Times New Roman" w:eastAsia="Times New Roman" w:hAnsi="Times New Roman" w:cs="Times New Roman"/>
          <w:sz w:val="24"/>
          <w:szCs w:val="24"/>
        </w:rPr>
      </w:pPr>
    </w:p>
    <w:p w14:paraId="62D61151" w14:textId="496347C9" w:rsidR="000449D5" w:rsidRDefault="000449D5" w:rsidP="001446ED">
      <w:pPr>
        <w:spacing w:after="0" w:line="240" w:lineRule="auto"/>
        <w:jc w:val="both"/>
        <w:rPr>
          <w:rFonts w:ascii="Times New Roman" w:eastAsia="Times New Roman" w:hAnsi="Times New Roman" w:cs="Times New Roman"/>
          <w:sz w:val="24"/>
          <w:szCs w:val="24"/>
        </w:rPr>
      </w:pPr>
    </w:p>
    <w:p w14:paraId="00C5D16D" w14:textId="3FFFE930" w:rsidR="000449D5" w:rsidRDefault="000449D5" w:rsidP="001446ED">
      <w:pPr>
        <w:spacing w:after="0" w:line="240" w:lineRule="auto"/>
        <w:jc w:val="both"/>
        <w:rPr>
          <w:rFonts w:ascii="Times New Roman" w:eastAsia="Times New Roman" w:hAnsi="Times New Roman" w:cs="Times New Roman"/>
          <w:sz w:val="24"/>
          <w:szCs w:val="24"/>
        </w:rPr>
      </w:pPr>
    </w:p>
    <w:p w14:paraId="0E86CB50" w14:textId="77777777" w:rsidR="000449D5" w:rsidRDefault="000449D5" w:rsidP="001446ED">
      <w:pPr>
        <w:spacing w:after="0" w:line="240" w:lineRule="auto"/>
        <w:jc w:val="both"/>
        <w:rPr>
          <w:rFonts w:ascii="Times New Roman" w:eastAsia="Times New Roman" w:hAnsi="Times New Roman" w:cs="Times New Roman"/>
          <w:sz w:val="24"/>
          <w:szCs w:val="24"/>
        </w:rPr>
      </w:pPr>
    </w:p>
    <w:tbl>
      <w:tblPr>
        <w:tblW w:w="15305" w:type="dxa"/>
        <w:tblInd w:w="-142" w:type="dxa"/>
        <w:tblLayout w:type="fixed"/>
        <w:tblLook w:val="0400" w:firstRow="0" w:lastRow="0" w:firstColumn="0" w:lastColumn="0" w:noHBand="0" w:noVBand="1"/>
      </w:tblPr>
      <w:tblGrid>
        <w:gridCol w:w="7508"/>
        <w:gridCol w:w="7797"/>
      </w:tblGrid>
      <w:tr w:rsidR="001446ED" w:rsidRPr="00D46ABE" w14:paraId="6CCCE2E0" w14:textId="77777777" w:rsidTr="0079599A">
        <w:trPr>
          <w:trHeight w:val="357"/>
        </w:trPr>
        <w:tc>
          <w:tcPr>
            <w:tcW w:w="7508" w:type="dxa"/>
          </w:tcPr>
          <w:p w14:paraId="296E2654"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ЗАМОВНИК:</w:t>
            </w:r>
          </w:p>
        </w:tc>
        <w:tc>
          <w:tcPr>
            <w:tcW w:w="7797" w:type="dxa"/>
          </w:tcPr>
          <w:p w14:paraId="01C139A3" w14:textId="77777777" w:rsidR="001446ED" w:rsidRPr="00D46ABE" w:rsidRDefault="001446ED" w:rsidP="0079599A">
            <w:pPr>
              <w:tabs>
                <w:tab w:val="left" w:pos="426"/>
                <w:tab w:val="left" w:pos="1134"/>
              </w:tabs>
              <w:spacing w:after="0" w:line="240" w:lineRule="auto"/>
              <w:jc w:val="center"/>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ВИКОНАВЕЦЬ:</w:t>
            </w:r>
          </w:p>
        </w:tc>
      </w:tr>
      <w:tr w:rsidR="001446ED" w:rsidRPr="00D46ABE" w14:paraId="28A14EDA" w14:textId="77777777" w:rsidTr="0079599A">
        <w:trPr>
          <w:trHeight w:val="3143"/>
        </w:trPr>
        <w:tc>
          <w:tcPr>
            <w:tcW w:w="7508" w:type="dxa"/>
          </w:tcPr>
          <w:p w14:paraId="0B28A238"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Державна установа «Центр громадського здоров’я Міністерства охорони здоров’я України»</w:t>
            </w:r>
          </w:p>
          <w:p w14:paraId="30E3E5AF"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04071, м. Київ, вул. Ярославська, 41</w:t>
            </w:r>
          </w:p>
          <w:p w14:paraId="31EF2BE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Код ЄДРПОУ: 40524109</w:t>
            </w:r>
          </w:p>
          <w:p w14:paraId="3F747278"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UA__________________________</w:t>
            </w:r>
          </w:p>
          <w:p w14:paraId="715843DA" w14:textId="77777777" w:rsidR="001446ED" w:rsidRPr="00D46ABE" w:rsidRDefault="001446ED" w:rsidP="0079599A">
            <w:pPr>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sz w:val="24"/>
                <w:szCs w:val="24"/>
              </w:rPr>
              <w:t xml:space="preserve">в ГУДКСУ м. Києва </w:t>
            </w:r>
          </w:p>
          <w:p w14:paraId="622FEF5D" w14:textId="77777777" w:rsidR="001446ED" w:rsidRPr="00D46ABE" w:rsidRDefault="001446ED" w:rsidP="0079599A">
            <w:pPr>
              <w:spacing w:after="0" w:line="240" w:lineRule="auto"/>
              <w:rPr>
                <w:rFonts w:ascii="Times New Roman" w:eastAsia="Times New Roman" w:hAnsi="Times New Roman" w:cs="Times New Roman"/>
                <w:sz w:val="24"/>
                <w:szCs w:val="24"/>
              </w:rPr>
            </w:pPr>
            <w:r w:rsidRPr="00D46ABE">
              <w:rPr>
                <w:rFonts w:ascii="Times New Roman" w:eastAsia="Times New Roman" w:hAnsi="Times New Roman" w:cs="Times New Roman"/>
                <w:color w:val="000000"/>
                <w:sz w:val="24"/>
                <w:szCs w:val="24"/>
              </w:rPr>
              <w:t>ІПН: 405241026578</w:t>
            </w:r>
          </w:p>
          <w:p w14:paraId="63FEB5A6"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proofErr w:type="spellStart"/>
            <w:r w:rsidRPr="00D46ABE">
              <w:rPr>
                <w:rFonts w:ascii="Times New Roman" w:eastAsia="Times New Roman" w:hAnsi="Times New Roman" w:cs="Times New Roman"/>
                <w:sz w:val="24"/>
                <w:szCs w:val="24"/>
              </w:rPr>
              <w:t>Тел</w:t>
            </w:r>
            <w:proofErr w:type="spellEnd"/>
            <w:r w:rsidRPr="00D46ABE">
              <w:rPr>
                <w:rFonts w:ascii="Times New Roman" w:eastAsia="Times New Roman" w:hAnsi="Times New Roman" w:cs="Times New Roman"/>
                <w:sz w:val="24"/>
                <w:szCs w:val="24"/>
              </w:rPr>
              <w:t>.: (044) 334-56-89</w:t>
            </w:r>
          </w:p>
          <w:p w14:paraId="3D8B8C9A" w14:textId="77777777" w:rsidR="001446ED" w:rsidRPr="00D46ABE" w:rsidRDefault="001446ED" w:rsidP="0079599A">
            <w:pPr>
              <w:spacing w:after="0" w:line="254" w:lineRule="auto"/>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9DCDF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u w:val="single"/>
              </w:rPr>
            </w:pPr>
            <w:r w:rsidRPr="00D46ABE">
              <w:rPr>
                <w:rFonts w:ascii="Times New Roman" w:eastAsia="Times New Roman" w:hAnsi="Times New Roman" w:cs="Times New Roman"/>
                <w:b/>
                <w:bCs/>
                <w:sz w:val="24"/>
                <w:szCs w:val="24"/>
              </w:rPr>
              <w:t>__________/_______________/</w:t>
            </w:r>
          </w:p>
          <w:p w14:paraId="19F3EE74" w14:textId="77777777" w:rsidR="001446ED" w:rsidRPr="00D46ABE" w:rsidRDefault="001446ED" w:rsidP="0079599A">
            <w:pPr>
              <w:tabs>
                <w:tab w:val="left" w:pos="426"/>
                <w:tab w:val="left" w:pos="1134"/>
              </w:tabs>
              <w:spacing w:after="0" w:line="240" w:lineRule="auto"/>
              <w:jc w:val="both"/>
              <w:rPr>
                <w:rFonts w:ascii="Times New Roman" w:eastAsia="Times New Roman" w:hAnsi="Times New Roman" w:cs="Times New Roman"/>
                <w:sz w:val="24"/>
                <w:szCs w:val="24"/>
              </w:rPr>
            </w:pPr>
            <w:r w:rsidRPr="00D46ABE">
              <w:rPr>
                <w:rFonts w:ascii="Times New Roman" w:eastAsia="Times New Roman" w:hAnsi="Times New Roman" w:cs="Times New Roman"/>
                <w:b/>
                <w:bCs/>
                <w:sz w:val="24"/>
                <w:szCs w:val="24"/>
              </w:rPr>
              <w:t xml:space="preserve"> М.П.</w:t>
            </w:r>
          </w:p>
        </w:tc>
        <w:tc>
          <w:tcPr>
            <w:tcW w:w="7797" w:type="dxa"/>
          </w:tcPr>
          <w:p w14:paraId="3E0F8A9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543BFE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32507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7E9C02EB"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4228F565"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85AFFA1"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160D9876"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229E9999" w14:textId="77777777" w:rsidR="001446ED" w:rsidRPr="00D46ABE" w:rsidRDefault="001446ED" w:rsidP="0079599A">
            <w:pPr>
              <w:spacing w:after="0" w:line="240" w:lineRule="auto"/>
              <w:jc w:val="both"/>
              <w:rPr>
                <w:rFonts w:ascii="Times New Roman" w:eastAsia="Times New Roman" w:hAnsi="Times New Roman" w:cs="Times New Roman"/>
                <w:b/>
                <w:bCs/>
                <w:sz w:val="24"/>
                <w:szCs w:val="24"/>
              </w:rPr>
            </w:pPr>
          </w:p>
          <w:p w14:paraId="397734EF" w14:textId="77777777" w:rsidR="001446ED" w:rsidRPr="00D46ABE" w:rsidRDefault="001446ED" w:rsidP="000449D5">
            <w:pPr>
              <w:spacing w:after="0" w:line="254"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_____________________________</w:t>
            </w:r>
          </w:p>
          <w:p w14:paraId="2D369110" w14:textId="77777777" w:rsidR="001446ED" w:rsidRPr="00D46ABE" w:rsidRDefault="001446ED" w:rsidP="000449D5">
            <w:pPr>
              <w:spacing w:after="0" w:line="240" w:lineRule="auto"/>
              <w:ind w:firstLine="2024"/>
              <w:jc w:val="both"/>
              <w:rPr>
                <w:rFonts w:ascii="Times New Roman" w:eastAsia="Times New Roman" w:hAnsi="Times New Roman" w:cs="Times New Roman"/>
                <w:b/>
                <w:bCs/>
                <w:sz w:val="24"/>
                <w:szCs w:val="24"/>
              </w:rPr>
            </w:pPr>
            <w:r w:rsidRPr="00D46ABE">
              <w:rPr>
                <w:rFonts w:ascii="Times New Roman" w:eastAsia="Times New Roman" w:hAnsi="Times New Roman" w:cs="Times New Roman"/>
                <w:bCs/>
                <w:sz w:val="24"/>
                <w:szCs w:val="24"/>
              </w:rPr>
              <w:t>____________/_______________</w:t>
            </w:r>
            <w:r w:rsidRPr="00D46ABE">
              <w:rPr>
                <w:rFonts w:ascii="Times New Roman" w:eastAsia="Times New Roman" w:hAnsi="Times New Roman" w:cs="Times New Roman"/>
                <w:b/>
                <w:bCs/>
                <w:sz w:val="24"/>
                <w:szCs w:val="24"/>
              </w:rPr>
              <w:t>/</w:t>
            </w:r>
          </w:p>
          <w:p w14:paraId="2167DD4B" w14:textId="77777777" w:rsidR="001446ED" w:rsidRPr="00D46ABE" w:rsidRDefault="001446ED" w:rsidP="000449D5">
            <w:pPr>
              <w:widowControl w:val="0"/>
              <w:spacing w:after="0" w:line="240" w:lineRule="auto"/>
              <w:ind w:firstLine="2024"/>
              <w:rPr>
                <w:rFonts w:ascii="Times New Roman" w:eastAsia="Times New Roman" w:hAnsi="Times New Roman" w:cs="Times New Roman"/>
                <w:b/>
                <w:bCs/>
                <w:sz w:val="24"/>
                <w:szCs w:val="24"/>
              </w:rPr>
            </w:pPr>
            <w:r w:rsidRPr="00D46ABE">
              <w:rPr>
                <w:rFonts w:ascii="Times New Roman" w:eastAsia="Times New Roman" w:hAnsi="Times New Roman" w:cs="Times New Roman"/>
                <w:b/>
                <w:bCs/>
                <w:sz w:val="24"/>
                <w:szCs w:val="24"/>
              </w:rPr>
              <w:t xml:space="preserve"> М.П.</w:t>
            </w:r>
          </w:p>
        </w:tc>
      </w:tr>
    </w:tbl>
    <w:p w14:paraId="4F5ADB69" w14:textId="77777777" w:rsidR="001446ED" w:rsidRPr="00D46ABE" w:rsidRDefault="001446ED" w:rsidP="001446ED">
      <w:pPr>
        <w:rPr>
          <w:rFonts w:ascii="Times New Roman" w:eastAsia="Times New Roman" w:hAnsi="Times New Roman" w:cs="Times New Roman"/>
          <w:sz w:val="24"/>
          <w:szCs w:val="24"/>
        </w:rPr>
        <w:sectPr w:rsidR="001446ED" w:rsidRPr="00D46ABE" w:rsidSect="0079599A">
          <w:pgSz w:w="16838" w:h="11906" w:orient="landscape"/>
          <w:pgMar w:top="1134" w:right="567" w:bottom="1134" w:left="1701" w:header="709" w:footer="709" w:gutter="0"/>
          <w:pgNumType w:start="1"/>
          <w:cols w:space="720"/>
          <w:titlePg/>
        </w:sectPr>
      </w:pPr>
    </w:p>
    <w:p w14:paraId="1146B9AC" w14:textId="27CC00B6" w:rsidR="00F51AB0" w:rsidRPr="001446ED" w:rsidRDefault="00F51AB0" w:rsidP="00143301">
      <w:pPr>
        <w:spacing w:after="0" w:line="240" w:lineRule="auto"/>
        <w:rPr>
          <w:rFonts w:ascii="Times New Roman" w:eastAsia="Times New Roman" w:hAnsi="Times New Roman" w:cs="Times New Roman"/>
          <w:sz w:val="24"/>
          <w:szCs w:val="24"/>
        </w:rPr>
      </w:pPr>
    </w:p>
    <w:sectPr w:rsidR="00F51AB0" w:rsidRPr="001446ED">
      <w:pgSz w:w="11906" w:h="16838"/>
      <w:pgMar w:top="567" w:right="1133" w:bottom="851" w:left="1276"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36EDF2" w14:textId="77777777" w:rsidR="0084517A" w:rsidRDefault="0084517A">
      <w:pPr>
        <w:spacing w:after="0" w:line="240" w:lineRule="auto"/>
      </w:pPr>
      <w:r>
        <w:separator/>
      </w:r>
    </w:p>
  </w:endnote>
  <w:endnote w:type="continuationSeparator" w:id="0">
    <w:p w14:paraId="00CD22C6" w14:textId="77777777" w:rsidR="0084517A" w:rsidRDefault="008451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altName w:val="Calibri"/>
    <w:charset w:val="00"/>
    <w:family w:val="auto"/>
    <w:pitch w:val="default"/>
    <w:embedRegular r:id="rId1" w:fontKey="{E1CB3BA0-E2CA-4A6D-8AA8-EDEEBAC5AF9F}"/>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2" w:fontKey="{04B13061-997B-4073-8ADD-30AD3DCCB68E}"/>
    <w:embedBold r:id="rId3" w:fontKey="{49499D71-9825-458D-B6B8-B118A883ECCD}"/>
  </w:font>
  <w:font w:name="Cambria">
    <w:panose1 w:val="02040503050406030204"/>
    <w:charset w:val="CC"/>
    <w:family w:val="roman"/>
    <w:pitch w:val="variable"/>
    <w:sig w:usb0="E00006FF" w:usb1="420024FF" w:usb2="02000000" w:usb3="00000000" w:csb0="0000019F" w:csb1="00000000"/>
    <w:embedRegular r:id="rId4" w:fontKey="{F1646038-DA9B-4D26-AED8-4514EF7DE314}"/>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5" w:fontKey="{9C0942EF-74F7-4F4E-B476-D1909D66B7A5}"/>
  </w:font>
  <w:font w:name="Garamond">
    <w:panose1 w:val="02020404030301010803"/>
    <w:charset w:val="CC"/>
    <w:family w:val="roman"/>
    <w:pitch w:val="variable"/>
    <w:sig w:usb0="00000287" w:usb1="00000000" w:usb2="00000000" w:usb3="00000000" w:csb0="0000009F" w:csb1="00000000"/>
    <w:embedRegular r:id="rId6" w:fontKey="{CBBEA9ED-93DA-4851-B26B-0582995537E1}"/>
  </w:font>
  <w:font w:name="MS Gothic">
    <w:altName w:val="ＭＳ ゴシック"/>
    <w:panose1 w:val="020B0609070205080204"/>
    <w:charset w:val="80"/>
    <w:family w:val="modern"/>
    <w:pitch w:val="fixed"/>
    <w:sig w:usb0="E00002FF" w:usb1="6AC7FDFB" w:usb2="08000012" w:usb3="00000000" w:csb0="0002009F" w:csb1="00000000"/>
  </w:font>
  <w:font w:name="ArialMT">
    <w:altName w:val="Arial"/>
    <w:panose1 w:val="00000000000000000000"/>
    <w:charset w:val="00"/>
    <w:family w:val="roman"/>
    <w:notTrueType/>
    <w:pitch w:val="default"/>
  </w:font>
  <w:font w:name="Helvetica Neue">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embedRegular r:id="rId7" w:fontKey="{C427BE9A-12FB-462B-A038-4B82DD881114}"/>
  </w:font>
  <w:font w:name="Georgia">
    <w:panose1 w:val="02040502050405020303"/>
    <w:charset w:val="CC"/>
    <w:family w:val="roman"/>
    <w:pitch w:val="variable"/>
    <w:sig w:usb0="00000287" w:usb1="00000000" w:usb2="00000000" w:usb3="00000000" w:csb0="0000009F" w:csb1="00000000"/>
    <w:embedRegular r:id="rId8" w:fontKey="{BE3BB3CE-BB1F-427F-BB33-6A4D73C62BA2}"/>
    <w:embedItalic r:id="rId9" w:fontKey="{6EACA38F-49EE-4771-A0C4-39C9DEEAF465}"/>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987995" w14:textId="2DA9ED6A" w:rsidR="00380622" w:rsidRDefault="0038062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3EDD17" w14:textId="566BB4B5" w:rsidR="00380622" w:rsidRDefault="00380622">
    <w:pPr>
      <w:pBdr>
        <w:top w:val="nil"/>
        <w:left w:val="nil"/>
        <w:bottom w:val="nil"/>
        <w:right w:val="nil"/>
        <w:between w:val="nil"/>
      </w:pBdr>
      <w:tabs>
        <w:tab w:val="center" w:pos="4819"/>
        <w:tab w:val="right" w:pos="9639"/>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46ABBD8F" w14:textId="77777777" w:rsidR="00380622" w:rsidRDefault="00380622">
    <w:pPr>
      <w:pBdr>
        <w:top w:val="nil"/>
        <w:left w:val="nil"/>
        <w:bottom w:val="nil"/>
        <w:right w:val="nil"/>
        <w:between w:val="nil"/>
      </w:pBdr>
      <w:tabs>
        <w:tab w:val="center" w:pos="4819"/>
        <w:tab w:val="right" w:pos="9639"/>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A0194B" w14:textId="77777777" w:rsidR="00380622" w:rsidRDefault="00380622">
    <w:pPr>
      <w:pStyle w:val="Normal0"/>
      <w:tabs>
        <w:tab w:val="left" w:pos="915"/>
        <w:tab w:val="right" w:pos="9639"/>
      </w:tabs>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C241AB" w14:textId="77777777" w:rsidR="0084517A" w:rsidRDefault="0084517A">
      <w:pPr>
        <w:spacing w:after="0" w:line="240" w:lineRule="auto"/>
      </w:pPr>
      <w:r>
        <w:separator/>
      </w:r>
    </w:p>
  </w:footnote>
  <w:footnote w:type="continuationSeparator" w:id="0">
    <w:p w14:paraId="4AB3BBB1" w14:textId="77777777" w:rsidR="0084517A" w:rsidRDefault="008451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71F136" w14:textId="77777777" w:rsidR="00380622" w:rsidRDefault="00380622">
    <w:pPr>
      <w:widowControl w:val="0"/>
      <w:pBdr>
        <w:top w:val="nil"/>
        <w:left w:val="nil"/>
        <w:bottom w:val="nil"/>
        <w:right w:val="nil"/>
        <w:between w:val="nil"/>
      </w:pBdr>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007B2"/>
    <w:multiLevelType w:val="multilevel"/>
    <w:tmpl w:val="FFFFFFFF"/>
    <w:lvl w:ilvl="0">
      <w:start w:val="9"/>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 w15:restartNumberingAfterBreak="0">
    <w:nsid w:val="0E2D15F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407C3F"/>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DE73680"/>
    <w:multiLevelType w:val="multilevel"/>
    <w:tmpl w:val="FFFFFFFF"/>
    <w:lvl w:ilvl="0">
      <w:start w:val="10"/>
      <w:numFmt w:val="decimal"/>
      <w:lvlText w:val="%1."/>
      <w:lvlJc w:val="left"/>
      <w:pPr>
        <w:ind w:left="480" w:hanging="480"/>
      </w:pPr>
    </w:lvl>
    <w:lvl w:ilvl="1">
      <w:start w:val="1"/>
      <w:numFmt w:val="decimal"/>
      <w:lvlText w:val="%1.%2."/>
      <w:lvlJc w:val="left"/>
      <w:pPr>
        <w:ind w:left="480" w:hanging="48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37B01CCD"/>
    <w:multiLevelType w:val="multilevel"/>
    <w:tmpl w:val="FFFFFFFF"/>
    <w:lvl w:ilvl="0">
      <w:start w:val="1"/>
      <w:numFmt w:val="decimal"/>
      <w:lvlText w:val="%1."/>
      <w:lvlJc w:val="left"/>
      <w:pPr>
        <w:ind w:left="1146" w:hanging="360"/>
      </w:pPr>
      <w:rPr>
        <w:sz w:val="24"/>
        <w:szCs w:val="24"/>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5" w15:restartNumberingAfterBreak="0">
    <w:nsid w:val="53DE353B"/>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87F50CE"/>
    <w:multiLevelType w:val="multilevel"/>
    <w:tmpl w:val="FFFFFFFF"/>
    <w:lvl w:ilvl="0">
      <w:start w:val="15"/>
      <w:numFmt w:val="decimal"/>
      <w:lvlText w:val="%1."/>
      <w:lvlJc w:val="left"/>
      <w:pPr>
        <w:ind w:left="480" w:hanging="480"/>
      </w:pPr>
    </w:lvl>
    <w:lvl w:ilvl="1">
      <w:start w:val="3"/>
      <w:numFmt w:val="decimal"/>
      <w:lvlText w:val="%1.%2."/>
      <w:lvlJc w:val="left"/>
      <w:pPr>
        <w:ind w:left="1189" w:hanging="48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7" w15:restartNumberingAfterBreak="0">
    <w:nsid w:val="5DDA4744"/>
    <w:multiLevelType w:val="multilevel"/>
    <w:tmpl w:val="FFFFFFF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94E333D"/>
    <w:multiLevelType w:val="multilevel"/>
    <w:tmpl w:val="FFFFFFFF"/>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6B530D55"/>
    <w:multiLevelType w:val="multilevel"/>
    <w:tmpl w:val="FFFFFFFF"/>
    <w:lvl w:ilvl="0">
      <w:numFmt w:val="bullet"/>
      <w:lvlText w:val="-"/>
      <w:lvlJc w:val="left"/>
      <w:pPr>
        <w:ind w:left="1069" w:hanging="360"/>
      </w:pPr>
      <w:rPr>
        <w:rFonts w:ascii="Times New Roman" w:eastAsia="Times New Roman" w:hAnsi="Times New Roman" w:cs="Times New Roman"/>
      </w:rPr>
    </w:lvl>
    <w:lvl w:ilvl="1">
      <w:start w:val="1"/>
      <w:numFmt w:val="bullet"/>
      <w:lvlText w:val="o"/>
      <w:lvlJc w:val="left"/>
      <w:pPr>
        <w:ind w:left="1789" w:hanging="360"/>
      </w:pPr>
      <w:rPr>
        <w:rFonts w:ascii="Courier New" w:eastAsia="Courier New" w:hAnsi="Courier New" w:cs="Courier New"/>
      </w:rPr>
    </w:lvl>
    <w:lvl w:ilvl="2">
      <w:start w:val="1"/>
      <w:numFmt w:val="bullet"/>
      <w:lvlText w:val="▪"/>
      <w:lvlJc w:val="left"/>
      <w:pPr>
        <w:ind w:left="2509" w:hanging="360"/>
      </w:pPr>
      <w:rPr>
        <w:rFonts w:ascii="Noto Sans Symbols" w:eastAsia="Noto Sans Symbols" w:hAnsi="Noto Sans Symbols" w:cs="Noto Sans Symbols"/>
      </w:rPr>
    </w:lvl>
    <w:lvl w:ilvl="3">
      <w:start w:val="1"/>
      <w:numFmt w:val="bullet"/>
      <w:lvlText w:val="●"/>
      <w:lvlJc w:val="left"/>
      <w:pPr>
        <w:ind w:left="3229" w:hanging="360"/>
      </w:pPr>
      <w:rPr>
        <w:rFonts w:ascii="Noto Sans Symbols" w:eastAsia="Noto Sans Symbols" w:hAnsi="Noto Sans Symbols" w:cs="Noto Sans Symbols"/>
      </w:rPr>
    </w:lvl>
    <w:lvl w:ilvl="4">
      <w:start w:val="1"/>
      <w:numFmt w:val="bullet"/>
      <w:lvlText w:val="o"/>
      <w:lvlJc w:val="left"/>
      <w:pPr>
        <w:ind w:left="3949" w:hanging="360"/>
      </w:pPr>
      <w:rPr>
        <w:rFonts w:ascii="Courier New" w:eastAsia="Courier New" w:hAnsi="Courier New" w:cs="Courier New"/>
      </w:rPr>
    </w:lvl>
    <w:lvl w:ilvl="5">
      <w:start w:val="1"/>
      <w:numFmt w:val="bullet"/>
      <w:lvlText w:val="▪"/>
      <w:lvlJc w:val="left"/>
      <w:pPr>
        <w:ind w:left="4669" w:hanging="360"/>
      </w:pPr>
      <w:rPr>
        <w:rFonts w:ascii="Noto Sans Symbols" w:eastAsia="Noto Sans Symbols" w:hAnsi="Noto Sans Symbols" w:cs="Noto Sans Symbols"/>
      </w:rPr>
    </w:lvl>
    <w:lvl w:ilvl="6">
      <w:start w:val="1"/>
      <w:numFmt w:val="bullet"/>
      <w:lvlText w:val="●"/>
      <w:lvlJc w:val="left"/>
      <w:pPr>
        <w:ind w:left="5389" w:hanging="360"/>
      </w:pPr>
      <w:rPr>
        <w:rFonts w:ascii="Noto Sans Symbols" w:eastAsia="Noto Sans Symbols" w:hAnsi="Noto Sans Symbols" w:cs="Noto Sans Symbols"/>
      </w:rPr>
    </w:lvl>
    <w:lvl w:ilvl="7">
      <w:start w:val="1"/>
      <w:numFmt w:val="bullet"/>
      <w:lvlText w:val="o"/>
      <w:lvlJc w:val="left"/>
      <w:pPr>
        <w:ind w:left="6109" w:hanging="360"/>
      </w:pPr>
      <w:rPr>
        <w:rFonts w:ascii="Courier New" w:eastAsia="Courier New" w:hAnsi="Courier New" w:cs="Courier New"/>
      </w:rPr>
    </w:lvl>
    <w:lvl w:ilvl="8">
      <w:start w:val="1"/>
      <w:numFmt w:val="bullet"/>
      <w:lvlText w:val="▪"/>
      <w:lvlJc w:val="left"/>
      <w:pPr>
        <w:ind w:left="6829" w:hanging="360"/>
      </w:pPr>
      <w:rPr>
        <w:rFonts w:ascii="Noto Sans Symbols" w:eastAsia="Noto Sans Symbols" w:hAnsi="Noto Sans Symbols" w:cs="Noto Sans Symbols"/>
      </w:rPr>
    </w:lvl>
  </w:abstractNum>
  <w:abstractNum w:abstractNumId="10" w15:restartNumberingAfterBreak="0">
    <w:nsid w:val="6FEF6DCD"/>
    <w:multiLevelType w:val="multilevel"/>
    <w:tmpl w:val="FFFFFFFF"/>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15:restartNumberingAfterBreak="0">
    <w:nsid w:val="711E56C9"/>
    <w:multiLevelType w:val="multilevel"/>
    <w:tmpl w:val="FFFFFFFF"/>
    <w:lvl w:ilvl="0">
      <w:start w:val="1"/>
      <w:numFmt w:val="decimal"/>
      <w:lvlText w:val="%1."/>
      <w:lvlJc w:val="left"/>
      <w:pPr>
        <w:ind w:left="786" w:hanging="360"/>
      </w:pPr>
      <w:rPr>
        <w:rFonts w:ascii="Times New Roman" w:eastAsia="Times New Roman" w:hAnsi="Times New Roman" w:cs="Times New Roman"/>
        <w:b/>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2" w15:restartNumberingAfterBreak="0">
    <w:nsid w:val="728B17AA"/>
    <w:multiLevelType w:val="multilevel"/>
    <w:tmpl w:val="FFFFFFFF"/>
    <w:lvl w:ilvl="0">
      <w:start w:val="8"/>
      <w:numFmt w:val="decimal"/>
      <w:lvlText w:val="%1."/>
      <w:lvlJc w:val="left"/>
      <w:pPr>
        <w:ind w:left="360" w:hanging="360"/>
      </w:pPr>
    </w:lvl>
    <w:lvl w:ilvl="1">
      <w:start w:val="1"/>
      <w:numFmt w:val="decimal"/>
      <w:lvlText w:val="%1.%2."/>
      <w:lvlJc w:val="left"/>
      <w:pPr>
        <w:ind w:left="1429" w:hanging="360"/>
      </w:pPr>
    </w:lvl>
    <w:lvl w:ilvl="2">
      <w:start w:val="1"/>
      <w:numFmt w:val="decimal"/>
      <w:lvlText w:val="%1.%2.%3."/>
      <w:lvlJc w:val="left"/>
      <w:pPr>
        <w:ind w:left="2858" w:hanging="720"/>
      </w:pPr>
    </w:lvl>
    <w:lvl w:ilvl="3">
      <w:start w:val="1"/>
      <w:numFmt w:val="decimal"/>
      <w:lvlText w:val="%1.%2.%3.%4."/>
      <w:lvlJc w:val="left"/>
      <w:pPr>
        <w:ind w:left="3927" w:hanging="720"/>
      </w:pPr>
    </w:lvl>
    <w:lvl w:ilvl="4">
      <w:start w:val="1"/>
      <w:numFmt w:val="decimal"/>
      <w:lvlText w:val="%1.%2.%3.%4.%5."/>
      <w:lvlJc w:val="left"/>
      <w:pPr>
        <w:ind w:left="5356" w:hanging="1080"/>
      </w:pPr>
    </w:lvl>
    <w:lvl w:ilvl="5">
      <w:start w:val="1"/>
      <w:numFmt w:val="decimal"/>
      <w:lvlText w:val="%1.%2.%3.%4.%5.%6."/>
      <w:lvlJc w:val="left"/>
      <w:pPr>
        <w:ind w:left="6425" w:hanging="1080"/>
      </w:pPr>
    </w:lvl>
    <w:lvl w:ilvl="6">
      <w:start w:val="1"/>
      <w:numFmt w:val="decimal"/>
      <w:lvlText w:val="%1.%2.%3.%4.%5.%6.%7."/>
      <w:lvlJc w:val="left"/>
      <w:pPr>
        <w:ind w:left="7854" w:hanging="1440"/>
      </w:pPr>
    </w:lvl>
    <w:lvl w:ilvl="7">
      <w:start w:val="1"/>
      <w:numFmt w:val="decimal"/>
      <w:lvlText w:val="%1.%2.%3.%4.%5.%6.%7.%8."/>
      <w:lvlJc w:val="left"/>
      <w:pPr>
        <w:ind w:left="8923" w:hanging="1440"/>
      </w:pPr>
    </w:lvl>
    <w:lvl w:ilvl="8">
      <w:start w:val="1"/>
      <w:numFmt w:val="decimal"/>
      <w:lvlText w:val="%1.%2.%3.%4.%5.%6.%7.%8.%9."/>
      <w:lvlJc w:val="left"/>
      <w:pPr>
        <w:ind w:left="10352" w:hanging="1800"/>
      </w:pPr>
    </w:lvl>
  </w:abstractNum>
  <w:abstractNum w:abstractNumId="13" w15:restartNumberingAfterBreak="0">
    <w:nsid w:val="74D15990"/>
    <w:multiLevelType w:val="multilevel"/>
    <w:tmpl w:val="FFFFFFFF"/>
    <w:lvl w:ilvl="0">
      <w:start w:val="11"/>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6614C0E"/>
    <w:multiLevelType w:val="multilevel"/>
    <w:tmpl w:val="FFFFFFFF"/>
    <w:lvl w:ilvl="0">
      <w:start w:val="5"/>
      <w:numFmt w:val="decimal"/>
      <w:lvlText w:val="%1."/>
      <w:lvlJc w:val="left"/>
      <w:pPr>
        <w:ind w:left="360" w:hanging="360"/>
      </w:pPr>
    </w:lvl>
    <w:lvl w:ilvl="1">
      <w:start w:val="5"/>
      <w:numFmt w:val="decimal"/>
      <w:lvlText w:val="%1.%2."/>
      <w:lvlJc w:val="left"/>
      <w:pPr>
        <w:ind w:left="1069" w:hanging="36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num w:numId="1">
    <w:abstractNumId w:val="11"/>
  </w:num>
  <w:num w:numId="2">
    <w:abstractNumId w:val="6"/>
  </w:num>
  <w:num w:numId="3">
    <w:abstractNumId w:val="8"/>
  </w:num>
  <w:num w:numId="4">
    <w:abstractNumId w:val="1"/>
  </w:num>
  <w:num w:numId="5">
    <w:abstractNumId w:val="2"/>
  </w:num>
  <w:num w:numId="6">
    <w:abstractNumId w:val="5"/>
  </w:num>
  <w:num w:numId="7">
    <w:abstractNumId w:val="7"/>
  </w:num>
  <w:num w:numId="8">
    <w:abstractNumId w:val="10"/>
  </w:num>
  <w:num w:numId="9">
    <w:abstractNumId w:val="9"/>
  </w:num>
  <w:num w:numId="10">
    <w:abstractNumId w:val="4"/>
  </w:num>
  <w:num w:numId="11">
    <w:abstractNumId w:val="13"/>
  </w:num>
  <w:num w:numId="12">
    <w:abstractNumId w:val="12"/>
  </w:num>
  <w:num w:numId="13">
    <w:abstractNumId w:val="0"/>
  </w:num>
  <w:num w:numId="14">
    <w:abstractNumId w:val="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1AB0"/>
    <w:rsid w:val="000449D5"/>
    <w:rsid w:val="00090E65"/>
    <w:rsid w:val="000C5A44"/>
    <w:rsid w:val="0013468A"/>
    <w:rsid w:val="00143301"/>
    <w:rsid w:val="001446ED"/>
    <w:rsid w:val="001A1CBE"/>
    <w:rsid w:val="001E6879"/>
    <w:rsid w:val="001F21B7"/>
    <w:rsid w:val="002E6707"/>
    <w:rsid w:val="002E7ABD"/>
    <w:rsid w:val="003626A1"/>
    <w:rsid w:val="00380622"/>
    <w:rsid w:val="003B7E12"/>
    <w:rsid w:val="0048611A"/>
    <w:rsid w:val="00547795"/>
    <w:rsid w:val="005672A4"/>
    <w:rsid w:val="00616030"/>
    <w:rsid w:val="0079599A"/>
    <w:rsid w:val="0084517A"/>
    <w:rsid w:val="008F0E3F"/>
    <w:rsid w:val="009B2987"/>
    <w:rsid w:val="00A55CB1"/>
    <w:rsid w:val="00A87363"/>
    <w:rsid w:val="00B63956"/>
    <w:rsid w:val="00C255C9"/>
    <w:rsid w:val="00CF1447"/>
    <w:rsid w:val="00D81A6E"/>
    <w:rsid w:val="00DB4605"/>
    <w:rsid w:val="00E206A4"/>
    <w:rsid w:val="00E777C0"/>
    <w:rsid w:val="00F51AB0"/>
    <w:rsid w:val="00F81830"/>
    <w:rsid w:val="00FE4080"/>
    <w:rsid w:val="3E82951A"/>
    <w:rsid w:val="44DB7A08"/>
    <w:rsid w:val="49A9B4D6"/>
    <w:rsid w:val="4D213EAB"/>
    <w:rsid w:val="50415C59"/>
    <w:rsid w:val="57EBF356"/>
    <w:rsid w:val="64CF6B41"/>
    <w:rsid w:val="780B3295"/>
  </w:rsids>
  <m:mathPr>
    <m:mathFont m:val="Cambria Math"/>
    <m:brkBin m:val="before"/>
    <m:brkBinSub m:val="--"/>
    <m:smallFrac m:val="0"/>
    <m:dispDef/>
    <m:lMargin m:val="0"/>
    <m:rMargin m:val="0"/>
    <m:defJc m:val="centerGroup"/>
    <m:wrapIndent m:val="1440"/>
    <m:intLim m:val="subSup"/>
    <m:naryLim m:val="undOvr"/>
  </m:mathPr>
  <w:themeFontLang w:val="uk-U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CBC18"/>
  <w15:docId w15:val="{BDE3F729-AF52-4658-8854-7F284E131D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uk" w:eastAsia="ja-JP"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widowControl w:val="0"/>
      <w:spacing w:after="0"/>
      <w:jc w:val="right"/>
      <w:outlineLvl w:val="0"/>
    </w:pPr>
    <w:rPr>
      <w:b/>
      <w:sz w:val="24"/>
      <w:szCs w:val="24"/>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40" w:after="0"/>
      <w:outlineLvl w:val="2"/>
    </w:pPr>
    <w:rPr>
      <w:rFonts w:ascii="Cambria" w:eastAsia="Cambria" w:hAnsi="Cambria" w:cs="Cambria"/>
      <w:color w:val="243F61"/>
      <w:sz w:val="24"/>
      <w:szCs w:val="24"/>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table" w:customStyle="1" w:styleId="TableNormal0">
    <w:name w:val="TableNormal0"/>
    <w:tblPr>
      <w:tblCellMar>
        <w:top w:w="0" w:type="dxa"/>
        <w:left w:w="0" w:type="dxa"/>
        <w:bottom w:w="0" w:type="dxa"/>
        <w:right w:w="0" w:type="dxa"/>
      </w:tblCellMar>
    </w:tblPr>
  </w:style>
  <w:style w:type="paragraph" w:styleId="a4">
    <w:name w:val="Normal (Web)"/>
    <w:aliases w:val="Знак18 Знак,Знак17 Знак1,Обычный (веб) Знак1,Обычный (веб) Знак Знак1,Обычный (Web) Знак Знак Знак Знак,Обычный (веб) Знак Знак Знак,Обычный (веб) Знак Знак,Обычный (веб) Знак2 Знак Знак,Обычный (веб) Знак Знак1 Знак Знак,Обычный (Web)"/>
    <w:link w:val="a5"/>
    <w:uiPriority w:val="99"/>
    <w:qFormat/>
    <w:rsid w:val="00C12D89"/>
    <w:pPr>
      <w:spacing w:before="100" w:beforeAutospacing="1" w:after="100" w:afterAutospacing="1" w:line="240" w:lineRule="auto"/>
    </w:pPr>
    <w:rPr>
      <w:rFonts w:ascii="Arial Unicode MS" w:eastAsia="Arial Unicode MS" w:hAnsi="Arial Unicode MS" w:cs="Arial Unicode MS"/>
      <w:sz w:val="24"/>
      <w:szCs w:val="24"/>
      <w:lang w:eastAsia="ru-RU"/>
    </w:rPr>
  </w:style>
  <w:style w:type="character" w:styleId="a6">
    <w:name w:val="Hyperlink"/>
    <w:uiPriority w:val="99"/>
    <w:rsid w:val="00C12D89"/>
    <w:rPr>
      <w:rFonts w:cs="Times New Roman"/>
      <w:color w:val="0000FF"/>
      <w:u w:val="single"/>
    </w:rPr>
  </w:style>
  <w:style w:type="paragraph" w:styleId="a7">
    <w:name w:val="Body Text"/>
    <w:link w:val="a8"/>
    <w:unhideWhenUsed/>
    <w:rsid w:val="00C12D89"/>
    <w:pPr>
      <w:suppressAutoHyphens/>
      <w:autoSpaceDE w:val="0"/>
      <w:spacing w:after="120" w:line="240" w:lineRule="auto"/>
      <w:jc w:val="both"/>
    </w:pPr>
    <w:rPr>
      <w:rFonts w:ascii="Arial" w:hAnsi="Arial"/>
      <w:sz w:val="20"/>
      <w:szCs w:val="20"/>
      <w:lang w:val="en-GB" w:eastAsia="ar-SA"/>
    </w:rPr>
  </w:style>
  <w:style w:type="character" w:customStyle="1" w:styleId="a8">
    <w:name w:val="Основний текст Знак"/>
    <w:link w:val="a7"/>
    <w:qFormat/>
    <w:rsid w:val="00C12D89"/>
    <w:rPr>
      <w:rFonts w:ascii="Arial" w:eastAsia="Times New Roman" w:hAnsi="Arial" w:cs="Times New Roman"/>
      <w:sz w:val="20"/>
      <w:szCs w:val="20"/>
      <w:lang w:val="en-GB" w:eastAsia="ar-SA"/>
    </w:rPr>
  </w:style>
  <w:style w:type="character" w:styleId="a9">
    <w:name w:val="endnote reference"/>
    <w:uiPriority w:val="99"/>
    <w:unhideWhenUsed/>
    <w:rsid w:val="00C12D89"/>
    <w:rPr>
      <w:vertAlign w:val="superscript"/>
    </w:rPr>
  </w:style>
  <w:style w:type="paragraph" w:styleId="aa">
    <w:name w:val="List Paragraph"/>
    <w:aliases w:val="References,Elenco Normale,Number Bullets,List Paragraph (numbered (a)),Список уровня 2,название табл/рис,Chapter10,----,1 Буллет,EBRD List,заголовок 1.1,List Paragraph_Num123,List Paragraph,Bullet Number,Bullet 1,Use Case List Paragraph,lp1"/>
    <w:link w:val="ab"/>
    <w:uiPriority w:val="34"/>
    <w:qFormat/>
    <w:rsid w:val="00C12D89"/>
    <w:pPr>
      <w:spacing w:after="0" w:line="240" w:lineRule="auto"/>
      <w:ind w:left="720"/>
      <w:contextualSpacing/>
    </w:pPr>
    <w:rPr>
      <w:lang w:val="en-US"/>
    </w:rPr>
  </w:style>
  <w:style w:type="paragraph" w:styleId="ac">
    <w:name w:val="Balloon Text"/>
    <w:link w:val="ad"/>
    <w:uiPriority w:val="99"/>
    <w:semiHidden/>
    <w:unhideWhenUsed/>
    <w:rsid w:val="001E407E"/>
    <w:pPr>
      <w:spacing w:after="0" w:line="240" w:lineRule="auto"/>
    </w:pPr>
    <w:rPr>
      <w:rFonts w:ascii="Tahoma" w:hAnsi="Tahoma"/>
      <w:sz w:val="16"/>
      <w:szCs w:val="16"/>
    </w:rPr>
  </w:style>
  <w:style w:type="character" w:customStyle="1" w:styleId="ad">
    <w:name w:val="Текст у виносці Знак"/>
    <w:link w:val="ac"/>
    <w:uiPriority w:val="99"/>
    <w:semiHidden/>
    <w:rsid w:val="001E407E"/>
    <w:rPr>
      <w:rFonts w:ascii="Tahoma" w:hAnsi="Tahoma" w:cs="Tahoma"/>
      <w:sz w:val="16"/>
      <w:szCs w:val="16"/>
    </w:rPr>
  </w:style>
  <w:style w:type="character" w:styleId="ae">
    <w:name w:val="annotation reference"/>
    <w:uiPriority w:val="99"/>
    <w:semiHidden/>
    <w:unhideWhenUsed/>
    <w:rsid w:val="00121EDA"/>
    <w:rPr>
      <w:sz w:val="16"/>
      <w:szCs w:val="16"/>
    </w:rPr>
  </w:style>
  <w:style w:type="paragraph" w:styleId="af">
    <w:name w:val="annotation text"/>
    <w:link w:val="af0"/>
    <w:uiPriority w:val="99"/>
    <w:semiHidden/>
    <w:unhideWhenUsed/>
    <w:rsid w:val="00121EDA"/>
    <w:pPr>
      <w:spacing w:line="240" w:lineRule="auto"/>
    </w:pPr>
    <w:rPr>
      <w:sz w:val="20"/>
      <w:szCs w:val="20"/>
    </w:rPr>
  </w:style>
  <w:style w:type="character" w:customStyle="1" w:styleId="af0">
    <w:name w:val="Текст примітки Знак"/>
    <w:link w:val="af"/>
    <w:uiPriority w:val="99"/>
    <w:semiHidden/>
    <w:rsid w:val="00121EDA"/>
    <w:rPr>
      <w:sz w:val="20"/>
      <w:szCs w:val="20"/>
    </w:rPr>
  </w:style>
  <w:style w:type="paragraph" w:styleId="af1">
    <w:name w:val="annotation subject"/>
    <w:basedOn w:val="af"/>
    <w:next w:val="af"/>
    <w:link w:val="af2"/>
    <w:uiPriority w:val="99"/>
    <w:semiHidden/>
    <w:unhideWhenUsed/>
    <w:rsid w:val="00121EDA"/>
    <w:rPr>
      <w:b/>
      <w:bCs/>
    </w:rPr>
  </w:style>
  <w:style w:type="character" w:customStyle="1" w:styleId="af2">
    <w:name w:val="Тема примітки Знак"/>
    <w:link w:val="af1"/>
    <w:uiPriority w:val="99"/>
    <w:semiHidden/>
    <w:rsid w:val="00121EDA"/>
    <w:rPr>
      <w:b/>
      <w:bCs/>
      <w:sz w:val="20"/>
      <w:szCs w:val="20"/>
    </w:rPr>
  </w:style>
  <w:style w:type="character" w:customStyle="1" w:styleId="apple-converted-space">
    <w:name w:val="apple-converted-space"/>
    <w:basedOn w:val="a0"/>
    <w:rsid w:val="00D02BB8"/>
  </w:style>
  <w:style w:type="character" w:styleId="af3">
    <w:name w:val="Strong"/>
    <w:qFormat/>
    <w:rsid w:val="008F6BF3"/>
    <w:rPr>
      <w:rFonts w:cs="Times New Roman"/>
      <w:b/>
    </w:rPr>
  </w:style>
  <w:style w:type="paragraph" w:styleId="30">
    <w:name w:val="Body Text Indent 3"/>
    <w:link w:val="31"/>
    <w:uiPriority w:val="99"/>
    <w:semiHidden/>
    <w:unhideWhenUsed/>
    <w:rsid w:val="00170C7E"/>
    <w:pPr>
      <w:spacing w:after="120"/>
      <w:ind w:left="283"/>
    </w:pPr>
    <w:rPr>
      <w:sz w:val="16"/>
      <w:szCs w:val="16"/>
    </w:rPr>
  </w:style>
  <w:style w:type="character" w:customStyle="1" w:styleId="31">
    <w:name w:val="Основний текст з відступом 3 Знак"/>
    <w:basedOn w:val="a0"/>
    <w:link w:val="30"/>
    <w:uiPriority w:val="99"/>
    <w:semiHidden/>
    <w:rsid w:val="00170C7E"/>
    <w:rPr>
      <w:sz w:val="16"/>
      <w:szCs w:val="16"/>
      <w:lang w:val="uk-UA" w:eastAsia="uk-UA"/>
    </w:rPr>
  </w:style>
  <w:style w:type="paragraph" w:customStyle="1" w:styleId="paragraphstyle">
    <w:name w:val="paragraphstyle"/>
    <w:rsid w:val="00FA10FD"/>
    <w:pPr>
      <w:spacing w:before="100" w:beforeAutospacing="1" w:after="100" w:afterAutospacing="1" w:line="240" w:lineRule="auto"/>
    </w:pPr>
    <w:rPr>
      <w:rFonts w:ascii="Times New Roman" w:hAnsi="Times New Roman"/>
      <w:sz w:val="24"/>
      <w:szCs w:val="24"/>
      <w:lang w:val="ru-RU" w:eastAsia="ru-RU"/>
    </w:rPr>
  </w:style>
  <w:style w:type="paragraph" w:customStyle="1" w:styleId="10">
    <w:name w:val="Абзац списка1"/>
    <w:uiPriority w:val="99"/>
    <w:rsid w:val="00516466"/>
    <w:pPr>
      <w:ind w:left="720"/>
    </w:pPr>
    <w:rPr>
      <w:lang w:val="ru-RU" w:eastAsia="en-US"/>
    </w:rPr>
  </w:style>
  <w:style w:type="paragraph" w:styleId="af4">
    <w:name w:val="footnote text"/>
    <w:link w:val="af5"/>
    <w:semiHidden/>
    <w:unhideWhenUsed/>
    <w:rsid w:val="00495E36"/>
    <w:pPr>
      <w:widowControl w:val="0"/>
      <w:spacing w:after="0" w:line="240" w:lineRule="auto"/>
    </w:pPr>
    <w:rPr>
      <w:rFonts w:ascii="Garamond" w:hAnsi="Garamond"/>
      <w:sz w:val="20"/>
      <w:szCs w:val="20"/>
      <w:lang w:val="en-US" w:eastAsia="ru-RU"/>
    </w:rPr>
  </w:style>
  <w:style w:type="character" w:customStyle="1" w:styleId="af5">
    <w:name w:val="Текст виноски Знак"/>
    <w:basedOn w:val="a0"/>
    <w:link w:val="af4"/>
    <w:semiHidden/>
    <w:rsid w:val="00495E36"/>
    <w:rPr>
      <w:rFonts w:ascii="Garamond" w:hAnsi="Garamond"/>
      <w:lang w:val="en-US"/>
    </w:rPr>
  </w:style>
  <w:style w:type="character" w:styleId="af6">
    <w:name w:val="footnote reference"/>
    <w:semiHidden/>
    <w:unhideWhenUsed/>
    <w:rsid w:val="00495E36"/>
    <w:rPr>
      <w:rFonts w:ascii="Times New Roman" w:hAnsi="Times New Roman" w:cs="Times New Roman" w:hint="default"/>
      <w:vertAlign w:val="superscript"/>
    </w:rPr>
  </w:style>
  <w:style w:type="character" w:customStyle="1" w:styleId="11">
    <w:name w:val="Заголовок 1 Знак"/>
    <w:basedOn w:val="a0"/>
    <w:uiPriority w:val="99"/>
    <w:rsid w:val="00CA62D5"/>
    <w:rPr>
      <w:b/>
      <w:sz w:val="24"/>
    </w:rPr>
  </w:style>
  <w:style w:type="paragraph" w:customStyle="1" w:styleId="p2">
    <w:name w:val="p2"/>
    <w:uiPriority w:val="99"/>
    <w:rsid w:val="00CA62D5"/>
    <w:pPr>
      <w:spacing w:before="100" w:beforeAutospacing="1" w:after="100" w:afterAutospacing="1" w:line="240" w:lineRule="auto"/>
      <w:jc w:val="both"/>
    </w:pPr>
    <w:rPr>
      <w:rFonts w:ascii="Arial" w:hAnsi="Arial" w:cs="Arial"/>
      <w:color w:val="000000"/>
      <w:sz w:val="20"/>
      <w:szCs w:val="20"/>
      <w:lang w:val="ru-RU" w:eastAsia="ru-RU"/>
    </w:rPr>
  </w:style>
  <w:style w:type="paragraph" w:styleId="20">
    <w:name w:val="Body Text 2"/>
    <w:link w:val="21"/>
    <w:uiPriority w:val="99"/>
    <w:semiHidden/>
    <w:unhideWhenUsed/>
    <w:rsid w:val="00AB6CCF"/>
    <w:pPr>
      <w:spacing w:after="120" w:line="480" w:lineRule="auto"/>
    </w:pPr>
  </w:style>
  <w:style w:type="character" w:customStyle="1" w:styleId="21">
    <w:name w:val="Основний текст 2 Знак"/>
    <w:basedOn w:val="a0"/>
    <w:link w:val="20"/>
    <w:uiPriority w:val="99"/>
    <w:semiHidden/>
    <w:rsid w:val="00AB6CCF"/>
    <w:rPr>
      <w:sz w:val="22"/>
      <w:szCs w:val="22"/>
      <w:lang w:val="uk-UA" w:eastAsia="uk-UA"/>
    </w:rPr>
  </w:style>
  <w:style w:type="character" w:customStyle="1" w:styleId="ab">
    <w:name w:val="Абзац списку Знак"/>
    <w:aliases w:val="References Знак,Elenco Normale Знак,Number Bullets Знак,List Paragraph (numbered (a)) Знак,Список уровня 2 Знак,название табл/рис Знак,Chapter10 Знак,---- Знак,1 Буллет Знак,EBRD List Знак,заголовок 1.1 Знак,List Paragraph_Num123 Знак"/>
    <w:link w:val="aa"/>
    <w:uiPriority w:val="34"/>
    <w:qFormat/>
    <w:locked/>
    <w:rsid w:val="00AB6CCF"/>
    <w:rPr>
      <w:rFonts w:eastAsia="Calibri"/>
      <w:sz w:val="22"/>
      <w:szCs w:val="22"/>
      <w:lang w:val="en-US" w:eastAsia="uk-UA"/>
    </w:rPr>
  </w:style>
  <w:style w:type="paragraph" w:customStyle="1" w:styleId="ListParagraph1">
    <w:name w:val="List Paragraph1"/>
    <w:rsid w:val="004140A7"/>
    <w:pPr>
      <w:ind w:left="720"/>
      <w:contextualSpacing/>
    </w:pPr>
    <w:rPr>
      <w:rFonts w:cs="Arial"/>
      <w:lang w:val="ru-RU" w:eastAsia="en-US"/>
    </w:rPr>
  </w:style>
  <w:style w:type="table" w:styleId="af7">
    <w:name w:val="Table Grid"/>
    <w:basedOn w:val="a1"/>
    <w:uiPriority w:val="39"/>
    <w:rsid w:val="00C01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F72420"/>
    <w:pPr>
      <w:autoSpaceDE w:val="0"/>
      <w:autoSpaceDN w:val="0"/>
      <w:adjustRightInd w:val="0"/>
    </w:pPr>
    <w:rPr>
      <w:rFonts w:eastAsiaTheme="minorHAnsi"/>
      <w:color w:val="000000"/>
      <w:sz w:val="24"/>
      <w:szCs w:val="24"/>
      <w:lang w:eastAsia="en-US"/>
    </w:rPr>
  </w:style>
  <w:style w:type="character" w:customStyle="1" w:styleId="12">
    <w:name w:val="Незакрита згадка1"/>
    <w:basedOn w:val="a0"/>
    <w:uiPriority w:val="99"/>
    <w:semiHidden/>
    <w:unhideWhenUsed/>
    <w:rsid w:val="00CD06B7"/>
    <w:rPr>
      <w:color w:val="605E5C"/>
      <w:shd w:val="clear" w:color="auto" w:fill="E1DFDD"/>
    </w:rPr>
  </w:style>
  <w:style w:type="character" w:styleId="af8">
    <w:name w:val="FollowedHyperlink"/>
    <w:basedOn w:val="a0"/>
    <w:uiPriority w:val="99"/>
    <w:semiHidden/>
    <w:unhideWhenUsed/>
    <w:rsid w:val="00357976"/>
    <w:rPr>
      <w:color w:val="800080" w:themeColor="followedHyperlink"/>
      <w:u w:val="single"/>
    </w:rPr>
  </w:style>
  <w:style w:type="paragraph" w:customStyle="1" w:styleId="13">
    <w:name w:val="Обычный1"/>
    <w:qFormat/>
    <w:rsid w:val="00522541"/>
    <w:rPr>
      <w:rFonts w:ascii="Times New Roman" w:hAnsi="Times New Roman"/>
      <w:sz w:val="24"/>
    </w:rPr>
  </w:style>
  <w:style w:type="paragraph" w:customStyle="1" w:styleId="14">
    <w:name w:val="Абзац списку1"/>
    <w:basedOn w:val="13"/>
    <w:rsid w:val="00522541"/>
    <w:pPr>
      <w:ind w:left="720"/>
      <w:contextualSpacing/>
    </w:pPr>
    <w:rPr>
      <w:rFonts w:ascii="Calibri" w:hAnsi="Calibri"/>
      <w:sz w:val="22"/>
    </w:rPr>
  </w:style>
  <w:style w:type="character" w:customStyle="1" w:styleId="15">
    <w:name w:val="Неразрешенное упоминание1"/>
    <w:basedOn w:val="a0"/>
    <w:uiPriority w:val="99"/>
    <w:semiHidden/>
    <w:unhideWhenUsed/>
    <w:rsid w:val="004F038D"/>
    <w:rPr>
      <w:color w:val="605E5C"/>
      <w:shd w:val="clear" w:color="auto" w:fill="E1DFDD"/>
    </w:rPr>
  </w:style>
  <w:style w:type="paragraph" w:customStyle="1" w:styleId="rvps2">
    <w:name w:val="rvps2"/>
    <w:rsid w:val="00A7345B"/>
    <w:pPr>
      <w:spacing w:before="100" w:beforeAutospacing="1" w:after="100" w:afterAutospacing="1" w:line="240" w:lineRule="auto"/>
    </w:pPr>
    <w:rPr>
      <w:rFonts w:ascii="Times New Roman" w:hAnsi="Times New Roman"/>
      <w:sz w:val="24"/>
      <w:szCs w:val="24"/>
      <w:u w:color="000000"/>
      <w:lang w:val="ru-RU" w:eastAsia="ru-RU"/>
    </w:rPr>
  </w:style>
  <w:style w:type="paragraph" w:styleId="af9">
    <w:name w:val="Body Text Indent"/>
    <w:link w:val="afa"/>
    <w:uiPriority w:val="99"/>
    <w:unhideWhenUsed/>
    <w:rsid w:val="002B4FB9"/>
    <w:pPr>
      <w:spacing w:after="120"/>
      <w:ind w:left="283"/>
    </w:pPr>
  </w:style>
  <w:style w:type="character" w:customStyle="1" w:styleId="afa">
    <w:name w:val="Основний текст з відступом Знак"/>
    <w:basedOn w:val="a0"/>
    <w:link w:val="af9"/>
    <w:uiPriority w:val="99"/>
    <w:rsid w:val="002B4FB9"/>
    <w:rPr>
      <w:sz w:val="22"/>
      <w:szCs w:val="22"/>
      <w:lang w:val="uk-UA" w:eastAsia="uk-UA"/>
    </w:rPr>
  </w:style>
  <w:style w:type="character" w:customStyle="1" w:styleId="22">
    <w:name w:val="Неразрешенное упоминание2"/>
    <w:basedOn w:val="a0"/>
    <w:uiPriority w:val="99"/>
    <w:semiHidden/>
    <w:unhideWhenUsed/>
    <w:rsid w:val="009E19DD"/>
    <w:rPr>
      <w:color w:val="605E5C"/>
      <w:shd w:val="clear" w:color="auto" w:fill="E1DFDD"/>
    </w:rPr>
  </w:style>
  <w:style w:type="table" w:customStyle="1" w:styleId="16">
    <w:name w:val="Сітка таблиці1"/>
    <w:basedOn w:val="a1"/>
    <w:next w:val="af7"/>
    <w:uiPriority w:val="39"/>
    <w:rsid w:val="001348B1"/>
    <w:rPr>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2">
    <w:name w:val="Заголовок 3 Знак"/>
    <w:basedOn w:val="a0"/>
    <w:uiPriority w:val="9"/>
    <w:semiHidden/>
    <w:rsid w:val="0002199D"/>
    <w:rPr>
      <w:rFonts w:asciiTheme="majorHAnsi" w:eastAsiaTheme="majorEastAsia" w:hAnsiTheme="majorHAnsi" w:cstheme="majorBidi"/>
      <w:color w:val="243F60" w:themeColor="accent1" w:themeShade="7F"/>
      <w:sz w:val="24"/>
      <w:szCs w:val="24"/>
      <w:lang w:val="uk-UA" w:eastAsia="uk-UA"/>
    </w:rPr>
  </w:style>
  <w:style w:type="character" w:customStyle="1" w:styleId="a5">
    <w:name w:val="Звичайний (веб) Знак"/>
    <w:aliases w:val="Знак18 Знак Знак,Знак17 Знак1 Знак,Обычный (веб) Знак1 Знак,Обычный (веб) Знак Знак1 Знак,Обычный (Web) Знак Знак Знак Знак Знак,Обычный (веб) Знак Знак Знак Знак,Обычный (веб) Знак Знак Знак1,Обычный (веб) Знак2 Знак Знак Знак"/>
    <w:link w:val="a4"/>
    <w:locked/>
    <w:rsid w:val="0002199D"/>
    <w:rPr>
      <w:rFonts w:ascii="Arial Unicode MS" w:eastAsia="Arial Unicode MS" w:hAnsi="Arial Unicode MS" w:cs="Arial Unicode MS"/>
      <w:sz w:val="24"/>
      <w:szCs w:val="24"/>
      <w:lang w:val="uk-UA"/>
    </w:rPr>
  </w:style>
  <w:style w:type="table" w:customStyle="1" w:styleId="50">
    <w:name w:val="5"/>
    <w:basedOn w:val="a1"/>
    <w:rsid w:val="0002199D"/>
    <w:pPr>
      <w:contextualSpacing/>
    </w:pPr>
    <w:rPr>
      <w:rFonts w:ascii="Times New Roman" w:hAnsi="Times New Roman"/>
      <w:color w:val="000000"/>
    </w:rPr>
    <w:tblPr>
      <w:tblStyleRowBandSize w:val="1"/>
      <w:tblStyleColBandSize w:val="1"/>
      <w:tblCellMar>
        <w:left w:w="115" w:type="dxa"/>
        <w:right w:w="115" w:type="dxa"/>
      </w:tblCellMar>
    </w:tblPr>
  </w:style>
  <w:style w:type="paragraph" w:customStyle="1" w:styleId="110">
    <w:name w:val="Стиль Заголовок 1 + не все прописные1"/>
    <w:qFormat/>
    <w:rsid w:val="0002199D"/>
    <w:pPr>
      <w:tabs>
        <w:tab w:val="num" w:pos="814"/>
      </w:tabs>
      <w:suppressAutoHyphens/>
      <w:spacing w:line="240" w:lineRule="auto"/>
      <w:ind w:left="1068"/>
      <w:jc w:val="both"/>
    </w:pPr>
    <w:rPr>
      <w:rFonts w:ascii="Times New Roman" w:hAnsi="Times New Roman"/>
      <w:bCs/>
      <w:color w:val="000000"/>
      <w:sz w:val="28"/>
      <w:szCs w:val="28"/>
      <w:lang w:val="uk-UA" w:eastAsia="zh-CN"/>
    </w:rPr>
  </w:style>
  <w:style w:type="paragraph" w:styleId="afb">
    <w:name w:val="header"/>
    <w:link w:val="afc"/>
    <w:uiPriority w:val="99"/>
    <w:unhideWhenUsed/>
    <w:rsid w:val="0002199D"/>
    <w:pPr>
      <w:tabs>
        <w:tab w:val="center" w:pos="4819"/>
        <w:tab w:val="right" w:pos="9639"/>
      </w:tabs>
      <w:spacing w:after="0" w:line="240" w:lineRule="auto"/>
    </w:pPr>
  </w:style>
  <w:style w:type="character" w:customStyle="1" w:styleId="afc">
    <w:name w:val="Верхній колонтитул Знак"/>
    <w:basedOn w:val="a0"/>
    <w:link w:val="afb"/>
    <w:uiPriority w:val="99"/>
    <w:rsid w:val="0002199D"/>
    <w:rPr>
      <w:sz w:val="22"/>
      <w:szCs w:val="22"/>
      <w:lang w:val="uk-UA" w:eastAsia="uk-UA"/>
    </w:rPr>
  </w:style>
  <w:style w:type="paragraph" w:styleId="afd">
    <w:name w:val="footer"/>
    <w:link w:val="afe"/>
    <w:uiPriority w:val="99"/>
    <w:unhideWhenUsed/>
    <w:rsid w:val="0002199D"/>
    <w:pPr>
      <w:tabs>
        <w:tab w:val="center" w:pos="4819"/>
        <w:tab w:val="right" w:pos="9639"/>
      </w:tabs>
      <w:spacing w:after="0" w:line="240" w:lineRule="auto"/>
    </w:pPr>
  </w:style>
  <w:style w:type="character" w:customStyle="1" w:styleId="afe">
    <w:name w:val="Нижній колонтитул Знак"/>
    <w:basedOn w:val="a0"/>
    <w:link w:val="afd"/>
    <w:uiPriority w:val="99"/>
    <w:rsid w:val="0002199D"/>
    <w:rPr>
      <w:sz w:val="22"/>
      <w:szCs w:val="22"/>
      <w:lang w:val="uk-UA" w:eastAsia="uk-UA"/>
    </w:rPr>
  </w:style>
  <w:style w:type="character" w:styleId="aff">
    <w:name w:val="Emphasis"/>
    <w:uiPriority w:val="20"/>
    <w:qFormat/>
    <w:rsid w:val="00E663B8"/>
    <w:rPr>
      <w:rFonts w:ascii="Times New Roman" w:hAnsi="Times New Roman" w:cs="Times New Roman" w:hint="default"/>
      <w:i/>
      <w:iCs/>
    </w:rPr>
  </w:style>
  <w:style w:type="character" w:customStyle="1" w:styleId="fontstyle01">
    <w:name w:val="fontstyle01"/>
    <w:basedOn w:val="a0"/>
    <w:qFormat/>
    <w:rsid w:val="00FD7876"/>
    <w:rPr>
      <w:rFonts w:ascii="ArialMT" w:hAnsi="ArialMT"/>
      <w:b w:val="0"/>
      <w:bCs w:val="0"/>
      <w:i w:val="0"/>
      <w:iCs w:val="0"/>
      <w:color w:val="000000"/>
      <w:sz w:val="24"/>
      <w:szCs w:val="24"/>
    </w:rPr>
  </w:style>
  <w:style w:type="character" w:customStyle="1" w:styleId="bold">
    <w:name w:val="bold"/>
    <w:basedOn w:val="a0"/>
    <w:rsid w:val="00FD7876"/>
  </w:style>
  <w:style w:type="paragraph" w:styleId="aff0">
    <w:name w:val="Revision"/>
    <w:hidden/>
    <w:uiPriority w:val="99"/>
    <w:semiHidden/>
    <w:rsid w:val="00E42540"/>
  </w:style>
  <w:style w:type="paragraph" w:styleId="aff1">
    <w:name w:val="No Spacing"/>
    <w:link w:val="aff2"/>
    <w:uiPriority w:val="1"/>
    <w:qFormat/>
    <w:rsid w:val="005A76F4"/>
  </w:style>
  <w:style w:type="paragraph" w:customStyle="1" w:styleId="HTML1">
    <w:name w:val="Стандартный HTML1"/>
    <w:aliases w:val=" Знак Знак,Стандартный HTML11,Знак Знак"/>
    <w:qFormat/>
    <w:rsid w:val="00905E2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ourier New" w:hAnsi="Courier New"/>
      <w:sz w:val="20"/>
      <w:szCs w:val="20"/>
      <w:lang w:val="ru-RU" w:eastAsia="ru-RU"/>
    </w:rPr>
  </w:style>
  <w:style w:type="character" w:customStyle="1" w:styleId="111">
    <w:name w:val="Гиперссылка11"/>
    <w:qFormat/>
    <w:rsid w:val="00905E27"/>
    <w:rPr>
      <w:color w:val="0000FF"/>
      <w:sz w:val="22"/>
      <w:u w:val="single"/>
    </w:rPr>
  </w:style>
  <w:style w:type="character" w:styleId="aff3">
    <w:name w:val="Unresolved Mention"/>
    <w:basedOn w:val="a0"/>
    <w:uiPriority w:val="99"/>
    <w:semiHidden/>
    <w:unhideWhenUsed/>
    <w:rsid w:val="00905E27"/>
    <w:rPr>
      <w:color w:val="605E5C"/>
      <w:shd w:val="clear" w:color="auto" w:fill="E1DFDD"/>
    </w:rPr>
  </w:style>
  <w:style w:type="character" w:customStyle="1" w:styleId="aff2">
    <w:name w:val="Без інтервалів Знак"/>
    <w:link w:val="aff1"/>
    <w:uiPriority w:val="1"/>
    <w:locked/>
    <w:rsid w:val="00991507"/>
    <w:rPr>
      <w:sz w:val="22"/>
      <w:szCs w:val="22"/>
      <w:lang w:val="uk-UA" w:eastAsia="uk-UA"/>
    </w:rPr>
  </w:style>
  <w:style w:type="paragraph" w:customStyle="1" w:styleId="p1">
    <w:name w:val="p1"/>
    <w:rsid w:val="00991507"/>
    <w:pPr>
      <w:spacing w:after="0" w:line="240" w:lineRule="auto"/>
    </w:pPr>
    <w:rPr>
      <w:rFonts w:ascii="Helvetica Neue" w:eastAsiaTheme="minorHAnsi" w:hAnsi="Helvetica Neue"/>
      <w:color w:val="454545"/>
      <w:sz w:val="18"/>
      <w:szCs w:val="18"/>
      <w:lang w:val="en-US" w:eastAsia="en-US"/>
    </w:rPr>
  </w:style>
  <w:style w:type="paragraph" w:customStyle="1" w:styleId="aff4">
    <w:name w:val="Знак Знак Знак Знак Знак Знак Знак Знак Знак Знак Знак Знак"/>
    <w:rsid w:val="00595DA8"/>
    <w:pPr>
      <w:suppressAutoHyphens/>
      <w:spacing w:after="160" w:line="240" w:lineRule="exact"/>
    </w:pPr>
    <w:rPr>
      <w:rFonts w:ascii="Verdana" w:hAnsi="Verdana"/>
      <w:sz w:val="20"/>
      <w:szCs w:val="20"/>
      <w:lang w:val="en-US" w:eastAsia="en-US"/>
    </w:rPr>
  </w:style>
  <w:style w:type="paragraph" w:customStyle="1" w:styleId="0">
    <w:name w:val="Знак Знак Знак Знак Знак Знак Знак Знак Знак Знак Знак Знак0"/>
    <w:rsid w:val="00C554F4"/>
    <w:pPr>
      <w:suppressAutoHyphens/>
      <w:spacing w:after="160" w:line="240" w:lineRule="exact"/>
    </w:pPr>
    <w:rPr>
      <w:rFonts w:ascii="Verdana" w:hAnsi="Verdana"/>
      <w:sz w:val="20"/>
      <w:szCs w:val="20"/>
      <w:lang w:val="en-US" w:eastAsia="en-US"/>
    </w:rPr>
  </w:style>
  <w:style w:type="paragraph" w:customStyle="1" w:styleId="17">
    <w:name w:val="Без интервала1"/>
    <w:uiPriority w:val="1"/>
    <w:qFormat/>
    <w:rsid w:val="00CA1F41"/>
    <w:pPr>
      <w:suppressAutoHyphens/>
    </w:pPr>
    <w:rPr>
      <w:rFonts w:eastAsia="Arial"/>
      <w:lang w:eastAsia="ar-SA"/>
    </w:rPr>
  </w:style>
  <w:style w:type="table" w:customStyle="1" w:styleId="aff5">
    <w:basedOn w:val="TableNormal0"/>
    <w:tblPr>
      <w:tblStyleRowBandSize w:val="1"/>
      <w:tblStyleColBandSize w:val="1"/>
      <w:tblCellMar>
        <w:left w:w="115" w:type="dxa"/>
        <w:right w:w="115"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08" w:type="dxa"/>
        <w:right w:w="108" w:type="dxa"/>
      </w:tblCellMar>
    </w:tblPr>
  </w:style>
  <w:style w:type="table" w:customStyle="1" w:styleId="affa">
    <w:basedOn w:val="TableNormal0"/>
    <w:tblPr>
      <w:tblStyleRowBandSize w:val="1"/>
      <w:tblStyleColBandSize w:val="1"/>
      <w:tblCellMar>
        <w:left w:w="115" w:type="dxa"/>
        <w:right w:w="115" w:type="dxa"/>
      </w:tblCellMar>
    </w:tblPr>
  </w:style>
  <w:style w:type="table" w:customStyle="1" w:styleId="affb">
    <w:basedOn w:val="TableNormal0"/>
    <w:tblPr>
      <w:tblStyleRowBandSize w:val="1"/>
      <w:tblStyleColBandSize w:val="1"/>
      <w:tblCellMar>
        <w:top w:w="15" w:type="dxa"/>
        <w:left w:w="15" w:type="dxa"/>
        <w:bottom w:w="15" w:type="dxa"/>
        <w:right w:w="15" w:type="dxa"/>
      </w:tblCellMar>
    </w:tblPr>
  </w:style>
  <w:style w:type="table" w:customStyle="1" w:styleId="affc">
    <w:basedOn w:val="TableNormal0"/>
    <w:tblPr>
      <w:tblStyleRowBandSize w:val="1"/>
      <w:tblStyleColBandSize w:val="1"/>
      <w:tblCellMar>
        <w:left w:w="115" w:type="dxa"/>
        <w:right w:w="115" w:type="dxa"/>
      </w:tblCellMar>
    </w:tblPr>
  </w:style>
  <w:style w:type="table" w:customStyle="1" w:styleId="affd">
    <w:basedOn w:val="TableNormal0"/>
    <w:tblPr>
      <w:tblStyleRowBandSize w:val="1"/>
      <w:tblStyleColBandSize w:val="1"/>
      <w:tblCellMar>
        <w:left w:w="115" w:type="dxa"/>
        <w:right w:w="115" w:type="dxa"/>
      </w:tblCellMar>
    </w:tblPr>
  </w:style>
  <w:style w:type="table" w:customStyle="1" w:styleId="affe">
    <w:basedOn w:val="TableNormal0"/>
    <w:tblPr>
      <w:tblStyleRowBandSize w:val="1"/>
      <w:tblStyleColBandSize w:val="1"/>
      <w:tblCellMar>
        <w:left w:w="115" w:type="dxa"/>
        <w:right w:w="115"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top w:w="100" w:type="dxa"/>
        <w:left w:w="100" w:type="dxa"/>
        <w:bottom w:w="100" w:type="dxa"/>
        <w:right w:w="100"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 w:type="paragraph" w:styleId="afff7">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ff8">
    <w:basedOn w:val="TableNormal0"/>
    <w:tblPr>
      <w:tblStyleRowBandSize w:val="1"/>
      <w:tblStyleColBandSize w:val="1"/>
      <w:tblCellMar>
        <w:left w:w="115" w:type="dxa"/>
        <w:right w:w="115" w:type="dxa"/>
      </w:tblCellMar>
    </w:tblPr>
  </w:style>
  <w:style w:type="table" w:customStyle="1" w:styleId="afff9">
    <w:basedOn w:val="TableNormal0"/>
    <w:tblPr>
      <w:tblStyleRowBandSize w:val="1"/>
      <w:tblStyleColBandSize w:val="1"/>
      <w:tblCellMar>
        <w:left w:w="115" w:type="dxa"/>
        <w:right w:w="115" w:type="dxa"/>
      </w:tblCellMar>
    </w:tblPr>
  </w:style>
  <w:style w:type="table" w:customStyle="1" w:styleId="afffa">
    <w:basedOn w:val="TableNormal0"/>
    <w:tblPr>
      <w:tblStyleRowBandSize w:val="1"/>
      <w:tblStyleColBandSize w:val="1"/>
      <w:tblCellMar>
        <w:left w:w="115" w:type="dxa"/>
        <w:right w:w="115" w:type="dxa"/>
      </w:tblCellMar>
    </w:tblPr>
  </w:style>
  <w:style w:type="table" w:customStyle="1" w:styleId="afffb">
    <w:basedOn w:val="TableNormal0"/>
    <w:tblPr>
      <w:tblStyleRowBandSize w:val="1"/>
      <w:tblStyleColBandSize w:val="1"/>
      <w:tblCellMar>
        <w:left w:w="108" w:type="dxa"/>
        <w:right w:w="108" w:type="dxa"/>
      </w:tblCellMar>
    </w:tblPr>
  </w:style>
  <w:style w:type="table" w:customStyle="1" w:styleId="afffc">
    <w:basedOn w:val="TableNormal0"/>
    <w:tblPr>
      <w:tblStyleRowBandSize w:val="1"/>
      <w:tblStyleColBandSize w:val="1"/>
      <w:tblCellMar>
        <w:left w:w="115" w:type="dxa"/>
        <w:right w:w="115" w:type="dxa"/>
      </w:tblCellMar>
    </w:tblPr>
  </w:style>
  <w:style w:type="table" w:customStyle="1" w:styleId="afffd">
    <w:basedOn w:val="TableNormal0"/>
    <w:tblPr>
      <w:tblStyleRowBandSize w:val="1"/>
      <w:tblStyleColBandSize w:val="1"/>
      <w:tblCellMar>
        <w:top w:w="15" w:type="dxa"/>
        <w:left w:w="15" w:type="dxa"/>
        <w:bottom w:w="15" w:type="dxa"/>
        <w:right w:w="15" w:type="dxa"/>
      </w:tblCellMar>
    </w:tblPr>
  </w:style>
  <w:style w:type="table" w:customStyle="1" w:styleId="18">
    <w:name w:val="Сетка таблицы1"/>
    <w:basedOn w:val="a1"/>
    <w:next w:val="af7"/>
    <w:uiPriority w:val="39"/>
    <w:rsid w:val="00FE4080"/>
    <w:pPr>
      <w:spacing w:after="0" w:line="240" w:lineRule="auto"/>
    </w:pPr>
    <w:rPr>
      <w:lang w:val="uk-UA" w:eastAsia="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0"/>
    <w:qFormat/>
    <w:rsid w:val="001446ED"/>
    <w:pPr>
      <w:spacing w:after="160" w:line="259" w:lineRule="auto"/>
    </w:pPr>
    <w:rPr>
      <w:lang w:val="uk-UA"/>
    </w:rPr>
  </w:style>
  <w:style w:type="character" w:customStyle="1" w:styleId="normaltextrun">
    <w:name w:val="normaltextrun"/>
    <w:basedOn w:val="a0"/>
    <w:rsid w:val="001446ED"/>
  </w:style>
  <w:style w:type="character" w:customStyle="1" w:styleId="eop">
    <w:name w:val="eop"/>
    <w:basedOn w:val="a0"/>
    <w:rsid w:val="001446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phc.org.ua" TargetMode="External"/><Relationship Id="rId18" Type="http://schemas.openxmlformats.org/officeDocument/2006/relationships/header" Target="header1.xml"/><Relationship Id="rId26" Type="http://schemas.openxmlformats.org/officeDocument/2006/relationships/hyperlink" Target="https://www.theglobalfund.org/media/3275/corporate_codeofconductforsuppliers_policy_en.pdf" TargetMode="External"/><Relationship Id="rId3" Type="http://schemas.openxmlformats.org/officeDocument/2006/relationships/customXml" Target="../customXml/item3.xml"/><Relationship Id="rId21" Type="http://schemas.openxmlformats.org/officeDocument/2006/relationships/hyperlink" Target="http://zakon.rada.gov.ua/laws/show/1700-18"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mailto:tender@phc.org.ua" TargetMode="External"/><Relationship Id="rId25" Type="http://schemas.openxmlformats.org/officeDocument/2006/relationships/hyperlink" Target="http://childrenandbusiness.org/" TargetMode="External"/><Relationship Id="rId2" Type="http://schemas.openxmlformats.org/officeDocument/2006/relationships/customXml" Target="../customXml/item2.xml"/><Relationship Id="rId16" Type="http://schemas.openxmlformats.org/officeDocument/2006/relationships/hyperlink" Target="mailto:tender@phc.org.ua"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ispeakoutnow.org/home-page/" TargetMode="External"/><Relationship Id="rId5" Type="http://schemas.openxmlformats.org/officeDocument/2006/relationships/customXml" Target="../customXml/item5.xml"/><Relationship Id="rId15" Type="http://schemas.openxmlformats.org/officeDocument/2006/relationships/hyperlink" Target="tel:+380969688700" TargetMode="External"/><Relationship Id="rId23" Type="http://schemas.openxmlformats.org/officeDocument/2006/relationships/hyperlink" Target="https://www.theglobalfund.org/media/6016/core_ethicsandconflictofinterest_policy_en.pdf"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rostir.ua" TargetMode="External"/><Relationship Id="rId22" Type="http://schemas.openxmlformats.org/officeDocument/2006/relationships/image" Target="media/image2.png"/><Relationship Id="rId27"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b2401e72-9966-4d39-b1ef-b9ad96ee7001">
      <Terms xmlns="http://schemas.microsoft.com/office/infopath/2007/PartnerControls"/>
    </lcf76f155ced4ddcb4097134ff3c332f>
    <TaxCatchAll xmlns="4db27de5-01f8-4ef5-865e-d82e4f911e21" xsi:nil="true"/>
  </documentManagement>
</p:properti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3XM1IQSWl1Eit/ZDLafr2H88UIQ==">CgMxLjAyDmguajZzaXk3bWpwcHpsMg5oLnNxczM4ejV4YWh2dTIOaC5nbWVzZXo2dTdweTEyDmguNnltbnA5aGpsNXY2Mg1oLm5tNTBvNXkzZnk1Mg1oLjd5c2s1NDMxOTdyMg5oLmx2dWZidnNqbGd4ZzIJaC4yczhleW8xOAByITFfS2tiLXJWVzcyX2N6SUktUDRpM1l2R2FhWjZoUmZFRg==</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Документ" ma:contentTypeID="0x010100701D4D03338ACF4597B4E4D3F400F404" ma:contentTypeVersion="11" ma:contentTypeDescription="Створення нового документа." ma:contentTypeScope="" ma:versionID="098d42b6e353ffc9964f37b83fc2a61d">
  <xsd:schema xmlns:xsd="http://www.w3.org/2001/XMLSchema" xmlns:xs="http://www.w3.org/2001/XMLSchema" xmlns:p="http://schemas.microsoft.com/office/2006/metadata/properties" xmlns:ns2="b2401e72-9966-4d39-b1ef-b9ad96ee7001" xmlns:ns3="4db27de5-01f8-4ef5-865e-d82e4f911e21" targetNamespace="http://schemas.microsoft.com/office/2006/metadata/properties" ma:root="true" ma:fieldsID="668534b5afabc4650bb08cdc75b4942a" ns2:_="" ns3:_="">
    <xsd:import namespace="b2401e72-9966-4d39-b1ef-b9ad96ee7001"/>
    <xsd:import namespace="4db27de5-01f8-4ef5-865e-d82e4f911e2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2401e72-9966-4d39-b1ef-b9ad96ee700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Теги зображень" ma:readOnly="false" ma:fieldId="{5cf76f15-5ced-4ddc-b409-7134ff3c332f}" ma:taxonomyMulti="true" ma:sspId="45069210-22bf-4f67-999e-4d42f9fd31f3"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b27de5-01f8-4ef5-865e-d82e4f911e21"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145185bd-77f8-41a8-b321-e42b167717f6}" ma:internalName="TaxCatchAll" ma:showField="CatchAllData" ma:web="4db27de5-01f8-4ef5-865e-d82e4f911e2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вмісту"/>
        <xsd:element ref="dc:title" minOccurs="0" maxOccurs="1" ma:index="4" ma:displayName="Заголовок"/>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620452-0C0A-4F92-8E80-249FACED3004}">
  <ds:schemaRefs>
    <ds:schemaRef ds:uri="http://purl.org/dc/terms/"/>
    <ds:schemaRef ds:uri="4db27de5-01f8-4ef5-865e-d82e4f911e21"/>
    <ds:schemaRef ds:uri="http://schemas.microsoft.com/office/2006/documentManagement/types"/>
    <ds:schemaRef ds:uri="http://purl.org/dc/elements/1.1/"/>
    <ds:schemaRef ds:uri="http://schemas.microsoft.com/office/infopath/2007/PartnerControls"/>
    <ds:schemaRef ds:uri="http://schemas.openxmlformats.org/package/2006/metadata/core-properties"/>
    <ds:schemaRef ds:uri="b2401e72-9966-4d39-b1ef-b9ad96ee700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2CE5512-909D-467D-AC1F-D718CCCB94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2401e72-9966-4d39-b1ef-b9ad96ee7001"/>
    <ds:schemaRef ds:uri="4db27de5-01f8-4ef5-865e-d82e4f911e2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E6C22E7-45D0-485B-8CFF-E646E4971B61}">
  <ds:schemaRefs>
    <ds:schemaRef ds:uri="http://schemas.microsoft.com/sharepoint/v3/contenttype/forms"/>
  </ds:schemaRefs>
</ds:datastoreItem>
</file>

<file path=customXml/itemProps5.xml><?xml version="1.0" encoding="utf-8"?>
<ds:datastoreItem xmlns:ds="http://schemas.openxmlformats.org/officeDocument/2006/customXml" ds:itemID="{61CFB707-7E17-438C-8043-67BCBE3104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33</Pages>
  <Words>53801</Words>
  <Characters>30668</Characters>
  <Application>Microsoft Office Word</Application>
  <DocSecurity>0</DocSecurity>
  <Lines>255</Lines>
  <Paragraphs>168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84301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Аліна Зателепа</cp:lastModifiedBy>
  <cp:revision>27</cp:revision>
  <dcterms:created xsi:type="dcterms:W3CDTF">2026-01-02T10:44:00Z</dcterms:created>
  <dcterms:modified xsi:type="dcterms:W3CDTF">2026-02-06T12:56:00Z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0x010100701D4D03338ACF4597B4E4D3F400F404</vt:lpwstr>
  </property>
  <property fmtid="{D5CDD505-2E9C-101B-9397-08002B2CF9AE}" pid="3" name="MediaServiceImageTags">
    <vt:lpwstr/>
  </property>
</Properties>
</file>