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2B93" w14:textId="7E9892E0" w:rsidR="009C449A" w:rsidRPr="00B618BC" w:rsidRDefault="32D14E6F" w:rsidP="5CF2035D">
      <w:pPr>
        <w:jc w:val="center"/>
        <w:rPr>
          <w:rFonts w:ascii="Calibri" w:eastAsia="Calibri" w:hAnsi="Calibri" w:cs="Calibri"/>
        </w:rPr>
      </w:pPr>
      <w:r w:rsidRPr="00B618BC">
        <w:rPr>
          <w:rFonts w:ascii="Calibri" w:eastAsia="Calibri" w:hAnsi="Calibri" w:cs="Calibri"/>
          <w:b/>
          <w:bCs/>
        </w:rPr>
        <w:t xml:space="preserve">Державна установа </w:t>
      </w:r>
      <w:r w:rsidR="00353347" w:rsidRPr="00B618BC">
        <w:rPr>
          <w:rFonts w:ascii="Calibri" w:hAnsi="Calibri" w:cs="Calibri"/>
        </w:rPr>
        <w:br/>
      </w:r>
      <w:r w:rsidRPr="00B618BC">
        <w:rPr>
          <w:rFonts w:ascii="Calibri" w:eastAsia="Calibri" w:hAnsi="Calibri" w:cs="Calibri"/>
          <w:b/>
          <w:bCs/>
        </w:rPr>
        <w:t>«Центр громадського здоров’я Міністерства охорони здоров’я України» оголошує конкурс на відбір</w:t>
      </w:r>
      <w:r w:rsidR="00B618BC" w:rsidRPr="00B618BC">
        <w:rPr>
          <w:rFonts w:ascii="Calibri" w:eastAsia="Calibri" w:hAnsi="Calibri" w:cs="Calibri"/>
          <w:b/>
          <w:bCs/>
        </w:rPr>
        <w:t xml:space="preserve"> національного</w:t>
      </w:r>
      <w:r w:rsidRPr="00B618BC">
        <w:rPr>
          <w:rFonts w:ascii="Calibri" w:eastAsia="Calibri" w:hAnsi="Calibri" w:cs="Calibri"/>
          <w:b/>
          <w:bCs/>
        </w:rPr>
        <w:t xml:space="preserve"> консультанта </w:t>
      </w:r>
      <w:r w:rsidR="686C85CC" w:rsidRPr="00B618BC">
        <w:rPr>
          <w:rFonts w:ascii="Calibri" w:eastAsia="Calibri" w:hAnsi="Calibri" w:cs="Calibri"/>
          <w:b/>
          <w:bCs/>
        </w:rPr>
        <w:t>зі</w:t>
      </w:r>
      <w:r w:rsidR="643E7D52" w:rsidRPr="00B618BC">
        <w:rPr>
          <w:rFonts w:ascii="Calibri" w:eastAsia="Calibri" w:hAnsi="Calibri" w:cs="Calibri"/>
          <w:b/>
          <w:bCs/>
        </w:rPr>
        <w:t xml:space="preserve"> збору даних на сайті дослідження </w:t>
      </w:r>
      <w:r w:rsidR="526C3813" w:rsidRPr="00B618BC">
        <w:rPr>
          <w:rFonts w:ascii="Calibri" w:eastAsia="Calibri" w:hAnsi="Calibri" w:cs="Calibri"/>
          <w:b/>
          <w:bCs/>
        </w:rPr>
        <w:t xml:space="preserve">в Чернігівській області </w:t>
      </w:r>
      <w:r w:rsidR="643E7D52" w:rsidRPr="00B618BC">
        <w:rPr>
          <w:rFonts w:ascii="Calibri" w:eastAsia="Calibri" w:hAnsi="Calibri" w:cs="Calibri"/>
          <w:b/>
          <w:bCs/>
        </w:rPr>
        <w:t>в рамках</w:t>
      </w:r>
      <w:r w:rsidR="6EE89672" w:rsidRPr="00B618BC">
        <w:rPr>
          <w:rFonts w:ascii="Calibri" w:eastAsia="Calibri" w:hAnsi="Calibri" w:cs="Calibri"/>
          <w:b/>
          <w:bCs/>
        </w:rPr>
        <w:t xml:space="preserve"> проекту</w:t>
      </w:r>
      <w:r w:rsidRPr="00B618BC">
        <w:rPr>
          <w:rFonts w:ascii="Calibri" w:eastAsia="Calibri" w:hAnsi="Calibri" w:cs="Calibri"/>
          <w:b/>
          <w:bCs/>
        </w:rPr>
        <w:t xml:space="preserve"> </w:t>
      </w:r>
      <w:r w:rsidR="42F10307" w:rsidRPr="00B618BC">
        <w:rPr>
          <w:rFonts w:ascii="Calibri" w:eastAsia="Calibri" w:hAnsi="Calibri" w:cs="Calibri"/>
          <w:b/>
          <w:bCs/>
        </w:rPr>
        <w:t>“Дослідження</w:t>
      </w:r>
      <w:r w:rsidRPr="00B618BC">
        <w:rPr>
          <w:rFonts w:ascii="Calibri" w:eastAsia="Calibri" w:hAnsi="Calibri" w:cs="Calibri"/>
          <w:b/>
          <w:bCs/>
        </w:rPr>
        <w:t xml:space="preserve"> оцінки </w:t>
      </w:r>
      <w:r w:rsidR="18C9B150" w:rsidRPr="00B618BC">
        <w:rPr>
          <w:rFonts w:ascii="Calibri" w:eastAsia="Calibri" w:hAnsi="Calibri" w:cs="Calibri"/>
          <w:b/>
          <w:bCs/>
        </w:rPr>
        <w:t xml:space="preserve">ефективності впровадження </w:t>
      </w:r>
      <w:r w:rsidR="7DE00D4A" w:rsidRPr="00B618BC">
        <w:rPr>
          <w:rFonts w:ascii="Calibri" w:eastAsia="Calibri" w:hAnsi="Calibri" w:cs="Calibri"/>
          <w:b/>
          <w:bCs/>
          <w:color w:val="D13438"/>
          <w:u w:val="single"/>
        </w:rPr>
        <w:t xml:space="preserve"> </w:t>
      </w:r>
      <w:r w:rsidR="7DE00D4A" w:rsidRPr="00B618BC">
        <w:rPr>
          <w:rFonts w:ascii="Calibri" w:eastAsiaTheme="minorEastAsia" w:hAnsi="Calibri" w:cs="Calibri"/>
          <w:b/>
          <w:bCs/>
        </w:rPr>
        <w:t xml:space="preserve">індексного </w:t>
      </w:r>
      <w:proofErr w:type="spellStart"/>
      <w:r w:rsidR="7DE00D4A" w:rsidRPr="00B618BC">
        <w:rPr>
          <w:rFonts w:ascii="Calibri" w:eastAsiaTheme="minorEastAsia" w:hAnsi="Calibri" w:cs="Calibri"/>
          <w:b/>
          <w:bCs/>
        </w:rPr>
        <w:t>самотестування</w:t>
      </w:r>
      <w:proofErr w:type="spellEnd"/>
      <w:r w:rsidR="7DE00D4A" w:rsidRPr="00B618BC">
        <w:rPr>
          <w:rFonts w:ascii="Calibri" w:eastAsiaTheme="minorEastAsia" w:hAnsi="Calibri" w:cs="Calibri"/>
          <w:b/>
          <w:bCs/>
        </w:rPr>
        <w:t xml:space="preserve"> на ВІЛ в Україні</w:t>
      </w:r>
      <w:r w:rsidR="19461451" w:rsidRPr="00B618BC">
        <w:rPr>
          <w:rFonts w:ascii="Calibri" w:eastAsiaTheme="minorEastAsia" w:hAnsi="Calibri" w:cs="Calibri"/>
          <w:b/>
          <w:bCs/>
        </w:rPr>
        <w:t>”</w:t>
      </w:r>
      <w:r w:rsidR="18C9B150" w:rsidRPr="00B618BC">
        <w:rPr>
          <w:rFonts w:ascii="Calibri" w:eastAsiaTheme="minorEastAsia" w:hAnsi="Calibri" w:cs="Calibri"/>
          <w:b/>
          <w:bCs/>
        </w:rPr>
        <w:t xml:space="preserve"> </w:t>
      </w:r>
    </w:p>
    <w:p w14:paraId="21B42EBD" w14:textId="20A2FA35" w:rsidR="7FE7BEE3" w:rsidRPr="00B618BC" w:rsidRDefault="7FE7BEE3" w:rsidP="7FE7BEE3">
      <w:pPr>
        <w:jc w:val="center"/>
        <w:rPr>
          <w:rFonts w:ascii="Calibri" w:eastAsiaTheme="minorEastAsia" w:hAnsi="Calibri" w:cs="Calibri"/>
          <w:b/>
          <w:bCs/>
        </w:rPr>
      </w:pPr>
    </w:p>
    <w:p w14:paraId="27523D2C" w14:textId="5B92D53C" w:rsidR="009C449A" w:rsidRPr="00B618BC" w:rsidRDefault="32D14E6F" w:rsidP="7FE7BEE3">
      <w:pPr>
        <w:rPr>
          <w:rFonts w:ascii="Calibri" w:eastAsia="Times New Roman" w:hAnsi="Calibri" w:cs="Calibri"/>
          <w:lang w:eastAsia="uk-UA"/>
        </w:rPr>
      </w:pPr>
      <w:r w:rsidRPr="00B618BC">
        <w:rPr>
          <w:rFonts w:ascii="Calibri" w:eastAsiaTheme="minorEastAsia" w:hAnsi="Calibri" w:cs="Calibri"/>
          <w:b/>
          <w:bCs/>
        </w:rPr>
        <w:t>Назва позиції:</w:t>
      </w:r>
      <w:r w:rsidRPr="00B618BC">
        <w:rPr>
          <w:rFonts w:ascii="Calibri" w:eastAsia="Calibri" w:hAnsi="Calibri" w:cs="Calibri"/>
        </w:rPr>
        <w:t xml:space="preserve"> </w:t>
      </w:r>
      <w:r w:rsidR="00B618BC" w:rsidRPr="00B618BC">
        <w:rPr>
          <w:rFonts w:ascii="Calibri" w:eastAsia="Times New Roman" w:hAnsi="Calibri" w:cs="Calibri"/>
          <w:color w:val="000000"/>
          <w:lang w:eastAsia="uk-UA"/>
        </w:rPr>
        <w:t>Н</w:t>
      </w:r>
      <w:r w:rsidR="00DE3F8D" w:rsidRPr="00B618BC">
        <w:rPr>
          <w:rFonts w:ascii="Calibri" w:eastAsia="Times New Roman" w:hAnsi="Calibri" w:cs="Calibri"/>
          <w:color w:val="000000"/>
          <w:lang w:eastAsia="uk-UA"/>
        </w:rPr>
        <w:t>аціональний консультант</w:t>
      </w:r>
      <w:r w:rsidR="558F21A1" w:rsidRPr="00B618BC">
        <w:rPr>
          <w:rFonts w:ascii="Calibri" w:eastAsia="Calibri" w:hAnsi="Calibri" w:cs="Calibri"/>
        </w:rPr>
        <w:t xml:space="preserve"> </w:t>
      </w:r>
      <w:r w:rsidR="22E0E63E" w:rsidRPr="00B618BC">
        <w:rPr>
          <w:rFonts w:ascii="Calibri" w:eastAsia="Calibri" w:hAnsi="Calibri" w:cs="Calibri"/>
        </w:rPr>
        <w:t>зі</w:t>
      </w:r>
      <w:r w:rsidR="558F21A1" w:rsidRPr="00B618BC">
        <w:rPr>
          <w:rFonts w:ascii="Calibri" w:eastAsia="Calibri" w:hAnsi="Calibri" w:cs="Calibri"/>
        </w:rPr>
        <w:t xml:space="preserve"> збору даних на сайті дослідження </w:t>
      </w:r>
      <w:r w:rsidR="59C3B3B1" w:rsidRPr="00B618BC">
        <w:rPr>
          <w:rFonts w:ascii="Calibri" w:eastAsia="Calibri" w:hAnsi="Calibri" w:cs="Calibri"/>
        </w:rPr>
        <w:t>в Чернігівській області</w:t>
      </w:r>
      <w:r w:rsidR="31A578DC" w:rsidRPr="00B618BC">
        <w:rPr>
          <w:rFonts w:ascii="Calibri" w:eastAsia="Calibri" w:hAnsi="Calibri" w:cs="Calibri"/>
        </w:rPr>
        <w:t xml:space="preserve"> </w:t>
      </w:r>
    </w:p>
    <w:p w14:paraId="0AEE003E" w14:textId="28898F51" w:rsidR="009C449A" w:rsidRPr="00B618BC" w:rsidRDefault="32D14E6F" w:rsidP="35F1F673">
      <w:pPr>
        <w:spacing w:after="0"/>
        <w:jc w:val="both"/>
        <w:rPr>
          <w:rFonts w:ascii="Calibri" w:eastAsia="Calibri" w:hAnsi="Calibri" w:cs="Calibri"/>
        </w:rPr>
      </w:pPr>
      <w:r w:rsidRPr="00B618BC">
        <w:rPr>
          <w:rFonts w:ascii="Calibri" w:eastAsia="Calibri" w:hAnsi="Calibri" w:cs="Calibri"/>
          <w:b/>
          <w:bCs/>
        </w:rPr>
        <w:t>Термін надання послуг:</w:t>
      </w:r>
      <w:r w:rsidRPr="00B618BC">
        <w:rPr>
          <w:rFonts w:ascii="Calibri" w:eastAsia="Calibri" w:hAnsi="Calibri" w:cs="Calibri"/>
        </w:rPr>
        <w:t xml:space="preserve"> </w:t>
      </w:r>
      <w:r w:rsidR="5706F265" w:rsidRPr="00B618BC">
        <w:rPr>
          <w:rFonts w:ascii="Calibri" w:eastAsia="Calibri" w:hAnsi="Calibri" w:cs="Calibri"/>
        </w:rPr>
        <w:t>лютий</w:t>
      </w:r>
      <w:r w:rsidR="0E1316E1" w:rsidRPr="00B618BC">
        <w:rPr>
          <w:rFonts w:ascii="Calibri" w:eastAsia="Calibri" w:hAnsi="Calibri" w:cs="Calibri"/>
        </w:rPr>
        <w:t xml:space="preserve"> </w:t>
      </w:r>
      <w:r w:rsidRPr="00B618BC">
        <w:rPr>
          <w:rFonts w:ascii="Calibri" w:eastAsia="Calibri" w:hAnsi="Calibri" w:cs="Calibri"/>
        </w:rPr>
        <w:t>202</w:t>
      </w:r>
      <w:r w:rsidR="6371ABB0" w:rsidRPr="00B618BC">
        <w:rPr>
          <w:rFonts w:ascii="Calibri" w:eastAsia="Calibri" w:hAnsi="Calibri" w:cs="Calibri"/>
        </w:rPr>
        <w:t>6</w:t>
      </w:r>
      <w:r w:rsidRPr="00B618BC">
        <w:rPr>
          <w:rFonts w:ascii="Calibri" w:eastAsia="Calibri" w:hAnsi="Calibri" w:cs="Calibri"/>
        </w:rPr>
        <w:t xml:space="preserve"> р</w:t>
      </w:r>
      <w:r w:rsidR="76BF82D2" w:rsidRPr="00B618BC">
        <w:rPr>
          <w:rFonts w:ascii="Calibri" w:eastAsia="Calibri" w:hAnsi="Calibri" w:cs="Calibri"/>
        </w:rPr>
        <w:t>. -</w:t>
      </w:r>
      <w:r w:rsidR="118399E3" w:rsidRPr="00B618BC">
        <w:rPr>
          <w:rFonts w:ascii="Calibri" w:eastAsia="Calibri" w:hAnsi="Calibri" w:cs="Calibri"/>
        </w:rPr>
        <w:t xml:space="preserve"> </w:t>
      </w:r>
      <w:r w:rsidR="5CF2035D" w:rsidRPr="00B618BC">
        <w:rPr>
          <w:rFonts w:ascii="Calibri" w:eastAsia="Calibri" w:hAnsi="Calibri" w:cs="Calibri"/>
        </w:rPr>
        <w:t xml:space="preserve">червень </w:t>
      </w:r>
      <w:r w:rsidR="76BF82D2" w:rsidRPr="00B618BC">
        <w:rPr>
          <w:rFonts w:ascii="Calibri" w:eastAsia="Calibri" w:hAnsi="Calibri" w:cs="Calibri"/>
        </w:rPr>
        <w:t>2026 р.</w:t>
      </w:r>
    </w:p>
    <w:p w14:paraId="12F56121" w14:textId="3375C978" w:rsidR="077DA5BE" w:rsidRPr="00B618BC" w:rsidRDefault="077DA5BE" w:rsidP="1577E9CC">
      <w:pPr>
        <w:spacing w:after="0"/>
        <w:jc w:val="both"/>
        <w:rPr>
          <w:rFonts w:ascii="Calibri" w:eastAsia="Calibri" w:hAnsi="Calibri" w:cs="Calibri"/>
        </w:rPr>
      </w:pPr>
      <w:r w:rsidRPr="00B618BC">
        <w:rPr>
          <w:rFonts w:ascii="Calibri" w:eastAsia="Calibri" w:hAnsi="Calibri" w:cs="Calibri"/>
          <w:b/>
          <w:bCs/>
        </w:rPr>
        <w:t xml:space="preserve">Регіон: </w:t>
      </w:r>
      <w:r w:rsidRPr="00B618BC">
        <w:rPr>
          <w:rFonts w:ascii="Calibri" w:eastAsia="Calibri" w:hAnsi="Calibri" w:cs="Calibri"/>
        </w:rPr>
        <w:t>місто Чернігів</w:t>
      </w:r>
    </w:p>
    <w:p w14:paraId="442906D6" w14:textId="41DB480E" w:rsidR="009C449A" w:rsidRPr="00B618BC" w:rsidRDefault="2D59586B" w:rsidP="38FF6D56">
      <w:pPr>
        <w:spacing w:after="0"/>
        <w:rPr>
          <w:rFonts w:ascii="Calibri" w:hAnsi="Calibri" w:cs="Calibri"/>
        </w:rPr>
      </w:pPr>
      <w:r w:rsidRPr="00B618BC">
        <w:rPr>
          <w:rFonts w:ascii="Calibri" w:eastAsia="Calibri" w:hAnsi="Calibri" w:cs="Calibri"/>
          <w:b/>
          <w:bCs/>
        </w:rPr>
        <w:t>Інформація щодо установи:</w:t>
      </w:r>
    </w:p>
    <w:p w14:paraId="1F8BEDAF" w14:textId="18276A6C" w:rsidR="009C449A" w:rsidRPr="00B618BC" w:rsidRDefault="2D59586B" w:rsidP="38FF6D56">
      <w:pPr>
        <w:shd w:val="clear" w:color="auto" w:fill="FFFFFF" w:themeFill="background1"/>
        <w:spacing w:after="0"/>
        <w:ind w:firstLine="720"/>
        <w:jc w:val="both"/>
        <w:rPr>
          <w:rFonts w:ascii="Calibri" w:hAnsi="Calibri" w:cs="Calibri"/>
        </w:rPr>
      </w:pPr>
      <w:r w:rsidRPr="00B618BC">
        <w:rPr>
          <w:rFonts w:ascii="Calibri" w:eastAsia="Calibri" w:hAnsi="Calibri" w:cs="Calibri"/>
          <w:color w:val="000000" w:themeColor="text1"/>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F4F4C3D" w14:textId="383DC805" w:rsidR="009C449A" w:rsidRPr="00B618BC" w:rsidRDefault="2D59586B" w:rsidP="38FF6D56">
      <w:pPr>
        <w:shd w:val="clear" w:color="auto" w:fill="FFFFFF" w:themeFill="background1"/>
        <w:spacing w:after="0"/>
        <w:rPr>
          <w:rFonts w:ascii="Calibri" w:hAnsi="Calibri" w:cs="Calibri"/>
        </w:rPr>
      </w:pPr>
      <w:r w:rsidRPr="00B618BC">
        <w:rPr>
          <w:rFonts w:ascii="Calibri" w:eastAsia="Calibri" w:hAnsi="Calibri" w:cs="Calibri"/>
          <w:b/>
          <w:bCs/>
        </w:rPr>
        <w:t xml:space="preserve"> </w:t>
      </w:r>
    </w:p>
    <w:p w14:paraId="07CB09E5" w14:textId="1CFE2493" w:rsidR="009C449A" w:rsidRPr="00B618BC" w:rsidRDefault="2D59586B" w:rsidP="38FF6D56">
      <w:pPr>
        <w:shd w:val="clear" w:color="auto" w:fill="FFFFFF" w:themeFill="background1"/>
        <w:spacing w:after="0"/>
        <w:rPr>
          <w:rFonts w:ascii="Calibri" w:hAnsi="Calibri" w:cs="Calibri"/>
        </w:rPr>
      </w:pPr>
      <w:r w:rsidRPr="00B618BC">
        <w:rPr>
          <w:rFonts w:ascii="Calibri" w:eastAsia="Calibri" w:hAnsi="Calibri" w:cs="Calibri"/>
          <w:b/>
          <w:bCs/>
          <w:color w:val="000000" w:themeColor="text1"/>
        </w:rPr>
        <w:t>Завдання:</w:t>
      </w:r>
    </w:p>
    <w:p w14:paraId="20531496" w14:textId="715577A0" w:rsidR="34577462" w:rsidRPr="00B618BC" w:rsidRDefault="7D95F44C"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proofErr w:type="spellStart"/>
      <w:r w:rsidRPr="00B618BC">
        <w:rPr>
          <w:rFonts w:ascii="Calibri" w:eastAsia="Calibri" w:hAnsi="Calibri" w:cs="Calibri"/>
          <w:color w:val="1A1A1A"/>
        </w:rPr>
        <w:t>Рекрутинг</w:t>
      </w:r>
      <w:proofErr w:type="spellEnd"/>
      <w:r w:rsidR="6EB8E974" w:rsidRPr="00B618BC">
        <w:rPr>
          <w:rFonts w:ascii="Calibri" w:eastAsia="Calibri" w:hAnsi="Calibri" w:cs="Calibri"/>
          <w:color w:val="1A1A1A"/>
        </w:rPr>
        <w:t xml:space="preserve"> 100</w:t>
      </w:r>
      <w:r w:rsidRPr="00B618BC">
        <w:rPr>
          <w:rFonts w:ascii="Calibri" w:eastAsia="Calibri" w:hAnsi="Calibri" w:cs="Calibri"/>
          <w:color w:val="1A1A1A"/>
        </w:rPr>
        <w:t xml:space="preserve"> учасників для кількісного компоненту дослідження</w:t>
      </w:r>
      <w:r w:rsidR="50B629B1" w:rsidRPr="00B618BC">
        <w:rPr>
          <w:rFonts w:ascii="Calibri" w:eastAsia="Calibri" w:hAnsi="Calibri" w:cs="Calibri"/>
          <w:color w:val="1A1A1A"/>
        </w:rPr>
        <w:t xml:space="preserve"> (відповідно</w:t>
      </w:r>
      <w:r w:rsidR="518A39ED" w:rsidRPr="00B618BC">
        <w:rPr>
          <w:rFonts w:ascii="Calibri" w:eastAsia="Calibri" w:hAnsi="Calibri" w:cs="Calibri"/>
          <w:color w:val="1A1A1A"/>
        </w:rPr>
        <w:t xml:space="preserve"> до протоколу дослідження</w:t>
      </w:r>
      <w:r w:rsidR="50B629B1" w:rsidRPr="00B618BC">
        <w:rPr>
          <w:rFonts w:ascii="Calibri" w:eastAsia="Calibri" w:hAnsi="Calibri" w:cs="Calibri"/>
          <w:color w:val="1A1A1A"/>
        </w:rPr>
        <w:t>)</w:t>
      </w:r>
      <w:r w:rsidRPr="00B618BC">
        <w:rPr>
          <w:rFonts w:ascii="Calibri" w:eastAsia="Calibri" w:hAnsi="Calibri" w:cs="Calibri"/>
          <w:color w:val="1A1A1A"/>
        </w:rPr>
        <w:t xml:space="preserve"> </w:t>
      </w:r>
      <w:r w:rsidR="0439C471" w:rsidRPr="00B618BC">
        <w:rPr>
          <w:rFonts w:ascii="Calibri" w:eastAsia="Calibri" w:hAnsi="Calibri" w:cs="Calibri"/>
          <w:color w:val="1A1A1A"/>
        </w:rPr>
        <w:t>та п</w:t>
      </w:r>
      <w:r w:rsidR="02BB0104" w:rsidRPr="00B618BC">
        <w:rPr>
          <w:rFonts w:ascii="Calibri" w:eastAsia="Calibri" w:hAnsi="Calibri" w:cs="Calibri"/>
          <w:color w:val="1A1A1A"/>
        </w:rPr>
        <w:t>ідписання інформованої згоди із кожним залученим учасником.</w:t>
      </w:r>
    </w:p>
    <w:p w14:paraId="157CFAB7" w14:textId="7ADA4A92" w:rsidR="4F430FB7" w:rsidRPr="00B618BC" w:rsidRDefault="02BB0104"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00B618BC">
        <w:rPr>
          <w:rFonts w:ascii="Calibri" w:eastAsia="Calibri" w:hAnsi="Calibri" w:cs="Calibri"/>
          <w:color w:val="1A1A1A"/>
        </w:rPr>
        <w:t>Проведення опитування 100 учасників, що надали згоду на участь, та заповнення електронної анкети</w:t>
      </w:r>
      <w:r w:rsidR="427E7C43" w:rsidRPr="00B618BC">
        <w:rPr>
          <w:rFonts w:ascii="Calibri" w:eastAsia="Calibri" w:hAnsi="Calibri" w:cs="Calibri"/>
          <w:color w:val="1A1A1A"/>
        </w:rPr>
        <w:t xml:space="preserve"> на платформі </w:t>
      </w:r>
      <w:proofErr w:type="spellStart"/>
      <w:r w:rsidR="427E7C43" w:rsidRPr="00B618BC">
        <w:rPr>
          <w:rFonts w:ascii="Calibri" w:eastAsia="Calibri" w:hAnsi="Calibri" w:cs="Calibri"/>
          <w:color w:val="1A1A1A"/>
        </w:rPr>
        <w:t>REDCap</w:t>
      </w:r>
      <w:proofErr w:type="spellEnd"/>
      <w:r w:rsidRPr="00B618BC">
        <w:rPr>
          <w:rFonts w:ascii="Calibri" w:eastAsia="Calibri" w:hAnsi="Calibri" w:cs="Calibri"/>
          <w:color w:val="1A1A1A"/>
        </w:rPr>
        <w:t>, як</w:t>
      </w:r>
      <w:r w:rsidR="410FE026" w:rsidRPr="00B618BC">
        <w:rPr>
          <w:rFonts w:ascii="Calibri" w:eastAsia="Calibri" w:hAnsi="Calibri" w:cs="Calibri"/>
          <w:color w:val="1A1A1A"/>
        </w:rPr>
        <w:t>а</w:t>
      </w:r>
      <w:r w:rsidRPr="00B618BC">
        <w:rPr>
          <w:rFonts w:ascii="Calibri" w:eastAsia="Calibri" w:hAnsi="Calibri" w:cs="Calibri"/>
          <w:color w:val="1A1A1A"/>
        </w:rPr>
        <w:t xml:space="preserve"> буде надан</w:t>
      </w:r>
      <w:r w:rsidR="59D5C644" w:rsidRPr="00B618BC">
        <w:rPr>
          <w:rFonts w:ascii="Calibri" w:eastAsia="Calibri" w:hAnsi="Calibri" w:cs="Calibri"/>
          <w:color w:val="1A1A1A"/>
        </w:rPr>
        <w:t>а</w:t>
      </w:r>
      <w:r w:rsidRPr="00B618BC">
        <w:rPr>
          <w:rFonts w:ascii="Calibri" w:eastAsia="Calibri" w:hAnsi="Calibri" w:cs="Calibri"/>
          <w:color w:val="1A1A1A"/>
        </w:rPr>
        <w:t xml:space="preserve"> Замовником. </w:t>
      </w:r>
    </w:p>
    <w:p w14:paraId="1A69360E" w14:textId="6481B96E" w:rsidR="4F430FB7" w:rsidRPr="00B618BC" w:rsidRDefault="02BB0104"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00B618BC">
        <w:rPr>
          <w:rFonts w:ascii="Calibri" w:eastAsia="Calibri" w:hAnsi="Calibri" w:cs="Calibri"/>
          <w:color w:val="1A1A1A"/>
        </w:rPr>
        <w:t>Реалізаці</w:t>
      </w:r>
      <w:r w:rsidR="0F4ED4A4" w:rsidRPr="00B618BC">
        <w:rPr>
          <w:rFonts w:ascii="Calibri" w:eastAsia="Calibri" w:hAnsi="Calibri" w:cs="Calibri"/>
          <w:color w:val="1A1A1A"/>
        </w:rPr>
        <w:t>я</w:t>
      </w:r>
      <w:r w:rsidRPr="00B618BC">
        <w:rPr>
          <w:rFonts w:ascii="Calibri" w:eastAsia="Calibri" w:hAnsi="Calibri" w:cs="Calibri"/>
          <w:color w:val="1A1A1A"/>
        </w:rPr>
        <w:t xml:space="preserve"> інтервенції з ін</w:t>
      </w:r>
      <w:r w:rsidR="123E7F80" w:rsidRPr="00B618BC">
        <w:rPr>
          <w:rFonts w:ascii="Calibri" w:eastAsia="Calibri" w:hAnsi="Calibri" w:cs="Calibri"/>
          <w:color w:val="1A1A1A"/>
        </w:rPr>
        <w:t>д</w:t>
      </w:r>
      <w:r w:rsidRPr="00B618BC">
        <w:rPr>
          <w:rFonts w:ascii="Calibri" w:eastAsia="Calibri" w:hAnsi="Calibri" w:cs="Calibri"/>
          <w:color w:val="1A1A1A"/>
        </w:rPr>
        <w:t xml:space="preserve">ексного </w:t>
      </w:r>
      <w:proofErr w:type="spellStart"/>
      <w:r w:rsidR="47EA318D" w:rsidRPr="00B618BC">
        <w:rPr>
          <w:rFonts w:ascii="Calibri" w:eastAsia="Calibri" w:hAnsi="Calibri" w:cs="Calibri"/>
          <w:color w:val="1A1A1A"/>
        </w:rPr>
        <w:t>само</w:t>
      </w:r>
      <w:r w:rsidRPr="00B618BC">
        <w:rPr>
          <w:rFonts w:ascii="Calibri" w:eastAsia="Calibri" w:hAnsi="Calibri" w:cs="Calibri"/>
          <w:color w:val="1A1A1A"/>
        </w:rPr>
        <w:t>тестування</w:t>
      </w:r>
      <w:proofErr w:type="spellEnd"/>
      <w:r w:rsidRPr="00B618BC">
        <w:rPr>
          <w:rFonts w:ascii="Calibri" w:eastAsia="Calibri" w:hAnsi="Calibri" w:cs="Calibri"/>
          <w:color w:val="1A1A1A"/>
        </w:rPr>
        <w:t xml:space="preserve"> на ВІЛ</w:t>
      </w:r>
      <w:r w:rsidR="62C36E18" w:rsidRPr="00B618BC">
        <w:rPr>
          <w:rFonts w:ascii="Calibri" w:eastAsia="Calibri" w:hAnsi="Calibri" w:cs="Calibri"/>
          <w:color w:val="1A1A1A"/>
        </w:rPr>
        <w:t>-інфекцію</w:t>
      </w:r>
      <w:r w:rsidRPr="00B618BC">
        <w:rPr>
          <w:rFonts w:ascii="Calibri" w:eastAsia="Calibri" w:hAnsi="Calibri" w:cs="Calibri"/>
          <w:color w:val="1A1A1A"/>
        </w:rPr>
        <w:t xml:space="preserve">, </w:t>
      </w:r>
      <w:r w:rsidR="32E86640" w:rsidRPr="00B618BC">
        <w:rPr>
          <w:rFonts w:ascii="Calibri" w:eastAsia="Calibri" w:hAnsi="Calibri" w:cs="Calibri"/>
          <w:color w:val="1A1A1A"/>
        </w:rPr>
        <w:t xml:space="preserve">що включає </w:t>
      </w:r>
      <w:r w:rsidRPr="00B618BC">
        <w:rPr>
          <w:rFonts w:ascii="Calibri" w:eastAsia="Calibri" w:hAnsi="Calibri" w:cs="Calibri"/>
          <w:color w:val="1A1A1A"/>
        </w:rPr>
        <w:t xml:space="preserve"> видач</w:t>
      </w:r>
      <w:r w:rsidR="4EA5774F" w:rsidRPr="00B618BC">
        <w:rPr>
          <w:rFonts w:ascii="Calibri" w:eastAsia="Calibri" w:hAnsi="Calibri" w:cs="Calibri"/>
          <w:color w:val="1A1A1A"/>
        </w:rPr>
        <w:t>у</w:t>
      </w:r>
      <w:r w:rsidRPr="00B618BC">
        <w:rPr>
          <w:rFonts w:ascii="Calibri" w:eastAsia="Calibri" w:hAnsi="Calibri" w:cs="Calibri"/>
          <w:color w:val="1A1A1A"/>
        </w:rPr>
        <w:t xml:space="preserve"> тест-систем для </w:t>
      </w:r>
      <w:r w:rsidR="454E4AB3" w:rsidRPr="00B618BC">
        <w:rPr>
          <w:rFonts w:ascii="Calibri" w:eastAsia="Calibri" w:hAnsi="Calibri" w:cs="Calibri"/>
          <w:color w:val="1A1A1A"/>
        </w:rPr>
        <w:t xml:space="preserve">проведення </w:t>
      </w:r>
      <w:proofErr w:type="spellStart"/>
      <w:r w:rsidR="454E4AB3" w:rsidRPr="00B618BC">
        <w:rPr>
          <w:rFonts w:ascii="Calibri" w:eastAsia="Calibri" w:hAnsi="Calibri" w:cs="Calibri"/>
          <w:color w:val="1A1A1A"/>
        </w:rPr>
        <w:t>самотестування</w:t>
      </w:r>
      <w:proofErr w:type="spellEnd"/>
      <w:r w:rsidR="454E4AB3" w:rsidRPr="00B618BC">
        <w:rPr>
          <w:rFonts w:ascii="Calibri" w:eastAsia="Calibri" w:hAnsi="Calibri" w:cs="Calibri"/>
          <w:color w:val="1A1A1A"/>
        </w:rPr>
        <w:t xml:space="preserve"> та інформаційних матеріалів, наданих </w:t>
      </w:r>
      <w:r w:rsidR="18D1902F" w:rsidRPr="00B618BC">
        <w:rPr>
          <w:rFonts w:ascii="Calibri" w:eastAsia="Calibri" w:hAnsi="Calibri" w:cs="Calibri"/>
          <w:color w:val="1A1A1A"/>
        </w:rPr>
        <w:t>З</w:t>
      </w:r>
      <w:r w:rsidR="454E4AB3" w:rsidRPr="00B618BC">
        <w:rPr>
          <w:rFonts w:ascii="Calibri" w:eastAsia="Calibri" w:hAnsi="Calibri" w:cs="Calibri"/>
          <w:color w:val="1A1A1A"/>
        </w:rPr>
        <w:t xml:space="preserve">амовником. </w:t>
      </w:r>
    </w:p>
    <w:p w14:paraId="4F599DAB" w14:textId="38C8F69A" w:rsidR="3C0BE683" w:rsidRPr="00B618BC" w:rsidRDefault="47D501C3"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00B618BC">
        <w:rPr>
          <w:rFonts w:ascii="Calibri" w:eastAsia="Calibri" w:hAnsi="Calibri" w:cs="Calibri"/>
          <w:color w:val="1A1A1A"/>
        </w:rPr>
        <w:lastRenderedPageBreak/>
        <w:t xml:space="preserve">Моніторинг та збір даних про результати реалізації інтервенції з індексного </w:t>
      </w:r>
      <w:proofErr w:type="spellStart"/>
      <w:r w:rsidRPr="00B618BC">
        <w:rPr>
          <w:rFonts w:ascii="Calibri" w:eastAsia="Calibri" w:hAnsi="Calibri" w:cs="Calibri"/>
          <w:color w:val="1A1A1A"/>
        </w:rPr>
        <w:t>самотестування</w:t>
      </w:r>
      <w:proofErr w:type="spellEnd"/>
      <w:r w:rsidRPr="00B618BC">
        <w:rPr>
          <w:rFonts w:ascii="Calibri" w:eastAsia="Calibri" w:hAnsi="Calibri" w:cs="Calibri"/>
          <w:color w:val="1A1A1A"/>
        </w:rPr>
        <w:t xml:space="preserve"> на ВІЛ-інфекцію</w:t>
      </w:r>
      <w:r w:rsidR="5CA90D0C" w:rsidRPr="00B618BC">
        <w:rPr>
          <w:rFonts w:ascii="Calibri" w:eastAsia="Calibri" w:hAnsi="Calibri" w:cs="Calibri"/>
          <w:color w:val="1A1A1A"/>
        </w:rPr>
        <w:t xml:space="preserve">, в тому числі поточне відстеження клієнтів, що беруть участь у розповсюдженні тест-систем для </w:t>
      </w:r>
      <w:proofErr w:type="spellStart"/>
      <w:r w:rsidR="5CA90D0C" w:rsidRPr="00B618BC">
        <w:rPr>
          <w:rFonts w:ascii="Calibri" w:eastAsia="Calibri" w:hAnsi="Calibri" w:cs="Calibri"/>
          <w:color w:val="1A1A1A"/>
        </w:rPr>
        <w:t>самостестування</w:t>
      </w:r>
      <w:proofErr w:type="spellEnd"/>
      <w:r w:rsidR="5CA90D0C" w:rsidRPr="00B618BC">
        <w:rPr>
          <w:rFonts w:ascii="Calibri" w:eastAsia="Calibri" w:hAnsi="Calibri" w:cs="Calibri"/>
          <w:color w:val="1A1A1A"/>
        </w:rPr>
        <w:t xml:space="preserve"> на ВІЛ (</w:t>
      </w:r>
      <w:r w:rsidR="5EBA4164" w:rsidRPr="00B618BC">
        <w:rPr>
          <w:rFonts w:ascii="Calibri" w:eastAsia="Calibri" w:hAnsi="Calibri" w:cs="Calibri"/>
          <w:color w:val="1A1A1A"/>
        </w:rPr>
        <w:t>під час рутинних відвідувань, телефоном або іншими методами комунікації з клієнтами сайту АРТ)</w:t>
      </w:r>
      <w:r w:rsidRPr="00B618BC">
        <w:rPr>
          <w:rFonts w:ascii="Calibri" w:eastAsia="Calibri" w:hAnsi="Calibri" w:cs="Calibri"/>
          <w:color w:val="1A1A1A"/>
        </w:rPr>
        <w:t xml:space="preserve">. </w:t>
      </w:r>
    </w:p>
    <w:p w14:paraId="49670EA7" w14:textId="333C6854" w:rsidR="3C0BE683" w:rsidRPr="00B618BC" w:rsidRDefault="47D501C3"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00B618BC">
        <w:rPr>
          <w:rFonts w:ascii="Calibri" w:eastAsia="Calibri" w:hAnsi="Calibri" w:cs="Calibri"/>
          <w:color w:val="1A1A1A"/>
        </w:rPr>
        <w:t xml:space="preserve">Подання щомісячної звітності </w:t>
      </w:r>
      <w:r w:rsidR="750A2419" w:rsidRPr="00B618BC">
        <w:rPr>
          <w:rFonts w:ascii="Calibri" w:eastAsia="Calibri" w:hAnsi="Calibri" w:cs="Calibri"/>
          <w:color w:val="1A1A1A"/>
        </w:rPr>
        <w:t xml:space="preserve">про виконану діяльність, відповідно до </w:t>
      </w:r>
      <w:r w:rsidR="3FB11ADA" w:rsidRPr="00B618BC">
        <w:rPr>
          <w:rFonts w:ascii="Calibri" w:eastAsia="Calibri" w:hAnsi="Calibri" w:cs="Calibri"/>
          <w:color w:val="1A1A1A"/>
        </w:rPr>
        <w:t>в</w:t>
      </w:r>
      <w:r w:rsidR="750A2419" w:rsidRPr="00B618BC">
        <w:rPr>
          <w:rFonts w:ascii="Calibri" w:eastAsia="Calibri" w:hAnsi="Calibri" w:cs="Calibri"/>
          <w:color w:val="1A1A1A"/>
        </w:rPr>
        <w:t xml:space="preserve">имог </w:t>
      </w:r>
      <w:r w:rsidR="39B3142C" w:rsidRPr="00B618BC">
        <w:rPr>
          <w:rFonts w:ascii="Calibri" w:eastAsia="Calibri" w:hAnsi="Calibri" w:cs="Calibri"/>
          <w:color w:val="1A1A1A"/>
        </w:rPr>
        <w:t>З</w:t>
      </w:r>
      <w:r w:rsidR="750A2419" w:rsidRPr="00B618BC">
        <w:rPr>
          <w:rFonts w:ascii="Calibri" w:eastAsia="Calibri" w:hAnsi="Calibri" w:cs="Calibri"/>
          <w:color w:val="1A1A1A"/>
        </w:rPr>
        <w:t xml:space="preserve">амовника. </w:t>
      </w:r>
    </w:p>
    <w:p w14:paraId="0839CABD" w14:textId="1AA891B1" w:rsidR="009C449A" w:rsidRPr="00B618BC" w:rsidRDefault="2D59586B" w:rsidP="38FF6D56">
      <w:pPr>
        <w:shd w:val="clear" w:color="auto" w:fill="FFFFFF" w:themeFill="background1"/>
        <w:spacing w:after="0"/>
        <w:ind w:left="1004" w:hanging="1004"/>
        <w:jc w:val="both"/>
        <w:rPr>
          <w:rFonts w:ascii="Calibri" w:hAnsi="Calibri" w:cs="Calibri"/>
        </w:rPr>
      </w:pPr>
      <w:r w:rsidRPr="00B618BC">
        <w:rPr>
          <w:rFonts w:ascii="Calibri" w:eastAsia="Calibri" w:hAnsi="Calibri" w:cs="Calibri"/>
          <w:b/>
          <w:bCs/>
          <w:color w:val="000000" w:themeColor="text1"/>
        </w:rPr>
        <w:t xml:space="preserve"> </w:t>
      </w:r>
    </w:p>
    <w:p w14:paraId="0764B9CD" w14:textId="61079333" w:rsidR="009C449A" w:rsidRPr="00B618BC" w:rsidRDefault="2D59586B" w:rsidP="38FF6D56">
      <w:pPr>
        <w:shd w:val="clear" w:color="auto" w:fill="FFFFFF" w:themeFill="background1"/>
        <w:spacing w:after="0"/>
        <w:ind w:left="1004" w:hanging="1004"/>
        <w:jc w:val="both"/>
        <w:rPr>
          <w:rFonts w:ascii="Calibri" w:hAnsi="Calibri" w:cs="Calibri"/>
        </w:rPr>
      </w:pPr>
      <w:r w:rsidRPr="00B618BC">
        <w:rPr>
          <w:rFonts w:ascii="Calibri" w:eastAsia="Calibri" w:hAnsi="Calibri" w:cs="Calibri"/>
          <w:b/>
          <w:bCs/>
          <w:color w:val="000000" w:themeColor="text1"/>
        </w:rPr>
        <w:t>Вимоги до кандидатів:</w:t>
      </w:r>
    </w:p>
    <w:p w14:paraId="4736D15B" w14:textId="255F44ED" w:rsidR="009C449A" w:rsidRPr="00B618BC" w:rsidRDefault="2D59586B" w:rsidP="00B618BC">
      <w:pPr>
        <w:pStyle w:val="a3"/>
        <w:numPr>
          <w:ilvl w:val="0"/>
          <w:numId w:val="4"/>
        </w:numPr>
        <w:shd w:val="clear" w:color="auto" w:fill="FFFFFF" w:themeFill="background1"/>
        <w:spacing w:after="0"/>
        <w:jc w:val="both"/>
        <w:rPr>
          <w:rFonts w:ascii="Calibri" w:eastAsia="Calibri" w:hAnsi="Calibri" w:cs="Calibri"/>
          <w:color w:val="000000" w:themeColor="text1"/>
        </w:rPr>
      </w:pPr>
      <w:r w:rsidRPr="00B618BC">
        <w:rPr>
          <w:rFonts w:ascii="Calibri" w:eastAsia="Calibri" w:hAnsi="Calibri" w:cs="Calibri"/>
          <w:color w:val="000000" w:themeColor="text1"/>
        </w:rPr>
        <w:t>Вища</w:t>
      </w:r>
      <w:r w:rsidR="59A6BECB" w:rsidRPr="00B618BC">
        <w:rPr>
          <w:rFonts w:ascii="Calibri" w:eastAsia="Calibri" w:hAnsi="Calibri" w:cs="Calibri"/>
          <w:color w:val="000000" w:themeColor="text1"/>
        </w:rPr>
        <w:t xml:space="preserve"> медична</w:t>
      </w:r>
      <w:r w:rsidRPr="00B618BC">
        <w:rPr>
          <w:rFonts w:ascii="Calibri" w:eastAsia="Calibri" w:hAnsi="Calibri" w:cs="Calibri"/>
          <w:color w:val="000000" w:themeColor="text1"/>
        </w:rPr>
        <w:t xml:space="preserve"> освіта;</w:t>
      </w:r>
    </w:p>
    <w:p w14:paraId="6A55419A" w14:textId="098359D7" w:rsidR="009C449A" w:rsidRPr="00B618BC" w:rsidRDefault="32D14E6F" w:rsidP="00B618BC">
      <w:pPr>
        <w:pStyle w:val="a3"/>
        <w:numPr>
          <w:ilvl w:val="0"/>
          <w:numId w:val="4"/>
        </w:numPr>
        <w:shd w:val="clear" w:color="auto" w:fill="FFFFFF" w:themeFill="background1"/>
        <w:spacing w:after="0"/>
        <w:jc w:val="both"/>
        <w:rPr>
          <w:rFonts w:ascii="Calibri" w:eastAsia="Calibri" w:hAnsi="Calibri" w:cs="Calibri"/>
          <w:color w:val="000000" w:themeColor="text1"/>
        </w:rPr>
      </w:pPr>
      <w:r w:rsidRPr="00B618BC">
        <w:rPr>
          <w:rFonts w:ascii="Calibri" w:eastAsia="Calibri" w:hAnsi="Calibri" w:cs="Calibri"/>
          <w:color w:val="000000" w:themeColor="text1"/>
        </w:rPr>
        <w:t xml:space="preserve">Досвід роботи у сфері </w:t>
      </w:r>
      <w:r w:rsidR="242B4119" w:rsidRPr="00B618BC">
        <w:rPr>
          <w:rFonts w:ascii="Calibri" w:eastAsia="Calibri" w:hAnsi="Calibri" w:cs="Calibri"/>
          <w:color w:val="000000" w:themeColor="text1"/>
        </w:rPr>
        <w:t>лікування, профілактики та пр</w:t>
      </w:r>
      <w:r w:rsidR="4E4CD8D0" w:rsidRPr="00B618BC">
        <w:rPr>
          <w:rFonts w:ascii="Calibri" w:eastAsia="Calibri" w:hAnsi="Calibri" w:cs="Calibri"/>
          <w:color w:val="000000" w:themeColor="text1"/>
        </w:rPr>
        <w:t>о</w:t>
      </w:r>
      <w:r w:rsidR="242B4119" w:rsidRPr="00B618BC">
        <w:rPr>
          <w:rFonts w:ascii="Calibri" w:eastAsia="Calibri" w:hAnsi="Calibri" w:cs="Calibri"/>
          <w:color w:val="000000" w:themeColor="text1"/>
        </w:rPr>
        <w:t>тидії поширенню ВІЛ-інфекції</w:t>
      </w:r>
      <w:r w:rsidRPr="00B618BC">
        <w:rPr>
          <w:rFonts w:ascii="Calibri" w:eastAsia="Calibri" w:hAnsi="Calibri" w:cs="Calibri"/>
          <w:color w:val="000000" w:themeColor="text1"/>
        </w:rPr>
        <w:t>;</w:t>
      </w:r>
    </w:p>
    <w:p w14:paraId="232B23C5" w14:textId="06E9E67F" w:rsidR="009C449A" w:rsidRPr="00B618BC" w:rsidRDefault="2D59586B" w:rsidP="00B618BC">
      <w:pPr>
        <w:pStyle w:val="a3"/>
        <w:numPr>
          <w:ilvl w:val="0"/>
          <w:numId w:val="4"/>
        </w:numPr>
        <w:spacing w:after="0"/>
        <w:jc w:val="both"/>
        <w:rPr>
          <w:rFonts w:ascii="Calibri" w:eastAsia="Calibri" w:hAnsi="Calibri" w:cs="Calibri"/>
          <w:color w:val="000000" w:themeColor="text1"/>
        </w:rPr>
      </w:pPr>
      <w:r w:rsidRPr="00B618BC">
        <w:rPr>
          <w:rFonts w:ascii="Calibri" w:eastAsia="Calibri" w:hAnsi="Calibri" w:cs="Calibri"/>
          <w:color w:val="000000" w:themeColor="text1"/>
        </w:rPr>
        <w:t xml:space="preserve">Досвід </w:t>
      </w:r>
      <w:r w:rsidR="5D4DE9BB" w:rsidRPr="00B618BC">
        <w:rPr>
          <w:rFonts w:ascii="Calibri" w:eastAsia="Calibri" w:hAnsi="Calibri" w:cs="Calibri"/>
          <w:color w:val="000000" w:themeColor="text1"/>
        </w:rPr>
        <w:t>реалізації програм з індексно</w:t>
      </w:r>
      <w:r w:rsidR="51D5C37E" w:rsidRPr="00B618BC">
        <w:rPr>
          <w:rFonts w:ascii="Calibri" w:eastAsia="Calibri" w:hAnsi="Calibri" w:cs="Calibri"/>
          <w:color w:val="000000" w:themeColor="text1"/>
        </w:rPr>
        <w:t>го тестування на ВІЛ-інфекцію</w:t>
      </w:r>
      <w:r w:rsidR="4123F019" w:rsidRPr="00B618BC">
        <w:rPr>
          <w:rFonts w:ascii="Calibri" w:eastAsia="Calibri" w:hAnsi="Calibri" w:cs="Calibri"/>
          <w:color w:val="000000" w:themeColor="text1"/>
        </w:rPr>
        <w:t>;</w:t>
      </w:r>
    </w:p>
    <w:p w14:paraId="5EB81234" w14:textId="23F234F7" w:rsidR="009C449A" w:rsidRPr="00B618BC" w:rsidRDefault="2D59586B" w:rsidP="00B618BC">
      <w:pPr>
        <w:pStyle w:val="a3"/>
        <w:numPr>
          <w:ilvl w:val="0"/>
          <w:numId w:val="4"/>
        </w:numPr>
        <w:spacing w:after="0"/>
        <w:jc w:val="both"/>
        <w:rPr>
          <w:rFonts w:ascii="Calibri" w:eastAsia="Calibri" w:hAnsi="Calibri" w:cs="Calibri"/>
          <w:color w:val="000000" w:themeColor="text1"/>
        </w:rPr>
      </w:pPr>
      <w:r w:rsidRPr="00B618BC">
        <w:rPr>
          <w:rFonts w:ascii="Calibri" w:eastAsia="Calibri" w:hAnsi="Calibri" w:cs="Calibri"/>
          <w:color w:val="000000" w:themeColor="text1"/>
        </w:rPr>
        <w:t>Відмінне знання усної та письмової ділової української мови;</w:t>
      </w:r>
    </w:p>
    <w:p w14:paraId="71317E33" w14:textId="1FF04480" w:rsidR="009C449A" w:rsidRPr="00B618BC" w:rsidRDefault="32D14E6F" w:rsidP="00B618BC">
      <w:pPr>
        <w:pStyle w:val="a3"/>
        <w:numPr>
          <w:ilvl w:val="0"/>
          <w:numId w:val="4"/>
        </w:numPr>
        <w:spacing w:after="0"/>
        <w:jc w:val="both"/>
        <w:rPr>
          <w:rFonts w:ascii="Calibri" w:eastAsia="Calibri" w:hAnsi="Calibri" w:cs="Calibri"/>
          <w:b/>
          <w:bCs/>
        </w:rPr>
      </w:pPr>
      <w:r w:rsidRPr="00B618BC">
        <w:rPr>
          <w:rFonts w:ascii="Calibri" w:eastAsia="Calibri" w:hAnsi="Calibri" w:cs="Calibri"/>
          <w:color w:val="000000" w:themeColor="text1"/>
        </w:rPr>
        <w:t>Чітке дотримання термінів виконання завдань;</w:t>
      </w:r>
    </w:p>
    <w:p w14:paraId="59F3BF90" w14:textId="22F0988B" w:rsidR="009C449A" w:rsidRPr="00B618BC" w:rsidRDefault="32D14E6F" w:rsidP="00B618BC">
      <w:pPr>
        <w:pStyle w:val="a3"/>
        <w:numPr>
          <w:ilvl w:val="0"/>
          <w:numId w:val="4"/>
        </w:numPr>
        <w:spacing w:after="0"/>
        <w:jc w:val="both"/>
        <w:rPr>
          <w:rFonts w:ascii="Calibri" w:eastAsia="Calibri" w:hAnsi="Calibri" w:cs="Calibri"/>
          <w:b/>
          <w:bCs/>
        </w:rPr>
      </w:pPr>
      <w:r w:rsidRPr="00B618BC">
        <w:rPr>
          <w:rFonts w:ascii="Calibri" w:eastAsia="Calibri" w:hAnsi="Calibri" w:cs="Calibri"/>
          <w:color w:val="000000" w:themeColor="text1"/>
        </w:rPr>
        <w:t>Відповідальність</w:t>
      </w:r>
      <w:r w:rsidRPr="00B618BC">
        <w:rPr>
          <w:rFonts w:ascii="Calibri" w:eastAsia="Calibri" w:hAnsi="Calibri" w:cs="Calibri"/>
          <w:color w:val="000000" w:themeColor="text1"/>
          <w:lang w:val="en-US"/>
        </w:rPr>
        <w:t>.</w:t>
      </w:r>
    </w:p>
    <w:p w14:paraId="0D038638" w14:textId="0C588221" w:rsidR="009C449A" w:rsidRPr="00B618BC" w:rsidRDefault="009C449A" w:rsidP="1C6C5E18">
      <w:pPr>
        <w:spacing w:after="0"/>
        <w:jc w:val="both"/>
        <w:rPr>
          <w:rFonts w:ascii="Calibri" w:hAnsi="Calibri" w:cs="Calibri"/>
        </w:rPr>
      </w:pPr>
    </w:p>
    <w:p w14:paraId="7D8BD411" w14:textId="1B962F9A" w:rsidR="009C449A" w:rsidRPr="00B618BC" w:rsidRDefault="6449C10D" w:rsidP="00B618BC">
      <w:pPr>
        <w:spacing w:after="0"/>
        <w:rPr>
          <w:rFonts w:ascii="Calibri" w:eastAsia="Aptos" w:hAnsi="Calibri" w:cs="Calibri"/>
        </w:rPr>
      </w:pPr>
      <w:r w:rsidRPr="00B618BC">
        <w:rPr>
          <w:rFonts w:ascii="Calibri" w:eastAsia="Calibri" w:hAnsi="Calibri" w:cs="Calibri"/>
          <w:b/>
          <w:bCs/>
          <w:color w:val="1A1A1A"/>
        </w:rPr>
        <w:t>Резюме мають бути надіслані електронною поштою на електронну адресу:</w:t>
      </w:r>
      <w:r w:rsidRPr="00B618BC">
        <w:rPr>
          <w:rFonts w:ascii="Calibri" w:eastAsia="Calibri" w:hAnsi="Calibri" w:cs="Calibri"/>
          <w:color w:val="1A1A1A"/>
        </w:rPr>
        <w:t xml:space="preserve"> </w:t>
      </w:r>
      <w:hyperlink r:id="rId10">
        <w:r w:rsidRPr="00B618BC">
          <w:rPr>
            <w:rStyle w:val="a4"/>
            <w:rFonts w:ascii="Calibri" w:eastAsia="Calibri" w:hAnsi="Calibri" w:cs="Calibri"/>
            <w:b/>
            <w:bCs/>
            <w:color w:val="4C94D8" w:themeColor="text2" w:themeTint="80"/>
            <w:u w:val="none"/>
            <w:lang w:val="uk"/>
          </w:rPr>
          <w:t>vacancies@phc.org.ua</w:t>
        </w:r>
      </w:hyperlink>
      <w:r w:rsidRPr="00B618BC">
        <w:rPr>
          <w:rFonts w:ascii="Calibri" w:eastAsia="Calibri" w:hAnsi="Calibri" w:cs="Calibri"/>
          <w:color w:val="4C94D8" w:themeColor="text2" w:themeTint="80"/>
          <w:lang w:val="ru"/>
        </w:rPr>
        <w:t xml:space="preserve"> </w:t>
      </w:r>
      <w:r w:rsidRPr="00B618BC">
        <w:rPr>
          <w:rFonts w:ascii="Calibri" w:eastAsia="Calibri" w:hAnsi="Calibri" w:cs="Calibri"/>
          <w:color w:val="1A1A1A"/>
        </w:rPr>
        <w:t xml:space="preserve">із копією на </w:t>
      </w:r>
      <w:r w:rsidR="005D03F4" w:rsidRPr="00B618BC">
        <w:rPr>
          <w:rFonts w:ascii="Calibri" w:hAnsi="Calibri" w:cs="Calibri"/>
          <w:b/>
          <w:color w:val="4C94D8" w:themeColor="text2" w:themeTint="80"/>
          <w:u w:val="single"/>
        </w:rPr>
        <w:t>s.vynohradova@phc.org.ua</w:t>
      </w:r>
      <w:r w:rsidRPr="00B618BC">
        <w:rPr>
          <w:rFonts w:ascii="Calibri" w:eastAsia="Calibri" w:hAnsi="Calibri" w:cs="Calibri"/>
          <w:color w:val="1A1A1A"/>
        </w:rPr>
        <w:t>. В темі листа, будь ласка, зазначте: «</w:t>
      </w:r>
      <w:r w:rsidR="00B618BC" w:rsidRPr="00B618BC">
        <w:rPr>
          <w:rFonts w:ascii="Calibri" w:eastAsia="Calibri" w:hAnsi="Calibri" w:cs="Calibri"/>
          <w:b/>
          <w:color w:val="1A1A1A"/>
        </w:rPr>
        <w:t>21-2026 Національний к</w:t>
      </w:r>
      <w:r w:rsidRPr="00B618BC">
        <w:rPr>
          <w:rFonts w:ascii="Calibri" w:eastAsia="Calibri" w:hAnsi="Calibri" w:cs="Calibri"/>
          <w:b/>
        </w:rPr>
        <w:t xml:space="preserve">онсультант </w:t>
      </w:r>
      <w:r w:rsidR="1BDF6B0C" w:rsidRPr="00B618BC">
        <w:rPr>
          <w:rFonts w:ascii="Calibri" w:eastAsia="Calibri" w:hAnsi="Calibri" w:cs="Calibri"/>
          <w:b/>
        </w:rPr>
        <w:t>зі</w:t>
      </w:r>
      <w:r w:rsidRPr="00B618BC">
        <w:rPr>
          <w:rFonts w:ascii="Calibri" w:eastAsia="Calibri" w:hAnsi="Calibri" w:cs="Calibri"/>
          <w:b/>
        </w:rPr>
        <w:t xml:space="preserve"> збору даних на сайті дослідження в</w:t>
      </w:r>
      <w:r w:rsidR="00B618BC">
        <w:rPr>
          <w:rFonts w:ascii="Calibri" w:eastAsia="Calibri" w:hAnsi="Calibri" w:cs="Calibri"/>
          <w:b/>
        </w:rPr>
        <w:t xml:space="preserve"> </w:t>
      </w:r>
      <w:r w:rsidRPr="00B618BC">
        <w:rPr>
          <w:rFonts w:ascii="Calibri" w:eastAsia="Calibri" w:hAnsi="Calibri" w:cs="Calibri"/>
          <w:b/>
        </w:rPr>
        <w:t>Чернігівській</w:t>
      </w:r>
      <w:r w:rsidR="00B618BC">
        <w:rPr>
          <w:rFonts w:ascii="Calibri" w:eastAsia="Calibri" w:hAnsi="Calibri" w:cs="Calibri"/>
          <w:b/>
        </w:rPr>
        <w:t xml:space="preserve"> </w:t>
      </w:r>
      <w:r w:rsidRPr="00B618BC">
        <w:rPr>
          <w:rFonts w:ascii="Calibri" w:eastAsia="Calibri" w:hAnsi="Calibri" w:cs="Calibri"/>
          <w:b/>
        </w:rPr>
        <w:t>області</w:t>
      </w:r>
      <w:r w:rsidRPr="00B618BC">
        <w:rPr>
          <w:rFonts w:ascii="Calibri" w:eastAsia="Calibri" w:hAnsi="Calibri" w:cs="Calibri"/>
          <w:b/>
          <w:color w:val="1A1A1A"/>
        </w:rPr>
        <w:t>».</w:t>
      </w:r>
      <w:r w:rsidR="00353347" w:rsidRPr="00B618BC">
        <w:rPr>
          <w:rFonts w:ascii="Calibri" w:hAnsi="Calibri" w:cs="Calibri"/>
          <w:b/>
        </w:rPr>
        <w:br/>
      </w:r>
      <w:r w:rsidR="00353347" w:rsidRPr="00B618BC">
        <w:rPr>
          <w:rFonts w:ascii="Calibri" w:hAnsi="Calibri" w:cs="Calibri"/>
          <w:b/>
        </w:rPr>
        <w:br/>
      </w:r>
      <w:r w:rsidRPr="00B618BC">
        <w:rPr>
          <w:rFonts w:ascii="Calibri" w:eastAsia="Calibri" w:hAnsi="Calibri" w:cs="Calibri"/>
          <w:b/>
          <w:bCs/>
          <w:color w:val="1A1A1A"/>
        </w:rPr>
        <w:t xml:space="preserve">Термін подання документів – до </w:t>
      </w:r>
      <w:r w:rsidR="00B618BC">
        <w:rPr>
          <w:rFonts w:ascii="Calibri" w:eastAsia="Calibri" w:hAnsi="Calibri" w:cs="Calibri"/>
          <w:b/>
          <w:bCs/>
          <w:color w:val="1A1A1A"/>
        </w:rPr>
        <w:t>19</w:t>
      </w:r>
      <w:r w:rsidRPr="00B618BC">
        <w:rPr>
          <w:rFonts w:ascii="Calibri" w:eastAsia="Calibri" w:hAnsi="Calibri" w:cs="Calibri"/>
          <w:b/>
          <w:bCs/>
          <w:color w:val="1A1A1A"/>
        </w:rPr>
        <w:t xml:space="preserve"> січня 2026 року</w:t>
      </w:r>
      <w:r w:rsidRPr="00B618BC">
        <w:rPr>
          <w:rFonts w:ascii="Calibri" w:eastAsia="Calibri" w:hAnsi="Calibri" w:cs="Calibri"/>
          <w:color w:val="1A1A1A"/>
        </w:rPr>
        <w:t>, реєстрація документів завершується о 18:00.</w:t>
      </w:r>
      <w:r w:rsidR="00353347" w:rsidRPr="00B618BC">
        <w:rPr>
          <w:rFonts w:ascii="Calibri" w:hAnsi="Calibri" w:cs="Calibri"/>
        </w:rPr>
        <w:br/>
      </w:r>
      <w:r w:rsidR="00353347" w:rsidRPr="00B618BC">
        <w:rPr>
          <w:rFonts w:ascii="Calibri" w:hAnsi="Calibri" w:cs="Calibri"/>
        </w:rPr>
        <w:br/>
      </w:r>
      <w:r w:rsidRPr="00B618BC">
        <w:rPr>
          <w:rFonts w:ascii="Calibri" w:eastAsia="Calibri" w:hAnsi="Calibri" w:cs="Calibri"/>
          <w:color w:val="1A1A1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bookmarkStart w:id="0" w:name="_GoBack"/>
      <w:bookmarkEnd w:id="0"/>
      <w:r w:rsidR="00353347" w:rsidRPr="00B618BC">
        <w:rPr>
          <w:rFonts w:ascii="Calibri" w:hAnsi="Calibri" w:cs="Calibri"/>
        </w:rPr>
        <w:br/>
      </w:r>
      <w:r w:rsidR="00353347" w:rsidRPr="00B618BC">
        <w:rPr>
          <w:rFonts w:ascii="Calibri" w:hAnsi="Calibri" w:cs="Calibri"/>
        </w:rPr>
        <w:br/>
      </w:r>
      <w:r w:rsidRPr="00B618BC">
        <w:rPr>
          <w:rFonts w:ascii="Calibri" w:eastAsia="Calibri" w:hAnsi="Calibri" w:cs="Calibri"/>
          <w:color w:val="1A1A1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39B2F2F7" w14:textId="4FD534D7" w:rsidR="009C449A" w:rsidRDefault="00353347" w:rsidP="1C6C5E18">
      <w:pPr>
        <w:spacing w:after="0"/>
        <w:jc w:val="both"/>
        <w:rPr>
          <w:rFonts w:ascii="Calibri" w:eastAsia="Calibri" w:hAnsi="Calibri" w:cs="Calibri"/>
          <w:b/>
          <w:bCs/>
        </w:rPr>
      </w:pPr>
      <w:r>
        <w:br/>
      </w:r>
    </w:p>
    <w:p w14:paraId="4BA196E7" w14:textId="40576D70" w:rsidR="009C449A" w:rsidRDefault="009C449A"/>
    <w:sectPr w:rsidR="009C449A">
      <w:headerReference w:type="default" r:id="rId11"/>
      <w:footerReference w:type="default" r:id="rId12"/>
      <w:headerReference w:type="first" r:id="rId13"/>
      <w:footerReference w:type="first" r:id="rId14"/>
      <w:pgSz w:w="11906" w:h="16838"/>
      <w:pgMar w:top="1440" w:right="1440" w:bottom="1440" w:left="1440" w:header="708" w:footer="708"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D4B7E6" w16cex:dateUtc="2025-12-09T09:44:10.258Z"/>
  <w16cex:commentExtensible w16cex:durableId="16E6884A" w16cex:dateUtc="2025-12-09T10:31:02.725Z"/>
  <w16cex:commentExtensible w16cex:durableId="72E36196" w16cex:dateUtc="2025-12-16T07:51:52.473Z"/>
  <w16cex:commentExtensible w16cex:durableId="5D712D60" w16cex:dateUtc="2025-12-16T07:53:25.22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A3CA" w14:textId="77777777" w:rsidR="00440EAF" w:rsidRDefault="00440EAF">
      <w:pPr>
        <w:spacing w:after="0" w:line="240" w:lineRule="auto"/>
      </w:pPr>
      <w:r>
        <w:separator/>
      </w:r>
    </w:p>
  </w:endnote>
  <w:endnote w:type="continuationSeparator" w:id="0">
    <w:p w14:paraId="4B2AC1DD" w14:textId="77777777" w:rsidR="00440EAF" w:rsidRDefault="0044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312651D4" w14:textId="77777777" w:rsidTr="38FF6D56">
      <w:trPr>
        <w:trHeight w:val="300"/>
      </w:trPr>
      <w:tc>
        <w:tcPr>
          <w:tcW w:w="3005" w:type="dxa"/>
        </w:tcPr>
        <w:p w14:paraId="46E39B0D" w14:textId="50C7C84E" w:rsidR="38FF6D56" w:rsidRDefault="38FF6D56" w:rsidP="38FF6D56">
          <w:pPr>
            <w:pStyle w:val="a5"/>
            <w:ind w:left="-115"/>
          </w:pPr>
        </w:p>
      </w:tc>
      <w:tc>
        <w:tcPr>
          <w:tcW w:w="3005" w:type="dxa"/>
        </w:tcPr>
        <w:p w14:paraId="6E85B80D" w14:textId="71585518" w:rsidR="38FF6D56" w:rsidRDefault="38FF6D56" w:rsidP="38FF6D56">
          <w:pPr>
            <w:pStyle w:val="a5"/>
            <w:jc w:val="center"/>
          </w:pPr>
        </w:p>
      </w:tc>
      <w:tc>
        <w:tcPr>
          <w:tcW w:w="3005" w:type="dxa"/>
        </w:tcPr>
        <w:p w14:paraId="4009E26B" w14:textId="7EDDFD75" w:rsidR="38FF6D56" w:rsidRDefault="38FF6D56" w:rsidP="38FF6D56">
          <w:pPr>
            <w:pStyle w:val="a5"/>
            <w:ind w:right="-115"/>
            <w:jc w:val="right"/>
          </w:pPr>
        </w:p>
      </w:tc>
    </w:tr>
  </w:tbl>
  <w:p w14:paraId="7604C4DD" w14:textId="3406DC49" w:rsidR="38FF6D56" w:rsidRDefault="38FF6D56" w:rsidP="38FF6D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3EEF25AE" w14:textId="77777777" w:rsidTr="0F57DCC9">
      <w:trPr>
        <w:trHeight w:val="300"/>
      </w:trPr>
      <w:tc>
        <w:tcPr>
          <w:tcW w:w="3005" w:type="dxa"/>
        </w:tcPr>
        <w:p w14:paraId="732DD274" w14:textId="0506EA92" w:rsidR="0F57DCC9" w:rsidRDefault="0F57DCC9" w:rsidP="0F57DCC9">
          <w:pPr>
            <w:pStyle w:val="a5"/>
            <w:ind w:left="-115"/>
          </w:pPr>
        </w:p>
      </w:tc>
      <w:tc>
        <w:tcPr>
          <w:tcW w:w="3005" w:type="dxa"/>
        </w:tcPr>
        <w:p w14:paraId="676C985B" w14:textId="2B34C308" w:rsidR="0F57DCC9" w:rsidRDefault="0F57DCC9" w:rsidP="0F57DCC9">
          <w:pPr>
            <w:pStyle w:val="a5"/>
            <w:jc w:val="center"/>
          </w:pPr>
        </w:p>
      </w:tc>
      <w:tc>
        <w:tcPr>
          <w:tcW w:w="3005" w:type="dxa"/>
        </w:tcPr>
        <w:p w14:paraId="004BD9D9" w14:textId="5C1F2C37" w:rsidR="0F57DCC9" w:rsidRDefault="0F57DCC9" w:rsidP="0F57DCC9">
          <w:pPr>
            <w:pStyle w:val="a5"/>
            <w:ind w:right="-115"/>
            <w:jc w:val="right"/>
          </w:pPr>
        </w:p>
      </w:tc>
    </w:tr>
  </w:tbl>
  <w:p w14:paraId="30E43565" w14:textId="32EEE6BA" w:rsidR="0F57DCC9" w:rsidRDefault="0F57DCC9" w:rsidP="0F57DC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B62B" w14:textId="77777777" w:rsidR="00440EAF" w:rsidRDefault="00440EAF">
      <w:pPr>
        <w:spacing w:after="0" w:line="240" w:lineRule="auto"/>
      </w:pPr>
      <w:r>
        <w:separator/>
      </w:r>
    </w:p>
  </w:footnote>
  <w:footnote w:type="continuationSeparator" w:id="0">
    <w:p w14:paraId="3963AE06" w14:textId="77777777" w:rsidR="00440EAF" w:rsidRDefault="00440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477AD34B" w14:textId="77777777" w:rsidTr="0F57DCC9">
      <w:trPr>
        <w:trHeight w:val="300"/>
      </w:trPr>
      <w:tc>
        <w:tcPr>
          <w:tcW w:w="3005" w:type="dxa"/>
        </w:tcPr>
        <w:p w14:paraId="0902D91C" w14:textId="64174A55" w:rsidR="38FF6D56" w:rsidRDefault="38FF6D56" w:rsidP="38FF6D56">
          <w:pPr>
            <w:pStyle w:val="a5"/>
            <w:ind w:left="-115"/>
          </w:pPr>
        </w:p>
      </w:tc>
      <w:tc>
        <w:tcPr>
          <w:tcW w:w="3005" w:type="dxa"/>
        </w:tcPr>
        <w:p w14:paraId="4B7E30C8" w14:textId="4F5E8191" w:rsidR="38FF6D56" w:rsidRDefault="38FF6D56" w:rsidP="38FF6D56">
          <w:pPr>
            <w:pStyle w:val="a5"/>
            <w:jc w:val="center"/>
          </w:pPr>
        </w:p>
      </w:tc>
      <w:tc>
        <w:tcPr>
          <w:tcW w:w="3005" w:type="dxa"/>
        </w:tcPr>
        <w:p w14:paraId="094CB4D5" w14:textId="4084D453" w:rsidR="38FF6D56" w:rsidRDefault="38FF6D56" w:rsidP="0F57DCC9">
          <w:pPr>
            <w:ind w:right="-115"/>
            <w:jc w:val="right"/>
          </w:pPr>
        </w:p>
      </w:tc>
    </w:tr>
  </w:tbl>
  <w:p w14:paraId="0DDCD777" w14:textId="298AF62E" w:rsidR="38FF6D56" w:rsidRDefault="38FF6D56" w:rsidP="38FF6D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4C116A3B" w14:textId="77777777" w:rsidTr="0F57DCC9">
      <w:trPr>
        <w:trHeight w:val="300"/>
      </w:trPr>
      <w:tc>
        <w:tcPr>
          <w:tcW w:w="3005" w:type="dxa"/>
        </w:tcPr>
        <w:p w14:paraId="6BC36F49" w14:textId="267E2504" w:rsidR="0F57DCC9" w:rsidRDefault="0F57DCC9" w:rsidP="0F57DCC9">
          <w:pPr>
            <w:pStyle w:val="a5"/>
            <w:ind w:left="-115"/>
          </w:pPr>
        </w:p>
      </w:tc>
      <w:tc>
        <w:tcPr>
          <w:tcW w:w="3005" w:type="dxa"/>
        </w:tcPr>
        <w:p w14:paraId="7A487341" w14:textId="78C40DFD" w:rsidR="0F57DCC9" w:rsidRDefault="0F57DCC9" w:rsidP="0F57DCC9">
          <w:pPr>
            <w:pStyle w:val="a5"/>
            <w:jc w:val="center"/>
          </w:pPr>
        </w:p>
      </w:tc>
      <w:tc>
        <w:tcPr>
          <w:tcW w:w="3005" w:type="dxa"/>
        </w:tcPr>
        <w:p w14:paraId="0BE3DD04" w14:textId="40BE1C1B" w:rsidR="0F57DCC9" w:rsidRDefault="0F57DCC9" w:rsidP="0F57DCC9">
          <w:pPr>
            <w:ind w:right="-115"/>
            <w:jc w:val="right"/>
          </w:pPr>
          <w:r>
            <w:rPr>
              <w:noProof/>
            </w:rPr>
            <w:drawing>
              <wp:inline distT="0" distB="0" distL="0" distR="0" wp14:anchorId="0CE21B37" wp14:editId="3FE3C118">
                <wp:extent cx="1755521" cy="1069771"/>
                <wp:effectExtent l="0" t="0" r="0" b="0"/>
                <wp:docPr id="2103238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63811" name=""/>
                        <pic:cNvPicPr/>
                      </pic:nvPicPr>
                      <pic:blipFill>
                        <a:blip r:embed="rId1">
                          <a:extLst>
                            <a:ext uri="{28A0092B-C50C-407E-A947-70E740481C1C}">
                              <a14:useLocalDpi xmlns:a14="http://schemas.microsoft.com/office/drawing/2010/main"/>
                            </a:ext>
                          </a:extLst>
                        </a:blip>
                        <a:stretch>
                          <a:fillRect/>
                        </a:stretch>
                      </pic:blipFill>
                      <pic:spPr>
                        <a:xfrm>
                          <a:off x="0" y="0"/>
                          <a:ext cx="1755521" cy="1069771"/>
                        </a:xfrm>
                        <a:prstGeom prst="rect">
                          <a:avLst/>
                        </a:prstGeom>
                      </pic:spPr>
                    </pic:pic>
                  </a:graphicData>
                </a:graphic>
              </wp:inline>
            </w:drawing>
          </w:r>
        </w:p>
      </w:tc>
    </w:tr>
  </w:tbl>
  <w:p w14:paraId="5271A70F" w14:textId="1E39EA18" w:rsidR="0F57DCC9" w:rsidRDefault="0F57DCC9" w:rsidP="0F57DC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A6CE0"/>
    <w:multiLevelType w:val="hybridMultilevel"/>
    <w:tmpl w:val="F696916E"/>
    <w:lvl w:ilvl="0" w:tplc="0422000F">
      <w:start w:val="1"/>
      <w:numFmt w:val="decimal"/>
      <w:lvlText w:val="%1."/>
      <w:lvlJc w:val="left"/>
      <w:pPr>
        <w:ind w:left="720" w:hanging="360"/>
      </w:pPr>
      <w:rPr>
        <w:rFonts w:hint="default"/>
      </w:rPr>
    </w:lvl>
    <w:lvl w:ilvl="1" w:tplc="479CA468">
      <w:start w:val="1"/>
      <w:numFmt w:val="lowerLetter"/>
      <w:lvlText w:val="%2."/>
      <w:lvlJc w:val="left"/>
      <w:pPr>
        <w:ind w:left="1440" w:hanging="360"/>
      </w:pPr>
    </w:lvl>
    <w:lvl w:ilvl="2" w:tplc="B23A0D8E">
      <w:start w:val="1"/>
      <w:numFmt w:val="lowerRoman"/>
      <w:lvlText w:val="%3."/>
      <w:lvlJc w:val="right"/>
      <w:pPr>
        <w:ind w:left="2160" w:hanging="180"/>
      </w:pPr>
    </w:lvl>
    <w:lvl w:ilvl="3" w:tplc="75E8DAD4">
      <w:start w:val="1"/>
      <w:numFmt w:val="decimal"/>
      <w:lvlText w:val="%4."/>
      <w:lvlJc w:val="left"/>
      <w:pPr>
        <w:ind w:left="2880" w:hanging="360"/>
      </w:pPr>
    </w:lvl>
    <w:lvl w:ilvl="4" w:tplc="9D3ED4DC">
      <w:start w:val="1"/>
      <w:numFmt w:val="lowerLetter"/>
      <w:lvlText w:val="%5."/>
      <w:lvlJc w:val="left"/>
      <w:pPr>
        <w:ind w:left="3600" w:hanging="360"/>
      </w:pPr>
    </w:lvl>
    <w:lvl w:ilvl="5" w:tplc="79D2D63C">
      <w:start w:val="1"/>
      <w:numFmt w:val="lowerRoman"/>
      <w:lvlText w:val="%6."/>
      <w:lvlJc w:val="right"/>
      <w:pPr>
        <w:ind w:left="4320" w:hanging="180"/>
      </w:pPr>
    </w:lvl>
    <w:lvl w:ilvl="6" w:tplc="4DBC833E">
      <w:start w:val="1"/>
      <w:numFmt w:val="decimal"/>
      <w:lvlText w:val="%7."/>
      <w:lvlJc w:val="left"/>
      <w:pPr>
        <w:ind w:left="5040" w:hanging="360"/>
      </w:pPr>
    </w:lvl>
    <w:lvl w:ilvl="7" w:tplc="659C83CA">
      <w:start w:val="1"/>
      <w:numFmt w:val="lowerLetter"/>
      <w:lvlText w:val="%8."/>
      <w:lvlJc w:val="left"/>
      <w:pPr>
        <w:ind w:left="5760" w:hanging="360"/>
      </w:pPr>
    </w:lvl>
    <w:lvl w:ilvl="8" w:tplc="85BE5A30">
      <w:start w:val="1"/>
      <w:numFmt w:val="lowerRoman"/>
      <w:lvlText w:val="%9."/>
      <w:lvlJc w:val="right"/>
      <w:pPr>
        <w:ind w:left="6480" w:hanging="180"/>
      </w:pPr>
    </w:lvl>
  </w:abstractNum>
  <w:abstractNum w:abstractNumId="1" w15:restartNumberingAfterBreak="0">
    <w:nsid w:val="35FE6856"/>
    <w:multiLevelType w:val="hybridMultilevel"/>
    <w:tmpl w:val="23A4A3DA"/>
    <w:lvl w:ilvl="0" w:tplc="952C2874">
      <w:start w:val="1"/>
      <w:numFmt w:val="decimal"/>
      <w:lvlText w:val="●"/>
      <w:lvlJc w:val="left"/>
      <w:pPr>
        <w:ind w:left="720" w:hanging="360"/>
      </w:pPr>
    </w:lvl>
    <w:lvl w:ilvl="1" w:tplc="479CA468">
      <w:start w:val="1"/>
      <w:numFmt w:val="lowerLetter"/>
      <w:lvlText w:val="%2."/>
      <w:lvlJc w:val="left"/>
      <w:pPr>
        <w:ind w:left="1440" w:hanging="360"/>
      </w:pPr>
    </w:lvl>
    <w:lvl w:ilvl="2" w:tplc="B23A0D8E">
      <w:start w:val="1"/>
      <w:numFmt w:val="lowerRoman"/>
      <w:lvlText w:val="%3."/>
      <w:lvlJc w:val="right"/>
      <w:pPr>
        <w:ind w:left="2160" w:hanging="180"/>
      </w:pPr>
    </w:lvl>
    <w:lvl w:ilvl="3" w:tplc="75E8DAD4">
      <w:start w:val="1"/>
      <w:numFmt w:val="decimal"/>
      <w:lvlText w:val="%4."/>
      <w:lvlJc w:val="left"/>
      <w:pPr>
        <w:ind w:left="2880" w:hanging="360"/>
      </w:pPr>
    </w:lvl>
    <w:lvl w:ilvl="4" w:tplc="9D3ED4DC">
      <w:start w:val="1"/>
      <w:numFmt w:val="lowerLetter"/>
      <w:lvlText w:val="%5."/>
      <w:lvlJc w:val="left"/>
      <w:pPr>
        <w:ind w:left="3600" w:hanging="360"/>
      </w:pPr>
    </w:lvl>
    <w:lvl w:ilvl="5" w:tplc="79D2D63C">
      <w:start w:val="1"/>
      <w:numFmt w:val="lowerRoman"/>
      <w:lvlText w:val="%6."/>
      <w:lvlJc w:val="right"/>
      <w:pPr>
        <w:ind w:left="4320" w:hanging="180"/>
      </w:pPr>
    </w:lvl>
    <w:lvl w:ilvl="6" w:tplc="4DBC833E">
      <w:start w:val="1"/>
      <w:numFmt w:val="decimal"/>
      <w:lvlText w:val="%7."/>
      <w:lvlJc w:val="left"/>
      <w:pPr>
        <w:ind w:left="5040" w:hanging="360"/>
      </w:pPr>
    </w:lvl>
    <w:lvl w:ilvl="7" w:tplc="659C83CA">
      <w:start w:val="1"/>
      <w:numFmt w:val="lowerLetter"/>
      <w:lvlText w:val="%8."/>
      <w:lvlJc w:val="left"/>
      <w:pPr>
        <w:ind w:left="5760" w:hanging="360"/>
      </w:pPr>
    </w:lvl>
    <w:lvl w:ilvl="8" w:tplc="85BE5A30">
      <w:start w:val="1"/>
      <w:numFmt w:val="lowerRoman"/>
      <w:lvlText w:val="%9."/>
      <w:lvlJc w:val="right"/>
      <w:pPr>
        <w:ind w:left="6480" w:hanging="180"/>
      </w:pPr>
    </w:lvl>
  </w:abstractNum>
  <w:abstractNum w:abstractNumId="2" w15:restartNumberingAfterBreak="0">
    <w:nsid w:val="3C8FE3E0"/>
    <w:multiLevelType w:val="hybridMultilevel"/>
    <w:tmpl w:val="5AF854B4"/>
    <w:lvl w:ilvl="0" w:tplc="DC38D6E0">
      <w:start w:val="1"/>
      <w:numFmt w:val="decimal"/>
      <w:lvlText w:val="%1."/>
      <w:lvlJc w:val="left"/>
      <w:pPr>
        <w:ind w:left="720" w:hanging="360"/>
      </w:pPr>
    </w:lvl>
    <w:lvl w:ilvl="1" w:tplc="FD8696CE">
      <w:start w:val="1"/>
      <w:numFmt w:val="lowerLetter"/>
      <w:lvlText w:val="%2."/>
      <w:lvlJc w:val="left"/>
      <w:pPr>
        <w:ind w:left="1440" w:hanging="360"/>
      </w:pPr>
    </w:lvl>
    <w:lvl w:ilvl="2" w:tplc="CBD2AE0C">
      <w:start w:val="1"/>
      <w:numFmt w:val="lowerRoman"/>
      <w:lvlText w:val="%3."/>
      <w:lvlJc w:val="right"/>
      <w:pPr>
        <w:ind w:left="2160" w:hanging="180"/>
      </w:pPr>
    </w:lvl>
    <w:lvl w:ilvl="3" w:tplc="937A26DE">
      <w:start w:val="1"/>
      <w:numFmt w:val="decimal"/>
      <w:lvlText w:val="%4."/>
      <w:lvlJc w:val="left"/>
      <w:pPr>
        <w:ind w:left="2880" w:hanging="360"/>
      </w:pPr>
    </w:lvl>
    <w:lvl w:ilvl="4" w:tplc="98EC4090">
      <w:start w:val="1"/>
      <w:numFmt w:val="lowerLetter"/>
      <w:lvlText w:val="%5."/>
      <w:lvlJc w:val="left"/>
      <w:pPr>
        <w:ind w:left="3600" w:hanging="360"/>
      </w:pPr>
    </w:lvl>
    <w:lvl w:ilvl="5" w:tplc="2332BE72">
      <w:start w:val="1"/>
      <w:numFmt w:val="lowerRoman"/>
      <w:lvlText w:val="%6."/>
      <w:lvlJc w:val="right"/>
      <w:pPr>
        <w:ind w:left="4320" w:hanging="180"/>
      </w:pPr>
    </w:lvl>
    <w:lvl w:ilvl="6" w:tplc="A88C7AC6">
      <w:start w:val="1"/>
      <w:numFmt w:val="decimal"/>
      <w:lvlText w:val="%7."/>
      <w:lvlJc w:val="left"/>
      <w:pPr>
        <w:ind w:left="5040" w:hanging="360"/>
      </w:pPr>
    </w:lvl>
    <w:lvl w:ilvl="7" w:tplc="5DCE0556">
      <w:start w:val="1"/>
      <w:numFmt w:val="lowerLetter"/>
      <w:lvlText w:val="%8."/>
      <w:lvlJc w:val="left"/>
      <w:pPr>
        <w:ind w:left="5760" w:hanging="360"/>
      </w:pPr>
    </w:lvl>
    <w:lvl w:ilvl="8" w:tplc="16CE4FCA">
      <w:start w:val="1"/>
      <w:numFmt w:val="lowerRoman"/>
      <w:lvlText w:val="%9."/>
      <w:lvlJc w:val="right"/>
      <w:pPr>
        <w:ind w:left="6480" w:hanging="180"/>
      </w:pPr>
    </w:lvl>
  </w:abstractNum>
  <w:abstractNum w:abstractNumId="3" w15:restartNumberingAfterBreak="0">
    <w:nsid w:val="68A25A84"/>
    <w:multiLevelType w:val="hybridMultilevel"/>
    <w:tmpl w:val="6AEEBA1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C7AC6"/>
    <w:rsid w:val="00262D92"/>
    <w:rsid w:val="00353347"/>
    <w:rsid w:val="00440EAF"/>
    <w:rsid w:val="005979D9"/>
    <w:rsid w:val="005D03F4"/>
    <w:rsid w:val="00830D3A"/>
    <w:rsid w:val="009604CC"/>
    <w:rsid w:val="009C449A"/>
    <w:rsid w:val="00B54065"/>
    <w:rsid w:val="00B618BC"/>
    <w:rsid w:val="00DE3F8D"/>
    <w:rsid w:val="00F01BDB"/>
    <w:rsid w:val="00F830FE"/>
    <w:rsid w:val="01B94C0D"/>
    <w:rsid w:val="01E37C4C"/>
    <w:rsid w:val="02BB0104"/>
    <w:rsid w:val="037F4B85"/>
    <w:rsid w:val="0439C471"/>
    <w:rsid w:val="0514AC05"/>
    <w:rsid w:val="06D225C3"/>
    <w:rsid w:val="07015EC4"/>
    <w:rsid w:val="077DA5BE"/>
    <w:rsid w:val="0815E858"/>
    <w:rsid w:val="0D804108"/>
    <w:rsid w:val="0DD31C62"/>
    <w:rsid w:val="0E0BC602"/>
    <w:rsid w:val="0E1316E1"/>
    <w:rsid w:val="0F4ED4A4"/>
    <w:rsid w:val="0F57DCC9"/>
    <w:rsid w:val="10E14026"/>
    <w:rsid w:val="118399E3"/>
    <w:rsid w:val="11DA36D5"/>
    <w:rsid w:val="123E7F80"/>
    <w:rsid w:val="1256E907"/>
    <w:rsid w:val="1284920E"/>
    <w:rsid w:val="1288539E"/>
    <w:rsid w:val="140B4CF6"/>
    <w:rsid w:val="1577E9CC"/>
    <w:rsid w:val="175C8CBF"/>
    <w:rsid w:val="181D402E"/>
    <w:rsid w:val="18C9B150"/>
    <w:rsid w:val="18D1902F"/>
    <w:rsid w:val="19461451"/>
    <w:rsid w:val="1A0FDCAD"/>
    <w:rsid w:val="1B1DBC68"/>
    <w:rsid w:val="1B980C05"/>
    <w:rsid w:val="1BDA6D23"/>
    <w:rsid w:val="1BDF6B0C"/>
    <w:rsid w:val="1C6C5E18"/>
    <w:rsid w:val="1CC10CFB"/>
    <w:rsid w:val="1DDFB629"/>
    <w:rsid w:val="1F0C712A"/>
    <w:rsid w:val="22957827"/>
    <w:rsid w:val="22E0E63E"/>
    <w:rsid w:val="2321AA0F"/>
    <w:rsid w:val="234FAD90"/>
    <w:rsid w:val="242B4119"/>
    <w:rsid w:val="24E7CDCE"/>
    <w:rsid w:val="25198A90"/>
    <w:rsid w:val="275DEA08"/>
    <w:rsid w:val="28E574C5"/>
    <w:rsid w:val="298C7AC6"/>
    <w:rsid w:val="29F2BF18"/>
    <w:rsid w:val="2B0F3E38"/>
    <w:rsid w:val="2B3929CC"/>
    <w:rsid w:val="2BB0BBCE"/>
    <w:rsid w:val="2CA23F8C"/>
    <w:rsid w:val="2D59586B"/>
    <w:rsid w:val="2DD43FF7"/>
    <w:rsid w:val="2FA37410"/>
    <w:rsid w:val="316EC4A7"/>
    <w:rsid w:val="31A578DC"/>
    <w:rsid w:val="322F437D"/>
    <w:rsid w:val="32BF06A4"/>
    <w:rsid w:val="32D14E6F"/>
    <w:rsid w:val="32E86640"/>
    <w:rsid w:val="33F2B10A"/>
    <w:rsid w:val="34577462"/>
    <w:rsid w:val="35C95B4A"/>
    <w:rsid w:val="35D8FADA"/>
    <w:rsid w:val="35F1F673"/>
    <w:rsid w:val="361A0D0A"/>
    <w:rsid w:val="38CA8700"/>
    <w:rsid w:val="38F959FA"/>
    <w:rsid w:val="38FF6D56"/>
    <w:rsid w:val="39A0DFFA"/>
    <w:rsid w:val="39B3142C"/>
    <w:rsid w:val="3A5F20AA"/>
    <w:rsid w:val="3C0BE683"/>
    <w:rsid w:val="3C39B80E"/>
    <w:rsid w:val="3C52ABBC"/>
    <w:rsid w:val="3D0D7E92"/>
    <w:rsid w:val="3D825E44"/>
    <w:rsid w:val="3E67645C"/>
    <w:rsid w:val="3FB11ADA"/>
    <w:rsid w:val="4099387E"/>
    <w:rsid w:val="40D9812C"/>
    <w:rsid w:val="410FE026"/>
    <w:rsid w:val="4123F019"/>
    <w:rsid w:val="427E7C43"/>
    <w:rsid w:val="42C6CFC7"/>
    <w:rsid w:val="42F10307"/>
    <w:rsid w:val="454E4AB3"/>
    <w:rsid w:val="4571F8A1"/>
    <w:rsid w:val="46D78C98"/>
    <w:rsid w:val="47D501C3"/>
    <w:rsid w:val="47EA318D"/>
    <w:rsid w:val="4BEB3D62"/>
    <w:rsid w:val="4C068E58"/>
    <w:rsid w:val="4D2DDEAA"/>
    <w:rsid w:val="4D9F0EDA"/>
    <w:rsid w:val="4E456736"/>
    <w:rsid w:val="4E4CD8D0"/>
    <w:rsid w:val="4EA5774F"/>
    <w:rsid w:val="4F430FB7"/>
    <w:rsid w:val="4F51FE7A"/>
    <w:rsid w:val="50B629B1"/>
    <w:rsid w:val="510BA46B"/>
    <w:rsid w:val="518A39ED"/>
    <w:rsid w:val="51C42BFA"/>
    <w:rsid w:val="51D5C37E"/>
    <w:rsid w:val="526C3813"/>
    <w:rsid w:val="52E756CB"/>
    <w:rsid w:val="530AA802"/>
    <w:rsid w:val="558F21A1"/>
    <w:rsid w:val="5706F265"/>
    <w:rsid w:val="570BB60A"/>
    <w:rsid w:val="5834E2EB"/>
    <w:rsid w:val="589D95E9"/>
    <w:rsid w:val="59A6BECB"/>
    <w:rsid w:val="59C3B3B1"/>
    <w:rsid w:val="59D5C644"/>
    <w:rsid w:val="5B22E787"/>
    <w:rsid w:val="5BF51BCC"/>
    <w:rsid w:val="5CA90D0C"/>
    <w:rsid w:val="5CF2035D"/>
    <w:rsid w:val="5CFB3495"/>
    <w:rsid w:val="5D1C7CAD"/>
    <w:rsid w:val="5D4DE9BB"/>
    <w:rsid w:val="5D7918A6"/>
    <w:rsid w:val="5D9F7C10"/>
    <w:rsid w:val="5EBA4164"/>
    <w:rsid w:val="5ED81FC2"/>
    <w:rsid w:val="60C5D994"/>
    <w:rsid w:val="62C36E18"/>
    <w:rsid w:val="636FA296"/>
    <w:rsid w:val="6371ABB0"/>
    <w:rsid w:val="643E7D52"/>
    <w:rsid w:val="6449C10D"/>
    <w:rsid w:val="65A010FF"/>
    <w:rsid w:val="668FC72E"/>
    <w:rsid w:val="67553277"/>
    <w:rsid w:val="67BDAFD2"/>
    <w:rsid w:val="686C85CC"/>
    <w:rsid w:val="68983D9C"/>
    <w:rsid w:val="6EB8E974"/>
    <w:rsid w:val="6EE89672"/>
    <w:rsid w:val="6F621F36"/>
    <w:rsid w:val="731B42ED"/>
    <w:rsid w:val="7329CB7E"/>
    <w:rsid w:val="7371CD1D"/>
    <w:rsid w:val="7482AA9F"/>
    <w:rsid w:val="749F37C2"/>
    <w:rsid w:val="74A8C6ED"/>
    <w:rsid w:val="750A2419"/>
    <w:rsid w:val="75CBD967"/>
    <w:rsid w:val="76BF82D2"/>
    <w:rsid w:val="775F385F"/>
    <w:rsid w:val="78002B9F"/>
    <w:rsid w:val="78A34A7C"/>
    <w:rsid w:val="793110C3"/>
    <w:rsid w:val="7BE08173"/>
    <w:rsid w:val="7D95F44C"/>
    <w:rsid w:val="7DE00D4A"/>
    <w:rsid w:val="7E56E2FC"/>
    <w:rsid w:val="7E974E88"/>
    <w:rsid w:val="7FE7BE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AC6"/>
  <w15:chartTrackingRefBased/>
  <w15:docId w15:val="{A8B25F40-E4FE-4663-8DFF-7226F429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38FF6D56"/>
    <w:pPr>
      <w:ind w:left="720"/>
      <w:contextualSpacing/>
    </w:pPr>
  </w:style>
  <w:style w:type="character" w:styleId="a4">
    <w:name w:val="Hyperlink"/>
    <w:basedOn w:val="a0"/>
    <w:uiPriority w:val="99"/>
    <w:unhideWhenUsed/>
    <w:rsid w:val="38FF6D56"/>
    <w:rPr>
      <w:color w:val="467886"/>
      <w:u w:val="single"/>
    </w:rPr>
  </w:style>
  <w:style w:type="paragraph" w:styleId="a5">
    <w:name w:val="header"/>
    <w:basedOn w:val="a"/>
    <w:uiPriority w:val="99"/>
    <w:unhideWhenUsed/>
    <w:rsid w:val="38FF6D56"/>
    <w:pPr>
      <w:tabs>
        <w:tab w:val="center" w:pos="4680"/>
        <w:tab w:val="right" w:pos="9360"/>
      </w:tabs>
      <w:spacing w:after="0" w:line="240" w:lineRule="auto"/>
    </w:pPr>
  </w:style>
  <w:style w:type="paragraph" w:styleId="a6">
    <w:name w:val="footer"/>
    <w:basedOn w:val="a"/>
    <w:uiPriority w:val="99"/>
    <w:unhideWhenUsed/>
    <w:rsid w:val="38FF6D56"/>
    <w:pPr>
      <w:tabs>
        <w:tab w:val="center" w:pos="4680"/>
        <w:tab w:val="right" w:pos="9360"/>
      </w:tabs>
      <w:spacing w:after="0" w:line="240" w:lineRule="auto"/>
    </w:p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ітки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DE3F8D"/>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E3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8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cancies@phc.org.ua" TargetMode="External"/><Relationship Id="R0a1ea2e8e4af4505"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Time xmlns="b2401e72-9966-4d39-b1ef-b9ad96ee7001">2025-09-02T00:41:21+00:00</Time>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documentManagement>
</p:properties>
</file>

<file path=customXml/itemProps1.xml><?xml version="1.0" encoding="utf-8"?>
<ds:datastoreItem xmlns:ds="http://schemas.openxmlformats.org/officeDocument/2006/customXml" ds:itemID="{5EC8DD3F-B051-4621-A85C-ECD7946CFB69}">
  <ds:schemaRefs>
    <ds:schemaRef ds:uri="http://schemas.microsoft.com/sharepoint/v3/contenttype/forms"/>
  </ds:schemaRefs>
</ds:datastoreItem>
</file>

<file path=customXml/itemProps2.xml><?xml version="1.0" encoding="utf-8"?>
<ds:datastoreItem xmlns:ds="http://schemas.openxmlformats.org/officeDocument/2006/customXml" ds:itemID="{B4A2A129-370C-44F6-A070-8B61D507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29BA0-78B1-4B62-A1A6-F0A77097040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2315</Words>
  <Characters>1321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Кочегарова</dc:creator>
  <cp:keywords/>
  <dc:description/>
  <cp:lastModifiedBy>Віта Ліфан</cp:lastModifiedBy>
  <cp:revision>24</cp:revision>
  <dcterms:created xsi:type="dcterms:W3CDTF">2025-09-02T07:41:00Z</dcterms:created>
  <dcterms:modified xsi:type="dcterms:W3CDTF">2026-01-13T12:58:00Z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