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5C3781" w:rsidRDefault="006518AD" w:rsidP="00EE0EF8">
      <w:pPr>
        <w:spacing w:after="160"/>
        <w:ind w:right="260"/>
        <w:jc w:val="right"/>
        <w:rPr>
          <w:rFonts w:eastAsia="Calibri"/>
          <w:b/>
        </w:rPr>
      </w:pPr>
      <w:r w:rsidRPr="005C3781">
        <w:rPr>
          <w:rFonts w:eastAsia="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40B6155B" w:rsidR="00300E02" w:rsidRPr="00187173" w:rsidRDefault="006518AD" w:rsidP="00EE0EF8">
      <w:pPr>
        <w:ind w:right="260"/>
        <w:jc w:val="center"/>
        <w:rPr>
          <w:rFonts w:asciiTheme="minorHAnsi" w:eastAsia="Calibri" w:hAnsiTheme="minorHAnsi" w:cstheme="minorHAnsi"/>
          <w:b/>
        </w:rPr>
      </w:pPr>
      <w:r w:rsidRPr="00187173">
        <w:rPr>
          <w:rFonts w:asciiTheme="minorHAnsi" w:eastAsia="Calibri" w:hAnsiTheme="minorHAnsi" w:cstheme="minorHAnsi"/>
          <w:b/>
        </w:rPr>
        <w:t xml:space="preserve">Державна установа </w:t>
      </w:r>
      <w:r w:rsidRPr="00187173">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3B351E" w:rsidRPr="00187173">
        <w:rPr>
          <w:rFonts w:asciiTheme="minorHAnsi" w:eastAsia="Calibri" w:hAnsiTheme="minorHAnsi" w:cstheme="minorHAnsi"/>
          <w:b/>
        </w:rPr>
        <w:t>К</w:t>
      </w:r>
      <w:r w:rsidRPr="00187173">
        <w:rPr>
          <w:rFonts w:asciiTheme="minorHAnsi" w:eastAsia="Calibri" w:hAnsiTheme="minorHAnsi" w:cstheme="minorHAnsi"/>
          <w:b/>
        </w:rPr>
        <w:t>онсультант</w:t>
      </w:r>
      <w:r w:rsidR="00127A5F" w:rsidRPr="00187173">
        <w:rPr>
          <w:rFonts w:asciiTheme="minorHAnsi" w:eastAsia="Calibri" w:hAnsiTheme="minorHAnsi" w:cstheme="minorHAnsi"/>
          <w:b/>
        </w:rPr>
        <w:t>а</w:t>
      </w:r>
      <w:r w:rsidRPr="00187173">
        <w:rPr>
          <w:rFonts w:asciiTheme="minorHAnsi" w:eastAsia="Calibri" w:hAnsiTheme="minorHAnsi" w:cstheme="minorHAnsi"/>
          <w:b/>
        </w:rPr>
        <w:t xml:space="preserve"> </w:t>
      </w:r>
      <w:r w:rsidR="00127A5F" w:rsidRPr="00187173">
        <w:rPr>
          <w:rFonts w:asciiTheme="minorHAnsi" w:eastAsia="Calibri" w:hAnsiTheme="minorHAnsi" w:cstheme="minorHAnsi"/>
          <w:b/>
        </w:rPr>
        <w:t xml:space="preserve">з </w:t>
      </w:r>
      <w:r w:rsidR="00D72DDF" w:rsidRPr="00187173">
        <w:rPr>
          <w:rFonts w:asciiTheme="minorHAnsi" w:eastAsia="Calibri" w:hAnsiTheme="minorHAnsi" w:cstheme="minorHAnsi"/>
          <w:b/>
        </w:rPr>
        <w:t>надання індивідуальних психологічних консультацій</w:t>
      </w:r>
    </w:p>
    <w:p w14:paraId="2446B5BC" w14:textId="53289DDA" w:rsidR="00D72DDF" w:rsidRPr="00187173" w:rsidRDefault="00D72DDF" w:rsidP="00D72DDF">
      <w:pPr>
        <w:jc w:val="center"/>
        <w:rPr>
          <w:rFonts w:asciiTheme="minorHAnsi" w:eastAsia="Calibri" w:hAnsiTheme="minorHAnsi" w:cstheme="minorHAnsi"/>
          <w:b/>
          <w:lang w:eastAsia="en-US"/>
        </w:rPr>
      </w:pPr>
      <w:r w:rsidRPr="00187173">
        <w:rPr>
          <w:rFonts w:asciiTheme="minorHAnsi" w:eastAsia="Calibri" w:hAnsiTheme="minorHAnsi" w:cstheme="minorHAnsi"/>
          <w:b/>
          <w:lang w:eastAsia="en-US"/>
        </w:rPr>
        <w:t xml:space="preserve">в </w:t>
      </w:r>
      <w:r w:rsidRPr="00187173">
        <w:rPr>
          <w:rFonts w:asciiTheme="minorHAnsi" w:eastAsia="Calibri" w:hAnsiTheme="minorHAnsi" w:cstheme="minorHAnsi"/>
          <w:b/>
        </w:rPr>
        <w:t xml:space="preserve">рамках програми </w:t>
      </w:r>
      <w:r w:rsidRPr="00187173">
        <w:rPr>
          <w:rFonts w:asciiTheme="minorHAnsi" w:hAnsiTheme="minorHAnsi" w:cstheme="minorHAnsi"/>
          <w:b/>
          <w:color w:val="000000"/>
          <w:bdr w:val="none" w:sz="0" w:space="0" w:color="auto" w:frame="1"/>
          <w:lang w:eastAsia="uk-UA"/>
        </w:rPr>
        <w:t>Глобального фонду «</w:t>
      </w:r>
      <w:r w:rsidRPr="00187173">
        <w:rPr>
          <w:rFonts w:asciiTheme="minorHAnsi" w:hAnsiTheme="minorHAnsi" w:cstheme="minorHAns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187173">
        <w:rPr>
          <w:rFonts w:asciiTheme="minorHAnsi" w:eastAsia="Calibri" w:hAnsiTheme="minorHAnsi" w:cstheme="minorHAnsi"/>
          <w:b/>
        </w:rPr>
        <w:t>».</w:t>
      </w:r>
    </w:p>
    <w:p w14:paraId="5F1F9CE0" w14:textId="47B6BA66" w:rsidR="007A506A" w:rsidRPr="00187173" w:rsidRDefault="007A506A" w:rsidP="00EE0EF8">
      <w:pPr>
        <w:ind w:right="260"/>
        <w:jc w:val="center"/>
        <w:rPr>
          <w:rFonts w:asciiTheme="minorHAnsi" w:eastAsia="Calibri" w:hAnsiTheme="minorHAnsi" w:cstheme="minorHAnsi"/>
          <w:b/>
          <w:color w:val="000000"/>
        </w:rPr>
      </w:pPr>
    </w:p>
    <w:p w14:paraId="054CAA3A" w14:textId="67065339" w:rsidR="00D03A35" w:rsidRDefault="006518AD" w:rsidP="00EE0EF8">
      <w:pPr>
        <w:ind w:right="260"/>
        <w:jc w:val="both"/>
        <w:rPr>
          <w:rFonts w:asciiTheme="minorHAnsi" w:eastAsia="Calibri" w:hAnsiTheme="minorHAnsi" w:cstheme="minorHAnsi"/>
          <w:bCs/>
        </w:rPr>
      </w:pPr>
      <w:bookmarkStart w:id="0" w:name="_heading=h.gjdgxs" w:colFirst="0" w:colLast="0"/>
      <w:bookmarkEnd w:id="0"/>
      <w:r w:rsidRPr="00187173">
        <w:rPr>
          <w:rFonts w:asciiTheme="minorHAnsi" w:eastAsia="Calibri" w:hAnsiTheme="minorHAnsi" w:cstheme="minorHAnsi"/>
          <w:b/>
        </w:rPr>
        <w:t xml:space="preserve">Назва позиції: </w:t>
      </w:r>
      <w:bookmarkStart w:id="1" w:name="_Hlk155911090"/>
      <w:r w:rsidR="00B302EA" w:rsidRPr="00B302EA">
        <w:rPr>
          <w:rFonts w:asciiTheme="minorHAnsi" w:eastAsia="Calibri" w:hAnsiTheme="minorHAnsi" w:cstheme="minorHAnsi"/>
          <w:bCs/>
        </w:rPr>
        <w:t>Консультант</w:t>
      </w:r>
      <w:r w:rsidR="003A69A5">
        <w:rPr>
          <w:rFonts w:asciiTheme="minorHAnsi" w:eastAsia="Calibri" w:hAnsiTheme="minorHAnsi" w:cstheme="minorHAnsi"/>
          <w:bCs/>
        </w:rPr>
        <w:t xml:space="preserve"> з надання інформаційно-консультаційних послуг </w:t>
      </w:r>
      <w:r w:rsidR="00AB1491">
        <w:rPr>
          <w:rFonts w:asciiTheme="minorHAnsi" w:eastAsia="Calibri" w:hAnsiTheme="minorHAnsi" w:cstheme="minorHAnsi"/>
          <w:bCs/>
        </w:rPr>
        <w:t xml:space="preserve">з розвитку </w:t>
      </w:r>
      <w:r w:rsidR="00AB1491" w:rsidRPr="00AB1491">
        <w:rPr>
          <w:rFonts w:asciiTheme="minorHAnsi" w:eastAsia="Calibri" w:hAnsiTheme="minorHAnsi" w:cstheme="minorHAnsi"/>
          <w:bCs/>
        </w:rPr>
        <w:t xml:space="preserve">емоційного інтелекту та психологічної стійкості </w:t>
      </w:r>
      <w:r w:rsidR="004A6F3A">
        <w:rPr>
          <w:rFonts w:asciiTheme="minorHAnsi" w:eastAsia="Calibri" w:hAnsiTheme="minorHAnsi" w:cstheme="minorHAnsi"/>
          <w:bCs/>
        </w:rPr>
        <w:t>управлінців</w:t>
      </w:r>
      <w:r w:rsidR="00AB1491">
        <w:rPr>
          <w:rFonts w:asciiTheme="minorHAnsi" w:eastAsia="Calibri" w:hAnsiTheme="minorHAnsi" w:cstheme="minorHAnsi"/>
          <w:bCs/>
        </w:rPr>
        <w:t>.</w:t>
      </w:r>
    </w:p>
    <w:p w14:paraId="7F4BC593" w14:textId="77777777" w:rsidR="00AB1491" w:rsidRPr="00187173" w:rsidRDefault="00AB1491" w:rsidP="00EE0EF8">
      <w:pPr>
        <w:ind w:right="260"/>
        <w:jc w:val="both"/>
        <w:rPr>
          <w:rFonts w:asciiTheme="minorHAnsi" w:eastAsia="Calibri" w:hAnsiTheme="minorHAnsi" w:cstheme="minorHAnsi"/>
          <w:b/>
          <w:lang w:eastAsia="en-US"/>
        </w:rPr>
      </w:pPr>
    </w:p>
    <w:p w14:paraId="2D247C76" w14:textId="01AFA866" w:rsidR="00D03A35" w:rsidRPr="00187173" w:rsidRDefault="00D03A35" w:rsidP="00EE0EF8">
      <w:pPr>
        <w:ind w:right="260"/>
        <w:jc w:val="both"/>
        <w:rPr>
          <w:rFonts w:asciiTheme="minorHAnsi" w:eastAsia="Calibri" w:hAnsiTheme="minorHAnsi" w:cstheme="minorHAnsi"/>
          <w:bCs/>
          <w:lang w:val="ru-RU" w:eastAsia="en-US"/>
        </w:rPr>
      </w:pPr>
      <w:r w:rsidRPr="00187173">
        <w:rPr>
          <w:rFonts w:asciiTheme="minorHAnsi" w:eastAsia="Calibri" w:hAnsiTheme="minorHAnsi" w:cstheme="minorHAnsi"/>
          <w:b/>
          <w:lang w:eastAsia="en-US"/>
        </w:rPr>
        <w:t>Рівень зайнятості</w:t>
      </w:r>
      <w:r w:rsidRPr="00187173">
        <w:rPr>
          <w:rFonts w:asciiTheme="minorHAnsi" w:eastAsia="Calibri" w:hAnsiTheme="minorHAnsi" w:cstheme="minorHAnsi"/>
          <w:b/>
          <w:lang w:val="ru-RU" w:eastAsia="en-US"/>
        </w:rPr>
        <w:t xml:space="preserve">: </w:t>
      </w:r>
      <w:r w:rsidRPr="00187173">
        <w:rPr>
          <w:rFonts w:asciiTheme="minorHAnsi" w:eastAsia="Calibri" w:hAnsiTheme="minorHAnsi" w:cstheme="minorHAnsi"/>
          <w:bCs/>
          <w:lang w:eastAsia="en-US"/>
        </w:rPr>
        <w:t>часткова</w:t>
      </w:r>
    </w:p>
    <w:bookmarkEnd w:id="1"/>
    <w:p w14:paraId="1493CDC4" w14:textId="77777777" w:rsidR="003B351E" w:rsidRPr="00187173" w:rsidRDefault="003B351E" w:rsidP="00EE0EF8">
      <w:pPr>
        <w:ind w:right="260"/>
        <w:rPr>
          <w:rFonts w:asciiTheme="minorHAnsi" w:eastAsia="Calibri" w:hAnsiTheme="minorHAnsi" w:cstheme="minorHAnsi"/>
          <w:b/>
        </w:rPr>
      </w:pPr>
    </w:p>
    <w:p w14:paraId="5230D82C" w14:textId="58AE3398" w:rsidR="006F56FD" w:rsidRPr="00187173" w:rsidRDefault="006F56FD" w:rsidP="00EE0EF8">
      <w:pPr>
        <w:shd w:val="clear" w:color="auto" w:fill="FFFFFF"/>
        <w:ind w:right="260"/>
        <w:rPr>
          <w:rFonts w:asciiTheme="minorHAnsi" w:hAnsiTheme="minorHAnsi" w:cstheme="minorHAnsi"/>
          <w:color w:val="000000"/>
        </w:rPr>
      </w:pPr>
      <w:bookmarkStart w:id="2" w:name="_Hlk150265318"/>
      <w:r w:rsidRPr="00187173">
        <w:rPr>
          <w:rFonts w:asciiTheme="minorHAnsi" w:hAnsiTheme="minorHAnsi" w:cstheme="minorHAnsi"/>
          <w:b/>
          <w:bCs/>
          <w:color w:val="000000"/>
        </w:rPr>
        <w:t xml:space="preserve">Термін надання послуг: </w:t>
      </w:r>
      <w:r w:rsidR="003B351E" w:rsidRPr="00187173">
        <w:rPr>
          <w:rFonts w:asciiTheme="minorHAnsi" w:hAnsiTheme="minorHAnsi" w:cstheme="minorHAnsi"/>
          <w:b/>
          <w:bCs/>
          <w:color w:val="000000"/>
        </w:rPr>
        <w:t xml:space="preserve"> </w:t>
      </w:r>
      <w:r w:rsidR="003A69A5">
        <w:rPr>
          <w:rFonts w:asciiTheme="minorHAnsi" w:hAnsiTheme="minorHAnsi" w:cstheme="minorHAnsi"/>
          <w:bCs/>
          <w:color w:val="000000"/>
        </w:rPr>
        <w:t>5 місяців</w:t>
      </w:r>
    </w:p>
    <w:bookmarkEnd w:id="2"/>
    <w:p w14:paraId="36E1F8A9" w14:textId="77777777" w:rsidR="006F56FD" w:rsidRPr="00187173" w:rsidRDefault="006F56FD" w:rsidP="00EE0EF8">
      <w:pPr>
        <w:ind w:right="260"/>
        <w:jc w:val="both"/>
        <w:rPr>
          <w:rFonts w:asciiTheme="minorHAnsi" w:hAnsiTheme="minorHAnsi" w:cstheme="minorHAnsi"/>
          <w:b/>
          <w:lang w:eastAsia="en-US"/>
        </w:rPr>
      </w:pPr>
      <w:r w:rsidRPr="00187173">
        <w:rPr>
          <w:rFonts w:asciiTheme="minorHAnsi" w:hAnsiTheme="minorHAnsi" w:cstheme="minorHAnsi"/>
          <w:b/>
          <w:bCs/>
          <w:color w:val="000000"/>
        </w:rPr>
        <w:br/>
      </w:r>
      <w:r w:rsidRPr="00187173">
        <w:rPr>
          <w:rFonts w:asciiTheme="minorHAnsi" w:hAnsiTheme="minorHAnsi" w:cstheme="minorHAnsi"/>
          <w:b/>
          <w:lang w:eastAsia="en-US"/>
        </w:rPr>
        <w:t>Інформація щодо установи:</w:t>
      </w:r>
    </w:p>
    <w:p w14:paraId="62403292" w14:textId="252739D5" w:rsidR="007A506A" w:rsidRPr="00187173" w:rsidRDefault="00D72DDF" w:rsidP="00D72DDF">
      <w:pPr>
        <w:shd w:val="clear" w:color="auto" w:fill="FFFFFF"/>
        <w:ind w:right="260" w:firstLine="720"/>
        <w:jc w:val="both"/>
        <w:rPr>
          <w:rFonts w:asciiTheme="minorHAnsi" w:hAnsiTheme="minorHAnsi" w:cstheme="minorHAnsi"/>
          <w:lang w:eastAsia="en-US"/>
        </w:rPr>
      </w:pPr>
      <w:r w:rsidRPr="00187173">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5FA2D3" w14:textId="77777777" w:rsidR="00D72DDF" w:rsidRPr="00187173" w:rsidRDefault="00D72DDF" w:rsidP="00EE0EF8">
      <w:pPr>
        <w:shd w:val="clear" w:color="auto" w:fill="FFFFFF"/>
        <w:ind w:right="260"/>
        <w:jc w:val="both"/>
        <w:rPr>
          <w:rFonts w:asciiTheme="minorHAnsi" w:eastAsia="Calibri" w:hAnsiTheme="minorHAnsi" w:cstheme="minorHAnsi"/>
          <w:b/>
        </w:rPr>
      </w:pPr>
    </w:p>
    <w:p w14:paraId="14B82D99" w14:textId="4347B9D5" w:rsidR="00300E02" w:rsidRPr="00187173" w:rsidRDefault="006F56FD" w:rsidP="00EE0EF8">
      <w:pPr>
        <w:shd w:val="clear" w:color="auto" w:fill="FFFFFF"/>
        <w:ind w:right="260"/>
        <w:rPr>
          <w:rFonts w:asciiTheme="minorHAnsi" w:hAnsiTheme="minorHAnsi" w:cstheme="minorHAnsi"/>
          <w:color w:val="000000"/>
        </w:rPr>
      </w:pPr>
      <w:r w:rsidRPr="00187173">
        <w:rPr>
          <w:rFonts w:asciiTheme="minorHAnsi" w:hAnsiTheme="minorHAnsi" w:cstheme="minorHAnsi"/>
          <w:b/>
          <w:bCs/>
          <w:color w:val="000000"/>
        </w:rPr>
        <w:t>Завдання</w:t>
      </w:r>
      <w:r w:rsidRPr="00187173">
        <w:rPr>
          <w:rFonts w:asciiTheme="minorHAnsi" w:hAnsiTheme="minorHAnsi" w:cstheme="minorHAnsi"/>
          <w:color w:val="000000"/>
        </w:rPr>
        <w:t>:</w:t>
      </w:r>
    </w:p>
    <w:p w14:paraId="31B0FC8B" w14:textId="77777777" w:rsidR="004A2550" w:rsidRPr="00187173" w:rsidRDefault="004A2550" w:rsidP="00EE0EF8">
      <w:pPr>
        <w:shd w:val="clear" w:color="auto" w:fill="FFFFFF"/>
        <w:ind w:right="260"/>
        <w:rPr>
          <w:rFonts w:asciiTheme="minorHAnsi" w:hAnsiTheme="minorHAnsi" w:cstheme="minorHAnsi"/>
          <w:color w:val="000000"/>
        </w:rPr>
      </w:pPr>
    </w:p>
    <w:p w14:paraId="7DBBCFCE" w14:textId="6BC88FA4" w:rsidR="00BB3A23" w:rsidRPr="00AB1491" w:rsidRDefault="005C3781" w:rsidP="00BB3A23">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sz w:val="24"/>
          <w:szCs w:val="24"/>
        </w:rPr>
      </w:pPr>
      <w:r w:rsidRPr="00AB1491">
        <w:rPr>
          <w:rFonts w:asciiTheme="minorHAnsi" w:hAnsiTheme="minorHAnsi" w:cstheme="minorHAnsi"/>
          <w:sz w:val="24"/>
          <w:szCs w:val="24"/>
        </w:rPr>
        <w:t xml:space="preserve">1. </w:t>
      </w:r>
      <w:r w:rsidR="00DC2F07" w:rsidRPr="00AB1491">
        <w:rPr>
          <w:rFonts w:asciiTheme="minorHAnsi" w:hAnsiTheme="minorHAnsi" w:cstheme="minorHAnsi"/>
          <w:sz w:val="24"/>
          <w:szCs w:val="24"/>
        </w:rPr>
        <w:t>Надання</w:t>
      </w:r>
      <w:r w:rsidRPr="00AB1491">
        <w:rPr>
          <w:rFonts w:asciiTheme="minorHAnsi" w:hAnsiTheme="minorHAnsi" w:cstheme="minorHAnsi"/>
          <w:sz w:val="24"/>
          <w:szCs w:val="24"/>
        </w:rPr>
        <w:t xml:space="preserve"> </w:t>
      </w:r>
      <w:r w:rsidR="00BB3A23" w:rsidRPr="00AB1491">
        <w:rPr>
          <w:rFonts w:asciiTheme="minorHAnsi" w:hAnsiTheme="minorHAnsi" w:cstheme="minorHAnsi"/>
          <w:sz w:val="24"/>
          <w:szCs w:val="24"/>
        </w:rPr>
        <w:t>інформаційно-консультаційних</w:t>
      </w:r>
      <w:r w:rsidR="0017353E" w:rsidRPr="00AB1491">
        <w:rPr>
          <w:rFonts w:asciiTheme="minorHAnsi" w:hAnsiTheme="minorHAnsi" w:cstheme="minorHAnsi"/>
          <w:sz w:val="24"/>
          <w:szCs w:val="24"/>
        </w:rPr>
        <w:t xml:space="preserve"> </w:t>
      </w:r>
      <w:r w:rsidR="00BB3A23" w:rsidRPr="00AB1491">
        <w:rPr>
          <w:rFonts w:asciiTheme="minorHAnsi" w:hAnsiTheme="minorHAnsi" w:cstheme="minorHAnsi"/>
          <w:sz w:val="24"/>
          <w:szCs w:val="24"/>
        </w:rPr>
        <w:t>послуг</w:t>
      </w:r>
      <w:r w:rsidR="0017353E" w:rsidRPr="00AB1491">
        <w:rPr>
          <w:rFonts w:asciiTheme="minorHAnsi" w:hAnsiTheme="minorHAnsi" w:cstheme="minorHAnsi"/>
          <w:sz w:val="24"/>
          <w:szCs w:val="24"/>
        </w:rPr>
        <w:t xml:space="preserve"> та </w:t>
      </w:r>
      <w:r w:rsidR="00491001" w:rsidRPr="00AB1491">
        <w:rPr>
          <w:rFonts w:asciiTheme="minorHAnsi" w:hAnsiTheme="minorHAnsi" w:cstheme="minorHAnsi"/>
          <w:sz w:val="24"/>
          <w:szCs w:val="24"/>
        </w:rPr>
        <w:t>практичне відпрацювання</w:t>
      </w:r>
      <w:r w:rsidR="0017353E" w:rsidRPr="00AB1491">
        <w:rPr>
          <w:rFonts w:asciiTheme="minorHAnsi" w:hAnsiTheme="minorHAnsi" w:cstheme="minorHAnsi"/>
          <w:sz w:val="24"/>
          <w:szCs w:val="24"/>
        </w:rPr>
        <w:t xml:space="preserve"> навичок </w:t>
      </w:r>
      <w:r w:rsidR="00A25785">
        <w:rPr>
          <w:rFonts w:asciiTheme="minorHAnsi" w:hAnsiTheme="minorHAnsi" w:cstheme="minorHAnsi"/>
          <w:sz w:val="24"/>
          <w:szCs w:val="24"/>
        </w:rPr>
        <w:t xml:space="preserve">у </w:t>
      </w:r>
      <w:proofErr w:type="spellStart"/>
      <w:r w:rsidR="00A25785">
        <w:rPr>
          <w:rFonts w:asciiTheme="minorHAnsi" w:hAnsiTheme="minorHAnsi" w:cstheme="minorHAnsi"/>
          <w:sz w:val="24"/>
          <w:szCs w:val="24"/>
        </w:rPr>
        <w:t>офлайн</w:t>
      </w:r>
      <w:proofErr w:type="spellEnd"/>
      <w:r w:rsidR="00A25785">
        <w:rPr>
          <w:rFonts w:asciiTheme="minorHAnsi" w:hAnsiTheme="minorHAnsi" w:cstheme="minorHAnsi"/>
          <w:sz w:val="24"/>
          <w:szCs w:val="24"/>
        </w:rPr>
        <w:t xml:space="preserve"> форматі </w:t>
      </w:r>
      <w:r w:rsidR="0017353E" w:rsidRPr="00AB1491">
        <w:rPr>
          <w:rFonts w:asciiTheme="minorHAnsi" w:hAnsiTheme="minorHAnsi" w:cstheme="minorHAnsi"/>
          <w:sz w:val="24"/>
          <w:szCs w:val="24"/>
        </w:rPr>
        <w:t xml:space="preserve">щодо </w:t>
      </w:r>
      <w:r w:rsidR="00BB3A23" w:rsidRPr="00AB1491">
        <w:rPr>
          <w:rFonts w:asciiTheme="minorHAnsi" w:hAnsiTheme="minorHAnsi" w:cstheme="minorHAnsi"/>
          <w:sz w:val="24"/>
          <w:szCs w:val="24"/>
        </w:rPr>
        <w:t>визнач</w:t>
      </w:r>
      <w:r w:rsidR="0017353E" w:rsidRPr="00AB1491">
        <w:rPr>
          <w:rFonts w:asciiTheme="minorHAnsi" w:hAnsiTheme="minorHAnsi" w:cstheme="minorHAnsi"/>
          <w:sz w:val="24"/>
          <w:szCs w:val="24"/>
        </w:rPr>
        <w:t>ення</w:t>
      </w:r>
      <w:r w:rsidR="00BB3A23" w:rsidRPr="00AB1491">
        <w:rPr>
          <w:rFonts w:asciiTheme="minorHAnsi" w:hAnsiTheme="minorHAnsi" w:cstheme="minorHAnsi"/>
          <w:sz w:val="24"/>
          <w:szCs w:val="24"/>
        </w:rPr>
        <w:t xml:space="preserve"> базов</w:t>
      </w:r>
      <w:r w:rsidR="0017353E" w:rsidRPr="00AB1491">
        <w:rPr>
          <w:rFonts w:asciiTheme="minorHAnsi" w:hAnsiTheme="minorHAnsi" w:cstheme="minorHAnsi"/>
          <w:sz w:val="24"/>
          <w:szCs w:val="24"/>
        </w:rPr>
        <w:t>их</w:t>
      </w:r>
      <w:r w:rsidR="00BB3A23" w:rsidRPr="00AB1491">
        <w:rPr>
          <w:rFonts w:asciiTheme="minorHAnsi" w:hAnsiTheme="minorHAnsi" w:cstheme="minorHAnsi"/>
          <w:sz w:val="24"/>
          <w:szCs w:val="24"/>
        </w:rPr>
        <w:t xml:space="preserve"> психологічн</w:t>
      </w:r>
      <w:r w:rsidR="0017353E" w:rsidRPr="00AB1491">
        <w:rPr>
          <w:rFonts w:asciiTheme="minorHAnsi" w:hAnsiTheme="minorHAnsi" w:cstheme="minorHAnsi"/>
          <w:sz w:val="24"/>
          <w:szCs w:val="24"/>
        </w:rPr>
        <w:t>их</w:t>
      </w:r>
      <w:r w:rsidR="00BB3A23" w:rsidRPr="00AB1491">
        <w:rPr>
          <w:rFonts w:asciiTheme="minorHAnsi" w:hAnsiTheme="minorHAnsi" w:cstheme="minorHAnsi"/>
          <w:sz w:val="24"/>
          <w:szCs w:val="24"/>
        </w:rPr>
        <w:t xml:space="preserve"> потреб</w:t>
      </w:r>
      <w:r w:rsidR="0017353E" w:rsidRPr="00AB1491">
        <w:rPr>
          <w:rFonts w:asciiTheme="minorHAnsi" w:hAnsiTheme="minorHAnsi" w:cstheme="minorHAnsi"/>
          <w:sz w:val="24"/>
          <w:szCs w:val="24"/>
        </w:rPr>
        <w:t xml:space="preserve"> управлінця</w:t>
      </w:r>
      <w:r w:rsidR="00BB3A23" w:rsidRPr="00AB1491">
        <w:rPr>
          <w:rFonts w:asciiTheme="minorHAnsi" w:hAnsiTheme="minorHAnsi" w:cstheme="minorHAnsi"/>
          <w:sz w:val="24"/>
          <w:szCs w:val="24"/>
        </w:rPr>
        <w:t>, усвідом</w:t>
      </w:r>
      <w:r w:rsidR="00491001" w:rsidRPr="00AB1491">
        <w:rPr>
          <w:rFonts w:asciiTheme="minorHAnsi" w:hAnsiTheme="minorHAnsi" w:cstheme="minorHAnsi"/>
          <w:sz w:val="24"/>
          <w:szCs w:val="24"/>
        </w:rPr>
        <w:t>лення</w:t>
      </w:r>
      <w:r w:rsidR="00BB3A23" w:rsidRPr="00AB1491">
        <w:rPr>
          <w:rFonts w:asciiTheme="minorHAnsi" w:hAnsiTheme="minorHAnsi" w:cstheme="minorHAnsi"/>
          <w:sz w:val="24"/>
          <w:szCs w:val="24"/>
        </w:rPr>
        <w:t>, як</w:t>
      </w:r>
      <w:r w:rsidR="00A25785">
        <w:rPr>
          <w:rFonts w:asciiTheme="minorHAnsi" w:hAnsiTheme="minorHAnsi" w:cstheme="minorHAnsi"/>
          <w:sz w:val="24"/>
          <w:szCs w:val="24"/>
        </w:rPr>
        <w:t xml:space="preserve"> </w:t>
      </w:r>
      <w:r w:rsidR="00BB3A23" w:rsidRPr="00AB1491">
        <w:rPr>
          <w:rFonts w:asciiTheme="minorHAnsi" w:hAnsiTheme="minorHAnsi" w:cstheme="minorHAnsi"/>
          <w:sz w:val="24"/>
          <w:szCs w:val="24"/>
        </w:rPr>
        <w:t xml:space="preserve"> невдоволення впливає на вигорання, конфлікти та управлінські рішення.  </w:t>
      </w:r>
    </w:p>
    <w:p w14:paraId="30DAB077" w14:textId="292013FD" w:rsidR="005C3781" w:rsidRPr="00AB1491" w:rsidRDefault="005C3781" w:rsidP="005C3781">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sz w:val="24"/>
          <w:szCs w:val="24"/>
        </w:rPr>
      </w:pPr>
    </w:p>
    <w:p w14:paraId="08846C0F" w14:textId="3893880C" w:rsidR="00491001" w:rsidRPr="00AB1491" w:rsidRDefault="005C3781" w:rsidP="00491001">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b/>
          <w:bCs/>
        </w:rPr>
      </w:pPr>
      <w:r w:rsidRPr="00AB1491">
        <w:rPr>
          <w:rFonts w:asciiTheme="minorHAnsi" w:hAnsiTheme="minorHAnsi" w:cstheme="minorHAnsi"/>
        </w:rPr>
        <w:t xml:space="preserve">2. </w:t>
      </w:r>
      <w:r w:rsidR="00491001" w:rsidRPr="00AB1491">
        <w:rPr>
          <w:rFonts w:asciiTheme="minorHAnsi" w:hAnsiTheme="minorHAnsi" w:cstheme="minorHAnsi"/>
        </w:rPr>
        <w:t xml:space="preserve">Надання інформаційно-консультаційних послуг та практичне відпрацювання навичок </w:t>
      </w:r>
      <w:r w:rsidR="00A25785">
        <w:rPr>
          <w:rFonts w:asciiTheme="minorHAnsi" w:hAnsiTheme="minorHAnsi" w:cstheme="minorHAnsi"/>
        </w:rPr>
        <w:t xml:space="preserve">у </w:t>
      </w:r>
      <w:proofErr w:type="spellStart"/>
      <w:r w:rsidR="00A25785">
        <w:rPr>
          <w:rFonts w:asciiTheme="minorHAnsi" w:hAnsiTheme="minorHAnsi" w:cstheme="minorHAnsi"/>
        </w:rPr>
        <w:t>офлайн</w:t>
      </w:r>
      <w:proofErr w:type="spellEnd"/>
      <w:r w:rsidR="00A25785">
        <w:rPr>
          <w:rFonts w:asciiTheme="minorHAnsi" w:hAnsiTheme="minorHAnsi" w:cstheme="minorHAnsi"/>
        </w:rPr>
        <w:t xml:space="preserve"> форматі</w:t>
      </w:r>
      <w:r w:rsidR="00A25785" w:rsidRPr="00AB1491">
        <w:rPr>
          <w:rFonts w:asciiTheme="minorHAnsi" w:hAnsiTheme="minorHAnsi" w:cstheme="minorHAnsi"/>
        </w:rPr>
        <w:t xml:space="preserve"> </w:t>
      </w:r>
      <w:r w:rsidR="00491001" w:rsidRPr="00AB1491">
        <w:rPr>
          <w:rFonts w:asciiTheme="minorHAnsi" w:hAnsiTheme="minorHAnsi" w:cstheme="minorHAnsi"/>
        </w:rPr>
        <w:t xml:space="preserve">щодо розпізнавання та керування власними стрес-тригерами. Практичне відпрацювання </w:t>
      </w:r>
      <w:r w:rsidR="00A25785">
        <w:rPr>
          <w:rFonts w:asciiTheme="minorHAnsi" w:hAnsiTheme="minorHAnsi" w:cstheme="minorHAnsi"/>
        </w:rPr>
        <w:t xml:space="preserve">та напрацювання </w:t>
      </w:r>
      <w:r w:rsidR="00491001" w:rsidRPr="00AB1491">
        <w:rPr>
          <w:rFonts w:asciiTheme="minorHAnsi" w:hAnsiTheme="minorHAnsi" w:cstheme="minorHAnsi"/>
        </w:rPr>
        <w:t>індивідуальних стратегій саморегуляції у кризових ситуаціях</w:t>
      </w:r>
      <w:r w:rsidR="00A25785">
        <w:rPr>
          <w:rFonts w:asciiTheme="minorHAnsi" w:hAnsiTheme="minorHAnsi" w:cstheme="minorHAnsi"/>
        </w:rPr>
        <w:t xml:space="preserve"> управлінців</w:t>
      </w:r>
      <w:r w:rsidR="00491001" w:rsidRPr="00AB1491">
        <w:rPr>
          <w:rFonts w:asciiTheme="minorHAnsi" w:hAnsiTheme="minorHAnsi" w:cstheme="minorHAnsi"/>
        </w:rPr>
        <w:t>.</w:t>
      </w:r>
    </w:p>
    <w:p w14:paraId="3F8BD93E" w14:textId="305B9EF8" w:rsidR="00593315" w:rsidRPr="00AB1491" w:rsidRDefault="00593315" w:rsidP="00593315">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p>
    <w:p w14:paraId="40BAD2B4" w14:textId="6AAD532E" w:rsidR="00927726" w:rsidRPr="00AB1491" w:rsidRDefault="005C3781" w:rsidP="00927726">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rPr>
      </w:pPr>
      <w:r w:rsidRPr="00AB1491">
        <w:rPr>
          <w:rFonts w:asciiTheme="minorHAnsi" w:hAnsiTheme="minorHAnsi" w:cstheme="minorHAnsi"/>
        </w:rPr>
        <w:t xml:space="preserve">3. </w:t>
      </w:r>
      <w:r w:rsidR="00927726" w:rsidRPr="00AB1491">
        <w:rPr>
          <w:rFonts w:asciiTheme="minorHAnsi" w:hAnsiTheme="minorHAnsi" w:cstheme="minorHAnsi"/>
        </w:rPr>
        <w:t xml:space="preserve">Надання інформаційно-консультаційних послуг та практичне відпрацювання навичок </w:t>
      </w:r>
      <w:r w:rsidR="00A25785">
        <w:rPr>
          <w:rFonts w:asciiTheme="minorHAnsi" w:hAnsiTheme="minorHAnsi" w:cstheme="minorHAnsi"/>
        </w:rPr>
        <w:t xml:space="preserve">у </w:t>
      </w:r>
      <w:proofErr w:type="spellStart"/>
      <w:r w:rsidR="00A25785">
        <w:rPr>
          <w:rFonts w:asciiTheme="minorHAnsi" w:hAnsiTheme="minorHAnsi" w:cstheme="minorHAnsi"/>
        </w:rPr>
        <w:t>офлайн</w:t>
      </w:r>
      <w:proofErr w:type="spellEnd"/>
      <w:r w:rsidR="00A25785">
        <w:rPr>
          <w:rFonts w:asciiTheme="minorHAnsi" w:hAnsiTheme="minorHAnsi" w:cstheme="minorHAnsi"/>
        </w:rPr>
        <w:t xml:space="preserve"> форматі</w:t>
      </w:r>
      <w:r w:rsidR="00A25785" w:rsidRPr="00AB1491">
        <w:rPr>
          <w:rFonts w:asciiTheme="minorHAnsi" w:hAnsiTheme="minorHAnsi" w:cstheme="minorHAnsi"/>
        </w:rPr>
        <w:t xml:space="preserve"> </w:t>
      </w:r>
      <w:r w:rsidR="00927726" w:rsidRPr="00AB1491">
        <w:rPr>
          <w:rFonts w:asciiTheme="minorHAnsi" w:hAnsiTheme="minorHAnsi" w:cstheme="minorHAnsi"/>
        </w:rPr>
        <w:t>щодо</w:t>
      </w:r>
      <w:r w:rsidR="00927726" w:rsidRPr="00AB1491">
        <w:rPr>
          <w:rFonts w:asciiTheme="minorHAnsi" w:hAnsiTheme="minorHAnsi" w:cstheme="minorHAnsi"/>
          <w:b/>
          <w:bCs/>
        </w:rPr>
        <w:t xml:space="preserve"> </w:t>
      </w:r>
      <w:r w:rsidR="00927726" w:rsidRPr="00AB1491">
        <w:rPr>
          <w:rFonts w:asciiTheme="minorHAnsi" w:hAnsiTheme="minorHAnsi" w:cstheme="minorHAnsi"/>
        </w:rPr>
        <w:t xml:space="preserve">ознак та механізмів професійного вигорання і превентивних дій для їх подолання. </w:t>
      </w:r>
    </w:p>
    <w:p w14:paraId="2BE4EA86" w14:textId="5A322938" w:rsidR="005C3781" w:rsidRPr="00AB1491"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p>
    <w:p w14:paraId="042402B7" w14:textId="03C35234" w:rsidR="003D0785" w:rsidRPr="00AB1491" w:rsidRDefault="005C3781" w:rsidP="003D0785">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rPr>
      </w:pPr>
      <w:r w:rsidRPr="00AB1491">
        <w:rPr>
          <w:rFonts w:asciiTheme="minorHAnsi" w:hAnsiTheme="minorHAnsi" w:cstheme="minorHAnsi"/>
        </w:rPr>
        <w:t xml:space="preserve">4. </w:t>
      </w:r>
      <w:r w:rsidR="003D0785" w:rsidRPr="00AB1491">
        <w:rPr>
          <w:rFonts w:asciiTheme="minorHAnsi" w:hAnsiTheme="minorHAnsi" w:cstheme="minorHAnsi"/>
        </w:rPr>
        <w:t xml:space="preserve">Надання інформаційно-консультаційних послуг та практичне відпрацювання навичок </w:t>
      </w:r>
      <w:r w:rsidR="00A25785">
        <w:rPr>
          <w:rFonts w:asciiTheme="minorHAnsi" w:hAnsiTheme="minorHAnsi" w:cstheme="minorHAnsi"/>
        </w:rPr>
        <w:t xml:space="preserve">у </w:t>
      </w:r>
      <w:proofErr w:type="spellStart"/>
      <w:r w:rsidR="00A25785">
        <w:rPr>
          <w:rFonts w:asciiTheme="minorHAnsi" w:hAnsiTheme="minorHAnsi" w:cstheme="minorHAnsi"/>
        </w:rPr>
        <w:t>офлайн</w:t>
      </w:r>
      <w:proofErr w:type="spellEnd"/>
      <w:r w:rsidR="00A25785">
        <w:rPr>
          <w:rFonts w:asciiTheme="minorHAnsi" w:hAnsiTheme="minorHAnsi" w:cstheme="minorHAnsi"/>
        </w:rPr>
        <w:t xml:space="preserve"> форматі</w:t>
      </w:r>
      <w:r w:rsidR="00A25785" w:rsidRPr="00AB1491">
        <w:rPr>
          <w:rFonts w:asciiTheme="minorHAnsi" w:hAnsiTheme="minorHAnsi" w:cstheme="minorHAnsi"/>
        </w:rPr>
        <w:t xml:space="preserve"> </w:t>
      </w:r>
      <w:r w:rsidR="003D0785" w:rsidRPr="00AB1491">
        <w:rPr>
          <w:rFonts w:asciiTheme="minorHAnsi" w:hAnsiTheme="minorHAnsi" w:cstheme="minorHAnsi"/>
        </w:rPr>
        <w:t xml:space="preserve">щодо розвитку навичок емоційного інтелекту в управлінні людьми: </w:t>
      </w:r>
      <w:r w:rsidR="00A25785">
        <w:rPr>
          <w:rFonts w:asciiTheme="minorHAnsi" w:hAnsiTheme="minorHAnsi" w:cstheme="minorHAnsi"/>
        </w:rPr>
        <w:t>формування</w:t>
      </w:r>
      <w:r w:rsidR="003D0785" w:rsidRPr="00AB1491">
        <w:rPr>
          <w:rFonts w:asciiTheme="minorHAnsi" w:hAnsiTheme="minorHAnsi" w:cstheme="minorHAnsi"/>
        </w:rPr>
        <w:t xml:space="preserve"> навич</w:t>
      </w:r>
      <w:r w:rsidR="00A25785">
        <w:rPr>
          <w:rFonts w:asciiTheme="minorHAnsi" w:hAnsiTheme="minorHAnsi" w:cstheme="minorHAnsi"/>
        </w:rPr>
        <w:t>ок</w:t>
      </w:r>
      <w:r w:rsidR="003D0785" w:rsidRPr="00AB1491">
        <w:rPr>
          <w:rFonts w:asciiTheme="minorHAnsi" w:hAnsiTheme="minorHAnsi" w:cstheme="minorHAnsi"/>
        </w:rPr>
        <w:t xml:space="preserve"> самосвідомості, емпатії, регуляції емоцій та управління емоційним фоном у команді, в тому числі в складних розмовах і конфліктних ситуаціях.</w:t>
      </w:r>
    </w:p>
    <w:p w14:paraId="6EA1965E" w14:textId="7488DBC0" w:rsidR="003D0785" w:rsidRPr="003D0785" w:rsidRDefault="003D0785"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highlight w:val="yellow"/>
        </w:rPr>
      </w:pPr>
    </w:p>
    <w:p w14:paraId="2758DCB5" w14:textId="77777777" w:rsidR="003D0785" w:rsidRDefault="003D0785"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b/>
          <w:bCs/>
        </w:rPr>
      </w:pPr>
    </w:p>
    <w:p w14:paraId="544CD4C3" w14:textId="705B0A36" w:rsidR="002C17E5" w:rsidRPr="002C17E5" w:rsidRDefault="005C3781" w:rsidP="002C17E5">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b/>
          <w:bCs/>
        </w:rPr>
      </w:pPr>
      <w:r w:rsidRPr="00187173">
        <w:rPr>
          <w:rFonts w:asciiTheme="minorHAnsi" w:hAnsiTheme="minorHAnsi" w:cstheme="minorHAnsi"/>
        </w:rPr>
        <w:t>5.</w:t>
      </w:r>
      <w:r w:rsidR="002C17E5">
        <w:rPr>
          <w:rFonts w:asciiTheme="minorHAnsi" w:hAnsiTheme="minorHAnsi" w:cstheme="minorHAnsi"/>
        </w:rPr>
        <w:t xml:space="preserve"> </w:t>
      </w:r>
      <w:r w:rsidR="002C17E5" w:rsidRPr="002C17E5">
        <w:rPr>
          <w:rFonts w:asciiTheme="minorHAnsi" w:hAnsiTheme="minorHAnsi" w:cstheme="minorHAnsi"/>
          <w:lang w:eastAsia="en-US"/>
        </w:rPr>
        <w:t>Надання інформаційно-консультаційних послуг та практичне відпрацювання навичок</w:t>
      </w:r>
      <w:r w:rsidR="002C17E5">
        <w:rPr>
          <w:rFonts w:asciiTheme="minorHAnsi" w:hAnsiTheme="minorHAnsi" w:cstheme="minorHAnsi"/>
          <w:lang w:eastAsia="en-US"/>
        </w:rPr>
        <w:t xml:space="preserve"> </w:t>
      </w:r>
      <w:r w:rsidR="00A25785">
        <w:rPr>
          <w:rFonts w:asciiTheme="minorHAnsi" w:hAnsiTheme="minorHAnsi" w:cstheme="minorHAnsi"/>
        </w:rPr>
        <w:t xml:space="preserve">у </w:t>
      </w:r>
      <w:proofErr w:type="spellStart"/>
      <w:r w:rsidR="00A25785">
        <w:rPr>
          <w:rFonts w:asciiTheme="minorHAnsi" w:hAnsiTheme="minorHAnsi" w:cstheme="minorHAnsi"/>
        </w:rPr>
        <w:t>офлайн</w:t>
      </w:r>
      <w:proofErr w:type="spellEnd"/>
      <w:r w:rsidR="00A25785">
        <w:rPr>
          <w:rFonts w:asciiTheme="minorHAnsi" w:hAnsiTheme="minorHAnsi" w:cstheme="minorHAnsi"/>
        </w:rPr>
        <w:t xml:space="preserve"> форматі щодо</w:t>
      </w:r>
      <w:r w:rsidR="002C17E5" w:rsidRPr="002C17E5">
        <w:rPr>
          <w:rFonts w:asciiTheme="minorHAnsi" w:hAnsiTheme="minorHAnsi" w:cstheme="minorHAnsi"/>
          <w:lang w:eastAsia="en-US"/>
        </w:rPr>
        <w:t xml:space="preserve"> побудови власної системи енергетичної гігієни та відновлення: навч</w:t>
      </w:r>
      <w:r w:rsidR="00A25785">
        <w:rPr>
          <w:rFonts w:asciiTheme="minorHAnsi" w:hAnsiTheme="minorHAnsi" w:cstheme="minorHAnsi"/>
          <w:lang w:eastAsia="en-US"/>
        </w:rPr>
        <w:t xml:space="preserve">ання </w:t>
      </w:r>
      <w:r w:rsidR="002C17E5" w:rsidRPr="002C17E5">
        <w:rPr>
          <w:rFonts w:asciiTheme="minorHAnsi" w:hAnsiTheme="minorHAnsi" w:cstheme="minorHAnsi"/>
          <w:lang w:eastAsia="en-US"/>
        </w:rPr>
        <w:t>у</w:t>
      </w:r>
      <w:r w:rsidR="00A25785">
        <w:rPr>
          <w:rFonts w:asciiTheme="minorHAnsi" w:hAnsiTheme="minorHAnsi" w:cstheme="minorHAnsi"/>
          <w:lang w:eastAsia="en-US"/>
        </w:rPr>
        <w:t>правлінців</w:t>
      </w:r>
      <w:r w:rsidR="002C17E5" w:rsidRPr="002C17E5">
        <w:rPr>
          <w:rFonts w:asciiTheme="minorHAnsi" w:hAnsiTheme="minorHAnsi" w:cstheme="minorHAnsi"/>
          <w:lang w:eastAsia="en-US"/>
        </w:rPr>
        <w:t xml:space="preserve"> формувати здорові звички, особисті «ресурсні якорі», практики вдячності, рефлексії та способи підтримки балансу в умовах навантаження.</w:t>
      </w:r>
    </w:p>
    <w:p w14:paraId="015C46AD" w14:textId="228B2F7B"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p>
    <w:p w14:paraId="71BC7C50" w14:textId="77777777" w:rsidR="00D71A22" w:rsidRPr="00187173" w:rsidRDefault="00D71A22" w:rsidP="00EE0EF8">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1440" w:right="260"/>
        <w:jc w:val="both"/>
        <w:rPr>
          <w:rFonts w:asciiTheme="minorHAnsi" w:hAnsiTheme="minorHAnsi" w:cstheme="minorHAnsi"/>
          <w:sz w:val="24"/>
          <w:szCs w:val="24"/>
        </w:rPr>
      </w:pPr>
    </w:p>
    <w:p w14:paraId="6BE62756" w14:textId="559C270B" w:rsidR="007A506A" w:rsidRPr="00187173" w:rsidRDefault="006518AD" w:rsidP="00EE0EF8">
      <w:pPr>
        <w:ind w:right="260"/>
        <w:jc w:val="both"/>
        <w:rPr>
          <w:rFonts w:asciiTheme="minorHAnsi" w:eastAsia="Calibri" w:hAnsiTheme="minorHAnsi" w:cstheme="minorHAnsi"/>
          <w:b/>
        </w:rPr>
      </w:pPr>
      <w:r w:rsidRPr="00187173">
        <w:rPr>
          <w:rFonts w:asciiTheme="minorHAnsi" w:eastAsia="Calibri" w:hAnsiTheme="minorHAnsi" w:cstheme="minorHAnsi"/>
          <w:b/>
        </w:rPr>
        <w:t>Вимоги до професійної компетентності:</w:t>
      </w:r>
    </w:p>
    <w:p w14:paraId="777FED2C" w14:textId="77777777" w:rsidR="007A506A" w:rsidRPr="00187173" w:rsidRDefault="007A506A" w:rsidP="00EE0EF8">
      <w:pPr>
        <w:pBdr>
          <w:top w:val="nil"/>
          <w:left w:val="nil"/>
          <w:bottom w:val="nil"/>
          <w:right w:val="nil"/>
          <w:between w:val="nil"/>
        </w:pBdr>
        <w:spacing w:line="276" w:lineRule="auto"/>
        <w:ind w:left="720" w:right="260"/>
        <w:jc w:val="both"/>
        <w:rPr>
          <w:rFonts w:asciiTheme="minorHAnsi" w:eastAsia="Calibri" w:hAnsiTheme="minorHAnsi" w:cstheme="minorHAnsi"/>
          <w:b/>
          <w:color w:val="000000"/>
        </w:rPr>
      </w:pPr>
    </w:p>
    <w:p w14:paraId="006C77F6" w14:textId="31D702C0" w:rsidR="005C3781" w:rsidRPr="00A25785" w:rsidRDefault="005C3781" w:rsidP="00187173">
      <w:pPr>
        <w:pStyle w:val="a4"/>
        <w:numPr>
          <w:ilvl w:val="0"/>
          <w:numId w:val="14"/>
        </w:numPr>
        <w:spacing w:before="240"/>
        <w:ind w:right="260"/>
        <w:jc w:val="both"/>
        <w:rPr>
          <w:rFonts w:asciiTheme="minorHAnsi" w:hAnsiTheme="minorHAnsi" w:cstheme="minorHAnsi"/>
        </w:rPr>
      </w:pPr>
      <w:r w:rsidRPr="00A25785">
        <w:rPr>
          <w:rFonts w:asciiTheme="minorHAnsi" w:hAnsiTheme="minorHAnsi" w:cstheme="minorHAnsi"/>
        </w:rPr>
        <w:t xml:space="preserve">Повна вища освіта </w:t>
      </w:r>
      <w:r w:rsidR="0011781B" w:rsidRPr="00A25785">
        <w:rPr>
          <w:rFonts w:asciiTheme="minorHAnsi" w:hAnsiTheme="minorHAnsi" w:cstheme="minorHAnsi"/>
        </w:rPr>
        <w:t>в</w:t>
      </w:r>
      <w:r w:rsidR="00A25785">
        <w:rPr>
          <w:rFonts w:asciiTheme="minorHAnsi" w:hAnsiTheme="minorHAnsi" w:cstheme="minorHAnsi"/>
        </w:rPr>
        <w:t xml:space="preserve"> </w:t>
      </w:r>
      <w:r w:rsidR="0011781B" w:rsidRPr="00A25785">
        <w:rPr>
          <w:rFonts w:asciiTheme="minorHAnsi" w:hAnsiTheme="minorHAnsi" w:cstheme="minorHAnsi"/>
        </w:rPr>
        <w:t>галузі психології, психотерапії або суміжних гуманітарних наук.</w:t>
      </w:r>
    </w:p>
    <w:p w14:paraId="5402A247" w14:textId="398C7252" w:rsidR="0001343E" w:rsidRPr="00A25785" w:rsidRDefault="003A69A5" w:rsidP="00187173">
      <w:pPr>
        <w:pStyle w:val="a4"/>
        <w:numPr>
          <w:ilvl w:val="0"/>
          <w:numId w:val="14"/>
        </w:numPr>
        <w:spacing w:before="240"/>
        <w:ind w:right="260"/>
        <w:jc w:val="both"/>
        <w:rPr>
          <w:rFonts w:asciiTheme="minorHAnsi" w:hAnsiTheme="minorHAnsi" w:cstheme="minorHAnsi"/>
        </w:rPr>
      </w:pPr>
      <w:r w:rsidRPr="00A25785">
        <w:rPr>
          <w:rFonts w:asciiTheme="minorHAnsi" w:hAnsiTheme="minorHAnsi" w:cstheme="minorHAnsi"/>
        </w:rPr>
        <w:t>Досвід</w:t>
      </w:r>
      <w:r w:rsidR="005C3781" w:rsidRPr="00A25785">
        <w:rPr>
          <w:rFonts w:asciiTheme="minorHAnsi" w:hAnsiTheme="minorHAnsi" w:cstheme="minorHAnsi"/>
        </w:rPr>
        <w:t xml:space="preserve"> роботи у сфері </w:t>
      </w:r>
      <w:r w:rsidR="00A25785">
        <w:rPr>
          <w:rFonts w:asciiTheme="minorHAnsi" w:hAnsiTheme="minorHAnsi" w:cstheme="minorHAnsi"/>
        </w:rPr>
        <w:t>навчання та розвитку</w:t>
      </w:r>
      <w:r w:rsidR="0011781B" w:rsidRPr="00A25785">
        <w:rPr>
          <w:rFonts w:asciiTheme="minorHAnsi" w:hAnsiTheme="minorHAnsi" w:cstheme="minorHAnsi"/>
        </w:rPr>
        <w:t xml:space="preserve"> </w:t>
      </w:r>
      <w:r w:rsidR="00A25785">
        <w:rPr>
          <w:rFonts w:asciiTheme="minorHAnsi" w:hAnsiTheme="minorHAnsi" w:cstheme="minorHAnsi"/>
        </w:rPr>
        <w:t xml:space="preserve">управлінців </w:t>
      </w:r>
      <w:r w:rsidR="005C3781" w:rsidRPr="00A25785">
        <w:rPr>
          <w:rFonts w:asciiTheme="minorHAnsi" w:hAnsiTheme="minorHAnsi" w:cstheme="minorHAnsi"/>
        </w:rPr>
        <w:t xml:space="preserve">— не менше </w:t>
      </w:r>
      <w:r w:rsidR="003A12E2">
        <w:rPr>
          <w:rFonts w:asciiTheme="minorHAnsi" w:hAnsiTheme="minorHAnsi" w:cstheme="minorHAnsi"/>
        </w:rPr>
        <w:t>10</w:t>
      </w:r>
      <w:r w:rsidR="005C3781" w:rsidRPr="00A25785">
        <w:rPr>
          <w:rFonts w:asciiTheme="minorHAnsi" w:hAnsiTheme="minorHAnsi" w:cstheme="minorHAnsi"/>
        </w:rPr>
        <w:t xml:space="preserve"> років</w:t>
      </w:r>
    </w:p>
    <w:p w14:paraId="1D2AFF4C" w14:textId="1EF7C636" w:rsidR="009E2826" w:rsidRPr="00A25785" w:rsidRDefault="00A25785" w:rsidP="00A25785">
      <w:pPr>
        <w:pStyle w:val="a4"/>
        <w:numPr>
          <w:ilvl w:val="0"/>
          <w:numId w:val="14"/>
        </w:num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rPr>
      </w:pPr>
      <w:r>
        <w:rPr>
          <w:rFonts w:asciiTheme="minorHAnsi" w:hAnsiTheme="minorHAnsi" w:cstheme="minorHAnsi"/>
        </w:rPr>
        <w:t>Управлінський досвід – не менше 15 років.</w:t>
      </w:r>
    </w:p>
    <w:p w14:paraId="3302226A" w14:textId="1871718A" w:rsidR="007A506A" w:rsidRPr="00187173" w:rsidRDefault="007A506A" w:rsidP="00EE0EF8">
      <w:pPr>
        <w:ind w:right="260"/>
        <w:jc w:val="both"/>
        <w:rPr>
          <w:rFonts w:asciiTheme="minorHAnsi" w:hAnsiTheme="minorHAnsi" w:cstheme="minorHAnsi"/>
          <w:bCs/>
        </w:rPr>
      </w:pPr>
    </w:p>
    <w:p w14:paraId="53442E46" w14:textId="7E65DDCE" w:rsidR="0017353E" w:rsidRPr="0017353E" w:rsidRDefault="006518AD" w:rsidP="0017353E">
      <w:pPr>
        <w:ind w:right="260"/>
        <w:jc w:val="both"/>
        <w:rPr>
          <w:rFonts w:asciiTheme="minorHAnsi" w:eastAsia="Calibri" w:hAnsiTheme="minorHAnsi" w:cstheme="minorHAnsi"/>
          <w:bCs/>
          <w:lang w:eastAsia="en-US"/>
        </w:rPr>
      </w:pPr>
      <w:r w:rsidRPr="00187173">
        <w:rPr>
          <w:rFonts w:asciiTheme="minorHAnsi" w:eastAsia="Calibri" w:hAnsiTheme="minorHAnsi" w:cstheme="minorHAnsi"/>
          <w:b/>
        </w:rPr>
        <w:t>Резюме мають бути надіслані електронною поштою на електронну адресу: vacancies@phc.org.ua.</w:t>
      </w:r>
      <w:r w:rsidRPr="00187173">
        <w:rPr>
          <w:rFonts w:asciiTheme="minorHAnsi" w:eastAsia="Calibri" w:hAnsiTheme="minorHAnsi" w:cstheme="minorHAnsi"/>
        </w:rPr>
        <w:t xml:space="preserve"> В темі листа, будь ласка, </w:t>
      </w:r>
      <w:r w:rsidRPr="00187173">
        <w:rPr>
          <w:rFonts w:asciiTheme="minorHAnsi" w:eastAsia="Calibri" w:hAnsiTheme="minorHAnsi" w:cstheme="minorHAnsi"/>
          <w:bCs/>
        </w:rPr>
        <w:t>зазначте:</w:t>
      </w:r>
      <w:r w:rsidR="00EA4537" w:rsidRPr="00187173">
        <w:rPr>
          <w:rFonts w:asciiTheme="minorHAnsi" w:eastAsia="Calibri" w:hAnsiTheme="minorHAnsi" w:cstheme="minorHAnsi"/>
          <w:b/>
        </w:rPr>
        <w:t xml:space="preserve"> </w:t>
      </w:r>
      <w:r w:rsidR="009C5A0D" w:rsidRPr="00187173">
        <w:rPr>
          <w:rFonts w:asciiTheme="minorHAnsi" w:eastAsia="Calibri" w:hAnsiTheme="minorHAnsi" w:cstheme="minorHAnsi"/>
          <w:b/>
        </w:rPr>
        <w:t>«</w:t>
      </w:r>
      <w:r w:rsidR="00013CA9">
        <w:rPr>
          <w:rFonts w:asciiTheme="minorHAnsi" w:eastAsia="Calibri" w:hAnsiTheme="minorHAnsi" w:cstheme="minorHAnsi"/>
          <w:b/>
        </w:rPr>
        <w:t>236-2025</w:t>
      </w:r>
      <w:r w:rsidR="0017353E" w:rsidRPr="00A66C08">
        <w:rPr>
          <w:rFonts w:asciiTheme="minorHAnsi" w:eastAsia="Calibri" w:hAnsiTheme="minorHAnsi" w:cstheme="minorHAnsi"/>
          <w:b/>
        </w:rPr>
        <w:t xml:space="preserve">  </w:t>
      </w:r>
      <w:r w:rsidR="00013CA9" w:rsidRPr="00013CA9">
        <w:rPr>
          <w:rFonts w:asciiTheme="minorHAnsi" w:eastAsia="Calibri" w:hAnsiTheme="minorHAnsi" w:cstheme="minorHAnsi"/>
          <w:b/>
        </w:rPr>
        <w:t>Консультант з надання інформаційно-консультаційних послуг з розвитку емоційного інтелекту та психологічної стійкості управлінців</w:t>
      </w:r>
      <w:r w:rsidR="00A66C08">
        <w:rPr>
          <w:rFonts w:asciiTheme="minorHAnsi" w:eastAsia="Calibri" w:hAnsiTheme="minorHAnsi" w:cstheme="minorHAnsi"/>
          <w:bCs/>
        </w:rPr>
        <w:t xml:space="preserve"> </w:t>
      </w:r>
      <w:r w:rsidR="0017353E" w:rsidRPr="00A66C08">
        <w:rPr>
          <w:rFonts w:asciiTheme="minorHAnsi" w:eastAsia="Calibri" w:hAnsiTheme="minorHAnsi" w:cstheme="minorHAnsi"/>
          <w:b/>
          <w:color w:val="000000"/>
          <w:lang w:eastAsia="en-US"/>
        </w:rPr>
        <w:t>»</w:t>
      </w:r>
    </w:p>
    <w:p w14:paraId="7392DD58" w14:textId="79B00E3D" w:rsidR="00300E02" w:rsidRPr="00187173" w:rsidRDefault="00300E02" w:rsidP="009C5A0D">
      <w:pPr>
        <w:ind w:left="284" w:right="260"/>
        <w:jc w:val="both"/>
        <w:rPr>
          <w:rFonts w:asciiTheme="minorHAnsi" w:eastAsia="Calibri" w:hAnsiTheme="minorHAnsi" w:cstheme="minorHAnsi"/>
          <w:b/>
        </w:rPr>
      </w:pPr>
    </w:p>
    <w:p w14:paraId="0CEF3E96" w14:textId="77777777" w:rsidR="00225309" w:rsidRPr="00187173" w:rsidRDefault="00225309" w:rsidP="00EE0EF8">
      <w:pPr>
        <w:ind w:left="284" w:right="260"/>
        <w:jc w:val="both"/>
        <w:rPr>
          <w:rFonts w:asciiTheme="minorHAnsi" w:eastAsia="Calibri" w:hAnsiTheme="minorHAnsi" w:cstheme="minorHAnsi"/>
          <w:b/>
        </w:rPr>
      </w:pPr>
    </w:p>
    <w:p w14:paraId="33DD812A" w14:textId="6C60C18B" w:rsidR="007A506A" w:rsidRPr="00187173" w:rsidRDefault="006518AD" w:rsidP="00EE0EF8">
      <w:pPr>
        <w:ind w:left="284" w:right="260"/>
        <w:jc w:val="both"/>
        <w:rPr>
          <w:rFonts w:asciiTheme="minorHAnsi" w:eastAsia="Calibri" w:hAnsiTheme="minorHAnsi" w:cstheme="minorHAnsi"/>
        </w:rPr>
      </w:pPr>
      <w:r w:rsidRPr="00187173">
        <w:rPr>
          <w:rFonts w:asciiTheme="minorHAnsi" w:eastAsia="Calibri" w:hAnsiTheme="minorHAnsi" w:cstheme="minorHAnsi"/>
          <w:b/>
        </w:rPr>
        <w:t>Термін подання документів – до</w:t>
      </w:r>
      <w:bookmarkStart w:id="3" w:name="_Hlk150265673"/>
      <w:r w:rsidR="00A25785">
        <w:rPr>
          <w:rFonts w:asciiTheme="minorHAnsi" w:eastAsia="Calibri" w:hAnsiTheme="minorHAnsi" w:cstheme="minorHAnsi"/>
          <w:b/>
        </w:rPr>
        <w:t xml:space="preserve"> 25 </w:t>
      </w:r>
      <w:r w:rsidR="0017353E">
        <w:rPr>
          <w:rFonts w:asciiTheme="minorHAnsi" w:eastAsia="Calibri" w:hAnsiTheme="minorHAnsi" w:cstheme="minorHAnsi"/>
          <w:b/>
        </w:rPr>
        <w:t>липня</w:t>
      </w:r>
      <w:bookmarkStart w:id="4" w:name="_GoBack"/>
      <w:bookmarkEnd w:id="4"/>
      <w:r w:rsidRPr="00187173">
        <w:rPr>
          <w:rFonts w:asciiTheme="minorHAnsi" w:eastAsia="Calibri" w:hAnsiTheme="minorHAnsi" w:cstheme="minorHAnsi"/>
          <w:b/>
        </w:rPr>
        <w:t xml:space="preserve"> 202</w:t>
      </w:r>
      <w:r w:rsidR="00EA4537" w:rsidRPr="00187173">
        <w:rPr>
          <w:rFonts w:asciiTheme="minorHAnsi" w:eastAsia="Calibri" w:hAnsiTheme="minorHAnsi" w:cstheme="minorHAnsi"/>
          <w:b/>
        </w:rPr>
        <w:t>5</w:t>
      </w:r>
      <w:r w:rsidRPr="00187173">
        <w:rPr>
          <w:rFonts w:asciiTheme="minorHAnsi" w:eastAsia="Calibri" w:hAnsiTheme="minorHAnsi" w:cstheme="minorHAnsi"/>
          <w:b/>
        </w:rPr>
        <w:t xml:space="preserve"> року</w:t>
      </w:r>
      <w:bookmarkEnd w:id="3"/>
      <w:r w:rsidRPr="00187173">
        <w:rPr>
          <w:rFonts w:asciiTheme="minorHAnsi" w:eastAsia="Calibri" w:hAnsiTheme="minorHAnsi" w:cstheme="minorHAnsi"/>
          <w:b/>
        </w:rPr>
        <w:t>,</w:t>
      </w:r>
      <w:r w:rsidRPr="00187173">
        <w:rPr>
          <w:rFonts w:asciiTheme="minorHAnsi" w:eastAsia="Calibri" w:hAnsiTheme="minorHAnsi" w:cstheme="minorHAnsi"/>
        </w:rPr>
        <w:t xml:space="preserve"> реєстрація документів </w:t>
      </w:r>
      <w:r w:rsidRPr="00187173">
        <w:rPr>
          <w:rFonts w:asciiTheme="minorHAnsi" w:eastAsia="Calibri" w:hAnsiTheme="minorHAnsi" w:cstheme="minorHAnsi"/>
        </w:rPr>
        <w:br/>
        <w:t>завершується о 18:00.</w:t>
      </w:r>
    </w:p>
    <w:p w14:paraId="53B0F0B6" w14:textId="77777777" w:rsidR="007A506A" w:rsidRPr="00187173" w:rsidRDefault="007A506A" w:rsidP="00EE0EF8">
      <w:pPr>
        <w:ind w:left="284" w:right="260"/>
        <w:jc w:val="both"/>
        <w:rPr>
          <w:rFonts w:asciiTheme="minorHAnsi" w:eastAsia="Calibri" w:hAnsiTheme="minorHAnsi" w:cstheme="minorHAnsi"/>
        </w:rPr>
      </w:pPr>
    </w:p>
    <w:p w14:paraId="460F68C2"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187173" w:rsidRDefault="007A506A" w:rsidP="00EE0EF8">
      <w:pPr>
        <w:ind w:left="284" w:right="260"/>
        <w:jc w:val="both"/>
        <w:rPr>
          <w:rFonts w:asciiTheme="minorHAnsi" w:eastAsia="Calibri" w:hAnsiTheme="minorHAnsi" w:cstheme="minorHAnsi"/>
          <w:color w:val="000000"/>
        </w:rPr>
      </w:pPr>
    </w:p>
    <w:p w14:paraId="2BB81F0C"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187173" w:rsidRDefault="007A506A" w:rsidP="00EE0EF8">
      <w:pPr>
        <w:ind w:left="284" w:right="260"/>
        <w:jc w:val="both"/>
        <w:rPr>
          <w:rFonts w:asciiTheme="minorHAnsi" w:eastAsia="Calibri" w:hAnsiTheme="minorHAnsi" w:cstheme="minorHAnsi"/>
        </w:rPr>
      </w:pPr>
    </w:p>
    <w:sectPr w:rsidR="007A506A" w:rsidRPr="0018717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43B2"/>
    <w:multiLevelType w:val="hybridMultilevel"/>
    <w:tmpl w:val="8F2E558E"/>
    <w:lvl w:ilvl="0" w:tplc="04220001">
      <w:start w:val="1"/>
      <w:numFmt w:val="bullet"/>
      <w:lvlText w:val=""/>
      <w:lvlJc w:val="left"/>
      <w:pPr>
        <w:ind w:left="1440" w:hanging="360"/>
      </w:pPr>
      <w:rPr>
        <w:rFonts w:ascii="Symbol" w:hAnsi="Symbol"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1AA20EC"/>
    <w:multiLevelType w:val="hybridMultilevel"/>
    <w:tmpl w:val="643230E8"/>
    <w:lvl w:ilvl="0" w:tplc="FFFFFFFF">
      <w:start w:val="1"/>
      <w:numFmt w:val="decimal"/>
      <w:lvlText w:val="%1."/>
      <w:lvlJc w:val="left"/>
      <w:pPr>
        <w:ind w:left="1440" w:hanging="360"/>
      </w:pPr>
      <w:rPr>
        <w:rFonts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408B4EC2"/>
    <w:multiLevelType w:val="hybridMultilevel"/>
    <w:tmpl w:val="643230E8"/>
    <w:lvl w:ilvl="0" w:tplc="0809000F">
      <w:start w:val="1"/>
      <w:numFmt w:val="decimal"/>
      <w:lvlText w:val="%1."/>
      <w:lvlJc w:val="left"/>
      <w:pPr>
        <w:ind w:left="1440" w:hanging="360"/>
      </w:pPr>
      <w:rPr>
        <w:rFonts w:hint="default"/>
      </w:rPr>
    </w:lvl>
    <w:lvl w:ilvl="1" w:tplc="B840DD9E">
      <w:start w:val="4"/>
      <w:numFmt w:val="bullet"/>
      <w:lvlText w:val="-"/>
      <w:lvlJc w:val="left"/>
      <w:pPr>
        <w:ind w:left="2160" w:hanging="360"/>
      </w:pPr>
      <w:rPr>
        <w:rFonts w:ascii="Calibri" w:eastAsia="Calibri" w:hAnsi="Calibri" w:cs="Calibri"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8633E79"/>
    <w:multiLevelType w:val="hybridMultilevel"/>
    <w:tmpl w:val="AF1427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9770D99"/>
    <w:multiLevelType w:val="hybridMultilevel"/>
    <w:tmpl w:val="6AE2E2BC"/>
    <w:lvl w:ilvl="0" w:tplc="D79884C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264A2C"/>
    <w:multiLevelType w:val="hybridMultilevel"/>
    <w:tmpl w:val="9998E7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897ADB"/>
    <w:multiLevelType w:val="hybridMultilevel"/>
    <w:tmpl w:val="95905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7"/>
  </w:num>
  <w:num w:numId="5">
    <w:abstractNumId w:val="0"/>
  </w:num>
  <w:num w:numId="6">
    <w:abstractNumId w:val="4"/>
  </w:num>
  <w:num w:numId="7">
    <w:abstractNumId w:val="6"/>
  </w:num>
  <w:num w:numId="8">
    <w:abstractNumId w:val="8"/>
  </w:num>
  <w:num w:numId="9">
    <w:abstractNumId w:val="2"/>
  </w:num>
  <w:num w:numId="10">
    <w:abstractNumId w:val="5"/>
  </w:num>
  <w:num w:numId="11">
    <w:abstractNumId w:val="12"/>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43E"/>
    <w:rsid w:val="00013CA9"/>
    <w:rsid w:val="00015674"/>
    <w:rsid w:val="000A5E07"/>
    <w:rsid w:val="000E6328"/>
    <w:rsid w:val="0011781B"/>
    <w:rsid w:val="0012688A"/>
    <w:rsid w:val="00127A5F"/>
    <w:rsid w:val="0016128B"/>
    <w:rsid w:val="0017353E"/>
    <w:rsid w:val="001824FB"/>
    <w:rsid w:val="00187173"/>
    <w:rsid w:val="001A100A"/>
    <w:rsid w:val="00205FAD"/>
    <w:rsid w:val="00225309"/>
    <w:rsid w:val="002628A5"/>
    <w:rsid w:val="00290F17"/>
    <w:rsid w:val="00296274"/>
    <w:rsid w:val="002C17E5"/>
    <w:rsid w:val="002C268A"/>
    <w:rsid w:val="002D7C39"/>
    <w:rsid w:val="002F066E"/>
    <w:rsid w:val="002F13B7"/>
    <w:rsid w:val="00300E02"/>
    <w:rsid w:val="00366283"/>
    <w:rsid w:val="00396676"/>
    <w:rsid w:val="003A12E2"/>
    <w:rsid w:val="003A69A5"/>
    <w:rsid w:val="003B351E"/>
    <w:rsid w:val="003D0785"/>
    <w:rsid w:val="003E735A"/>
    <w:rsid w:val="00491001"/>
    <w:rsid w:val="004952E8"/>
    <w:rsid w:val="004A2550"/>
    <w:rsid w:val="004A6F3A"/>
    <w:rsid w:val="00591456"/>
    <w:rsid w:val="00593315"/>
    <w:rsid w:val="005C257F"/>
    <w:rsid w:val="005C3781"/>
    <w:rsid w:val="005F347C"/>
    <w:rsid w:val="00610E4C"/>
    <w:rsid w:val="00624864"/>
    <w:rsid w:val="006478AB"/>
    <w:rsid w:val="0065103F"/>
    <w:rsid w:val="006518AD"/>
    <w:rsid w:val="006A1405"/>
    <w:rsid w:val="006B2F27"/>
    <w:rsid w:val="006F56FD"/>
    <w:rsid w:val="00762901"/>
    <w:rsid w:val="007A506A"/>
    <w:rsid w:val="008343D2"/>
    <w:rsid w:val="00885FA2"/>
    <w:rsid w:val="008B0C4B"/>
    <w:rsid w:val="008E4347"/>
    <w:rsid w:val="009005FD"/>
    <w:rsid w:val="00906233"/>
    <w:rsid w:val="009168C5"/>
    <w:rsid w:val="00916E8A"/>
    <w:rsid w:val="00927726"/>
    <w:rsid w:val="00942AF5"/>
    <w:rsid w:val="00984662"/>
    <w:rsid w:val="009931AF"/>
    <w:rsid w:val="009C5A0D"/>
    <w:rsid w:val="009E2826"/>
    <w:rsid w:val="00A25785"/>
    <w:rsid w:val="00A6576B"/>
    <w:rsid w:val="00A6622D"/>
    <w:rsid w:val="00A66C08"/>
    <w:rsid w:val="00A712A7"/>
    <w:rsid w:val="00AB1491"/>
    <w:rsid w:val="00AB2004"/>
    <w:rsid w:val="00AF5ABD"/>
    <w:rsid w:val="00B25F40"/>
    <w:rsid w:val="00B302EA"/>
    <w:rsid w:val="00B33B8F"/>
    <w:rsid w:val="00B63734"/>
    <w:rsid w:val="00B64A46"/>
    <w:rsid w:val="00B930FA"/>
    <w:rsid w:val="00BB3A23"/>
    <w:rsid w:val="00BF45D8"/>
    <w:rsid w:val="00C02550"/>
    <w:rsid w:val="00C04B0A"/>
    <w:rsid w:val="00C23615"/>
    <w:rsid w:val="00CE3271"/>
    <w:rsid w:val="00D03A35"/>
    <w:rsid w:val="00D55D9A"/>
    <w:rsid w:val="00D71A22"/>
    <w:rsid w:val="00D72DDF"/>
    <w:rsid w:val="00DC2F07"/>
    <w:rsid w:val="00DC35E5"/>
    <w:rsid w:val="00EA4537"/>
    <w:rsid w:val="00EE0EF8"/>
    <w:rsid w:val="00F3477C"/>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53E"/>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957">
      <w:bodyDiv w:val="1"/>
      <w:marLeft w:val="0"/>
      <w:marRight w:val="0"/>
      <w:marTop w:val="0"/>
      <w:marBottom w:val="0"/>
      <w:divBdr>
        <w:top w:val="none" w:sz="0" w:space="0" w:color="auto"/>
        <w:left w:val="none" w:sz="0" w:space="0" w:color="auto"/>
        <w:bottom w:val="none" w:sz="0" w:space="0" w:color="auto"/>
        <w:right w:val="none" w:sz="0" w:space="0" w:color="auto"/>
      </w:divBdr>
      <w:divsChild>
        <w:div w:id="20036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29033">
      <w:bodyDiv w:val="1"/>
      <w:marLeft w:val="0"/>
      <w:marRight w:val="0"/>
      <w:marTop w:val="0"/>
      <w:marBottom w:val="0"/>
      <w:divBdr>
        <w:top w:val="none" w:sz="0" w:space="0" w:color="auto"/>
        <w:left w:val="none" w:sz="0" w:space="0" w:color="auto"/>
        <w:bottom w:val="none" w:sz="0" w:space="0" w:color="auto"/>
        <w:right w:val="none" w:sz="0" w:space="0" w:color="auto"/>
      </w:divBdr>
      <w:divsChild>
        <w:div w:id="27256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188978">
      <w:bodyDiv w:val="1"/>
      <w:marLeft w:val="0"/>
      <w:marRight w:val="0"/>
      <w:marTop w:val="0"/>
      <w:marBottom w:val="0"/>
      <w:divBdr>
        <w:top w:val="none" w:sz="0" w:space="0" w:color="auto"/>
        <w:left w:val="none" w:sz="0" w:space="0" w:color="auto"/>
        <w:bottom w:val="none" w:sz="0" w:space="0" w:color="auto"/>
        <w:right w:val="none" w:sz="0" w:space="0" w:color="auto"/>
      </w:divBdr>
      <w:divsChild>
        <w:div w:id="65753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202464">
      <w:bodyDiv w:val="1"/>
      <w:marLeft w:val="0"/>
      <w:marRight w:val="0"/>
      <w:marTop w:val="0"/>
      <w:marBottom w:val="0"/>
      <w:divBdr>
        <w:top w:val="none" w:sz="0" w:space="0" w:color="auto"/>
        <w:left w:val="none" w:sz="0" w:space="0" w:color="auto"/>
        <w:bottom w:val="none" w:sz="0" w:space="0" w:color="auto"/>
        <w:right w:val="none" w:sz="0" w:space="0" w:color="auto"/>
      </w:divBdr>
      <w:divsChild>
        <w:div w:id="128079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29772">
      <w:bodyDiv w:val="1"/>
      <w:marLeft w:val="0"/>
      <w:marRight w:val="0"/>
      <w:marTop w:val="0"/>
      <w:marBottom w:val="0"/>
      <w:divBdr>
        <w:top w:val="none" w:sz="0" w:space="0" w:color="auto"/>
        <w:left w:val="none" w:sz="0" w:space="0" w:color="auto"/>
        <w:bottom w:val="none" w:sz="0" w:space="0" w:color="auto"/>
        <w:right w:val="none" w:sz="0" w:space="0" w:color="auto"/>
      </w:divBdr>
      <w:divsChild>
        <w:div w:id="21793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471451">
      <w:bodyDiv w:val="1"/>
      <w:marLeft w:val="0"/>
      <w:marRight w:val="0"/>
      <w:marTop w:val="0"/>
      <w:marBottom w:val="0"/>
      <w:divBdr>
        <w:top w:val="none" w:sz="0" w:space="0" w:color="auto"/>
        <w:left w:val="none" w:sz="0" w:space="0" w:color="auto"/>
        <w:bottom w:val="none" w:sz="0" w:space="0" w:color="auto"/>
        <w:right w:val="none" w:sz="0" w:space="0" w:color="auto"/>
      </w:divBdr>
      <w:divsChild>
        <w:div w:id="148893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591469">
      <w:bodyDiv w:val="1"/>
      <w:marLeft w:val="0"/>
      <w:marRight w:val="0"/>
      <w:marTop w:val="0"/>
      <w:marBottom w:val="0"/>
      <w:divBdr>
        <w:top w:val="none" w:sz="0" w:space="0" w:color="auto"/>
        <w:left w:val="none" w:sz="0" w:space="0" w:color="auto"/>
        <w:bottom w:val="none" w:sz="0" w:space="0" w:color="auto"/>
        <w:right w:val="none" w:sz="0" w:space="0" w:color="auto"/>
      </w:divBdr>
      <w:divsChild>
        <w:div w:id="156378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361532">
      <w:bodyDiv w:val="1"/>
      <w:marLeft w:val="0"/>
      <w:marRight w:val="0"/>
      <w:marTop w:val="0"/>
      <w:marBottom w:val="0"/>
      <w:divBdr>
        <w:top w:val="none" w:sz="0" w:space="0" w:color="auto"/>
        <w:left w:val="none" w:sz="0" w:space="0" w:color="auto"/>
        <w:bottom w:val="none" w:sz="0" w:space="0" w:color="auto"/>
        <w:right w:val="none" w:sz="0" w:space="0" w:color="auto"/>
      </w:divBdr>
      <w:divsChild>
        <w:div w:id="120174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10699">
      <w:bodyDiv w:val="1"/>
      <w:marLeft w:val="0"/>
      <w:marRight w:val="0"/>
      <w:marTop w:val="0"/>
      <w:marBottom w:val="0"/>
      <w:divBdr>
        <w:top w:val="none" w:sz="0" w:space="0" w:color="auto"/>
        <w:left w:val="none" w:sz="0" w:space="0" w:color="auto"/>
        <w:bottom w:val="none" w:sz="0" w:space="0" w:color="auto"/>
        <w:right w:val="none" w:sz="0" w:space="0" w:color="auto"/>
      </w:divBdr>
      <w:divsChild>
        <w:div w:id="144018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86213">
      <w:bodyDiv w:val="1"/>
      <w:marLeft w:val="0"/>
      <w:marRight w:val="0"/>
      <w:marTop w:val="0"/>
      <w:marBottom w:val="0"/>
      <w:divBdr>
        <w:top w:val="none" w:sz="0" w:space="0" w:color="auto"/>
        <w:left w:val="none" w:sz="0" w:space="0" w:color="auto"/>
        <w:bottom w:val="none" w:sz="0" w:space="0" w:color="auto"/>
        <w:right w:val="none" w:sz="0" w:space="0" w:color="auto"/>
      </w:divBdr>
      <w:divsChild>
        <w:div w:id="61436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2542</Words>
  <Characters>1450</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24</cp:revision>
  <dcterms:created xsi:type="dcterms:W3CDTF">2025-05-05T12:41:00Z</dcterms:created>
  <dcterms:modified xsi:type="dcterms:W3CDTF">2025-07-16T13:56:00Z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