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67565" w14:textId="77777777" w:rsidR="00BB450B" w:rsidRPr="009E5F4C" w:rsidRDefault="00BB450B" w:rsidP="00DC54D0">
      <w:pPr>
        <w:spacing w:line="240" w:lineRule="auto"/>
        <w:jc w:val="center"/>
        <w:rPr>
          <w:rFonts w:asciiTheme="minorHAnsi" w:hAnsiTheme="minorHAnsi" w:cstheme="minorHAnsi"/>
          <w:b/>
          <w:sz w:val="24"/>
          <w:szCs w:val="24"/>
          <w:lang w:val="uk-UA"/>
        </w:rPr>
      </w:pPr>
      <w:r w:rsidRPr="009E5F4C">
        <w:rPr>
          <w:rFonts w:asciiTheme="minorHAnsi" w:hAnsiTheme="minorHAnsi" w:cstheme="minorHAnsi"/>
          <w:noProof/>
          <w:sz w:val="24"/>
          <w:szCs w:val="24"/>
          <w:lang w:val="uk-UA" w:eastAsia="uk-UA"/>
        </w:rPr>
        <w:t xml:space="preserve">                                                                                                         </w:t>
      </w:r>
      <w:r w:rsidRPr="009E5F4C">
        <w:rPr>
          <w:rFonts w:asciiTheme="minorHAnsi" w:hAnsiTheme="minorHAnsi" w:cstheme="minorHAnsi"/>
          <w:noProof/>
          <w:sz w:val="24"/>
          <w:szCs w:val="24"/>
          <w:lang w:val="ru-RU" w:eastAsia="ru-RU"/>
        </w:rPr>
        <w:drawing>
          <wp:inline distT="0" distB="0" distL="0" distR="0" wp14:anchorId="4A7CC8A8" wp14:editId="302AA86D">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BE287CB" w14:textId="77777777" w:rsidR="00BB450B" w:rsidRPr="009E5F4C" w:rsidRDefault="00BB450B" w:rsidP="00DC54D0">
      <w:pPr>
        <w:spacing w:line="240" w:lineRule="auto"/>
        <w:ind w:left="11" w:right="6" w:hanging="11"/>
        <w:rPr>
          <w:rFonts w:asciiTheme="minorHAnsi" w:hAnsiTheme="minorHAnsi" w:cstheme="minorHAnsi"/>
          <w:b/>
          <w:sz w:val="24"/>
          <w:szCs w:val="24"/>
          <w:lang w:val="uk-UA"/>
        </w:rPr>
      </w:pPr>
    </w:p>
    <w:p w14:paraId="0BAD5A2A" w14:textId="77777777" w:rsidR="009B688E" w:rsidRDefault="00BB450B" w:rsidP="7264AD57">
      <w:pPr>
        <w:spacing w:line="240" w:lineRule="auto"/>
        <w:ind w:left="11" w:right="6" w:hanging="11"/>
        <w:jc w:val="center"/>
        <w:rPr>
          <w:rFonts w:asciiTheme="minorHAnsi" w:eastAsiaTheme="minorEastAsia" w:hAnsiTheme="minorHAnsi" w:cstheme="minorBidi"/>
          <w:b/>
          <w:bCs/>
          <w:color w:val="000000" w:themeColor="text1"/>
          <w:sz w:val="24"/>
          <w:szCs w:val="24"/>
          <w:lang w:val="uk-UA"/>
        </w:rPr>
      </w:pPr>
      <w:r w:rsidRPr="009B688E">
        <w:rPr>
          <w:rFonts w:asciiTheme="minorHAnsi" w:eastAsiaTheme="minorEastAsia" w:hAnsiTheme="minorHAnsi" w:cstheme="minorBidi"/>
          <w:b/>
          <w:bCs/>
          <w:color w:val="000000" w:themeColor="text1"/>
          <w:sz w:val="24"/>
          <w:szCs w:val="24"/>
          <w:lang w:val="uk-UA"/>
        </w:rPr>
        <w:t>Державна установа</w:t>
      </w:r>
      <w:r w:rsidRPr="009B688E">
        <w:rPr>
          <w:rFonts w:asciiTheme="minorHAnsi" w:eastAsiaTheme="minorEastAsia" w:hAnsiTheme="minorHAnsi" w:cstheme="minorBidi"/>
          <w:b/>
          <w:bCs/>
          <w:color w:val="000000" w:themeColor="text1"/>
          <w:sz w:val="24"/>
          <w:szCs w:val="24"/>
          <w:lang w:val="uk-UA"/>
        </w:rPr>
        <w:br/>
        <w:t>«Центр громадсь</w:t>
      </w:r>
      <w:r w:rsidRPr="7264AD57">
        <w:rPr>
          <w:rFonts w:asciiTheme="minorHAnsi" w:eastAsiaTheme="minorEastAsia" w:hAnsiTheme="minorHAnsi" w:cstheme="minorBidi"/>
          <w:b/>
          <w:bCs/>
          <w:color w:val="000000" w:themeColor="text1"/>
          <w:sz w:val="24"/>
          <w:szCs w:val="24"/>
          <w:lang w:val="uk-UA"/>
        </w:rPr>
        <w:t xml:space="preserve">кого здоров’я Міністерства охорони здоров’я України» </w:t>
      </w:r>
      <w:r w:rsidR="2EAAEBDA" w:rsidRPr="7264AD57">
        <w:rPr>
          <w:rFonts w:asciiTheme="minorHAnsi" w:eastAsiaTheme="minorEastAsia" w:hAnsiTheme="minorHAnsi" w:cstheme="minorBidi"/>
          <w:b/>
          <w:bCs/>
          <w:color w:val="000000" w:themeColor="text1"/>
          <w:sz w:val="24"/>
          <w:szCs w:val="24"/>
          <w:lang w:val="uk-UA"/>
        </w:rPr>
        <w:t xml:space="preserve">оголошує конкурс на відбір </w:t>
      </w:r>
    </w:p>
    <w:p w14:paraId="0080EA50" w14:textId="6B774645" w:rsidR="009B688E" w:rsidRPr="009B688E" w:rsidRDefault="2EAAEBDA" w:rsidP="7264AD57">
      <w:pPr>
        <w:spacing w:line="240" w:lineRule="auto"/>
        <w:ind w:left="11" w:right="6" w:hanging="11"/>
        <w:jc w:val="center"/>
        <w:rPr>
          <w:rFonts w:asciiTheme="minorHAnsi" w:eastAsiaTheme="minorEastAsia" w:hAnsiTheme="minorHAnsi" w:cstheme="minorBidi"/>
          <w:b/>
          <w:bCs/>
          <w:color w:val="000000" w:themeColor="text1"/>
          <w:sz w:val="24"/>
          <w:szCs w:val="24"/>
          <w:lang w:val="uk-UA"/>
        </w:rPr>
      </w:pPr>
      <w:r w:rsidRPr="7264AD57">
        <w:rPr>
          <w:rFonts w:asciiTheme="minorHAnsi" w:eastAsiaTheme="minorEastAsia" w:hAnsiTheme="minorHAnsi" w:cstheme="minorBidi"/>
          <w:b/>
          <w:bCs/>
          <w:color w:val="000000" w:themeColor="text1"/>
          <w:sz w:val="24"/>
          <w:szCs w:val="24"/>
          <w:lang w:val="uk-UA"/>
        </w:rPr>
        <w:t xml:space="preserve">консультанта для </w:t>
      </w:r>
      <w:r w:rsidR="009B688E" w:rsidRPr="009B688E">
        <w:rPr>
          <w:rFonts w:asciiTheme="minorHAnsi" w:eastAsiaTheme="minorEastAsia" w:hAnsiTheme="minorHAnsi" w:cstheme="minorBidi"/>
          <w:b/>
          <w:bCs/>
          <w:color w:val="000000" w:themeColor="text1"/>
          <w:sz w:val="24"/>
          <w:szCs w:val="24"/>
          <w:lang w:val="uk-UA"/>
        </w:rPr>
        <w:t xml:space="preserve">підготовки презентаційних матеріалів за результатами </w:t>
      </w:r>
      <w:r w:rsidR="009B688E">
        <w:rPr>
          <w:rFonts w:asciiTheme="minorHAnsi" w:eastAsiaTheme="minorEastAsia" w:hAnsiTheme="minorHAnsi" w:cstheme="minorBidi"/>
          <w:b/>
          <w:bCs/>
          <w:color w:val="000000" w:themeColor="text1"/>
          <w:sz w:val="24"/>
          <w:szCs w:val="24"/>
          <w:lang w:val="uk-UA"/>
        </w:rPr>
        <w:t>дослідження «Оцінка рівня медичної грамотності населення  Львівської та Хмельницької областей стосовно самоконтролю артеріальної гіпертензії з використанням багатовимірної оцінки медичної грамотності (</w:t>
      </w:r>
      <w:r w:rsidR="009B688E">
        <w:rPr>
          <w:rFonts w:asciiTheme="minorHAnsi" w:eastAsiaTheme="minorEastAsia" w:hAnsiTheme="minorHAnsi" w:cstheme="minorBidi"/>
          <w:b/>
          <w:bCs/>
          <w:color w:val="000000" w:themeColor="text1"/>
          <w:sz w:val="24"/>
          <w:szCs w:val="24"/>
        </w:rPr>
        <w:t>HLQ</w:t>
      </w:r>
      <w:r w:rsidR="009B688E">
        <w:rPr>
          <w:rFonts w:asciiTheme="minorHAnsi" w:eastAsiaTheme="minorEastAsia" w:hAnsiTheme="minorHAnsi" w:cstheme="minorBidi"/>
          <w:b/>
          <w:bCs/>
          <w:color w:val="000000" w:themeColor="text1"/>
          <w:sz w:val="24"/>
          <w:szCs w:val="24"/>
          <w:lang w:val="uk-UA"/>
        </w:rPr>
        <w:t>)»</w:t>
      </w:r>
    </w:p>
    <w:p w14:paraId="05D1C449" w14:textId="77777777" w:rsidR="00BB450B" w:rsidRPr="009E5F4C" w:rsidRDefault="00BB450B" w:rsidP="009B688E">
      <w:pPr>
        <w:spacing w:line="240" w:lineRule="auto"/>
        <w:ind w:left="0" w:firstLine="0"/>
        <w:rPr>
          <w:rFonts w:asciiTheme="minorHAnsi" w:hAnsiTheme="minorHAnsi" w:cstheme="minorHAnsi"/>
          <w:b/>
          <w:sz w:val="24"/>
          <w:szCs w:val="24"/>
          <w:lang w:val="uk-UA"/>
        </w:rPr>
      </w:pPr>
    </w:p>
    <w:p w14:paraId="20B29FB1" w14:textId="3B95DC97" w:rsidR="00BA7441" w:rsidRPr="009E5F4C" w:rsidRDefault="00267CD7" w:rsidP="0650CD69">
      <w:pPr>
        <w:spacing w:line="240" w:lineRule="auto"/>
        <w:ind w:left="11" w:right="6" w:hanging="11"/>
        <w:jc w:val="left"/>
        <w:rPr>
          <w:rFonts w:asciiTheme="minorHAnsi" w:hAnsiTheme="minorHAnsi" w:cstheme="minorBidi"/>
          <w:b/>
          <w:bCs/>
          <w:sz w:val="24"/>
          <w:szCs w:val="24"/>
          <w:lang w:val="uk-UA"/>
        </w:rPr>
      </w:pPr>
      <w:r w:rsidRPr="7264AD57">
        <w:rPr>
          <w:rFonts w:asciiTheme="minorHAnsi" w:hAnsiTheme="minorHAnsi" w:cstheme="minorBidi"/>
          <w:b/>
          <w:bCs/>
          <w:sz w:val="24"/>
          <w:szCs w:val="24"/>
          <w:lang w:val="uk-UA"/>
        </w:rPr>
        <w:t xml:space="preserve">Назва позиції: </w:t>
      </w:r>
      <w:bookmarkStart w:id="0" w:name="_Hlk126660722"/>
      <w:r w:rsidR="00866E18" w:rsidRPr="7264AD57">
        <w:rPr>
          <w:rFonts w:asciiTheme="minorHAnsi" w:eastAsiaTheme="minorEastAsia" w:hAnsiTheme="minorHAnsi" w:cstheme="minorBidi"/>
          <w:color w:val="000000" w:themeColor="text1"/>
          <w:sz w:val="24"/>
          <w:szCs w:val="24"/>
          <w:lang w:val="uk-UA"/>
        </w:rPr>
        <w:t>консультан</w:t>
      </w:r>
      <w:r w:rsidR="00581B22" w:rsidRPr="7264AD57">
        <w:rPr>
          <w:rFonts w:asciiTheme="minorHAnsi" w:eastAsiaTheme="minorEastAsia" w:hAnsiTheme="minorHAnsi" w:cstheme="minorBidi"/>
          <w:color w:val="000000" w:themeColor="text1"/>
          <w:sz w:val="24"/>
          <w:szCs w:val="24"/>
          <w:lang w:val="uk-UA"/>
        </w:rPr>
        <w:t>т</w:t>
      </w:r>
      <w:r w:rsidR="00866E18" w:rsidRPr="7264AD57">
        <w:rPr>
          <w:rFonts w:asciiTheme="minorHAnsi" w:eastAsiaTheme="minorEastAsia" w:hAnsiTheme="minorHAnsi" w:cstheme="minorBidi"/>
          <w:color w:val="000000" w:themeColor="text1"/>
          <w:sz w:val="24"/>
          <w:szCs w:val="24"/>
          <w:lang w:val="uk-UA"/>
        </w:rPr>
        <w:t xml:space="preserve"> </w:t>
      </w:r>
      <w:bookmarkEnd w:id="0"/>
      <w:r w:rsidR="00C450F2">
        <w:rPr>
          <w:rFonts w:asciiTheme="minorHAnsi" w:eastAsiaTheme="minorEastAsia" w:hAnsiTheme="minorHAnsi" w:cstheme="minorBidi"/>
          <w:color w:val="000000" w:themeColor="text1"/>
          <w:sz w:val="24"/>
          <w:szCs w:val="24"/>
          <w:lang w:val="uk-UA"/>
        </w:rPr>
        <w:t xml:space="preserve">для </w:t>
      </w:r>
      <w:r w:rsidR="009B688E">
        <w:rPr>
          <w:rFonts w:asciiTheme="minorHAnsi" w:eastAsiaTheme="minorEastAsia" w:hAnsiTheme="minorHAnsi" w:cstheme="minorBidi"/>
          <w:color w:val="000000" w:themeColor="text1"/>
          <w:sz w:val="24"/>
          <w:szCs w:val="24"/>
          <w:lang w:val="uk-UA"/>
        </w:rPr>
        <w:t xml:space="preserve">розробки </w:t>
      </w:r>
      <w:r w:rsidR="00E75537">
        <w:rPr>
          <w:rFonts w:asciiTheme="minorHAnsi" w:eastAsiaTheme="minorEastAsia" w:hAnsiTheme="minorHAnsi" w:cstheme="minorBidi"/>
          <w:color w:val="000000" w:themeColor="text1"/>
          <w:sz w:val="24"/>
          <w:szCs w:val="24"/>
          <w:lang w:val="uk-UA"/>
        </w:rPr>
        <w:t xml:space="preserve">презентаційних </w:t>
      </w:r>
      <w:r w:rsidR="00C450F2">
        <w:rPr>
          <w:rFonts w:asciiTheme="minorHAnsi" w:eastAsiaTheme="minorEastAsia" w:hAnsiTheme="minorHAnsi" w:cstheme="minorBidi"/>
          <w:color w:val="000000" w:themeColor="text1"/>
          <w:sz w:val="24"/>
          <w:szCs w:val="24"/>
          <w:lang w:val="uk-UA"/>
        </w:rPr>
        <w:t>матеріалів</w:t>
      </w:r>
    </w:p>
    <w:p w14:paraId="77657141" w14:textId="7FF364C3" w:rsidR="00267CD7" w:rsidRPr="009E5F4C" w:rsidRDefault="00267CD7" w:rsidP="0650CD69">
      <w:pPr>
        <w:spacing w:after="0" w:line="240" w:lineRule="auto"/>
        <w:rPr>
          <w:rFonts w:asciiTheme="minorHAnsi" w:hAnsiTheme="minorHAnsi" w:cstheme="minorBidi"/>
          <w:b/>
          <w:bCs/>
          <w:sz w:val="24"/>
          <w:szCs w:val="24"/>
          <w:lang w:val="uk-UA"/>
        </w:rPr>
      </w:pPr>
      <w:r w:rsidRPr="7264AD57">
        <w:rPr>
          <w:rFonts w:asciiTheme="minorHAnsi" w:hAnsiTheme="minorHAnsi" w:cstheme="minorBidi"/>
          <w:b/>
          <w:bCs/>
          <w:sz w:val="24"/>
          <w:szCs w:val="24"/>
          <w:lang w:val="uk-UA"/>
        </w:rPr>
        <w:t>Період виконання робіт:</w:t>
      </w:r>
      <w:r w:rsidR="001750F5" w:rsidRPr="7264AD57">
        <w:rPr>
          <w:rFonts w:asciiTheme="minorHAnsi" w:hAnsiTheme="minorHAnsi" w:cstheme="minorBidi"/>
          <w:b/>
          <w:bCs/>
          <w:sz w:val="24"/>
          <w:szCs w:val="24"/>
          <w:lang w:val="uk-UA"/>
        </w:rPr>
        <w:t xml:space="preserve"> </w:t>
      </w:r>
      <w:r w:rsidR="00E75537">
        <w:rPr>
          <w:rFonts w:asciiTheme="minorHAnsi" w:hAnsiTheme="minorHAnsi" w:cstheme="minorBidi"/>
          <w:sz w:val="24"/>
          <w:szCs w:val="24"/>
          <w:lang w:val="uk-UA"/>
        </w:rPr>
        <w:t>грудень</w:t>
      </w:r>
      <w:r w:rsidR="021064E2" w:rsidRPr="7264AD57">
        <w:rPr>
          <w:rFonts w:asciiTheme="minorHAnsi" w:hAnsiTheme="minorHAnsi" w:cstheme="minorBidi"/>
          <w:sz w:val="24"/>
          <w:szCs w:val="24"/>
          <w:lang w:val="uk-UA"/>
        </w:rPr>
        <w:t xml:space="preserve"> </w:t>
      </w:r>
      <w:r w:rsidRPr="7264AD57">
        <w:rPr>
          <w:rFonts w:asciiTheme="minorHAnsi" w:hAnsiTheme="minorHAnsi" w:cstheme="minorBidi"/>
          <w:sz w:val="24"/>
          <w:szCs w:val="24"/>
          <w:lang w:val="uk-UA"/>
        </w:rPr>
        <w:t>202</w:t>
      </w:r>
      <w:r w:rsidR="0C6E32A6" w:rsidRPr="7264AD57">
        <w:rPr>
          <w:rFonts w:asciiTheme="minorHAnsi" w:hAnsiTheme="minorHAnsi" w:cstheme="minorBidi"/>
          <w:sz w:val="24"/>
          <w:szCs w:val="24"/>
          <w:lang w:val="uk-UA"/>
        </w:rPr>
        <w:t>5</w:t>
      </w:r>
      <w:r w:rsidRPr="7264AD57">
        <w:rPr>
          <w:rFonts w:asciiTheme="minorHAnsi" w:hAnsiTheme="minorHAnsi" w:cstheme="minorBidi"/>
          <w:sz w:val="24"/>
          <w:szCs w:val="24"/>
          <w:lang w:val="uk-UA"/>
        </w:rPr>
        <w:t xml:space="preserve"> року</w:t>
      </w:r>
    </w:p>
    <w:p w14:paraId="09B6CD38" w14:textId="43047745" w:rsidR="00267CD7" w:rsidRPr="009E5F4C" w:rsidRDefault="00267CD7" w:rsidP="00DC54D0">
      <w:pPr>
        <w:spacing w:after="0" w:line="240" w:lineRule="auto"/>
        <w:rPr>
          <w:rFonts w:asciiTheme="minorHAnsi" w:hAnsiTheme="minorHAnsi" w:cstheme="minorHAnsi"/>
          <w:sz w:val="24"/>
          <w:szCs w:val="24"/>
          <w:lang w:val="uk-UA"/>
        </w:rPr>
      </w:pPr>
      <w:r w:rsidRPr="7264AD57">
        <w:rPr>
          <w:rFonts w:asciiTheme="minorHAnsi" w:hAnsiTheme="minorHAnsi" w:cstheme="minorBidi"/>
          <w:b/>
          <w:bCs/>
          <w:sz w:val="24"/>
          <w:szCs w:val="24"/>
          <w:lang w:val="uk-UA"/>
        </w:rPr>
        <w:t xml:space="preserve">Рівень зайнятості: </w:t>
      </w:r>
      <w:r w:rsidRPr="7264AD57">
        <w:rPr>
          <w:rFonts w:asciiTheme="minorHAnsi" w:hAnsiTheme="minorHAnsi" w:cstheme="minorBidi"/>
          <w:sz w:val="24"/>
          <w:szCs w:val="24"/>
          <w:lang w:val="uk-UA"/>
        </w:rPr>
        <w:t>часткова зайнятість</w:t>
      </w:r>
    </w:p>
    <w:p w14:paraId="151957DB" w14:textId="7C7DBD82" w:rsidR="7264AD57" w:rsidRDefault="7264AD57" w:rsidP="7264AD57">
      <w:pPr>
        <w:spacing w:after="160" w:line="240" w:lineRule="auto"/>
        <w:rPr>
          <w:rFonts w:asciiTheme="minorHAnsi" w:eastAsia="Calibri" w:hAnsiTheme="minorHAnsi" w:cstheme="minorBidi"/>
          <w:b/>
          <w:bCs/>
          <w:sz w:val="24"/>
          <w:szCs w:val="24"/>
          <w:lang w:val="uk-UA"/>
        </w:rPr>
      </w:pPr>
    </w:p>
    <w:p w14:paraId="19D53459" w14:textId="77777777" w:rsidR="0076103B" w:rsidRPr="009E5F4C" w:rsidRDefault="00BB450B" w:rsidP="00D30B84">
      <w:pPr>
        <w:spacing w:after="160" w:line="240" w:lineRule="auto"/>
        <w:rPr>
          <w:rFonts w:asciiTheme="minorHAnsi" w:eastAsia="Calibri" w:hAnsiTheme="minorHAnsi" w:cstheme="minorHAnsi"/>
          <w:b/>
          <w:sz w:val="24"/>
          <w:szCs w:val="24"/>
          <w:lang w:val="uk-UA"/>
        </w:rPr>
      </w:pPr>
      <w:r w:rsidRPr="009E5F4C">
        <w:rPr>
          <w:rFonts w:asciiTheme="minorHAnsi" w:eastAsia="Calibri" w:hAnsiTheme="minorHAnsi" w:cstheme="minorHAnsi"/>
          <w:b/>
          <w:sz w:val="24"/>
          <w:szCs w:val="24"/>
          <w:lang w:val="uk-UA"/>
        </w:rPr>
        <w:t>Інформація щодо установи:</w:t>
      </w:r>
      <w:r w:rsidR="0076103B" w:rsidRPr="009E5F4C">
        <w:rPr>
          <w:rFonts w:asciiTheme="minorHAnsi" w:eastAsia="Calibri" w:hAnsiTheme="minorHAnsi" w:cstheme="minorHAnsi"/>
          <w:b/>
          <w:sz w:val="24"/>
          <w:szCs w:val="24"/>
          <w:lang w:val="uk-UA"/>
        </w:rPr>
        <w:t xml:space="preserve"> </w:t>
      </w:r>
      <w:r w:rsidR="0076103B" w:rsidRPr="009E5F4C">
        <w:rPr>
          <w:b/>
          <w:szCs w:val="26"/>
          <w:lang w:val="uk-UA"/>
        </w:rPr>
        <w:t xml:space="preserve"> </w:t>
      </w:r>
    </w:p>
    <w:p w14:paraId="37FC23C3" w14:textId="77777777" w:rsidR="00A1485E" w:rsidRPr="00A1485E" w:rsidRDefault="00A1485E" w:rsidP="00A1485E">
      <w:pPr>
        <w:spacing w:after="0" w:line="240" w:lineRule="auto"/>
        <w:ind w:left="11" w:right="6" w:firstLine="697"/>
        <w:rPr>
          <w:rFonts w:ascii="Calibri" w:eastAsia="Calibri" w:hAnsi="Calibri" w:cs="Calibri"/>
          <w:sz w:val="24"/>
          <w:szCs w:val="24"/>
          <w:lang w:val="uk-UA"/>
        </w:rPr>
      </w:pPr>
      <w:r w:rsidRPr="00A1485E">
        <w:rPr>
          <w:rFonts w:ascii="Calibri" w:hAnsi="Calibri" w:cs="Calibri"/>
          <w:sz w:val="24"/>
          <w:szCs w:val="24"/>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r w:rsidRPr="00A1485E">
        <w:rPr>
          <w:rFonts w:ascii="Calibri" w:eastAsia="Calibri" w:hAnsi="Calibri" w:cs="Calibri"/>
          <w:sz w:val="24"/>
          <w:szCs w:val="24"/>
          <w:lang w:val="uk-UA"/>
        </w:rPr>
        <w:t>.</w:t>
      </w:r>
    </w:p>
    <w:p w14:paraId="4C313656" w14:textId="77777777" w:rsidR="000123AA" w:rsidRPr="009E5F4C" w:rsidRDefault="000123AA" w:rsidP="00DC54D0">
      <w:pPr>
        <w:spacing w:line="240" w:lineRule="auto"/>
        <w:ind w:left="11" w:right="6" w:hanging="11"/>
        <w:rPr>
          <w:rFonts w:asciiTheme="minorHAnsi" w:eastAsia="Calibri" w:hAnsiTheme="minorHAnsi" w:cstheme="minorHAnsi"/>
          <w:sz w:val="24"/>
          <w:szCs w:val="24"/>
          <w:lang w:val="uk-UA"/>
        </w:rPr>
      </w:pPr>
    </w:p>
    <w:p w14:paraId="38340DA6" w14:textId="6C6E5C66" w:rsidR="003B769D" w:rsidRPr="003B769D" w:rsidRDefault="003B769D" w:rsidP="003B769D">
      <w:pPr>
        <w:spacing w:after="0" w:line="240" w:lineRule="auto"/>
        <w:ind w:left="0" w:right="6" w:firstLine="0"/>
        <w:contextualSpacing/>
        <w:rPr>
          <w:rFonts w:asciiTheme="minorHAnsi" w:eastAsia="Calibri" w:hAnsiTheme="minorHAnsi" w:cstheme="minorHAnsi"/>
          <w:sz w:val="24"/>
          <w:szCs w:val="24"/>
          <w:lang w:val="uk-UA"/>
        </w:rPr>
      </w:pPr>
      <w:r w:rsidRPr="003B769D">
        <w:rPr>
          <w:rFonts w:asciiTheme="minorHAnsi" w:eastAsia="Calibri" w:hAnsiTheme="minorHAnsi" w:cstheme="minorHAnsi"/>
          <w:sz w:val="24"/>
          <w:szCs w:val="24"/>
          <w:lang w:val="uk-UA"/>
        </w:rPr>
        <w:t xml:space="preserve">Центр на виконання Національного плану заходів щодо неінфекційних захворювань для досягнення глобальних цілей сталого розвитку </w:t>
      </w:r>
      <w:r>
        <w:rPr>
          <w:rFonts w:asciiTheme="minorHAnsi" w:eastAsia="Calibri" w:hAnsiTheme="minorHAnsi" w:cstheme="minorHAnsi"/>
          <w:sz w:val="24"/>
          <w:szCs w:val="24"/>
          <w:lang w:val="uk-UA"/>
        </w:rPr>
        <w:t xml:space="preserve">впроваджує </w:t>
      </w:r>
      <w:r w:rsidRPr="003B769D">
        <w:rPr>
          <w:rFonts w:asciiTheme="minorHAnsi" w:eastAsia="Calibri" w:hAnsiTheme="minorHAnsi" w:cstheme="minorHAnsi"/>
          <w:sz w:val="24"/>
          <w:szCs w:val="24"/>
          <w:lang w:val="uk-UA"/>
        </w:rPr>
        <w:t>пілотн</w:t>
      </w:r>
      <w:r>
        <w:rPr>
          <w:rFonts w:asciiTheme="minorHAnsi" w:eastAsia="Calibri" w:hAnsiTheme="minorHAnsi" w:cstheme="minorHAnsi"/>
          <w:sz w:val="24"/>
          <w:szCs w:val="24"/>
          <w:lang w:val="uk-UA"/>
        </w:rPr>
        <w:t>ий</w:t>
      </w:r>
      <w:r w:rsidRPr="003B769D">
        <w:rPr>
          <w:rFonts w:asciiTheme="minorHAnsi" w:eastAsia="Calibri" w:hAnsiTheme="minorHAnsi" w:cstheme="minorHAnsi"/>
          <w:sz w:val="24"/>
          <w:szCs w:val="24"/>
          <w:lang w:val="uk-UA"/>
        </w:rPr>
        <w:t xml:space="preserve"> </w:t>
      </w:r>
      <w:proofErr w:type="spellStart"/>
      <w:r w:rsidRPr="003B769D">
        <w:rPr>
          <w:rFonts w:asciiTheme="minorHAnsi" w:eastAsia="Calibri" w:hAnsiTheme="minorHAnsi" w:cstheme="minorHAnsi"/>
          <w:sz w:val="24"/>
          <w:szCs w:val="24"/>
          <w:lang w:val="uk-UA"/>
        </w:rPr>
        <w:t>проєкт</w:t>
      </w:r>
      <w:proofErr w:type="spellEnd"/>
      <w:r w:rsidRPr="003B769D">
        <w:rPr>
          <w:rFonts w:asciiTheme="minorHAnsi" w:eastAsia="Calibri" w:hAnsiTheme="minorHAnsi" w:cstheme="minorHAnsi"/>
          <w:sz w:val="24"/>
          <w:szCs w:val="24"/>
          <w:lang w:val="uk-UA"/>
        </w:rPr>
        <w:t xml:space="preserve"> JACARDI </w:t>
      </w:r>
      <w:r>
        <w:rPr>
          <w:rFonts w:asciiTheme="minorHAnsi" w:eastAsia="Calibri" w:hAnsiTheme="minorHAnsi" w:cstheme="minorHAnsi"/>
          <w:sz w:val="24"/>
          <w:szCs w:val="24"/>
          <w:lang w:val="uk-UA"/>
        </w:rPr>
        <w:t xml:space="preserve">- </w:t>
      </w:r>
      <w:r w:rsidRPr="003B769D">
        <w:rPr>
          <w:rFonts w:asciiTheme="minorHAnsi" w:eastAsia="Calibri" w:hAnsiTheme="minorHAnsi" w:cstheme="minorHAnsi"/>
          <w:sz w:val="24"/>
          <w:szCs w:val="24"/>
          <w:lang w:val="uk-UA"/>
        </w:rPr>
        <w:t xml:space="preserve">спільна європейська відповідь на проблему серцево-судинних захворювань (ССЗ) та цукрового діабету (ЦД), спрямований на впровадження перевірених та ефективних практик у лікуванні ССЗ та ЦД шляхом виконання 143 пілотних </w:t>
      </w:r>
      <w:proofErr w:type="spellStart"/>
      <w:r w:rsidRPr="003B769D">
        <w:rPr>
          <w:rFonts w:asciiTheme="minorHAnsi" w:eastAsia="Calibri" w:hAnsiTheme="minorHAnsi" w:cstheme="minorHAnsi"/>
          <w:sz w:val="24"/>
          <w:szCs w:val="24"/>
          <w:lang w:val="uk-UA"/>
        </w:rPr>
        <w:t>проєктів</w:t>
      </w:r>
      <w:proofErr w:type="spellEnd"/>
      <w:r w:rsidRPr="003B769D">
        <w:rPr>
          <w:rFonts w:asciiTheme="minorHAnsi" w:eastAsia="Calibri" w:hAnsiTheme="minorHAnsi" w:cstheme="minorHAnsi"/>
          <w:sz w:val="24"/>
          <w:szCs w:val="24"/>
          <w:lang w:val="uk-UA"/>
        </w:rPr>
        <w:t>. JACARDI координується Італійським національним інститутом здоров’я й об’єднує 21 європейську країну, включно з Україною, залучивши 76 партнерів та понад 300 експертів у сфері охорони здоров’я. Проект трив</w:t>
      </w:r>
      <w:r>
        <w:rPr>
          <w:rFonts w:asciiTheme="minorHAnsi" w:eastAsia="Calibri" w:hAnsiTheme="minorHAnsi" w:cstheme="minorHAnsi"/>
          <w:sz w:val="24"/>
          <w:szCs w:val="24"/>
          <w:lang w:val="uk-UA"/>
        </w:rPr>
        <w:t>ає</w:t>
      </w:r>
      <w:r w:rsidRPr="003B769D">
        <w:rPr>
          <w:rFonts w:asciiTheme="minorHAnsi" w:eastAsia="Calibri" w:hAnsiTheme="minorHAnsi" w:cstheme="minorHAnsi"/>
          <w:sz w:val="24"/>
          <w:szCs w:val="24"/>
          <w:lang w:val="uk-UA"/>
        </w:rPr>
        <w:t xml:space="preserve"> з листопада 2023 по листопад 2027 року. Інтервенції впроваджу</w:t>
      </w:r>
      <w:r>
        <w:rPr>
          <w:rFonts w:asciiTheme="minorHAnsi" w:eastAsia="Calibri" w:hAnsiTheme="minorHAnsi" w:cstheme="minorHAnsi"/>
          <w:sz w:val="24"/>
          <w:szCs w:val="24"/>
          <w:lang w:val="uk-UA"/>
        </w:rPr>
        <w:t>ються</w:t>
      </w:r>
      <w:r w:rsidRPr="003B769D">
        <w:rPr>
          <w:rFonts w:asciiTheme="minorHAnsi" w:eastAsia="Calibri" w:hAnsiTheme="minorHAnsi" w:cstheme="minorHAnsi"/>
          <w:sz w:val="24"/>
          <w:szCs w:val="24"/>
          <w:lang w:val="uk-UA"/>
        </w:rPr>
        <w:t xml:space="preserve"> на національному рівні та у двох регіонах України.</w:t>
      </w:r>
    </w:p>
    <w:p w14:paraId="3909EE81" w14:textId="77777777" w:rsidR="000123AA" w:rsidRPr="009E5F4C" w:rsidRDefault="000123AA" w:rsidP="0650CD69">
      <w:pPr>
        <w:spacing w:after="0" w:line="240" w:lineRule="auto"/>
        <w:ind w:left="0" w:firstLine="0"/>
        <w:rPr>
          <w:rFonts w:asciiTheme="minorHAnsi" w:hAnsiTheme="minorHAnsi" w:cstheme="minorBidi"/>
          <w:sz w:val="24"/>
          <w:szCs w:val="24"/>
          <w:lang w:val="uk-UA"/>
        </w:rPr>
      </w:pPr>
    </w:p>
    <w:p w14:paraId="5A6D5E00" w14:textId="77777777" w:rsidR="00824C4E" w:rsidRDefault="00BB450B" w:rsidP="00824C4E">
      <w:pPr>
        <w:spacing w:after="160" w:line="240" w:lineRule="auto"/>
        <w:ind w:left="0" w:right="6" w:firstLine="0"/>
        <w:rPr>
          <w:rFonts w:asciiTheme="minorHAnsi" w:hAnsiTheme="minorHAnsi" w:cstheme="minorBidi"/>
          <w:sz w:val="24"/>
          <w:szCs w:val="24"/>
          <w:lang w:val="uk-UA"/>
        </w:rPr>
      </w:pPr>
      <w:r w:rsidRPr="0650CD69">
        <w:rPr>
          <w:rFonts w:asciiTheme="minorHAnsi" w:hAnsiTheme="minorHAnsi" w:cstheme="minorBidi"/>
          <w:sz w:val="24"/>
          <w:szCs w:val="24"/>
          <w:lang w:val="uk-UA"/>
        </w:rPr>
        <w:t xml:space="preserve">Завдання </w:t>
      </w:r>
      <w:r w:rsidR="00267CD7" w:rsidRPr="0650CD69">
        <w:rPr>
          <w:rFonts w:asciiTheme="minorHAnsi" w:hAnsiTheme="minorHAnsi" w:cstheme="minorBidi"/>
          <w:sz w:val="24"/>
          <w:szCs w:val="24"/>
          <w:lang w:val="uk-UA"/>
        </w:rPr>
        <w:t xml:space="preserve">: </w:t>
      </w:r>
    </w:p>
    <w:p w14:paraId="5C79F669" w14:textId="1BEE90B6" w:rsidR="00824C4E" w:rsidRPr="00A1485E" w:rsidRDefault="00824C4E" w:rsidP="00A1485E">
      <w:pPr>
        <w:pStyle w:val="a3"/>
        <w:numPr>
          <w:ilvl w:val="0"/>
          <w:numId w:val="29"/>
        </w:numPr>
        <w:spacing w:after="160" w:line="240" w:lineRule="auto"/>
        <w:ind w:right="6"/>
        <w:rPr>
          <w:rFonts w:asciiTheme="minorHAnsi" w:eastAsia="Calibri" w:hAnsiTheme="minorHAnsi" w:cstheme="minorHAnsi"/>
          <w:sz w:val="24"/>
          <w:szCs w:val="24"/>
          <w:lang w:val="uk-UA"/>
        </w:rPr>
      </w:pPr>
      <w:r w:rsidRPr="00A1485E">
        <w:rPr>
          <w:rFonts w:asciiTheme="minorHAnsi" w:eastAsia="Calibri" w:hAnsiTheme="minorHAnsi" w:cstheme="minorHAnsi"/>
          <w:sz w:val="24"/>
          <w:szCs w:val="24"/>
          <w:lang w:val="uk-UA"/>
        </w:rPr>
        <w:t>Підготовка структури та графічного оформлення звіту за результатами дослідження з урахуванням фірмового стилю Центру та вимог до візуального представлення аналітичних матеріалів.</w:t>
      </w:r>
    </w:p>
    <w:p w14:paraId="64EF934B" w14:textId="672F9306" w:rsidR="00824C4E" w:rsidRPr="00A1485E" w:rsidRDefault="00824C4E" w:rsidP="00A1485E">
      <w:pPr>
        <w:pStyle w:val="a3"/>
        <w:numPr>
          <w:ilvl w:val="0"/>
          <w:numId w:val="29"/>
        </w:numPr>
        <w:spacing w:after="160" w:line="240" w:lineRule="auto"/>
        <w:ind w:right="6"/>
        <w:rPr>
          <w:rFonts w:asciiTheme="minorHAnsi" w:eastAsia="Calibri" w:hAnsiTheme="minorHAnsi" w:cstheme="minorHAnsi"/>
          <w:sz w:val="24"/>
          <w:szCs w:val="24"/>
          <w:lang w:val="uk-UA"/>
        </w:rPr>
      </w:pPr>
      <w:r w:rsidRPr="00A1485E">
        <w:rPr>
          <w:rFonts w:asciiTheme="minorHAnsi" w:eastAsia="Calibri" w:hAnsiTheme="minorHAnsi" w:cstheme="minorHAnsi"/>
          <w:sz w:val="24"/>
          <w:szCs w:val="24"/>
          <w:lang w:val="uk-UA"/>
        </w:rPr>
        <w:t xml:space="preserve">Розробка презентаційних матеріалів (слайдів та </w:t>
      </w:r>
      <w:proofErr w:type="spellStart"/>
      <w:r w:rsidRPr="00A1485E">
        <w:rPr>
          <w:rFonts w:asciiTheme="minorHAnsi" w:eastAsia="Calibri" w:hAnsiTheme="minorHAnsi" w:cstheme="minorHAnsi"/>
          <w:sz w:val="24"/>
          <w:szCs w:val="24"/>
          <w:lang w:val="uk-UA"/>
        </w:rPr>
        <w:t>інфографік</w:t>
      </w:r>
      <w:proofErr w:type="spellEnd"/>
      <w:r w:rsidRPr="00A1485E">
        <w:rPr>
          <w:rFonts w:asciiTheme="minorHAnsi" w:eastAsia="Calibri" w:hAnsiTheme="minorHAnsi" w:cstheme="minorHAnsi"/>
          <w:sz w:val="24"/>
          <w:szCs w:val="24"/>
          <w:lang w:val="uk-UA"/>
        </w:rPr>
        <w:t>) для подальшого використання під час навчальних сесій, круглих столів і зустрічей з медичними працівниками, в тому числі для публікації через соціальні мережі.</w:t>
      </w:r>
    </w:p>
    <w:p w14:paraId="379FEC18" w14:textId="4FF9BC9A" w:rsidR="00824C4E" w:rsidRPr="00A1485E" w:rsidRDefault="00824C4E" w:rsidP="00A1485E">
      <w:pPr>
        <w:pStyle w:val="a3"/>
        <w:numPr>
          <w:ilvl w:val="0"/>
          <w:numId w:val="29"/>
        </w:numPr>
        <w:spacing w:after="160" w:line="240" w:lineRule="auto"/>
        <w:ind w:right="6"/>
        <w:rPr>
          <w:rFonts w:asciiTheme="minorHAnsi" w:eastAsia="Calibri" w:hAnsiTheme="minorHAnsi" w:cstheme="minorHAnsi"/>
          <w:sz w:val="24"/>
          <w:szCs w:val="24"/>
          <w:lang w:val="uk-UA"/>
        </w:rPr>
      </w:pPr>
      <w:r w:rsidRPr="00A1485E">
        <w:rPr>
          <w:rFonts w:asciiTheme="minorHAnsi" w:eastAsia="Calibri" w:hAnsiTheme="minorHAnsi" w:cstheme="minorHAnsi"/>
          <w:sz w:val="24"/>
          <w:szCs w:val="24"/>
          <w:lang w:val="uk-UA"/>
        </w:rPr>
        <w:lastRenderedPageBreak/>
        <w:t>Адаптація складної аналітичної інформації (результатів дослідження) у зрозумілі графічні елементи — діаграми, таблиці, візуальні акценти, інфографіку.</w:t>
      </w:r>
    </w:p>
    <w:p w14:paraId="070A3F74" w14:textId="3AD3AADD" w:rsidR="00824C4E" w:rsidRPr="00A1485E" w:rsidRDefault="00824C4E" w:rsidP="00A1485E">
      <w:pPr>
        <w:pStyle w:val="a3"/>
        <w:numPr>
          <w:ilvl w:val="0"/>
          <w:numId w:val="29"/>
        </w:numPr>
        <w:spacing w:after="160" w:line="240" w:lineRule="auto"/>
        <w:ind w:right="6"/>
        <w:rPr>
          <w:rFonts w:asciiTheme="minorHAnsi" w:eastAsia="Calibri" w:hAnsiTheme="minorHAnsi" w:cstheme="minorHAnsi"/>
          <w:sz w:val="24"/>
          <w:szCs w:val="24"/>
          <w:lang w:val="uk-UA"/>
        </w:rPr>
      </w:pPr>
      <w:r w:rsidRPr="00A1485E">
        <w:rPr>
          <w:rFonts w:asciiTheme="minorHAnsi" w:eastAsia="Calibri" w:hAnsiTheme="minorHAnsi" w:cstheme="minorHAnsi"/>
          <w:sz w:val="24"/>
          <w:szCs w:val="24"/>
          <w:lang w:val="uk-UA"/>
        </w:rPr>
        <w:t>Забезпечення узгодженості дизайну з комунікаційною стратегією Центру та загальною концепцією візуальних матеріалів у сфері профілактики НІЗ.</w:t>
      </w:r>
    </w:p>
    <w:p w14:paraId="1476298A" w14:textId="19EADC6B" w:rsidR="00824C4E" w:rsidRPr="00A1485E" w:rsidRDefault="00824C4E" w:rsidP="00A1485E">
      <w:pPr>
        <w:pStyle w:val="a3"/>
        <w:numPr>
          <w:ilvl w:val="0"/>
          <w:numId w:val="29"/>
        </w:numPr>
        <w:spacing w:after="160" w:line="240" w:lineRule="auto"/>
        <w:ind w:right="6"/>
        <w:rPr>
          <w:rFonts w:asciiTheme="minorHAnsi" w:eastAsia="Calibri" w:hAnsiTheme="minorHAnsi" w:cstheme="minorHAnsi"/>
          <w:sz w:val="24"/>
          <w:szCs w:val="24"/>
          <w:lang w:val="uk-UA"/>
        </w:rPr>
      </w:pPr>
      <w:r w:rsidRPr="00A1485E">
        <w:rPr>
          <w:rFonts w:asciiTheme="minorHAnsi" w:eastAsia="Calibri" w:hAnsiTheme="minorHAnsi" w:cstheme="minorHAnsi"/>
          <w:sz w:val="24"/>
          <w:szCs w:val="24"/>
          <w:lang w:val="uk-UA"/>
        </w:rPr>
        <w:t xml:space="preserve">Участь у робочих зустрічах з експертами </w:t>
      </w:r>
      <w:proofErr w:type="spellStart"/>
      <w:r w:rsidRPr="00A1485E">
        <w:rPr>
          <w:rFonts w:asciiTheme="minorHAnsi" w:eastAsia="Calibri" w:hAnsiTheme="minorHAnsi" w:cstheme="minorHAnsi"/>
          <w:sz w:val="24"/>
          <w:szCs w:val="24"/>
          <w:lang w:val="uk-UA"/>
        </w:rPr>
        <w:t>проєкту</w:t>
      </w:r>
      <w:proofErr w:type="spellEnd"/>
      <w:r w:rsidRPr="00A1485E">
        <w:rPr>
          <w:rFonts w:asciiTheme="minorHAnsi" w:eastAsia="Calibri" w:hAnsiTheme="minorHAnsi" w:cstheme="minorHAnsi"/>
          <w:sz w:val="24"/>
          <w:szCs w:val="24"/>
          <w:lang w:val="uk-UA"/>
        </w:rPr>
        <w:t xml:space="preserve"> для узгодження змісту, структури та стилю матеріалів, а також внесення правок за результатами погодження.</w:t>
      </w:r>
    </w:p>
    <w:p w14:paraId="420D56A9" w14:textId="1C059BD5" w:rsidR="00824C4E" w:rsidRPr="00A1485E" w:rsidRDefault="00824C4E" w:rsidP="00A1485E">
      <w:pPr>
        <w:pStyle w:val="a3"/>
        <w:numPr>
          <w:ilvl w:val="0"/>
          <w:numId w:val="29"/>
        </w:numPr>
        <w:spacing w:after="160" w:line="240" w:lineRule="auto"/>
        <w:ind w:right="6"/>
        <w:rPr>
          <w:rFonts w:asciiTheme="minorHAnsi" w:eastAsia="Calibri" w:hAnsiTheme="minorHAnsi" w:cstheme="minorHAnsi"/>
          <w:sz w:val="24"/>
          <w:szCs w:val="24"/>
          <w:lang w:val="uk-UA"/>
        </w:rPr>
      </w:pPr>
      <w:r w:rsidRPr="00A1485E">
        <w:rPr>
          <w:rFonts w:asciiTheme="minorHAnsi" w:eastAsia="Calibri" w:hAnsiTheme="minorHAnsi" w:cstheme="minorHAnsi"/>
          <w:sz w:val="24"/>
          <w:szCs w:val="24"/>
          <w:lang w:val="uk-UA"/>
        </w:rPr>
        <w:t xml:space="preserve">Підготовка фінальних файлів до друку та цифрового поширення (PDF, </w:t>
      </w:r>
      <w:proofErr w:type="spellStart"/>
      <w:r w:rsidRPr="00A1485E">
        <w:rPr>
          <w:rFonts w:asciiTheme="minorHAnsi" w:eastAsia="Calibri" w:hAnsiTheme="minorHAnsi" w:cstheme="minorHAnsi"/>
          <w:sz w:val="24"/>
          <w:szCs w:val="24"/>
          <w:lang w:val="uk-UA"/>
        </w:rPr>
        <w:t>web</w:t>
      </w:r>
      <w:proofErr w:type="spellEnd"/>
      <w:r w:rsidRPr="00A1485E">
        <w:rPr>
          <w:rFonts w:asciiTheme="minorHAnsi" w:eastAsia="Calibri" w:hAnsiTheme="minorHAnsi" w:cstheme="minorHAnsi"/>
          <w:sz w:val="24"/>
          <w:szCs w:val="24"/>
          <w:lang w:val="uk-UA"/>
        </w:rPr>
        <w:t>-версія, презентаційний формат).</w:t>
      </w:r>
    </w:p>
    <w:p w14:paraId="5C89FC38" w14:textId="77777777" w:rsidR="00976995" w:rsidRDefault="00976995" w:rsidP="006462CD">
      <w:pPr>
        <w:shd w:val="clear" w:color="auto" w:fill="FFFFFF"/>
        <w:tabs>
          <w:tab w:val="left" w:pos="567"/>
          <w:tab w:val="left" w:pos="851"/>
        </w:tabs>
        <w:spacing w:before="120" w:after="120" w:line="276" w:lineRule="auto"/>
        <w:ind w:left="0" w:right="0" w:firstLine="0"/>
        <w:rPr>
          <w:rFonts w:asciiTheme="minorHAnsi" w:eastAsiaTheme="minorEastAsia" w:hAnsiTheme="minorHAnsi" w:cstheme="minorBidi"/>
          <w:color w:val="000000" w:themeColor="text1"/>
          <w:sz w:val="24"/>
          <w:szCs w:val="24"/>
          <w:lang w:val="uk-UA"/>
        </w:rPr>
      </w:pPr>
    </w:p>
    <w:p w14:paraId="4831D17C" w14:textId="0A4036FB" w:rsidR="00267CD7" w:rsidRPr="006462CD" w:rsidRDefault="00267CD7" w:rsidP="006462CD">
      <w:pPr>
        <w:shd w:val="clear" w:color="auto" w:fill="FFFFFF"/>
        <w:tabs>
          <w:tab w:val="left" w:pos="567"/>
          <w:tab w:val="left" w:pos="851"/>
        </w:tabs>
        <w:spacing w:before="120" w:after="120" w:line="276" w:lineRule="auto"/>
        <w:ind w:left="0" w:right="0" w:firstLine="0"/>
        <w:rPr>
          <w:rFonts w:asciiTheme="minorHAnsi" w:eastAsiaTheme="minorEastAsia" w:hAnsiTheme="minorHAnsi" w:cstheme="minorBidi"/>
          <w:color w:val="000000" w:themeColor="text1"/>
          <w:sz w:val="24"/>
          <w:szCs w:val="24"/>
          <w:lang w:val="uk-UA"/>
        </w:rPr>
      </w:pPr>
      <w:r w:rsidRPr="006462CD">
        <w:rPr>
          <w:rFonts w:asciiTheme="minorHAnsi" w:eastAsiaTheme="minorEastAsia" w:hAnsiTheme="minorHAnsi" w:cstheme="minorBidi"/>
          <w:color w:val="000000" w:themeColor="text1"/>
          <w:sz w:val="24"/>
          <w:szCs w:val="24"/>
          <w:lang w:val="uk-UA"/>
        </w:rPr>
        <w:t>Вимоги до кандидат</w:t>
      </w:r>
      <w:r w:rsidR="3B5C33CA" w:rsidRPr="006462CD">
        <w:rPr>
          <w:rFonts w:asciiTheme="minorHAnsi" w:eastAsiaTheme="minorEastAsia" w:hAnsiTheme="minorHAnsi" w:cstheme="minorBidi"/>
          <w:color w:val="000000" w:themeColor="text1"/>
          <w:sz w:val="24"/>
          <w:szCs w:val="24"/>
          <w:lang w:val="uk-UA"/>
        </w:rPr>
        <w:t>а</w:t>
      </w:r>
      <w:r w:rsidRPr="006462CD">
        <w:rPr>
          <w:rFonts w:asciiTheme="minorHAnsi" w:eastAsiaTheme="minorEastAsia" w:hAnsiTheme="minorHAnsi" w:cstheme="minorBidi"/>
          <w:color w:val="000000" w:themeColor="text1"/>
          <w:sz w:val="24"/>
          <w:szCs w:val="24"/>
          <w:lang w:val="uk-UA"/>
        </w:rPr>
        <w:t xml:space="preserve">: </w:t>
      </w:r>
    </w:p>
    <w:p w14:paraId="07AC4A47" w14:textId="3ACA4F65" w:rsidR="006772BE" w:rsidRDefault="006772BE" w:rsidP="006772BE">
      <w:pPr>
        <w:numPr>
          <w:ilvl w:val="0"/>
          <w:numId w:val="27"/>
        </w:numPr>
        <w:spacing w:before="100" w:beforeAutospacing="1" w:after="0" w:afterAutospacing="1" w:line="240" w:lineRule="auto"/>
        <w:ind w:left="744" w:right="0"/>
        <w:rPr>
          <w:rFonts w:asciiTheme="minorHAnsi" w:eastAsiaTheme="minorEastAsia" w:hAnsiTheme="minorHAnsi" w:cstheme="minorBidi"/>
          <w:bCs/>
          <w:color w:val="000000" w:themeColor="text1"/>
          <w:sz w:val="24"/>
          <w:szCs w:val="24"/>
          <w:lang w:val="uk-UA"/>
        </w:rPr>
      </w:pPr>
      <w:r w:rsidRPr="002475CC">
        <w:rPr>
          <w:rFonts w:asciiTheme="minorHAnsi" w:eastAsiaTheme="minorEastAsia" w:hAnsiTheme="minorHAnsi" w:cstheme="minorBidi"/>
          <w:bCs/>
          <w:color w:val="000000" w:themeColor="text1"/>
          <w:sz w:val="24"/>
          <w:szCs w:val="24"/>
          <w:lang w:val="uk-UA"/>
        </w:rPr>
        <w:t xml:space="preserve">Досвід роботи у відділах комунікацій міністерств, ЦОВВ або міжнародних </w:t>
      </w:r>
      <w:proofErr w:type="spellStart"/>
      <w:r w:rsidRPr="002475CC">
        <w:rPr>
          <w:rFonts w:asciiTheme="minorHAnsi" w:eastAsiaTheme="minorEastAsia" w:hAnsiTheme="minorHAnsi" w:cstheme="minorBidi"/>
          <w:bCs/>
          <w:color w:val="000000" w:themeColor="text1"/>
          <w:sz w:val="24"/>
          <w:szCs w:val="24"/>
          <w:lang w:val="uk-UA"/>
        </w:rPr>
        <w:t>проєктах</w:t>
      </w:r>
      <w:proofErr w:type="spellEnd"/>
      <w:r w:rsidRPr="002475CC">
        <w:rPr>
          <w:rFonts w:asciiTheme="minorHAnsi" w:eastAsiaTheme="minorEastAsia" w:hAnsiTheme="minorHAnsi" w:cstheme="minorBidi"/>
          <w:bCs/>
          <w:color w:val="000000" w:themeColor="text1"/>
          <w:sz w:val="24"/>
          <w:szCs w:val="24"/>
          <w:lang w:val="uk-UA"/>
        </w:rPr>
        <w:t>.</w:t>
      </w:r>
    </w:p>
    <w:p w14:paraId="7E54B52F" w14:textId="78FBA746" w:rsidR="006772BE" w:rsidRPr="002475CC" w:rsidRDefault="006772BE" w:rsidP="006772BE">
      <w:pPr>
        <w:numPr>
          <w:ilvl w:val="0"/>
          <w:numId w:val="27"/>
        </w:numPr>
        <w:spacing w:before="100" w:beforeAutospacing="1" w:after="0" w:afterAutospacing="1" w:line="240" w:lineRule="auto"/>
        <w:ind w:left="744" w:right="0"/>
        <w:rPr>
          <w:rFonts w:asciiTheme="minorHAnsi" w:eastAsiaTheme="minorEastAsia" w:hAnsiTheme="minorHAnsi" w:cstheme="minorBidi"/>
          <w:bCs/>
          <w:color w:val="000000" w:themeColor="text1"/>
          <w:sz w:val="24"/>
          <w:szCs w:val="24"/>
          <w:lang w:val="uk-UA"/>
        </w:rPr>
      </w:pPr>
      <w:r>
        <w:rPr>
          <w:rFonts w:asciiTheme="minorHAnsi" w:eastAsiaTheme="minorEastAsia" w:hAnsiTheme="minorHAnsi" w:cstheme="minorBidi"/>
          <w:bCs/>
          <w:color w:val="000000" w:themeColor="text1"/>
          <w:sz w:val="24"/>
          <w:szCs w:val="24"/>
          <w:lang w:val="uk-UA"/>
        </w:rPr>
        <w:t>Досвід роботи щодо узагальнення аналітичних матеріалів, створення довідок та коротких описів.</w:t>
      </w:r>
    </w:p>
    <w:p w14:paraId="0C1F9F5F" w14:textId="77777777" w:rsidR="006772BE" w:rsidRPr="002475CC" w:rsidRDefault="006772BE" w:rsidP="006772BE">
      <w:pPr>
        <w:numPr>
          <w:ilvl w:val="0"/>
          <w:numId w:val="27"/>
        </w:numPr>
        <w:spacing w:before="100" w:beforeAutospacing="1" w:after="100" w:afterAutospacing="1" w:line="240" w:lineRule="auto"/>
        <w:ind w:right="0"/>
        <w:rPr>
          <w:rFonts w:asciiTheme="minorHAnsi" w:eastAsiaTheme="minorEastAsia" w:hAnsiTheme="minorHAnsi" w:cstheme="minorBidi"/>
          <w:bCs/>
          <w:color w:val="000000" w:themeColor="text1"/>
          <w:sz w:val="24"/>
          <w:szCs w:val="24"/>
          <w:lang w:val="uk-UA"/>
        </w:rPr>
      </w:pPr>
      <w:r w:rsidRPr="002475CC">
        <w:rPr>
          <w:rFonts w:asciiTheme="minorHAnsi" w:eastAsiaTheme="minorEastAsia" w:hAnsiTheme="minorHAnsi" w:cstheme="minorBidi"/>
          <w:bCs/>
          <w:color w:val="000000" w:themeColor="text1"/>
          <w:sz w:val="24"/>
          <w:szCs w:val="24"/>
          <w:lang w:val="uk-UA"/>
        </w:rPr>
        <w:t>Розуміння принципів бренд-менеджменту та досвід роботи з бренд-буком</w:t>
      </w:r>
    </w:p>
    <w:p w14:paraId="3431BA08" w14:textId="77777777" w:rsidR="006772BE" w:rsidRPr="002475CC" w:rsidRDefault="006772BE" w:rsidP="006772BE">
      <w:pPr>
        <w:numPr>
          <w:ilvl w:val="0"/>
          <w:numId w:val="27"/>
        </w:numPr>
        <w:spacing w:before="100" w:beforeAutospacing="1" w:after="0" w:afterAutospacing="1" w:line="240" w:lineRule="auto"/>
        <w:ind w:left="744" w:right="0"/>
        <w:rPr>
          <w:rFonts w:asciiTheme="minorHAnsi" w:eastAsiaTheme="minorEastAsia" w:hAnsiTheme="minorHAnsi" w:cstheme="minorBidi"/>
          <w:bCs/>
          <w:color w:val="000000" w:themeColor="text1"/>
          <w:sz w:val="24"/>
          <w:szCs w:val="24"/>
          <w:lang w:val="uk-UA"/>
        </w:rPr>
      </w:pPr>
      <w:r w:rsidRPr="002475CC">
        <w:rPr>
          <w:rFonts w:asciiTheme="minorHAnsi" w:eastAsiaTheme="minorEastAsia" w:hAnsiTheme="minorHAnsi" w:cstheme="minorBidi"/>
          <w:bCs/>
          <w:color w:val="000000" w:themeColor="text1"/>
          <w:sz w:val="24"/>
          <w:szCs w:val="24"/>
          <w:lang w:val="uk-UA"/>
        </w:rPr>
        <w:t>Володіння англійською мовою не нижче рівня Intermediate</w:t>
      </w:r>
    </w:p>
    <w:p w14:paraId="21C4C5BB" w14:textId="4FEF2EBF" w:rsidR="003D121B" w:rsidRPr="002475CC" w:rsidRDefault="003D121B" w:rsidP="003D121B">
      <w:pPr>
        <w:numPr>
          <w:ilvl w:val="0"/>
          <w:numId w:val="27"/>
        </w:numPr>
        <w:spacing w:before="100" w:beforeAutospacing="1" w:after="100" w:afterAutospacing="1" w:line="240" w:lineRule="auto"/>
        <w:ind w:right="0"/>
        <w:rPr>
          <w:rFonts w:asciiTheme="minorHAnsi" w:eastAsiaTheme="minorEastAsia" w:hAnsiTheme="minorHAnsi" w:cstheme="minorBidi"/>
          <w:bCs/>
          <w:color w:val="000000" w:themeColor="text1"/>
          <w:sz w:val="24"/>
          <w:szCs w:val="24"/>
          <w:lang w:val="uk-UA"/>
        </w:rPr>
      </w:pPr>
      <w:r w:rsidRPr="002475CC">
        <w:rPr>
          <w:rFonts w:asciiTheme="minorHAnsi" w:eastAsiaTheme="minorEastAsia" w:hAnsiTheme="minorHAnsi" w:cstheme="minorBidi"/>
          <w:bCs/>
          <w:color w:val="000000" w:themeColor="text1"/>
          <w:sz w:val="24"/>
          <w:szCs w:val="24"/>
          <w:lang w:val="uk-UA"/>
        </w:rPr>
        <w:t>Вища освіта</w:t>
      </w:r>
      <w:r w:rsidR="002475CC" w:rsidRPr="002475CC">
        <w:rPr>
          <w:rFonts w:asciiTheme="minorHAnsi" w:eastAsiaTheme="minorEastAsia" w:hAnsiTheme="minorHAnsi" w:cstheme="minorBidi"/>
          <w:bCs/>
          <w:color w:val="000000" w:themeColor="text1"/>
          <w:sz w:val="24"/>
          <w:szCs w:val="24"/>
          <w:lang w:val="uk-UA"/>
        </w:rPr>
        <w:t xml:space="preserve"> у сфері дизайну, комунікацій або суміжних галузях</w:t>
      </w:r>
    </w:p>
    <w:p w14:paraId="7F2DBF57" w14:textId="77777777" w:rsidR="002475CC" w:rsidRPr="002475CC" w:rsidRDefault="002475CC" w:rsidP="003D121B">
      <w:pPr>
        <w:numPr>
          <w:ilvl w:val="0"/>
          <w:numId w:val="27"/>
        </w:numPr>
        <w:spacing w:before="100" w:beforeAutospacing="1" w:after="100" w:afterAutospacing="1" w:line="240" w:lineRule="auto"/>
        <w:ind w:right="0"/>
        <w:rPr>
          <w:rFonts w:asciiTheme="minorHAnsi" w:eastAsiaTheme="minorEastAsia" w:hAnsiTheme="minorHAnsi" w:cstheme="minorBidi"/>
          <w:bCs/>
          <w:color w:val="000000" w:themeColor="text1"/>
          <w:sz w:val="24"/>
          <w:szCs w:val="24"/>
          <w:lang w:val="uk-UA"/>
        </w:rPr>
      </w:pPr>
      <w:r w:rsidRPr="002475CC">
        <w:rPr>
          <w:rFonts w:asciiTheme="minorHAnsi" w:eastAsiaTheme="minorEastAsia" w:hAnsiTheme="minorHAnsi" w:cstheme="minorBidi"/>
          <w:bCs/>
          <w:color w:val="000000" w:themeColor="text1"/>
          <w:sz w:val="24"/>
          <w:szCs w:val="24"/>
          <w:lang w:val="uk-UA"/>
        </w:rPr>
        <w:t>Досвід роботи в сфері графічного дизайну не менше 2 років, бажано з фокусом на соціальні кампанії, поліграфію та контент для соціальних мереж</w:t>
      </w:r>
    </w:p>
    <w:p w14:paraId="482531A0" w14:textId="009A2069" w:rsidR="003D121B" w:rsidRPr="002475CC" w:rsidRDefault="003D121B" w:rsidP="003D121B">
      <w:pPr>
        <w:numPr>
          <w:ilvl w:val="0"/>
          <w:numId w:val="27"/>
        </w:numPr>
        <w:spacing w:before="100" w:beforeAutospacing="1" w:after="100" w:afterAutospacing="1" w:line="240" w:lineRule="auto"/>
        <w:ind w:right="0"/>
        <w:rPr>
          <w:rFonts w:asciiTheme="minorHAnsi" w:eastAsiaTheme="minorEastAsia" w:hAnsiTheme="minorHAnsi" w:cstheme="minorBidi"/>
          <w:bCs/>
          <w:color w:val="000000" w:themeColor="text1"/>
          <w:sz w:val="24"/>
          <w:szCs w:val="24"/>
          <w:lang w:val="uk-UA"/>
        </w:rPr>
      </w:pPr>
      <w:r w:rsidRPr="002475CC">
        <w:rPr>
          <w:rFonts w:asciiTheme="minorHAnsi" w:eastAsiaTheme="minorEastAsia" w:hAnsiTheme="minorHAnsi" w:cstheme="minorBidi"/>
          <w:bCs/>
          <w:color w:val="000000" w:themeColor="text1"/>
          <w:sz w:val="24"/>
          <w:szCs w:val="24"/>
          <w:lang w:val="uk-UA"/>
        </w:rPr>
        <w:t>Досконале володіння основними графічними редакторами</w:t>
      </w:r>
      <w:r w:rsidR="002475CC" w:rsidRPr="002475CC">
        <w:rPr>
          <w:rFonts w:asciiTheme="minorHAnsi" w:eastAsiaTheme="minorEastAsia" w:hAnsiTheme="minorHAnsi" w:cstheme="minorBidi"/>
          <w:bCs/>
          <w:color w:val="000000" w:themeColor="text1"/>
          <w:sz w:val="24"/>
          <w:szCs w:val="24"/>
          <w:lang w:val="uk-UA"/>
        </w:rPr>
        <w:t xml:space="preserve"> (</w:t>
      </w:r>
      <w:proofErr w:type="spellStart"/>
      <w:r w:rsidR="002475CC" w:rsidRPr="002475CC">
        <w:rPr>
          <w:rFonts w:asciiTheme="minorHAnsi" w:eastAsiaTheme="minorEastAsia" w:hAnsiTheme="minorHAnsi" w:cstheme="minorBidi"/>
          <w:bCs/>
          <w:color w:val="000000" w:themeColor="text1"/>
          <w:sz w:val="24"/>
          <w:szCs w:val="24"/>
          <w:lang w:val="uk-UA"/>
        </w:rPr>
        <w:t>Adobe</w:t>
      </w:r>
      <w:proofErr w:type="spellEnd"/>
      <w:r w:rsidR="002475CC" w:rsidRPr="002475CC">
        <w:rPr>
          <w:rFonts w:asciiTheme="minorHAnsi" w:eastAsiaTheme="minorEastAsia" w:hAnsiTheme="minorHAnsi" w:cstheme="minorBidi"/>
          <w:bCs/>
          <w:color w:val="000000" w:themeColor="text1"/>
          <w:sz w:val="24"/>
          <w:szCs w:val="24"/>
          <w:lang w:val="uk-UA"/>
        </w:rPr>
        <w:t xml:space="preserve"> </w:t>
      </w:r>
      <w:proofErr w:type="spellStart"/>
      <w:r w:rsidR="002475CC" w:rsidRPr="002475CC">
        <w:rPr>
          <w:rFonts w:asciiTheme="minorHAnsi" w:eastAsiaTheme="minorEastAsia" w:hAnsiTheme="minorHAnsi" w:cstheme="minorBidi"/>
          <w:bCs/>
          <w:color w:val="000000" w:themeColor="text1"/>
          <w:sz w:val="24"/>
          <w:szCs w:val="24"/>
          <w:lang w:val="uk-UA"/>
        </w:rPr>
        <w:t>Illustrator</w:t>
      </w:r>
      <w:proofErr w:type="spellEnd"/>
      <w:r w:rsidR="002475CC" w:rsidRPr="002475CC">
        <w:rPr>
          <w:rFonts w:asciiTheme="minorHAnsi" w:eastAsiaTheme="minorEastAsia" w:hAnsiTheme="minorHAnsi" w:cstheme="minorBidi"/>
          <w:bCs/>
          <w:color w:val="000000" w:themeColor="text1"/>
          <w:sz w:val="24"/>
          <w:szCs w:val="24"/>
          <w:lang w:val="uk-UA"/>
        </w:rPr>
        <w:t xml:space="preserve">, </w:t>
      </w:r>
      <w:proofErr w:type="spellStart"/>
      <w:r w:rsidR="002475CC" w:rsidRPr="002475CC">
        <w:rPr>
          <w:rFonts w:asciiTheme="minorHAnsi" w:eastAsiaTheme="minorEastAsia" w:hAnsiTheme="minorHAnsi" w:cstheme="minorBidi"/>
          <w:bCs/>
          <w:color w:val="000000" w:themeColor="text1"/>
          <w:sz w:val="24"/>
          <w:szCs w:val="24"/>
          <w:lang w:val="uk-UA"/>
        </w:rPr>
        <w:t>Photoshop</w:t>
      </w:r>
      <w:proofErr w:type="spellEnd"/>
      <w:r w:rsidR="002475CC" w:rsidRPr="002475CC">
        <w:rPr>
          <w:rFonts w:asciiTheme="minorHAnsi" w:eastAsiaTheme="minorEastAsia" w:hAnsiTheme="minorHAnsi" w:cstheme="minorBidi"/>
          <w:bCs/>
          <w:color w:val="000000" w:themeColor="text1"/>
          <w:sz w:val="24"/>
          <w:szCs w:val="24"/>
          <w:lang w:val="uk-UA"/>
        </w:rPr>
        <w:t xml:space="preserve">, </w:t>
      </w:r>
      <w:proofErr w:type="spellStart"/>
      <w:r w:rsidR="002475CC" w:rsidRPr="002475CC">
        <w:rPr>
          <w:rFonts w:asciiTheme="minorHAnsi" w:eastAsiaTheme="minorEastAsia" w:hAnsiTheme="minorHAnsi" w:cstheme="minorBidi"/>
          <w:bCs/>
          <w:color w:val="000000" w:themeColor="text1"/>
          <w:sz w:val="24"/>
          <w:szCs w:val="24"/>
          <w:lang w:val="uk-UA"/>
        </w:rPr>
        <w:t>InDesign</w:t>
      </w:r>
      <w:proofErr w:type="spellEnd"/>
      <w:r w:rsidR="002475CC" w:rsidRPr="002475CC">
        <w:rPr>
          <w:rFonts w:asciiTheme="minorHAnsi" w:eastAsiaTheme="minorEastAsia" w:hAnsiTheme="minorHAnsi" w:cstheme="minorBidi"/>
          <w:bCs/>
          <w:color w:val="000000" w:themeColor="text1"/>
          <w:sz w:val="24"/>
          <w:szCs w:val="24"/>
          <w:lang w:val="uk-UA"/>
        </w:rPr>
        <w:t xml:space="preserve"> або аналогічними)</w:t>
      </w:r>
    </w:p>
    <w:p w14:paraId="4F140188" w14:textId="77777777" w:rsidR="00866E18" w:rsidRPr="009E5F4C" w:rsidRDefault="00866E18" w:rsidP="00866E18">
      <w:pPr>
        <w:spacing w:after="0" w:line="240" w:lineRule="auto"/>
        <w:ind w:right="0" w:firstLine="710"/>
        <w:rPr>
          <w:rFonts w:asciiTheme="minorHAnsi" w:hAnsiTheme="minorHAnsi" w:cstheme="minorHAnsi"/>
          <w:sz w:val="24"/>
          <w:szCs w:val="24"/>
          <w:lang w:val="uk-UA"/>
        </w:rPr>
      </w:pPr>
    </w:p>
    <w:p w14:paraId="15CFEDC5" w14:textId="6B330374" w:rsidR="00DA20B4" w:rsidRPr="009E5F4C" w:rsidRDefault="00267CD7" w:rsidP="0650CD69">
      <w:pPr>
        <w:spacing w:line="240" w:lineRule="auto"/>
        <w:ind w:firstLine="699"/>
        <w:rPr>
          <w:rFonts w:asciiTheme="minorHAnsi" w:hAnsiTheme="minorHAnsi" w:cstheme="minorBidi"/>
          <w:sz w:val="24"/>
          <w:szCs w:val="24"/>
          <w:lang w:val="uk-UA"/>
        </w:rPr>
      </w:pPr>
      <w:r w:rsidRPr="7264AD57">
        <w:rPr>
          <w:rFonts w:asciiTheme="minorHAnsi" w:hAnsiTheme="minorHAnsi" w:cstheme="minorBidi"/>
          <w:b/>
          <w:bCs/>
          <w:color w:val="auto"/>
          <w:sz w:val="24"/>
          <w:szCs w:val="24"/>
          <w:lang w:val="uk-UA" w:eastAsia="ru-RU"/>
        </w:rPr>
        <w:t xml:space="preserve">Термін подання документів – до </w:t>
      </w:r>
      <w:r w:rsidR="00200CB5">
        <w:rPr>
          <w:rFonts w:asciiTheme="minorHAnsi" w:hAnsiTheme="minorHAnsi" w:cstheme="minorBidi"/>
          <w:b/>
          <w:bCs/>
          <w:color w:val="auto"/>
          <w:sz w:val="24"/>
          <w:szCs w:val="24"/>
          <w:lang w:val="uk-UA" w:eastAsia="ru-RU"/>
        </w:rPr>
        <w:t>2</w:t>
      </w:r>
      <w:r w:rsidR="00A1485E">
        <w:rPr>
          <w:rFonts w:asciiTheme="minorHAnsi" w:hAnsiTheme="minorHAnsi" w:cstheme="minorBidi"/>
          <w:b/>
          <w:bCs/>
          <w:color w:val="auto"/>
          <w:sz w:val="24"/>
          <w:szCs w:val="24"/>
          <w:lang w:val="uk-UA" w:eastAsia="ru-RU"/>
        </w:rPr>
        <w:t>4</w:t>
      </w:r>
      <w:r w:rsidR="0177B53C" w:rsidRPr="7264AD57">
        <w:rPr>
          <w:rFonts w:asciiTheme="minorHAnsi" w:hAnsiTheme="minorHAnsi" w:cstheme="minorBidi"/>
          <w:b/>
          <w:bCs/>
          <w:color w:val="auto"/>
          <w:sz w:val="24"/>
          <w:szCs w:val="24"/>
          <w:lang w:val="uk-UA" w:eastAsia="ru-RU"/>
        </w:rPr>
        <w:t xml:space="preserve"> </w:t>
      </w:r>
      <w:r w:rsidR="00824C4E">
        <w:rPr>
          <w:rFonts w:asciiTheme="minorHAnsi" w:hAnsiTheme="minorHAnsi" w:cstheme="minorBidi"/>
          <w:b/>
          <w:bCs/>
          <w:color w:val="auto"/>
          <w:sz w:val="24"/>
          <w:szCs w:val="24"/>
          <w:lang w:val="uk-UA" w:eastAsia="ru-RU"/>
        </w:rPr>
        <w:t>листопада</w:t>
      </w:r>
      <w:r w:rsidRPr="7264AD57">
        <w:rPr>
          <w:rFonts w:asciiTheme="minorHAnsi" w:hAnsiTheme="minorHAnsi" w:cstheme="minorBidi"/>
          <w:b/>
          <w:bCs/>
          <w:color w:val="auto"/>
          <w:sz w:val="24"/>
          <w:szCs w:val="24"/>
          <w:lang w:val="uk-UA" w:eastAsia="ru-RU"/>
        </w:rPr>
        <w:t xml:space="preserve"> 202</w:t>
      </w:r>
      <w:r w:rsidR="47C3BD1A" w:rsidRPr="7264AD57">
        <w:rPr>
          <w:rFonts w:asciiTheme="minorHAnsi" w:hAnsiTheme="minorHAnsi" w:cstheme="minorBidi"/>
          <w:b/>
          <w:bCs/>
          <w:color w:val="auto"/>
          <w:sz w:val="24"/>
          <w:szCs w:val="24"/>
          <w:lang w:val="uk-UA" w:eastAsia="ru-RU"/>
        </w:rPr>
        <w:t>5</w:t>
      </w:r>
      <w:r w:rsidRPr="7264AD57">
        <w:rPr>
          <w:rFonts w:asciiTheme="minorHAnsi" w:hAnsiTheme="minorHAnsi" w:cstheme="minorBidi"/>
          <w:b/>
          <w:bCs/>
          <w:color w:val="auto"/>
          <w:sz w:val="24"/>
          <w:szCs w:val="24"/>
          <w:lang w:val="uk-UA" w:eastAsia="ru-RU"/>
        </w:rPr>
        <w:t xml:space="preserve"> року.</w:t>
      </w:r>
      <w:r w:rsidR="00DA20B4" w:rsidRPr="7264AD57">
        <w:rPr>
          <w:rFonts w:asciiTheme="minorHAnsi" w:hAnsiTheme="minorHAnsi" w:cstheme="minorBidi"/>
          <w:sz w:val="24"/>
          <w:szCs w:val="24"/>
          <w:lang w:val="uk-UA"/>
        </w:rPr>
        <w:t xml:space="preserve"> Реєстрація документів </w:t>
      </w:r>
      <w:r w:rsidR="69BF841B" w:rsidRPr="7264AD57">
        <w:rPr>
          <w:rFonts w:asciiTheme="minorHAnsi" w:hAnsiTheme="minorHAnsi" w:cstheme="minorBidi"/>
          <w:sz w:val="24"/>
          <w:szCs w:val="24"/>
          <w:lang w:val="uk-UA"/>
        </w:rPr>
        <w:t xml:space="preserve"> </w:t>
      </w:r>
      <w:r w:rsidR="00DA20B4" w:rsidRPr="7264AD57">
        <w:rPr>
          <w:rFonts w:asciiTheme="minorHAnsi" w:hAnsiTheme="minorHAnsi" w:cstheme="minorBidi"/>
          <w:sz w:val="24"/>
          <w:szCs w:val="24"/>
          <w:lang w:val="uk-UA"/>
        </w:rPr>
        <w:t xml:space="preserve">завершується о </w:t>
      </w:r>
      <w:r w:rsidR="00897F95" w:rsidRPr="7264AD57">
        <w:rPr>
          <w:rFonts w:asciiTheme="minorHAnsi" w:hAnsiTheme="minorHAnsi" w:cstheme="minorBidi"/>
          <w:sz w:val="24"/>
          <w:szCs w:val="24"/>
          <w:lang w:val="ru-RU"/>
        </w:rPr>
        <w:t>18</w:t>
      </w:r>
      <w:r w:rsidR="00DA20B4" w:rsidRPr="7264AD57">
        <w:rPr>
          <w:rFonts w:asciiTheme="minorHAnsi" w:hAnsiTheme="minorHAnsi" w:cstheme="minorBidi"/>
          <w:sz w:val="24"/>
          <w:szCs w:val="24"/>
          <w:lang w:val="uk-UA"/>
        </w:rPr>
        <w:t>:00.</w:t>
      </w:r>
    </w:p>
    <w:p w14:paraId="64E1490C" w14:textId="77777777" w:rsidR="00267CD7" w:rsidRPr="009E5F4C" w:rsidRDefault="00267CD7" w:rsidP="00DC54D0">
      <w:pPr>
        <w:spacing w:after="0" w:line="240" w:lineRule="auto"/>
        <w:ind w:right="0" w:firstLine="710"/>
        <w:rPr>
          <w:rFonts w:asciiTheme="minorHAnsi" w:hAnsiTheme="minorHAnsi" w:cstheme="minorHAnsi"/>
          <w:sz w:val="24"/>
          <w:szCs w:val="24"/>
          <w:lang w:val="uk-UA"/>
        </w:rPr>
      </w:pPr>
    </w:p>
    <w:p w14:paraId="208373A2" w14:textId="4A30CDE9" w:rsidR="00DC54D0" w:rsidRDefault="00DC54D0" w:rsidP="0650CD69">
      <w:pPr>
        <w:spacing w:line="240" w:lineRule="auto"/>
        <w:ind w:left="11" w:right="6" w:hanging="11"/>
        <w:rPr>
          <w:rFonts w:asciiTheme="minorHAnsi" w:hAnsiTheme="minorHAnsi" w:cstheme="minorBidi"/>
          <w:b/>
          <w:bCs/>
          <w:sz w:val="24"/>
          <w:szCs w:val="24"/>
          <w:lang w:val="uk-UA"/>
        </w:rPr>
      </w:pPr>
      <w:r w:rsidRPr="00676C83">
        <w:rPr>
          <w:rFonts w:asciiTheme="minorHAnsi" w:hAnsiTheme="minorHAnsi" w:cstheme="minorBidi"/>
          <w:b/>
          <w:bCs/>
          <w:color w:val="auto"/>
          <w:sz w:val="24"/>
          <w:szCs w:val="24"/>
          <w:lang w:val="uk-UA" w:eastAsia="ru-RU"/>
        </w:rPr>
        <w:t xml:space="preserve">Резюме </w:t>
      </w:r>
      <w:r w:rsidR="00676C83" w:rsidRPr="00676C83">
        <w:rPr>
          <w:rFonts w:asciiTheme="minorHAnsi" w:hAnsiTheme="minorHAnsi" w:cstheme="minorBidi"/>
          <w:b/>
          <w:bCs/>
          <w:color w:val="auto"/>
          <w:sz w:val="24"/>
          <w:szCs w:val="24"/>
          <w:lang w:val="uk-UA" w:eastAsia="ru-RU"/>
        </w:rPr>
        <w:t xml:space="preserve">та портфоліо з прикладами попередніх робіт (особливо соціальних кампаній та друкованих матеріалів) </w:t>
      </w:r>
      <w:r w:rsidRPr="00676C83">
        <w:rPr>
          <w:rFonts w:asciiTheme="minorHAnsi" w:hAnsiTheme="minorHAnsi" w:cstheme="minorBidi"/>
          <w:b/>
          <w:bCs/>
          <w:color w:val="auto"/>
          <w:sz w:val="24"/>
          <w:szCs w:val="24"/>
          <w:lang w:val="uk-UA" w:eastAsia="ru-RU"/>
        </w:rPr>
        <w:t>мають бути</w:t>
      </w:r>
      <w:r w:rsidRPr="7264AD57">
        <w:rPr>
          <w:rFonts w:asciiTheme="minorHAnsi" w:hAnsiTheme="minorHAnsi" w:cstheme="minorBidi"/>
          <w:b/>
          <w:bCs/>
          <w:sz w:val="24"/>
          <w:szCs w:val="24"/>
          <w:lang w:val="uk-UA"/>
        </w:rPr>
        <w:t xml:space="preserve"> надіслані </w:t>
      </w:r>
      <w:r w:rsidRPr="00824C4E">
        <w:rPr>
          <w:rFonts w:asciiTheme="minorHAnsi" w:hAnsiTheme="minorHAnsi" w:cstheme="minorBidi"/>
          <w:b/>
          <w:bCs/>
          <w:color w:val="auto"/>
          <w:sz w:val="24"/>
          <w:szCs w:val="24"/>
          <w:lang w:val="uk-UA" w:eastAsia="ru-RU"/>
        </w:rPr>
        <w:t xml:space="preserve">електронною поштою на електронну адресу: </w:t>
      </w:r>
      <w:hyperlink r:id="rId12" w:history="1">
        <w:r w:rsidR="004C67DC" w:rsidRPr="00824C4E">
          <w:rPr>
            <w:rFonts w:asciiTheme="minorHAnsi" w:hAnsiTheme="minorHAnsi" w:cstheme="minorBidi"/>
            <w:b/>
            <w:bCs/>
            <w:color w:val="auto"/>
            <w:sz w:val="24"/>
            <w:szCs w:val="24"/>
            <w:lang w:val="uk-UA" w:eastAsia="ru-RU"/>
          </w:rPr>
          <w:t>vacancies@phc.org.ua</w:t>
        </w:r>
      </w:hyperlink>
      <w:r w:rsidR="00FB23E7" w:rsidRPr="00824C4E">
        <w:rPr>
          <w:rFonts w:asciiTheme="minorHAnsi" w:hAnsiTheme="minorHAnsi" w:cstheme="minorBidi"/>
          <w:b/>
          <w:bCs/>
          <w:color w:val="auto"/>
          <w:sz w:val="24"/>
          <w:szCs w:val="24"/>
          <w:lang w:val="uk-UA" w:eastAsia="ru-RU"/>
        </w:rPr>
        <w:t xml:space="preserve"> з копією</w:t>
      </w:r>
      <w:r w:rsidR="00824C4E">
        <w:rPr>
          <w:rFonts w:asciiTheme="minorHAnsi" w:hAnsiTheme="minorHAnsi" w:cstheme="minorBidi"/>
          <w:b/>
          <w:bCs/>
          <w:color w:val="auto"/>
          <w:sz w:val="24"/>
          <w:szCs w:val="24"/>
          <w:lang w:val="uk-UA" w:eastAsia="ru-RU"/>
        </w:rPr>
        <w:t xml:space="preserve"> на </w:t>
      </w:r>
      <w:r w:rsidR="00824C4E">
        <w:rPr>
          <w:rFonts w:asciiTheme="minorHAnsi" w:hAnsiTheme="minorHAnsi" w:cstheme="minorBidi"/>
          <w:b/>
          <w:bCs/>
          <w:color w:val="auto"/>
          <w:sz w:val="24"/>
          <w:szCs w:val="24"/>
          <w:lang w:eastAsia="ru-RU"/>
        </w:rPr>
        <w:t>n</w:t>
      </w:r>
      <w:r w:rsidR="00824C4E" w:rsidRPr="00824C4E">
        <w:rPr>
          <w:rFonts w:asciiTheme="minorHAnsi" w:hAnsiTheme="minorHAnsi" w:cstheme="minorBidi"/>
          <w:b/>
          <w:bCs/>
          <w:color w:val="auto"/>
          <w:sz w:val="24"/>
          <w:szCs w:val="24"/>
          <w:lang w:val="uk-UA" w:eastAsia="ru-RU"/>
        </w:rPr>
        <w:t>.</w:t>
      </w:r>
      <w:proofErr w:type="spellStart"/>
      <w:r w:rsidR="00824C4E">
        <w:rPr>
          <w:rFonts w:asciiTheme="minorHAnsi" w:hAnsiTheme="minorHAnsi" w:cstheme="minorBidi"/>
          <w:b/>
          <w:bCs/>
          <w:color w:val="auto"/>
          <w:sz w:val="24"/>
          <w:szCs w:val="24"/>
          <w:lang w:eastAsia="ru-RU"/>
        </w:rPr>
        <w:t>hryb</w:t>
      </w:r>
      <w:proofErr w:type="spellEnd"/>
      <w:r w:rsidR="00824C4E" w:rsidRPr="00824C4E">
        <w:rPr>
          <w:rFonts w:asciiTheme="minorHAnsi" w:hAnsiTheme="minorHAnsi" w:cstheme="minorBidi"/>
          <w:b/>
          <w:bCs/>
          <w:color w:val="auto"/>
          <w:sz w:val="24"/>
          <w:szCs w:val="24"/>
          <w:lang w:val="ru-RU" w:eastAsia="ru-RU"/>
        </w:rPr>
        <w:t>@</w:t>
      </w:r>
      <w:proofErr w:type="spellStart"/>
      <w:r w:rsidR="00824C4E">
        <w:rPr>
          <w:rFonts w:asciiTheme="minorHAnsi" w:hAnsiTheme="minorHAnsi" w:cstheme="minorBidi"/>
          <w:b/>
          <w:bCs/>
          <w:color w:val="auto"/>
          <w:sz w:val="24"/>
          <w:szCs w:val="24"/>
          <w:lang w:eastAsia="ru-RU"/>
        </w:rPr>
        <w:t>phc</w:t>
      </w:r>
      <w:proofErr w:type="spellEnd"/>
      <w:r w:rsidR="00824C4E" w:rsidRPr="00824C4E">
        <w:rPr>
          <w:rFonts w:asciiTheme="minorHAnsi" w:hAnsiTheme="minorHAnsi" w:cstheme="minorBidi"/>
          <w:b/>
          <w:bCs/>
          <w:color w:val="auto"/>
          <w:sz w:val="24"/>
          <w:szCs w:val="24"/>
          <w:lang w:val="ru-RU" w:eastAsia="ru-RU"/>
        </w:rPr>
        <w:t>.</w:t>
      </w:r>
      <w:r w:rsidR="00824C4E">
        <w:rPr>
          <w:rFonts w:asciiTheme="minorHAnsi" w:hAnsiTheme="minorHAnsi" w:cstheme="minorBidi"/>
          <w:b/>
          <w:bCs/>
          <w:color w:val="auto"/>
          <w:sz w:val="24"/>
          <w:szCs w:val="24"/>
          <w:lang w:eastAsia="ru-RU"/>
        </w:rPr>
        <w:t>org</w:t>
      </w:r>
      <w:r w:rsidR="00824C4E" w:rsidRPr="00824C4E">
        <w:rPr>
          <w:rFonts w:asciiTheme="minorHAnsi" w:hAnsiTheme="minorHAnsi" w:cstheme="minorBidi"/>
          <w:b/>
          <w:bCs/>
          <w:color w:val="auto"/>
          <w:sz w:val="24"/>
          <w:szCs w:val="24"/>
          <w:lang w:val="ru-RU" w:eastAsia="ru-RU"/>
        </w:rPr>
        <w:t>.</w:t>
      </w:r>
      <w:proofErr w:type="spellStart"/>
      <w:r w:rsidR="00824C4E">
        <w:rPr>
          <w:rFonts w:asciiTheme="minorHAnsi" w:hAnsiTheme="minorHAnsi" w:cstheme="minorBidi"/>
          <w:b/>
          <w:bCs/>
          <w:color w:val="auto"/>
          <w:sz w:val="24"/>
          <w:szCs w:val="24"/>
          <w:lang w:eastAsia="ru-RU"/>
        </w:rPr>
        <w:t>ua</w:t>
      </w:r>
      <w:proofErr w:type="spellEnd"/>
      <w:r w:rsidR="002606EE" w:rsidRPr="00824C4E">
        <w:rPr>
          <w:rFonts w:asciiTheme="minorHAnsi" w:hAnsiTheme="minorHAnsi" w:cstheme="minorBidi"/>
          <w:b/>
          <w:bCs/>
          <w:color w:val="auto"/>
          <w:sz w:val="24"/>
          <w:szCs w:val="24"/>
          <w:lang w:val="uk-UA" w:eastAsia="ru-RU"/>
        </w:rPr>
        <w:t>.</w:t>
      </w:r>
      <w:r w:rsidR="002606EE" w:rsidRPr="7264AD57">
        <w:rPr>
          <w:rFonts w:asciiTheme="minorHAnsi" w:hAnsiTheme="minorHAnsi" w:cstheme="minorBidi"/>
          <w:b/>
          <w:bCs/>
          <w:color w:val="auto"/>
          <w:sz w:val="24"/>
          <w:szCs w:val="24"/>
          <w:lang w:val="uk-UA" w:eastAsia="ru-RU"/>
        </w:rPr>
        <w:t xml:space="preserve"> </w:t>
      </w:r>
      <w:r w:rsidRPr="7264AD57">
        <w:rPr>
          <w:rFonts w:asciiTheme="minorHAnsi" w:hAnsiTheme="minorHAnsi" w:cstheme="minorBidi"/>
          <w:sz w:val="24"/>
          <w:szCs w:val="24"/>
          <w:lang w:val="uk-UA"/>
        </w:rPr>
        <w:t>В темі листа, будь ласка, зазначте:</w:t>
      </w:r>
      <w:r w:rsidR="00156DE2" w:rsidRPr="7264AD57">
        <w:rPr>
          <w:rFonts w:asciiTheme="minorHAnsi" w:eastAsiaTheme="minorEastAsia" w:hAnsiTheme="minorHAnsi" w:cstheme="minorBidi"/>
          <w:b/>
          <w:bCs/>
          <w:color w:val="000000" w:themeColor="text1"/>
          <w:sz w:val="24"/>
          <w:szCs w:val="24"/>
          <w:lang w:val="uk-UA"/>
        </w:rPr>
        <w:t xml:space="preserve"> «</w:t>
      </w:r>
      <w:r w:rsidR="00A1485E">
        <w:rPr>
          <w:rFonts w:asciiTheme="minorHAnsi" w:eastAsiaTheme="minorEastAsia" w:hAnsiTheme="minorHAnsi" w:cstheme="minorBidi"/>
          <w:b/>
          <w:bCs/>
          <w:color w:val="000000" w:themeColor="text1"/>
          <w:sz w:val="24"/>
          <w:szCs w:val="24"/>
          <w:lang w:val="uk-UA"/>
        </w:rPr>
        <w:t xml:space="preserve">322-2025 </w:t>
      </w:r>
      <w:r w:rsidR="614F4E80" w:rsidRPr="00FB23E7">
        <w:rPr>
          <w:rFonts w:asciiTheme="minorHAnsi" w:hAnsiTheme="minorHAnsi" w:cstheme="minorBidi"/>
          <w:b/>
          <w:bCs/>
          <w:sz w:val="24"/>
          <w:szCs w:val="24"/>
          <w:lang w:val="uk-UA"/>
        </w:rPr>
        <w:t>Консультант</w:t>
      </w:r>
      <w:r w:rsidR="00FB23E7" w:rsidRPr="00FB23E7">
        <w:rPr>
          <w:rFonts w:asciiTheme="minorHAnsi" w:hAnsiTheme="minorHAnsi" w:cstheme="minorBidi"/>
          <w:b/>
          <w:bCs/>
          <w:sz w:val="24"/>
          <w:szCs w:val="24"/>
          <w:lang w:val="uk-UA"/>
        </w:rPr>
        <w:t xml:space="preserve"> для дизайну інформаційних матеріалів</w:t>
      </w:r>
      <w:r w:rsidR="00E94294" w:rsidRPr="00FB23E7">
        <w:rPr>
          <w:rFonts w:asciiTheme="minorHAnsi" w:hAnsiTheme="minorHAnsi" w:cstheme="minorBidi"/>
          <w:b/>
          <w:bCs/>
          <w:sz w:val="24"/>
          <w:szCs w:val="24"/>
          <w:lang w:val="uk-UA"/>
        </w:rPr>
        <w:t>».</w:t>
      </w:r>
    </w:p>
    <w:p w14:paraId="7EA8BA5A" w14:textId="77777777" w:rsidR="008D477E" w:rsidRPr="00E94294" w:rsidRDefault="008D477E" w:rsidP="00E94294">
      <w:pPr>
        <w:spacing w:line="240" w:lineRule="auto"/>
        <w:ind w:left="11" w:right="6" w:hanging="11"/>
        <w:rPr>
          <w:rFonts w:asciiTheme="minorHAnsi" w:hAnsiTheme="minorHAnsi" w:cstheme="minorHAnsi"/>
          <w:b/>
          <w:sz w:val="24"/>
          <w:szCs w:val="24"/>
          <w:lang w:val="uk-UA"/>
        </w:rPr>
      </w:pPr>
      <w:bookmarkStart w:id="1" w:name="_GoBack"/>
      <w:bookmarkEnd w:id="1"/>
    </w:p>
    <w:p w14:paraId="6DF7D57B" w14:textId="77777777" w:rsidR="00DC54D0" w:rsidRPr="009E5F4C" w:rsidRDefault="00DC54D0" w:rsidP="00DC54D0">
      <w:pPr>
        <w:spacing w:line="240" w:lineRule="auto"/>
        <w:rPr>
          <w:rFonts w:asciiTheme="minorHAnsi" w:hAnsiTheme="minorHAnsi" w:cstheme="minorHAnsi"/>
          <w:sz w:val="24"/>
          <w:szCs w:val="24"/>
          <w:lang w:val="uk-UA"/>
        </w:rPr>
      </w:pPr>
      <w:r w:rsidRPr="009E5F4C">
        <w:rPr>
          <w:rFonts w:asciiTheme="minorHAnsi" w:hAnsiTheme="minorHAnsi" w:cstheme="minorHAnsi"/>
          <w:sz w:val="24"/>
          <w:szCs w:val="24"/>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7C5C266" w14:textId="77777777" w:rsidR="00DC54D0" w:rsidRPr="009E5F4C" w:rsidRDefault="00DC54D0" w:rsidP="00DC54D0">
      <w:pPr>
        <w:spacing w:line="240" w:lineRule="auto"/>
        <w:rPr>
          <w:rFonts w:asciiTheme="minorHAnsi" w:hAnsiTheme="minorHAnsi" w:cstheme="minorHAnsi"/>
          <w:sz w:val="24"/>
          <w:szCs w:val="24"/>
          <w:lang w:val="uk-UA"/>
        </w:rPr>
      </w:pPr>
    </w:p>
    <w:p w14:paraId="58BFA07D" w14:textId="77777777" w:rsidR="00DC54D0" w:rsidRPr="009E5F4C" w:rsidRDefault="00DC54D0" w:rsidP="00DC54D0">
      <w:pPr>
        <w:spacing w:line="240" w:lineRule="auto"/>
        <w:rPr>
          <w:rFonts w:asciiTheme="minorHAnsi" w:hAnsiTheme="minorHAnsi" w:cstheme="minorHAnsi"/>
          <w:sz w:val="24"/>
          <w:szCs w:val="24"/>
          <w:lang w:val="uk-UA"/>
        </w:rPr>
      </w:pPr>
      <w:r w:rsidRPr="009E5F4C">
        <w:rPr>
          <w:rFonts w:asciiTheme="minorHAnsi" w:hAnsiTheme="minorHAnsi" w:cstheme="minorHAnsi"/>
          <w:sz w:val="24"/>
          <w:szCs w:val="24"/>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DC54D0" w:rsidRPr="009E5F4C" w:rsidSect="003431BA">
      <w:footerReference w:type="defaul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ABAC" w14:textId="77777777" w:rsidR="000808A2" w:rsidRDefault="000808A2" w:rsidP="0081779B">
      <w:pPr>
        <w:spacing w:after="0" w:line="240" w:lineRule="auto"/>
      </w:pPr>
      <w:r>
        <w:separator/>
      </w:r>
    </w:p>
  </w:endnote>
  <w:endnote w:type="continuationSeparator" w:id="0">
    <w:p w14:paraId="17C7DAA0" w14:textId="77777777" w:rsidR="000808A2" w:rsidRDefault="000808A2" w:rsidP="0081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Bidi"/>
        <w:sz w:val="20"/>
        <w:szCs w:val="20"/>
      </w:rPr>
    </w:sdtEndPr>
    <w:sdtContent>
      <w:p w14:paraId="144371D1" w14:textId="77777777"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9236" w14:textId="77777777" w:rsidR="000808A2" w:rsidRDefault="000808A2" w:rsidP="0081779B">
      <w:pPr>
        <w:spacing w:after="0" w:line="240" w:lineRule="auto"/>
      </w:pPr>
      <w:r>
        <w:separator/>
      </w:r>
    </w:p>
  </w:footnote>
  <w:footnote w:type="continuationSeparator" w:id="0">
    <w:p w14:paraId="59ED49F3" w14:textId="77777777" w:rsidR="000808A2" w:rsidRDefault="000808A2" w:rsidP="00817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689E"/>
    <w:multiLevelType w:val="multilevel"/>
    <w:tmpl w:val="6F36E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3"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 w15:restartNumberingAfterBreak="0">
    <w:nsid w:val="19824780"/>
    <w:multiLevelType w:val="hybridMultilevel"/>
    <w:tmpl w:val="6C9ADE8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AFD0D04"/>
    <w:multiLevelType w:val="hybridMultilevel"/>
    <w:tmpl w:val="C3701874"/>
    <w:lvl w:ilvl="0" w:tplc="FACAA8B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4BB5ADF"/>
    <w:multiLevelType w:val="multilevel"/>
    <w:tmpl w:val="BB36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8"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2E9E1A91"/>
    <w:multiLevelType w:val="multilevel"/>
    <w:tmpl w:val="B14C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6CFDFE"/>
    <w:multiLevelType w:val="hybridMultilevel"/>
    <w:tmpl w:val="84205920"/>
    <w:lvl w:ilvl="0" w:tplc="7E3C2112">
      <w:start w:val="1"/>
      <w:numFmt w:val="bullet"/>
      <w:lvlText w:val="-"/>
      <w:lvlJc w:val="left"/>
      <w:pPr>
        <w:ind w:left="1068" w:hanging="360"/>
      </w:pPr>
      <w:rPr>
        <w:rFonts w:ascii="Aptos" w:hAnsi="Aptos" w:hint="default"/>
      </w:rPr>
    </w:lvl>
    <w:lvl w:ilvl="1" w:tplc="3BD01662">
      <w:start w:val="1"/>
      <w:numFmt w:val="bullet"/>
      <w:lvlText w:val="o"/>
      <w:lvlJc w:val="left"/>
      <w:pPr>
        <w:ind w:left="1788" w:hanging="360"/>
      </w:pPr>
      <w:rPr>
        <w:rFonts w:ascii="Courier New" w:hAnsi="Courier New" w:hint="default"/>
      </w:rPr>
    </w:lvl>
    <w:lvl w:ilvl="2" w:tplc="2250B724">
      <w:start w:val="1"/>
      <w:numFmt w:val="bullet"/>
      <w:lvlText w:val=""/>
      <w:lvlJc w:val="left"/>
      <w:pPr>
        <w:ind w:left="2508" w:hanging="360"/>
      </w:pPr>
      <w:rPr>
        <w:rFonts w:ascii="Wingdings" w:hAnsi="Wingdings" w:hint="default"/>
      </w:rPr>
    </w:lvl>
    <w:lvl w:ilvl="3" w:tplc="52F25EB6">
      <w:start w:val="1"/>
      <w:numFmt w:val="bullet"/>
      <w:lvlText w:val=""/>
      <w:lvlJc w:val="left"/>
      <w:pPr>
        <w:ind w:left="3228" w:hanging="360"/>
      </w:pPr>
      <w:rPr>
        <w:rFonts w:ascii="Symbol" w:hAnsi="Symbol" w:hint="default"/>
      </w:rPr>
    </w:lvl>
    <w:lvl w:ilvl="4" w:tplc="FFDC3CD4">
      <w:start w:val="1"/>
      <w:numFmt w:val="bullet"/>
      <w:lvlText w:val="o"/>
      <w:lvlJc w:val="left"/>
      <w:pPr>
        <w:ind w:left="3948" w:hanging="360"/>
      </w:pPr>
      <w:rPr>
        <w:rFonts w:ascii="Courier New" w:hAnsi="Courier New" w:hint="default"/>
      </w:rPr>
    </w:lvl>
    <w:lvl w:ilvl="5" w:tplc="1FF0BB7E">
      <w:start w:val="1"/>
      <w:numFmt w:val="bullet"/>
      <w:lvlText w:val=""/>
      <w:lvlJc w:val="left"/>
      <w:pPr>
        <w:ind w:left="4668" w:hanging="360"/>
      </w:pPr>
      <w:rPr>
        <w:rFonts w:ascii="Wingdings" w:hAnsi="Wingdings" w:hint="default"/>
      </w:rPr>
    </w:lvl>
    <w:lvl w:ilvl="6" w:tplc="801C14BE">
      <w:start w:val="1"/>
      <w:numFmt w:val="bullet"/>
      <w:lvlText w:val=""/>
      <w:lvlJc w:val="left"/>
      <w:pPr>
        <w:ind w:left="5388" w:hanging="360"/>
      </w:pPr>
      <w:rPr>
        <w:rFonts w:ascii="Symbol" w:hAnsi="Symbol" w:hint="default"/>
      </w:rPr>
    </w:lvl>
    <w:lvl w:ilvl="7" w:tplc="35A6876E">
      <w:start w:val="1"/>
      <w:numFmt w:val="bullet"/>
      <w:lvlText w:val="o"/>
      <w:lvlJc w:val="left"/>
      <w:pPr>
        <w:ind w:left="6108" w:hanging="360"/>
      </w:pPr>
      <w:rPr>
        <w:rFonts w:ascii="Courier New" w:hAnsi="Courier New" w:hint="default"/>
      </w:rPr>
    </w:lvl>
    <w:lvl w:ilvl="8" w:tplc="F168C1C2">
      <w:start w:val="1"/>
      <w:numFmt w:val="bullet"/>
      <w:lvlText w:val=""/>
      <w:lvlJc w:val="left"/>
      <w:pPr>
        <w:ind w:left="6828" w:hanging="360"/>
      </w:pPr>
      <w:rPr>
        <w:rFonts w:ascii="Wingdings" w:hAnsi="Wingdings" w:hint="default"/>
      </w:rPr>
    </w:lvl>
  </w:abstractNum>
  <w:abstractNum w:abstractNumId="11" w15:restartNumberingAfterBreak="0">
    <w:nsid w:val="43623F7D"/>
    <w:multiLevelType w:val="hybridMultilevel"/>
    <w:tmpl w:val="CED662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3" w15:restartNumberingAfterBreak="0">
    <w:nsid w:val="4BA248E3"/>
    <w:multiLevelType w:val="hybridMultilevel"/>
    <w:tmpl w:val="B6822EE2"/>
    <w:lvl w:ilvl="0" w:tplc="EE98C19A">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74C5D"/>
    <w:multiLevelType w:val="hybridMultilevel"/>
    <w:tmpl w:val="ABAC905C"/>
    <w:lvl w:ilvl="0" w:tplc="04220001">
      <w:start w:val="1"/>
      <w:numFmt w:val="bullet"/>
      <w:lvlText w:val=""/>
      <w:lvlJc w:val="left"/>
      <w:pPr>
        <w:ind w:left="360" w:hanging="360"/>
      </w:pPr>
      <w:rPr>
        <w:rFonts w:ascii="Symbol" w:hAnsi="Symbol" w:hint="default"/>
      </w:r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18"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F3C5CF7"/>
    <w:multiLevelType w:val="hybridMultilevel"/>
    <w:tmpl w:val="14E4E91A"/>
    <w:lvl w:ilvl="0" w:tplc="996C49D6">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1554DFC"/>
    <w:multiLevelType w:val="hybridMultilevel"/>
    <w:tmpl w:val="420E646E"/>
    <w:lvl w:ilvl="0" w:tplc="3FBC63AE">
      <w:start w:val="1"/>
      <w:numFmt w:val="decimal"/>
      <w:lvlText w:val="%1."/>
      <w:lvlJc w:val="left"/>
      <w:pPr>
        <w:ind w:left="720" w:hanging="360"/>
      </w:pPr>
      <w:rPr>
        <w:rFonts w:hint="default"/>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28422EC"/>
    <w:multiLevelType w:val="hybridMultilevel"/>
    <w:tmpl w:val="DA4AF710"/>
    <w:lvl w:ilvl="0" w:tplc="0422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6D5244B7"/>
    <w:multiLevelType w:val="hybridMultilevel"/>
    <w:tmpl w:val="104C713A"/>
    <w:lvl w:ilvl="0" w:tplc="3D4AAA92">
      <w:start w:val="1"/>
      <w:numFmt w:val="decimal"/>
      <w:lvlText w:val="%1."/>
      <w:lvlJc w:val="left"/>
      <w:pPr>
        <w:ind w:left="360" w:hanging="360"/>
      </w:pPr>
      <w:rPr>
        <w:rFonts w:asciiTheme="minorHAnsi" w:eastAsia="Times New Roman" w:hAnsiTheme="minorHAnsi" w:cstheme="minorBidi"/>
      </w:r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E980F5C"/>
    <w:multiLevelType w:val="hybridMultilevel"/>
    <w:tmpl w:val="FE909F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6"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num w:numId="1">
    <w:abstractNumId w:val="10"/>
  </w:num>
  <w:num w:numId="2">
    <w:abstractNumId w:val="13"/>
  </w:num>
  <w:num w:numId="3">
    <w:abstractNumId w:val="8"/>
  </w:num>
  <w:num w:numId="4">
    <w:abstractNumId w:val="3"/>
  </w:num>
  <w:num w:numId="5">
    <w:abstractNumId w:val="14"/>
  </w:num>
  <w:num w:numId="6">
    <w:abstractNumId w:val="1"/>
  </w:num>
  <w:num w:numId="7">
    <w:abstractNumId w:val="16"/>
  </w:num>
  <w:num w:numId="8">
    <w:abstractNumId w:val="2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num>
  <w:num w:numId="14">
    <w:abstractNumId w:val="2"/>
  </w:num>
  <w:num w:numId="15">
    <w:abstractNumId w:val="26"/>
  </w:num>
  <w:num w:numId="16">
    <w:abstractNumId w:val="12"/>
  </w:num>
  <w:num w:numId="17">
    <w:abstractNumId w:val="18"/>
  </w:num>
  <w:num w:numId="18">
    <w:abstractNumId w:val="9"/>
  </w:num>
  <w:num w:numId="19">
    <w:abstractNumId w:val="21"/>
  </w:num>
  <w:num w:numId="20">
    <w:abstractNumId w:val="4"/>
  </w:num>
  <w:num w:numId="21">
    <w:abstractNumId w:val="19"/>
  </w:num>
  <w:num w:numId="22">
    <w:abstractNumId w:val="11"/>
  </w:num>
  <w:num w:numId="23">
    <w:abstractNumId w:val="20"/>
  </w:num>
  <w:num w:numId="24">
    <w:abstractNumId w:val="5"/>
  </w:num>
  <w:num w:numId="25">
    <w:abstractNumId w:val="23"/>
  </w:num>
  <w:num w:numId="26">
    <w:abstractNumId w:val="0"/>
  </w:num>
  <w:num w:numId="27">
    <w:abstractNumId w:val="6"/>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3397E"/>
    <w:rsid w:val="00040E8F"/>
    <w:rsid w:val="00047359"/>
    <w:rsid w:val="00055F43"/>
    <w:rsid w:val="00075D6A"/>
    <w:rsid w:val="000808A2"/>
    <w:rsid w:val="00081571"/>
    <w:rsid w:val="00095059"/>
    <w:rsid w:val="000A3116"/>
    <w:rsid w:val="000A71B5"/>
    <w:rsid w:val="000B1694"/>
    <w:rsid w:val="000C6C30"/>
    <w:rsid w:val="000D68FF"/>
    <w:rsid w:val="000F6A9D"/>
    <w:rsid w:val="00110539"/>
    <w:rsid w:val="00112613"/>
    <w:rsid w:val="00113E4D"/>
    <w:rsid w:val="001460E4"/>
    <w:rsid w:val="00156DE2"/>
    <w:rsid w:val="001750F5"/>
    <w:rsid w:val="00191AE6"/>
    <w:rsid w:val="001A2413"/>
    <w:rsid w:val="001B541E"/>
    <w:rsid w:val="001C51E9"/>
    <w:rsid w:val="001F14C3"/>
    <w:rsid w:val="00200CB5"/>
    <w:rsid w:val="002333A8"/>
    <w:rsid w:val="002402B1"/>
    <w:rsid w:val="002475CC"/>
    <w:rsid w:val="002606EE"/>
    <w:rsid w:val="0026464A"/>
    <w:rsid w:val="00267CD7"/>
    <w:rsid w:val="002912E8"/>
    <w:rsid w:val="002C2FF6"/>
    <w:rsid w:val="002C3D21"/>
    <w:rsid w:val="002CE0AC"/>
    <w:rsid w:val="002E7FAA"/>
    <w:rsid w:val="00303B71"/>
    <w:rsid w:val="00314A13"/>
    <w:rsid w:val="00331111"/>
    <w:rsid w:val="0033561E"/>
    <w:rsid w:val="00340B32"/>
    <w:rsid w:val="003431BA"/>
    <w:rsid w:val="003437D7"/>
    <w:rsid w:val="00384794"/>
    <w:rsid w:val="00390F48"/>
    <w:rsid w:val="003920F3"/>
    <w:rsid w:val="003B31A4"/>
    <w:rsid w:val="003B769D"/>
    <w:rsid w:val="003D121B"/>
    <w:rsid w:val="00430DE1"/>
    <w:rsid w:val="00446429"/>
    <w:rsid w:val="00463F1C"/>
    <w:rsid w:val="00471243"/>
    <w:rsid w:val="00481AAF"/>
    <w:rsid w:val="0049244C"/>
    <w:rsid w:val="004B4136"/>
    <w:rsid w:val="004C67DC"/>
    <w:rsid w:val="004D18B2"/>
    <w:rsid w:val="004D2F75"/>
    <w:rsid w:val="004D53F0"/>
    <w:rsid w:val="005055E9"/>
    <w:rsid w:val="00506CA1"/>
    <w:rsid w:val="00512915"/>
    <w:rsid w:val="00541990"/>
    <w:rsid w:val="00542075"/>
    <w:rsid w:val="00554B9C"/>
    <w:rsid w:val="00554DCA"/>
    <w:rsid w:val="005567B5"/>
    <w:rsid w:val="005642B4"/>
    <w:rsid w:val="005767B0"/>
    <w:rsid w:val="00581B22"/>
    <w:rsid w:val="00595095"/>
    <w:rsid w:val="00595480"/>
    <w:rsid w:val="005A0118"/>
    <w:rsid w:val="005A1240"/>
    <w:rsid w:val="005B1C5E"/>
    <w:rsid w:val="005E38FA"/>
    <w:rsid w:val="005E79A0"/>
    <w:rsid w:val="005F7CAE"/>
    <w:rsid w:val="00603876"/>
    <w:rsid w:val="00603ABA"/>
    <w:rsid w:val="0062371A"/>
    <w:rsid w:val="0062643F"/>
    <w:rsid w:val="00644816"/>
    <w:rsid w:val="006462CD"/>
    <w:rsid w:val="006515BB"/>
    <w:rsid w:val="00676C83"/>
    <w:rsid w:val="006772BE"/>
    <w:rsid w:val="00685499"/>
    <w:rsid w:val="006B29B8"/>
    <w:rsid w:val="006C485E"/>
    <w:rsid w:val="006D44EA"/>
    <w:rsid w:val="00701232"/>
    <w:rsid w:val="00706BB8"/>
    <w:rsid w:val="00736093"/>
    <w:rsid w:val="007608C7"/>
    <w:rsid w:val="0076103B"/>
    <w:rsid w:val="00765B4F"/>
    <w:rsid w:val="0077408B"/>
    <w:rsid w:val="007A27F4"/>
    <w:rsid w:val="007B2ABB"/>
    <w:rsid w:val="007B6F5C"/>
    <w:rsid w:val="007C4A2E"/>
    <w:rsid w:val="007F0A01"/>
    <w:rsid w:val="00805196"/>
    <w:rsid w:val="008139BA"/>
    <w:rsid w:val="0081779B"/>
    <w:rsid w:val="00824C4E"/>
    <w:rsid w:val="0084739C"/>
    <w:rsid w:val="0084767B"/>
    <w:rsid w:val="00866E18"/>
    <w:rsid w:val="0088799B"/>
    <w:rsid w:val="00896C12"/>
    <w:rsid w:val="00897F95"/>
    <w:rsid w:val="008D477E"/>
    <w:rsid w:val="008E2E05"/>
    <w:rsid w:val="008F3C95"/>
    <w:rsid w:val="008F5C58"/>
    <w:rsid w:val="00913ABC"/>
    <w:rsid w:val="00963942"/>
    <w:rsid w:val="009716C6"/>
    <w:rsid w:val="00976995"/>
    <w:rsid w:val="00984768"/>
    <w:rsid w:val="00985973"/>
    <w:rsid w:val="009910A1"/>
    <w:rsid w:val="009B688E"/>
    <w:rsid w:val="009E26D3"/>
    <w:rsid w:val="009E5F4C"/>
    <w:rsid w:val="00A1485E"/>
    <w:rsid w:val="00A15F7D"/>
    <w:rsid w:val="00A167DE"/>
    <w:rsid w:val="00A44D61"/>
    <w:rsid w:val="00A60E64"/>
    <w:rsid w:val="00A67B84"/>
    <w:rsid w:val="00A74D9B"/>
    <w:rsid w:val="00A75688"/>
    <w:rsid w:val="00A777A0"/>
    <w:rsid w:val="00A94C16"/>
    <w:rsid w:val="00AB3AAA"/>
    <w:rsid w:val="00AB5A0C"/>
    <w:rsid w:val="00AC7D04"/>
    <w:rsid w:val="00AE7838"/>
    <w:rsid w:val="00B07256"/>
    <w:rsid w:val="00B27502"/>
    <w:rsid w:val="00B34151"/>
    <w:rsid w:val="00B37859"/>
    <w:rsid w:val="00B41CD1"/>
    <w:rsid w:val="00BA1BDA"/>
    <w:rsid w:val="00BA443D"/>
    <w:rsid w:val="00BA7441"/>
    <w:rsid w:val="00BB450B"/>
    <w:rsid w:val="00BB77D4"/>
    <w:rsid w:val="00BC1E90"/>
    <w:rsid w:val="00BE7D10"/>
    <w:rsid w:val="00BF4EC8"/>
    <w:rsid w:val="00BF6B4C"/>
    <w:rsid w:val="00BF7C2C"/>
    <w:rsid w:val="00C055FC"/>
    <w:rsid w:val="00C20E33"/>
    <w:rsid w:val="00C320A9"/>
    <w:rsid w:val="00C42243"/>
    <w:rsid w:val="00C450F2"/>
    <w:rsid w:val="00C56037"/>
    <w:rsid w:val="00C56494"/>
    <w:rsid w:val="00C75F5F"/>
    <w:rsid w:val="00C87B2A"/>
    <w:rsid w:val="00CA2E63"/>
    <w:rsid w:val="00CB4F12"/>
    <w:rsid w:val="00D30B84"/>
    <w:rsid w:val="00D31281"/>
    <w:rsid w:val="00D37BF7"/>
    <w:rsid w:val="00D576CB"/>
    <w:rsid w:val="00D61374"/>
    <w:rsid w:val="00D61B25"/>
    <w:rsid w:val="00D64720"/>
    <w:rsid w:val="00D77167"/>
    <w:rsid w:val="00D77F68"/>
    <w:rsid w:val="00D94934"/>
    <w:rsid w:val="00DA1C99"/>
    <w:rsid w:val="00DA20B4"/>
    <w:rsid w:val="00DC3BB5"/>
    <w:rsid w:val="00DC54D0"/>
    <w:rsid w:val="00DE2DE7"/>
    <w:rsid w:val="00E04309"/>
    <w:rsid w:val="00E04A69"/>
    <w:rsid w:val="00E14B9E"/>
    <w:rsid w:val="00E6445E"/>
    <w:rsid w:val="00E67B65"/>
    <w:rsid w:val="00E75537"/>
    <w:rsid w:val="00E94294"/>
    <w:rsid w:val="00E96043"/>
    <w:rsid w:val="00EB05FF"/>
    <w:rsid w:val="00ED0273"/>
    <w:rsid w:val="00EE2F87"/>
    <w:rsid w:val="00EF11AC"/>
    <w:rsid w:val="00F017F8"/>
    <w:rsid w:val="00F42D75"/>
    <w:rsid w:val="00F5572B"/>
    <w:rsid w:val="00F61047"/>
    <w:rsid w:val="00F754F5"/>
    <w:rsid w:val="00F82713"/>
    <w:rsid w:val="00F83976"/>
    <w:rsid w:val="00F91A2F"/>
    <w:rsid w:val="00FB23E7"/>
    <w:rsid w:val="00FF3A1F"/>
    <w:rsid w:val="011783BF"/>
    <w:rsid w:val="0177B53C"/>
    <w:rsid w:val="018E8C91"/>
    <w:rsid w:val="01E122EF"/>
    <w:rsid w:val="01E81FCE"/>
    <w:rsid w:val="020C0B46"/>
    <w:rsid w:val="021064E2"/>
    <w:rsid w:val="0271640E"/>
    <w:rsid w:val="053C9C26"/>
    <w:rsid w:val="05857E01"/>
    <w:rsid w:val="0650CD69"/>
    <w:rsid w:val="06B8DB78"/>
    <w:rsid w:val="06E65B65"/>
    <w:rsid w:val="090A10C1"/>
    <w:rsid w:val="0911BB9D"/>
    <w:rsid w:val="092A9D85"/>
    <w:rsid w:val="0A35F1B2"/>
    <w:rsid w:val="0BF82622"/>
    <w:rsid w:val="0BFDE0E6"/>
    <w:rsid w:val="0C3D7D42"/>
    <w:rsid w:val="0C5CFAE6"/>
    <w:rsid w:val="0C6E32A6"/>
    <w:rsid w:val="0DEAB2F0"/>
    <w:rsid w:val="0E9367C6"/>
    <w:rsid w:val="105147F5"/>
    <w:rsid w:val="10771870"/>
    <w:rsid w:val="110FF596"/>
    <w:rsid w:val="11646481"/>
    <w:rsid w:val="11B061D0"/>
    <w:rsid w:val="1299C0EC"/>
    <w:rsid w:val="13A6A045"/>
    <w:rsid w:val="13E2946D"/>
    <w:rsid w:val="142172A2"/>
    <w:rsid w:val="14A32890"/>
    <w:rsid w:val="152F0D1D"/>
    <w:rsid w:val="1551F840"/>
    <w:rsid w:val="16444CE8"/>
    <w:rsid w:val="168FA78B"/>
    <w:rsid w:val="16D788CC"/>
    <w:rsid w:val="17FD25F2"/>
    <w:rsid w:val="1806887F"/>
    <w:rsid w:val="18462625"/>
    <w:rsid w:val="1B87C0F6"/>
    <w:rsid w:val="1BD889F3"/>
    <w:rsid w:val="2191E59A"/>
    <w:rsid w:val="21D9FE29"/>
    <w:rsid w:val="225ACFFB"/>
    <w:rsid w:val="2361AA15"/>
    <w:rsid w:val="23B421BC"/>
    <w:rsid w:val="25022EB8"/>
    <w:rsid w:val="25C0BFFF"/>
    <w:rsid w:val="264C88C7"/>
    <w:rsid w:val="27A823FA"/>
    <w:rsid w:val="2AECB751"/>
    <w:rsid w:val="2B5242AA"/>
    <w:rsid w:val="2CF35011"/>
    <w:rsid w:val="2DF8E37F"/>
    <w:rsid w:val="2EAAEBDA"/>
    <w:rsid w:val="2EC2207B"/>
    <w:rsid w:val="2F8E8D56"/>
    <w:rsid w:val="302AA217"/>
    <w:rsid w:val="304E511A"/>
    <w:rsid w:val="3088B71D"/>
    <w:rsid w:val="316451DA"/>
    <w:rsid w:val="3164AD31"/>
    <w:rsid w:val="331FC02F"/>
    <w:rsid w:val="33328C5D"/>
    <w:rsid w:val="33DECA77"/>
    <w:rsid w:val="340B329F"/>
    <w:rsid w:val="3564203A"/>
    <w:rsid w:val="35ED78A9"/>
    <w:rsid w:val="360B4F73"/>
    <w:rsid w:val="36411CD2"/>
    <w:rsid w:val="37EA7B88"/>
    <w:rsid w:val="381EAA62"/>
    <w:rsid w:val="3861D515"/>
    <w:rsid w:val="3863A8D9"/>
    <w:rsid w:val="392525CB"/>
    <w:rsid w:val="3AE65D4A"/>
    <w:rsid w:val="3AF80A63"/>
    <w:rsid w:val="3B5C33CA"/>
    <w:rsid w:val="3BD50022"/>
    <w:rsid w:val="3C7D24ED"/>
    <w:rsid w:val="3DABB4E0"/>
    <w:rsid w:val="3E6E78D2"/>
    <w:rsid w:val="4241F119"/>
    <w:rsid w:val="431C8E9C"/>
    <w:rsid w:val="43EFC502"/>
    <w:rsid w:val="44ED03F4"/>
    <w:rsid w:val="45998E27"/>
    <w:rsid w:val="45DDE508"/>
    <w:rsid w:val="4784218E"/>
    <w:rsid w:val="47C3BD1A"/>
    <w:rsid w:val="4851BE8E"/>
    <w:rsid w:val="497C6AEC"/>
    <w:rsid w:val="4BDC086E"/>
    <w:rsid w:val="4CA5389F"/>
    <w:rsid w:val="4EA8C2C6"/>
    <w:rsid w:val="4ECF5185"/>
    <w:rsid w:val="4F11D0E7"/>
    <w:rsid w:val="4F7A4BA5"/>
    <w:rsid w:val="50D77519"/>
    <w:rsid w:val="50FAC4A8"/>
    <w:rsid w:val="52221D57"/>
    <w:rsid w:val="52355BFD"/>
    <w:rsid w:val="53258663"/>
    <w:rsid w:val="5372DDBC"/>
    <w:rsid w:val="53EDA20B"/>
    <w:rsid w:val="55352D1E"/>
    <w:rsid w:val="57717A3E"/>
    <w:rsid w:val="57B2E3D9"/>
    <w:rsid w:val="5868E0F5"/>
    <w:rsid w:val="59C3A14E"/>
    <w:rsid w:val="59CAFE5F"/>
    <w:rsid w:val="5A0C4716"/>
    <w:rsid w:val="5AE5024D"/>
    <w:rsid w:val="5D7AE7C5"/>
    <w:rsid w:val="5DDFF853"/>
    <w:rsid w:val="5E485F82"/>
    <w:rsid w:val="60428E80"/>
    <w:rsid w:val="614F4E80"/>
    <w:rsid w:val="616D679D"/>
    <w:rsid w:val="629A8D5B"/>
    <w:rsid w:val="62A3AAAD"/>
    <w:rsid w:val="63104C8A"/>
    <w:rsid w:val="6452E0A4"/>
    <w:rsid w:val="6460450D"/>
    <w:rsid w:val="6482F13E"/>
    <w:rsid w:val="6684FE7F"/>
    <w:rsid w:val="66C9C546"/>
    <w:rsid w:val="66CE2962"/>
    <w:rsid w:val="670C8D56"/>
    <w:rsid w:val="6736FCD2"/>
    <w:rsid w:val="67990AA3"/>
    <w:rsid w:val="67C2706D"/>
    <w:rsid w:val="67EDD21C"/>
    <w:rsid w:val="6883D95A"/>
    <w:rsid w:val="68BEC800"/>
    <w:rsid w:val="6987711A"/>
    <w:rsid w:val="699FA412"/>
    <w:rsid w:val="69BF841B"/>
    <w:rsid w:val="69FC8B0A"/>
    <w:rsid w:val="6A0C75F9"/>
    <w:rsid w:val="6A748709"/>
    <w:rsid w:val="6BC0B991"/>
    <w:rsid w:val="6C2AFE34"/>
    <w:rsid w:val="6C93837A"/>
    <w:rsid w:val="6D4DE47C"/>
    <w:rsid w:val="6E06D0D4"/>
    <w:rsid w:val="6ED1F82F"/>
    <w:rsid w:val="6FAC1843"/>
    <w:rsid w:val="6FF0396F"/>
    <w:rsid w:val="6FF8385A"/>
    <w:rsid w:val="7069CD7E"/>
    <w:rsid w:val="712F7256"/>
    <w:rsid w:val="714A9B3C"/>
    <w:rsid w:val="721C4EA6"/>
    <w:rsid w:val="7264AD57"/>
    <w:rsid w:val="737A1060"/>
    <w:rsid w:val="761213A7"/>
    <w:rsid w:val="766C025D"/>
    <w:rsid w:val="76718AC9"/>
    <w:rsid w:val="79802C00"/>
    <w:rsid w:val="7A411687"/>
    <w:rsid w:val="7C112913"/>
    <w:rsid w:val="7CD7DE07"/>
    <w:rsid w:val="7CE75BB4"/>
    <w:rsid w:val="7D54C3CB"/>
    <w:rsid w:val="7D69B270"/>
    <w:rsid w:val="7E97333F"/>
    <w:rsid w:val="7FC3D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2DE1"/>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7CD7"/>
    <w:pPr>
      <w:spacing w:after="5" w:line="314" w:lineRule="auto"/>
      <w:ind w:left="10" w:right="3" w:hanging="9"/>
      <w:jc w:val="both"/>
    </w:pPr>
    <w:rPr>
      <w:rFonts w:ascii="Times New Roman" w:eastAsia="Times New Roman" w:hAnsi="Times New Roman" w:cs="Times New Roman"/>
      <w:color w:val="000000"/>
      <w:sz w:val="26"/>
      <w:lang w:val="en-US"/>
    </w:rPr>
  </w:style>
  <w:style w:type="paragraph" w:styleId="1">
    <w:name w:val="heading 1"/>
    <w:basedOn w:val="a"/>
    <w:next w:val="a"/>
    <w:link w:val="10"/>
    <w:uiPriority w:val="99"/>
    <w:qFormat/>
    <w:rsid w:val="00C87B2A"/>
    <w:pPr>
      <w:keepNext/>
      <w:widowControl w:val="0"/>
      <w:spacing w:after="0" w:line="240" w:lineRule="atLeast"/>
      <w:ind w:left="0" w:right="0" w:firstLine="0"/>
      <w:jc w:val="right"/>
      <w:outlineLvl w:val="0"/>
    </w:pPr>
    <w:rPr>
      <w:rFonts w:ascii="Calibri" w:hAnsi="Calibri"/>
      <w:b/>
      <w:color w:val="auto"/>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pPr>
      <w:spacing w:line="240" w:lineRule="auto"/>
    </w:pPr>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uk-UA"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unhideWhenUsed/>
    <w:rsid w:val="0081779B"/>
    <w:pPr>
      <w:spacing w:before="100" w:beforeAutospacing="1" w:after="100" w:afterAutospacing="1" w:line="240" w:lineRule="auto"/>
      <w:ind w:left="0" w:right="0" w:firstLine="0"/>
      <w:jc w:val="left"/>
    </w:pPr>
    <w:rPr>
      <w:color w:val="auto"/>
      <w:sz w:val="24"/>
      <w:szCs w:val="24"/>
      <w:lang w:val="uk-UA" w:eastAsia="uk-UA"/>
    </w:rPr>
  </w:style>
  <w:style w:type="paragraph" w:styleId="af0">
    <w:name w:val="footnote text"/>
    <w:basedOn w:val="a"/>
    <w:link w:val="af1"/>
    <w:uiPriority w:val="99"/>
    <w:semiHidden/>
    <w:unhideWhenUsed/>
    <w:rsid w:val="0081779B"/>
    <w:pPr>
      <w:spacing w:after="0" w:line="240" w:lineRule="auto"/>
      <w:ind w:left="0" w:right="0" w:firstLine="0"/>
      <w:jc w:val="left"/>
    </w:pPr>
    <w:rPr>
      <w:rFonts w:ascii="Calibri" w:hAnsi="Calibri"/>
      <w:color w:val="auto"/>
      <w:sz w:val="20"/>
      <w:szCs w:val="20"/>
      <w:lang w:val="uk-UA"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spacing w:after="0" w:line="240" w:lineRule="auto"/>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spacing w:after="0" w:line="240" w:lineRule="auto"/>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Strong"/>
    <w:basedOn w:val="a0"/>
    <w:uiPriority w:val="22"/>
    <w:qFormat/>
    <w:rsid w:val="006462CD"/>
    <w:rPr>
      <w:b/>
      <w:bCs/>
    </w:rPr>
  </w:style>
  <w:style w:type="character" w:customStyle="1" w:styleId="apple-converted-space">
    <w:name w:val="apple-converted-space"/>
    <w:basedOn w:val="a0"/>
    <w:rsid w:val="00824C4E"/>
  </w:style>
  <w:style w:type="character" w:styleId="af9">
    <w:name w:val="FollowedHyperlink"/>
    <w:basedOn w:val="a0"/>
    <w:uiPriority w:val="99"/>
    <w:semiHidden/>
    <w:unhideWhenUsed/>
    <w:rsid w:val="00824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739642438">
      <w:bodyDiv w:val="1"/>
      <w:marLeft w:val="0"/>
      <w:marRight w:val="0"/>
      <w:marTop w:val="0"/>
      <w:marBottom w:val="0"/>
      <w:divBdr>
        <w:top w:val="none" w:sz="0" w:space="0" w:color="auto"/>
        <w:left w:val="none" w:sz="0" w:space="0" w:color="auto"/>
        <w:bottom w:val="none" w:sz="0" w:space="0" w:color="auto"/>
        <w:right w:val="none" w:sz="0" w:space="0" w:color="auto"/>
      </w:divBdr>
    </w:div>
    <w:div w:id="788161256">
      <w:bodyDiv w:val="1"/>
      <w:marLeft w:val="0"/>
      <w:marRight w:val="0"/>
      <w:marTop w:val="0"/>
      <w:marBottom w:val="0"/>
      <w:divBdr>
        <w:top w:val="none" w:sz="0" w:space="0" w:color="auto"/>
        <w:left w:val="none" w:sz="0" w:space="0" w:color="auto"/>
        <w:bottom w:val="none" w:sz="0" w:space="0" w:color="auto"/>
        <w:right w:val="none" w:sz="0" w:space="0" w:color="auto"/>
      </w:divBdr>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ancies@phc.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FFEFCF3E16BA4CA5A091E941FD1375" ma:contentTypeVersion="15" ma:contentTypeDescription="Створення нового документа." ma:contentTypeScope="" ma:versionID="28c20196d61648943f8a17b3ee50384b">
  <xsd:schema xmlns:xsd="http://www.w3.org/2001/XMLSchema" xmlns:xs="http://www.w3.org/2001/XMLSchema" xmlns:p="http://schemas.microsoft.com/office/2006/metadata/properties" xmlns:ns3="2fae248c-9876-4751-8857-f41ce949219a" xmlns:ns4="774dbea7-5aa0-4682-8528-550d25fe52f1" targetNamespace="http://schemas.microsoft.com/office/2006/metadata/properties" ma:root="true" ma:fieldsID="bdd208cfd43bf7f7676cf70afc8dc0dd" ns3:_="" ns4:_="">
    <xsd:import namespace="2fae248c-9876-4751-8857-f41ce949219a"/>
    <xsd:import namespace="774dbea7-5aa0-4682-8528-550d25fe52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e248c-9876-4751-8857-f41ce9492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4dbea7-5aa0-4682-8528-550d25fe52f1" elementFormDefault="qualified">
    <xsd:import namespace="http://schemas.microsoft.com/office/2006/documentManagement/types"/>
    <xsd:import namespace="http://schemas.microsoft.com/office/infopath/2007/PartnerControls"/>
    <xsd:element name="SharedWithUsers" ma:index="1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Відомості про тих, хто має доступ" ma:internalName="SharedWithDetails" ma:readOnly="true">
      <xsd:simpleType>
        <xsd:restriction base="dms:Note">
          <xsd:maxLength value="255"/>
        </xsd:restriction>
      </xsd:simpleType>
    </xsd:element>
    <xsd:element name="SharingHintHash" ma:index="14"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ae248c-9876-4751-8857-f41ce94921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5B05-0FE8-447A-8099-B7B29491D7FB}">
  <ds:schemaRefs>
    <ds:schemaRef ds:uri="http://schemas.microsoft.com/sharepoint/v3/contenttype/forms"/>
  </ds:schemaRefs>
</ds:datastoreItem>
</file>

<file path=customXml/itemProps2.xml><?xml version="1.0" encoding="utf-8"?>
<ds:datastoreItem xmlns:ds="http://schemas.openxmlformats.org/officeDocument/2006/customXml" ds:itemID="{68462270-4489-41AA-8D24-B595A4DA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e248c-9876-4751-8857-f41ce949219a"/>
    <ds:schemaRef ds:uri="774dbea7-5aa0-4682-8528-550d25fe5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13A97-733F-494E-9819-BC3AB36605CC}">
  <ds:schemaRefs>
    <ds:schemaRef ds:uri="http://schemas.microsoft.com/office/2006/metadata/properties"/>
    <ds:schemaRef ds:uri="http://schemas.microsoft.com/office/infopath/2007/PartnerControls"/>
    <ds:schemaRef ds:uri="2fae248c-9876-4751-8857-f41ce949219a"/>
  </ds:schemaRefs>
</ds:datastoreItem>
</file>

<file path=customXml/itemProps4.xml><?xml version="1.0" encoding="utf-8"?>
<ds:datastoreItem xmlns:ds="http://schemas.openxmlformats.org/officeDocument/2006/customXml" ds:itemID="{08D6A9BF-E2A0-4CA1-9012-D7B1B85A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3144</Words>
  <Characters>1793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Hewlett-Packard</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 Ukraine</dc:creator>
  <cp:lastModifiedBy>v.lifan</cp:lastModifiedBy>
  <cp:revision>3</cp:revision>
  <dcterms:created xsi:type="dcterms:W3CDTF">2025-11-17T15:43:00Z</dcterms:created>
  <dcterms:modified xsi:type="dcterms:W3CDTF">2025-11-18T08:58:00Z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0x0101006CFFEFCF3E16BA4CA5A091E941FD1375</vt:lpwstr>
  </property>
</Properties>
</file>