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37C6D705" w:rsidR="002B72AC" w:rsidRPr="00D30B70" w:rsidRDefault="00011F48" w:rsidP="00D30B70">
      <w:pPr>
        <w:spacing w:after="0" w:line="240" w:lineRule="auto"/>
        <w:jc w:val="both"/>
        <w:rPr>
          <w:rStyle w:val="a3"/>
          <w:rFonts w:ascii="Times New Roman" w:hAnsi="Times New Roman"/>
          <w:b/>
          <w:i w:val="0"/>
          <w:iCs w:val="0"/>
          <w:sz w:val="24"/>
          <w:szCs w:val="24"/>
          <w:lang w:eastAsia="ru-RU"/>
        </w:rPr>
      </w:pPr>
      <w:bookmarkStart w:id="0" w:name="_Hlk110507656"/>
      <w:bookmarkStart w:id="1" w:name="_Hlk151977342"/>
      <w:r>
        <w:rPr>
          <w:rFonts w:ascii="Times New Roman" w:eastAsia="Calibri" w:hAnsi="Times New Roman"/>
          <w:b/>
          <w:color w:val="000000"/>
          <w:sz w:val="24"/>
          <w:szCs w:val="24"/>
          <w:lang w:eastAsia="ru-RU"/>
        </w:rPr>
        <w:t>ДК 021:2015:</w:t>
      </w:r>
      <w:bookmarkEnd w:id="0"/>
      <w:r>
        <w:t xml:space="preserve"> </w:t>
      </w:r>
      <w:r>
        <w:rPr>
          <w:rFonts w:ascii="Times New Roman" w:hAnsi="Times New Roman"/>
          <w:b/>
          <w:sz w:val="24"/>
          <w:szCs w:val="24"/>
          <w:lang w:eastAsia="ru-RU"/>
        </w:rPr>
        <w:t xml:space="preserve">33690000-3 Лікарські засоби різні  (Набір для виявлення нуклеїнової кислоти </w:t>
      </w:r>
      <w:proofErr w:type="spellStart"/>
      <w:r>
        <w:rPr>
          <w:rFonts w:ascii="Times New Roman" w:hAnsi="Times New Roman"/>
          <w:b/>
          <w:sz w:val="24"/>
          <w:szCs w:val="24"/>
          <w:lang w:eastAsia="ru-RU"/>
        </w:rPr>
        <w:t>Legionella</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pneumophila</w:t>
      </w:r>
      <w:proofErr w:type="spellEnd"/>
      <w:r>
        <w:rPr>
          <w:rFonts w:ascii="Times New Roman" w:hAnsi="Times New Roman"/>
          <w:b/>
          <w:sz w:val="24"/>
          <w:szCs w:val="24"/>
          <w:lang w:eastAsia="ru-RU"/>
        </w:rPr>
        <w:t xml:space="preserve"> методом ПЛР)</w:t>
      </w:r>
      <w:r w:rsidR="00570486" w:rsidRPr="00B55FB1">
        <w:rPr>
          <w:rStyle w:val="a3"/>
          <w:rFonts w:ascii="Times New Roman" w:hAnsi="Times New Roman" w:cs="Times New Roman"/>
          <w:b/>
          <w:bCs/>
          <w:i w:val="0"/>
          <w:iCs w:val="0"/>
          <w:sz w:val="24"/>
          <w:szCs w:val="24"/>
        </w:rPr>
        <w:t xml:space="preserve"> </w:t>
      </w:r>
      <w:bookmarkEnd w:id="1"/>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4EA4BA18"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011F48">
        <w:rPr>
          <w:rFonts w:ascii="Times New Roman" w:eastAsia="Calibri" w:hAnsi="Times New Roman"/>
          <w:b/>
          <w:color w:val="000000"/>
          <w:sz w:val="24"/>
          <w:szCs w:val="24"/>
          <w:lang w:eastAsia="ru-RU"/>
        </w:rPr>
        <w:t>ДК 021:2015:</w:t>
      </w:r>
      <w:r w:rsidR="00011F48">
        <w:t xml:space="preserve"> </w:t>
      </w:r>
      <w:r w:rsidR="00011F48">
        <w:rPr>
          <w:rFonts w:ascii="Times New Roman" w:hAnsi="Times New Roman"/>
          <w:b/>
          <w:sz w:val="24"/>
          <w:szCs w:val="24"/>
          <w:lang w:eastAsia="ru-RU"/>
        </w:rPr>
        <w:t xml:space="preserve">33690000-3 Лікарські засоби різні  (Набір для виявлення нуклеїнової кислоти </w:t>
      </w:r>
      <w:proofErr w:type="spellStart"/>
      <w:r w:rsidR="00011F48">
        <w:rPr>
          <w:rFonts w:ascii="Times New Roman" w:hAnsi="Times New Roman"/>
          <w:b/>
          <w:sz w:val="24"/>
          <w:szCs w:val="24"/>
          <w:lang w:eastAsia="ru-RU"/>
        </w:rPr>
        <w:t>Legionella</w:t>
      </w:r>
      <w:proofErr w:type="spellEnd"/>
      <w:r w:rsidR="00011F48">
        <w:rPr>
          <w:rFonts w:ascii="Times New Roman" w:hAnsi="Times New Roman"/>
          <w:b/>
          <w:sz w:val="24"/>
          <w:szCs w:val="24"/>
          <w:lang w:eastAsia="ru-RU"/>
        </w:rPr>
        <w:t xml:space="preserve"> </w:t>
      </w:r>
      <w:proofErr w:type="spellStart"/>
      <w:r w:rsidR="00011F48">
        <w:rPr>
          <w:rFonts w:ascii="Times New Roman" w:hAnsi="Times New Roman"/>
          <w:b/>
          <w:sz w:val="24"/>
          <w:szCs w:val="24"/>
          <w:lang w:eastAsia="ru-RU"/>
        </w:rPr>
        <w:t>pneumophila</w:t>
      </w:r>
      <w:proofErr w:type="spellEnd"/>
      <w:r w:rsidR="00011F48">
        <w:rPr>
          <w:rFonts w:ascii="Times New Roman" w:hAnsi="Times New Roman"/>
          <w:b/>
          <w:sz w:val="24"/>
          <w:szCs w:val="24"/>
          <w:lang w:eastAsia="ru-RU"/>
        </w:rPr>
        <w:t xml:space="preserve"> методом ПЛР)</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640757F7" w14:textId="6B5D010A" w:rsidR="00ED0C62" w:rsidRDefault="00711D5F" w:rsidP="00EC0F39">
      <w:pPr>
        <w:spacing w:after="0" w:line="240" w:lineRule="auto"/>
        <w:jc w:val="both"/>
        <w:rPr>
          <w:rFonts w:ascii="Times New Roman" w:hAnsi="Times New Roman" w:cs="Times New Roman"/>
          <w:sz w:val="24"/>
          <w:szCs w:val="24"/>
        </w:rPr>
      </w:pPr>
      <w:r w:rsidRPr="00711D5F">
        <w:rPr>
          <w:rFonts w:ascii="Times New Roman" w:hAnsi="Times New Roman" w:cs="Times New Roman"/>
          <w:sz w:val="24"/>
          <w:szCs w:val="24"/>
        </w:rPr>
        <w:t>UA-2025-07-24-011574-a</w:t>
      </w:r>
      <w:bookmarkStart w:id="2" w:name="_GoBack"/>
      <w:bookmarkEnd w:id="2"/>
    </w:p>
    <w:p w14:paraId="4E9336F8" w14:textId="75C3E77F" w:rsidR="002B72AC" w:rsidRPr="00AC70C5"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011F48">
        <w:rPr>
          <w:rFonts w:ascii="Times New Roman" w:eastAsia="Calibri" w:hAnsi="Times New Roman" w:cs="Times New Roman"/>
          <w:sz w:val="24"/>
          <w:szCs w:val="24"/>
        </w:rPr>
        <w:t>2</w:t>
      </w:r>
      <w:r w:rsidR="006624B6">
        <w:rPr>
          <w:rFonts w:ascii="Times New Roman" w:eastAsia="Calibri" w:hAnsi="Times New Roman" w:cs="Times New Roman"/>
          <w:sz w:val="24"/>
          <w:szCs w:val="24"/>
        </w:rPr>
        <w:t>9</w:t>
      </w:r>
      <w:r w:rsidR="00EA6FFA">
        <w:rPr>
          <w:rFonts w:ascii="Times New Roman" w:eastAsia="Calibri" w:hAnsi="Times New Roman" w:cs="Times New Roman"/>
          <w:sz w:val="24"/>
          <w:szCs w:val="24"/>
        </w:rPr>
        <w:t xml:space="preserve"> 0</w:t>
      </w:r>
      <w:r w:rsidR="009423B4" w:rsidRPr="00A35A2E">
        <w:rPr>
          <w:rFonts w:ascii="Times New Roman" w:eastAsia="Calibri" w:hAnsi="Times New Roman" w:cs="Times New Roman"/>
          <w:sz w:val="24"/>
          <w:szCs w:val="24"/>
        </w:rPr>
        <w:t>00</w:t>
      </w:r>
      <w:r w:rsidR="005C4484" w:rsidRPr="00A35A2E">
        <w:rPr>
          <w:rFonts w:ascii="Times New Roman" w:eastAsia="Calibri" w:hAnsi="Times New Roman" w:cs="Times New Roman"/>
          <w:sz w:val="24"/>
          <w:szCs w:val="24"/>
        </w:rPr>
        <w:t>,00</w:t>
      </w:r>
      <w:r w:rsidR="00F43232" w:rsidRPr="00AC70C5">
        <w:rPr>
          <w:rFonts w:ascii="Times New Roman" w:eastAsia="Calibri" w:hAnsi="Times New Roman" w:cs="Times New Roman"/>
          <w:sz w:val="24"/>
          <w:szCs w:val="24"/>
        </w:rPr>
        <w:t xml:space="preserve"> </w:t>
      </w:r>
      <w:r w:rsidR="00461FF1" w:rsidRPr="00AC70C5">
        <w:rPr>
          <w:rFonts w:ascii="Times New Roman" w:hAnsi="Times New Roman" w:cs="Times New Roman"/>
          <w:sz w:val="24"/>
          <w:szCs w:val="24"/>
        </w:rPr>
        <w:t xml:space="preserve">грн </w:t>
      </w:r>
      <w:r w:rsidR="009423B4">
        <w:rPr>
          <w:rFonts w:ascii="Times New Roman" w:hAnsi="Times New Roman" w:cs="Times New Roman"/>
          <w:sz w:val="24"/>
          <w:szCs w:val="24"/>
        </w:rPr>
        <w:t>з</w:t>
      </w:r>
      <w:r w:rsidR="00461FF1" w:rsidRPr="00AC70C5">
        <w:rPr>
          <w:rFonts w:ascii="Times New Roman" w:hAnsi="Times New Roman" w:cs="Times New Roman"/>
          <w:sz w:val="24"/>
          <w:szCs w:val="24"/>
        </w:rPr>
        <w:t xml:space="preserve"> ПДВ</w:t>
      </w:r>
      <w:r w:rsidR="002B2BDA" w:rsidRPr="00AC70C5">
        <w:rPr>
          <w:rFonts w:ascii="Times New Roman" w:eastAsia="Times New Roman" w:hAnsi="Times New Roman" w:cs="Times New Roman"/>
          <w:bCs/>
          <w:sz w:val="24"/>
          <w:szCs w:val="24"/>
          <w:lang w:eastAsia="uk-UA"/>
        </w:rPr>
        <w:t>.</w:t>
      </w:r>
      <w:r w:rsidRPr="00AC70C5">
        <w:rPr>
          <w:rFonts w:ascii="Times New Roman" w:hAnsi="Times New Roman" w:cs="Times New Roman"/>
          <w:sz w:val="24"/>
          <w:szCs w:val="24"/>
        </w:rPr>
        <w:t xml:space="preserve"> </w:t>
      </w:r>
      <w:r w:rsidRPr="00AC70C5">
        <w:rPr>
          <w:rFonts w:ascii="Times New Roman" w:eastAsia="Calibri" w:hAnsi="Times New Roman" w:cs="Times New Roman"/>
          <w:sz w:val="24"/>
          <w:szCs w:val="24"/>
        </w:rPr>
        <w:t xml:space="preserve">Визначення очікуваної вартості предмета закупівлі </w:t>
      </w:r>
      <w:r w:rsidR="00FA72FC" w:rsidRPr="00AC70C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AC70C5">
        <w:rPr>
          <w:rFonts w:ascii="Times New Roman" w:eastAsia="Calibri" w:hAnsi="Times New Roman" w:cs="Times New Roman"/>
          <w:sz w:val="24"/>
          <w:szCs w:val="24"/>
        </w:rPr>
        <w:t xml:space="preserve"> </w:t>
      </w:r>
      <w:r w:rsidRPr="00AC70C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AC70C5">
        <w:rPr>
          <w:rFonts w:ascii="Times New Roman" w:eastAsia="Calibri" w:hAnsi="Times New Roman" w:cs="Times New Roman"/>
          <w:sz w:val="24"/>
          <w:szCs w:val="24"/>
        </w:rPr>
        <w:t>закупівель</w:t>
      </w:r>
      <w:proofErr w:type="spellEnd"/>
      <w:r w:rsidRPr="00AC70C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AC70C5" w:rsidRDefault="0024553B" w:rsidP="00EC0F39">
      <w:pPr>
        <w:spacing w:after="0" w:line="240" w:lineRule="auto"/>
        <w:jc w:val="both"/>
        <w:rPr>
          <w:rFonts w:ascii="Times New Roman" w:eastAsia="Calibri" w:hAnsi="Times New Roman" w:cs="Times New Roman"/>
          <w:sz w:val="24"/>
          <w:szCs w:val="24"/>
        </w:rPr>
      </w:pPr>
    </w:p>
    <w:p w14:paraId="00B0AB3A" w14:textId="24FB0860" w:rsidR="002B72AC" w:rsidRPr="00AC70C5" w:rsidRDefault="002B72AC" w:rsidP="00EC0F39">
      <w:pPr>
        <w:spacing w:after="0" w:line="240" w:lineRule="auto"/>
        <w:jc w:val="both"/>
        <w:rPr>
          <w:rFonts w:ascii="Times New Roman" w:eastAsia="Times New Roman" w:hAnsi="Times New Roman" w:cs="Times New Roman"/>
          <w:bCs/>
          <w:sz w:val="24"/>
          <w:szCs w:val="24"/>
          <w:lang w:eastAsia="uk-UA"/>
        </w:rPr>
      </w:pPr>
      <w:r w:rsidRPr="00AC70C5">
        <w:rPr>
          <w:rFonts w:ascii="Times New Roman" w:eastAsia="Times New Roman" w:hAnsi="Times New Roman" w:cs="Times New Roman"/>
          <w:b/>
          <w:bCs/>
          <w:sz w:val="24"/>
          <w:szCs w:val="24"/>
          <w:lang w:eastAsia="uk-UA"/>
        </w:rPr>
        <w:t>Розмір бюджетного призначення</w:t>
      </w:r>
      <w:r w:rsidR="008201EB" w:rsidRPr="00AC70C5">
        <w:rPr>
          <w:rFonts w:ascii="Times New Roman" w:eastAsia="Times New Roman" w:hAnsi="Times New Roman" w:cs="Times New Roman"/>
          <w:b/>
          <w:bCs/>
          <w:sz w:val="24"/>
          <w:szCs w:val="24"/>
          <w:lang w:eastAsia="uk-UA"/>
        </w:rPr>
        <w:t xml:space="preserve">: </w:t>
      </w:r>
      <w:r w:rsidR="00011F48">
        <w:rPr>
          <w:rFonts w:ascii="Times New Roman" w:eastAsia="Calibri" w:hAnsi="Times New Roman" w:cs="Times New Roman"/>
          <w:sz w:val="24"/>
          <w:szCs w:val="24"/>
        </w:rPr>
        <w:t>2</w:t>
      </w:r>
      <w:r w:rsidR="006624B6">
        <w:rPr>
          <w:rFonts w:ascii="Times New Roman" w:eastAsia="Calibri" w:hAnsi="Times New Roman" w:cs="Times New Roman"/>
          <w:sz w:val="24"/>
          <w:szCs w:val="24"/>
        </w:rPr>
        <w:t>9</w:t>
      </w:r>
      <w:r w:rsidR="00EA6FFA">
        <w:rPr>
          <w:rFonts w:ascii="Times New Roman" w:eastAsia="Calibri" w:hAnsi="Times New Roman" w:cs="Times New Roman"/>
          <w:sz w:val="24"/>
          <w:szCs w:val="24"/>
        </w:rPr>
        <w:t xml:space="preserve"> 0</w:t>
      </w:r>
      <w:r w:rsidR="009423B4" w:rsidRPr="00A35A2E">
        <w:rPr>
          <w:rFonts w:ascii="Times New Roman" w:eastAsia="Calibri" w:hAnsi="Times New Roman" w:cs="Times New Roman"/>
          <w:sz w:val="24"/>
          <w:szCs w:val="24"/>
        </w:rPr>
        <w:t>00,00</w:t>
      </w:r>
      <w:r w:rsidR="009423B4" w:rsidRPr="00AC70C5">
        <w:rPr>
          <w:rFonts w:ascii="Times New Roman" w:eastAsia="Calibri" w:hAnsi="Times New Roman" w:cs="Times New Roman"/>
          <w:sz w:val="24"/>
          <w:szCs w:val="24"/>
        </w:rPr>
        <w:t xml:space="preserve"> </w:t>
      </w:r>
      <w:r w:rsidR="00686D05" w:rsidRPr="00AC70C5">
        <w:rPr>
          <w:rFonts w:ascii="Times New Roman" w:hAnsi="Times New Roman" w:cs="Times New Roman"/>
          <w:sz w:val="24"/>
          <w:szCs w:val="24"/>
        </w:rPr>
        <w:t xml:space="preserve">грн </w:t>
      </w:r>
      <w:r w:rsidR="009423B4">
        <w:rPr>
          <w:rFonts w:ascii="Times New Roman" w:hAnsi="Times New Roman" w:cs="Times New Roman"/>
          <w:sz w:val="24"/>
          <w:szCs w:val="24"/>
        </w:rPr>
        <w:t>з</w:t>
      </w:r>
      <w:r w:rsidR="00686D05" w:rsidRPr="00AC70C5">
        <w:rPr>
          <w:rFonts w:ascii="Times New Roman" w:hAnsi="Times New Roman" w:cs="Times New Roman"/>
          <w:sz w:val="24"/>
          <w:szCs w:val="24"/>
        </w:rPr>
        <w:t xml:space="preserve"> ПДВ</w:t>
      </w:r>
      <w:r w:rsidR="002C7992" w:rsidRPr="00AC70C5">
        <w:rPr>
          <w:rFonts w:ascii="Times New Roman" w:eastAsia="Times New Roman" w:hAnsi="Times New Roman" w:cs="Times New Roman"/>
          <w:bCs/>
          <w:sz w:val="24"/>
          <w:szCs w:val="24"/>
          <w:lang w:eastAsia="uk-UA"/>
        </w:rPr>
        <w:t>.</w:t>
      </w:r>
    </w:p>
    <w:p w14:paraId="6A087030" w14:textId="4EE47A0A" w:rsidR="00EC0F39" w:rsidRDefault="00A71EB1" w:rsidP="00EC0F39">
      <w:pPr>
        <w:spacing w:after="0" w:line="240" w:lineRule="auto"/>
        <w:jc w:val="both"/>
        <w:rPr>
          <w:rFonts w:ascii="Times New Roman" w:eastAsia="Calibri" w:hAnsi="Times New Roman" w:cs="Times New Roman"/>
          <w:b/>
          <w:bCs/>
          <w:i/>
          <w:iCs/>
          <w:sz w:val="24"/>
          <w:szCs w:val="24"/>
        </w:rPr>
      </w:pPr>
      <w:r w:rsidRPr="00AC70C5">
        <w:rPr>
          <w:rFonts w:ascii="Times New Roman" w:eastAsia="Times New Roman" w:hAnsi="Times New Roman" w:cs="Times New Roman"/>
          <w:bCs/>
          <w:iCs/>
          <w:color w:val="000000"/>
          <w:sz w:val="24"/>
          <w:szCs w:val="24"/>
          <w:lang w:eastAsia="uk-UA"/>
        </w:rPr>
        <w:t xml:space="preserve">Джерело фінансування – </w:t>
      </w:r>
      <w:bookmarkStart w:id="3" w:name="_Hlk197359490"/>
      <w:r w:rsidR="009423B4">
        <w:rPr>
          <w:rFonts w:ascii="Times New Roman" w:eastAsia="Calibri" w:hAnsi="Times New Roman" w:cs="Times New Roman"/>
          <w:b/>
          <w:bCs/>
          <w:sz w:val="24"/>
          <w:szCs w:val="24"/>
        </w:rPr>
        <w:t xml:space="preserve">кошти </w:t>
      </w:r>
      <w:bookmarkEnd w:id="3"/>
      <w:r w:rsidR="00011F48">
        <w:rPr>
          <w:rFonts w:ascii="Times New Roman" w:eastAsia="Calibri" w:hAnsi="Times New Roman" w:cs="Times New Roman"/>
          <w:b/>
          <w:bCs/>
          <w:sz w:val="24"/>
          <w:szCs w:val="24"/>
        </w:rPr>
        <w:t>Спеціального</w:t>
      </w:r>
      <w:r w:rsidR="009423B4">
        <w:rPr>
          <w:rFonts w:ascii="Times New Roman" w:eastAsia="Calibri" w:hAnsi="Times New Roman" w:cs="Times New Roman"/>
          <w:b/>
          <w:bCs/>
          <w:sz w:val="24"/>
          <w:szCs w:val="24"/>
        </w:rPr>
        <w:t xml:space="preserve"> фонду Державного бюджету України.</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4F996B84"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A420DA" w:rsidRPr="00A420DA">
        <w:rPr>
          <w:rFonts w:ascii="Times New Roman" w:hAnsi="Times New Roman" w:cs="Times New Roman"/>
          <w:sz w:val="24"/>
          <w:szCs w:val="24"/>
          <w:lang w:val="ru-RU"/>
        </w:rPr>
        <w:t>01</w:t>
      </w:r>
      <w:r w:rsidR="002C519E" w:rsidRPr="00516F67">
        <w:rPr>
          <w:rFonts w:ascii="Times New Roman" w:hAnsi="Times New Roman" w:cs="Times New Roman"/>
          <w:sz w:val="24"/>
          <w:szCs w:val="24"/>
        </w:rPr>
        <w:t>.</w:t>
      </w:r>
      <w:r w:rsidR="00A420DA" w:rsidRPr="00B215A9">
        <w:rPr>
          <w:rFonts w:ascii="Times New Roman" w:hAnsi="Times New Roman" w:cs="Times New Roman"/>
          <w:sz w:val="24"/>
          <w:szCs w:val="24"/>
          <w:lang w:val="ru-RU"/>
        </w:rPr>
        <w:t>1</w:t>
      </w:r>
      <w:r w:rsidR="00011F48">
        <w:rPr>
          <w:rFonts w:ascii="Times New Roman" w:hAnsi="Times New Roman" w:cs="Times New Roman"/>
          <w:sz w:val="24"/>
          <w:szCs w:val="24"/>
          <w:lang w:val="ru-RU"/>
        </w:rPr>
        <w:t>2</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4" w:name="_Hlk160711902"/>
      <w:bookmarkStart w:id="5"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6" w:name="_Hlk161758546"/>
      <w:bookmarkEnd w:id="4"/>
      <w:r>
        <w:rPr>
          <w:rFonts w:ascii="Times New Roman" w:hAnsi="Times New Roman" w:cs="Times New Roman"/>
          <w:b/>
          <w:bCs/>
          <w:color w:val="000000" w:themeColor="text1"/>
          <w:sz w:val="24"/>
          <w:szCs w:val="24"/>
        </w:rPr>
        <w:t>І</w:t>
      </w:r>
      <w:bookmarkStart w:id="7"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54D3A9D9" w14:textId="72254937" w:rsidR="00EA6FFA" w:rsidRDefault="00011F48" w:rsidP="00EA6FFA">
      <w:pPr>
        <w:spacing w:after="0" w:line="240" w:lineRule="auto"/>
        <w:jc w:val="center"/>
        <w:rPr>
          <w:rFonts w:ascii="Times New Roman" w:hAnsi="Times New Roman" w:cs="Times New Roman"/>
          <w:b/>
          <w:color w:val="000000" w:themeColor="text1"/>
          <w:sz w:val="24"/>
          <w:szCs w:val="24"/>
          <w:lang w:eastAsia="ru-RU"/>
        </w:rPr>
      </w:pPr>
      <w:bookmarkStart w:id="8" w:name="_Hlk198903495"/>
      <w:bookmarkStart w:id="9" w:name="_Hlk150327973"/>
      <w:bookmarkStart w:id="10" w:name="_Hlk153869988"/>
      <w:bookmarkEnd w:id="5"/>
      <w:bookmarkEnd w:id="6"/>
      <w:bookmarkEnd w:id="7"/>
      <w:r>
        <w:rPr>
          <w:rFonts w:ascii="Times New Roman" w:eastAsia="Calibri" w:hAnsi="Times New Roman"/>
          <w:b/>
          <w:color w:val="000000"/>
          <w:sz w:val="24"/>
          <w:szCs w:val="24"/>
          <w:lang w:eastAsia="ru-RU"/>
        </w:rPr>
        <w:t>ДК 021:2015:</w:t>
      </w:r>
      <w:r>
        <w:t xml:space="preserve"> </w:t>
      </w:r>
      <w:r>
        <w:rPr>
          <w:rFonts w:ascii="Times New Roman" w:hAnsi="Times New Roman"/>
          <w:b/>
          <w:sz w:val="24"/>
          <w:szCs w:val="24"/>
          <w:lang w:eastAsia="ru-RU"/>
        </w:rPr>
        <w:t xml:space="preserve">33690000-3 Лікарські засоби різні  (Набір для виявлення нуклеїнової кислоти </w:t>
      </w:r>
      <w:proofErr w:type="spellStart"/>
      <w:r>
        <w:rPr>
          <w:rFonts w:ascii="Times New Roman" w:hAnsi="Times New Roman"/>
          <w:b/>
          <w:sz w:val="24"/>
          <w:szCs w:val="24"/>
          <w:lang w:eastAsia="ru-RU"/>
        </w:rPr>
        <w:t>Legionella</w:t>
      </w:r>
      <w:proofErr w:type="spellEnd"/>
      <w:r>
        <w:rPr>
          <w:rFonts w:ascii="Times New Roman" w:hAnsi="Times New Roman"/>
          <w:b/>
          <w:sz w:val="24"/>
          <w:szCs w:val="24"/>
          <w:lang w:eastAsia="ru-RU"/>
        </w:rPr>
        <w:t xml:space="preserve"> </w:t>
      </w:r>
      <w:proofErr w:type="spellStart"/>
      <w:r>
        <w:rPr>
          <w:rFonts w:ascii="Times New Roman" w:hAnsi="Times New Roman"/>
          <w:b/>
          <w:sz w:val="24"/>
          <w:szCs w:val="24"/>
          <w:lang w:eastAsia="ru-RU"/>
        </w:rPr>
        <w:t>pneumophila</w:t>
      </w:r>
      <w:proofErr w:type="spellEnd"/>
      <w:r>
        <w:rPr>
          <w:rFonts w:ascii="Times New Roman" w:hAnsi="Times New Roman"/>
          <w:b/>
          <w:sz w:val="24"/>
          <w:szCs w:val="24"/>
          <w:lang w:eastAsia="ru-RU"/>
        </w:rPr>
        <w:t xml:space="preserve"> методом ПЛР)</w:t>
      </w:r>
    </w:p>
    <w:bookmarkEnd w:id="8"/>
    <w:p w14:paraId="5727C000" w14:textId="77777777" w:rsidR="00EA6FFA" w:rsidRDefault="00EA6FFA" w:rsidP="00EA6FFA">
      <w:pPr>
        <w:spacing w:after="0" w:line="240" w:lineRule="auto"/>
        <w:jc w:val="center"/>
        <w:rPr>
          <w:rFonts w:ascii="Times New Roman" w:hAnsi="Times New Roman" w:cs="Times New Roman"/>
          <w:b/>
          <w:color w:val="000000" w:themeColor="text1"/>
          <w:sz w:val="24"/>
          <w:szCs w:val="24"/>
          <w:lang w:eastAsia="ru-RU"/>
        </w:rPr>
      </w:pPr>
    </w:p>
    <w:p w14:paraId="2AFD957F" w14:textId="36F8FDDE" w:rsidR="00EA6FFA" w:rsidRDefault="00EA6FFA" w:rsidP="00EA6FFA">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ТЕХНІЧНІ ВИМОГИ </w:t>
      </w:r>
    </w:p>
    <w:p w14:paraId="5D5CE647" w14:textId="77777777" w:rsidR="00EA6FFA" w:rsidRDefault="00EA6FFA" w:rsidP="00EA6FFA">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EA6FFA" w14:paraId="74552C91" w14:textId="77777777" w:rsidTr="00EA6FFA">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9"/>
          <w:bookmarkEnd w:id="10"/>
          <w:p w14:paraId="4FFB1406"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6E3C0909"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10339CD4"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27141C8D"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49981527"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6A706164" w14:textId="77777777" w:rsidR="00EA6FFA" w:rsidRDefault="00EA6FF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184881" w:rsidRPr="00693C8B" w14:paraId="5B592C49" w14:textId="77777777" w:rsidTr="00184881">
        <w:trPr>
          <w:trHeight w:val="141"/>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29B9E75" w14:textId="71167AD1" w:rsidR="00184881" w:rsidRDefault="00184881" w:rsidP="00184881">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vAlign w:val="center"/>
            <w:hideMark/>
          </w:tcPr>
          <w:p w14:paraId="271A91A6" w14:textId="775FD41C" w:rsidR="00184881" w:rsidRDefault="00184881" w:rsidP="00184881">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sz w:val="24"/>
                <w:szCs w:val="24"/>
              </w:rPr>
              <w:t xml:space="preserve">Набір для виявлення нуклеїнової кислоти </w:t>
            </w:r>
            <w:proofErr w:type="spellStart"/>
            <w:r>
              <w:rPr>
                <w:rFonts w:ascii="Times New Roman" w:hAnsi="Times New Roman"/>
                <w:sz w:val="24"/>
                <w:szCs w:val="24"/>
              </w:rPr>
              <w:t>Legionella</w:t>
            </w:r>
            <w:proofErr w:type="spellEnd"/>
            <w:r>
              <w:rPr>
                <w:rFonts w:ascii="Times New Roman" w:hAnsi="Times New Roman"/>
                <w:sz w:val="24"/>
                <w:szCs w:val="24"/>
              </w:rPr>
              <w:t xml:space="preserve"> </w:t>
            </w:r>
            <w:proofErr w:type="spellStart"/>
            <w:r>
              <w:rPr>
                <w:rFonts w:ascii="Times New Roman" w:hAnsi="Times New Roman"/>
                <w:sz w:val="24"/>
                <w:szCs w:val="24"/>
              </w:rPr>
              <w:t>pneumophila</w:t>
            </w:r>
            <w:proofErr w:type="spellEnd"/>
            <w:r>
              <w:rPr>
                <w:rFonts w:ascii="Times New Roman" w:hAnsi="Times New Roman"/>
                <w:sz w:val="24"/>
                <w:szCs w:val="24"/>
              </w:rPr>
              <w:t xml:space="preserve"> методом ПЛР</w:t>
            </w:r>
          </w:p>
        </w:tc>
        <w:tc>
          <w:tcPr>
            <w:tcW w:w="8627" w:type="dxa"/>
            <w:tcBorders>
              <w:top w:val="single" w:sz="4" w:space="0" w:color="auto"/>
              <w:left w:val="single" w:sz="4" w:space="0" w:color="auto"/>
              <w:bottom w:val="single" w:sz="4" w:space="0" w:color="auto"/>
              <w:right w:val="single" w:sz="4" w:space="0" w:color="auto"/>
            </w:tcBorders>
            <w:hideMark/>
          </w:tcPr>
          <w:p w14:paraId="247667F7" w14:textId="77777777" w:rsidR="00184881" w:rsidRDefault="00184881" w:rsidP="00184881">
            <w:pPr>
              <w:pStyle w:val="af2"/>
              <w:spacing w:line="256" w:lineRule="auto"/>
              <w:ind w:left="181" w:hanging="226"/>
              <w:jc w:val="both"/>
              <w:rPr>
                <w:sz w:val="24"/>
                <w:szCs w:val="24"/>
                <w:lang w:val="uk-UA"/>
              </w:rPr>
            </w:pPr>
            <w:r>
              <w:rPr>
                <w:sz w:val="24"/>
                <w:szCs w:val="24"/>
                <w:lang w:val="uk-UA"/>
              </w:rPr>
              <w:t xml:space="preserve">1.Набір призначений для  якісного виявлення та кількісного визначення ДНК </w:t>
            </w:r>
            <w:proofErr w:type="spellStart"/>
            <w:r>
              <w:rPr>
                <w:sz w:val="24"/>
                <w:szCs w:val="24"/>
                <w:lang w:val="uk-UA"/>
              </w:rPr>
              <w:t>Legionella</w:t>
            </w:r>
            <w:proofErr w:type="spellEnd"/>
            <w:r>
              <w:rPr>
                <w:sz w:val="24"/>
                <w:szCs w:val="24"/>
                <w:lang w:val="uk-UA"/>
              </w:rPr>
              <w:t xml:space="preserve"> </w:t>
            </w:r>
            <w:proofErr w:type="spellStart"/>
            <w:r>
              <w:rPr>
                <w:sz w:val="24"/>
                <w:szCs w:val="24"/>
                <w:lang w:val="uk-UA"/>
              </w:rPr>
              <w:t>pneumophila</w:t>
            </w:r>
            <w:proofErr w:type="spellEnd"/>
            <w:r>
              <w:rPr>
                <w:sz w:val="24"/>
                <w:szCs w:val="24"/>
                <w:lang w:val="uk-UA"/>
              </w:rPr>
              <w:t>.</w:t>
            </w:r>
            <w:r>
              <w:rPr>
                <w:b/>
                <w:sz w:val="24"/>
                <w:szCs w:val="24"/>
                <w:lang w:val="uk-UA"/>
              </w:rPr>
              <w:t xml:space="preserve"> </w:t>
            </w:r>
          </w:p>
          <w:p w14:paraId="6D7F32EA" w14:textId="77777777" w:rsidR="00184881" w:rsidRDefault="00184881" w:rsidP="00184881">
            <w:pPr>
              <w:pStyle w:val="af2"/>
              <w:spacing w:line="256" w:lineRule="auto"/>
              <w:ind w:left="181" w:hanging="226"/>
              <w:jc w:val="both"/>
              <w:rPr>
                <w:sz w:val="24"/>
                <w:szCs w:val="24"/>
                <w:lang w:val="uk-UA"/>
              </w:rPr>
            </w:pPr>
            <w:r>
              <w:rPr>
                <w:sz w:val="24"/>
                <w:szCs w:val="24"/>
                <w:lang w:val="uk-UA"/>
              </w:rPr>
              <w:t>2.Матеріал дослідження - вода.</w:t>
            </w:r>
          </w:p>
          <w:p w14:paraId="43D12016" w14:textId="77777777" w:rsidR="00184881" w:rsidRDefault="00184881" w:rsidP="00184881">
            <w:pPr>
              <w:pStyle w:val="af2"/>
              <w:spacing w:line="256" w:lineRule="auto"/>
              <w:ind w:left="181" w:hanging="226"/>
              <w:jc w:val="both"/>
              <w:rPr>
                <w:sz w:val="24"/>
                <w:szCs w:val="24"/>
                <w:lang w:val="uk-UA"/>
              </w:rPr>
            </w:pPr>
            <w:r>
              <w:rPr>
                <w:sz w:val="24"/>
                <w:szCs w:val="24"/>
                <w:lang w:val="uk-UA"/>
              </w:rPr>
              <w:t>3. Чутливість: менш ніж 100 копій мішені в реакції.</w:t>
            </w:r>
          </w:p>
          <w:p w14:paraId="48C8C72E" w14:textId="77777777" w:rsidR="00184881" w:rsidRDefault="00184881" w:rsidP="00184881">
            <w:pPr>
              <w:pStyle w:val="af2"/>
              <w:spacing w:line="256" w:lineRule="auto"/>
              <w:ind w:left="181" w:hanging="226"/>
              <w:jc w:val="both"/>
              <w:rPr>
                <w:sz w:val="24"/>
                <w:szCs w:val="24"/>
                <w:lang w:val="uk-UA"/>
              </w:rPr>
            </w:pPr>
            <w:r>
              <w:rPr>
                <w:sz w:val="24"/>
                <w:szCs w:val="24"/>
                <w:lang w:val="uk-UA"/>
              </w:rPr>
              <w:t xml:space="preserve">4. Набір сумісний для роботи з </w:t>
            </w:r>
            <w:proofErr w:type="spellStart"/>
            <w:r>
              <w:rPr>
                <w:sz w:val="24"/>
                <w:szCs w:val="24"/>
                <w:lang w:val="uk-UA"/>
              </w:rPr>
              <w:t>ампліфікаторами</w:t>
            </w:r>
            <w:proofErr w:type="spellEnd"/>
            <w:r>
              <w:rPr>
                <w:sz w:val="24"/>
                <w:szCs w:val="24"/>
                <w:lang w:val="uk-UA"/>
              </w:rPr>
              <w:t xml:space="preserve"> </w:t>
            </w:r>
            <w:proofErr w:type="spellStart"/>
            <w:r>
              <w:rPr>
                <w:sz w:val="24"/>
                <w:szCs w:val="24"/>
                <w:lang w:val="uk-UA"/>
              </w:rPr>
              <w:t>Real</w:t>
            </w:r>
            <w:proofErr w:type="spellEnd"/>
            <w:r>
              <w:rPr>
                <w:sz w:val="24"/>
                <w:szCs w:val="24"/>
                <w:lang w:val="uk-UA"/>
              </w:rPr>
              <w:t xml:space="preserve"> </w:t>
            </w:r>
            <w:proofErr w:type="spellStart"/>
            <w:r>
              <w:rPr>
                <w:sz w:val="24"/>
                <w:szCs w:val="24"/>
                <w:lang w:val="uk-UA"/>
              </w:rPr>
              <w:t>Time</w:t>
            </w:r>
            <w:proofErr w:type="spellEnd"/>
            <w:r>
              <w:rPr>
                <w:sz w:val="24"/>
                <w:szCs w:val="24"/>
                <w:lang w:val="uk-UA"/>
              </w:rPr>
              <w:t xml:space="preserve"> PCR, які мають канали </w:t>
            </w:r>
            <w:proofErr w:type="spellStart"/>
            <w:r>
              <w:rPr>
                <w:sz w:val="24"/>
                <w:szCs w:val="24"/>
                <w:lang w:val="uk-UA"/>
              </w:rPr>
              <w:t>детекції</w:t>
            </w:r>
            <w:proofErr w:type="spellEnd"/>
            <w:r>
              <w:rPr>
                <w:sz w:val="24"/>
                <w:szCs w:val="24"/>
                <w:lang w:val="uk-UA"/>
              </w:rPr>
              <w:t xml:space="preserve"> FAM, VIC/HEX, ROX та Cy5.</w:t>
            </w:r>
          </w:p>
          <w:p w14:paraId="598E0BB9" w14:textId="77777777" w:rsidR="00184881" w:rsidRDefault="00184881" w:rsidP="00184881">
            <w:pPr>
              <w:pStyle w:val="af2"/>
              <w:spacing w:line="256" w:lineRule="auto"/>
              <w:ind w:left="181" w:hanging="226"/>
              <w:jc w:val="both"/>
              <w:rPr>
                <w:sz w:val="24"/>
                <w:szCs w:val="24"/>
                <w:lang w:val="uk-UA"/>
              </w:rPr>
            </w:pPr>
            <w:r>
              <w:rPr>
                <w:sz w:val="24"/>
                <w:szCs w:val="24"/>
                <w:lang w:val="uk-UA"/>
              </w:rPr>
              <w:t xml:space="preserve">5. Компоненти </w:t>
            </w:r>
            <w:proofErr w:type="spellStart"/>
            <w:r>
              <w:rPr>
                <w:sz w:val="24"/>
                <w:szCs w:val="24"/>
                <w:lang w:val="uk-UA"/>
              </w:rPr>
              <w:t>набіру</w:t>
            </w:r>
            <w:proofErr w:type="spellEnd"/>
            <w:r>
              <w:rPr>
                <w:sz w:val="24"/>
                <w:szCs w:val="24"/>
                <w:lang w:val="uk-UA"/>
              </w:rPr>
              <w:t xml:space="preserve">: </w:t>
            </w:r>
          </w:p>
          <w:p w14:paraId="39649425" w14:textId="77777777" w:rsidR="00184881" w:rsidRDefault="00184881" w:rsidP="00184881">
            <w:pPr>
              <w:pStyle w:val="af2"/>
              <w:spacing w:line="256" w:lineRule="auto"/>
              <w:ind w:left="181" w:hanging="226"/>
              <w:jc w:val="both"/>
              <w:rPr>
                <w:sz w:val="24"/>
                <w:szCs w:val="24"/>
                <w:lang w:val="uk-UA"/>
              </w:rPr>
            </w:pPr>
            <w:r>
              <w:rPr>
                <w:sz w:val="24"/>
                <w:szCs w:val="24"/>
                <w:lang w:val="uk-UA"/>
              </w:rPr>
              <w:t>-</w:t>
            </w:r>
            <w:r>
              <w:rPr>
                <w:sz w:val="24"/>
                <w:szCs w:val="24"/>
              </w:rPr>
              <w:t xml:space="preserve"> </w:t>
            </w:r>
            <w:r>
              <w:rPr>
                <w:sz w:val="24"/>
                <w:szCs w:val="24"/>
                <w:lang w:val="uk-UA"/>
              </w:rPr>
              <w:t xml:space="preserve">специфічний </w:t>
            </w:r>
            <w:proofErr w:type="spellStart"/>
            <w:r>
              <w:rPr>
                <w:sz w:val="24"/>
                <w:szCs w:val="24"/>
                <w:lang w:val="uk-UA"/>
              </w:rPr>
              <w:t>праймер</w:t>
            </w:r>
            <w:proofErr w:type="spellEnd"/>
            <w:r>
              <w:rPr>
                <w:sz w:val="24"/>
                <w:szCs w:val="24"/>
                <w:lang w:val="uk-UA"/>
              </w:rPr>
              <w:t>/зонд;</w:t>
            </w:r>
          </w:p>
          <w:p w14:paraId="62942469" w14:textId="77777777" w:rsidR="00184881" w:rsidRDefault="00184881" w:rsidP="00184881">
            <w:pPr>
              <w:pStyle w:val="af2"/>
              <w:spacing w:line="256" w:lineRule="auto"/>
              <w:ind w:left="181" w:hanging="226"/>
              <w:jc w:val="both"/>
              <w:rPr>
                <w:sz w:val="24"/>
                <w:szCs w:val="24"/>
                <w:lang w:val="uk-UA"/>
              </w:rPr>
            </w:pPr>
            <w:r>
              <w:rPr>
                <w:sz w:val="24"/>
                <w:szCs w:val="24"/>
                <w:lang w:val="uk-UA"/>
              </w:rPr>
              <w:t xml:space="preserve">- внутрішній контрольний </w:t>
            </w:r>
            <w:proofErr w:type="spellStart"/>
            <w:r>
              <w:rPr>
                <w:sz w:val="24"/>
                <w:szCs w:val="24"/>
                <w:lang w:val="uk-UA"/>
              </w:rPr>
              <w:t>праймер</w:t>
            </w:r>
            <w:proofErr w:type="spellEnd"/>
            <w:r>
              <w:rPr>
                <w:sz w:val="24"/>
                <w:szCs w:val="24"/>
                <w:lang w:val="uk-UA"/>
              </w:rPr>
              <w:t>/зонд;</w:t>
            </w:r>
          </w:p>
          <w:p w14:paraId="6845A93B" w14:textId="77777777" w:rsidR="00184881" w:rsidRDefault="00184881" w:rsidP="00184881">
            <w:pPr>
              <w:pStyle w:val="af2"/>
              <w:spacing w:line="256" w:lineRule="auto"/>
              <w:ind w:left="181" w:hanging="226"/>
              <w:jc w:val="both"/>
              <w:rPr>
                <w:sz w:val="24"/>
                <w:szCs w:val="24"/>
                <w:lang w:val="uk-UA"/>
              </w:rPr>
            </w:pPr>
            <w:r>
              <w:rPr>
                <w:sz w:val="24"/>
                <w:szCs w:val="24"/>
                <w:lang w:val="uk-UA"/>
              </w:rPr>
              <w:t>- пасивний еталонний барвник ROX;</w:t>
            </w:r>
          </w:p>
          <w:p w14:paraId="537A3B83" w14:textId="77777777" w:rsidR="00184881" w:rsidRDefault="00184881" w:rsidP="00184881">
            <w:pPr>
              <w:pStyle w:val="af2"/>
              <w:spacing w:line="256" w:lineRule="auto"/>
              <w:ind w:left="181" w:hanging="226"/>
              <w:jc w:val="both"/>
              <w:rPr>
                <w:sz w:val="24"/>
                <w:szCs w:val="24"/>
                <w:lang w:val="uk-UA"/>
              </w:rPr>
            </w:pPr>
            <w:r>
              <w:rPr>
                <w:sz w:val="24"/>
                <w:szCs w:val="24"/>
                <w:lang w:val="uk-UA"/>
              </w:rPr>
              <w:t xml:space="preserve">- вода без </w:t>
            </w:r>
            <w:proofErr w:type="spellStart"/>
            <w:r>
              <w:rPr>
                <w:sz w:val="24"/>
                <w:szCs w:val="24"/>
                <w:lang w:val="uk-UA"/>
              </w:rPr>
              <w:t>ДНКаз</w:t>
            </w:r>
            <w:proofErr w:type="spellEnd"/>
            <w:r>
              <w:rPr>
                <w:sz w:val="24"/>
                <w:szCs w:val="24"/>
                <w:lang w:val="uk-UA"/>
              </w:rPr>
              <w:t>/</w:t>
            </w:r>
            <w:proofErr w:type="spellStart"/>
            <w:r>
              <w:rPr>
                <w:sz w:val="24"/>
                <w:szCs w:val="24"/>
                <w:lang w:val="uk-UA"/>
              </w:rPr>
              <w:t>РНКаз</w:t>
            </w:r>
            <w:proofErr w:type="spellEnd"/>
            <w:r>
              <w:rPr>
                <w:sz w:val="24"/>
                <w:szCs w:val="24"/>
                <w:lang w:val="uk-UA"/>
              </w:rPr>
              <w:t>;</w:t>
            </w:r>
          </w:p>
          <w:p w14:paraId="1349ECD4" w14:textId="77777777" w:rsidR="00184881" w:rsidRDefault="00184881" w:rsidP="00184881">
            <w:pPr>
              <w:pStyle w:val="af2"/>
              <w:spacing w:line="256" w:lineRule="auto"/>
              <w:ind w:left="181" w:hanging="226"/>
              <w:jc w:val="both"/>
              <w:rPr>
                <w:sz w:val="24"/>
                <w:szCs w:val="24"/>
                <w:lang w:val="uk-UA"/>
              </w:rPr>
            </w:pPr>
            <w:r>
              <w:rPr>
                <w:sz w:val="24"/>
                <w:szCs w:val="24"/>
                <w:lang w:val="uk-UA"/>
              </w:rPr>
              <w:t xml:space="preserve">- </w:t>
            </w:r>
            <w:proofErr w:type="spellStart"/>
            <w:r>
              <w:rPr>
                <w:sz w:val="24"/>
                <w:szCs w:val="24"/>
                <w:lang w:val="uk-UA"/>
              </w:rPr>
              <w:t>ліофілізований</w:t>
            </w:r>
            <w:proofErr w:type="spellEnd"/>
            <w:r>
              <w:rPr>
                <w:sz w:val="24"/>
                <w:szCs w:val="24"/>
                <w:lang w:val="uk-UA"/>
              </w:rPr>
              <w:t xml:space="preserve"> </w:t>
            </w:r>
            <w:proofErr w:type="spellStart"/>
            <w:r>
              <w:rPr>
                <w:sz w:val="24"/>
                <w:szCs w:val="24"/>
                <w:lang w:val="uk-UA"/>
              </w:rPr>
              <w:t>Tetra</w:t>
            </w:r>
            <w:proofErr w:type="spellEnd"/>
            <w:r>
              <w:rPr>
                <w:sz w:val="24"/>
                <w:szCs w:val="24"/>
                <w:lang w:val="uk-UA"/>
              </w:rPr>
              <w:t xml:space="preserve"> 2X </w:t>
            </w:r>
            <w:proofErr w:type="spellStart"/>
            <w:r>
              <w:rPr>
                <w:sz w:val="24"/>
                <w:szCs w:val="24"/>
                <w:lang w:val="uk-UA"/>
              </w:rPr>
              <w:t>qPCR</w:t>
            </w:r>
            <w:proofErr w:type="spellEnd"/>
            <w:r>
              <w:rPr>
                <w:sz w:val="24"/>
                <w:szCs w:val="24"/>
                <w:lang w:val="uk-UA"/>
              </w:rPr>
              <w:t xml:space="preserve"> </w:t>
            </w:r>
            <w:proofErr w:type="spellStart"/>
            <w:r>
              <w:rPr>
                <w:sz w:val="24"/>
                <w:szCs w:val="24"/>
                <w:lang w:val="uk-UA"/>
              </w:rPr>
              <w:t>MasterMix</w:t>
            </w:r>
            <w:proofErr w:type="spellEnd"/>
            <w:r>
              <w:rPr>
                <w:sz w:val="24"/>
                <w:szCs w:val="24"/>
                <w:lang w:val="uk-UA"/>
              </w:rPr>
              <w:t>;</w:t>
            </w:r>
          </w:p>
          <w:p w14:paraId="160F4B7F" w14:textId="77777777" w:rsidR="00184881" w:rsidRDefault="00184881" w:rsidP="00184881">
            <w:pPr>
              <w:pStyle w:val="af2"/>
              <w:spacing w:line="256" w:lineRule="auto"/>
              <w:ind w:left="181" w:hanging="226"/>
              <w:jc w:val="both"/>
              <w:rPr>
                <w:sz w:val="24"/>
                <w:szCs w:val="24"/>
                <w:lang w:val="uk-UA"/>
              </w:rPr>
            </w:pPr>
            <w:r>
              <w:rPr>
                <w:sz w:val="24"/>
                <w:szCs w:val="24"/>
                <w:lang w:val="uk-UA"/>
              </w:rPr>
              <w:t xml:space="preserve">- буфер для </w:t>
            </w:r>
            <w:proofErr w:type="spellStart"/>
            <w:r>
              <w:rPr>
                <w:sz w:val="24"/>
                <w:szCs w:val="24"/>
                <w:lang w:val="uk-UA"/>
              </w:rPr>
              <w:t>ресуспензування</w:t>
            </w:r>
            <w:proofErr w:type="spellEnd"/>
            <w:r>
              <w:rPr>
                <w:sz w:val="24"/>
                <w:szCs w:val="24"/>
                <w:lang w:val="uk-UA"/>
              </w:rPr>
              <w:t xml:space="preserve"> зразку;</w:t>
            </w:r>
          </w:p>
          <w:p w14:paraId="63D00FBE" w14:textId="77777777" w:rsidR="00184881" w:rsidRDefault="00184881" w:rsidP="00184881">
            <w:pPr>
              <w:pStyle w:val="af2"/>
              <w:spacing w:line="256" w:lineRule="auto"/>
              <w:ind w:left="181" w:hanging="226"/>
              <w:jc w:val="both"/>
              <w:rPr>
                <w:sz w:val="24"/>
                <w:szCs w:val="24"/>
                <w:lang w:val="uk-UA"/>
              </w:rPr>
            </w:pPr>
            <w:r>
              <w:rPr>
                <w:sz w:val="24"/>
                <w:szCs w:val="24"/>
                <w:lang w:val="uk-UA"/>
              </w:rPr>
              <w:t xml:space="preserve">-  буфер для </w:t>
            </w:r>
            <w:proofErr w:type="spellStart"/>
            <w:r>
              <w:rPr>
                <w:sz w:val="24"/>
                <w:szCs w:val="24"/>
                <w:lang w:val="uk-UA"/>
              </w:rPr>
              <w:t>ресуспендування</w:t>
            </w:r>
            <w:proofErr w:type="spellEnd"/>
            <w:r>
              <w:rPr>
                <w:sz w:val="24"/>
                <w:szCs w:val="24"/>
                <w:lang w:val="uk-UA"/>
              </w:rPr>
              <w:t xml:space="preserve"> </w:t>
            </w:r>
            <w:proofErr w:type="spellStart"/>
            <w:r>
              <w:rPr>
                <w:sz w:val="24"/>
                <w:szCs w:val="24"/>
                <w:lang w:val="uk-UA"/>
              </w:rPr>
              <w:t>MasterMix</w:t>
            </w:r>
            <w:proofErr w:type="spellEnd"/>
            <w:r>
              <w:rPr>
                <w:sz w:val="24"/>
                <w:szCs w:val="24"/>
                <w:lang w:val="uk-UA"/>
              </w:rPr>
              <w:t>;</w:t>
            </w:r>
          </w:p>
          <w:p w14:paraId="3FF8C63D" w14:textId="77777777" w:rsidR="00184881" w:rsidRDefault="00184881" w:rsidP="00184881">
            <w:pPr>
              <w:pStyle w:val="af2"/>
              <w:spacing w:line="256" w:lineRule="auto"/>
              <w:ind w:left="181" w:hanging="226"/>
              <w:jc w:val="both"/>
              <w:rPr>
                <w:sz w:val="24"/>
                <w:szCs w:val="24"/>
                <w:lang w:val="uk-UA"/>
              </w:rPr>
            </w:pPr>
            <w:r>
              <w:rPr>
                <w:sz w:val="24"/>
                <w:szCs w:val="24"/>
                <w:lang w:val="uk-UA"/>
              </w:rPr>
              <w:t>- позитивний контрольний зразок;</w:t>
            </w:r>
          </w:p>
          <w:p w14:paraId="45D9E04F" w14:textId="77777777" w:rsidR="00184881" w:rsidRDefault="00184881" w:rsidP="00184881">
            <w:pPr>
              <w:pStyle w:val="af2"/>
              <w:spacing w:line="256" w:lineRule="auto"/>
              <w:ind w:left="181" w:hanging="226"/>
              <w:jc w:val="both"/>
              <w:rPr>
                <w:sz w:val="24"/>
                <w:szCs w:val="24"/>
                <w:lang w:val="uk-UA"/>
              </w:rPr>
            </w:pPr>
            <w:r>
              <w:rPr>
                <w:sz w:val="24"/>
                <w:szCs w:val="24"/>
                <w:lang w:val="uk-UA"/>
              </w:rPr>
              <w:t>- зразок ДНК внутрішнього контролю виділення.</w:t>
            </w:r>
          </w:p>
          <w:p w14:paraId="527F21D9" w14:textId="77777777" w:rsidR="00184881" w:rsidRDefault="00184881" w:rsidP="00184881">
            <w:pPr>
              <w:pStyle w:val="af2"/>
              <w:spacing w:line="256" w:lineRule="auto"/>
              <w:ind w:left="181" w:hanging="226"/>
              <w:jc w:val="both"/>
              <w:rPr>
                <w:sz w:val="24"/>
                <w:szCs w:val="24"/>
                <w:lang w:val="uk-UA"/>
              </w:rPr>
            </w:pPr>
            <w:r>
              <w:rPr>
                <w:sz w:val="24"/>
                <w:szCs w:val="24"/>
                <w:lang w:val="uk-UA"/>
              </w:rPr>
              <w:t xml:space="preserve">6. </w:t>
            </w:r>
            <w:r>
              <w:rPr>
                <w:spacing w:val="-1"/>
                <w:sz w:val="24"/>
                <w:szCs w:val="24"/>
                <w:lang w:val="uk-UA"/>
              </w:rPr>
              <w:t xml:space="preserve">Набір реагентів повинен бути розрахований не менш ніж на </w:t>
            </w:r>
            <w:r>
              <w:rPr>
                <w:sz w:val="24"/>
                <w:szCs w:val="24"/>
                <w:lang w:val="uk-UA"/>
              </w:rPr>
              <w:t>100 реакцій.</w:t>
            </w:r>
          </w:p>
          <w:p w14:paraId="724251ED" w14:textId="77777777" w:rsidR="00184881" w:rsidRDefault="00184881" w:rsidP="00184881">
            <w:pPr>
              <w:pStyle w:val="af2"/>
              <w:spacing w:line="256" w:lineRule="auto"/>
              <w:ind w:left="181" w:hanging="226"/>
              <w:jc w:val="both"/>
              <w:rPr>
                <w:sz w:val="24"/>
                <w:szCs w:val="24"/>
                <w:lang w:val="uk-UA"/>
              </w:rPr>
            </w:pPr>
            <w:r>
              <w:rPr>
                <w:sz w:val="24"/>
                <w:szCs w:val="24"/>
                <w:lang w:val="uk-UA"/>
              </w:rPr>
              <w:t xml:space="preserve">7. Набір упакований в пакет з непрозорого багатошарового металізованого поліетилену з замком </w:t>
            </w:r>
            <w:proofErr w:type="spellStart"/>
            <w:r>
              <w:rPr>
                <w:sz w:val="24"/>
                <w:szCs w:val="24"/>
                <w:lang w:val="uk-UA"/>
              </w:rPr>
              <w:t>Zip-Lock</w:t>
            </w:r>
            <w:proofErr w:type="spellEnd"/>
            <w:r>
              <w:rPr>
                <w:sz w:val="24"/>
                <w:szCs w:val="24"/>
                <w:lang w:val="uk-UA"/>
              </w:rPr>
              <w:t>.</w:t>
            </w:r>
          </w:p>
          <w:p w14:paraId="754DF7F7" w14:textId="77777777" w:rsidR="00184881" w:rsidRDefault="00184881" w:rsidP="00184881">
            <w:pPr>
              <w:pStyle w:val="af2"/>
              <w:spacing w:line="256" w:lineRule="auto"/>
              <w:ind w:left="181" w:hanging="226"/>
              <w:jc w:val="both"/>
              <w:rPr>
                <w:rFonts w:ascii="Calibri" w:hAnsi="Calibri"/>
                <w:szCs w:val="22"/>
                <w:lang w:val="uk-UA"/>
              </w:rPr>
            </w:pPr>
            <w:r>
              <w:rPr>
                <w:sz w:val="24"/>
                <w:szCs w:val="24"/>
                <w:lang w:val="uk-UA"/>
              </w:rPr>
              <w:t>8. Умови зберігання</w:t>
            </w:r>
            <w:r>
              <w:rPr>
                <w:sz w:val="24"/>
                <w:szCs w:val="24"/>
              </w:rPr>
              <w:t xml:space="preserve"> </w:t>
            </w:r>
            <w:r>
              <w:rPr>
                <w:sz w:val="24"/>
                <w:szCs w:val="24"/>
                <w:lang w:val="uk-UA"/>
              </w:rPr>
              <w:t>та транспортування:</w:t>
            </w:r>
            <w:r>
              <w:rPr>
                <w:lang w:val="uk-UA"/>
              </w:rPr>
              <w:t xml:space="preserve"> </w:t>
            </w:r>
          </w:p>
          <w:p w14:paraId="4B2EBD22" w14:textId="77777777" w:rsidR="00184881" w:rsidRDefault="00184881" w:rsidP="00184881">
            <w:pPr>
              <w:pStyle w:val="af2"/>
              <w:spacing w:line="256" w:lineRule="auto"/>
              <w:ind w:left="181" w:hanging="226"/>
              <w:jc w:val="both"/>
              <w:rPr>
                <w:sz w:val="24"/>
                <w:szCs w:val="24"/>
                <w:lang w:val="uk-UA"/>
              </w:rPr>
            </w:pPr>
            <w:r>
              <w:rPr>
                <w:sz w:val="24"/>
                <w:szCs w:val="24"/>
                <w:lang w:val="uk-UA"/>
              </w:rPr>
              <w:t xml:space="preserve">- набір поставляється у </w:t>
            </w:r>
            <w:proofErr w:type="spellStart"/>
            <w:r>
              <w:rPr>
                <w:sz w:val="24"/>
                <w:szCs w:val="24"/>
                <w:lang w:val="uk-UA"/>
              </w:rPr>
              <w:t>ліофілізованому</w:t>
            </w:r>
            <w:proofErr w:type="spellEnd"/>
            <w:r>
              <w:rPr>
                <w:sz w:val="24"/>
                <w:szCs w:val="24"/>
                <w:lang w:val="uk-UA"/>
              </w:rPr>
              <w:t xml:space="preserve"> вигляді, температура транспортування – не вище +20</w:t>
            </w:r>
            <w:r>
              <w:rPr>
                <w:sz w:val="24"/>
                <w:szCs w:val="24"/>
                <w:vertAlign w:val="superscript"/>
                <w:lang w:val="uk-UA"/>
              </w:rPr>
              <w:t>0</w:t>
            </w:r>
            <w:r>
              <w:rPr>
                <w:sz w:val="24"/>
                <w:szCs w:val="24"/>
                <w:lang w:val="uk-UA"/>
              </w:rPr>
              <w:t xml:space="preserve">С. </w:t>
            </w:r>
          </w:p>
          <w:p w14:paraId="65F893DB" w14:textId="5B1AABAC" w:rsidR="00184881" w:rsidRPr="00011F48" w:rsidRDefault="00184881" w:rsidP="00184881">
            <w:pPr>
              <w:pStyle w:val="af2"/>
              <w:tabs>
                <w:tab w:val="left" w:pos="0"/>
              </w:tabs>
              <w:ind w:left="-45"/>
              <w:jc w:val="both"/>
              <w:rPr>
                <w:sz w:val="24"/>
                <w:szCs w:val="24"/>
                <w:lang w:val="uk-UA"/>
              </w:rPr>
            </w:pPr>
            <w:r>
              <w:rPr>
                <w:sz w:val="24"/>
                <w:szCs w:val="24"/>
                <w:lang w:val="uk-UA"/>
              </w:rPr>
              <w:lastRenderedPageBreak/>
              <w:t>- температура зберігання після відновлення не вище -20</w:t>
            </w:r>
            <w:r>
              <w:rPr>
                <w:sz w:val="24"/>
                <w:szCs w:val="24"/>
                <w:vertAlign w:val="superscript"/>
                <w:lang w:val="uk-UA"/>
              </w:rPr>
              <w:t>0</w:t>
            </w:r>
            <w:r>
              <w:rPr>
                <w:sz w:val="24"/>
                <w:szCs w:val="24"/>
                <w:lang w:val="uk-UA"/>
              </w:rPr>
              <w:t>С.</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C4D2E46" w14:textId="77777777" w:rsidR="00184881" w:rsidRPr="00693C8B" w:rsidRDefault="00184881" w:rsidP="00184881">
            <w:pPr>
              <w:spacing w:after="0" w:line="240" w:lineRule="auto"/>
              <w:jc w:val="both"/>
              <w:rPr>
                <w:rFonts w:ascii="Times New Roman" w:eastAsia="Times New Roman" w:hAnsi="Times New Roman" w:cs="Times New Roman"/>
                <w:color w:val="000000" w:themeColor="text1"/>
                <w:sz w:val="24"/>
                <w:szCs w:val="24"/>
                <w:lang w:val="ru-RU"/>
              </w:rPr>
            </w:pPr>
            <w:proofErr w:type="spellStart"/>
            <w:r w:rsidRPr="00693C8B">
              <w:rPr>
                <w:rFonts w:ascii="Times New Roman" w:eastAsia="Times New Roman" w:hAnsi="Times New Roman" w:cs="Times New Roman"/>
                <w:color w:val="000000" w:themeColor="text1"/>
                <w:sz w:val="24"/>
                <w:szCs w:val="24"/>
                <w:lang w:val="ru-RU"/>
              </w:rPr>
              <w:lastRenderedPageBreak/>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7F4F49F" w14:textId="5A2A0F31" w:rsidR="00184881" w:rsidRPr="00011F48" w:rsidRDefault="00184881" w:rsidP="00184881">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r>
    </w:tbl>
    <w:p w14:paraId="0704D306" w14:textId="77777777" w:rsidR="00EA6FFA" w:rsidRDefault="00EA6FFA" w:rsidP="00EA6FFA">
      <w:pPr>
        <w:spacing w:after="0" w:line="240" w:lineRule="auto"/>
        <w:jc w:val="both"/>
        <w:rPr>
          <w:rFonts w:ascii="Times New Roman" w:eastAsia="Times New Roman" w:hAnsi="Times New Roman" w:cs="Times New Roman"/>
          <w:color w:val="000000"/>
          <w:sz w:val="24"/>
          <w:szCs w:val="24"/>
        </w:rPr>
      </w:pPr>
    </w:p>
    <w:p w14:paraId="5F20533C"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76261EA1"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2F71EDAA"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40B7713E" w14:textId="77777777" w:rsidR="00EA6FFA" w:rsidRDefault="00EA6FFA" w:rsidP="00EA6FFA">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5880333C"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493A6B39"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56CCEFAD" w14:textId="77777777" w:rsidR="00FF1AAC" w:rsidRDefault="00FF1AAC" w:rsidP="00FF1AAC">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1559AF7D"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2CAE0EDA" w14:textId="77777777" w:rsidR="00EA6FFA" w:rsidRDefault="00EA6FFA" w:rsidP="00EA6FFA">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2C7C7CC4" w14:textId="77777777" w:rsidR="00EA6FFA" w:rsidRDefault="00EA6FFA" w:rsidP="00EA6FFA">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3ECB2E30"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13B7D01E"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DB7B8DD" w14:textId="77777777" w:rsidR="00EA6FFA" w:rsidRDefault="00EA6FFA" w:rsidP="00EA6FFA">
      <w:pPr>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EA6FFA" w14:paraId="3E87D9D8" w14:textId="77777777" w:rsidTr="006A54F2">
        <w:trPr>
          <w:trHeight w:val="418"/>
        </w:trPr>
        <w:tc>
          <w:tcPr>
            <w:tcW w:w="710" w:type="dxa"/>
            <w:vMerge w:val="restart"/>
            <w:tcBorders>
              <w:top w:val="single" w:sz="4" w:space="0" w:color="000000"/>
              <w:left w:val="single" w:sz="4" w:space="0" w:color="000000"/>
              <w:bottom w:val="single" w:sz="4" w:space="0" w:color="000000"/>
              <w:right w:val="single" w:sz="4" w:space="0" w:color="000000"/>
            </w:tcBorders>
            <w:hideMark/>
          </w:tcPr>
          <w:p w14:paraId="5C3B9EF8" w14:textId="77777777" w:rsidR="00EA6FFA" w:rsidRDefault="00EA6FFA">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764E8222"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з/п</w:t>
            </w:r>
          </w:p>
        </w:tc>
        <w:tc>
          <w:tcPr>
            <w:tcW w:w="6659" w:type="dxa"/>
            <w:gridSpan w:val="4"/>
            <w:tcBorders>
              <w:top w:val="single" w:sz="4" w:space="0" w:color="000000"/>
              <w:left w:val="single" w:sz="4" w:space="0" w:color="000000"/>
              <w:bottom w:val="single" w:sz="4" w:space="0" w:color="000000"/>
              <w:right w:val="single" w:sz="4" w:space="0" w:color="000000"/>
            </w:tcBorders>
            <w:hideMark/>
          </w:tcPr>
          <w:p w14:paraId="3CE33DB9" w14:textId="77777777" w:rsidR="00EA6FFA" w:rsidRDefault="00EA6FFA">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74C3C748"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документації</w:t>
            </w:r>
            <w:proofErr w:type="spellEnd"/>
          </w:p>
        </w:tc>
        <w:tc>
          <w:tcPr>
            <w:tcW w:w="5526" w:type="dxa"/>
            <w:gridSpan w:val="4"/>
            <w:tcBorders>
              <w:top w:val="single" w:sz="4" w:space="0" w:color="000000"/>
              <w:left w:val="single" w:sz="4" w:space="0" w:color="000000"/>
              <w:bottom w:val="single" w:sz="4" w:space="0" w:color="000000"/>
              <w:right w:val="single" w:sz="4" w:space="0" w:color="000000"/>
            </w:tcBorders>
            <w:hideMark/>
          </w:tcPr>
          <w:p w14:paraId="15C116A3" w14:textId="77777777" w:rsidR="00EA6FFA" w:rsidRDefault="00EA6FFA">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2B8E19E6"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пропозиції</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14:paraId="05844641" w14:textId="77777777" w:rsidR="00EA6FFA" w:rsidRDefault="00EA6FFA">
            <w:pPr>
              <w:spacing w:line="240" w:lineRule="auto"/>
              <w:ind w:left="-243" w:right="-245"/>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Відповідність</w:t>
            </w:r>
            <w:proofErr w:type="spellEnd"/>
          </w:p>
        </w:tc>
      </w:tr>
      <w:tr w:rsidR="00EA6FFA" w14:paraId="3EC1513A" w14:textId="77777777" w:rsidTr="006A54F2">
        <w:trPr>
          <w:trHeight w:val="613"/>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14:paraId="7CBD1014" w14:textId="77777777" w:rsidR="00EA6FFA" w:rsidRDefault="00EA6FFA">
            <w:pPr>
              <w:spacing w:after="0" w:line="256" w:lineRule="auto"/>
              <w:rPr>
                <w:rFonts w:ascii="Times New Roman" w:eastAsia="Times New Roman" w:hAnsi="Times New Roman" w:cs="Times New Roman"/>
                <w:color w:val="000000"/>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hideMark/>
          </w:tcPr>
          <w:p w14:paraId="7C1EBC95"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700" w:type="dxa"/>
            <w:tcBorders>
              <w:top w:val="single" w:sz="4" w:space="0" w:color="000000"/>
              <w:left w:val="single" w:sz="4" w:space="0" w:color="000000"/>
              <w:bottom w:val="single" w:sz="4" w:space="0" w:color="000000"/>
              <w:right w:val="single" w:sz="4" w:space="0" w:color="000000"/>
            </w:tcBorders>
            <w:hideMark/>
          </w:tcPr>
          <w:p w14:paraId="4235A0EE"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416" w:type="dxa"/>
            <w:tcBorders>
              <w:top w:val="single" w:sz="4" w:space="0" w:color="000000"/>
              <w:left w:val="single" w:sz="4" w:space="0" w:color="000000"/>
              <w:bottom w:val="single" w:sz="4" w:space="0" w:color="000000"/>
              <w:right w:val="single" w:sz="4" w:space="0" w:color="000000"/>
            </w:tcBorders>
            <w:hideMark/>
          </w:tcPr>
          <w:p w14:paraId="1E6BAD98" w14:textId="77777777" w:rsidR="00EA6FFA" w:rsidRDefault="00EA6FFA">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23EF5F9C" w14:textId="77777777" w:rsidR="00EA6FFA" w:rsidRDefault="00EA6FFA">
            <w:pPr>
              <w:spacing w:line="240" w:lineRule="auto"/>
              <w:ind w:right="-108" w:hanging="11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3133B0C6"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0" w:type="dxa"/>
            <w:tcBorders>
              <w:top w:val="single" w:sz="4" w:space="0" w:color="000000"/>
              <w:left w:val="single" w:sz="4" w:space="0" w:color="000000"/>
              <w:bottom w:val="single" w:sz="4" w:space="0" w:color="000000"/>
              <w:right w:val="single" w:sz="4" w:space="0" w:color="000000"/>
            </w:tcBorders>
            <w:hideMark/>
          </w:tcPr>
          <w:p w14:paraId="27117240"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558" w:type="dxa"/>
            <w:tcBorders>
              <w:top w:val="single" w:sz="4" w:space="0" w:color="000000"/>
              <w:left w:val="single" w:sz="4" w:space="0" w:color="000000"/>
              <w:bottom w:val="single" w:sz="4" w:space="0" w:color="000000"/>
              <w:right w:val="single" w:sz="4" w:space="0" w:color="000000"/>
            </w:tcBorders>
            <w:hideMark/>
          </w:tcPr>
          <w:p w14:paraId="6358BE51" w14:textId="77777777" w:rsidR="00EA6FFA" w:rsidRDefault="00EA6FFA">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E8A04B0" w14:textId="77777777" w:rsidR="00EA6FFA" w:rsidRDefault="00EA6FFA">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6FE2B6EA"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67902D2F" w14:textId="77777777" w:rsidR="00EA6FFA" w:rsidRDefault="00EA6FFA">
            <w:pPr>
              <w:spacing w:line="240" w:lineRule="auto"/>
              <w:ind w:right="-108" w:hanging="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0" w:type="dxa"/>
            <w:tcBorders>
              <w:top w:val="single" w:sz="4" w:space="0" w:color="000000"/>
              <w:left w:val="single" w:sz="4" w:space="0" w:color="000000"/>
              <w:bottom w:val="single" w:sz="4" w:space="0" w:color="000000"/>
              <w:right w:val="single" w:sz="4" w:space="0" w:color="000000"/>
            </w:tcBorders>
          </w:tcPr>
          <w:p w14:paraId="21225FC8"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r>
      <w:tr w:rsidR="00EA6FFA" w14:paraId="274796FB" w14:textId="77777777" w:rsidTr="006A54F2">
        <w:trPr>
          <w:trHeight w:val="196"/>
        </w:trPr>
        <w:tc>
          <w:tcPr>
            <w:tcW w:w="710" w:type="dxa"/>
            <w:tcBorders>
              <w:top w:val="single" w:sz="4" w:space="0" w:color="000000"/>
              <w:left w:val="single" w:sz="4" w:space="0" w:color="000000"/>
              <w:bottom w:val="single" w:sz="4" w:space="0" w:color="000000"/>
              <w:right w:val="single" w:sz="4" w:space="0" w:color="000000"/>
            </w:tcBorders>
            <w:hideMark/>
          </w:tcPr>
          <w:p w14:paraId="1955E22F"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6" w:type="dxa"/>
            <w:tcBorders>
              <w:top w:val="single" w:sz="4" w:space="0" w:color="000000"/>
              <w:left w:val="single" w:sz="4" w:space="0" w:color="000000"/>
              <w:bottom w:val="single" w:sz="4" w:space="0" w:color="000000"/>
              <w:right w:val="single" w:sz="4" w:space="0" w:color="000000"/>
            </w:tcBorders>
          </w:tcPr>
          <w:p w14:paraId="0ED2DCD3" w14:textId="77777777" w:rsidR="00EA6FFA" w:rsidRDefault="00EA6FFA">
            <w:pPr>
              <w:spacing w:line="240" w:lineRule="auto"/>
              <w:ind w:right="-108"/>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4A6E4386"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416" w:type="dxa"/>
            <w:tcBorders>
              <w:top w:val="single" w:sz="4" w:space="0" w:color="000000"/>
              <w:left w:val="single" w:sz="4" w:space="0" w:color="000000"/>
              <w:bottom w:val="single" w:sz="4" w:space="0" w:color="000000"/>
              <w:right w:val="single" w:sz="4" w:space="0" w:color="000000"/>
            </w:tcBorders>
          </w:tcPr>
          <w:p w14:paraId="0321405A"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2DAE79EA"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1987C8D9" w14:textId="77777777" w:rsidR="00EA6FFA" w:rsidRDefault="00EA6FFA">
            <w:pPr>
              <w:spacing w:line="240" w:lineRule="auto"/>
              <w:ind w:right="133"/>
              <w:jc w:val="center"/>
              <w:rPr>
                <w:rFonts w:ascii="Times New Roman" w:eastAsia="Times New Roman" w:hAnsi="Times New Roman" w:cs="Times New Roman"/>
                <w:color w:val="000000"/>
                <w:sz w:val="20"/>
                <w:szCs w:val="20"/>
                <w:lang w:val="ru-RU"/>
              </w:rPr>
            </w:pPr>
          </w:p>
        </w:tc>
        <w:tc>
          <w:tcPr>
            <w:tcW w:w="1558" w:type="dxa"/>
            <w:tcBorders>
              <w:top w:val="single" w:sz="4" w:space="0" w:color="000000"/>
              <w:left w:val="single" w:sz="4" w:space="0" w:color="000000"/>
              <w:bottom w:val="single" w:sz="4" w:space="0" w:color="000000"/>
              <w:right w:val="single" w:sz="4" w:space="0" w:color="000000"/>
            </w:tcBorders>
          </w:tcPr>
          <w:p w14:paraId="0930F837"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36AEFF1E"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727DF105"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c>
          <w:tcPr>
            <w:tcW w:w="1700" w:type="dxa"/>
            <w:tcBorders>
              <w:top w:val="single" w:sz="4" w:space="0" w:color="000000"/>
              <w:left w:val="single" w:sz="4" w:space="0" w:color="000000"/>
              <w:bottom w:val="single" w:sz="4" w:space="0" w:color="000000"/>
              <w:right w:val="single" w:sz="4" w:space="0" w:color="000000"/>
            </w:tcBorders>
          </w:tcPr>
          <w:p w14:paraId="649445D3" w14:textId="77777777" w:rsidR="00EA6FFA" w:rsidRDefault="00EA6FFA">
            <w:pPr>
              <w:spacing w:line="240" w:lineRule="auto"/>
              <w:ind w:right="-108"/>
              <w:jc w:val="center"/>
              <w:rPr>
                <w:rFonts w:ascii="Times New Roman" w:eastAsia="Times New Roman" w:hAnsi="Times New Roman" w:cs="Times New Roman"/>
                <w:color w:val="000000"/>
                <w:sz w:val="20"/>
                <w:szCs w:val="20"/>
                <w:lang w:val="ru-RU"/>
              </w:rPr>
            </w:pPr>
          </w:p>
        </w:tc>
      </w:tr>
    </w:tbl>
    <w:p w14:paraId="624DE80F" w14:textId="77777777" w:rsidR="006A54F2" w:rsidRDefault="006A54F2" w:rsidP="006A54F2">
      <w:pPr>
        <w:tabs>
          <w:tab w:val="left" w:pos="5245"/>
        </w:tabs>
        <w:spacing w:after="0" w:line="240" w:lineRule="auto"/>
        <w:ind w:firstLine="709"/>
        <w:jc w:val="both"/>
        <w:rPr>
          <w:rFonts w:ascii="Times New Roman" w:eastAsia="Times New Roman" w:hAnsi="Times New Roman" w:cs="Times New Roman"/>
          <w:b/>
          <w:sz w:val="24"/>
          <w:szCs w:val="24"/>
        </w:rPr>
      </w:pPr>
      <w:bookmarkStart w:id="11" w:name="_Hlk203487361"/>
      <w:r>
        <w:rPr>
          <w:rFonts w:ascii="Times New Roman" w:eastAsia="Times New Roman" w:hAnsi="Times New Roman" w:cs="Times New Roman"/>
          <w:b/>
          <w:sz w:val="24"/>
          <w:szCs w:val="24"/>
        </w:rPr>
        <w:t>На запропонований товар потрібно надати  наступними документами:</w:t>
      </w:r>
    </w:p>
    <w:p w14:paraId="61CC6C9A" w14:textId="77777777" w:rsidR="006A54F2" w:rsidRDefault="006A54F2" w:rsidP="006A54F2">
      <w:pPr>
        <w:tabs>
          <w:tab w:val="left" w:pos="142"/>
        </w:tabs>
        <w:spacing w:after="0" w:line="240" w:lineRule="auto"/>
        <w:ind w:left="142" w:firstLine="567"/>
        <w:jc w:val="both"/>
        <w:rPr>
          <w:rFonts w:ascii="Times New Roman" w:eastAsia="Times New Roman" w:hAnsi="Times New Roman" w:cs="Times New Roman"/>
          <w:sz w:val="24"/>
          <w:szCs w:val="24"/>
          <w:highlight w:val="white"/>
        </w:rPr>
      </w:pPr>
      <w:bookmarkStart w:id="12" w:name="_heading=h.3znysh7"/>
      <w:bookmarkEnd w:id="12"/>
      <w:r>
        <w:rPr>
          <w:rFonts w:ascii="Times New Roman" w:eastAsia="Times New Roman" w:hAnsi="Times New Roman" w:cs="Times New Roman"/>
          <w:sz w:val="24"/>
          <w:szCs w:val="24"/>
          <w:highlight w:val="white"/>
        </w:rPr>
        <w:t>1. Документ, що підтверджує якість товару, виданий його виробником</w:t>
      </w:r>
      <w:r>
        <w:t xml:space="preserve"> </w:t>
      </w:r>
      <w:r>
        <w:rPr>
          <w:rFonts w:ascii="Times New Roman" w:eastAsia="Times New Roman" w:hAnsi="Times New Roman" w:cs="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eastAsia="Times New Roman" w:hAnsi="Times New Roman" w:cs="Times New Roman"/>
          <w:sz w:val="24"/>
          <w:szCs w:val="24"/>
        </w:rPr>
        <w:t>або офіційному представнику</w:t>
      </w:r>
      <w:r>
        <w:rPr>
          <w:rFonts w:ascii="Times New Roman" w:eastAsia="Times New Roman" w:hAnsi="Times New Roman" w:cs="Times New Roman"/>
          <w:sz w:val="24"/>
          <w:szCs w:val="24"/>
          <w:highlight w:val="white"/>
        </w:rPr>
        <w:t xml:space="preserve"> товару, уповноваженими на це органами, установами, організаціями.</w:t>
      </w:r>
    </w:p>
    <w:p w14:paraId="7A6F3206" w14:textId="77777777" w:rsidR="006A54F2" w:rsidRDefault="006A54F2" w:rsidP="006A54F2">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16DF0778" w14:textId="77777777" w:rsidR="006A54F2" w:rsidRDefault="006A54F2" w:rsidP="006A54F2">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bookmarkStart w:id="13" w:name="bookmark=id.tyjcwt"/>
      <w:bookmarkEnd w:id="13"/>
    </w:p>
    <w:bookmarkEnd w:id="11"/>
    <w:p w14:paraId="0AAF7640" w14:textId="58F373D7" w:rsidR="00570486" w:rsidRPr="00B55FB1" w:rsidRDefault="00570486" w:rsidP="00EA6FF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B863E" w14:textId="77777777" w:rsidR="00EA49AB" w:rsidRDefault="00EA49AB" w:rsidP="0024553B">
      <w:pPr>
        <w:spacing w:after="0" w:line="240" w:lineRule="auto"/>
      </w:pPr>
      <w:r>
        <w:separator/>
      </w:r>
    </w:p>
  </w:endnote>
  <w:endnote w:type="continuationSeparator" w:id="0">
    <w:p w14:paraId="3DA99579" w14:textId="77777777" w:rsidR="00EA49AB" w:rsidRDefault="00EA49AB"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Noto Sans Symbols">
    <w:altName w:val="Calibr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704BA" w14:textId="77777777" w:rsidR="00EA49AB" w:rsidRDefault="00EA49AB" w:rsidP="0024553B">
      <w:pPr>
        <w:spacing w:after="0" w:line="240" w:lineRule="auto"/>
      </w:pPr>
      <w:r>
        <w:separator/>
      </w:r>
    </w:p>
  </w:footnote>
  <w:footnote w:type="continuationSeparator" w:id="0">
    <w:p w14:paraId="2EBE2714" w14:textId="77777777" w:rsidR="00EA49AB" w:rsidRDefault="00EA49AB"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3"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7"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3C71726"/>
    <w:multiLevelType w:val="hybridMultilevel"/>
    <w:tmpl w:val="E880FB22"/>
    <w:lvl w:ilvl="0" w:tplc="FF32A838">
      <w:start w:val="1"/>
      <w:numFmt w:val="decimal"/>
      <w:lvlText w:val="%1."/>
      <w:lvlJc w:val="left"/>
      <w:pPr>
        <w:ind w:left="315" w:hanging="360"/>
      </w:pPr>
    </w:lvl>
    <w:lvl w:ilvl="1" w:tplc="04220019">
      <w:start w:val="1"/>
      <w:numFmt w:val="lowerLetter"/>
      <w:lvlText w:val="%2."/>
      <w:lvlJc w:val="left"/>
      <w:pPr>
        <w:ind w:left="1035" w:hanging="360"/>
      </w:pPr>
    </w:lvl>
    <w:lvl w:ilvl="2" w:tplc="0422001B">
      <w:start w:val="1"/>
      <w:numFmt w:val="lowerRoman"/>
      <w:lvlText w:val="%3."/>
      <w:lvlJc w:val="right"/>
      <w:pPr>
        <w:ind w:left="1755" w:hanging="180"/>
      </w:pPr>
    </w:lvl>
    <w:lvl w:ilvl="3" w:tplc="0422000F">
      <w:start w:val="1"/>
      <w:numFmt w:val="decimal"/>
      <w:lvlText w:val="%4."/>
      <w:lvlJc w:val="left"/>
      <w:pPr>
        <w:ind w:left="2475" w:hanging="360"/>
      </w:pPr>
    </w:lvl>
    <w:lvl w:ilvl="4" w:tplc="04220019">
      <w:start w:val="1"/>
      <w:numFmt w:val="lowerLetter"/>
      <w:lvlText w:val="%5."/>
      <w:lvlJc w:val="left"/>
      <w:pPr>
        <w:ind w:left="3195" w:hanging="360"/>
      </w:pPr>
    </w:lvl>
    <w:lvl w:ilvl="5" w:tplc="0422001B">
      <w:start w:val="1"/>
      <w:numFmt w:val="lowerRoman"/>
      <w:lvlText w:val="%6."/>
      <w:lvlJc w:val="right"/>
      <w:pPr>
        <w:ind w:left="3915" w:hanging="180"/>
      </w:pPr>
    </w:lvl>
    <w:lvl w:ilvl="6" w:tplc="0422000F">
      <w:start w:val="1"/>
      <w:numFmt w:val="decimal"/>
      <w:lvlText w:val="%7."/>
      <w:lvlJc w:val="left"/>
      <w:pPr>
        <w:ind w:left="4635" w:hanging="360"/>
      </w:pPr>
    </w:lvl>
    <w:lvl w:ilvl="7" w:tplc="04220019">
      <w:start w:val="1"/>
      <w:numFmt w:val="lowerLetter"/>
      <w:lvlText w:val="%8."/>
      <w:lvlJc w:val="left"/>
      <w:pPr>
        <w:ind w:left="5355" w:hanging="360"/>
      </w:pPr>
    </w:lvl>
    <w:lvl w:ilvl="8" w:tplc="0422001B">
      <w:start w:val="1"/>
      <w:numFmt w:val="lowerRoman"/>
      <w:lvlText w:val="%9."/>
      <w:lvlJc w:val="right"/>
      <w:pPr>
        <w:ind w:left="6075" w:hanging="180"/>
      </w:pPr>
    </w:lvl>
  </w:abstractNum>
  <w:abstractNum w:abstractNumId="30"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3"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7"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2"/>
  </w:num>
  <w:num w:numId="2">
    <w:abstractNumId w:val="25"/>
  </w:num>
  <w:num w:numId="3">
    <w:abstractNumId w:val="5"/>
  </w:num>
  <w:num w:numId="4">
    <w:abstractNumId w:val="11"/>
  </w:num>
  <w:num w:numId="5">
    <w:abstractNumId w:val="35"/>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4"/>
  </w:num>
  <w:num w:numId="17">
    <w:abstractNumId w:val="28"/>
  </w:num>
  <w:num w:numId="18">
    <w:abstractNumId w:val="21"/>
  </w:num>
  <w:num w:numId="19">
    <w:abstractNumId w:val="9"/>
  </w:num>
  <w:num w:numId="20">
    <w:abstractNumId w:val="30"/>
  </w:num>
  <w:num w:numId="21">
    <w:abstractNumId w:val="13"/>
  </w:num>
  <w:num w:numId="22">
    <w:abstractNumId w:val="7"/>
  </w:num>
  <w:num w:numId="23">
    <w:abstractNumId w:val="16"/>
  </w:num>
  <w:num w:numId="24">
    <w:abstractNumId w:val="36"/>
  </w:num>
  <w:num w:numId="25">
    <w:abstractNumId w:val="22"/>
  </w:num>
  <w:num w:numId="26">
    <w:abstractNumId w:val="12"/>
  </w:num>
  <w:num w:numId="27">
    <w:abstractNumId w:val="23"/>
  </w:num>
  <w:num w:numId="28">
    <w:abstractNumId w:val="3"/>
  </w:num>
  <w:num w:numId="29">
    <w:abstractNumId w:val="37"/>
  </w:num>
  <w:num w:numId="30">
    <w:abstractNumId w:val="31"/>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4"/>
  </w:num>
  <w:num w:numId="35">
    <w:abstractNumId w:val="27"/>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1F48"/>
    <w:rsid w:val="0002264E"/>
    <w:rsid w:val="000430FE"/>
    <w:rsid w:val="0004602D"/>
    <w:rsid w:val="000B6D9F"/>
    <w:rsid w:val="000C4E15"/>
    <w:rsid w:val="000C6C98"/>
    <w:rsid w:val="000C70A6"/>
    <w:rsid w:val="001055A1"/>
    <w:rsid w:val="00115D71"/>
    <w:rsid w:val="00127EDA"/>
    <w:rsid w:val="00140B58"/>
    <w:rsid w:val="00184881"/>
    <w:rsid w:val="001B30E0"/>
    <w:rsid w:val="001C1517"/>
    <w:rsid w:val="001C1668"/>
    <w:rsid w:val="001C6A9B"/>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1EB7"/>
    <w:rsid w:val="003453DF"/>
    <w:rsid w:val="00366514"/>
    <w:rsid w:val="00392139"/>
    <w:rsid w:val="00393926"/>
    <w:rsid w:val="003B7146"/>
    <w:rsid w:val="003C0571"/>
    <w:rsid w:val="003C6B47"/>
    <w:rsid w:val="003E26E2"/>
    <w:rsid w:val="003E28F5"/>
    <w:rsid w:val="003E7975"/>
    <w:rsid w:val="0046165B"/>
    <w:rsid w:val="00461FF1"/>
    <w:rsid w:val="00491A52"/>
    <w:rsid w:val="00497331"/>
    <w:rsid w:val="004A7184"/>
    <w:rsid w:val="004D5770"/>
    <w:rsid w:val="004E7378"/>
    <w:rsid w:val="004F57B0"/>
    <w:rsid w:val="00504D58"/>
    <w:rsid w:val="00516F67"/>
    <w:rsid w:val="0054119B"/>
    <w:rsid w:val="00570486"/>
    <w:rsid w:val="00590320"/>
    <w:rsid w:val="005C400B"/>
    <w:rsid w:val="005C4484"/>
    <w:rsid w:val="005F6CE1"/>
    <w:rsid w:val="00607317"/>
    <w:rsid w:val="006624B6"/>
    <w:rsid w:val="00686D05"/>
    <w:rsid w:val="00691987"/>
    <w:rsid w:val="00693C8B"/>
    <w:rsid w:val="006A54F2"/>
    <w:rsid w:val="006C75C1"/>
    <w:rsid w:val="006D3EBF"/>
    <w:rsid w:val="006D4F37"/>
    <w:rsid w:val="006F1B4C"/>
    <w:rsid w:val="00711D5F"/>
    <w:rsid w:val="00723EF9"/>
    <w:rsid w:val="00746B50"/>
    <w:rsid w:val="00753E02"/>
    <w:rsid w:val="007622E0"/>
    <w:rsid w:val="00792FF3"/>
    <w:rsid w:val="007975BE"/>
    <w:rsid w:val="007A4A39"/>
    <w:rsid w:val="007B5C52"/>
    <w:rsid w:val="007D7682"/>
    <w:rsid w:val="007E54F6"/>
    <w:rsid w:val="007E6230"/>
    <w:rsid w:val="007F5DCA"/>
    <w:rsid w:val="00803D2F"/>
    <w:rsid w:val="008201EB"/>
    <w:rsid w:val="00823139"/>
    <w:rsid w:val="0082548F"/>
    <w:rsid w:val="00837155"/>
    <w:rsid w:val="0084332E"/>
    <w:rsid w:val="00870D0C"/>
    <w:rsid w:val="00881B32"/>
    <w:rsid w:val="00882F7D"/>
    <w:rsid w:val="008F229E"/>
    <w:rsid w:val="00934D84"/>
    <w:rsid w:val="009423B4"/>
    <w:rsid w:val="009443DC"/>
    <w:rsid w:val="0095518A"/>
    <w:rsid w:val="0098548C"/>
    <w:rsid w:val="009E1B95"/>
    <w:rsid w:val="009E64FE"/>
    <w:rsid w:val="00A35A2E"/>
    <w:rsid w:val="00A35F17"/>
    <w:rsid w:val="00A420DA"/>
    <w:rsid w:val="00A52318"/>
    <w:rsid w:val="00A71EB1"/>
    <w:rsid w:val="00A775EB"/>
    <w:rsid w:val="00AC1C0E"/>
    <w:rsid w:val="00AC70C5"/>
    <w:rsid w:val="00B137D2"/>
    <w:rsid w:val="00B215A9"/>
    <w:rsid w:val="00B431E7"/>
    <w:rsid w:val="00B55FB1"/>
    <w:rsid w:val="00B66EF4"/>
    <w:rsid w:val="00B86AF8"/>
    <w:rsid w:val="00BE1FF8"/>
    <w:rsid w:val="00BE2820"/>
    <w:rsid w:val="00C06B6A"/>
    <w:rsid w:val="00C12BB7"/>
    <w:rsid w:val="00C15F77"/>
    <w:rsid w:val="00C37569"/>
    <w:rsid w:val="00C60DAA"/>
    <w:rsid w:val="00CA68EE"/>
    <w:rsid w:val="00D14848"/>
    <w:rsid w:val="00D169A9"/>
    <w:rsid w:val="00D30B70"/>
    <w:rsid w:val="00D30E95"/>
    <w:rsid w:val="00D431D1"/>
    <w:rsid w:val="00D43D84"/>
    <w:rsid w:val="00D626B8"/>
    <w:rsid w:val="00D86D1C"/>
    <w:rsid w:val="00D9471A"/>
    <w:rsid w:val="00DA2762"/>
    <w:rsid w:val="00DD1D9E"/>
    <w:rsid w:val="00DF0278"/>
    <w:rsid w:val="00E047C4"/>
    <w:rsid w:val="00E244FD"/>
    <w:rsid w:val="00E41080"/>
    <w:rsid w:val="00E44481"/>
    <w:rsid w:val="00E45777"/>
    <w:rsid w:val="00E91074"/>
    <w:rsid w:val="00E92067"/>
    <w:rsid w:val="00E92B6E"/>
    <w:rsid w:val="00EA49AB"/>
    <w:rsid w:val="00EA6FFA"/>
    <w:rsid w:val="00EB19DC"/>
    <w:rsid w:val="00EC0F39"/>
    <w:rsid w:val="00ED0820"/>
    <w:rsid w:val="00ED0C62"/>
    <w:rsid w:val="00F20508"/>
    <w:rsid w:val="00F43232"/>
    <w:rsid w:val="00F532DE"/>
    <w:rsid w:val="00F850DA"/>
    <w:rsid w:val="00F9238C"/>
    <w:rsid w:val="00F95C4B"/>
    <w:rsid w:val="00FA72FC"/>
    <w:rsid w:val="00FB20BF"/>
    <w:rsid w:val="00FB481B"/>
    <w:rsid w:val="00FB6F3E"/>
    <w:rsid w:val="00FC6FE9"/>
    <w:rsid w:val="00FE68ED"/>
    <w:rsid w:val="00FF1AA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 w:type="paragraph" w:customStyle="1" w:styleId="TableParagraph">
    <w:name w:val="Table Paragraph"/>
    <w:basedOn w:val="a"/>
    <w:rsid w:val="00B215A9"/>
    <w:pPr>
      <w:widowControl w:val="0"/>
      <w:suppressAutoHyphens/>
      <w:spacing w:after="0" w:line="227" w:lineRule="exact"/>
      <w:ind w:left="103"/>
      <w:jc w:val="center"/>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389033688">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5761170">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404328867">
      <w:bodyDiv w:val="1"/>
      <w:marLeft w:val="0"/>
      <w:marRight w:val="0"/>
      <w:marTop w:val="0"/>
      <w:marBottom w:val="0"/>
      <w:divBdr>
        <w:top w:val="none" w:sz="0" w:space="0" w:color="auto"/>
        <w:left w:val="none" w:sz="0" w:space="0" w:color="auto"/>
        <w:bottom w:val="none" w:sz="0" w:space="0" w:color="auto"/>
        <w:right w:val="none" w:sz="0" w:space="0" w:color="auto"/>
      </w:divBdr>
    </w:div>
    <w:div w:id="1492790374">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 w:id="19858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4</Pages>
  <Words>5550</Words>
  <Characters>3165</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64</cp:revision>
  <dcterms:created xsi:type="dcterms:W3CDTF">2023-09-14T08:37:00Z</dcterms:created>
  <dcterms:modified xsi:type="dcterms:W3CDTF">2025-07-24T15:32:00Z</dcterms:modified>
</cp:coreProperties>
</file>