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94F5408" w:rsidR="002E523A" w:rsidRPr="008655C8" w:rsidRDefault="008655C8" w:rsidP="008655C8">
            <w:pPr>
              <w:tabs>
                <w:tab w:val="left" w:pos="993"/>
              </w:tabs>
              <w:ind w:firstLine="317"/>
              <w:jc w:val="both"/>
              <w:rPr>
                <w:rFonts w:ascii="Times New Roman" w:hAnsi="Times New Roman" w:cs="Times New Roman"/>
                <w:sz w:val="24"/>
                <w:szCs w:val="24"/>
              </w:rPr>
            </w:pPr>
            <w:r w:rsidRPr="008655C8">
              <w:rPr>
                <w:rFonts w:ascii="Times New Roman" w:hAnsi="Times New Roman" w:cs="Times New Roman"/>
                <w:sz w:val="24"/>
                <w:szCs w:val="24"/>
              </w:rPr>
              <w:t>ДК 021:2015: 80560000-7 Послуги з професійної підготовки у сфері охорони здоров’я та надання першої медичної допомоги (Навчальний курс для медичних фахівців із різних напрямів роботи з пацієнтами із залежністю на тему: «Практика використання елементів когнітивно-поведінкової терапії в контексті лікування залежностей»; Навчальний курс для медичних фахівців із різних напрямів роботи з пацієнтами із залежністю</w:t>
            </w:r>
            <w:r w:rsidR="00F2229B">
              <w:rPr>
                <w:rFonts w:ascii="Times New Roman" w:hAnsi="Times New Roman" w:cs="Times New Roman"/>
                <w:sz w:val="24"/>
                <w:szCs w:val="24"/>
              </w:rPr>
              <w:t xml:space="preserve"> на тему:</w:t>
            </w:r>
            <w:r w:rsidRPr="008655C8">
              <w:rPr>
                <w:rFonts w:ascii="Times New Roman" w:hAnsi="Times New Roman" w:cs="Times New Roman"/>
                <w:sz w:val="24"/>
                <w:szCs w:val="24"/>
              </w:rPr>
              <w:t xml:space="preserve"> «Робота з сім’ями з розладами внаслідок вживання психо</w:t>
            </w:r>
            <w:bookmarkStart w:id="0" w:name="_GoBack"/>
            <w:bookmarkEnd w:id="0"/>
            <w:r w:rsidRPr="008655C8">
              <w:rPr>
                <w:rFonts w:ascii="Times New Roman" w:hAnsi="Times New Roman" w:cs="Times New Roman"/>
                <w:sz w:val="24"/>
                <w:szCs w:val="24"/>
              </w:rPr>
              <w:t>активних речовин»)</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ЄДРПОУ: 40524109</w:t>
            </w:r>
          </w:p>
          <w:p w14:paraId="107ADC61"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Місцезнаходження: 04071, м. Київ, вул. Ярославська, 41</w:t>
            </w:r>
            <w:r w:rsidR="006A2A85" w:rsidRPr="004436EC">
              <w:rPr>
                <w:rFonts w:ascii="Times New Roman" w:hAnsi="Times New Roman" w:cs="Times New Roman"/>
                <w:sz w:val="24"/>
                <w:szCs w:val="24"/>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24227169" w:rsidR="00672002" w:rsidRPr="00454324" w:rsidRDefault="00D51B65" w:rsidP="00772B19">
            <w:pPr>
              <w:ind w:firstLine="317"/>
              <w:rPr>
                <w:rFonts w:ascii="Times New Roman" w:hAnsi="Times New Roman" w:cs="Times New Roman"/>
                <w:sz w:val="24"/>
                <w:szCs w:val="24"/>
                <w:highlight w:val="yellow"/>
              </w:rPr>
            </w:pPr>
            <w:r w:rsidRPr="00D51B65">
              <w:rPr>
                <w:rFonts w:ascii="Times New Roman" w:hAnsi="Times New Roman" w:cs="Times New Roman"/>
                <w:sz w:val="24"/>
                <w:szCs w:val="24"/>
              </w:rPr>
              <w:t>UA-2025-08-20-007675-a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483A6FD5" w:rsidR="00B55857" w:rsidRPr="00BE0FC1" w:rsidRDefault="00772B19" w:rsidP="006A2258">
            <w:pPr>
              <w:spacing w:before="75"/>
              <w:ind w:firstLine="317"/>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321 600,00</w:t>
            </w:r>
            <w:r w:rsidR="00180C45">
              <w:rPr>
                <w:rFonts w:ascii="Times New Roman" w:hAnsi="Times New Roman" w:cs="Times New Roman"/>
                <w:color w:val="000000" w:themeColor="text1"/>
                <w:sz w:val="24"/>
                <w:szCs w:val="24"/>
                <w:shd w:val="clear" w:color="auto" w:fill="FFFFFF"/>
              </w:rPr>
              <w:t xml:space="preserve"> </w:t>
            </w:r>
            <w:r w:rsidR="00FB46D1" w:rsidRPr="00BE0FC1">
              <w:rPr>
                <w:rFonts w:ascii="Times New Roman" w:hAnsi="Times New Roman" w:cs="Times New Roman"/>
                <w:color w:val="000000" w:themeColor="text1"/>
                <w:sz w:val="24"/>
                <w:szCs w:val="24"/>
                <w:shd w:val="clear" w:color="auto" w:fill="FFFFFF"/>
              </w:rPr>
              <w:t>грн</w:t>
            </w:r>
            <w:r w:rsidR="00880405" w:rsidRPr="00BE0FC1">
              <w:rPr>
                <w:rFonts w:ascii="Times New Roman" w:hAnsi="Times New Roman" w:cs="Times New Roman"/>
                <w:color w:val="000000" w:themeColor="text1"/>
                <w:sz w:val="24"/>
                <w:szCs w:val="24"/>
                <w:shd w:val="clear" w:color="auto" w:fill="FFFFFF"/>
              </w:rPr>
              <w:t xml:space="preserve"> </w:t>
            </w:r>
            <w:r w:rsidR="006A2258" w:rsidRPr="00BE0FC1">
              <w:rPr>
                <w:rFonts w:ascii="Times New Roman" w:hAnsi="Times New Roman" w:cs="Times New Roman"/>
                <w:color w:val="000000" w:themeColor="text1"/>
                <w:sz w:val="24"/>
                <w:szCs w:val="24"/>
                <w:shd w:val="clear" w:color="auto" w:fill="FFFFFF"/>
              </w:rPr>
              <w:t>бе</w:t>
            </w:r>
            <w:r w:rsidR="00880405" w:rsidRPr="00BE0FC1">
              <w:rPr>
                <w:rFonts w:ascii="Times New Roman" w:hAnsi="Times New Roman" w:cs="Times New Roman"/>
                <w:color w:val="000000" w:themeColor="text1"/>
                <w:sz w:val="24"/>
                <w:szCs w:val="24"/>
                <w:shd w:val="clear" w:color="auto" w:fill="FFFFFF"/>
              </w:rPr>
              <w:t>з</w:t>
            </w:r>
            <w:r w:rsidR="00FB46D1" w:rsidRPr="00BE0FC1">
              <w:rPr>
                <w:rFonts w:ascii="Times New Roman" w:hAnsi="Times New Roman" w:cs="Times New Roman"/>
                <w:color w:val="000000" w:themeColor="text1"/>
                <w:sz w:val="24"/>
                <w:szCs w:val="24"/>
                <w:shd w:val="clear" w:color="auto" w:fill="FFFFFF"/>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w:t>
            </w:r>
            <w:r w:rsidRPr="00A64DCA">
              <w:rPr>
                <w:rFonts w:ascii="Times New Roman" w:hAnsi="Times New Roman" w:cs="Times New Roman"/>
                <w:sz w:val="24"/>
                <w:szCs w:val="24"/>
              </w:rPr>
              <w:lastRenderedPageBreak/>
              <w:t>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0435CED" w:rsidR="007606DD" w:rsidRPr="00100F33" w:rsidRDefault="00E511CA" w:rsidP="00880405">
            <w:pPr>
              <w:tabs>
                <w:tab w:val="left" w:pos="0"/>
              </w:tabs>
              <w:spacing w:line="228" w:lineRule="auto"/>
              <w:ind w:firstLine="317"/>
              <w:jc w:val="both"/>
              <w:rPr>
                <w:rFonts w:ascii="Times New Roman" w:hAnsi="Times New Roman" w:cs="Times New Roman"/>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CA45E3" w:rsidRPr="00602712">
              <w:rPr>
                <w:rFonts w:ascii="Times New Roman" w:hAnsi="Times New Roman" w:cs="Times New Roman"/>
                <w:bCs/>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 Партнер з розвитку: Уряд США через Департамент охорони здоров’я та соціального забезпечення США (DHHS)/Центри контролю та профілактики захворювань США (CDC)</w:t>
            </w:r>
            <w:r w:rsidR="00B91B88">
              <w:rPr>
                <w:rFonts w:ascii="Times New Roman" w:hAnsi="Times New Roman" w:cs="Times New Roman"/>
                <w:sz w:val="24"/>
                <w:szCs w:val="24"/>
              </w:rPr>
              <w:t>.</w:t>
            </w:r>
          </w:p>
        </w:tc>
      </w:tr>
    </w:tbl>
    <w:p w14:paraId="03CD3BB2" w14:textId="159524CA" w:rsidR="00E624FB" w:rsidRDefault="00A269F5">
      <w:pPr>
        <w:rPr>
          <w:rFonts w:ascii="Times New Roman" w:hAnsi="Times New Roman" w:cs="Times New Roman"/>
          <w:sz w:val="24"/>
          <w:szCs w:val="24"/>
        </w:rPr>
      </w:pPr>
    </w:p>
    <w:p w14:paraId="15B11BD9" w14:textId="46860BBA" w:rsidR="00A94EB9" w:rsidRDefault="00A94EB9">
      <w:pPr>
        <w:rPr>
          <w:rFonts w:ascii="Times New Roman" w:hAnsi="Times New Roman" w:cs="Times New Roman"/>
          <w:sz w:val="24"/>
          <w:szCs w:val="24"/>
        </w:rPr>
      </w:pPr>
    </w:p>
    <w:p w14:paraId="1F7CCBBE" w14:textId="11A10474" w:rsidR="00A94EB9" w:rsidRDefault="00A94EB9">
      <w:pPr>
        <w:rPr>
          <w:rFonts w:ascii="Times New Roman" w:hAnsi="Times New Roman" w:cs="Times New Roman"/>
          <w:sz w:val="24"/>
          <w:szCs w:val="24"/>
        </w:rPr>
      </w:pPr>
    </w:p>
    <w:p w14:paraId="6934941B" w14:textId="2122B1F8" w:rsidR="00A94EB9" w:rsidRDefault="00A94EB9">
      <w:pPr>
        <w:rPr>
          <w:rFonts w:ascii="Times New Roman" w:hAnsi="Times New Roman" w:cs="Times New Roman"/>
          <w:sz w:val="24"/>
          <w:szCs w:val="24"/>
        </w:rPr>
      </w:pPr>
    </w:p>
    <w:p w14:paraId="4B12289F" w14:textId="12AD3814" w:rsidR="00A94EB9" w:rsidRDefault="00A94EB9">
      <w:pPr>
        <w:rPr>
          <w:rFonts w:ascii="Times New Roman" w:hAnsi="Times New Roman" w:cs="Times New Roman"/>
          <w:sz w:val="24"/>
          <w:szCs w:val="24"/>
        </w:rPr>
      </w:pPr>
    </w:p>
    <w:p w14:paraId="1A4D025A" w14:textId="175FFB2F" w:rsidR="00A94EB9" w:rsidRDefault="00A94EB9">
      <w:pPr>
        <w:rPr>
          <w:rFonts w:ascii="Times New Roman" w:hAnsi="Times New Roman" w:cs="Times New Roman"/>
          <w:sz w:val="24"/>
          <w:szCs w:val="24"/>
        </w:rPr>
      </w:pPr>
    </w:p>
    <w:p w14:paraId="5833EE4C" w14:textId="5B49CA9A" w:rsidR="00A94EB9" w:rsidRDefault="00A94EB9">
      <w:pPr>
        <w:rPr>
          <w:rFonts w:ascii="Times New Roman" w:hAnsi="Times New Roman" w:cs="Times New Roman"/>
          <w:sz w:val="24"/>
          <w:szCs w:val="24"/>
        </w:rPr>
      </w:pPr>
    </w:p>
    <w:p w14:paraId="38EE4C7D" w14:textId="28F92962" w:rsidR="00A94EB9" w:rsidRDefault="00A94EB9">
      <w:pPr>
        <w:rPr>
          <w:rFonts w:ascii="Times New Roman" w:hAnsi="Times New Roman" w:cs="Times New Roman"/>
          <w:sz w:val="24"/>
          <w:szCs w:val="24"/>
        </w:rPr>
      </w:pPr>
    </w:p>
    <w:p w14:paraId="79B5637F" w14:textId="3EB7099B" w:rsidR="00A94EB9" w:rsidRDefault="00A94EB9">
      <w:pPr>
        <w:rPr>
          <w:rFonts w:ascii="Times New Roman" w:hAnsi="Times New Roman" w:cs="Times New Roman"/>
          <w:sz w:val="24"/>
          <w:szCs w:val="24"/>
        </w:rPr>
      </w:pPr>
    </w:p>
    <w:p w14:paraId="0EF84C90" w14:textId="669DEE34" w:rsidR="00A94EB9" w:rsidRDefault="00A94EB9">
      <w:pPr>
        <w:rPr>
          <w:rFonts w:ascii="Times New Roman" w:hAnsi="Times New Roman" w:cs="Times New Roman"/>
          <w:sz w:val="24"/>
          <w:szCs w:val="24"/>
        </w:rPr>
      </w:pPr>
    </w:p>
    <w:p w14:paraId="53C81C14" w14:textId="3EEA0747" w:rsidR="00A94EB9" w:rsidRDefault="00A94EB9">
      <w:pPr>
        <w:rPr>
          <w:rFonts w:ascii="Times New Roman" w:hAnsi="Times New Roman" w:cs="Times New Roman"/>
          <w:sz w:val="24"/>
          <w:szCs w:val="24"/>
        </w:rPr>
      </w:pPr>
    </w:p>
    <w:p w14:paraId="33260ABB" w14:textId="55767CE7" w:rsidR="00A94EB9" w:rsidRDefault="00A94EB9">
      <w:pPr>
        <w:rPr>
          <w:rFonts w:ascii="Times New Roman" w:hAnsi="Times New Roman" w:cs="Times New Roman"/>
          <w:sz w:val="24"/>
          <w:szCs w:val="24"/>
        </w:rPr>
      </w:pPr>
    </w:p>
    <w:p w14:paraId="3DA28302" w14:textId="1E88BC72" w:rsidR="00A94EB9" w:rsidRDefault="00A94EB9">
      <w:pPr>
        <w:rPr>
          <w:rFonts w:ascii="Times New Roman" w:hAnsi="Times New Roman" w:cs="Times New Roman"/>
          <w:sz w:val="24"/>
          <w:szCs w:val="24"/>
        </w:rPr>
      </w:pPr>
    </w:p>
    <w:p w14:paraId="7EB21749" w14:textId="11343C5D" w:rsidR="00A94EB9" w:rsidRDefault="00A94EB9">
      <w:pPr>
        <w:rPr>
          <w:rFonts w:ascii="Times New Roman" w:hAnsi="Times New Roman" w:cs="Times New Roman"/>
          <w:sz w:val="24"/>
          <w:szCs w:val="24"/>
        </w:rPr>
      </w:pPr>
    </w:p>
    <w:p w14:paraId="3EB481A8" w14:textId="02C53427" w:rsidR="00A94EB9" w:rsidRDefault="00A94EB9">
      <w:pPr>
        <w:rPr>
          <w:rFonts w:ascii="Times New Roman" w:hAnsi="Times New Roman" w:cs="Times New Roman"/>
          <w:sz w:val="24"/>
          <w:szCs w:val="24"/>
        </w:rPr>
      </w:pPr>
    </w:p>
    <w:p w14:paraId="1EF87E02" w14:textId="4F7EED0D" w:rsidR="00A94EB9" w:rsidRDefault="00A94EB9">
      <w:pPr>
        <w:rPr>
          <w:rFonts w:ascii="Times New Roman" w:hAnsi="Times New Roman" w:cs="Times New Roman"/>
          <w:sz w:val="24"/>
          <w:szCs w:val="24"/>
        </w:rPr>
      </w:pPr>
    </w:p>
    <w:p w14:paraId="3F57BF01" w14:textId="77777777" w:rsidR="008655C8" w:rsidRPr="00A2636B" w:rsidRDefault="008655C8" w:rsidP="008655C8">
      <w:pPr>
        <w:tabs>
          <w:tab w:val="left" w:pos="993"/>
        </w:tabs>
        <w:spacing w:after="0" w:line="240" w:lineRule="auto"/>
        <w:ind w:firstLine="709"/>
        <w:jc w:val="center"/>
        <w:rPr>
          <w:rFonts w:ascii="Times New Roman" w:hAnsi="Times New Roman" w:cs="Times New Roman"/>
          <w:b/>
          <w:sz w:val="24"/>
          <w:szCs w:val="24"/>
        </w:rPr>
      </w:pPr>
      <w:r w:rsidRPr="00A2636B">
        <w:rPr>
          <w:rFonts w:ascii="Times New Roman" w:hAnsi="Times New Roman" w:cs="Times New Roman"/>
          <w:b/>
          <w:sz w:val="24"/>
          <w:szCs w:val="24"/>
        </w:rPr>
        <w:lastRenderedPageBreak/>
        <w:t>ТЕХНІЧНА СПЕЦИФІКАЦІЯ</w:t>
      </w:r>
    </w:p>
    <w:p w14:paraId="24476F0B" w14:textId="77777777" w:rsidR="008655C8" w:rsidRPr="00A2636B" w:rsidRDefault="008655C8" w:rsidP="008655C8">
      <w:pPr>
        <w:tabs>
          <w:tab w:val="left" w:pos="993"/>
        </w:tabs>
        <w:spacing w:after="0" w:line="240" w:lineRule="auto"/>
        <w:ind w:firstLine="709"/>
        <w:jc w:val="center"/>
        <w:rPr>
          <w:rFonts w:ascii="Times New Roman" w:hAnsi="Times New Roman" w:cs="Times New Roman"/>
          <w:color w:val="000000"/>
          <w:sz w:val="18"/>
          <w:szCs w:val="18"/>
          <w:shd w:val="clear" w:color="auto" w:fill="FFFFFF"/>
        </w:rPr>
      </w:pPr>
      <w:r w:rsidRPr="00A2636B">
        <w:rPr>
          <w:rFonts w:ascii="Times New Roman" w:hAnsi="Times New Roman" w:cs="Times New Roman"/>
          <w:color w:val="000000"/>
          <w:sz w:val="18"/>
          <w:szCs w:val="18"/>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37BBF21" w14:textId="77777777" w:rsidR="008655C8" w:rsidRPr="00A2636B" w:rsidRDefault="008655C8" w:rsidP="008655C8">
      <w:pPr>
        <w:tabs>
          <w:tab w:val="left" w:pos="993"/>
        </w:tabs>
        <w:spacing w:after="0" w:line="240" w:lineRule="auto"/>
        <w:ind w:firstLine="709"/>
        <w:jc w:val="center"/>
        <w:rPr>
          <w:rFonts w:ascii="Times New Roman" w:hAnsi="Times New Roman" w:cs="Times New Roman"/>
          <w:color w:val="000000"/>
          <w:sz w:val="18"/>
          <w:szCs w:val="18"/>
          <w:shd w:val="clear" w:color="auto" w:fill="FFFFFF"/>
        </w:rPr>
      </w:pPr>
    </w:p>
    <w:p w14:paraId="1D602F6E" w14:textId="77777777" w:rsidR="008655C8" w:rsidRPr="00A2636B" w:rsidRDefault="008655C8" w:rsidP="008655C8">
      <w:pPr>
        <w:tabs>
          <w:tab w:val="left" w:pos="993"/>
        </w:tabs>
        <w:spacing w:after="0" w:line="240" w:lineRule="auto"/>
        <w:jc w:val="center"/>
        <w:rPr>
          <w:rFonts w:ascii="Times New Roman" w:hAnsi="Times New Roman" w:cs="Times New Roman"/>
          <w:b/>
          <w:sz w:val="24"/>
          <w:szCs w:val="24"/>
        </w:rPr>
      </w:pPr>
      <w:r w:rsidRPr="00A2636B">
        <w:rPr>
          <w:rFonts w:ascii="Times New Roman" w:hAnsi="Times New Roman" w:cs="Times New Roman"/>
          <w:b/>
          <w:sz w:val="24"/>
          <w:szCs w:val="24"/>
        </w:rPr>
        <w:t xml:space="preserve">ДК 021:2015: 80560000-7 Послуги з професійної підготовки у сфері охорони здоров’я та надання першої медичної допомоги </w:t>
      </w:r>
    </w:p>
    <w:p w14:paraId="0E084BA8" w14:textId="086CE3F0" w:rsidR="008655C8" w:rsidRPr="00A2636B" w:rsidRDefault="008655C8" w:rsidP="008655C8">
      <w:pPr>
        <w:spacing w:line="240" w:lineRule="auto"/>
        <w:jc w:val="center"/>
        <w:rPr>
          <w:rFonts w:ascii="Times New Roman" w:hAnsi="Times New Roman" w:cs="Times New Roman"/>
          <w:b/>
          <w:sz w:val="24"/>
          <w:szCs w:val="24"/>
        </w:rPr>
      </w:pPr>
      <w:r w:rsidRPr="00A2636B">
        <w:rPr>
          <w:rFonts w:ascii="Times New Roman" w:hAnsi="Times New Roman" w:cs="Times New Roman"/>
          <w:b/>
          <w:sz w:val="24"/>
          <w:szCs w:val="24"/>
        </w:rPr>
        <w:t>(Навчальний курс для медичних фахівців із різних напрямів роботи з пацієнтами із залежністю на тему: «Практика використання елементів когнітивно-поведінкової терапії в контексті лікування залежностей»; Навчальний курс для медичних фахівців із різних напрямів роботи з пацієнтами із залежністю</w:t>
      </w:r>
      <w:r w:rsidR="00D80DDE">
        <w:rPr>
          <w:rFonts w:ascii="Times New Roman" w:hAnsi="Times New Roman" w:cs="Times New Roman"/>
          <w:b/>
          <w:sz w:val="24"/>
          <w:szCs w:val="24"/>
        </w:rPr>
        <w:t xml:space="preserve"> на тему:</w:t>
      </w:r>
      <w:r w:rsidRPr="00A2636B">
        <w:rPr>
          <w:rFonts w:ascii="Times New Roman" w:hAnsi="Times New Roman" w:cs="Times New Roman"/>
          <w:b/>
          <w:sz w:val="24"/>
          <w:szCs w:val="24"/>
        </w:rPr>
        <w:t xml:space="preserve"> «Робота з сім’ями з розладами внаслідок вживання психоактивних речовин»)</w:t>
      </w:r>
    </w:p>
    <w:p w14:paraId="6F4B2473" w14:textId="77777777" w:rsidR="008655C8" w:rsidRPr="00A2636B" w:rsidRDefault="008655C8" w:rsidP="008655C8">
      <w:pPr>
        <w:pStyle w:val="af"/>
        <w:ind w:firstLine="567"/>
        <w:jc w:val="both"/>
        <w:rPr>
          <w:rFonts w:eastAsia="Calibri"/>
        </w:rPr>
      </w:pPr>
      <w:r w:rsidRPr="00A2636B">
        <w:rPr>
          <w:rFonts w:eastAsia="Calibri"/>
        </w:rPr>
        <w:t>Послуги передбачають організацію та проведення</w:t>
      </w:r>
      <w:r w:rsidRPr="00A2636B">
        <w:t xml:space="preserve"> навчальних заходів </w:t>
      </w:r>
      <w:r w:rsidRPr="00A2636B">
        <w:rPr>
          <w:rFonts w:eastAsia="Calibri"/>
        </w:rPr>
        <w:t>для групи учасників, визначеної Замовником, з використанням тематичних напрямків, що відповідає вимогам, зазначеним Замовником.</w:t>
      </w:r>
    </w:p>
    <w:p w14:paraId="30C2475D" w14:textId="77777777" w:rsidR="008655C8" w:rsidRPr="00A2636B" w:rsidRDefault="008655C8" w:rsidP="008655C8">
      <w:pPr>
        <w:tabs>
          <w:tab w:val="left" w:pos="180"/>
          <w:tab w:val="left" w:pos="567"/>
          <w:tab w:val="left" w:pos="993"/>
        </w:tabs>
        <w:spacing w:after="0" w:line="240" w:lineRule="auto"/>
        <w:contextualSpacing/>
        <w:jc w:val="both"/>
        <w:rPr>
          <w:rFonts w:ascii="Times New Roman" w:hAnsi="Times New Roman" w:cs="Times New Roman"/>
          <w:sz w:val="24"/>
          <w:szCs w:val="24"/>
        </w:rPr>
      </w:pPr>
      <w:r w:rsidRPr="00A2636B">
        <w:rPr>
          <w:rFonts w:ascii="Times New Roman" w:hAnsi="Times New Roman" w:cs="Times New Roman"/>
          <w:b/>
          <w:sz w:val="24"/>
          <w:szCs w:val="24"/>
        </w:rPr>
        <w:t xml:space="preserve">Строки надання послуги: </w:t>
      </w:r>
      <w:r w:rsidRPr="00A2636B">
        <w:rPr>
          <w:rFonts w:ascii="Times New Roman" w:hAnsi="Times New Roman" w:cs="Times New Roman"/>
          <w:sz w:val="24"/>
          <w:szCs w:val="24"/>
        </w:rPr>
        <w:t>з моменту укладення Договору до 29 вересня 2025 року.</w:t>
      </w:r>
    </w:p>
    <w:p w14:paraId="283890BB" w14:textId="77777777" w:rsidR="008655C8" w:rsidRPr="00A2636B" w:rsidRDefault="008655C8" w:rsidP="008655C8">
      <w:pPr>
        <w:tabs>
          <w:tab w:val="left" w:pos="180"/>
          <w:tab w:val="left" w:pos="567"/>
          <w:tab w:val="left" w:pos="993"/>
        </w:tabs>
        <w:spacing w:after="0" w:line="240" w:lineRule="auto"/>
        <w:contextualSpacing/>
        <w:jc w:val="both"/>
        <w:rPr>
          <w:rFonts w:ascii="Times New Roman" w:hAnsi="Times New Roman" w:cs="Times New Roman"/>
          <w:sz w:val="24"/>
          <w:szCs w:val="24"/>
        </w:rPr>
      </w:pPr>
      <w:r w:rsidRPr="00A2636B">
        <w:rPr>
          <w:rFonts w:ascii="Times New Roman" w:hAnsi="Times New Roman" w:cs="Times New Roman"/>
          <w:b/>
          <w:sz w:val="24"/>
          <w:szCs w:val="24"/>
        </w:rPr>
        <w:t xml:space="preserve">Кількість учасників навчання: </w:t>
      </w:r>
      <w:r w:rsidRPr="00A2636B">
        <w:rPr>
          <w:rFonts w:ascii="Times New Roman" w:hAnsi="Times New Roman" w:cs="Times New Roman"/>
          <w:sz w:val="24"/>
          <w:szCs w:val="24"/>
        </w:rPr>
        <w:t xml:space="preserve">48 </w:t>
      </w:r>
      <w:r w:rsidRPr="00A2636B">
        <w:rPr>
          <w:rFonts w:ascii="Times New Roman" w:hAnsi="Times New Roman" w:cs="Times New Roman"/>
          <w:sz w:val="24"/>
          <w:szCs w:val="24"/>
          <w:lang w:val="ru-RU"/>
        </w:rPr>
        <w:t>ос</w:t>
      </w:r>
      <w:r w:rsidRPr="00A2636B">
        <w:rPr>
          <w:rFonts w:ascii="Times New Roman" w:hAnsi="Times New Roman" w:cs="Times New Roman"/>
          <w:sz w:val="24"/>
          <w:szCs w:val="24"/>
        </w:rPr>
        <w:t>іб.</w:t>
      </w:r>
    </w:p>
    <w:p w14:paraId="1D151686" w14:textId="77777777" w:rsidR="008655C8" w:rsidRPr="00A2636B" w:rsidRDefault="008655C8" w:rsidP="008655C8">
      <w:pPr>
        <w:tabs>
          <w:tab w:val="left" w:pos="993"/>
        </w:tabs>
        <w:spacing w:after="0" w:line="240" w:lineRule="auto"/>
        <w:ind w:left="709"/>
        <w:contextualSpacing/>
        <w:jc w:val="both"/>
        <w:rPr>
          <w:rFonts w:ascii="Times New Roman" w:eastAsia="Times New Roman" w:hAnsi="Times New Roman" w:cs="Times New Roman"/>
          <w:b/>
          <w:sz w:val="24"/>
          <w:szCs w:val="24"/>
        </w:rPr>
      </w:pP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035"/>
        <w:gridCol w:w="2268"/>
        <w:gridCol w:w="2117"/>
      </w:tblGrid>
      <w:tr w:rsidR="008655C8" w:rsidRPr="00A2636B" w14:paraId="490483D7" w14:textId="77777777" w:rsidTr="002F4AD3">
        <w:trPr>
          <w:trHeight w:val="745"/>
        </w:trPr>
        <w:tc>
          <w:tcPr>
            <w:tcW w:w="494" w:type="dxa"/>
            <w:vAlign w:val="center"/>
          </w:tcPr>
          <w:p w14:paraId="4D0DDC2F" w14:textId="77777777" w:rsidR="008655C8" w:rsidRPr="00A2636B" w:rsidRDefault="008655C8" w:rsidP="002F4AD3">
            <w:pPr>
              <w:contextualSpacing/>
              <w:jc w:val="center"/>
              <w:rPr>
                <w:rFonts w:ascii="Times New Roman" w:eastAsia="Times New Roman" w:hAnsi="Times New Roman" w:cs="Times New Roman"/>
                <w:b/>
              </w:rPr>
            </w:pPr>
            <w:r w:rsidRPr="00A2636B">
              <w:rPr>
                <w:rFonts w:ascii="Times New Roman" w:eastAsia="Times New Roman" w:hAnsi="Times New Roman" w:cs="Times New Roman"/>
                <w:b/>
              </w:rPr>
              <w:t>№ з/п</w:t>
            </w:r>
          </w:p>
        </w:tc>
        <w:tc>
          <w:tcPr>
            <w:tcW w:w="5035" w:type="dxa"/>
            <w:vAlign w:val="center"/>
          </w:tcPr>
          <w:p w14:paraId="27C4D82F" w14:textId="77777777" w:rsidR="008655C8" w:rsidRPr="00A2636B" w:rsidRDefault="008655C8" w:rsidP="002F4AD3">
            <w:pPr>
              <w:contextualSpacing/>
              <w:jc w:val="center"/>
              <w:rPr>
                <w:rFonts w:ascii="Times New Roman" w:eastAsia="Times New Roman" w:hAnsi="Times New Roman" w:cs="Times New Roman"/>
                <w:b/>
              </w:rPr>
            </w:pPr>
            <w:r w:rsidRPr="00A2636B">
              <w:rPr>
                <w:rFonts w:ascii="Times New Roman" w:eastAsia="Times New Roman" w:hAnsi="Times New Roman" w:cs="Times New Roman"/>
                <w:b/>
              </w:rPr>
              <w:t>Найменування навчального заходу</w:t>
            </w:r>
          </w:p>
        </w:tc>
        <w:tc>
          <w:tcPr>
            <w:tcW w:w="2268" w:type="dxa"/>
            <w:vAlign w:val="center"/>
          </w:tcPr>
          <w:p w14:paraId="45A64623" w14:textId="77777777" w:rsidR="008655C8" w:rsidRPr="00A2636B" w:rsidRDefault="008655C8" w:rsidP="002F4AD3">
            <w:pPr>
              <w:contextualSpacing/>
              <w:jc w:val="center"/>
              <w:rPr>
                <w:rFonts w:ascii="Times New Roman" w:eastAsia="Times New Roman" w:hAnsi="Times New Roman" w:cs="Times New Roman"/>
                <w:b/>
              </w:rPr>
            </w:pPr>
            <w:r w:rsidRPr="00A2636B">
              <w:rPr>
                <w:rFonts w:ascii="Times New Roman" w:eastAsia="Times New Roman" w:hAnsi="Times New Roman" w:cs="Times New Roman"/>
                <w:b/>
              </w:rPr>
              <w:t>Кількість учасників*</w:t>
            </w:r>
          </w:p>
        </w:tc>
        <w:tc>
          <w:tcPr>
            <w:tcW w:w="2117" w:type="dxa"/>
            <w:vAlign w:val="center"/>
          </w:tcPr>
          <w:p w14:paraId="16DD75FF" w14:textId="77777777" w:rsidR="008655C8" w:rsidRPr="00A2636B" w:rsidRDefault="008655C8" w:rsidP="002F4AD3">
            <w:pPr>
              <w:contextualSpacing/>
              <w:jc w:val="center"/>
              <w:rPr>
                <w:rFonts w:ascii="Times New Roman" w:eastAsia="Times New Roman" w:hAnsi="Times New Roman" w:cs="Times New Roman"/>
                <w:b/>
              </w:rPr>
            </w:pPr>
            <w:r w:rsidRPr="00A2636B">
              <w:rPr>
                <w:rFonts w:ascii="Times New Roman" w:eastAsia="Times New Roman" w:hAnsi="Times New Roman" w:cs="Times New Roman"/>
                <w:b/>
              </w:rPr>
              <w:t>Місце проведення</w:t>
            </w:r>
          </w:p>
        </w:tc>
      </w:tr>
      <w:tr w:rsidR="008655C8" w:rsidRPr="00A2636B" w14:paraId="33A4A9FB" w14:textId="77777777" w:rsidTr="002F4AD3">
        <w:trPr>
          <w:trHeight w:val="1173"/>
        </w:trPr>
        <w:tc>
          <w:tcPr>
            <w:tcW w:w="494" w:type="dxa"/>
            <w:vAlign w:val="center"/>
          </w:tcPr>
          <w:p w14:paraId="4D429E87" w14:textId="77777777" w:rsidR="008655C8" w:rsidRPr="00A2636B" w:rsidRDefault="008655C8" w:rsidP="002F4AD3">
            <w:pPr>
              <w:contextualSpacing/>
              <w:jc w:val="center"/>
              <w:rPr>
                <w:rFonts w:ascii="Times New Roman" w:eastAsia="Times New Roman" w:hAnsi="Times New Roman" w:cs="Times New Roman"/>
                <w:b/>
                <w:sz w:val="24"/>
                <w:szCs w:val="24"/>
              </w:rPr>
            </w:pPr>
            <w:r w:rsidRPr="00A2636B">
              <w:rPr>
                <w:rFonts w:ascii="Times New Roman" w:eastAsia="Times New Roman" w:hAnsi="Times New Roman" w:cs="Times New Roman"/>
                <w:b/>
                <w:sz w:val="24"/>
                <w:szCs w:val="24"/>
              </w:rPr>
              <w:t>1</w:t>
            </w:r>
          </w:p>
        </w:tc>
        <w:tc>
          <w:tcPr>
            <w:tcW w:w="5035" w:type="dxa"/>
            <w:vAlign w:val="center"/>
          </w:tcPr>
          <w:p w14:paraId="0FC88F91" w14:textId="77777777" w:rsidR="008655C8" w:rsidRPr="00A2636B" w:rsidRDefault="008655C8" w:rsidP="002F4AD3">
            <w:pPr>
              <w:spacing w:line="240" w:lineRule="auto"/>
              <w:rPr>
                <w:rFonts w:ascii="Times New Roman" w:hAnsi="Times New Roman" w:cs="Times New Roman"/>
                <w:bCs/>
                <w:iCs/>
                <w:sz w:val="28"/>
                <w:szCs w:val="28"/>
              </w:rPr>
            </w:pPr>
            <w:r w:rsidRPr="00A2636B">
              <w:rPr>
                <w:rFonts w:ascii="Times New Roman" w:hAnsi="Times New Roman" w:cs="Times New Roman"/>
                <w:sz w:val="24"/>
                <w:szCs w:val="24"/>
              </w:rPr>
              <w:t>Навчальний курс для медичних фахівців із різних напрямів роботи з пацієнтами із залежністю на тему:«Практика використання елементів когнітивно-поведінкової терапії в контексті лікування залежностей»</w:t>
            </w:r>
          </w:p>
        </w:tc>
        <w:tc>
          <w:tcPr>
            <w:tcW w:w="2268" w:type="dxa"/>
            <w:vAlign w:val="center"/>
          </w:tcPr>
          <w:p w14:paraId="1C385E15" w14:textId="77777777" w:rsidR="008655C8" w:rsidRPr="00A2636B" w:rsidRDefault="008655C8" w:rsidP="002F4AD3">
            <w:pPr>
              <w:spacing w:line="240" w:lineRule="auto"/>
              <w:contextualSpacing/>
              <w:jc w:val="center"/>
              <w:rPr>
                <w:rFonts w:ascii="Times New Roman" w:eastAsia="Arial" w:hAnsi="Times New Roman" w:cs="Times New Roman"/>
                <w:sz w:val="24"/>
                <w:szCs w:val="24"/>
              </w:rPr>
            </w:pPr>
            <w:r w:rsidRPr="00A2636B">
              <w:rPr>
                <w:rFonts w:ascii="Times New Roman" w:eastAsia="Arial" w:hAnsi="Times New Roman" w:cs="Times New Roman"/>
                <w:sz w:val="24"/>
                <w:szCs w:val="24"/>
              </w:rPr>
              <w:t>36</w:t>
            </w:r>
          </w:p>
        </w:tc>
        <w:tc>
          <w:tcPr>
            <w:tcW w:w="2117" w:type="dxa"/>
            <w:vAlign w:val="center"/>
          </w:tcPr>
          <w:p w14:paraId="397E0C25" w14:textId="77777777" w:rsidR="008655C8" w:rsidRPr="00A2636B" w:rsidRDefault="008655C8" w:rsidP="002F4AD3">
            <w:pPr>
              <w:spacing w:line="240" w:lineRule="auto"/>
              <w:contextualSpacing/>
              <w:jc w:val="center"/>
              <w:rPr>
                <w:rFonts w:ascii="Times New Roman" w:eastAsia="Arial" w:hAnsi="Times New Roman" w:cs="Times New Roman"/>
                <w:sz w:val="24"/>
                <w:szCs w:val="24"/>
              </w:rPr>
            </w:pPr>
            <w:r w:rsidRPr="00A2636B">
              <w:rPr>
                <w:rFonts w:ascii="Times New Roman" w:eastAsia="Arial" w:hAnsi="Times New Roman" w:cs="Times New Roman"/>
                <w:sz w:val="24"/>
                <w:szCs w:val="24"/>
              </w:rPr>
              <w:t>м. Київ</w:t>
            </w:r>
          </w:p>
        </w:tc>
      </w:tr>
      <w:tr w:rsidR="008655C8" w:rsidRPr="00A2636B" w14:paraId="5D887CC2" w14:textId="77777777" w:rsidTr="002F4AD3">
        <w:trPr>
          <w:trHeight w:val="905"/>
        </w:trPr>
        <w:tc>
          <w:tcPr>
            <w:tcW w:w="494" w:type="dxa"/>
            <w:vAlign w:val="center"/>
          </w:tcPr>
          <w:p w14:paraId="4F19C10C" w14:textId="77777777" w:rsidR="008655C8" w:rsidRPr="00A2636B" w:rsidRDefault="008655C8" w:rsidP="002F4AD3">
            <w:pPr>
              <w:contextualSpacing/>
              <w:jc w:val="center"/>
              <w:rPr>
                <w:rFonts w:ascii="Times New Roman" w:eastAsia="Times New Roman" w:hAnsi="Times New Roman" w:cs="Times New Roman"/>
                <w:b/>
                <w:sz w:val="24"/>
                <w:szCs w:val="24"/>
              </w:rPr>
            </w:pPr>
            <w:r w:rsidRPr="00A2636B">
              <w:rPr>
                <w:rFonts w:ascii="Times New Roman" w:eastAsia="Times New Roman" w:hAnsi="Times New Roman" w:cs="Times New Roman"/>
                <w:b/>
                <w:color w:val="000000"/>
                <w:sz w:val="24"/>
                <w:szCs w:val="24"/>
              </w:rPr>
              <w:t>2</w:t>
            </w:r>
          </w:p>
        </w:tc>
        <w:tc>
          <w:tcPr>
            <w:tcW w:w="5035" w:type="dxa"/>
            <w:vAlign w:val="center"/>
          </w:tcPr>
          <w:p w14:paraId="2A0FD269" w14:textId="77777777" w:rsidR="008655C8" w:rsidRPr="00A2636B" w:rsidRDefault="008655C8" w:rsidP="002F4AD3">
            <w:pPr>
              <w:pStyle w:val="2"/>
              <w:spacing w:before="0" w:after="120" w:line="240" w:lineRule="auto"/>
              <w:ind w:left="6" w:hanging="6"/>
              <w:rPr>
                <w:rFonts w:ascii="Times New Roman" w:eastAsiaTheme="minorEastAsia" w:hAnsi="Times New Roman" w:cs="Times New Roman"/>
                <w:b/>
                <w:bCs/>
                <w:iCs/>
                <w:color w:val="auto"/>
                <w:sz w:val="28"/>
                <w:szCs w:val="28"/>
              </w:rPr>
            </w:pPr>
            <w:r w:rsidRPr="00A2636B">
              <w:rPr>
                <w:rFonts w:ascii="Times New Roman" w:eastAsia="Calibri" w:hAnsi="Times New Roman" w:cs="Times New Roman"/>
                <w:color w:val="auto"/>
                <w:sz w:val="24"/>
                <w:szCs w:val="24"/>
                <w:lang w:eastAsia="uk-UA"/>
              </w:rPr>
              <w:t xml:space="preserve">Навчальний курс для медичних фахівців із різних напрямів роботи з пацієнтами із </w:t>
            </w:r>
            <w:r w:rsidRPr="00A2636B">
              <w:rPr>
                <w:rFonts w:ascii="Times New Roman" w:eastAsiaTheme="minorHAnsi" w:hAnsi="Times New Roman" w:cs="Times New Roman"/>
                <w:color w:val="auto"/>
                <w:sz w:val="24"/>
                <w:szCs w:val="24"/>
              </w:rPr>
              <w:t>залежністю на тему: «Робота</w:t>
            </w:r>
            <w:r w:rsidRPr="00A2636B">
              <w:rPr>
                <w:rFonts w:ascii="Times New Roman" w:eastAsia="Calibri" w:hAnsi="Times New Roman" w:cs="Times New Roman"/>
                <w:color w:val="auto"/>
                <w:sz w:val="24"/>
                <w:szCs w:val="24"/>
                <w:lang w:eastAsia="uk-UA"/>
              </w:rPr>
              <w:t xml:space="preserve"> з сім’ями з розладами внаслідок вживання психоактивних речовин»</w:t>
            </w:r>
          </w:p>
        </w:tc>
        <w:tc>
          <w:tcPr>
            <w:tcW w:w="2268" w:type="dxa"/>
            <w:vAlign w:val="center"/>
          </w:tcPr>
          <w:p w14:paraId="3C07D2F2" w14:textId="77777777" w:rsidR="008655C8" w:rsidRPr="00A2636B" w:rsidRDefault="008655C8" w:rsidP="002F4AD3">
            <w:pPr>
              <w:spacing w:line="240" w:lineRule="auto"/>
              <w:contextualSpacing/>
              <w:jc w:val="center"/>
              <w:rPr>
                <w:rFonts w:ascii="Times New Roman" w:eastAsia="Arial" w:hAnsi="Times New Roman" w:cs="Times New Roman"/>
                <w:sz w:val="24"/>
                <w:szCs w:val="24"/>
                <w:lang w:val="ru-RU"/>
              </w:rPr>
            </w:pPr>
            <w:r w:rsidRPr="00A2636B">
              <w:rPr>
                <w:rFonts w:ascii="Times New Roman" w:eastAsia="Arial" w:hAnsi="Times New Roman" w:cs="Times New Roman"/>
                <w:sz w:val="24"/>
                <w:szCs w:val="24"/>
                <w:lang w:val="ru-RU"/>
              </w:rPr>
              <w:t>12</w:t>
            </w:r>
          </w:p>
        </w:tc>
        <w:tc>
          <w:tcPr>
            <w:tcW w:w="2117" w:type="dxa"/>
            <w:vAlign w:val="center"/>
          </w:tcPr>
          <w:p w14:paraId="13346EB9" w14:textId="77777777" w:rsidR="008655C8" w:rsidRPr="00A2636B" w:rsidRDefault="008655C8" w:rsidP="002F4AD3">
            <w:pPr>
              <w:spacing w:line="240" w:lineRule="auto"/>
              <w:contextualSpacing/>
              <w:jc w:val="center"/>
              <w:rPr>
                <w:rFonts w:ascii="Times New Roman" w:eastAsia="Arial" w:hAnsi="Times New Roman" w:cs="Times New Roman"/>
                <w:sz w:val="24"/>
                <w:szCs w:val="24"/>
              </w:rPr>
            </w:pPr>
            <w:r w:rsidRPr="00A2636B">
              <w:rPr>
                <w:rFonts w:ascii="Times New Roman" w:eastAsia="Arial" w:hAnsi="Times New Roman" w:cs="Times New Roman"/>
                <w:sz w:val="24"/>
                <w:szCs w:val="24"/>
              </w:rPr>
              <w:t>м. Київ</w:t>
            </w:r>
          </w:p>
        </w:tc>
      </w:tr>
    </w:tbl>
    <w:p w14:paraId="5826F83D" w14:textId="77777777" w:rsidR="008655C8" w:rsidRPr="00A2636B" w:rsidRDefault="008655C8" w:rsidP="008655C8">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6A0E2D3A" w14:textId="77777777" w:rsidR="008655C8" w:rsidRPr="00A2636B" w:rsidRDefault="008655C8" w:rsidP="008655C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2636B">
        <w:rPr>
          <w:rFonts w:ascii="Times New Roman" w:eastAsia="Times New Roman" w:hAnsi="Times New Roman" w:cs="Times New Roman"/>
          <w:sz w:val="24"/>
          <w:szCs w:val="24"/>
          <w:lang w:eastAsia="ru-RU"/>
        </w:rPr>
        <w:t>* За кожною спеціальною програмою підвищення кваліфікації учасники мають бути  розподілені у групи не менше 6 осіб в кожній.  Кількість учасників є орієнтовною та остаточно буде повідомлена Замовником в письмовій формі при подачі замовлення послуг.</w:t>
      </w:r>
    </w:p>
    <w:p w14:paraId="3CE9E795" w14:textId="77777777" w:rsidR="008655C8" w:rsidRPr="00A2636B" w:rsidRDefault="008655C8" w:rsidP="008655C8">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74660CFA" w14:textId="77777777" w:rsidR="008655C8" w:rsidRPr="00A2636B" w:rsidRDefault="008655C8" w:rsidP="008655C8">
      <w:pPr>
        <w:pStyle w:val="a6"/>
        <w:numPr>
          <w:ilvl w:val="0"/>
          <w:numId w:val="7"/>
        </w:numPr>
        <w:tabs>
          <w:tab w:val="left" w:pos="0"/>
        </w:tabs>
        <w:jc w:val="both"/>
        <w:rPr>
          <w:rFonts w:ascii="Times New Roman" w:hAnsi="Times New Roman" w:cs="Times New Roman"/>
          <w:bCs/>
          <w:sz w:val="24"/>
          <w:szCs w:val="24"/>
        </w:rPr>
      </w:pPr>
      <w:r w:rsidRPr="00A2636B">
        <w:rPr>
          <w:rFonts w:ascii="Times New Roman" w:eastAsia="Times New Roman" w:hAnsi="Times New Roman" w:cs="Times New Roman"/>
          <w:b/>
          <w:sz w:val="24"/>
          <w:szCs w:val="24"/>
        </w:rPr>
        <w:t>Вимоги до організації процесу навчання.</w:t>
      </w:r>
      <w:r w:rsidRPr="00A2636B">
        <w:rPr>
          <w:rFonts w:ascii="Times New Roman" w:hAnsi="Times New Roman" w:cs="Times New Roman"/>
          <w:b/>
          <w:sz w:val="24"/>
          <w:szCs w:val="24"/>
        </w:rPr>
        <w:t xml:space="preserve"> </w:t>
      </w:r>
    </w:p>
    <w:p w14:paraId="0A0CC876" w14:textId="77777777" w:rsidR="008655C8" w:rsidRPr="00A2636B" w:rsidRDefault="008655C8" w:rsidP="008655C8">
      <w:pPr>
        <w:tabs>
          <w:tab w:val="left" w:pos="0"/>
        </w:tabs>
        <w:spacing w:after="0" w:line="240" w:lineRule="auto"/>
        <w:contextualSpacing/>
        <w:jc w:val="both"/>
        <w:rPr>
          <w:rFonts w:ascii="Times New Roman" w:hAnsi="Times New Roman" w:cs="Times New Roman"/>
          <w:bCs/>
          <w:sz w:val="24"/>
          <w:szCs w:val="24"/>
        </w:rPr>
      </w:pPr>
    </w:p>
    <w:p w14:paraId="2773113D" w14:textId="77777777" w:rsidR="008655C8" w:rsidRPr="00A2636B" w:rsidRDefault="008655C8" w:rsidP="008655C8">
      <w:pPr>
        <w:tabs>
          <w:tab w:val="left" w:pos="0"/>
          <w:tab w:val="left" w:pos="993"/>
        </w:tabs>
        <w:spacing w:after="0" w:line="240" w:lineRule="auto"/>
        <w:ind w:firstLine="360"/>
        <w:contextualSpacing/>
        <w:jc w:val="both"/>
        <w:rPr>
          <w:rFonts w:ascii="Times New Roman" w:hAnsi="Times New Roman" w:cs="Times New Roman"/>
          <w:sz w:val="24"/>
          <w:szCs w:val="24"/>
        </w:rPr>
      </w:pPr>
      <w:r w:rsidRPr="00A2636B">
        <w:rPr>
          <w:rFonts w:ascii="Times New Roman" w:hAnsi="Times New Roman" w:cs="Times New Roman"/>
          <w:sz w:val="24"/>
          <w:szCs w:val="24"/>
        </w:rPr>
        <w:t xml:space="preserve">Навчання проводиться закладом вищої освіти. Організація процесу навчання забезпечується Виконавцем та передбачає комунікацію з учасниками, які визначені Замовником, щодо проведення начальних заходів та здійснюється технічний та організаційний супровід учасників у процесі проходження навчальних заходів; забезпечення отримання учасниками документів про участь в навчальних заходах. </w:t>
      </w:r>
    </w:p>
    <w:p w14:paraId="046917BF" w14:textId="77777777" w:rsidR="008655C8" w:rsidRPr="00A2636B" w:rsidRDefault="008655C8" w:rsidP="008655C8">
      <w:pPr>
        <w:pStyle w:val="ad"/>
        <w:rPr>
          <w:rFonts w:ascii="Times New Roman" w:hAnsi="Times New Roman" w:cs="Times New Roman"/>
          <w:sz w:val="24"/>
          <w:szCs w:val="24"/>
        </w:rPr>
      </w:pPr>
      <w:r w:rsidRPr="00A2636B">
        <w:rPr>
          <w:rFonts w:ascii="Times New Roman" w:hAnsi="Times New Roman" w:cs="Times New Roman"/>
          <w:sz w:val="24"/>
          <w:szCs w:val="24"/>
        </w:rPr>
        <w:t xml:space="preserve">      Графік навчання має бути розроблений Виконавцем таким чином, щоб заняття за кожним з тематичних напрямків не проводилися в ті самі дні одночасно та узгоджений з Замовником до початку замовлення послуг.</w:t>
      </w:r>
    </w:p>
    <w:p w14:paraId="4EC0B1E8" w14:textId="77777777" w:rsidR="008655C8" w:rsidRPr="00A2636B" w:rsidRDefault="008655C8" w:rsidP="008655C8">
      <w:pPr>
        <w:pStyle w:val="a6"/>
        <w:numPr>
          <w:ilvl w:val="0"/>
          <w:numId w:val="7"/>
        </w:numPr>
        <w:tabs>
          <w:tab w:val="left" w:pos="0"/>
          <w:tab w:val="left" w:pos="284"/>
          <w:tab w:val="left" w:pos="993"/>
        </w:tabs>
        <w:jc w:val="both"/>
        <w:rPr>
          <w:rFonts w:ascii="Times New Roman" w:hAnsi="Times New Roman" w:cs="Times New Roman"/>
          <w:b/>
          <w:sz w:val="24"/>
          <w:szCs w:val="24"/>
        </w:rPr>
      </w:pPr>
      <w:r w:rsidRPr="00A2636B">
        <w:rPr>
          <w:rFonts w:ascii="Times New Roman" w:hAnsi="Times New Roman" w:cs="Times New Roman"/>
          <w:b/>
          <w:sz w:val="24"/>
          <w:szCs w:val="24"/>
        </w:rPr>
        <w:t>Вимоги до форми навчання</w:t>
      </w:r>
    </w:p>
    <w:p w14:paraId="517601F9" w14:textId="77777777" w:rsidR="008655C8" w:rsidRPr="00A2636B" w:rsidRDefault="008655C8" w:rsidP="008655C8">
      <w:pPr>
        <w:tabs>
          <w:tab w:val="left" w:pos="0"/>
          <w:tab w:val="left" w:pos="142"/>
          <w:tab w:val="left" w:pos="993"/>
        </w:tabs>
        <w:spacing w:after="0" w:line="240" w:lineRule="auto"/>
        <w:ind w:firstLine="284"/>
        <w:jc w:val="both"/>
        <w:rPr>
          <w:rFonts w:ascii="Times New Roman" w:hAnsi="Times New Roman" w:cs="Times New Roman"/>
          <w:sz w:val="24"/>
          <w:szCs w:val="24"/>
        </w:rPr>
      </w:pPr>
      <w:r w:rsidRPr="00A2636B">
        <w:rPr>
          <w:rFonts w:ascii="Times New Roman" w:hAnsi="Times New Roman" w:cs="Times New Roman"/>
          <w:sz w:val="24"/>
          <w:szCs w:val="24"/>
        </w:rPr>
        <w:t xml:space="preserve"> </w:t>
      </w:r>
    </w:p>
    <w:p w14:paraId="37368E7D" w14:textId="77777777" w:rsidR="008655C8" w:rsidRPr="00A2636B" w:rsidRDefault="008655C8" w:rsidP="008655C8">
      <w:pPr>
        <w:tabs>
          <w:tab w:val="left" w:pos="0"/>
          <w:tab w:val="left" w:pos="142"/>
          <w:tab w:val="left" w:pos="993"/>
        </w:tabs>
        <w:spacing w:after="0" w:line="240" w:lineRule="auto"/>
        <w:ind w:firstLine="284"/>
        <w:jc w:val="both"/>
        <w:rPr>
          <w:rFonts w:ascii="Times New Roman" w:hAnsi="Times New Roman" w:cs="Times New Roman"/>
          <w:sz w:val="24"/>
          <w:szCs w:val="24"/>
        </w:rPr>
      </w:pPr>
      <w:r w:rsidRPr="00A2636B">
        <w:rPr>
          <w:rFonts w:ascii="Times New Roman" w:hAnsi="Times New Roman" w:cs="Times New Roman"/>
          <w:sz w:val="24"/>
          <w:szCs w:val="24"/>
        </w:rPr>
        <w:t xml:space="preserve"> Навчальні заходи передбачають </w:t>
      </w:r>
      <w:r w:rsidRPr="00A2636B">
        <w:rPr>
          <w:rFonts w:ascii="Times New Roman" w:hAnsi="Times New Roman" w:cs="Times New Roman"/>
          <w:sz w:val="24"/>
          <w:szCs w:val="24"/>
          <w:shd w:val="clear" w:color="auto" w:fill="FFFFFF"/>
        </w:rPr>
        <w:t>особисту участь учасника у навчальному заході у місці її проведення</w:t>
      </w:r>
      <w:r w:rsidRPr="00A2636B">
        <w:rPr>
          <w:rFonts w:ascii="Times New Roman" w:hAnsi="Times New Roman" w:cs="Times New Roman"/>
          <w:sz w:val="24"/>
          <w:szCs w:val="24"/>
        </w:rPr>
        <w:t xml:space="preserve">. </w:t>
      </w:r>
    </w:p>
    <w:p w14:paraId="430533DE" w14:textId="77777777" w:rsidR="008655C8" w:rsidRPr="00A2636B" w:rsidRDefault="008655C8" w:rsidP="008655C8">
      <w:pPr>
        <w:tabs>
          <w:tab w:val="left" w:pos="0"/>
          <w:tab w:val="left" w:pos="993"/>
        </w:tabs>
        <w:spacing w:after="0" w:line="240" w:lineRule="auto"/>
        <w:ind w:firstLine="360"/>
        <w:contextualSpacing/>
        <w:jc w:val="both"/>
        <w:rPr>
          <w:rFonts w:ascii="Times New Roman" w:hAnsi="Times New Roman" w:cs="Times New Roman"/>
          <w:b/>
          <w:sz w:val="24"/>
          <w:szCs w:val="24"/>
        </w:rPr>
      </w:pPr>
      <w:r w:rsidRPr="00A2636B">
        <w:rPr>
          <w:rFonts w:ascii="Times New Roman" w:hAnsi="Times New Roman" w:cs="Times New Roman"/>
          <w:sz w:val="24"/>
          <w:szCs w:val="24"/>
        </w:rPr>
        <w:lastRenderedPageBreak/>
        <w:t>Передбачено проведення навчальних заходів для 48 учасників, які мають бути розподілені на групи не менше 6 осіб в кожній</w:t>
      </w:r>
      <w:r w:rsidRPr="00A2636B">
        <w:rPr>
          <w:rFonts w:ascii="Times New Roman" w:hAnsi="Times New Roman" w:cs="Times New Roman"/>
          <w:b/>
          <w:sz w:val="24"/>
          <w:szCs w:val="24"/>
        </w:rPr>
        <w:t>.</w:t>
      </w:r>
    </w:p>
    <w:p w14:paraId="39A3990D" w14:textId="77777777" w:rsidR="008655C8" w:rsidRPr="00A2636B" w:rsidRDefault="008655C8" w:rsidP="008655C8">
      <w:pPr>
        <w:tabs>
          <w:tab w:val="left" w:pos="0"/>
          <w:tab w:val="left" w:pos="993"/>
        </w:tabs>
        <w:spacing w:after="0" w:line="240" w:lineRule="auto"/>
        <w:ind w:firstLine="360"/>
        <w:contextualSpacing/>
        <w:jc w:val="both"/>
        <w:rPr>
          <w:rFonts w:ascii="Times New Roman" w:hAnsi="Times New Roman" w:cs="Times New Roman"/>
          <w:b/>
          <w:sz w:val="24"/>
          <w:szCs w:val="24"/>
        </w:rPr>
      </w:pPr>
    </w:p>
    <w:p w14:paraId="5433538D" w14:textId="77777777" w:rsidR="008655C8" w:rsidRPr="00A2636B" w:rsidRDefault="008655C8" w:rsidP="008655C8">
      <w:pPr>
        <w:pStyle w:val="a6"/>
        <w:numPr>
          <w:ilvl w:val="0"/>
          <w:numId w:val="7"/>
        </w:numPr>
        <w:tabs>
          <w:tab w:val="left" w:pos="0"/>
          <w:tab w:val="left" w:pos="993"/>
        </w:tabs>
        <w:jc w:val="both"/>
        <w:rPr>
          <w:rFonts w:ascii="Times New Roman" w:hAnsi="Times New Roman" w:cs="Times New Roman"/>
          <w:color w:val="000000"/>
          <w:sz w:val="24"/>
        </w:rPr>
      </w:pPr>
      <w:r w:rsidRPr="00A2636B">
        <w:rPr>
          <w:rFonts w:ascii="Times New Roman" w:hAnsi="Times New Roman" w:cs="Times New Roman"/>
          <w:b/>
          <w:bCs/>
          <w:color w:val="000000"/>
          <w:sz w:val="24"/>
        </w:rPr>
        <w:t>Вимоги до тренерів</w:t>
      </w:r>
      <w:r w:rsidRPr="00A2636B">
        <w:rPr>
          <w:rFonts w:ascii="Times New Roman" w:hAnsi="Times New Roman" w:cs="Times New Roman"/>
          <w:b/>
          <w:bCs/>
          <w:color w:val="000000"/>
          <w:sz w:val="24"/>
          <w:lang w:val="ru-RU"/>
        </w:rPr>
        <w:t>/</w:t>
      </w:r>
      <w:r w:rsidRPr="00A2636B">
        <w:rPr>
          <w:rFonts w:ascii="Times New Roman" w:hAnsi="Times New Roman" w:cs="Times New Roman"/>
          <w:b/>
          <w:bCs/>
          <w:color w:val="000000"/>
          <w:sz w:val="24"/>
        </w:rPr>
        <w:t>викладачів</w:t>
      </w:r>
      <w:r w:rsidRPr="00A2636B">
        <w:rPr>
          <w:rFonts w:ascii="Times New Roman" w:hAnsi="Times New Roman" w:cs="Times New Roman"/>
          <w:b/>
          <w:bCs/>
          <w:color w:val="000000"/>
          <w:sz w:val="24"/>
          <w:lang w:val="ru-RU"/>
        </w:rPr>
        <w:t>/</w:t>
      </w:r>
      <w:r w:rsidRPr="00A2636B">
        <w:rPr>
          <w:rFonts w:ascii="Times New Roman" w:hAnsi="Times New Roman" w:cs="Times New Roman"/>
          <w:b/>
          <w:bCs/>
          <w:color w:val="000000"/>
          <w:sz w:val="24"/>
        </w:rPr>
        <w:t>менторів.</w:t>
      </w:r>
    </w:p>
    <w:p w14:paraId="50191B2B" w14:textId="77777777" w:rsidR="008655C8" w:rsidRPr="00A2636B" w:rsidRDefault="008655C8" w:rsidP="008655C8">
      <w:pPr>
        <w:tabs>
          <w:tab w:val="left" w:pos="0"/>
          <w:tab w:val="left" w:pos="993"/>
        </w:tabs>
        <w:spacing w:after="0" w:line="240" w:lineRule="auto"/>
        <w:ind w:firstLine="360"/>
        <w:contextualSpacing/>
        <w:jc w:val="both"/>
        <w:rPr>
          <w:rFonts w:ascii="Times New Roman" w:hAnsi="Times New Roman" w:cs="Times New Roman"/>
          <w:color w:val="000000"/>
          <w:sz w:val="24"/>
        </w:rPr>
      </w:pPr>
    </w:p>
    <w:p w14:paraId="6E341D61" w14:textId="77777777" w:rsidR="008655C8" w:rsidRPr="00A2636B" w:rsidRDefault="008655C8" w:rsidP="008655C8">
      <w:pPr>
        <w:tabs>
          <w:tab w:val="left" w:pos="0"/>
          <w:tab w:val="left" w:pos="993"/>
        </w:tabs>
        <w:spacing w:after="0" w:line="240" w:lineRule="auto"/>
        <w:ind w:firstLine="360"/>
        <w:contextualSpacing/>
        <w:jc w:val="both"/>
        <w:rPr>
          <w:rFonts w:ascii="Times New Roman" w:hAnsi="Times New Roman" w:cs="Times New Roman"/>
          <w:color w:val="000000"/>
          <w:sz w:val="24"/>
        </w:rPr>
      </w:pPr>
      <w:r w:rsidRPr="00A2636B">
        <w:rPr>
          <w:rFonts w:ascii="Times New Roman" w:hAnsi="Times New Roman" w:cs="Times New Roman"/>
          <w:color w:val="000000"/>
          <w:sz w:val="24"/>
        </w:rPr>
        <w:t xml:space="preserve">Для виконання кожного навчального заходу та викладання програми мають бути залучені не менше 2 фахівців. Тренери/викладачі/наставники, що викладають матеріал програми учасникам повинні мати дипломи про вищу освіту не нижче рівня магістра чи PhD за напрямком, що відповідає темі навчального заходу. </w:t>
      </w:r>
    </w:p>
    <w:p w14:paraId="60580D7E" w14:textId="77777777" w:rsidR="008655C8" w:rsidRPr="00A2636B" w:rsidRDefault="008655C8" w:rsidP="008655C8">
      <w:pPr>
        <w:tabs>
          <w:tab w:val="left" w:pos="0"/>
          <w:tab w:val="left" w:pos="993"/>
        </w:tabs>
        <w:spacing w:after="0" w:line="240" w:lineRule="auto"/>
        <w:ind w:firstLine="284"/>
        <w:contextualSpacing/>
        <w:jc w:val="both"/>
        <w:rPr>
          <w:rFonts w:ascii="Times New Roman" w:hAnsi="Times New Roman" w:cs="Times New Roman"/>
          <w:sz w:val="24"/>
          <w:szCs w:val="24"/>
        </w:rPr>
      </w:pPr>
    </w:p>
    <w:p w14:paraId="2D0A9356" w14:textId="77777777" w:rsidR="008655C8" w:rsidRPr="00A2636B" w:rsidRDefault="008655C8" w:rsidP="008655C8">
      <w:pPr>
        <w:pStyle w:val="a6"/>
        <w:numPr>
          <w:ilvl w:val="0"/>
          <w:numId w:val="7"/>
        </w:numPr>
        <w:tabs>
          <w:tab w:val="left" w:pos="0"/>
          <w:tab w:val="left" w:pos="284"/>
          <w:tab w:val="left" w:pos="993"/>
        </w:tabs>
        <w:ind w:left="0" w:firstLine="360"/>
        <w:jc w:val="both"/>
        <w:rPr>
          <w:rFonts w:ascii="Times New Roman" w:hAnsi="Times New Roman" w:cs="Times New Roman"/>
          <w:sz w:val="24"/>
          <w:szCs w:val="24"/>
        </w:rPr>
      </w:pPr>
      <w:r w:rsidRPr="00A2636B">
        <w:rPr>
          <w:rFonts w:ascii="Times New Roman" w:eastAsia="Times New Roman" w:hAnsi="Times New Roman" w:cs="Times New Roman"/>
          <w:b/>
          <w:sz w:val="24"/>
          <w:szCs w:val="24"/>
        </w:rPr>
        <w:t xml:space="preserve">Якісні вимоги до програми навчального заходу, </w:t>
      </w:r>
      <w:r w:rsidRPr="00A2636B">
        <w:rPr>
          <w:rFonts w:ascii="Times New Roman" w:hAnsi="Times New Roman" w:cs="Times New Roman"/>
          <w:b/>
          <w:sz w:val="24"/>
          <w:szCs w:val="24"/>
        </w:rPr>
        <w:t>обсягу програми навчального заходу та вимог для завершення програми</w:t>
      </w:r>
    </w:p>
    <w:p w14:paraId="09C307B0" w14:textId="77777777" w:rsidR="008655C8" w:rsidRPr="00A2636B" w:rsidRDefault="008655C8" w:rsidP="008655C8">
      <w:pPr>
        <w:tabs>
          <w:tab w:val="left" w:pos="0"/>
        </w:tabs>
        <w:spacing w:after="0" w:line="240" w:lineRule="auto"/>
        <w:contextualSpacing/>
        <w:rPr>
          <w:rFonts w:ascii="Times New Roman" w:hAnsi="Times New Roman" w:cs="Times New Roman"/>
          <w:sz w:val="24"/>
          <w:szCs w:val="24"/>
        </w:rPr>
      </w:pPr>
    </w:p>
    <w:p w14:paraId="1A0A9C51" w14:textId="77777777" w:rsidR="008655C8" w:rsidRPr="00A2636B" w:rsidRDefault="008655C8" w:rsidP="008655C8">
      <w:pPr>
        <w:tabs>
          <w:tab w:val="left" w:pos="0"/>
          <w:tab w:val="left" w:pos="993"/>
        </w:tabs>
        <w:spacing w:after="120" w:line="240" w:lineRule="auto"/>
        <w:ind w:firstLine="360"/>
        <w:contextualSpacing/>
        <w:jc w:val="both"/>
        <w:rPr>
          <w:rFonts w:ascii="Times New Roman" w:hAnsi="Times New Roman" w:cs="Times New Roman"/>
          <w:sz w:val="24"/>
          <w:szCs w:val="24"/>
        </w:rPr>
      </w:pPr>
      <w:r w:rsidRPr="00A2636B">
        <w:rPr>
          <w:rFonts w:ascii="Times New Roman" w:hAnsi="Times New Roman" w:cs="Times New Roman"/>
          <w:sz w:val="24"/>
          <w:szCs w:val="24"/>
        </w:rPr>
        <w:t xml:space="preserve">Навчальний захід повинен передбачати навчальне навантаження, що дає можливість здобути відповідні компетентності, потрібні для подальшої професійної діяльності для надавачів медичних послуг з різних напрямків підтримки пацієнтів, зокрема: з практики використання елементів когнітивно-поведінкової терапії в контексті лікування залежностей; роботи з сім’ями з розладами внаслідок вживання психоактивних речовин та </w:t>
      </w:r>
      <w:r w:rsidRPr="00A2636B">
        <w:rPr>
          <w:rFonts w:ascii="Times New Roman" w:eastAsia="Calibri" w:hAnsi="Times New Roman" w:cs="Times New Roman"/>
          <w:sz w:val="24"/>
          <w:szCs w:val="24"/>
          <w:lang w:eastAsia="uk-UA"/>
        </w:rPr>
        <w:t>передбачає заходи оцінки знань учасників.</w:t>
      </w:r>
    </w:p>
    <w:p w14:paraId="241B9DCE" w14:textId="77777777" w:rsidR="008655C8" w:rsidRPr="00A2636B" w:rsidRDefault="008655C8" w:rsidP="008655C8">
      <w:pPr>
        <w:tabs>
          <w:tab w:val="left" w:pos="0"/>
          <w:tab w:val="left" w:pos="142"/>
          <w:tab w:val="left" w:pos="993"/>
        </w:tabs>
        <w:spacing w:after="120" w:line="240" w:lineRule="auto"/>
        <w:jc w:val="both"/>
        <w:rPr>
          <w:rFonts w:ascii="Times New Roman" w:hAnsi="Times New Roman" w:cs="Times New Roman"/>
          <w:sz w:val="24"/>
          <w:szCs w:val="24"/>
        </w:rPr>
      </w:pPr>
      <w:r w:rsidRPr="00A2636B">
        <w:rPr>
          <w:rFonts w:ascii="Times New Roman" w:hAnsi="Times New Roman" w:cs="Times New Roman"/>
          <w:sz w:val="24"/>
          <w:szCs w:val="24"/>
        </w:rPr>
        <w:t xml:space="preserve">      Кількість навчальних годин складає не менше 24 годин за 3 дні для кожної з груп учасників.</w:t>
      </w:r>
    </w:p>
    <w:p w14:paraId="52819B29" w14:textId="77777777" w:rsidR="008655C8" w:rsidRPr="00A2636B" w:rsidRDefault="008655C8" w:rsidP="008655C8">
      <w:pPr>
        <w:tabs>
          <w:tab w:val="left" w:pos="0"/>
          <w:tab w:val="left" w:pos="993"/>
        </w:tabs>
        <w:spacing w:after="120" w:line="240" w:lineRule="auto"/>
        <w:ind w:firstLine="360"/>
        <w:contextualSpacing/>
        <w:jc w:val="both"/>
        <w:rPr>
          <w:rFonts w:ascii="Times New Roman" w:hAnsi="Times New Roman" w:cs="Times New Roman"/>
          <w:sz w:val="24"/>
          <w:szCs w:val="24"/>
        </w:rPr>
      </w:pPr>
      <w:r w:rsidRPr="00A2636B">
        <w:rPr>
          <w:rFonts w:ascii="Times New Roman" w:hAnsi="Times New Roman" w:cs="Times New Roman"/>
          <w:sz w:val="24"/>
          <w:szCs w:val="24"/>
        </w:rPr>
        <w:t>Зміст навчального заходу повинен мати чітку структуру; освітні компоненти, включені до спеціальної програми, становлять логічну взаємопов’язану систему та в сукупності дають можливість досягти заявлених цілей та програмних результатів навчання та передбачає наступні  компоненти програми:</w:t>
      </w:r>
    </w:p>
    <w:p w14:paraId="512A5DFE" w14:textId="77777777" w:rsidR="008655C8" w:rsidRPr="00A2636B" w:rsidRDefault="008655C8" w:rsidP="008655C8">
      <w:pPr>
        <w:tabs>
          <w:tab w:val="left" w:pos="0"/>
          <w:tab w:val="left" w:pos="993"/>
        </w:tabs>
        <w:spacing w:after="120" w:line="240" w:lineRule="auto"/>
        <w:ind w:firstLine="360"/>
        <w:contextualSpacing/>
        <w:jc w:val="both"/>
        <w:rPr>
          <w:rFonts w:ascii="Times New Roman" w:hAnsi="Times New Roman" w:cs="Times New Roman"/>
          <w:sz w:val="24"/>
          <w:szCs w:val="24"/>
        </w:rPr>
      </w:pPr>
    </w:p>
    <w:p w14:paraId="6164BAE7" w14:textId="77777777" w:rsidR="008655C8" w:rsidRPr="00A2636B" w:rsidRDefault="008655C8" w:rsidP="008655C8">
      <w:pPr>
        <w:tabs>
          <w:tab w:val="left" w:pos="0"/>
          <w:tab w:val="left" w:pos="993"/>
        </w:tabs>
        <w:spacing w:after="0" w:line="240" w:lineRule="auto"/>
        <w:ind w:firstLine="284"/>
        <w:contextualSpacing/>
        <w:jc w:val="both"/>
        <w:rPr>
          <w:rFonts w:ascii="Times New Roman" w:hAnsi="Times New Roman" w:cs="Times New Roman"/>
          <w:b/>
          <w:sz w:val="24"/>
          <w:szCs w:val="24"/>
        </w:rPr>
      </w:pPr>
      <w:r w:rsidRPr="00A2636B">
        <w:rPr>
          <w:rFonts w:ascii="Times New Roman" w:hAnsi="Times New Roman" w:cs="Times New Roman"/>
          <w:b/>
          <w:bCs/>
          <w:sz w:val="24"/>
          <w:szCs w:val="24"/>
          <w:lang w:val="ru-RU"/>
        </w:rPr>
        <w:t>1.</w:t>
      </w:r>
      <w:r w:rsidRPr="00A2636B">
        <w:rPr>
          <w:rFonts w:ascii="Times New Roman" w:hAnsi="Times New Roman" w:cs="Times New Roman"/>
          <w:b/>
          <w:bCs/>
          <w:sz w:val="24"/>
          <w:szCs w:val="24"/>
        </w:rPr>
        <w:t xml:space="preserve"> Навчальний курс для медичних фахівців із різних напрямів роботи з пацієнтами із </w:t>
      </w:r>
      <w:r w:rsidRPr="00846604">
        <w:rPr>
          <w:rFonts w:ascii="Times New Roman" w:hAnsi="Times New Roman" w:cs="Times New Roman"/>
          <w:b/>
          <w:bCs/>
          <w:sz w:val="24"/>
          <w:szCs w:val="24"/>
        </w:rPr>
        <w:t xml:space="preserve">залежністю </w:t>
      </w:r>
      <w:r w:rsidRPr="00846604">
        <w:rPr>
          <w:rFonts w:ascii="Times New Roman" w:hAnsi="Times New Roman" w:cs="Times New Roman"/>
          <w:b/>
          <w:sz w:val="24"/>
          <w:szCs w:val="24"/>
        </w:rPr>
        <w:t>на тему:</w:t>
      </w:r>
      <w:r w:rsidRPr="00846604">
        <w:rPr>
          <w:rFonts w:ascii="Times New Roman" w:hAnsi="Times New Roman" w:cs="Times New Roman"/>
          <w:b/>
          <w:bCs/>
          <w:sz w:val="24"/>
          <w:szCs w:val="24"/>
        </w:rPr>
        <w:t xml:space="preserve"> </w:t>
      </w:r>
      <w:r w:rsidRPr="00846604">
        <w:rPr>
          <w:rFonts w:ascii="Times New Roman" w:hAnsi="Times New Roman" w:cs="Times New Roman"/>
          <w:b/>
          <w:sz w:val="24"/>
          <w:szCs w:val="24"/>
        </w:rPr>
        <w:t>«Практика використання елементів когнітивно-поведінкової терапії в контексті лікування</w:t>
      </w:r>
      <w:r w:rsidRPr="00A2636B">
        <w:rPr>
          <w:rFonts w:ascii="Times New Roman" w:hAnsi="Times New Roman" w:cs="Times New Roman"/>
          <w:b/>
          <w:sz w:val="24"/>
          <w:szCs w:val="24"/>
        </w:rPr>
        <w:t xml:space="preserve"> залежностей»:</w:t>
      </w:r>
    </w:p>
    <w:p w14:paraId="706323C1"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A2636B">
        <w:rPr>
          <w:rFonts w:ascii="Times New Roman" w:hAnsi="Times New Roman" w:cs="Times New Roman"/>
          <w:sz w:val="24"/>
          <w:szCs w:val="24"/>
        </w:rPr>
        <w:t>Базові принципи когнітивно-поведінкової терапії (КПТ)</w:t>
      </w:r>
    </w:p>
    <w:p w14:paraId="265F9C46"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A2636B">
        <w:rPr>
          <w:rFonts w:ascii="Times New Roman" w:hAnsi="Times New Roman" w:cs="Times New Roman"/>
          <w:sz w:val="24"/>
          <w:szCs w:val="24"/>
        </w:rPr>
        <w:t>Психоедукація як основа КПТ. Методи зниження рівня тривоги</w:t>
      </w:r>
    </w:p>
    <w:p w14:paraId="3CFAF854"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A2636B">
        <w:rPr>
          <w:rFonts w:ascii="Times New Roman" w:hAnsi="Times New Roman" w:cs="Times New Roman"/>
          <w:sz w:val="24"/>
          <w:szCs w:val="24"/>
        </w:rPr>
        <w:t>Автоматичні негативні думки. Виявлення когнітивних викривлень у пацієнтів</w:t>
      </w:r>
    </w:p>
    <w:p w14:paraId="031592A0"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A2636B">
        <w:rPr>
          <w:rFonts w:ascii="Times New Roman" w:hAnsi="Times New Roman" w:cs="Times New Roman"/>
          <w:sz w:val="24"/>
          <w:szCs w:val="24"/>
        </w:rPr>
        <w:t>Взаємозв’язок думок, почуттів і поведінки. Десенсибілізація</w:t>
      </w:r>
    </w:p>
    <w:p w14:paraId="6DA6AB03"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A2636B">
        <w:rPr>
          <w:rFonts w:ascii="Times New Roman" w:hAnsi="Times New Roman" w:cs="Times New Roman"/>
          <w:sz w:val="24"/>
          <w:szCs w:val="24"/>
        </w:rPr>
        <w:t>Розпізнавання тригерів та реакцій на них. Практика когнітивної реструктуризації</w:t>
      </w:r>
    </w:p>
    <w:p w14:paraId="2DFB7659"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A2636B">
        <w:rPr>
          <w:rFonts w:ascii="Times New Roman" w:hAnsi="Times New Roman" w:cs="Times New Roman"/>
          <w:sz w:val="24"/>
          <w:szCs w:val="24"/>
        </w:rPr>
        <w:t>Методи КПТ: експозиція, поведінковий експеримент (in vitro/in vivo)</w:t>
      </w:r>
    </w:p>
    <w:p w14:paraId="22F8003D"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b/>
          <w:sz w:val="24"/>
          <w:szCs w:val="24"/>
        </w:rPr>
      </w:pPr>
      <w:r w:rsidRPr="00A2636B">
        <w:rPr>
          <w:rFonts w:ascii="Times New Roman" w:hAnsi="Times New Roman" w:cs="Times New Roman"/>
          <w:sz w:val="24"/>
          <w:szCs w:val="24"/>
        </w:rPr>
        <w:t>Методи самоспостереження та ведення щоденника</w:t>
      </w:r>
    </w:p>
    <w:p w14:paraId="1F2DD7B7" w14:textId="77777777" w:rsidR="008655C8" w:rsidRPr="00A2636B" w:rsidRDefault="008655C8" w:rsidP="008655C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0" w:line="240" w:lineRule="auto"/>
        <w:ind w:left="-2"/>
        <w:contextualSpacing/>
        <w:rPr>
          <w:rFonts w:ascii="Times New Roman" w:hAnsi="Times New Roman" w:cs="Times New Roman"/>
          <w:b/>
          <w:sz w:val="24"/>
          <w:szCs w:val="24"/>
        </w:rPr>
      </w:pPr>
      <w:r w:rsidRPr="00A2636B">
        <w:rPr>
          <w:rFonts w:ascii="Times New Roman" w:hAnsi="Times New Roman" w:cs="Times New Roman"/>
          <w:b/>
          <w:sz w:val="24"/>
          <w:szCs w:val="24"/>
        </w:rPr>
        <w:t>2.</w:t>
      </w:r>
      <w:r w:rsidRPr="008655C8">
        <w:rPr>
          <w:rFonts w:ascii="Times New Roman" w:hAnsi="Times New Roman" w:cs="Times New Roman"/>
          <w:sz w:val="24"/>
          <w:szCs w:val="24"/>
        </w:rPr>
        <w:t xml:space="preserve"> </w:t>
      </w:r>
      <w:r w:rsidRPr="00A2636B">
        <w:rPr>
          <w:rFonts w:ascii="Times New Roman" w:hAnsi="Times New Roman" w:cs="Times New Roman"/>
          <w:b/>
          <w:sz w:val="24"/>
          <w:szCs w:val="24"/>
        </w:rPr>
        <w:t xml:space="preserve"> Навчальний курс для медичних фахівців із різних напрямів роботи з пацієнтами із </w:t>
      </w:r>
      <w:r w:rsidRPr="00846604">
        <w:rPr>
          <w:rFonts w:ascii="Times New Roman" w:hAnsi="Times New Roman" w:cs="Times New Roman"/>
          <w:b/>
          <w:sz w:val="24"/>
          <w:szCs w:val="24"/>
        </w:rPr>
        <w:t>залежністю на тему: «Робота з сім’ями</w:t>
      </w:r>
      <w:r w:rsidRPr="00A2636B">
        <w:rPr>
          <w:rFonts w:ascii="Times New Roman" w:hAnsi="Times New Roman" w:cs="Times New Roman"/>
          <w:b/>
          <w:sz w:val="24"/>
          <w:szCs w:val="24"/>
        </w:rPr>
        <w:t xml:space="preserve"> з розладами внаслідок вживання психоактивних речовин»:</w:t>
      </w:r>
    </w:p>
    <w:p w14:paraId="3CB939C2"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rPr>
          <w:rFonts w:ascii="Times New Roman" w:hAnsi="Times New Roman" w:cs="Times New Roman"/>
          <w:sz w:val="24"/>
          <w:szCs w:val="24"/>
        </w:rPr>
      </w:pPr>
      <w:r w:rsidRPr="00A2636B">
        <w:rPr>
          <w:rFonts w:ascii="Times New Roman" w:hAnsi="Times New Roman" w:cs="Times New Roman"/>
          <w:sz w:val="24"/>
          <w:szCs w:val="24"/>
        </w:rPr>
        <w:t>Лікування розладів внаслідок вживання психоактивних речовин (ПАР)</w:t>
      </w:r>
    </w:p>
    <w:p w14:paraId="28E99CBF" w14:textId="77777777" w:rsidR="008655C8" w:rsidRPr="00A2636B"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rPr>
          <w:rFonts w:ascii="Times New Roman" w:hAnsi="Times New Roman" w:cs="Times New Roman"/>
          <w:sz w:val="24"/>
          <w:szCs w:val="24"/>
        </w:rPr>
      </w:pPr>
      <w:r w:rsidRPr="00A2636B">
        <w:rPr>
          <w:rFonts w:ascii="Times New Roman" w:hAnsi="Times New Roman" w:cs="Times New Roman"/>
          <w:sz w:val="24"/>
          <w:szCs w:val="24"/>
        </w:rPr>
        <w:t>Вплив вживання ПАР на сім’ю</w:t>
      </w:r>
    </w:p>
    <w:p w14:paraId="252F19FD" w14:textId="77777777" w:rsidR="008655C8" w:rsidRPr="00B67B3E"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rPr>
          <w:rFonts w:ascii="Times New Roman" w:hAnsi="Times New Roman" w:cs="Times New Roman"/>
          <w:sz w:val="24"/>
          <w:szCs w:val="24"/>
        </w:rPr>
      </w:pPr>
      <w:r w:rsidRPr="00A2636B">
        <w:rPr>
          <w:rFonts w:ascii="Times New Roman" w:hAnsi="Times New Roman" w:cs="Times New Roman"/>
          <w:sz w:val="24"/>
          <w:szCs w:val="24"/>
        </w:rPr>
        <w:t>Основні стратегії</w:t>
      </w:r>
      <w:r w:rsidRPr="00B67B3E">
        <w:rPr>
          <w:rFonts w:ascii="Times New Roman" w:hAnsi="Times New Roman" w:cs="Times New Roman"/>
          <w:sz w:val="24"/>
          <w:szCs w:val="24"/>
        </w:rPr>
        <w:t xml:space="preserve"> сімейної терапії</w:t>
      </w:r>
    </w:p>
    <w:p w14:paraId="1B04C725" w14:textId="77777777" w:rsidR="008655C8" w:rsidRPr="00B67B3E"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Відновлення в сім’ї</w:t>
      </w:r>
    </w:p>
    <w:p w14:paraId="21588DD1" w14:textId="77777777" w:rsidR="008655C8" w:rsidRPr="00B67B3E"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Надання допомоги сім’ям військових</w:t>
      </w:r>
    </w:p>
    <w:p w14:paraId="5D454751" w14:textId="77777777" w:rsidR="008655C8" w:rsidRPr="00B67B3E" w:rsidRDefault="008655C8" w:rsidP="008655C8">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Доказові підходи до сімейної терапії</w:t>
      </w:r>
    </w:p>
    <w:p w14:paraId="45CDD7B3" w14:textId="77777777" w:rsidR="008655C8" w:rsidRDefault="008655C8" w:rsidP="008655C8">
      <w:pPr>
        <w:tabs>
          <w:tab w:val="left" w:pos="0"/>
          <w:tab w:val="left" w:pos="993"/>
        </w:tabs>
        <w:spacing w:after="120" w:line="240" w:lineRule="auto"/>
        <w:ind w:firstLine="360"/>
        <w:contextualSpacing/>
        <w:jc w:val="both"/>
        <w:rPr>
          <w:rFonts w:ascii="Times New Roman" w:hAnsi="Times New Roman" w:cs="Times New Roman"/>
          <w:sz w:val="24"/>
          <w:szCs w:val="24"/>
        </w:rPr>
      </w:pPr>
      <w:r w:rsidRPr="00B67B3E">
        <w:rPr>
          <w:rFonts w:ascii="Times New Roman" w:hAnsi="Times New Roman" w:cs="Times New Roman"/>
          <w:sz w:val="24"/>
          <w:szCs w:val="24"/>
        </w:rPr>
        <w:t>Усім учасникам навчального заходу Виконавцем повинно бути надано матеріально-методичні джерела (посібники, презентації тощо) та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необхідних для успішного завершення навчання.</w:t>
      </w:r>
    </w:p>
    <w:p w14:paraId="04D8CFBD" w14:textId="77777777" w:rsidR="008655C8" w:rsidRPr="00B67B3E" w:rsidRDefault="008655C8" w:rsidP="008655C8">
      <w:pPr>
        <w:tabs>
          <w:tab w:val="left" w:pos="0"/>
          <w:tab w:val="left" w:pos="993"/>
        </w:tabs>
        <w:spacing w:after="120" w:line="240" w:lineRule="auto"/>
        <w:ind w:firstLine="360"/>
        <w:contextualSpacing/>
        <w:jc w:val="both"/>
        <w:rPr>
          <w:rFonts w:ascii="Times New Roman" w:hAnsi="Times New Roman" w:cs="Times New Roman"/>
          <w:sz w:val="24"/>
          <w:szCs w:val="24"/>
        </w:rPr>
      </w:pPr>
    </w:p>
    <w:p w14:paraId="0CA633BF" w14:textId="77777777" w:rsidR="008655C8" w:rsidRPr="00B67B3E" w:rsidRDefault="008655C8" w:rsidP="008655C8">
      <w:pPr>
        <w:tabs>
          <w:tab w:val="left" w:pos="180"/>
          <w:tab w:val="left" w:pos="567"/>
          <w:tab w:val="left" w:pos="993"/>
        </w:tabs>
        <w:spacing w:after="0" w:line="240" w:lineRule="auto"/>
        <w:contextualSpacing/>
        <w:jc w:val="both"/>
        <w:rPr>
          <w:rFonts w:ascii="Times New Roman" w:eastAsia="Calibri" w:hAnsi="Times New Roman" w:cs="Times New Roman"/>
          <w:sz w:val="24"/>
          <w:szCs w:val="24"/>
          <w:lang w:eastAsia="uk-UA"/>
        </w:rPr>
      </w:pPr>
      <w:r w:rsidRPr="00B67B3E">
        <w:rPr>
          <w:rFonts w:ascii="Times New Roman" w:eastAsia="Calibri" w:hAnsi="Times New Roman" w:cs="Times New Roman"/>
          <w:sz w:val="24"/>
          <w:szCs w:val="24"/>
          <w:lang w:eastAsia="uk-UA"/>
        </w:rPr>
        <w:t xml:space="preserve">        За умови успішного виконання умов завершення навчання учасники повинні отримати відповідний сертифікат від імені закладу вищої освіти про підвищення кваліфікації.</w:t>
      </w:r>
    </w:p>
    <w:p w14:paraId="5F1BCEB2" w14:textId="77777777" w:rsidR="008655C8" w:rsidRPr="00B67B3E" w:rsidRDefault="008655C8" w:rsidP="008655C8">
      <w:pPr>
        <w:tabs>
          <w:tab w:val="left" w:pos="180"/>
          <w:tab w:val="left" w:pos="567"/>
          <w:tab w:val="left" w:pos="993"/>
        </w:tabs>
        <w:spacing w:after="0" w:line="240" w:lineRule="auto"/>
        <w:contextualSpacing/>
        <w:jc w:val="both"/>
        <w:rPr>
          <w:rFonts w:ascii="Times New Roman" w:eastAsia="Calibri" w:hAnsi="Times New Roman" w:cs="Times New Roman"/>
          <w:sz w:val="24"/>
          <w:szCs w:val="24"/>
          <w:lang w:eastAsia="uk-UA"/>
        </w:rPr>
      </w:pPr>
    </w:p>
    <w:p w14:paraId="57466952" w14:textId="77777777" w:rsidR="00153539" w:rsidRPr="00B67B3E" w:rsidRDefault="00153539" w:rsidP="00153539">
      <w:pPr>
        <w:tabs>
          <w:tab w:val="left" w:pos="993"/>
        </w:tabs>
        <w:spacing w:after="0" w:line="240" w:lineRule="auto"/>
        <w:rPr>
          <w:rFonts w:ascii="Times New Roman" w:eastAsia="Calibri" w:hAnsi="Times New Roman" w:cs="Times New Roman"/>
          <w:color w:val="000000"/>
          <w:sz w:val="18"/>
          <w:szCs w:val="18"/>
          <w:shd w:val="clear" w:color="auto" w:fill="FFFFFF"/>
        </w:rPr>
      </w:pPr>
    </w:p>
    <w:sectPr w:rsidR="00153539" w:rsidRPr="00B67B3E">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B476" w14:textId="77777777" w:rsidR="00A269F5" w:rsidRDefault="00A269F5" w:rsidP="00345352">
      <w:pPr>
        <w:spacing w:after="0" w:line="240" w:lineRule="auto"/>
      </w:pPr>
      <w:r>
        <w:separator/>
      </w:r>
    </w:p>
  </w:endnote>
  <w:endnote w:type="continuationSeparator" w:id="0">
    <w:p w14:paraId="0047CDAC" w14:textId="77777777" w:rsidR="00A269F5" w:rsidRDefault="00A269F5" w:rsidP="003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ED79" w14:textId="3EE5C8A7" w:rsidR="00345352" w:rsidRDefault="00345352">
    <w:pPr>
      <w:pStyle w:val="ab"/>
    </w:pPr>
    <w:r>
      <w:rPr>
        <w:noProof/>
        <w:color w:val="000000"/>
        <w:lang w:eastAsia="uk-UA"/>
      </w:rPr>
      <w:drawing>
        <wp:inline distT="0" distB="0" distL="0" distR="0" wp14:anchorId="104F971F" wp14:editId="58653BAE">
          <wp:extent cx="168846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8465" cy="560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70F5" w14:textId="77777777" w:rsidR="00A269F5" w:rsidRDefault="00A269F5" w:rsidP="00345352">
      <w:pPr>
        <w:spacing w:after="0" w:line="240" w:lineRule="auto"/>
      </w:pPr>
      <w:r>
        <w:separator/>
      </w:r>
    </w:p>
  </w:footnote>
  <w:footnote w:type="continuationSeparator" w:id="0">
    <w:p w14:paraId="7EEB203F" w14:textId="77777777" w:rsidR="00A269F5" w:rsidRDefault="00A269F5" w:rsidP="0034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D246176"/>
    <w:multiLevelType w:val="hybridMultilevel"/>
    <w:tmpl w:val="77A69124"/>
    <w:lvl w:ilvl="0" w:tplc="305A6A2C">
      <w:start w:val="1"/>
      <w:numFmt w:val="bullet"/>
      <w:lvlText w:val=""/>
      <w:lvlJc w:val="left"/>
      <w:pPr>
        <w:ind w:left="358" w:hanging="360"/>
      </w:pPr>
      <w:rPr>
        <w:rFonts w:ascii="Symbol" w:hAnsi="Symbol"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49520DD0"/>
    <w:multiLevelType w:val="hybridMultilevel"/>
    <w:tmpl w:val="23BC6DD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6F281211"/>
    <w:multiLevelType w:val="multilevel"/>
    <w:tmpl w:val="799E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231D0"/>
    <w:multiLevelType w:val="hybridMultilevel"/>
    <w:tmpl w:val="ECC84FF2"/>
    <w:lvl w:ilvl="0" w:tplc="5C54604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A2317"/>
    <w:rsid w:val="000C7625"/>
    <w:rsid w:val="00100F33"/>
    <w:rsid w:val="001352E4"/>
    <w:rsid w:val="00153539"/>
    <w:rsid w:val="00180C45"/>
    <w:rsid w:val="00220BA2"/>
    <w:rsid w:val="00246255"/>
    <w:rsid w:val="00252D5E"/>
    <w:rsid w:val="002A54E4"/>
    <w:rsid w:val="002E02C7"/>
    <w:rsid w:val="002E523A"/>
    <w:rsid w:val="00345352"/>
    <w:rsid w:val="003B0CDD"/>
    <w:rsid w:val="003B2D04"/>
    <w:rsid w:val="003F258A"/>
    <w:rsid w:val="004436EC"/>
    <w:rsid w:val="00454324"/>
    <w:rsid w:val="004739B2"/>
    <w:rsid w:val="00486355"/>
    <w:rsid w:val="004F4402"/>
    <w:rsid w:val="00515EEA"/>
    <w:rsid w:val="005378EA"/>
    <w:rsid w:val="00560D23"/>
    <w:rsid w:val="005E1449"/>
    <w:rsid w:val="00672002"/>
    <w:rsid w:val="006A2258"/>
    <w:rsid w:val="006A2A85"/>
    <w:rsid w:val="006C20CC"/>
    <w:rsid w:val="006C7005"/>
    <w:rsid w:val="006D49A5"/>
    <w:rsid w:val="007461EC"/>
    <w:rsid w:val="007606DD"/>
    <w:rsid w:val="00765532"/>
    <w:rsid w:val="00772B19"/>
    <w:rsid w:val="00817DDF"/>
    <w:rsid w:val="00846604"/>
    <w:rsid w:val="008655C8"/>
    <w:rsid w:val="00880405"/>
    <w:rsid w:val="008A201B"/>
    <w:rsid w:val="00965748"/>
    <w:rsid w:val="009705CE"/>
    <w:rsid w:val="00975051"/>
    <w:rsid w:val="009B2ACE"/>
    <w:rsid w:val="00A0432B"/>
    <w:rsid w:val="00A269F5"/>
    <w:rsid w:val="00A64DCA"/>
    <w:rsid w:val="00A94EB9"/>
    <w:rsid w:val="00AD19FC"/>
    <w:rsid w:val="00B04286"/>
    <w:rsid w:val="00B353AC"/>
    <w:rsid w:val="00B55857"/>
    <w:rsid w:val="00B91B88"/>
    <w:rsid w:val="00BC0F6A"/>
    <w:rsid w:val="00BE0FC1"/>
    <w:rsid w:val="00CA45E3"/>
    <w:rsid w:val="00CA65CA"/>
    <w:rsid w:val="00D33F51"/>
    <w:rsid w:val="00D51B65"/>
    <w:rsid w:val="00D572FC"/>
    <w:rsid w:val="00D80DDE"/>
    <w:rsid w:val="00DA78E2"/>
    <w:rsid w:val="00E02090"/>
    <w:rsid w:val="00E511CA"/>
    <w:rsid w:val="00E66623"/>
    <w:rsid w:val="00F12E51"/>
    <w:rsid w:val="00F2229B"/>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45"/>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80C4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1 Буллет,EBRD List,заголовок 1.1,List Paragraph_Num123,En tête 1"/>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6"/>
    <w:uiPriority w:val="34"/>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A94EB9"/>
    <w:rPr>
      <w:color w:val="0000FF"/>
      <w:u w:val="single"/>
    </w:rPr>
  </w:style>
  <w:style w:type="paragraph" w:styleId="a9">
    <w:name w:val="header"/>
    <w:basedOn w:val="a"/>
    <w:link w:val="aa"/>
    <w:uiPriority w:val="99"/>
    <w:unhideWhenUsed/>
    <w:rsid w:val="0034535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45352"/>
  </w:style>
  <w:style w:type="paragraph" w:styleId="ab">
    <w:name w:val="footer"/>
    <w:basedOn w:val="a"/>
    <w:link w:val="ac"/>
    <w:uiPriority w:val="99"/>
    <w:unhideWhenUsed/>
    <w:rsid w:val="0034535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45352"/>
  </w:style>
  <w:style w:type="character" w:customStyle="1" w:styleId="20">
    <w:name w:val="Заголовок 2 Знак"/>
    <w:basedOn w:val="a0"/>
    <w:link w:val="2"/>
    <w:uiPriority w:val="9"/>
    <w:rsid w:val="00180C45"/>
    <w:rPr>
      <w:rFonts w:asciiTheme="majorHAnsi" w:eastAsiaTheme="majorEastAsia" w:hAnsiTheme="majorHAnsi" w:cstheme="majorBidi"/>
      <w:color w:val="2F5496" w:themeColor="accent1" w:themeShade="BF"/>
      <w:sz w:val="26"/>
      <w:szCs w:val="26"/>
    </w:rPr>
  </w:style>
  <w:style w:type="paragraph" w:styleId="ad">
    <w:name w:val="annotation text"/>
    <w:basedOn w:val="a"/>
    <w:link w:val="ae"/>
    <w:uiPriority w:val="99"/>
    <w:semiHidden/>
    <w:unhideWhenUsed/>
    <w:rsid w:val="00180C45"/>
    <w:pPr>
      <w:spacing w:after="200" w:line="240" w:lineRule="auto"/>
    </w:pPr>
    <w:rPr>
      <w:sz w:val="20"/>
      <w:szCs w:val="20"/>
    </w:rPr>
  </w:style>
  <w:style w:type="character" w:customStyle="1" w:styleId="ae">
    <w:name w:val="Текст примечания Знак"/>
    <w:basedOn w:val="a0"/>
    <w:link w:val="ad"/>
    <w:uiPriority w:val="99"/>
    <w:semiHidden/>
    <w:rsid w:val="00180C45"/>
    <w:rPr>
      <w:sz w:val="20"/>
      <w:szCs w:val="20"/>
    </w:rPr>
  </w:style>
  <w:style w:type="paragraph" w:styleId="af">
    <w:name w:val="Normal (Web)"/>
    <w:basedOn w:val="a"/>
    <w:uiPriority w:val="99"/>
    <w:unhideWhenUsed/>
    <w:rsid w:val="00180C4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6296</Words>
  <Characters>3590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60</cp:revision>
  <dcterms:created xsi:type="dcterms:W3CDTF">2022-06-08T07:41:00Z</dcterms:created>
  <dcterms:modified xsi:type="dcterms:W3CDTF">2025-08-20T13:57:00Z</dcterms:modified>
</cp:coreProperties>
</file>