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64BB5" w14:textId="77777777" w:rsidR="00773679" w:rsidRPr="00CE7BB0" w:rsidRDefault="00773679" w:rsidP="0077367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color w:val="000000"/>
          <w:sz w:val="28"/>
          <w:szCs w:val="28"/>
          <w:u w:color="000000"/>
          <w:bdr w:val="nil"/>
          <w:lang w:val="ru-RU"/>
        </w:rPr>
      </w:pPr>
      <w:r w:rsidRPr="00CE7BB0">
        <w:rPr>
          <w:rFonts w:ascii="Times New Roman" w:hAnsi="Times New Roman" w:cs="Times New Roman"/>
          <w:noProof/>
          <w:color w:val="000000"/>
          <w:sz w:val="28"/>
          <w:szCs w:val="28"/>
          <w:u w:color="000000"/>
          <w:bdr w:val="nil"/>
        </w:rPr>
        <w:drawing>
          <wp:inline distT="0" distB="0" distL="0" distR="0" wp14:anchorId="1B2282FD" wp14:editId="1607E699">
            <wp:extent cx="419100" cy="609600"/>
            <wp:effectExtent l="0" t="0" r="0" b="0"/>
            <wp:docPr id="2" name="Рисунок 2" descr="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609600"/>
                    </a:xfrm>
                    <a:prstGeom prst="rect">
                      <a:avLst/>
                    </a:prstGeom>
                    <a:noFill/>
                    <a:ln>
                      <a:noFill/>
                    </a:ln>
                  </pic:spPr>
                </pic:pic>
              </a:graphicData>
            </a:graphic>
          </wp:inline>
        </w:drawing>
      </w:r>
    </w:p>
    <w:p w14:paraId="60A330B9" w14:textId="77777777" w:rsidR="00773679" w:rsidRPr="00CE7BB0" w:rsidRDefault="00773679" w:rsidP="0077367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rPr>
          <w:rFonts w:ascii="Times New Roman" w:eastAsia="Times New Roman" w:hAnsi="Times New Roman" w:cs="Times New Roman"/>
          <w:b/>
          <w:bCs/>
          <w:color w:val="000000"/>
          <w:sz w:val="28"/>
          <w:szCs w:val="28"/>
          <w:u w:color="000000"/>
          <w:bdr w:val="nil"/>
          <w:lang w:val="ru-RU"/>
        </w:rPr>
      </w:pPr>
      <w:r w:rsidRPr="00CE7BB0">
        <w:rPr>
          <w:rFonts w:ascii="Times New Roman" w:hAnsi="Times New Roman" w:cs="Times New Roman"/>
          <w:b/>
          <w:bCs/>
          <w:color w:val="000000"/>
          <w:sz w:val="28"/>
          <w:szCs w:val="28"/>
          <w:u w:color="000000"/>
          <w:bdr w:val="nil"/>
          <w:lang w:val="ru-RU"/>
        </w:rPr>
        <w:t>ДЕРЖАВНА УСТАНОВА</w:t>
      </w:r>
    </w:p>
    <w:p w14:paraId="6F911E78" w14:textId="77777777" w:rsidR="00773679" w:rsidRPr="00CE7BB0" w:rsidRDefault="00773679" w:rsidP="0077367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rPr>
          <w:rFonts w:ascii="Times New Roman" w:eastAsia="Times New Roman" w:hAnsi="Times New Roman" w:cs="Times New Roman"/>
          <w:b/>
          <w:bCs/>
          <w:color w:val="000000"/>
          <w:sz w:val="28"/>
          <w:szCs w:val="28"/>
          <w:u w:color="000000"/>
          <w:bdr w:val="nil"/>
          <w:lang w:val="ru-RU"/>
        </w:rPr>
      </w:pPr>
      <w:r w:rsidRPr="00CE7BB0">
        <w:rPr>
          <w:rFonts w:ascii="Times New Roman" w:hAnsi="Times New Roman" w:cs="Times New Roman"/>
          <w:b/>
          <w:bCs/>
          <w:color w:val="000000"/>
          <w:sz w:val="28"/>
          <w:szCs w:val="28"/>
          <w:u w:color="000000"/>
          <w:bdr w:val="nil"/>
          <w:lang w:val="ru-RU"/>
        </w:rPr>
        <w:t xml:space="preserve">«ЦЕНТР ГРОМАДСЬКОГО ЗДОРОВ’Я </w:t>
      </w:r>
    </w:p>
    <w:p w14:paraId="2D4AC5B3" w14:textId="77777777" w:rsidR="00773679" w:rsidRPr="00CE7BB0" w:rsidRDefault="00773679" w:rsidP="0077367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rPr>
          <w:rFonts w:ascii="Times New Roman" w:eastAsia="Times New Roman" w:hAnsi="Times New Roman" w:cs="Times New Roman"/>
          <w:b/>
          <w:bCs/>
          <w:color w:val="000000"/>
          <w:sz w:val="28"/>
          <w:szCs w:val="28"/>
          <w:u w:color="000000"/>
          <w:bdr w:val="nil"/>
          <w:lang w:val="ru-RU"/>
        </w:rPr>
      </w:pPr>
      <w:r w:rsidRPr="00CE7BB0">
        <w:rPr>
          <w:rFonts w:ascii="Times New Roman" w:hAnsi="Times New Roman" w:cs="Times New Roman"/>
          <w:b/>
          <w:bCs/>
          <w:color w:val="000000"/>
          <w:sz w:val="28"/>
          <w:szCs w:val="28"/>
          <w:u w:color="000000"/>
          <w:bdr w:val="nil"/>
          <w:lang w:val="ru-RU"/>
        </w:rPr>
        <w:t>МІНІСТЕРСТВА ОХОРОНИ ЗДОРОВ’Я УКРАЇНИ»</w:t>
      </w:r>
    </w:p>
    <w:p w14:paraId="288F3148" w14:textId="17B98C01" w:rsidR="00773679" w:rsidRPr="00CE7BB0" w:rsidRDefault="00773679" w:rsidP="0077367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rPr>
          <w:rFonts w:ascii="Times New Roman" w:hAnsi="Times New Roman" w:cs="Times New Roman"/>
          <w:color w:val="000000"/>
          <w:sz w:val="20"/>
          <w:szCs w:val="20"/>
          <w:u w:color="000000"/>
          <w:bdr w:val="nil"/>
        </w:rPr>
      </w:pPr>
      <w:r w:rsidRPr="00CE7BB0">
        <w:rPr>
          <w:rFonts w:ascii="Times New Roman" w:hAnsi="Times New Roman" w:cs="Times New Roman"/>
          <w:color w:val="000000"/>
          <w:sz w:val="20"/>
          <w:szCs w:val="20"/>
          <w:u w:color="000000"/>
          <w:bdr w:val="nil"/>
        </w:rPr>
        <w:t xml:space="preserve">вул. Ярославська, 41, м. Київ, 04071, тел. (044) </w:t>
      </w:r>
      <w:r w:rsidR="00FD494F" w:rsidRPr="00CE7BB0">
        <w:rPr>
          <w:rFonts w:ascii="Times New Roman" w:hAnsi="Times New Roman" w:cs="Times New Roman"/>
          <w:color w:val="000000"/>
          <w:sz w:val="20"/>
          <w:szCs w:val="20"/>
          <w:u w:color="000000"/>
          <w:bdr w:val="nil"/>
        </w:rPr>
        <w:t>336-56-89</w:t>
      </w:r>
    </w:p>
    <w:p w14:paraId="1862550D" w14:textId="77777777" w:rsidR="00773679" w:rsidRPr="00CE7BB0" w:rsidRDefault="00773679" w:rsidP="00773679">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rPr>
          <w:rFonts w:ascii="Times New Roman" w:hAnsi="Times New Roman" w:cs="Times New Roman"/>
          <w:color w:val="000000"/>
          <w:sz w:val="20"/>
          <w:szCs w:val="20"/>
          <w:u w:color="000000"/>
          <w:bdr w:val="nil"/>
          <w:lang w:val="en-US"/>
        </w:rPr>
      </w:pPr>
      <w:r w:rsidRPr="00CE7BB0">
        <w:rPr>
          <w:rFonts w:ascii="Times New Roman" w:hAnsi="Times New Roman" w:cs="Times New Roman"/>
          <w:color w:val="000000"/>
          <w:sz w:val="20"/>
          <w:szCs w:val="20"/>
          <w:u w:color="000000"/>
          <w:bdr w:val="nil"/>
        </w:rPr>
        <w:t>E-mail: info@phc.org</w:t>
      </w:r>
      <w:r w:rsidRPr="00CE7BB0">
        <w:rPr>
          <w:rFonts w:ascii="Times New Roman" w:hAnsi="Times New Roman" w:cs="Times New Roman"/>
          <w:color w:val="000000"/>
          <w:sz w:val="20"/>
          <w:szCs w:val="20"/>
          <w:u w:color="000000"/>
          <w:bdr w:val="nil"/>
          <w:lang w:val="en-US"/>
        </w:rPr>
        <w:t xml:space="preserve">.ua, </w:t>
      </w:r>
      <w:r w:rsidRPr="00CE7BB0">
        <w:rPr>
          <w:rFonts w:ascii="Times New Roman" w:hAnsi="Times New Roman" w:cs="Times New Roman"/>
          <w:color w:val="000000"/>
          <w:sz w:val="20"/>
          <w:szCs w:val="20"/>
          <w:u w:color="000000"/>
          <w:bdr w:val="nil"/>
          <w:lang w:val="ru-RU"/>
        </w:rPr>
        <w:t>код</w:t>
      </w:r>
      <w:r w:rsidRPr="00CE7BB0">
        <w:rPr>
          <w:rFonts w:ascii="Times New Roman" w:hAnsi="Times New Roman" w:cs="Times New Roman"/>
          <w:color w:val="000000"/>
          <w:sz w:val="20"/>
          <w:szCs w:val="20"/>
          <w:u w:color="000000"/>
          <w:bdr w:val="nil"/>
          <w:lang w:val="en-US"/>
        </w:rPr>
        <w:t xml:space="preserve"> </w:t>
      </w:r>
      <w:r w:rsidRPr="00CE7BB0">
        <w:rPr>
          <w:rFonts w:ascii="Times New Roman" w:hAnsi="Times New Roman" w:cs="Times New Roman"/>
          <w:color w:val="000000"/>
          <w:sz w:val="20"/>
          <w:szCs w:val="20"/>
          <w:u w:color="000000"/>
          <w:bdr w:val="nil"/>
          <w:lang w:val="ru-RU"/>
        </w:rPr>
        <w:t>ЄДРПОУ</w:t>
      </w:r>
      <w:r w:rsidRPr="00CE7BB0">
        <w:rPr>
          <w:rFonts w:ascii="Times New Roman" w:hAnsi="Times New Roman" w:cs="Times New Roman"/>
          <w:color w:val="000000"/>
          <w:sz w:val="20"/>
          <w:szCs w:val="20"/>
          <w:u w:color="000000"/>
          <w:bdr w:val="nil"/>
          <w:lang w:val="en-US"/>
        </w:rPr>
        <w:t xml:space="preserve"> 40524109</w:t>
      </w:r>
    </w:p>
    <w:p w14:paraId="0F65888D" w14:textId="77777777" w:rsidR="003E41D3" w:rsidRPr="00CE7BB0" w:rsidRDefault="004C076D" w:rsidP="003E41D3">
      <w:pPr>
        <w:spacing w:before="280" w:after="0" w:line="240" w:lineRule="auto"/>
        <w:jc w:val="center"/>
        <w:rPr>
          <w:rFonts w:ascii="Times New Roman" w:eastAsia="Times New Roman" w:hAnsi="Times New Roman" w:cs="Times New Roman"/>
          <w:b/>
          <w:sz w:val="28"/>
          <w:szCs w:val="28"/>
        </w:rPr>
      </w:pPr>
      <w:r w:rsidRPr="00CE7BB0">
        <w:rPr>
          <w:rFonts w:ascii="Times New Roman" w:eastAsia="Times New Roman" w:hAnsi="Times New Roman" w:cs="Times New Roman"/>
          <w:b/>
          <w:sz w:val="28"/>
          <w:szCs w:val="28"/>
        </w:rPr>
        <w:t xml:space="preserve">ОБҐРУНТУВАННЯ </w:t>
      </w:r>
      <w:r w:rsidR="00773679" w:rsidRPr="00CE7BB0">
        <w:rPr>
          <w:rFonts w:ascii="Times New Roman" w:eastAsia="Times New Roman" w:hAnsi="Times New Roman" w:cs="Times New Roman"/>
          <w:b/>
          <w:sz w:val="28"/>
          <w:szCs w:val="28"/>
        </w:rPr>
        <w:t>ЗАКУПІВЛІ</w:t>
      </w:r>
    </w:p>
    <w:p w14:paraId="45343EDF" w14:textId="77777777" w:rsidR="003E41D3" w:rsidRPr="00CE7BB0" w:rsidRDefault="003E41D3" w:rsidP="003E41D3">
      <w:pPr>
        <w:spacing w:after="0" w:line="240" w:lineRule="auto"/>
        <w:jc w:val="center"/>
        <w:rPr>
          <w:rFonts w:ascii="Times New Roman" w:hAnsi="Times New Roman" w:cs="Times New Roman"/>
          <w:color w:val="000000"/>
          <w:sz w:val="20"/>
          <w:szCs w:val="20"/>
        </w:rPr>
      </w:pPr>
      <w:r w:rsidRPr="00CE7BB0">
        <w:rPr>
          <w:rFonts w:ascii="Times New Roman" w:hAnsi="Times New Roman" w:cs="Times New Roman"/>
          <w:color w:val="000000"/>
          <w:sz w:val="20"/>
          <w:szCs w:val="20"/>
        </w:rPr>
        <w:t>технічних та якісних характеристик закупівлі паперу, розміру бюджетного призначення, очікуваної вартості</w:t>
      </w:r>
    </w:p>
    <w:p w14:paraId="005CCCF4" w14:textId="77777777" w:rsidR="003E41D3" w:rsidRPr="00CE7BB0" w:rsidRDefault="003E41D3" w:rsidP="003E41D3">
      <w:pPr>
        <w:spacing w:after="0" w:line="240" w:lineRule="auto"/>
        <w:jc w:val="center"/>
        <w:rPr>
          <w:rFonts w:ascii="Times New Roman" w:hAnsi="Times New Roman" w:cs="Times New Roman"/>
          <w:color w:val="000000"/>
          <w:sz w:val="20"/>
          <w:szCs w:val="20"/>
        </w:rPr>
      </w:pPr>
      <w:r w:rsidRPr="00CE7BB0">
        <w:rPr>
          <w:rFonts w:ascii="Times New Roman" w:hAnsi="Times New Roman" w:cs="Times New Roman"/>
          <w:color w:val="000000"/>
          <w:sz w:val="20"/>
          <w:szCs w:val="20"/>
        </w:rPr>
        <w:t>предмета закупівлі</w:t>
      </w:r>
    </w:p>
    <w:p w14:paraId="032F5B40" w14:textId="77777777" w:rsidR="003E41D3" w:rsidRPr="00CE7BB0" w:rsidRDefault="003E41D3" w:rsidP="003E41D3">
      <w:pPr>
        <w:spacing w:after="0" w:line="240" w:lineRule="auto"/>
        <w:jc w:val="both"/>
        <w:rPr>
          <w:rFonts w:ascii="Times New Roman" w:hAnsi="Times New Roman" w:cs="Times New Roman"/>
          <w:color w:val="000000"/>
          <w:sz w:val="20"/>
          <w:szCs w:val="20"/>
        </w:rPr>
      </w:pPr>
    </w:p>
    <w:p w14:paraId="4ACC58FA" w14:textId="77777777" w:rsidR="003E41D3" w:rsidRPr="00CE7BB0" w:rsidRDefault="003E41D3" w:rsidP="003E41D3">
      <w:pPr>
        <w:spacing w:after="0" w:line="240" w:lineRule="auto"/>
        <w:jc w:val="center"/>
        <w:rPr>
          <w:rFonts w:ascii="Times New Roman" w:hAnsi="Times New Roman" w:cs="Times New Roman"/>
          <w:color w:val="000000"/>
          <w:sz w:val="20"/>
          <w:szCs w:val="20"/>
        </w:rPr>
      </w:pPr>
      <w:r w:rsidRPr="00CE7BB0">
        <w:rPr>
          <w:rFonts w:ascii="Times New Roman" w:hAnsi="Times New Roman" w:cs="Times New Roman"/>
          <w:color w:val="000000"/>
          <w:sz w:val="20"/>
          <w:szCs w:val="20"/>
        </w:rPr>
        <w:t>(оприлюднюється на виконання постанови КМУ № 710 від 11.10.2016 «Про ефективне використання</w:t>
      </w:r>
    </w:p>
    <w:p w14:paraId="1C7E55EA" w14:textId="77777777" w:rsidR="00773679" w:rsidRPr="00CE7BB0" w:rsidRDefault="003E41D3" w:rsidP="003E41D3">
      <w:pPr>
        <w:spacing w:after="0" w:line="240" w:lineRule="auto"/>
        <w:jc w:val="center"/>
        <w:rPr>
          <w:rFonts w:ascii="Times New Roman" w:hAnsi="Times New Roman" w:cs="Times New Roman"/>
          <w:color w:val="000000"/>
          <w:sz w:val="20"/>
          <w:szCs w:val="20"/>
        </w:rPr>
      </w:pPr>
      <w:r w:rsidRPr="00CE7BB0">
        <w:rPr>
          <w:rFonts w:ascii="Times New Roman" w:hAnsi="Times New Roman" w:cs="Times New Roman"/>
          <w:color w:val="000000"/>
          <w:sz w:val="20"/>
          <w:szCs w:val="20"/>
        </w:rPr>
        <w:t xml:space="preserve">державних коштів» (зі змінами)) </w:t>
      </w:r>
      <w:r w:rsidR="004C076D" w:rsidRPr="00CE7BB0">
        <w:rPr>
          <w:rFonts w:ascii="Times New Roman" w:hAnsi="Times New Roman" w:cs="Times New Roman"/>
          <w:color w:val="000000"/>
          <w:sz w:val="20"/>
          <w:szCs w:val="20"/>
        </w:rPr>
        <w:t>розміру бюджетного призначення, очікуваної вартості предмета закупівлі</w:t>
      </w:r>
    </w:p>
    <w:p w14:paraId="35B2A329" w14:textId="5815C60B" w:rsidR="00DD61B0" w:rsidRPr="00CE7BB0" w:rsidRDefault="004C076D" w:rsidP="00F04B4C">
      <w:pPr>
        <w:spacing w:before="280" w:after="280" w:line="240" w:lineRule="auto"/>
        <w:ind w:firstLine="567"/>
        <w:jc w:val="both"/>
        <w:rPr>
          <w:rFonts w:ascii="Times New Roman" w:eastAsia="Times New Roman" w:hAnsi="Times New Roman" w:cs="Times New Roman"/>
          <w:b/>
          <w:i/>
          <w:color w:val="000000"/>
          <w:sz w:val="24"/>
          <w:szCs w:val="24"/>
        </w:rPr>
      </w:pPr>
      <w:r w:rsidRPr="00CE7BB0">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CE7BB0">
        <w:rPr>
          <w:rFonts w:ascii="Times New Roman" w:eastAsia="Times New Roman" w:hAnsi="Times New Roman" w:cs="Times New Roman"/>
          <w:b/>
          <w:i/>
          <w:sz w:val="24"/>
          <w:szCs w:val="24"/>
        </w:rPr>
        <w:t xml:space="preserve"> </w:t>
      </w:r>
      <w:r w:rsidR="00773679" w:rsidRPr="00CE7BB0">
        <w:rPr>
          <w:rFonts w:ascii="Times New Roman" w:hAnsi="Times New Roman" w:cs="Times New Roman"/>
          <w:color w:val="000000"/>
          <w:sz w:val="24"/>
          <w:szCs w:val="24"/>
        </w:rPr>
        <w:t>Державна установа «Центр громадського здоров’я Міністерства охорони здоров’я України»; вул. Ярославська, 41, м.</w:t>
      </w:r>
      <w:r w:rsidR="00742AA4" w:rsidRPr="00CE7BB0">
        <w:rPr>
          <w:rFonts w:ascii="Times New Roman" w:hAnsi="Times New Roman" w:cs="Times New Roman"/>
          <w:color w:val="000000"/>
          <w:sz w:val="24"/>
          <w:szCs w:val="24"/>
        </w:rPr>
        <w:t xml:space="preserve"> </w:t>
      </w:r>
      <w:r w:rsidR="00773679" w:rsidRPr="00CE7BB0">
        <w:rPr>
          <w:rFonts w:ascii="Times New Roman" w:hAnsi="Times New Roman" w:cs="Times New Roman"/>
          <w:color w:val="000000"/>
          <w:sz w:val="24"/>
          <w:szCs w:val="24"/>
        </w:rPr>
        <w:t xml:space="preserve">Київ, 04071, код за ЄДРПОУ – 40524109; категорія замовника - </w:t>
      </w:r>
      <w:r w:rsidR="00280468" w:rsidRPr="00CE7BB0">
        <w:rPr>
          <w:rFonts w:ascii="Times New Roman" w:hAnsi="Times New Roman" w:cs="Times New Roman"/>
          <w:color w:val="000000"/>
          <w:sz w:val="24"/>
          <w:szCs w:val="24"/>
        </w:rPr>
        <w:t>ю</w:t>
      </w:r>
      <w:r w:rsidR="00A37298" w:rsidRPr="00CE7BB0">
        <w:rPr>
          <w:rFonts w:ascii="Times New Roman" w:hAnsi="Times New Roman" w:cs="Times New Roman"/>
          <w:color w:val="000000"/>
          <w:sz w:val="24"/>
          <w:szCs w:val="24"/>
        </w:rPr>
        <w:t>ридична особа, яка забезпечує потреби держави або територіальної громади.</w:t>
      </w:r>
    </w:p>
    <w:p w14:paraId="212A3BBB" w14:textId="001B6761" w:rsidR="00280468" w:rsidRPr="001A1F76" w:rsidRDefault="004C076D" w:rsidP="002946E8">
      <w:pPr>
        <w:spacing w:after="0"/>
        <w:ind w:firstLine="567"/>
        <w:jc w:val="both"/>
        <w:rPr>
          <w:rFonts w:ascii="Times New Roman" w:hAnsi="Times New Roman" w:cs="Times New Roman"/>
          <w:iCs/>
          <w:color w:val="000000"/>
        </w:rPr>
      </w:pPr>
      <w:r w:rsidRPr="00CE7BB0">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CE7BB0">
        <w:rPr>
          <w:rFonts w:ascii="Times New Roman" w:eastAsia="Times New Roman" w:hAnsi="Times New Roman" w:cs="Times New Roman"/>
          <w:sz w:val="24"/>
          <w:szCs w:val="24"/>
        </w:rPr>
        <w:t xml:space="preserve"> </w:t>
      </w:r>
      <w:r w:rsidR="002946E8" w:rsidRPr="002946E8">
        <w:rPr>
          <w:rFonts w:ascii="Times New Roman" w:hAnsi="Times New Roman" w:cs="Times New Roman"/>
          <w:iCs/>
          <w:color w:val="000000"/>
        </w:rPr>
        <w:t>ДК 021:2015:</w:t>
      </w:r>
      <w:r w:rsidR="002946E8">
        <w:rPr>
          <w:rFonts w:ascii="Times New Roman" w:hAnsi="Times New Roman" w:cs="Times New Roman"/>
          <w:iCs/>
          <w:color w:val="000000"/>
        </w:rPr>
        <w:t xml:space="preserve"> </w:t>
      </w:r>
      <w:r w:rsidR="002946E8" w:rsidRPr="002946E8">
        <w:rPr>
          <w:rFonts w:ascii="Times New Roman" w:hAnsi="Times New Roman" w:cs="Times New Roman"/>
          <w:iCs/>
          <w:color w:val="000000"/>
        </w:rPr>
        <w:t xml:space="preserve">18530000-3 Подарунки та нагороди </w:t>
      </w:r>
      <w:r w:rsidR="002946E8" w:rsidRPr="002946E8">
        <w:rPr>
          <w:rFonts w:ascii="Times New Roman" w:hAnsi="Times New Roman" w:cs="Times New Roman"/>
          <w:iCs/>
          <w:color w:val="000000"/>
        </w:rPr>
        <w:br/>
      </w:r>
      <w:bookmarkStart w:id="0" w:name="_GoBack"/>
      <w:bookmarkEnd w:id="0"/>
      <w:r w:rsidR="002946E8" w:rsidRPr="001A1F76">
        <w:rPr>
          <w:rFonts w:ascii="Times New Roman" w:hAnsi="Times New Roman" w:cs="Times New Roman"/>
          <w:iCs/>
          <w:color w:val="000000"/>
        </w:rPr>
        <w:t>(Термопляшка з нанесенням логотипу та зображення «ЗПТ – поруч»</w:t>
      </w:r>
      <w:r w:rsidR="0081550F" w:rsidRPr="001A1F76">
        <w:rPr>
          <w:rFonts w:ascii="Times New Roman" w:hAnsi="Times New Roman" w:cs="Times New Roman"/>
          <w:iCs/>
          <w:color w:val="000000"/>
        </w:rPr>
        <w:t>)</w:t>
      </w:r>
      <w:r w:rsidR="009E6C0E" w:rsidRPr="001A1F76">
        <w:rPr>
          <w:rFonts w:ascii="Times New Roman" w:eastAsia="Times New Roman" w:hAnsi="Times New Roman" w:cs="Times New Roman"/>
          <w:sz w:val="24"/>
          <w:szCs w:val="24"/>
        </w:rPr>
        <w:t>.</w:t>
      </w:r>
    </w:p>
    <w:p w14:paraId="6C42349F" w14:textId="6B0F0AD8" w:rsidR="00DD61B0" w:rsidRPr="00CE7BB0" w:rsidRDefault="004C076D" w:rsidP="00F04B4C">
      <w:pPr>
        <w:spacing w:before="280" w:after="280" w:line="240" w:lineRule="auto"/>
        <w:ind w:firstLine="567"/>
        <w:jc w:val="both"/>
        <w:rPr>
          <w:rFonts w:ascii="Times New Roman" w:eastAsia="Times New Roman" w:hAnsi="Times New Roman" w:cs="Times New Roman"/>
          <w:sz w:val="24"/>
          <w:szCs w:val="24"/>
        </w:rPr>
      </w:pPr>
      <w:r w:rsidRPr="001A1F76">
        <w:rPr>
          <w:rFonts w:ascii="Times New Roman" w:eastAsia="Times New Roman" w:hAnsi="Times New Roman" w:cs="Times New Roman"/>
          <w:b/>
          <w:sz w:val="24"/>
          <w:szCs w:val="24"/>
        </w:rPr>
        <w:t>Вид та ідентифікатор процедури закупівлі:</w:t>
      </w:r>
      <w:r w:rsidRPr="001A1F76">
        <w:rPr>
          <w:rFonts w:ascii="Times New Roman" w:eastAsia="Times New Roman" w:hAnsi="Times New Roman" w:cs="Times New Roman"/>
          <w:sz w:val="24"/>
          <w:szCs w:val="24"/>
        </w:rPr>
        <w:t xml:space="preserve"> </w:t>
      </w:r>
      <w:r w:rsidR="00280468" w:rsidRPr="001A1F76">
        <w:rPr>
          <w:rFonts w:ascii="Times New Roman" w:eastAsia="Times New Roman" w:hAnsi="Times New Roman" w:cs="Times New Roman"/>
          <w:sz w:val="24"/>
          <w:szCs w:val="24"/>
        </w:rPr>
        <w:t xml:space="preserve">відкриті торги з особливостями;                                                                                             № </w:t>
      </w:r>
      <w:r w:rsidR="001A1F76" w:rsidRPr="001A1F76">
        <w:rPr>
          <w:rFonts w:ascii="Times New Roman" w:hAnsi="Times New Roman" w:cs="Times New Roman"/>
          <w:iCs/>
          <w:color w:val="000000"/>
        </w:rPr>
        <w:t> UA-2025-08-21-004655-a</w:t>
      </w:r>
    </w:p>
    <w:p w14:paraId="42E9A0BD" w14:textId="77777777" w:rsidR="00742AA4" w:rsidRPr="00CE7BB0" w:rsidRDefault="004C076D" w:rsidP="00F04B4C">
      <w:pPr>
        <w:pStyle w:val="rvps2"/>
        <w:shd w:val="clear" w:color="auto" w:fill="FFFFFF"/>
        <w:spacing w:before="0" w:beforeAutospacing="0" w:after="150" w:afterAutospacing="0"/>
        <w:ind w:firstLine="567"/>
        <w:jc w:val="both"/>
      </w:pPr>
      <w:r w:rsidRPr="00CE7BB0">
        <w:rPr>
          <w:b/>
        </w:rPr>
        <w:t>Очікувана вартість та обґрунтування очікуваної вартості предмета закупівлі:</w:t>
      </w:r>
      <w:r w:rsidRPr="00CE7BB0">
        <w:t xml:space="preserve"> </w:t>
      </w:r>
    </w:p>
    <w:p w14:paraId="3884D7AD" w14:textId="1D457DC6" w:rsidR="000C3A9A" w:rsidRPr="00CE7BB0" w:rsidRDefault="00742AA4" w:rsidP="000C3A9A">
      <w:pPr>
        <w:pStyle w:val="rvps2"/>
        <w:shd w:val="clear" w:color="auto" w:fill="FFFFFF"/>
        <w:spacing w:before="0" w:beforeAutospacing="0" w:after="0" w:afterAutospacing="0"/>
        <w:ind w:firstLine="567"/>
        <w:jc w:val="both"/>
      </w:pPr>
      <w:r w:rsidRPr="00CE7BB0">
        <w:t>Державна установа «Центр громадського здоров’я Міністерства охорони здоров’я України</w:t>
      </w:r>
      <w:r w:rsidR="00504383" w:rsidRPr="00CE7BB0">
        <w:t>»</w:t>
      </w:r>
      <w:r w:rsidRPr="00CE7BB0">
        <w:t xml:space="preserve"> (далі – Центр)</w:t>
      </w:r>
      <w:r w:rsidR="00640BB7" w:rsidRPr="00CE7BB0">
        <w:t xml:space="preserve">, в рамках виконання проекту </w:t>
      </w:r>
      <w:r w:rsidR="00DD60BA" w:rsidRPr="00CE7BB0">
        <w:t>проєкту SILTP «Посилення лікування ВІЛ-інфекції, спроможності лабораторної мережі,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ВІЛ/СНІД (PEPFAR)»</w:t>
      </w:r>
      <w:r w:rsidR="00892F9D" w:rsidRPr="00CE7BB0">
        <w:t xml:space="preserve">, надіслала запити щодо визначення очікуваної вартості предмета закупівлі до </w:t>
      </w:r>
      <w:r w:rsidR="00DD60BA" w:rsidRPr="00CE7BB0">
        <w:t>21</w:t>
      </w:r>
      <w:r w:rsidR="00DF183F" w:rsidRPr="00CE7BB0">
        <w:t xml:space="preserve"> (</w:t>
      </w:r>
      <w:r w:rsidR="009E6C0E" w:rsidRPr="00CE7BB0">
        <w:t>д</w:t>
      </w:r>
      <w:r w:rsidR="00DD60BA" w:rsidRPr="00CE7BB0">
        <w:t>вадцяти одного</w:t>
      </w:r>
      <w:r w:rsidR="00892F9D" w:rsidRPr="00CE7BB0">
        <w:t>) потенційн</w:t>
      </w:r>
      <w:r w:rsidR="00DD60BA" w:rsidRPr="00CE7BB0">
        <w:t>ого</w:t>
      </w:r>
      <w:r w:rsidR="00892F9D" w:rsidRPr="00CE7BB0">
        <w:t xml:space="preserve"> Учасник</w:t>
      </w:r>
      <w:r w:rsidR="00DD60BA" w:rsidRPr="00CE7BB0">
        <w:t>а</w:t>
      </w:r>
      <w:r w:rsidR="00892F9D" w:rsidRPr="00CE7BB0">
        <w:t xml:space="preserve"> ринку та отримала</w:t>
      </w:r>
      <w:r w:rsidR="00DD60BA" w:rsidRPr="00CE7BB0">
        <w:t xml:space="preserve"> </w:t>
      </w:r>
      <w:r w:rsidR="00DB68BE" w:rsidRPr="00CE7BB0">
        <w:t xml:space="preserve">3 </w:t>
      </w:r>
      <w:r w:rsidR="00892F9D" w:rsidRPr="00CE7BB0">
        <w:t>(</w:t>
      </w:r>
      <w:r w:rsidR="00DB68BE" w:rsidRPr="00CE7BB0">
        <w:t>три</w:t>
      </w:r>
      <w:r w:rsidR="00892F9D" w:rsidRPr="00CE7BB0">
        <w:t xml:space="preserve">) комерційні пропозиції. </w:t>
      </w:r>
    </w:p>
    <w:p w14:paraId="17C83892" w14:textId="58A9FF19" w:rsidR="00742AA4" w:rsidRPr="00CE7BB0" w:rsidRDefault="00892F9D" w:rsidP="000C3A9A">
      <w:pPr>
        <w:pStyle w:val="rvps2"/>
        <w:shd w:val="clear" w:color="auto" w:fill="FFFFFF"/>
        <w:spacing w:before="0" w:beforeAutospacing="0" w:after="0" w:afterAutospacing="0"/>
        <w:ind w:firstLine="567"/>
        <w:jc w:val="both"/>
      </w:pPr>
      <w:r w:rsidRPr="00CE7BB0">
        <w:t xml:space="preserve">В рамках яких і визначено </w:t>
      </w:r>
      <w:r w:rsidR="00CA3501" w:rsidRPr="00CE7BB0">
        <w:t>очікуван</w:t>
      </w:r>
      <w:r w:rsidR="00E32CBA" w:rsidRPr="00CE7BB0">
        <w:t>у</w:t>
      </w:r>
      <w:r w:rsidR="00CA3501" w:rsidRPr="00CE7BB0">
        <w:t xml:space="preserve"> вартість </w:t>
      </w:r>
      <w:r w:rsidR="00742AA4" w:rsidRPr="00CE7BB0">
        <w:t>предмету закупівлі</w:t>
      </w:r>
      <w:r w:rsidR="006E6E6B" w:rsidRPr="00CE7BB0">
        <w:t>, яку</w:t>
      </w:r>
      <w:r w:rsidR="00742AA4" w:rsidRPr="00CE7BB0">
        <w:t xml:space="preserve">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підпунктом 3, пунктом 1 розділу ІІІ наказу Міністерства розвитку економіки, торгівлі та сільського господарства України від 18.02.2020  № 275 із змінами, а саме: визначити очікувану ціну за одиницю, як середньоарифметичне значення масиву отриманих даних, що розраховується за такою формулою:</w:t>
      </w:r>
    </w:p>
    <w:p w14:paraId="772EFE92" w14:textId="77777777" w:rsidR="00742AA4" w:rsidRPr="00CE7BB0" w:rsidRDefault="00742AA4" w:rsidP="00F04B4C">
      <w:pPr>
        <w:shd w:val="clear" w:color="auto" w:fill="FFFFFF"/>
        <w:spacing w:before="150" w:after="150" w:line="240" w:lineRule="auto"/>
        <w:ind w:firstLine="567"/>
        <w:jc w:val="center"/>
        <w:rPr>
          <w:rFonts w:ascii="Times New Roman" w:eastAsia="Times New Roman" w:hAnsi="Times New Roman" w:cs="Times New Roman"/>
          <w:sz w:val="24"/>
          <w:szCs w:val="24"/>
        </w:rPr>
      </w:pPr>
      <w:bookmarkStart w:id="1" w:name="n60"/>
      <w:bookmarkEnd w:id="1"/>
      <w:r w:rsidRPr="00CE7BB0">
        <w:rPr>
          <w:rFonts w:ascii="Times New Roman" w:eastAsia="Times New Roman" w:hAnsi="Times New Roman" w:cs="Times New Roman"/>
          <w:sz w:val="24"/>
          <w:szCs w:val="24"/>
        </w:rPr>
        <w:t>Цод = (Ц1 +… + Цк) / К,</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893"/>
        <w:gridCol w:w="799"/>
        <w:gridCol w:w="158"/>
        <w:gridCol w:w="7789"/>
      </w:tblGrid>
      <w:tr w:rsidR="00742AA4" w:rsidRPr="00CE7BB0" w14:paraId="1AC727DE" w14:textId="77777777" w:rsidTr="00742AA4">
        <w:tc>
          <w:tcPr>
            <w:tcW w:w="345" w:type="dxa"/>
            <w:tcBorders>
              <w:top w:val="nil"/>
              <w:left w:val="nil"/>
              <w:bottom w:val="nil"/>
              <w:right w:val="nil"/>
            </w:tcBorders>
            <w:hideMark/>
          </w:tcPr>
          <w:p w14:paraId="60E91675" w14:textId="77777777" w:rsidR="00742AA4" w:rsidRPr="00CE7BB0" w:rsidRDefault="00742AA4" w:rsidP="00F04B4C">
            <w:pPr>
              <w:spacing w:after="0" w:line="240" w:lineRule="auto"/>
              <w:ind w:firstLine="567"/>
              <w:rPr>
                <w:rFonts w:ascii="Times New Roman" w:eastAsia="Times New Roman" w:hAnsi="Times New Roman" w:cs="Times New Roman"/>
                <w:sz w:val="24"/>
                <w:szCs w:val="24"/>
              </w:rPr>
            </w:pPr>
            <w:bookmarkStart w:id="2" w:name="n61"/>
            <w:bookmarkEnd w:id="2"/>
            <w:r w:rsidRPr="00CE7BB0">
              <w:rPr>
                <w:rFonts w:ascii="Times New Roman" w:eastAsia="Times New Roman" w:hAnsi="Times New Roman" w:cs="Times New Roman"/>
                <w:sz w:val="24"/>
                <w:szCs w:val="24"/>
              </w:rPr>
              <w:t>де:</w:t>
            </w:r>
          </w:p>
        </w:tc>
        <w:tc>
          <w:tcPr>
            <w:tcW w:w="960" w:type="dxa"/>
            <w:tcBorders>
              <w:top w:val="nil"/>
              <w:left w:val="nil"/>
              <w:bottom w:val="nil"/>
              <w:right w:val="nil"/>
            </w:tcBorders>
            <w:hideMark/>
          </w:tcPr>
          <w:p w14:paraId="690F643D" w14:textId="77777777" w:rsidR="00742AA4" w:rsidRPr="00CE7BB0" w:rsidRDefault="00742AA4" w:rsidP="00F04B4C">
            <w:pPr>
              <w:spacing w:after="0" w:line="240" w:lineRule="auto"/>
              <w:rPr>
                <w:rFonts w:ascii="Times New Roman" w:eastAsia="Times New Roman" w:hAnsi="Times New Roman" w:cs="Times New Roman"/>
                <w:sz w:val="24"/>
                <w:szCs w:val="24"/>
              </w:rPr>
            </w:pPr>
            <w:r w:rsidRPr="00CE7BB0">
              <w:rPr>
                <w:rFonts w:ascii="Times New Roman" w:eastAsia="Times New Roman" w:hAnsi="Times New Roman" w:cs="Times New Roman"/>
                <w:sz w:val="24"/>
                <w:szCs w:val="24"/>
              </w:rPr>
              <w:t>Цод</w:t>
            </w:r>
          </w:p>
        </w:tc>
        <w:tc>
          <w:tcPr>
            <w:tcW w:w="180" w:type="dxa"/>
            <w:tcBorders>
              <w:top w:val="nil"/>
              <w:left w:val="nil"/>
              <w:bottom w:val="nil"/>
              <w:right w:val="nil"/>
            </w:tcBorders>
            <w:hideMark/>
          </w:tcPr>
          <w:p w14:paraId="0E855AEB" w14:textId="77777777" w:rsidR="00742AA4" w:rsidRPr="00CE7BB0" w:rsidRDefault="00742AA4" w:rsidP="00F04B4C">
            <w:pPr>
              <w:spacing w:after="0" w:line="240" w:lineRule="auto"/>
              <w:jc w:val="center"/>
              <w:rPr>
                <w:rFonts w:ascii="Times New Roman" w:eastAsia="Times New Roman" w:hAnsi="Times New Roman" w:cs="Times New Roman"/>
                <w:sz w:val="24"/>
                <w:szCs w:val="24"/>
              </w:rPr>
            </w:pPr>
            <w:r w:rsidRPr="00CE7BB0">
              <w:rPr>
                <w:rFonts w:ascii="Times New Roman" w:eastAsia="Times New Roman" w:hAnsi="Times New Roman" w:cs="Times New Roman"/>
                <w:sz w:val="24"/>
                <w:szCs w:val="24"/>
              </w:rPr>
              <w:t>-</w:t>
            </w:r>
          </w:p>
        </w:tc>
        <w:tc>
          <w:tcPr>
            <w:tcW w:w="10785" w:type="dxa"/>
            <w:tcBorders>
              <w:top w:val="nil"/>
              <w:left w:val="nil"/>
              <w:bottom w:val="nil"/>
              <w:right w:val="nil"/>
            </w:tcBorders>
            <w:hideMark/>
          </w:tcPr>
          <w:p w14:paraId="2CFDAC49" w14:textId="77777777" w:rsidR="00742AA4" w:rsidRPr="00CE7BB0" w:rsidRDefault="00742AA4" w:rsidP="00F04B4C">
            <w:pPr>
              <w:spacing w:after="0" w:line="240" w:lineRule="auto"/>
              <w:rPr>
                <w:rFonts w:ascii="Times New Roman" w:eastAsia="Times New Roman" w:hAnsi="Times New Roman" w:cs="Times New Roman"/>
                <w:sz w:val="24"/>
                <w:szCs w:val="24"/>
              </w:rPr>
            </w:pPr>
            <w:r w:rsidRPr="00CE7BB0">
              <w:rPr>
                <w:rFonts w:ascii="Times New Roman" w:eastAsia="Times New Roman" w:hAnsi="Times New Roman" w:cs="Times New Roman"/>
                <w:sz w:val="24"/>
                <w:szCs w:val="24"/>
              </w:rPr>
              <w:t>очікувана ціна за одиницю;</w:t>
            </w:r>
          </w:p>
        </w:tc>
      </w:tr>
      <w:tr w:rsidR="00742AA4" w:rsidRPr="00CE7BB0" w14:paraId="137A2921" w14:textId="77777777" w:rsidTr="00742AA4">
        <w:tc>
          <w:tcPr>
            <w:tcW w:w="345" w:type="dxa"/>
            <w:tcBorders>
              <w:top w:val="nil"/>
              <w:left w:val="nil"/>
              <w:bottom w:val="nil"/>
              <w:right w:val="nil"/>
            </w:tcBorders>
            <w:hideMark/>
          </w:tcPr>
          <w:p w14:paraId="65511DBA" w14:textId="77777777" w:rsidR="00742AA4" w:rsidRPr="00CE7BB0" w:rsidRDefault="00742AA4" w:rsidP="00F04B4C">
            <w:pPr>
              <w:spacing w:after="0" w:line="240" w:lineRule="auto"/>
              <w:ind w:firstLine="567"/>
              <w:rPr>
                <w:rFonts w:ascii="Times New Roman" w:eastAsia="Times New Roman" w:hAnsi="Times New Roman" w:cs="Times New Roman"/>
                <w:sz w:val="24"/>
                <w:szCs w:val="24"/>
              </w:rPr>
            </w:pPr>
          </w:p>
        </w:tc>
        <w:tc>
          <w:tcPr>
            <w:tcW w:w="960" w:type="dxa"/>
            <w:tcBorders>
              <w:top w:val="nil"/>
              <w:left w:val="nil"/>
              <w:bottom w:val="nil"/>
              <w:right w:val="nil"/>
            </w:tcBorders>
            <w:hideMark/>
          </w:tcPr>
          <w:p w14:paraId="73EE5D9B" w14:textId="77777777" w:rsidR="00742AA4" w:rsidRPr="00CE7BB0" w:rsidRDefault="00742AA4" w:rsidP="00F04B4C">
            <w:pPr>
              <w:spacing w:after="0" w:line="240" w:lineRule="auto"/>
              <w:rPr>
                <w:rFonts w:ascii="Times New Roman" w:eastAsia="Times New Roman" w:hAnsi="Times New Roman" w:cs="Times New Roman"/>
                <w:sz w:val="24"/>
                <w:szCs w:val="24"/>
              </w:rPr>
            </w:pPr>
            <w:r w:rsidRPr="00CE7BB0">
              <w:rPr>
                <w:rFonts w:ascii="Times New Roman" w:eastAsia="Times New Roman" w:hAnsi="Times New Roman" w:cs="Times New Roman"/>
                <w:sz w:val="24"/>
                <w:szCs w:val="24"/>
              </w:rPr>
              <w:t>Ц1, Цк</w:t>
            </w:r>
          </w:p>
        </w:tc>
        <w:tc>
          <w:tcPr>
            <w:tcW w:w="180" w:type="dxa"/>
            <w:tcBorders>
              <w:top w:val="nil"/>
              <w:left w:val="nil"/>
              <w:bottom w:val="nil"/>
              <w:right w:val="nil"/>
            </w:tcBorders>
            <w:hideMark/>
          </w:tcPr>
          <w:p w14:paraId="1A89F8E0" w14:textId="77777777" w:rsidR="00742AA4" w:rsidRPr="00CE7BB0" w:rsidRDefault="00742AA4" w:rsidP="00F04B4C">
            <w:pPr>
              <w:spacing w:after="0" w:line="240" w:lineRule="auto"/>
              <w:jc w:val="center"/>
              <w:rPr>
                <w:rFonts w:ascii="Times New Roman" w:eastAsia="Times New Roman" w:hAnsi="Times New Roman" w:cs="Times New Roman"/>
                <w:sz w:val="24"/>
                <w:szCs w:val="24"/>
              </w:rPr>
            </w:pPr>
            <w:r w:rsidRPr="00CE7BB0">
              <w:rPr>
                <w:rFonts w:ascii="Times New Roman" w:eastAsia="Times New Roman" w:hAnsi="Times New Roman" w:cs="Times New Roman"/>
                <w:sz w:val="24"/>
                <w:szCs w:val="24"/>
              </w:rPr>
              <w:t>-</w:t>
            </w:r>
          </w:p>
        </w:tc>
        <w:tc>
          <w:tcPr>
            <w:tcW w:w="10785" w:type="dxa"/>
            <w:tcBorders>
              <w:top w:val="nil"/>
              <w:left w:val="nil"/>
              <w:bottom w:val="nil"/>
              <w:right w:val="nil"/>
            </w:tcBorders>
            <w:hideMark/>
          </w:tcPr>
          <w:p w14:paraId="3A1D5CB4" w14:textId="77777777" w:rsidR="00742AA4" w:rsidRPr="00CE7BB0" w:rsidRDefault="00742AA4" w:rsidP="00F04B4C">
            <w:pPr>
              <w:spacing w:after="0" w:line="240" w:lineRule="auto"/>
              <w:rPr>
                <w:rFonts w:ascii="Times New Roman" w:eastAsia="Times New Roman" w:hAnsi="Times New Roman" w:cs="Times New Roman"/>
                <w:sz w:val="24"/>
                <w:szCs w:val="24"/>
              </w:rPr>
            </w:pPr>
            <w:r w:rsidRPr="00CE7BB0">
              <w:rPr>
                <w:rFonts w:ascii="Times New Roman" w:eastAsia="Times New Roman" w:hAnsi="Times New Roman" w:cs="Times New Roman"/>
                <w:sz w:val="24"/>
                <w:szCs w:val="24"/>
              </w:rPr>
              <w:t>ціни, отримані з відкритих джерел інформації, приведені до єдиних умов;</w:t>
            </w:r>
          </w:p>
        </w:tc>
      </w:tr>
      <w:tr w:rsidR="00742AA4" w:rsidRPr="00CE7BB0" w14:paraId="333AB93A" w14:textId="77777777" w:rsidTr="00F04B4C">
        <w:trPr>
          <w:trHeight w:val="65"/>
        </w:trPr>
        <w:tc>
          <w:tcPr>
            <w:tcW w:w="345" w:type="dxa"/>
            <w:tcBorders>
              <w:top w:val="nil"/>
              <w:left w:val="nil"/>
              <w:bottom w:val="nil"/>
              <w:right w:val="nil"/>
            </w:tcBorders>
            <w:hideMark/>
          </w:tcPr>
          <w:p w14:paraId="50889242" w14:textId="77777777" w:rsidR="00742AA4" w:rsidRPr="00CE7BB0" w:rsidRDefault="00742AA4" w:rsidP="00F04B4C">
            <w:pPr>
              <w:spacing w:after="0" w:line="240" w:lineRule="auto"/>
              <w:ind w:firstLine="567"/>
              <w:rPr>
                <w:rFonts w:ascii="Times New Roman" w:eastAsia="Times New Roman" w:hAnsi="Times New Roman" w:cs="Times New Roman"/>
                <w:sz w:val="24"/>
                <w:szCs w:val="24"/>
              </w:rPr>
            </w:pPr>
          </w:p>
        </w:tc>
        <w:tc>
          <w:tcPr>
            <w:tcW w:w="960" w:type="dxa"/>
            <w:tcBorders>
              <w:top w:val="nil"/>
              <w:left w:val="nil"/>
              <w:bottom w:val="nil"/>
              <w:right w:val="nil"/>
            </w:tcBorders>
            <w:hideMark/>
          </w:tcPr>
          <w:p w14:paraId="225FBB74" w14:textId="77777777" w:rsidR="00742AA4" w:rsidRPr="00CE7BB0" w:rsidRDefault="00742AA4" w:rsidP="00F04B4C">
            <w:pPr>
              <w:spacing w:after="0" w:line="240" w:lineRule="auto"/>
              <w:rPr>
                <w:rFonts w:ascii="Times New Roman" w:eastAsia="Times New Roman" w:hAnsi="Times New Roman" w:cs="Times New Roman"/>
                <w:sz w:val="24"/>
                <w:szCs w:val="24"/>
              </w:rPr>
            </w:pPr>
            <w:r w:rsidRPr="00CE7BB0">
              <w:rPr>
                <w:rFonts w:ascii="Times New Roman" w:eastAsia="Times New Roman" w:hAnsi="Times New Roman" w:cs="Times New Roman"/>
                <w:sz w:val="24"/>
                <w:szCs w:val="24"/>
              </w:rPr>
              <w:t>К</w:t>
            </w:r>
          </w:p>
        </w:tc>
        <w:tc>
          <w:tcPr>
            <w:tcW w:w="180" w:type="dxa"/>
            <w:tcBorders>
              <w:top w:val="nil"/>
              <w:left w:val="nil"/>
              <w:bottom w:val="nil"/>
              <w:right w:val="nil"/>
            </w:tcBorders>
            <w:hideMark/>
          </w:tcPr>
          <w:p w14:paraId="4DA723F0" w14:textId="77777777" w:rsidR="00742AA4" w:rsidRPr="00CE7BB0" w:rsidRDefault="00742AA4" w:rsidP="00F04B4C">
            <w:pPr>
              <w:spacing w:after="0" w:line="240" w:lineRule="auto"/>
              <w:jc w:val="center"/>
              <w:rPr>
                <w:rFonts w:ascii="Times New Roman" w:eastAsia="Times New Roman" w:hAnsi="Times New Roman" w:cs="Times New Roman"/>
                <w:sz w:val="24"/>
                <w:szCs w:val="24"/>
              </w:rPr>
            </w:pPr>
            <w:r w:rsidRPr="00CE7BB0">
              <w:rPr>
                <w:rFonts w:ascii="Times New Roman" w:eastAsia="Times New Roman" w:hAnsi="Times New Roman" w:cs="Times New Roman"/>
                <w:sz w:val="24"/>
                <w:szCs w:val="24"/>
              </w:rPr>
              <w:t>-</w:t>
            </w:r>
          </w:p>
        </w:tc>
        <w:tc>
          <w:tcPr>
            <w:tcW w:w="10785" w:type="dxa"/>
            <w:tcBorders>
              <w:top w:val="nil"/>
              <w:left w:val="nil"/>
              <w:bottom w:val="nil"/>
              <w:right w:val="nil"/>
            </w:tcBorders>
            <w:hideMark/>
          </w:tcPr>
          <w:p w14:paraId="201A7D04" w14:textId="77777777" w:rsidR="00742AA4" w:rsidRPr="00CE7BB0" w:rsidRDefault="00742AA4" w:rsidP="00F04B4C">
            <w:pPr>
              <w:spacing w:after="0" w:line="240" w:lineRule="auto"/>
              <w:rPr>
                <w:rFonts w:ascii="Times New Roman" w:eastAsia="Times New Roman" w:hAnsi="Times New Roman" w:cs="Times New Roman"/>
                <w:sz w:val="24"/>
                <w:szCs w:val="24"/>
              </w:rPr>
            </w:pPr>
            <w:r w:rsidRPr="00CE7BB0">
              <w:rPr>
                <w:rFonts w:ascii="Times New Roman" w:eastAsia="Times New Roman" w:hAnsi="Times New Roman" w:cs="Times New Roman"/>
                <w:sz w:val="24"/>
                <w:szCs w:val="24"/>
              </w:rPr>
              <w:t xml:space="preserve">кількість цін, отриманих з відкритих джерел інформації; </w:t>
            </w:r>
          </w:p>
        </w:tc>
      </w:tr>
    </w:tbl>
    <w:p w14:paraId="6EE0B771" w14:textId="77777777" w:rsidR="00742AA4" w:rsidRPr="00CE7BB0" w:rsidRDefault="00742AA4" w:rsidP="005C7C1E">
      <w:pPr>
        <w:spacing w:after="0" w:line="240" w:lineRule="auto"/>
        <w:jc w:val="both"/>
        <w:rPr>
          <w:rFonts w:ascii="Times New Roman" w:eastAsia="Times New Roman" w:hAnsi="Times New Roman" w:cs="Times New Roman"/>
          <w:sz w:val="24"/>
          <w:szCs w:val="24"/>
        </w:rPr>
      </w:pPr>
    </w:p>
    <w:p w14:paraId="3DEA4DEE" w14:textId="04F0ECFE" w:rsidR="00742AA4" w:rsidRPr="00CE7BB0" w:rsidRDefault="00742AA4" w:rsidP="00F04B4C">
      <w:pPr>
        <w:spacing w:before="150" w:after="150" w:line="240" w:lineRule="auto"/>
        <w:ind w:firstLine="567"/>
        <w:rPr>
          <w:rFonts w:ascii="Times New Roman" w:eastAsia="Times New Roman" w:hAnsi="Times New Roman" w:cs="Times New Roman"/>
          <w:sz w:val="24"/>
          <w:szCs w:val="24"/>
        </w:rPr>
      </w:pPr>
      <w:r w:rsidRPr="00CE7BB0">
        <w:rPr>
          <w:rFonts w:ascii="Times New Roman" w:eastAsia="Times New Roman" w:hAnsi="Times New Roman" w:cs="Times New Roman"/>
          <w:sz w:val="24"/>
          <w:szCs w:val="24"/>
        </w:rPr>
        <w:t xml:space="preserve">На основі наданих </w:t>
      </w:r>
      <w:r w:rsidR="006E6E6B" w:rsidRPr="00CE7BB0">
        <w:rPr>
          <w:rFonts w:ascii="Times New Roman" w:eastAsia="Times New Roman" w:hAnsi="Times New Roman" w:cs="Times New Roman"/>
          <w:sz w:val="24"/>
          <w:szCs w:val="24"/>
        </w:rPr>
        <w:t xml:space="preserve">комерційних </w:t>
      </w:r>
      <w:r w:rsidRPr="00CE7BB0">
        <w:rPr>
          <w:rFonts w:ascii="Times New Roman" w:eastAsia="Times New Roman" w:hAnsi="Times New Roman" w:cs="Times New Roman"/>
          <w:sz w:val="24"/>
          <w:szCs w:val="24"/>
        </w:rPr>
        <w:t xml:space="preserve">пропозицій від </w:t>
      </w:r>
      <w:r w:rsidR="002E3844" w:rsidRPr="00CE7BB0">
        <w:rPr>
          <w:rFonts w:ascii="Times New Roman" w:eastAsia="Times New Roman" w:hAnsi="Times New Roman" w:cs="Times New Roman"/>
          <w:sz w:val="24"/>
          <w:szCs w:val="24"/>
        </w:rPr>
        <w:t>3</w:t>
      </w:r>
      <w:r w:rsidR="006E6E6B" w:rsidRPr="00CE7BB0">
        <w:rPr>
          <w:rFonts w:ascii="Times New Roman" w:eastAsia="Times New Roman" w:hAnsi="Times New Roman" w:cs="Times New Roman"/>
          <w:sz w:val="24"/>
          <w:szCs w:val="24"/>
        </w:rPr>
        <w:t xml:space="preserve"> (</w:t>
      </w:r>
      <w:r w:rsidR="002E3844" w:rsidRPr="00CE7BB0">
        <w:rPr>
          <w:rFonts w:ascii="Times New Roman" w:eastAsia="Times New Roman" w:hAnsi="Times New Roman" w:cs="Times New Roman"/>
          <w:sz w:val="24"/>
          <w:szCs w:val="24"/>
        </w:rPr>
        <w:t>трьох</w:t>
      </w:r>
      <w:r w:rsidRPr="00CE7BB0">
        <w:rPr>
          <w:rFonts w:ascii="Times New Roman" w:eastAsia="Times New Roman" w:hAnsi="Times New Roman" w:cs="Times New Roman"/>
          <w:sz w:val="24"/>
          <w:szCs w:val="24"/>
        </w:rPr>
        <w:t>) Учасників</w:t>
      </w:r>
      <w:r w:rsidR="00BC2229" w:rsidRPr="00CE7BB0">
        <w:rPr>
          <w:rFonts w:ascii="Times New Roman" w:eastAsia="Times New Roman" w:hAnsi="Times New Roman" w:cs="Times New Roman"/>
          <w:sz w:val="24"/>
          <w:szCs w:val="24"/>
        </w:rPr>
        <w:t xml:space="preserve"> з урахуванням зменшення обсягу послуг</w:t>
      </w:r>
      <w:r w:rsidRPr="00CE7BB0">
        <w:rPr>
          <w:rFonts w:ascii="Times New Roman" w:eastAsia="Times New Roman" w:hAnsi="Times New Roman" w:cs="Times New Roman"/>
          <w:sz w:val="24"/>
          <w:szCs w:val="24"/>
        </w:rPr>
        <w:t>:</w:t>
      </w:r>
    </w:p>
    <w:p w14:paraId="09844453" w14:textId="6E40C27F" w:rsidR="00FA3FED" w:rsidRPr="00FA3FED" w:rsidRDefault="00FA3FED" w:rsidP="00FA3FED">
      <w:pPr>
        <w:shd w:val="clear" w:color="auto" w:fill="FFFFFF"/>
        <w:spacing w:after="0" w:line="240" w:lineRule="auto"/>
        <w:ind w:firstLine="426"/>
        <w:textAlignment w:val="baseline"/>
        <w:rPr>
          <w:rFonts w:ascii="Times New Roman" w:eastAsia="Times New Roman" w:hAnsi="Times New Roman" w:cs="Times New Roman"/>
          <w:sz w:val="24"/>
          <w:szCs w:val="24"/>
        </w:rPr>
      </w:pPr>
      <w:r w:rsidRPr="00FA3FED">
        <w:rPr>
          <w:rFonts w:ascii="Times New Roman" w:eastAsia="Times New Roman" w:hAnsi="Times New Roman" w:cs="Times New Roman"/>
          <w:sz w:val="24"/>
          <w:szCs w:val="24"/>
        </w:rPr>
        <w:t xml:space="preserve">Учасник 1- </w:t>
      </w:r>
      <w:r w:rsidR="002A4EA9">
        <w:rPr>
          <w:rFonts w:ascii="Times New Roman" w:eastAsia="Times New Roman" w:hAnsi="Times New Roman" w:cs="Times New Roman"/>
          <w:sz w:val="24"/>
          <w:szCs w:val="24"/>
        </w:rPr>
        <w:t xml:space="preserve"> </w:t>
      </w:r>
      <w:r w:rsidRPr="00FA3FED">
        <w:rPr>
          <w:rFonts w:ascii="Times New Roman" w:eastAsia="Times New Roman" w:hAnsi="Times New Roman" w:cs="Times New Roman"/>
          <w:sz w:val="24"/>
          <w:szCs w:val="24"/>
        </w:rPr>
        <w:t>420 000,00 грн без ПДВ</w:t>
      </w:r>
    </w:p>
    <w:p w14:paraId="323DD349" w14:textId="77777777" w:rsidR="00FA3FED" w:rsidRPr="00FA3FED" w:rsidRDefault="00FA3FED" w:rsidP="00FA3FED">
      <w:pPr>
        <w:shd w:val="clear" w:color="auto" w:fill="FFFFFF"/>
        <w:spacing w:after="0" w:line="240" w:lineRule="auto"/>
        <w:ind w:firstLine="426"/>
        <w:textAlignment w:val="baseline"/>
        <w:rPr>
          <w:rFonts w:ascii="Times New Roman" w:eastAsia="Times New Roman" w:hAnsi="Times New Roman" w:cs="Times New Roman"/>
          <w:sz w:val="24"/>
          <w:szCs w:val="24"/>
        </w:rPr>
      </w:pPr>
      <w:r w:rsidRPr="00FA3FED">
        <w:rPr>
          <w:rFonts w:ascii="Times New Roman" w:eastAsia="Times New Roman" w:hAnsi="Times New Roman" w:cs="Times New Roman"/>
          <w:sz w:val="24"/>
          <w:szCs w:val="24"/>
        </w:rPr>
        <w:t>Учасник 2 - 243 900,00 грн без ПДВ</w:t>
      </w:r>
    </w:p>
    <w:p w14:paraId="08DF54AA" w14:textId="77777777" w:rsidR="00FA3FED" w:rsidRPr="00FA3FED" w:rsidRDefault="00FA3FED" w:rsidP="00FA3FED">
      <w:pPr>
        <w:shd w:val="clear" w:color="auto" w:fill="FFFFFF"/>
        <w:spacing w:after="0" w:line="240" w:lineRule="auto"/>
        <w:ind w:firstLine="426"/>
        <w:textAlignment w:val="baseline"/>
        <w:rPr>
          <w:rFonts w:ascii="Times New Roman" w:eastAsia="Times New Roman" w:hAnsi="Times New Roman" w:cs="Times New Roman"/>
          <w:sz w:val="24"/>
          <w:szCs w:val="24"/>
        </w:rPr>
      </w:pPr>
      <w:r w:rsidRPr="00FA3FED">
        <w:rPr>
          <w:rFonts w:ascii="Times New Roman" w:eastAsia="Times New Roman" w:hAnsi="Times New Roman" w:cs="Times New Roman"/>
          <w:sz w:val="24"/>
          <w:szCs w:val="24"/>
        </w:rPr>
        <w:t>Учасник 3 - 105 000,00 грн без ПДВ</w:t>
      </w:r>
    </w:p>
    <w:p w14:paraId="7ABFB99F" w14:textId="77777777" w:rsidR="00FA3FED" w:rsidRPr="00FA3FED" w:rsidRDefault="00FA3FED" w:rsidP="00FA3FED">
      <w:pPr>
        <w:shd w:val="clear" w:color="auto" w:fill="FFFFFF"/>
        <w:spacing w:after="0" w:line="240" w:lineRule="auto"/>
        <w:ind w:firstLine="426"/>
        <w:textAlignment w:val="baseline"/>
        <w:rPr>
          <w:rFonts w:ascii="Times New Roman" w:eastAsia="Times New Roman" w:hAnsi="Times New Roman" w:cs="Times New Roman"/>
          <w:sz w:val="24"/>
          <w:szCs w:val="24"/>
        </w:rPr>
      </w:pPr>
      <w:r w:rsidRPr="00FA3FED">
        <w:rPr>
          <w:rFonts w:ascii="Times New Roman" w:eastAsia="Times New Roman" w:hAnsi="Times New Roman" w:cs="Times New Roman"/>
          <w:sz w:val="24"/>
          <w:szCs w:val="24"/>
        </w:rPr>
        <w:t>Учасник 4 - 426 000,00 грн без ПДВ</w:t>
      </w:r>
    </w:p>
    <w:p w14:paraId="206FEEDC" w14:textId="4FBA1579" w:rsidR="00225E0E" w:rsidRPr="00CE7BB0" w:rsidRDefault="00225E0E" w:rsidP="000E5610">
      <w:pPr>
        <w:shd w:val="clear" w:color="auto" w:fill="FFFFFF"/>
        <w:spacing w:before="150" w:after="150" w:line="240" w:lineRule="auto"/>
        <w:ind w:firstLine="567"/>
        <w:rPr>
          <w:rFonts w:ascii="Times New Roman" w:eastAsia="Times New Roman" w:hAnsi="Times New Roman" w:cs="Times New Roman"/>
          <w:b/>
          <w:bCs/>
          <w:sz w:val="24"/>
          <w:szCs w:val="24"/>
        </w:rPr>
      </w:pPr>
      <w:r w:rsidRPr="00CE7BB0">
        <w:rPr>
          <w:rFonts w:ascii="Times New Roman" w:eastAsia="Times New Roman" w:hAnsi="Times New Roman" w:cs="Times New Roman"/>
          <w:sz w:val="24"/>
          <w:szCs w:val="24"/>
        </w:rPr>
        <w:t>Цод = (</w:t>
      </w:r>
      <w:r w:rsidR="00FA3FED" w:rsidRPr="00FA3FED">
        <w:rPr>
          <w:rFonts w:ascii="Times New Roman" w:eastAsia="Times New Roman" w:hAnsi="Times New Roman" w:cs="Times New Roman"/>
          <w:sz w:val="24"/>
          <w:szCs w:val="24"/>
        </w:rPr>
        <w:t>420 000,00+243 900,00+105 000,00+426 000,00=1 194 900,00 /4</w:t>
      </w:r>
      <w:r w:rsidR="00381FE2" w:rsidRPr="00CE7BB0">
        <w:rPr>
          <w:rFonts w:ascii="Times New Roman" w:eastAsia="Times New Roman" w:hAnsi="Times New Roman" w:cs="Times New Roman"/>
          <w:sz w:val="24"/>
          <w:szCs w:val="24"/>
        </w:rPr>
        <w:t xml:space="preserve">) </w:t>
      </w:r>
      <w:r w:rsidRPr="00CE7BB0">
        <w:rPr>
          <w:rFonts w:ascii="Times New Roman" w:eastAsia="Times New Roman" w:hAnsi="Times New Roman" w:cs="Times New Roman"/>
          <w:sz w:val="24"/>
          <w:szCs w:val="24"/>
        </w:rPr>
        <w:t xml:space="preserve">= </w:t>
      </w:r>
      <w:r w:rsidR="00C1034E" w:rsidRPr="00CE7BB0">
        <w:rPr>
          <w:rFonts w:ascii="Times New Roman" w:eastAsia="Times New Roman" w:hAnsi="Times New Roman" w:cs="Times New Roman"/>
          <w:sz w:val="24"/>
          <w:szCs w:val="24"/>
        </w:rPr>
        <w:t xml:space="preserve"> </w:t>
      </w:r>
      <w:r w:rsidR="00FA3FED">
        <w:rPr>
          <w:rFonts w:ascii="Times New Roman" w:eastAsia="Times New Roman" w:hAnsi="Times New Roman" w:cs="Times New Roman"/>
          <w:b/>
          <w:sz w:val="24"/>
          <w:szCs w:val="24"/>
        </w:rPr>
        <w:t xml:space="preserve">298 725,00 </w:t>
      </w:r>
      <w:r w:rsidR="000E44CB" w:rsidRPr="00CE7BB0">
        <w:rPr>
          <w:rFonts w:ascii="Times New Roman" w:eastAsia="Times New Roman" w:hAnsi="Times New Roman" w:cs="Times New Roman"/>
          <w:b/>
          <w:sz w:val="24"/>
          <w:szCs w:val="24"/>
        </w:rPr>
        <w:t>грн</w:t>
      </w:r>
      <w:r w:rsidR="00AA7400" w:rsidRPr="00CE7BB0">
        <w:rPr>
          <w:rFonts w:ascii="Times New Roman" w:eastAsia="Times New Roman" w:hAnsi="Times New Roman" w:cs="Times New Roman"/>
          <w:b/>
          <w:sz w:val="24"/>
          <w:szCs w:val="24"/>
        </w:rPr>
        <w:t xml:space="preserve"> </w:t>
      </w:r>
      <w:r w:rsidR="00003DDD" w:rsidRPr="00CE7BB0">
        <w:rPr>
          <w:rFonts w:ascii="Times New Roman" w:eastAsia="Times New Roman" w:hAnsi="Times New Roman" w:cs="Times New Roman"/>
          <w:b/>
          <w:sz w:val="24"/>
          <w:szCs w:val="24"/>
        </w:rPr>
        <w:t>бе</w:t>
      </w:r>
      <w:r w:rsidR="00AA7400" w:rsidRPr="00CE7BB0">
        <w:rPr>
          <w:rFonts w:ascii="Times New Roman" w:eastAsia="Times New Roman" w:hAnsi="Times New Roman" w:cs="Times New Roman"/>
          <w:b/>
          <w:sz w:val="24"/>
          <w:szCs w:val="24"/>
        </w:rPr>
        <w:t>з ПДВ.</w:t>
      </w:r>
    </w:p>
    <w:p w14:paraId="7906C8A7" w14:textId="46FA1415" w:rsidR="009577FE" w:rsidRPr="00CE7BB0" w:rsidRDefault="00381FE2" w:rsidP="00381FE2">
      <w:pPr>
        <w:shd w:val="clear" w:color="auto" w:fill="FFFFFF"/>
        <w:spacing w:before="150" w:after="150" w:line="240" w:lineRule="auto"/>
        <w:ind w:firstLine="567"/>
        <w:jc w:val="both"/>
        <w:rPr>
          <w:rFonts w:ascii="Times New Roman" w:eastAsia="Times New Roman" w:hAnsi="Times New Roman" w:cs="Times New Roman"/>
          <w:bCs/>
          <w:sz w:val="24"/>
          <w:szCs w:val="24"/>
        </w:rPr>
      </w:pPr>
      <w:r w:rsidRPr="00CE7BB0">
        <w:rPr>
          <w:rFonts w:ascii="Times New Roman" w:eastAsia="Times New Roman" w:hAnsi="Times New Roman" w:cs="Times New Roman"/>
          <w:sz w:val="24"/>
          <w:szCs w:val="24"/>
        </w:rPr>
        <w:t xml:space="preserve">Таким чином, очікувана вартість предмета закупівлі складає </w:t>
      </w:r>
      <w:r w:rsidR="00FA3FED">
        <w:rPr>
          <w:rFonts w:ascii="Times New Roman" w:eastAsia="Times New Roman" w:hAnsi="Times New Roman" w:cs="Times New Roman"/>
          <w:b/>
          <w:sz w:val="24"/>
          <w:szCs w:val="24"/>
        </w:rPr>
        <w:t xml:space="preserve">298 725,00 </w:t>
      </w:r>
      <w:r w:rsidRPr="00CE7BB0">
        <w:rPr>
          <w:rFonts w:ascii="Times New Roman" w:eastAsia="Times New Roman" w:hAnsi="Times New Roman" w:cs="Times New Roman"/>
          <w:b/>
          <w:bCs/>
          <w:sz w:val="24"/>
          <w:szCs w:val="24"/>
        </w:rPr>
        <w:t>грн.</w:t>
      </w:r>
    </w:p>
    <w:p w14:paraId="144CB265" w14:textId="2BA425A8" w:rsidR="00C939FE" w:rsidRPr="00CE7BB0" w:rsidRDefault="004C076D" w:rsidP="00F04B4C">
      <w:pPr>
        <w:spacing w:after="120" w:line="240" w:lineRule="auto"/>
        <w:ind w:firstLine="567"/>
        <w:jc w:val="both"/>
        <w:rPr>
          <w:rFonts w:ascii="Times New Roman" w:eastAsia="Times New Roman" w:hAnsi="Times New Roman" w:cs="Times New Roman"/>
          <w:sz w:val="24"/>
          <w:szCs w:val="24"/>
        </w:rPr>
      </w:pPr>
      <w:r w:rsidRPr="00CE7BB0">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r w:rsidR="00DF183F" w:rsidRPr="00CE7BB0">
        <w:rPr>
          <w:rFonts w:ascii="Times New Roman" w:eastAsia="Times New Roman" w:hAnsi="Times New Roman" w:cs="Times New Roman"/>
          <w:sz w:val="24"/>
          <w:szCs w:val="24"/>
        </w:rPr>
        <w:t>Термін надання послуг -</w:t>
      </w:r>
      <w:r w:rsidR="000120A8" w:rsidRPr="00CE7BB0">
        <w:rPr>
          <w:rFonts w:ascii="Times New Roman" w:eastAsia="Times New Roman" w:hAnsi="Times New Roman" w:cs="Times New Roman"/>
          <w:sz w:val="24"/>
          <w:szCs w:val="24"/>
        </w:rPr>
        <w:t xml:space="preserve"> </w:t>
      </w:r>
      <w:r w:rsidRPr="00CE7BB0">
        <w:rPr>
          <w:rFonts w:ascii="Times New Roman" w:eastAsia="Times New Roman" w:hAnsi="Times New Roman" w:cs="Times New Roman"/>
          <w:sz w:val="24"/>
          <w:szCs w:val="24"/>
        </w:rPr>
        <w:t>з дати</w:t>
      </w:r>
      <w:r w:rsidR="000120A8" w:rsidRPr="00CE7BB0">
        <w:rPr>
          <w:rFonts w:ascii="Times New Roman" w:eastAsia="Times New Roman" w:hAnsi="Times New Roman" w:cs="Times New Roman"/>
          <w:sz w:val="24"/>
          <w:szCs w:val="24"/>
        </w:rPr>
        <w:t xml:space="preserve"> укладання договору</w:t>
      </w:r>
      <w:r w:rsidRPr="00CE7BB0">
        <w:rPr>
          <w:rFonts w:ascii="Times New Roman" w:eastAsia="Times New Roman" w:hAnsi="Times New Roman" w:cs="Times New Roman"/>
          <w:sz w:val="24"/>
          <w:szCs w:val="24"/>
        </w:rPr>
        <w:t xml:space="preserve"> по </w:t>
      </w:r>
      <w:r w:rsidR="003E41D3" w:rsidRPr="00CE7BB0">
        <w:rPr>
          <w:rFonts w:ascii="Times New Roman" w:eastAsia="Times New Roman" w:hAnsi="Times New Roman" w:cs="Times New Roman"/>
          <w:sz w:val="24"/>
          <w:szCs w:val="24"/>
        </w:rPr>
        <w:t>31.12.202</w:t>
      </w:r>
      <w:r w:rsidR="00953895" w:rsidRPr="00CE7BB0">
        <w:rPr>
          <w:rFonts w:ascii="Times New Roman" w:eastAsia="Times New Roman" w:hAnsi="Times New Roman" w:cs="Times New Roman"/>
          <w:sz w:val="24"/>
          <w:szCs w:val="24"/>
          <w:lang w:val="ru-RU"/>
        </w:rPr>
        <w:t>5</w:t>
      </w:r>
      <w:r w:rsidR="003E41D3" w:rsidRPr="00CE7BB0">
        <w:rPr>
          <w:rFonts w:ascii="Times New Roman" w:eastAsia="Times New Roman" w:hAnsi="Times New Roman" w:cs="Times New Roman"/>
          <w:sz w:val="24"/>
          <w:szCs w:val="24"/>
        </w:rPr>
        <w:t xml:space="preserve"> </w:t>
      </w:r>
      <w:r w:rsidRPr="00CE7BB0">
        <w:rPr>
          <w:rFonts w:ascii="Times New Roman" w:eastAsia="Times New Roman" w:hAnsi="Times New Roman" w:cs="Times New Roman"/>
          <w:sz w:val="24"/>
          <w:szCs w:val="24"/>
        </w:rPr>
        <w:t xml:space="preserve">р. </w:t>
      </w:r>
    </w:p>
    <w:p w14:paraId="5D648CC1" w14:textId="2B65AC4B" w:rsidR="00C939FE" w:rsidRPr="00CE7BB0" w:rsidRDefault="00C939FE" w:rsidP="00F04B4C">
      <w:pPr>
        <w:spacing w:after="120" w:line="240" w:lineRule="auto"/>
        <w:ind w:firstLine="567"/>
        <w:jc w:val="both"/>
        <w:rPr>
          <w:rFonts w:ascii="Times New Roman" w:eastAsia="Times New Roman" w:hAnsi="Times New Roman" w:cs="Times New Roman"/>
          <w:sz w:val="24"/>
          <w:szCs w:val="24"/>
        </w:rPr>
      </w:pPr>
      <w:r w:rsidRPr="00CE7BB0">
        <w:rPr>
          <w:rFonts w:ascii="Times New Roman" w:eastAsia="Times New Roman" w:hAnsi="Times New Roman" w:cs="Times New Roman"/>
          <w:sz w:val="24"/>
          <w:szCs w:val="24"/>
        </w:rPr>
        <w:t>Технічні та якісні характеристики предмета зак</w:t>
      </w:r>
      <w:r w:rsidR="00D00CE0" w:rsidRPr="00CE7BB0">
        <w:rPr>
          <w:rFonts w:ascii="Times New Roman" w:eastAsia="Times New Roman" w:hAnsi="Times New Roman" w:cs="Times New Roman"/>
          <w:sz w:val="24"/>
          <w:szCs w:val="24"/>
        </w:rPr>
        <w:t xml:space="preserve"> </w:t>
      </w:r>
      <w:r w:rsidRPr="00CE7BB0">
        <w:rPr>
          <w:rFonts w:ascii="Times New Roman" w:eastAsia="Times New Roman" w:hAnsi="Times New Roman" w:cs="Times New Roman"/>
          <w:sz w:val="24"/>
          <w:szCs w:val="24"/>
        </w:rPr>
        <w:t>упівлі визначено відповідно до потреб Центру з дотриманням норм та принципів Закону України «Про публічні закупівлі».</w:t>
      </w:r>
    </w:p>
    <w:p w14:paraId="7578AD90" w14:textId="35747446" w:rsidR="00C939FE" w:rsidRPr="00CE7BB0" w:rsidRDefault="00C939FE" w:rsidP="00F04B4C">
      <w:pPr>
        <w:spacing w:after="120" w:line="240" w:lineRule="auto"/>
        <w:ind w:firstLine="567"/>
        <w:jc w:val="both"/>
        <w:rPr>
          <w:rFonts w:ascii="Times New Roman" w:eastAsia="Times New Roman" w:hAnsi="Times New Roman" w:cs="Times New Roman"/>
          <w:sz w:val="24"/>
          <w:szCs w:val="24"/>
        </w:rPr>
      </w:pPr>
      <w:r w:rsidRPr="00CE7BB0">
        <w:rPr>
          <w:rFonts w:ascii="Times New Roman" w:eastAsia="Times New Roman" w:hAnsi="Times New Roman" w:cs="Times New Roman"/>
          <w:sz w:val="24"/>
          <w:szCs w:val="24"/>
        </w:rPr>
        <w:t>Інформація про технічні, якісні та інші харак</w:t>
      </w:r>
      <w:r w:rsidR="00F04B4C" w:rsidRPr="00CE7BB0">
        <w:rPr>
          <w:rFonts w:ascii="Times New Roman" w:eastAsia="Times New Roman" w:hAnsi="Times New Roman" w:cs="Times New Roman"/>
          <w:sz w:val="24"/>
          <w:szCs w:val="24"/>
        </w:rPr>
        <w:t>теристики предмета закупівлі є Д</w:t>
      </w:r>
      <w:r w:rsidRPr="00CE7BB0">
        <w:rPr>
          <w:rFonts w:ascii="Times New Roman" w:eastAsia="Times New Roman" w:hAnsi="Times New Roman" w:cs="Times New Roman"/>
          <w:sz w:val="24"/>
          <w:szCs w:val="24"/>
        </w:rPr>
        <w:t xml:space="preserve">одатком </w:t>
      </w:r>
      <w:r w:rsidR="00F04B4C" w:rsidRPr="00CE7BB0">
        <w:rPr>
          <w:rFonts w:ascii="Times New Roman" w:eastAsia="Times New Roman" w:hAnsi="Times New Roman" w:cs="Times New Roman"/>
          <w:sz w:val="24"/>
          <w:szCs w:val="24"/>
        </w:rPr>
        <w:t xml:space="preserve">              </w:t>
      </w:r>
      <w:r w:rsidRPr="00CE7BB0">
        <w:rPr>
          <w:rFonts w:ascii="Times New Roman" w:eastAsia="Times New Roman" w:hAnsi="Times New Roman" w:cs="Times New Roman"/>
          <w:sz w:val="24"/>
          <w:szCs w:val="24"/>
        </w:rPr>
        <w:t xml:space="preserve">№ </w:t>
      </w:r>
      <w:r w:rsidR="005C7C1E" w:rsidRPr="00CE7BB0">
        <w:rPr>
          <w:rFonts w:ascii="Times New Roman" w:eastAsia="Times New Roman" w:hAnsi="Times New Roman" w:cs="Times New Roman"/>
          <w:sz w:val="24"/>
          <w:szCs w:val="24"/>
        </w:rPr>
        <w:t xml:space="preserve">1 </w:t>
      </w:r>
      <w:r w:rsidRPr="00CE7BB0">
        <w:rPr>
          <w:rFonts w:ascii="Times New Roman" w:eastAsia="Times New Roman" w:hAnsi="Times New Roman" w:cs="Times New Roman"/>
          <w:sz w:val="24"/>
          <w:szCs w:val="24"/>
        </w:rPr>
        <w:t>до тендерної документації.</w:t>
      </w:r>
    </w:p>
    <w:p w14:paraId="4F9D7161" w14:textId="661368CF" w:rsidR="006E4F69" w:rsidRPr="00CE7BB0" w:rsidRDefault="006E4F69" w:rsidP="00F04B4C">
      <w:pPr>
        <w:spacing w:after="120" w:line="240" w:lineRule="auto"/>
        <w:ind w:firstLine="567"/>
        <w:jc w:val="both"/>
        <w:rPr>
          <w:rFonts w:ascii="Times New Roman" w:eastAsia="Times New Roman" w:hAnsi="Times New Roman" w:cs="Times New Roman"/>
          <w:sz w:val="24"/>
          <w:szCs w:val="24"/>
        </w:rPr>
      </w:pPr>
    </w:p>
    <w:p w14:paraId="11A8AD7C" w14:textId="0F143130" w:rsidR="006E4F69" w:rsidRPr="00CE7BB0" w:rsidRDefault="006E4F69" w:rsidP="00F04B4C">
      <w:pPr>
        <w:spacing w:after="120" w:line="240" w:lineRule="auto"/>
        <w:ind w:firstLine="567"/>
        <w:jc w:val="both"/>
        <w:rPr>
          <w:rFonts w:ascii="Times New Roman" w:eastAsia="Times New Roman" w:hAnsi="Times New Roman" w:cs="Times New Roman"/>
          <w:sz w:val="24"/>
          <w:szCs w:val="24"/>
        </w:rPr>
      </w:pPr>
    </w:p>
    <w:p w14:paraId="14AFA853" w14:textId="31D9403C" w:rsidR="006E4F69" w:rsidRPr="00CE7BB0" w:rsidRDefault="006E4F69" w:rsidP="00F04B4C">
      <w:pPr>
        <w:spacing w:after="120" w:line="240" w:lineRule="auto"/>
        <w:ind w:firstLine="567"/>
        <w:jc w:val="both"/>
        <w:rPr>
          <w:rFonts w:ascii="Times New Roman" w:eastAsia="Times New Roman" w:hAnsi="Times New Roman" w:cs="Times New Roman"/>
          <w:sz w:val="24"/>
          <w:szCs w:val="24"/>
        </w:rPr>
      </w:pPr>
    </w:p>
    <w:p w14:paraId="76820D98" w14:textId="76506B37" w:rsidR="006E4F69" w:rsidRPr="00CE7BB0" w:rsidRDefault="006E4F69" w:rsidP="00F04B4C">
      <w:pPr>
        <w:spacing w:after="120" w:line="240" w:lineRule="auto"/>
        <w:ind w:firstLine="567"/>
        <w:jc w:val="both"/>
        <w:rPr>
          <w:rFonts w:ascii="Times New Roman" w:eastAsia="Times New Roman" w:hAnsi="Times New Roman" w:cs="Times New Roman"/>
          <w:sz w:val="24"/>
          <w:szCs w:val="24"/>
        </w:rPr>
      </w:pPr>
    </w:p>
    <w:p w14:paraId="062E0582" w14:textId="2E960EB0" w:rsidR="006E4F69" w:rsidRPr="00CE7BB0" w:rsidRDefault="006E4F69" w:rsidP="00F04B4C">
      <w:pPr>
        <w:spacing w:after="120" w:line="240" w:lineRule="auto"/>
        <w:ind w:firstLine="567"/>
        <w:jc w:val="both"/>
        <w:rPr>
          <w:rFonts w:ascii="Times New Roman" w:eastAsia="Times New Roman" w:hAnsi="Times New Roman" w:cs="Times New Roman"/>
          <w:sz w:val="24"/>
          <w:szCs w:val="24"/>
        </w:rPr>
      </w:pPr>
    </w:p>
    <w:p w14:paraId="4DBE5432" w14:textId="19B0EF56" w:rsidR="006E4F69" w:rsidRPr="00CE7BB0" w:rsidRDefault="006E4F69" w:rsidP="00F04B4C">
      <w:pPr>
        <w:spacing w:after="120" w:line="240" w:lineRule="auto"/>
        <w:ind w:firstLine="567"/>
        <w:jc w:val="both"/>
        <w:rPr>
          <w:rFonts w:ascii="Times New Roman" w:eastAsia="Times New Roman" w:hAnsi="Times New Roman" w:cs="Times New Roman"/>
          <w:sz w:val="24"/>
          <w:szCs w:val="24"/>
        </w:rPr>
      </w:pPr>
    </w:p>
    <w:p w14:paraId="33DA82AC" w14:textId="60D3BE73" w:rsidR="006E4F69" w:rsidRPr="00CE7BB0" w:rsidRDefault="006E4F69" w:rsidP="00F04B4C">
      <w:pPr>
        <w:spacing w:after="120" w:line="240" w:lineRule="auto"/>
        <w:ind w:firstLine="567"/>
        <w:jc w:val="both"/>
        <w:rPr>
          <w:rFonts w:ascii="Times New Roman" w:eastAsia="Times New Roman" w:hAnsi="Times New Roman" w:cs="Times New Roman"/>
          <w:sz w:val="24"/>
          <w:szCs w:val="24"/>
        </w:rPr>
      </w:pPr>
    </w:p>
    <w:p w14:paraId="363E23EF" w14:textId="08F55FB8" w:rsidR="006E4F69" w:rsidRPr="00CE7BB0" w:rsidRDefault="006E4F69" w:rsidP="00F04B4C">
      <w:pPr>
        <w:spacing w:after="120" w:line="240" w:lineRule="auto"/>
        <w:ind w:firstLine="567"/>
        <w:jc w:val="both"/>
        <w:rPr>
          <w:rFonts w:ascii="Times New Roman" w:eastAsia="Times New Roman" w:hAnsi="Times New Roman" w:cs="Times New Roman"/>
          <w:sz w:val="24"/>
          <w:szCs w:val="24"/>
        </w:rPr>
      </w:pPr>
    </w:p>
    <w:p w14:paraId="4865CBCB" w14:textId="0447FC32" w:rsidR="006E4F69" w:rsidRPr="00CE7BB0" w:rsidRDefault="006E4F69" w:rsidP="00F04B4C">
      <w:pPr>
        <w:spacing w:after="120" w:line="240" w:lineRule="auto"/>
        <w:ind w:firstLine="567"/>
        <w:jc w:val="both"/>
        <w:rPr>
          <w:rFonts w:ascii="Times New Roman" w:eastAsia="Times New Roman" w:hAnsi="Times New Roman" w:cs="Times New Roman"/>
          <w:sz w:val="24"/>
          <w:szCs w:val="24"/>
        </w:rPr>
      </w:pPr>
    </w:p>
    <w:p w14:paraId="58A2CEA6" w14:textId="78DE90E4" w:rsidR="006E4F69" w:rsidRPr="00CE7BB0" w:rsidRDefault="006E4F69" w:rsidP="00F04B4C">
      <w:pPr>
        <w:spacing w:after="120" w:line="240" w:lineRule="auto"/>
        <w:ind w:firstLine="567"/>
        <w:jc w:val="both"/>
        <w:rPr>
          <w:rFonts w:ascii="Times New Roman" w:eastAsia="Times New Roman" w:hAnsi="Times New Roman" w:cs="Times New Roman"/>
          <w:sz w:val="24"/>
          <w:szCs w:val="24"/>
        </w:rPr>
      </w:pPr>
    </w:p>
    <w:p w14:paraId="0D696BD3" w14:textId="205A2DD5" w:rsidR="006E4F69" w:rsidRPr="00CE7BB0" w:rsidRDefault="006E4F69" w:rsidP="00F04B4C">
      <w:pPr>
        <w:spacing w:after="120" w:line="240" w:lineRule="auto"/>
        <w:ind w:firstLine="567"/>
        <w:jc w:val="both"/>
        <w:rPr>
          <w:rFonts w:ascii="Times New Roman" w:eastAsia="Times New Roman" w:hAnsi="Times New Roman" w:cs="Times New Roman"/>
          <w:sz w:val="24"/>
          <w:szCs w:val="24"/>
        </w:rPr>
      </w:pPr>
    </w:p>
    <w:p w14:paraId="3E9D165A" w14:textId="2B6F4999" w:rsidR="006E4F69" w:rsidRPr="00CE7BB0" w:rsidRDefault="006E4F69" w:rsidP="00F04B4C">
      <w:pPr>
        <w:spacing w:after="120" w:line="240" w:lineRule="auto"/>
        <w:ind w:firstLine="567"/>
        <w:jc w:val="both"/>
        <w:rPr>
          <w:rFonts w:ascii="Times New Roman" w:eastAsia="Times New Roman" w:hAnsi="Times New Roman" w:cs="Times New Roman"/>
          <w:sz w:val="24"/>
          <w:szCs w:val="24"/>
        </w:rPr>
      </w:pPr>
    </w:p>
    <w:p w14:paraId="67673052" w14:textId="7CB5AD66" w:rsidR="006E4F69" w:rsidRPr="00CE7BB0" w:rsidRDefault="006E4F69" w:rsidP="00F04B4C">
      <w:pPr>
        <w:spacing w:after="120" w:line="240" w:lineRule="auto"/>
        <w:ind w:firstLine="567"/>
        <w:jc w:val="both"/>
        <w:rPr>
          <w:rFonts w:ascii="Times New Roman" w:eastAsia="Times New Roman" w:hAnsi="Times New Roman" w:cs="Times New Roman"/>
          <w:sz w:val="24"/>
          <w:szCs w:val="24"/>
        </w:rPr>
      </w:pPr>
    </w:p>
    <w:p w14:paraId="60CA2CAC" w14:textId="47209DD2" w:rsidR="006E4F69" w:rsidRPr="00CE7BB0" w:rsidRDefault="006E4F69" w:rsidP="00F04B4C">
      <w:pPr>
        <w:spacing w:after="120" w:line="240" w:lineRule="auto"/>
        <w:ind w:firstLine="567"/>
        <w:jc w:val="both"/>
        <w:rPr>
          <w:rFonts w:ascii="Times New Roman" w:eastAsia="Times New Roman" w:hAnsi="Times New Roman" w:cs="Times New Roman"/>
          <w:sz w:val="24"/>
          <w:szCs w:val="24"/>
        </w:rPr>
      </w:pPr>
    </w:p>
    <w:p w14:paraId="49536B3D" w14:textId="2045D6DB" w:rsidR="006E4F69" w:rsidRPr="00CE7BB0" w:rsidRDefault="006E4F69" w:rsidP="00F04B4C">
      <w:pPr>
        <w:spacing w:after="120" w:line="240" w:lineRule="auto"/>
        <w:ind w:firstLine="567"/>
        <w:jc w:val="both"/>
        <w:rPr>
          <w:rFonts w:ascii="Times New Roman" w:eastAsia="Times New Roman" w:hAnsi="Times New Roman" w:cs="Times New Roman"/>
          <w:sz w:val="24"/>
          <w:szCs w:val="24"/>
        </w:rPr>
      </w:pPr>
    </w:p>
    <w:p w14:paraId="32506547" w14:textId="514A26D7" w:rsidR="006E4F69" w:rsidRPr="00CE7BB0" w:rsidRDefault="006E4F69" w:rsidP="00F04B4C">
      <w:pPr>
        <w:spacing w:after="120" w:line="240" w:lineRule="auto"/>
        <w:ind w:firstLine="567"/>
        <w:jc w:val="both"/>
        <w:rPr>
          <w:rFonts w:ascii="Times New Roman" w:eastAsia="Times New Roman" w:hAnsi="Times New Roman" w:cs="Times New Roman"/>
          <w:sz w:val="24"/>
          <w:szCs w:val="24"/>
        </w:rPr>
      </w:pPr>
    </w:p>
    <w:p w14:paraId="24C0DBFA" w14:textId="15C3BF71" w:rsidR="006E4F69" w:rsidRPr="00CE7BB0" w:rsidRDefault="006E4F69" w:rsidP="00F04B4C">
      <w:pPr>
        <w:spacing w:after="120" w:line="240" w:lineRule="auto"/>
        <w:ind w:firstLine="567"/>
        <w:jc w:val="both"/>
        <w:rPr>
          <w:rFonts w:ascii="Times New Roman" w:eastAsia="Times New Roman" w:hAnsi="Times New Roman" w:cs="Times New Roman"/>
          <w:sz w:val="24"/>
          <w:szCs w:val="24"/>
        </w:rPr>
      </w:pPr>
    </w:p>
    <w:p w14:paraId="11941FAE" w14:textId="7A901094" w:rsidR="006E4F69" w:rsidRPr="00CE7BB0" w:rsidRDefault="006E4F69" w:rsidP="00F04B4C">
      <w:pPr>
        <w:spacing w:after="120" w:line="240" w:lineRule="auto"/>
        <w:ind w:firstLine="567"/>
        <w:jc w:val="both"/>
        <w:rPr>
          <w:rFonts w:ascii="Times New Roman" w:eastAsia="Times New Roman" w:hAnsi="Times New Roman" w:cs="Times New Roman"/>
          <w:sz w:val="24"/>
          <w:szCs w:val="24"/>
        </w:rPr>
      </w:pPr>
    </w:p>
    <w:p w14:paraId="03D8EAB7" w14:textId="33B12627" w:rsidR="006E4F69" w:rsidRPr="00CE7BB0" w:rsidRDefault="006E4F69" w:rsidP="00F04B4C">
      <w:pPr>
        <w:spacing w:after="120" w:line="240" w:lineRule="auto"/>
        <w:ind w:firstLine="567"/>
        <w:jc w:val="both"/>
        <w:rPr>
          <w:rFonts w:ascii="Times New Roman" w:eastAsia="Times New Roman" w:hAnsi="Times New Roman" w:cs="Times New Roman"/>
          <w:sz w:val="24"/>
          <w:szCs w:val="24"/>
        </w:rPr>
      </w:pPr>
    </w:p>
    <w:p w14:paraId="2E117E6F" w14:textId="702C411D" w:rsidR="006E4F69" w:rsidRPr="00CE7BB0" w:rsidRDefault="006E4F69" w:rsidP="00F04B4C">
      <w:pPr>
        <w:spacing w:after="120" w:line="240" w:lineRule="auto"/>
        <w:ind w:firstLine="567"/>
        <w:jc w:val="both"/>
        <w:rPr>
          <w:rFonts w:ascii="Times New Roman" w:eastAsia="Times New Roman" w:hAnsi="Times New Roman" w:cs="Times New Roman"/>
          <w:sz w:val="24"/>
          <w:szCs w:val="24"/>
        </w:rPr>
      </w:pPr>
    </w:p>
    <w:p w14:paraId="6CCAD8BD" w14:textId="3CE9B762" w:rsidR="006E4F69" w:rsidRPr="00CE7BB0" w:rsidRDefault="006E4F69" w:rsidP="00F04B4C">
      <w:pPr>
        <w:spacing w:after="120" w:line="240" w:lineRule="auto"/>
        <w:ind w:firstLine="567"/>
        <w:jc w:val="both"/>
        <w:rPr>
          <w:rFonts w:ascii="Times New Roman" w:eastAsia="Times New Roman" w:hAnsi="Times New Roman" w:cs="Times New Roman"/>
          <w:sz w:val="24"/>
          <w:szCs w:val="24"/>
        </w:rPr>
      </w:pPr>
    </w:p>
    <w:p w14:paraId="6D2CF3A7" w14:textId="708C51B0" w:rsidR="006E4F69" w:rsidRPr="00CE7BB0" w:rsidRDefault="006E4F69" w:rsidP="00F04B4C">
      <w:pPr>
        <w:spacing w:after="120" w:line="240" w:lineRule="auto"/>
        <w:ind w:firstLine="567"/>
        <w:jc w:val="both"/>
        <w:rPr>
          <w:rFonts w:ascii="Times New Roman" w:eastAsia="Times New Roman" w:hAnsi="Times New Roman" w:cs="Times New Roman"/>
          <w:sz w:val="24"/>
          <w:szCs w:val="24"/>
        </w:rPr>
      </w:pPr>
    </w:p>
    <w:p w14:paraId="2AF5A7B7" w14:textId="55E28D48" w:rsidR="001A49A0" w:rsidRPr="00CE7BB0" w:rsidRDefault="001A49A0">
      <w:pPr>
        <w:spacing w:after="0" w:line="240" w:lineRule="auto"/>
        <w:jc w:val="both"/>
        <w:rPr>
          <w:rFonts w:ascii="Times New Roman" w:eastAsia="Times New Roman" w:hAnsi="Times New Roman" w:cs="Times New Roman"/>
          <w:sz w:val="24"/>
          <w:szCs w:val="24"/>
        </w:rPr>
      </w:pPr>
    </w:p>
    <w:p w14:paraId="6F52E3D0" w14:textId="77777777" w:rsidR="00C1034E" w:rsidRPr="00CE7BB0" w:rsidRDefault="00C1034E">
      <w:pPr>
        <w:spacing w:after="0" w:line="240" w:lineRule="auto"/>
        <w:jc w:val="both"/>
        <w:rPr>
          <w:rFonts w:ascii="Times New Roman" w:eastAsia="Times New Roman" w:hAnsi="Times New Roman" w:cs="Times New Roman"/>
          <w:sz w:val="24"/>
          <w:szCs w:val="24"/>
        </w:rPr>
      </w:pPr>
    </w:p>
    <w:p w14:paraId="36B4BA30" w14:textId="7350D21C" w:rsidR="001A49A0" w:rsidRPr="00CE7BB0" w:rsidRDefault="001A49A0" w:rsidP="001A49A0">
      <w:pPr>
        <w:spacing w:after="0"/>
        <w:rPr>
          <w:rFonts w:ascii="Times New Roman" w:hAnsi="Times New Roman" w:cs="Times New Roman"/>
          <w:b/>
          <w:sz w:val="28"/>
          <w:szCs w:val="28"/>
        </w:rPr>
      </w:pPr>
    </w:p>
    <w:p w14:paraId="5E0965DE" w14:textId="77777777" w:rsidR="00CE7BB0" w:rsidRPr="00CE7BB0" w:rsidRDefault="00CE7BB0" w:rsidP="00CE7BB0">
      <w:pPr>
        <w:jc w:val="center"/>
        <w:rPr>
          <w:rFonts w:ascii="Times New Roman" w:hAnsi="Times New Roman" w:cs="Times New Roman"/>
          <w:b/>
          <w:sz w:val="28"/>
          <w:szCs w:val="28"/>
        </w:rPr>
      </w:pPr>
      <w:r w:rsidRPr="00CE7BB0">
        <w:rPr>
          <w:rFonts w:ascii="Times New Roman" w:hAnsi="Times New Roman" w:cs="Times New Roman"/>
          <w:b/>
          <w:sz w:val="28"/>
          <w:szCs w:val="28"/>
        </w:rPr>
        <w:t>ТЕХНІЧНА СПЕЦИФІКАЦІЯ</w:t>
      </w:r>
    </w:p>
    <w:p w14:paraId="73E6B8D6" w14:textId="7EB65285" w:rsidR="00CE7BB0" w:rsidRPr="00CE7BB0" w:rsidRDefault="00CE7BB0" w:rsidP="00CE7BB0">
      <w:pPr>
        <w:tabs>
          <w:tab w:val="left" w:pos="426"/>
          <w:tab w:val="left" w:pos="1985"/>
        </w:tabs>
        <w:jc w:val="center"/>
        <w:rPr>
          <w:rFonts w:ascii="Times New Roman" w:hAnsi="Times New Roman" w:cs="Times New Roman"/>
          <w:color w:val="000000"/>
          <w:sz w:val="18"/>
          <w:szCs w:val="18"/>
        </w:rPr>
      </w:pPr>
      <w:r w:rsidRPr="00CE7BB0">
        <w:rPr>
          <w:rFonts w:ascii="Times New Roman" w:hAnsi="Times New Roman" w:cs="Times New Roman"/>
          <w:color w:val="000000"/>
          <w:sz w:val="18"/>
          <w:szCs w:val="18"/>
        </w:rPr>
        <w:t>(Інформація про необхідні технічні, якісні та кількісні характеристики виробів)</w:t>
      </w:r>
    </w:p>
    <w:p w14:paraId="48EC7C79" w14:textId="1E52611E" w:rsidR="00CE7BB0" w:rsidRPr="00CE7BB0" w:rsidRDefault="00CE7BB0" w:rsidP="00CE7BB0">
      <w:pPr>
        <w:tabs>
          <w:tab w:val="left" w:pos="851"/>
        </w:tabs>
        <w:jc w:val="center"/>
        <w:rPr>
          <w:rFonts w:ascii="Times New Roman" w:hAnsi="Times New Roman" w:cs="Times New Roman"/>
          <w:b/>
          <w:iCs/>
          <w:color w:val="000000"/>
        </w:rPr>
      </w:pPr>
      <w:r w:rsidRPr="00CE7BB0">
        <w:rPr>
          <w:rFonts w:ascii="Times New Roman" w:hAnsi="Times New Roman" w:cs="Times New Roman"/>
          <w:b/>
          <w:iCs/>
          <w:color w:val="000000"/>
        </w:rPr>
        <w:t xml:space="preserve">ДК 021:2015:18530000-3 Подарунки та нагороди </w:t>
      </w:r>
      <w:r w:rsidRPr="00CE7BB0">
        <w:rPr>
          <w:rFonts w:ascii="Times New Roman" w:hAnsi="Times New Roman" w:cs="Times New Roman"/>
          <w:b/>
          <w:iCs/>
          <w:color w:val="000000"/>
        </w:rPr>
        <w:br/>
        <w:t>(Термопляшка з нанесенням логотипу та зображення «ЗПТ – поруч»)</w:t>
      </w:r>
    </w:p>
    <w:tbl>
      <w:tblPr>
        <w:tblW w:w="507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2088"/>
        <w:gridCol w:w="5509"/>
        <w:gridCol w:w="1502"/>
      </w:tblGrid>
      <w:tr w:rsidR="00CE7BB0" w:rsidRPr="0007428E" w14:paraId="652218FD" w14:textId="77777777" w:rsidTr="0007428E">
        <w:trPr>
          <w:trHeight w:val="526"/>
        </w:trPr>
        <w:tc>
          <w:tcPr>
            <w:tcW w:w="342" w:type="pct"/>
            <w:shd w:val="clear" w:color="auto" w:fill="auto"/>
            <w:noWrap/>
            <w:vAlign w:val="center"/>
          </w:tcPr>
          <w:p w14:paraId="336FFB5C" w14:textId="77777777" w:rsidR="00CE7BB0" w:rsidRPr="0007428E" w:rsidRDefault="00CE7BB0" w:rsidP="00541877">
            <w:pPr>
              <w:jc w:val="center"/>
              <w:rPr>
                <w:rFonts w:ascii="Times New Roman" w:hAnsi="Times New Roman" w:cs="Times New Roman"/>
                <w:b/>
                <w:color w:val="000000"/>
                <w:sz w:val="23"/>
                <w:szCs w:val="23"/>
              </w:rPr>
            </w:pPr>
            <w:r w:rsidRPr="0007428E">
              <w:rPr>
                <w:rFonts w:ascii="Times New Roman" w:hAnsi="Times New Roman" w:cs="Times New Roman"/>
                <w:b/>
                <w:color w:val="000000"/>
                <w:sz w:val="23"/>
                <w:szCs w:val="23"/>
              </w:rPr>
              <w:t>№</w:t>
            </w:r>
            <w:r w:rsidRPr="0007428E">
              <w:rPr>
                <w:rFonts w:ascii="Times New Roman" w:hAnsi="Times New Roman" w:cs="Times New Roman"/>
                <w:b/>
                <w:color w:val="000000"/>
                <w:sz w:val="23"/>
                <w:szCs w:val="23"/>
              </w:rPr>
              <w:br/>
              <w:t>п/п</w:t>
            </w:r>
          </w:p>
        </w:tc>
        <w:tc>
          <w:tcPr>
            <w:tcW w:w="1069" w:type="pct"/>
            <w:shd w:val="clear" w:color="auto" w:fill="auto"/>
            <w:noWrap/>
            <w:vAlign w:val="center"/>
          </w:tcPr>
          <w:p w14:paraId="6A0AC43F" w14:textId="77777777" w:rsidR="00CE7BB0" w:rsidRPr="0007428E" w:rsidRDefault="00CE7BB0" w:rsidP="00541877">
            <w:pPr>
              <w:jc w:val="center"/>
              <w:rPr>
                <w:rFonts w:ascii="Times New Roman" w:hAnsi="Times New Roman" w:cs="Times New Roman"/>
                <w:b/>
                <w:color w:val="000000"/>
                <w:sz w:val="23"/>
                <w:szCs w:val="23"/>
              </w:rPr>
            </w:pPr>
            <w:r w:rsidRPr="0007428E">
              <w:rPr>
                <w:rFonts w:ascii="Times New Roman" w:hAnsi="Times New Roman" w:cs="Times New Roman"/>
                <w:b/>
                <w:color w:val="000000"/>
                <w:sz w:val="23"/>
                <w:szCs w:val="23"/>
              </w:rPr>
              <w:t>Найменування товару</w:t>
            </w:r>
          </w:p>
        </w:tc>
        <w:tc>
          <w:tcPr>
            <w:tcW w:w="2820" w:type="pct"/>
            <w:vAlign w:val="center"/>
          </w:tcPr>
          <w:p w14:paraId="3A179E32" w14:textId="77777777" w:rsidR="00CE7BB0" w:rsidRPr="0007428E" w:rsidRDefault="00CE7BB0" w:rsidP="00541877">
            <w:pPr>
              <w:jc w:val="center"/>
              <w:rPr>
                <w:rFonts w:ascii="Times New Roman" w:hAnsi="Times New Roman" w:cs="Times New Roman"/>
                <w:b/>
                <w:color w:val="000000"/>
                <w:sz w:val="23"/>
                <w:szCs w:val="23"/>
              </w:rPr>
            </w:pPr>
            <w:r w:rsidRPr="0007428E">
              <w:rPr>
                <w:rFonts w:ascii="Times New Roman" w:hAnsi="Times New Roman" w:cs="Times New Roman"/>
                <w:b/>
                <w:iCs/>
                <w:sz w:val="23"/>
                <w:szCs w:val="23"/>
              </w:rPr>
              <w:t>Характеристика товару</w:t>
            </w:r>
          </w:p>
        </w:tc>
        <w:tc>
          <w:tcPr>
            <w:tcW w:w="769" w:type="pct"/>
            <w:vAlign w:val="center"/>
          </w:tcPr>
          <w:p w14:paraId="371CC0ED" w14:textId="77777777" w:rsidR="00CE7BB0" w:rsidRPr="0007428E" w:rsidRDefault="00CE7BB0" w:rsidP="00541877">
            <w:pPr>
              <w:jc w:val="center"/>
              <w:rPr>
                <w:rFonts w:ascii="Times New Roman" w:hAnsi="Times New Roman" w:cs="Times New Roman"/>
                <w:b/>
                <w:color w:val="000000"/>
                <w:sz w:val="23"/>
                <w:szCs w:val="23"/>
              </w:rPr>
            </w:pPr>
            <w:r w:rsidRPr="0007428E">
              <w:rPr>
                <w:rFonts w:ascii="Times New Roman" w:hAnsi="Times New Roman" w:cs="Times New Roman"/>
                <w:b/>
                <w:color w:val="000000"/>
                <w:sz w:val="23"/>
                <w:szCs w:val="23"/>
              </w:rPr>
              <w:t>Загальна кількість шт.</w:t>
            </w:r>
          </w:p>
        </w:tc>
      </w:tr>
      <w:tr w:rsidR="00CE7BB0" w:rsidRPr="0007428E" w14:paraId="23AF9AF0" w14:textId="77777777" w:rsidTr="00541877">
        <w:trPr>
          <w:trHeight w:val="538"/>
        </w:trPr>
        <w:tc>
          <w:tcPr>
            <w:tcW w:w="342" w:type="pct"/>
            <w:shd w:val="clear" w:color="auto" w:fill="auto"/>
            <w:noWrap/>
            <w:vAlign w:val="center"/>
          </w:tcPr>
          <w:p w14:paraId="68259A65" w14:textId="77777777" w:rsidR="00CE7BB0" w:rsidRPr="0007428E" w:rsidRDefault="00CE7BB0" w:rsidP="00541877">
            <w:pPr>
              <w:jc w:val="center"/>
              <w:rPr>
                <w:rFonts w:ascii="Times New Roman" w:hAnsi="Times New Roman" w:cs="Times New Roman"/>
                <w:color w:val="000000"/>
                <w:sz w:val="23"/>
                <w:szCs w:val="23"/>
              </w:rPr>
            </w:pPr>
            <w:r w:rsidRPr="0007428E">
              <w:rPr>
                <w:rFonts w:ascii="Times New Roman" w:hAnsi="Times New Roman" w:cs="Times New Roman"/>
                <w:color w:val="000000"/>
                <w:sz w:val="23"/>
                <w:szCs w:val="23"/>
              </w:rPr>
              <w:t>1</w:t>
            </w:r>
            <w:r w:rsidRPr="0007428E">
              <w:rPr>
                <w:rFonts w:ascii="Times New Roman" w:hAnsi="Times New Roman" w:cs="Times New Roman"/>
                <w:color w:val="000000"/>
                <w:sz w:val="23"/>
                <w:szCs w:val="23"/>
                <w:lang w:val="en-US"/>
              </w:rPr>
              <w:t>.</w:t>
            </w:r>
          </w:p>
        </w:tc>
        <w:tc>
          <w:tcPr>
            <w:tcW w:w="1069" w:type="pct"/>
            <w:tcBorders>
              <w:top w:val="single" w:sz="6" w:space="0" w:color="000000"/>
              <w:left w:val="single" w:sz="6" w:space="0" w:color="000000"/>
              <w:bottom w:val="single" w:sz="6" w:space="0" w:color="000000"/>
              <w:right w:val="single" w:sz="6" w:space="0" w:color="000000"/>
            </w:tcBorders>
            <w:vAlign w:val="center"/>
          </w:tcPr>
          <w:p w14:paraId="05A0F188" w14:textId="77777777" w:rsidR="00CE7BB0" w:rsidRPr="0007428E" w:rsidRDefault="00CE7BB0" w:rsidP="00541877">
            <w:pPr>
              <w:jc w:val="center"/>
              <w:rPr>
                <w:rFonts w:ascii="Times New Roman" w:hAnsi="Times New Roman" w:cs="Times New Roman"/>
                <w:b/>
                <w:iCs/>
                <w:color w:val="000000"/>
                <w:sz w:val="23"/>
                <w:szCs w:val="23"/>
              </w:rPr>
            </w:pPr>
            <w:r w:rsidRPr="0007428E">
              <w:rPr>
                <w:rFonts w:ascii="Times New Roman" w:hAnsi="Times New Roman" w:cs="Times New Roman"/>
                <w:b/>
                <w:iCs/>
                <w:color w:val="000000"/>
                <w:sz w:val="23"/>
                <w:szCs w:val="23"/>
              </w:rPr>
              <w:t xml:space="preserve">Термопляшка з нанесенням логотипу та зображення </w:t>
            </w:r>
          </w:p>
          <w:p w14:paraId="0A5EA3E9" w14:textId="77777777" w:rsidR="00CE7BB0" w:rsidRPr="0007428E" w:rsidRDefault="00CE7BB0" w:rsidP="00541877">
            <w:pPr>
              <w:jc w:val="center"/>
              <w:rPr>
                <w:rFonts w:ascii="Times New Roman" w:eastAsia="Hiragino Maru Gothic ProN W4" w:hAnsi="Times New Roman" w:cs="Times New Roman"/>
                <w:color w:val="000000"/>
                <w:sz w:val="23"/>
                <w:szCs w:val="23"/>
              </w:rPr>
            </w:pPr>
            <w:r w:rsidRPr="0007428E">
              <w:rPr>
                <w:rFonts w:ascii="Times New Roman" w:hAnsi="Times New Roman" w:cs="Times New Roman"/>
                <w:b/>
                <w:iCs/>
                <w:color w:val="000000"/>
                <w:sz w:val="23"/>
                <w:szCs w:val="23"/>
              </w:rPr>
              <w:t>«ЗПТ – поруч»</w:t>
            </w:r>
          </w:p>
        </w:tc>
        <w:tc>
          <w:tcPr>
            <w:tcW w:w="2820" w:type="pct"/>
            <w:tcBorders>
              <w:top w:val="single" w:sz="6" w:space="0" w:color="000000"/>
              <w:bottom w:val="single" w:sz="6" w:space="0" w:color="000000"/>
              <w:right w:val="single" w:sz="6" w:space="0" w:color="000000"/>
            </w:tcBorders>
            <w:vAlign w:val="bottom"/>
          </w:tcPr>
          <w:p w14:paraId="2AB0AC5E" w14:textId="49246B07" w:rsidR="00CE7BB0" w:rsidRPr="0007428E" w:rsidRDefault="00CE7BB0" w:rsidP="0007428E">
            <w:pPr>
              <w:pBdr>
                <w:top w:val="nil"/>
                <w:left w:val="nil"/>
                <w:bottom w:val="nil"/>
                <w:right w:val="nil"/>
                <w:between w:val="nil"/>
              </w:pBdr>
              <w:rPr>
                <w:rFonts w:ascii="Times New Roman" w:hAnsi="Times New Roman" w:cs="Times New Roman"/>
                <w:bCs/>
                <w:color w:val="000000"/>
                <w:sz w:val="23"/>
                <w:szCs w:val="23"/>
              </w:rPr>
            </w:pPr>
            <w:r w:rsidRPr="0007428E">
              <w:rPr>
                <w:rFonts w:ascii="Times New Roman" w:hAnsi="Times New Roman" w:cs="Times New Roman"/>
                <w:b/>
                <w:sz w:val="23"/>
                <w:szCs w:val="23"/>
              </w:rPr>
              <w:t xml:space="preserve">Логотипи та брендбук: </w:t>
            </w:r>
            <w:hyperlink r:id="rId7" w:history="1">
              <w:r w:rsidRPr="0007428E">
                <w:rPr>
                  <w:rStyle w:val="a9"/>
                  <w:rFonts w:ascii="Times New Roman" w:hAnsi="Times New Roman" w:cs="Times New Roman"/>
                  <w:bCs/>
                  <w:sz w:val="23"/>
                  <w:szCs w:val="23"/>
                </w:rPr>
                <w:t>https://drive.google.com/drive/folders/1RpxKLNqToIe7H5lp_O7peuOBlfjZLYlz</w:t>
              </w:r>
            </w:hyperlink>
            <w:r w:rsidRPr="0007428E">
              <w:rPr>
                <w:rFonts w:ascii="Times New Roman" w:hAnsi="Times New Roman" w:cs="Times New Roman"/>
                <w:bCs/>
                <w:color w:val="000000"/>
                <w:sz w:val="23"/>
                <w:szCs w:val="23"/>
              </w:rPr>
              <w:t xml:space="preserve"> </w:t>
            </w:r>
          </w:p>
          <w:p w14:paraId="56D16A7D" w14:textId="77777777" w:rsidR="00CE7BB0" w:rsidRPr="0007428E" w:rsidRDefault="00CE7BB0" w:rsidP="00541877">
            <w:pPr>
              <w:rPr>
                <w:rFonts w:ascii="Times New Roman" w:hAnsi="Times New Roman" w:cs="Times New Roman"/>
                <w:sz w:val="23"/>
                <w:szCs w:val="23"/>
              </w:rPr>
            </w:pPr>
            <w:r w:rsidRPr="0007428E">
              <w:rPr>
                <w:rFonts w:ascii="Times New Roman" w:hAnsi="Times New Roman" w:cs="Times New Roman"/>
                <w:b/>
                <w:sz w:val="23"/>
                <w:szCs w:val="23"/>
              </w:rPr>
              <w:t>Об'єм:</w:t>
            </w:r>
            <w:r w:rsidRPr="0007428E">
              <w:rPr>
                <w:rFonts w:ascii="Times New Roman" w:hAnsi="Times New Roman" w:cs="Times New Roman"/>
                <w:sz w:val="23"/>
                <w:szCs w:val="23"/>
              </w:rPr>
              <w:t xml:space="preserve"> не менше 500 мл;</w:t>
            </w:r>
          </w:p>
          <w:p w14:paraId="3AEF1D2B" w14:textId="77777777" w:rsidR="00CE7BB0" w:rsidRPr="0007428E" w:rsidRDefault="00CE7BB0" w:rsidP="00541877">
            <w:pPr>
              <w:rPr>
                <w:rFonts w:ascii="Times New Roman" w:hAnsi="Times New Roman" w:cs="Times New Roman"/>
                <w:sz w:val="23"/>
                <w:szCs w:val="23"/>
              </w:rPr>
            </w:pPr>
            <w:r w:rsidRPr="0007428E">
              <w:rPr>
                <w:rFonts w:ascii="Times New Roman" w:hAnsi="Times New Roman" w:cs="Times New Roman"/>
                <w:b/>
                <w:sz w:val="23"/>
                <w:szCs w:val="23"/>
              </w:rPr>
              <w:t>Розмір: не менше</w:t>
            </w:r>
            <w:r w:rsidRPr="0007428E">
              <w:rPr>
                <w:rFonts w:ascii="Times New Roman" w:hAnsi="Times New Roman" w:cs="Times New Roman"/>
                <w:sz w:val="23"/>
                <w:szCs w:val="23"/>
              </w:rPr>
              <w:t xml:space="preserve"> 23*7,3  см; </w:t>
            </w:r>
          </w:p>
          <w:p w14:paraId="023ED9B6" w14:textId="77777777" w:rsidR="00CE7BB0" w:rsidRPr="0007428E" w:rsidRDefault="00CE7BB0" w:rsidP="00541877">
            <w:pPr>
              <w:rPr>
                <w:rFonts w:ascii="Times New Roman" w:hAnsi="Times New Roman" w:cs="Times New Roman"/>
                <w:sz w:val="23"/>
                <w:szCs w:val="23"/>
              </w:rPr>
            </w:pPr>
            <w:r w:rsidRPr="0007428E">
              <w:rPr>
                <w:rFonts w:ascii="Times New Roman" w:hAnsi="Times New Roman" w:cs="Times New Roman"/>
                <w:b/>
                <w:sz w:val="23"/>
                <w:szCs w:val="23"/>
              </w:rPr>
              <w:t>Покриття корпусу ззовні</w:t>
            </w:r>
            <w:r w:rsidRPr="0007428E">
              <w:rPr>
                <w:rFonts w:ascii="Times New Roman" w:hAnsi="Times New Roman" w:cs="Times New Roman"/>
                <w:sz w:val="23"/>
                <w:szCs w:val="23"/>
              </w:rPr>
              <w:t>: покриття, що запобігає ковзанню, який забезпечує теплоізоляцію і зберігає температуру напоїв протягом тривалого часу (тепло не менше ніж 3 години, холод не менше ніж 10 годин);</w:t>
            </w:r>
          </w:p>
          <w:p w14:paraId="4032BB7D" w14:textId="77777777" w:rsidR="00CE7BB0" w:rsidRPr="0007428E" w:rsidRDefault="00CE7BB0" w:rsidP="00541877">
            <w:pPr>
              <w:rPr>
                <w:rFonts w:ascii="Times New Roman" w:hAnsi="Times New Roman" w:cs="Times New Roman"/>
                <w:sz w:val="23"/>
                <w:szCs w:val="23"/>
              </w:rPr>
            </w:pPr>
            <w:r w:rsidRPr="0007428E">
              <w:rPr>
                <w:rFonts w:ascii="Times New Roman" w:hAnsi="Times New Roman" w:cs="Times New Roman"/>
                <w:b/>
                <w:sz w:val="23"/>
                <w:szCs w:val="23"/>
              </w:rPr>
              <w:t>Матеріал:</w:t>
            </w:r>
            <w:r w:rsidRPr="0007428E">
              <w:rPr>
                <w:rFonts w:ascii="Times New Roman" w:hAnsi="Times New Roman" w:cs="Times New Roman"/>
                <w:sz w:val="23"/>
                <w:szCs w:val="23"/>
              </w:rPr>
              <w:t xml:space="preserve"> нержавіюча сталь.</w:t>
            </w:r>
          </w:p>
          <w:p w14:paraId="754F6FDE" w14:textId="77777777" w:rsidR="00CE7BB0" w:rsidRPr="0007428E" w:rsidRDefault="00CE7BB0" w:rsidP="00541877">
            <w:pPr>
              <w:rPr>
                <w:rFonts w:ascii="Times New Roman" w:hAnsi="Times New Roman" w:cs="Times New Roman"/>
                <w:sz w:val="23"/>
                <w:szCs w:val="23"/>
              </w:rPr>
            </w:pPr>
            <w:r w:rsidRPr="0007428E">
              <w:rPr>
                <w:rFonts w:ascii="Times New Roman" w:hAnsi="Times New Roman" w:cs="Times New Roman"/>
                <w:b/>
                <w:sz w:val="23"/>
                <w:szCs w:val="23"/>
              </w:rPr>
              <w:t>Кришка</w:t>
            </w:r>
            <w:r w:rsidRPr="0007428E">
              <w:rPr>
                <w:rFonts w:ascii="Times New Roman" w:hAnsi="Times New Roman" w:cs="Times New Roman"/>
                <w:sz w:val="23"/>
                <w:szCs w:val="23"/>
              </w:rPr>
              <w:t>: повинна бути герметичною (пластик, загвинчується);не дозволяє протікати рідини, з додатковим ущільнювачем для захисту від витікань;</w:t>
            </w:r>
          </w:p>
          <w:p w14:paraId="6A48993C" w14:textId="278973C1" w:rsidR="00CE7BB0" w:rsidRPr="0007428E" w:rsidRDefault="00CE7BB0" w:rsidP="00541877">
            <w:pPr>
              <w:rPr>
                <w:rFonts w:ascii="Times New Roman" w:hAnsi="Times New Roman" w:cs="Times New Roman"/>
                <w:sz w:val="23"/>
                <w:szCs w:val="23"/>
              </w:rPr>
            </w:pPr>
            <w:r w:rsidRPr="0007428E">
              <w:rPr>
                <w:rFonts w:ascii="Times New Roman" w:hAnsi="Times New Roman" w:cs="Times New Roman"/>
                <w:sz w:val="23"/>
                <w:szCs w:val="23"/>
              </w:rPr>
              <w:t>Термочашка повинна мати форму, зручну для транспортування і використання під час подорожей, активного відпочинку або в офісних умовах.</w:t>
            </w:r>
          </w:p>
          <w:p w14:paraId="645ACAB8" w14:textId="186DF324" w:rsidR="00CE7BB0" w:rsidRPr="0007428E" w:rsidRDefault="00CE7BB0" w:rsidP="00541877">
            <w:pPr>
              <w:rPr>
                <w:rFonts w:ascii="Times New Roman" w:hAnsi="Times New Roman" w:cs="Times New Roman"/>
                <w:sz w:val="23"/>
                <w:szCs w:val="23"/>
              </w:rPr>
            </w:pPr>
            <w:r w:rsidRPr="0007428E">
              <w:rPr>
                <w:rStyle w:val="a8"/>
                <w:rFonts w:ascii="Times New Roman" w:hAnsi="Times New Roman" w:cs="Times New Roman"/>
                <w:sz w:val="23"/>
                <w:szCs w:val="23"/>
              </w:rPr>
              <w:t xml:space="preserve">Нанесення логотипу: </w:t>
            </w:r>
            <w:r w:rsidRPr="0007428E">
              <w:rPr>
                <w:rFonts w:ascii="Times New Roman" w:hAnsi="Times New Roman" w:cs="Times New Roman"/>
                <w:sz w:val="23"/>
                <w:szCs w:val="23"/>
              </w:rPr>
              <w:t>гравіювання</w:t>
            </w:r>
            <w:r w:rsidRPr="0007428E">
              <w:rPr>
                <w:rStyle w:val="a8"/>
                <w:rFonts w:ascii="Times New Roman" w:hAnsi="Times New Roman" w:cs="Times New Roman"/>
                <w:sz w:val="23"/>
                <w:szCs w:val="23"/>
              </w:rPr>
              <w:t>.</w:t>
            </w:r>
          </w:p>
          <w:p w14:paraId="0A1FE444" w14:textId="77777777" w:rsidR="00CE7BB0" w:rsidRPr="0007428E" w:rsidRDefault="00CE7BB0" w:rsidP="00541877">
            <w:pPr>
              <w:ind w:left="360"/>
              <w:rPr>
                <w:rFonts w:ascii="Times New Roman" w:hAnsi="Times New Roman" w:cs="Times New Roman"/>
                <w:sz w:val="23"/>
                <w:szCs w:val="23"/>
              </w:rPr>
            </w:pPr>
            <w:r w:rsidRPr="0007428E">
              <w:rPr>
                <w:rFonts w:ascii="Times New Roman" w:hAnsi="Times New Roman" w:cs="Times New Roman"/>
                <w:b/>
                <w:sz w:val="23"/>
                <w:szCs w:val="23"/>
              </w:rPr>
              <w:t>Візуалізація зображення:</w:t>
            </w:r>
          </w:p>
          <w:p w14:paraId="0484BC01" w14:textId="77777777" w:rsidR="00CE7BB0" w:rsidRPr="0007428E" w:rsidRDefault="00CE7BB0" w:rsidP="00541877">
            <w:pPr>
              <w:rPr>
                <w:rFonts w:ascii="Times New Roman" w:hAnsi="Times New Roman" w:cs="Times New Roman"/>
                <w:i/>
                <w:sz w:val="23"/>
                <w:szCs w:val="23"/>
              </w:rPr>
            </w:pPr>
          </w:p>
          <w:p w14:paraId="3AC6BED7" w14:textId="47306CCA" w:rsidR="00CE7BB0" w:rsidRPr="0007428E" w:rsidRDefault="00CE7BB0" w:rsidP="00541877">
            <w:pPr>
              <w:rPr>
                <w:rFonts w:ascii="Times New Roman" w:hAnsi="Times New Roman" w:cs="Times New Roman"/>
                <w:i/>
                <w:sz w:val="23"/>
                <w:szCs w:val="23"/>
              </w:rPr>
            </w:pPr>
            <w:r w:rsidRPr="0007428E">
              <w:rPr>
                <w:rFonts w:ascii="Times New Roman" w:hAnsi="Times New Roman" w:cs="Times New Roman"/>
                <w:i/>
                <w:noProof/>
                <w:sz w:val="23"/>
                <w:szCs w:val="23"/>
              </w:rPr>
              <w:drawing>
                <wp:inline distT="0" distB="0" distL="0" distR="0" wp14:anchorId="207EBCB7" wp14:editId="391A78FF">
                  <wp:extent cx="2215515" cy="22155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950224-500x500.jpg"/>
                          <pic:cNvPicPr/>
                        </pic:nvPicPr>
                        <pic:blipFill>
                          <a:blip r:embed="rId8">
                            <a:extLst>
                              <a:ext uri="{28A0092B-C50C-407E-A947-70E740481C1C}">
                                <a14:useLocalDpi xmlns:a14="http://schemas.microsoft.com/office/drawing/2010/main" val="0"/>
                              </a:ext>
                            </a:extLst>
                          </a:blip>
                          <a:stretch>
                            <a:fillRect/>
                          </a:stretch>
                        </pic:blipFill>
                        <pic:spPr>
                          <a:xfrm>
                            <a:off x="0" y="0"/>
                            <a:ext cx="2215515" cy="2215515"/>
                          </a:xfrm>
                          <a:prstGeom prst="rect">
                            <a:avLst/>
                          </a:prstGeom>
                        </pic:spPr>
                      </pic:pic>
                    </a:graphicData>
                  </a:graphic>
                </wp:inline>
              </w:drawing>
            </w:r>
          </w:p>
          <w:p w14:paraId="4F76ACB0" w14:textId="33A1E2A7" w:rsidR="00CE7BB0" w:rsidRPr="0007428E" w:rsidRDefault="00CE7BB0" w:rsidP="00541877">
            <w:pPr>
              <w:rPr>
                <w:rFonts w:ascii="Times New Roman" w:hAnsi="Times New Roman" w:cs="Times New Roman"/>
                <w:i/>
                <w:sz w:val="23"/>
                <w:szCs w:val="23"/>
              </w:rPr>
            </w:pPr>
            <w:r w:rsidRPr="0007428E">
              <w:rPr>
                <w:rFonts w:ascii="Times New Roman" w:hAnsi="Times New Roman" w:cs="Times New Roman"/>
                <w:sz w:val="23"/>
                <w:szCs w:val="23"/>
              </w:rPr>
              <w:t>Місце нанесення на термопляшку логотипу та зображення їх розмір погоджується із Замовником.</w:t>
            </w:r>
          </w:p>
        </w:tc>
        <w:tc>
          <w:tcPr>
            <w:tcW w:w="769" w:type="pct"/>
            <w:tcBorders>
              <w:top w:val="single" w:sz="6" w:space="0" w:color="000000"/>
              <w:bottom w:val="single" w:sz="6" w:space="0" w:color="000000"/>
              <w:right w:val="single" w:sz="6" w:space="0" w:color="000000"/>
            </w:tcBorders>
            <w:vAlign w:val="center"/>
          </w:tcPr>
          <w:p w14:paraId="16CBCE22" w14:textId="77777777" w:rsidR="00CE7BB0" w:rsidRPr="0007428E" w:rsidRDefault="00CE7BB0" w:rsidP="00541877">
            <w:pPr>
              <w:jc w:val="center"/>
              <w:rPr>
                <w:rFonts w:ascii="Times New Roman" w:hAnsi="Times New Roman" w:cs="Times New Roman"/>
                <w:color w:val="000000"/>
                <w:sz w:val="23"/>
                <w:szCs w:val="23"/>
                <w:highlight w:val="yellow"/>
                <w:lang w:val="en-US"/>
              </w:rPr>
            </w:pPr>
            <w:r w:rsidRPr="0007428E">
              <w:rPr>
                <w:rFonts w:ascii="Times New Roman" w:hAnsi="Times New Roman" w:cs="Times New Roman"/>
                <w:color w:val="000000"/>
                <w:sz w:val="23"/>
                <w:szCs w:val="23"/>
                <w:lang w:val="en-US"/>
              </w:rPr>
              <w:t>300</w:t>
            </w:r>
          </w:p>
        </w:tc>
      </w:tr>
    </w:tbl>
    <w:p w14:paraId="45121263" w14:textId="43EBE0D4" w:rsidR="00CE7BB0" w:rsidRPr="0007428E" w:rsidRDefault="00CE7BB0" w:rsidP="00CE7BB0">
      <w:pPr>
        <w:ind w:firstLine="487"/>
        <w:jc w:val="center"/>
        <w:rPr>
          <w:rFonts w:ascii="Times New Roman" w:hAnsi="Times New Roman" w:cs="Times New Roman"/>
          <w:b/>
          <w:color w:val="000000"/>
          <w:sz w:val="24"/>
          <w:szCs w:val="24"/>
        </w:rPr>
      </w:pPr>
      <w:r w:rsidRPr="0007428E">
        <w:rPr>
          <w:rFonts w:ascii="Times New Roman" w:hAnsi="Times New Roman" w:cs="Times New Roman"/>
          <w:b/>
          <w:color w:val="000000"/>
          <w:sz w:val="24"/>
          <w:szCs w:val="24"/>
        </w:rPr>
        <w:t>Вимоги до предмету закупівлі та пакування товару:</w:t>
      </w:r>
    </w:p>
    <w:p w14:paraId="61583216" w14:textId="77777777" w:rsidR="00CE7BB0" w:rsidRPr="0007428E" w:rsidRDefault="00CE7BB0" w:rsidP="00CE7BB0">
      <w:pPr>
        <w:pStyle w:val="aa"/>
        <w:numPr>
          <w:ilvl w:val="0"/>
          <w:numId w:val="6"/>
        </w:numPr>
        <w:tabs>
          <w:tab w:val="clear" w:pos="720"/>
        </w:tabs>
        <w:ind w:left="0" w:firstLine="284"/>
        <w:contextualSpacing/>
        <w:jc w:val="both"/>
        <w:rPr>
          <w:sz w:val="24"/>
          <w:szCs w:val="24"/>
          <w:lang w:val="uk-UA"/>
        </w:rPr>
      </w:pPr>
      <w:r w:rsidRPr="0007428E">
        <w:rPr>
          <w:sz w:val="24"/>
          <w:szCs w:val="24"/>
          <w:lang w:val="uk-UA"/>
        </w:rPr>
        <w:lastRenderedPageBreak/>
        <w:t>Виконавець має забезпечити розробку та погодження дизайну макету із Замовником, які включають розробку дизайну Товару відповідно до поданих Замовником вимог, з використанням розроблених стилей та з урахуванням наданого Замовником брендингу.</w:t>
      </w:r>
    </w:p>
    <w:p w14:paraId="0F8652D5" w14:textId="77777777" w:rsidR="00CE7BB0" w:rsidRPr="0007428E" w:rsidRDefault="00CE7BB0" w:rsidP="00CE7BB0">
      <w:pPr>
        <w:pStyle w:val="aa"/>
        <w:numPr>
          <w:ilvl w:val="0"/>
          <w:numId w:val="6"/>
        </w:numPr>
        <w:tabs>
          <w:tab w:val="clear" w:pos="720"/>
        </w:tabs>
        <w:ind w:left="0" w:firstLine="284"/>
        <w:contextualSpacing/>
        <w:jc w:val="both"/>
        <w:rPr>
          <w:sz w:val="24"/>
          <w:szCs w:val="24"/>
          <w:lang w:val="uk-UA"/>
        </w:rPr>
      </w:pPr>
      <w:r w:rsidRPr="0007428E">
        <w:rPr>
          <w:sz w:val="24"/>
          <w:szCs w:val="24"/>
          <w:lang w:val="uk-UA"/>
        </w:rPr>
        <w:t>При розробці дизайну макету Виконавець повинен використовувати брендбук Замовника.</w:t>
      </w:r>
    </w:p>
    <w:p w14:paraId="2F246AE1" w14:textId="77777777" w:rsidR="00CE7BB0" w:rsidRPr="0007428E" w:rsidRDefault="00CE7BB0" w:rsidP="00CE7BB0">
      <w:pPr>
        <w:pStyle w:val="aa"/>
        <w:numPr>
          <w:ilvl w:val="0"/>
          <w:numId w:val="6"/>
        </w:numPr>
        <w:tabs>
          <w:tab w:val="clear" w:pos="720"/>
        </w:tabs>
        <w:ind w:left="0" w:firstLine="284"/>
        <w:contextualSpacing/>
        <w:jc w:val="both"/>
        <w:rPr>
          <w:sz w:val="24"/>
          <w:szCs w:val="24"/>
          <w:lang w:val="uk-UA"/>
        </w:rPr>
      </w:pPr>
      <w:r w:rsidRPr="0007428E">
        <w:rPr>
          <w:sz w:val="24"/>
          <w:szCs w:val="24"/>
          <w:lang w:val="uk-UA"/>
        </w:rPr>
        <w:t>Виконавець повинен забезпечити передачу макету та майнових прав інтелектуальної власності на нього Замовнику-забезпечити збереження файлів у версіях Adobe (Al, Eps, Indd).</w:t>
      </w:r>
    </w:p>
    <w:p w14:paraId="232507BE" w14:textId="77777777" w:rsidR="00CE7BB0" w:rsidRPr="0007428E" w:rsidRDefault="00CE7BB0" w:rsidP="00CE7BB0">
      <w:pPr>
        <w:pStyle w:val="aa"/>
        <w:numPr>
          <w:ilvl w:val="0"/>
          <w:numId w:val="6"/>
        </w:numPr>
        <w:tabs>
          <w:tab w:val="clear" w:pos="720"/>
        </w:tabs>
        <w:ind w:left="0" w:firstLine="284"/>
        <w:contextualSpacing/>
        <w:jc w:val="both"/>
        <w:rPr>
          <w:sz w:val="24"/>
          <w:szCs w:val="24"/>
          <w:lang w:val="uk-UA"/>
        </w:rPr>
      </w:pPr>
      <w:r w:rsidRPr="0007428E">
        <w:rPr>
          <w:sz w:val="24"/>
          <w:szCs w:val="24"/>
          <w:lang w:val="uk-UA"/>
        </w:rPr>
        <w:t>Виконавець повинен надати зразок Товару для попереднього затвердження Замовником, перед виготовленням всього замовлення Товару.</w:t>
      </w:r>
    </w:p>
    <w:p w14:paraId="5EA6BADF" w14:textId="77777777" w:rsidR="00CE7BB0" w:rsidRPr="0007428E" w:rsidRDefault="00CE7BB0" w:rsidP="00CE7BB0">
      <w:pPr>
        <w:pStyle w:val="aa"/>
        <w:numPr>
          <w:ilvl w:val="0"/>
          <w:numId w:val="6"/>
        </w:numPr>
        <w:tabs>
          <w:tab w:val="clear" w:pos="720"/>
        </w:tabs>
        <w:ind w:left="0" w:firstLine="284"/>
        <w:contextualSpacing/>
        <w:jc w:val="both"/>
        <w:rPr>
          <w:sz w:val="24"/>
          <w:szCs w:val="24"/>
          <w:lang w:val="uk-UA"/>
        </w:rPr>
      </w:pPr>
      <w:r w:rsidRPr="0007428E">
        <w:rPr>
          <w:sz w:val="24"/>
          <w:szCs w:val="24"/>
          <w:lang w:val="uk-UA"/>
        </w:rPr>
        <w:t>Виконавець за свій рахунок включає підгін макету до вимог обладнання для друку.</w:t>
      </w:r>
    </w:p>
    <w:p w14:paraId="3D5BD55A" w14:textId="77777777" w:rsidR="00CE7BB0" w:rsidRPr="0007428E" w:rsidRDefault="00CE7BB0" w:rsidP="00CE7BB0">
      <w:pPr>
        <w:pStyle w:val="aa"/>
        <w:numPr>
          <w:ilvl w:val="0"/>
          <w:numId w:val="6"/>
        </w:numPr>
        <w:tabs>
          <w:tab w:val="clear" w:pos="720"/>
          <w:tab w:val="left" w:pos="0"/>
        </w:tabs>
        <w:ind w:left="0" w:firstLine="284"/>
        <w:contextualSpacing/>
        <w:jc w:val="both"/>
        <w:rPr>
          <w:color w:val="000000"/>
          <w:sz w:val="24"/>
          <w:szCs w:val="24"/>
          <w:lang w:val="uk-UA"/>
        </w:rPr>
      </w:pPr>
      <w:r w:rsidRPr="0007428E">
        <w:rPr>
          <w:color w:val="000000"/>
          <w:sz w:val="24"/>
          <w:szCs w:val="24"/>
          <w:lang w:val="uk-UA"/>
        </w:rPr>
        <w:t xml:space="preserve">Товар повинен відповідати ДСТУ EN 12983-1:2003 (Посуд побутовий кухонний. Частина 1. Загальні вимоги, ДСТУ EN 1186-3:2022 Матеріали та вироби, що контактують із харчовими продуктами). </w:t>
      </w:r>
    </w:p>
    <w:p w14:paraId="0714BD75" w14:textId="77777777" w:rsidR="00CE7BB0" w:rsidRPr="0007428E" w:rsidRDefault="00CE7BB0" w:rsidP="00CE7BB0">
      <w:pPr>
        <w:pStyle w:val="aa"/>
        <w:numPr>
          <w:ilvl w:val="0"/>
          <w:numId w:val="6"/>
        </w:numPr>
        <w:tabs>
          <w:tab w:val="clear" w:pos="720"/>
          <w:tab w:val="left" w:pos="0"/>
        </w:tabs>
        <w:ind w:left="0" w:firstLine="284"/>
        <w:contextualSpacing/>
        <w:jc w:val="both"/>
        <w:rPr>
          <w:color w:val="000000"/>
          <w:sz w:val="24"/>
          <w:szCs w:val="24"/>
          <w:lang w:val="uk-UA"/>
        </w:rPr>
      </w:pPr>
      <w:r w:rsidRPr="0007428E">
        <w:rPr>
          <w:color w:val="000000"/>
          <w:sz w:val="24"/>
          <w:szCs w:val="24"/>
          <w:lang w:val="uk-UA"/>
        </w:rPr>
        <w:t>Виконавець повинен надати зразок Товару для попереднього затвердження Замовником, перед виготовленням всього замовлення Товару.</w:t>
      </w:r>
    </w:p>
    <w:p w14:paraId="41B4EA3A" w14:textId="77777777" w:rsidR="00CE7BB0" w:rsidRPr="0007428E" w:rsidRDefault="00CE7BB0" w:rsidP="00CE7BB0">
      <w:pPr>
        <w:pStyle w:val="aa"/>
        <w:numPr>
          <w:ilvl w:val="0"/>
          <w:numId w:val="6"/>
        </w:numPr>
        <w:tabs>
          <w:tab w:val="clear" w:pos="720"/>
          <w:tab w:val="left" w:pos="0"/>
        </w:tabs>
        <w:ind w:left="0" w:firstLine="284"/>
        <w:contextualSpacing/>
        <w:jc w:val="both"/>
        <w:rPr>
          <w:color w:val="000000"/>
          <w:sz w:val="24"/>
          <w:szCs w:val="24"/>
          <w:lang w:val="uk-UA"/>
        </w:rPr>
      </w:pPr>
      <w:r w:rsidRPr="0007428E">
        <w:rPr>
          <w:color w:val="000000"/>
          <w:sz w:val="24"/>
          <w:szCs w:val="24"/>
          <w:lang w:val="uk-UA"/>
        </w:rPr>
        <w:t xml:space="preserve">Вироби мають бути упаковані індивідуально з етикеткою. </w:t>
      </w:r>
    </w:p>
    <w:p w14:paraId="548A79CD" w14:textId="77777777" w:rsidR="00CE7BB0" w:rsidRPr="0007428E" w:rsidRDefault="00CE7BB0" w:rsidP="00CE7BB0">
      <w:pPr>
        <w:pStyle w:val="aa"/>
        <w:numPr>
          <w:ilvl w:val="0"/>
          <w:numId w:val="6"/>
        </w:numPr>
        <w:tabs>
          <w:tab w:val="clear" w:pos="720"/>
          <w:tab w:val="left" w:pos="0"/>
        </w:tabs>
        <w:ind w:left="0" w:firstLine="284"/>
        <w:contextualSpacing/>
        <w:jc w:val="both"/>
        <w:rPr>
          <w:color w:val="000000"/>
          <w:sz w:val="24"/>
          <w:szCs w:val="24"/>
          <w:lang w:val="uk-UA"/>
        </w:rPr>
      </w:pPr>
      <w:r w:rsidRPr="0007428E">
        <w:rPr>
          <w:sz w:val="24"/>
          <w:szCs w:val="24"/>
        </w:rPr>
        <w:t>Товар має бути запакований окремо для кожного отримувача.</w:t>
      </w:r>
    </w:p>
    <w:p w14:paraId="5F6F994B" w14:textId="77777777" w:rsidR="00CE7BB0" w:rsidRPr="0007428E" w:rsidRDefault="00CE7BB0" w:rsidP="00CE7BB0">
      <w:pPr>
        <w:pStyle w:val="aa"/>
        <w:numPr>
          <w:ilvl w:val="0"/>
          <w:numId w:val="6"/>
        </w:numPr>
        <w:tabs>
          <w:tab w:val="clear" w:pos="720"/>
          <w:tab w:val="left" w:pos="0"/>
        </w:tabs>
        <w:ind w:left="0" w:firstLine="284"/>
        <w:contextualSpacing/>
        <w:jc w:val="both"/>
        <w:rPr>
          <w:color w:val="000000"/>
          <w:sz w:val="24"/>
          <w:szCs w:val="24"/>
          <w:lang w:val="uk-UA"/>
        </w:rPr>
      </w:pPr>
      <w:r w:rsidRPr="0007428E">
        <w:rPr>
          <w:sz w:val="24"/>
          <w:szCs w:val="24"/>
          <w:lang w:val="uk-UA"/>
        </w:rPr>
        <w:t xml:space="preserve">Товар </w:t>
      </w:r>
      <w:r w:rsidRPr="0007428E">
        <w:rPr>
          <w:color w:val="000000"/>
          <w:sz w:val="24"/>
          <w:szCs w:val="24"/>
          <w:lang w:val="uk-UA"/>
        </w:rPr>
        <w:t>має бути запакований в окрему картонну коробку.</w:t>
      </w:r>
    </w:p>
    <w:p w14:paraId="5758BAB2" w14:textId="77777777" w:rsidR="00CE7BB0" w:rsidRPr="0007428E" w:rsidRDefault="00CE7BB0" w:rsidP="00CE7BB0">
      <w:pPr>
        <w:pStyle w:val="aa"/>
        <w:numPr>
          <w:ilvl w:val="0"/>
          <w:numId w:val="6"/>
        </w:numPr>
        <w:tabs>
          <w:tab w:val="clear" w:pos="720"/>
          <w:tab w:val="num" w:pos="360"/>
        </w:tabs>
        <w:ind w:left="0" w:firstLine="284"/>
        <w:jc w:val="both"/>
        <w:rPr>
          <w:color w:val="000000"/>
          <w:sz w:val="24"/>
          <w:szCs w:val="24"/>
          <w:lang w:val="uk-UA"/>
        </w:rPr>
      </w:pPr>
      <w:r w:rsidRPr="0007428E">
        <w:rPr>
          <w:color w:val="000000"/>
          <w:sz w:val="24"/>
          <w:szCs w:val="24"/>
          <w:lang w:val="uk-UA"/>
        </w:rPr>
        <w:t>Пакування повинно забезпечувати збереження цілісності, неушкодженість та товарний вигляд продукції протягом усього процесу транспортування, включаючи завантаження, розвантаження. Пакування має бути виконане з матеріалів, які захищають товар від механічних пошкоджень, вологи, пилу та інших негативних факторів навколишнього середовища.</w:t>
      </w:r>
    </w:p>
    <w:p w14:paraId="01FF2073" w14:textId="77777777" w:rsidR="00CE7BB0" w:rsidRPr="0007428E" w:rsidRDefault="00CE7BB0" w:rsidP="00CE7BB0">
      <w:pPr>
        <w:pStyle w:val="aa"/>
        <w:numPr>
          <w:ilvl w:val="0"/>
          <w:numId w:val="6"/>
        </w:numPr>
        <w:tabs>
          <w:tab w:val="clear" w:pos="720"/>
          <w:tab w:val="num" w:pos="360"/>
        </w:tabs>
        <w:ind w:left="0" w:firstLine="284"/>
        <w:jc w:val="both"/>
        <w:rPr>
          <w:color w:val="000000"/>
          <w:sz w:val="24"/>
          <w:szCs w:val="24"/>
          <w:lang w:val="uk-UA"/>
        </w:rPr>
      </w:pPr>
      <w:r w:rsidRPr="0007428E">
        <w:rPr>
          <w:color w:val="000000"/>
          <w:sz w:val="24"/>
          <w:szCs w:val="24"/>
          <w:lang w:val="uk-UA"/>
        </w:rPr>
        <w:t xml:space="preserve">Нанесення зображення виконується відповідно до макету. Усі графічні, текстові та кольорові елементи повинні точно відповідати затвердженому макету, без відхилень у відтінках та розмірах. Постачальник зобов'язаний за необхідності виконати адаптацію або корекцію макету для відповідності технічним вимогам друку. Адаптація виконується за рахунок Постачальника, без додаткових витрат для Замовника.  </w:t>
      </w:r>
    </w:p>
    <w:p w14:paraId="338C90D4" w14:textId="77777777" w:rsidR="00CE7BB0" w:rsidRPr="0007428E" w:rsidRDefault="00CE7BB0" w:rsidP="00CE7BB0">
      <w:pPr>
        <w:pStyle w:val="aa"/>
        <w:numPr>
          <w:ilvl w:val="0"/>
          <w:numId w:val="6"/>
        </w:numPr>
        <w:tabs>
          <w:tab w:val="clear" w:pos="720"/>
          <w:tab w:val="num" w:pos="360"/>
        </w:tabs>
        <w:ind w:left="0" w:firstLine="284"/>
        <w:jc w:val="both"/>
        <w:rPr>
          <w:color w:val="000000"/>
          <w:sz w:val="24"/>
          <w:szCs w:val="24"/>
          <w:lang w:val="uk-UA"/>
        </w:rPr>
      </w:pPr>
      <w:r w:rsidRPr="0007428E">
        <w:rPr>
          <w:color w:val="000000"/>
          <w:sz w:val="24"/>
          <w:szCs w:val="24"/>
          <w:lang w:val="uk-UA"/>
        </w:rPr>
        <w:t>Постачальник зобов'язаний замінити товар неналежної якості або з дефектами протягом 2 (двох) робочих днів з моменту отримання офіційного письмового повідомлення від Замовника. Заміна товару повинна бути здійснена на аналогічний товар, що відповідає всім вимогам якості, зазначеним у договорі.</w:t>
      </w:r>
    </w:p>
    <w:p w14:paraId="329CDF93" w14:textId="77777777" w:rsidR="00CE7BB0" w:rsidRPr="0007428E" w:rsidRDefault="00CE7BB0" w:rsidP="00CE7BB0">
      <w:pPr>
        <w:numPr>
          <w:ilvl w:val="0"/>
          <w:numId w:val="6"/>
        </w:numPr>
        <w:pBdr>
          <w:top w:val="nil"/>
          <w:left w:val="nil"/>
          <w:bottom w:val="nil"/>
          <w:right w:val="nil"/>
          <w:between w:val="nil"/>
        </w:pBdr>
        <w:tabs>
          <w:tab w:val="clear" w:pos="720"/>
          <w:tab w:val="num" w:pos="36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color w:val="000000"/>
          <w:sz w:val="24"/>
          <w:szCs w:val="24"/>
        </w:rPr>
      </w:pPr>
      <w:r w:rsidRPr="0007428E">
        <w:rPr>
          <w:rFonts w:ascii="Times New Roman" w:hAnsi="Times New Roman" w:cs="Times New Roman"/>
          <w:color w:val="000000"/>
          <w:sz w:val="24"/>
          <w:szCs w:val="24"/>
        </w:rPr>
        <w:t xml:space="preserve">Постачальник зобов’язаний зробити доставку Товару, в комплекті для кожного регіону, має бути запакований згідно з вказаною кількістю, зазначеній в таблиці «Перелік отримувачів та адрес доставки Товару» Додатку 1.1. з позначенням назви Товару. Таке позначення має розміщуватись на одному з боків пакувальної одиниці наклеюється паперовий ярлик з назвою Товару, кількістю та назвою установи-отримувача. </w:t>
      </w:r>
    </w:p>
    <w:p w14:paraId="4739CA9E" w14:textId="77777777" w:rsidR="00CE7BB0" w:rsidRPr="0007428E" w:rsidRDefault="00CE7BB0" w:rsidP="00CE7BB0">
      <w:pPr>
        <w:pStyle w:val="aa"/>
        <w:numPr>
          <w:ilvl w:val="0"/>
          <w:numId w:val="6"/>
        </w:numPr>
        <w:tabs>
          <w:tab w:val="clear" w:pos="720"/>
          <w:tab w:val="num" w:pos="360"/>
        </w:tabs>
        <w:ind w:left="0" w:firstLine="284"/>
        <w:jc w:val="both"/>
        <w:rPr>
          <w:color w:val="000000"/>
          <w:sz w:val="24"/>
          <w:szCs w:val="24"/>
          <w:lang w:val="uk-UA"/>
        </w:rPr>
      </w:pPr>
      <w:r w:rsidRPr="0007428E">
        <w:rPr>
          <w:color w:val="000000"/>
          <w:sz w:val="24"/>
          <w:szCs w:val="24"/>
          <w:lang w:val="uk-UA"/>
        </w:rPr>
        <w:t>Доставка товару здійснюється транспортом Постачальника за його рахунок до місця, зазначеного Замовником. Завантажувально-розвантажувальні роботи також здійснюються силами та за кошт Постачальника. Постачальник зобов’язується попередньо узгодити дату та час доставки з Замовником для забезпечення своєчасного приймання товару. Разом із товаром Постачальник зобов’язаний надати супровідну документацію: видаткові накладні, акти приймання-передачі, сертифікати відповідності.</w:t>
      </w:r>
    </w:p>
    <w:p w14:paraId="13C5FB78" w14:textId="297DD99A" w:rsidR="00CE7BB0" w:rsidRPr="0007428E" w:rsidRDefault="00CE7BB0" w:rsidP="0007428E">
      <w:pPr>
        <w:pStyle w:val="aa"/>
        <w:numPr>
          <w:ilvl w:val="0"/>
          <w:numId w:val="6"/>
        </w:numPr>
        <w:tabs>
          <w:tab w:val="clear" w:pos="720"/>
          <w:tab w:val="num" w:pos="360"/>
        </w:tabs>
        <w:ind w:left="0" w:firstLine="284"/>
        <w:jc w:val="both"/>
        <w:rPr>
          <w:color w:val="000000"/>
          <w:sz w:val="24"/>
          <w:szCs w:val="24"/>
          <w:lang w:val="uk-UA"/>
        </w:rPr>
      </w:pPr>
      <w:r w:rsidRPr="0007428E">
        <w:rPr>
          <w:color w:val="000000"/>
          <w:sz w:val="24"/>
          <w:szCs w:val="24"/>
          <w:lang w:val="uk-UA"/>
        </w:rPr>
        <w:t>Постачальник повинен забезпечити належний контроль якості товару на всіх етапах виробництва та постачання.  Усі матеріали та барвники, використані для друку та пакування, мають бути екологічно безпечними та відповідати чинним стандартам якості.</w:t>
      </w:r>
    </w:p>
    <w:tbl>
      <w:tblPr>
        <w:tblW w:w="10197" w:type="dxa"/>
        <w:tblInd w:w="-115" w:type="dxa"/>
        <w:tblBorders>
          <w:insideH w:val="nil"/>
          <w:insideV w:val="nil"/>
        </w:tblBorders>
        <w:tblLayout w:type="fixed"/>
        <w:tblLook w:val="0400" w:firstRow="0" w:lastRow="0" w:firstColumn="0" w:lastColumn="0" w:noHBand="0" w:noVBand="1"/>
      </w:tblPr>
      <w:tblGrid>
        <w:gridCol w:w="3517"/>
        <w:gridCol w:w="3340"/>
        <w:gridCol w:w="3340"/>
      </w:tblGrid>
      <w:tr w:rsidR="00CE7BB0" w:rsidRPr="00CE7BB0" w14:paraId="552E04DD" w14:textId="77777777" w:rsidTr="00541877">
        <w:tc>
          <w:tcPr>
            <w:tcW w:w="3517" w:type="dxa"/>
          </w:tcPr>
          <w:p w14:paraId="2D4CDF1F" w14:textId="77777777" w:rsidR="00CE7BB0" w:rsidRPr="00CE7BB0" w:rsidRDefault="00CE7BB0" w:rsidP="0007428E">
            <w:pPr>
              <w:shd w:val="clear" w:color="auto" w:fill="FFFFFF"/>
              <w:spacing w:line="240" w:lineRule="auto"/>
              <w:jc w:val="center"/>
              <w:rPr>
                <w:rFonts w:ascii="Times New Roman" w:hAnsi="Times New Roman" w:cs="Times New Roman"/>
                <w:color w:val="000000"/>
              </w:rPr>
            </w:pPr>
            <w:r w:rsidRPr="00CE7BB0">
              <w:rPr>
                <w:rFonts w:ascii="Times New Roman" w:hAnsi="Times New Roman" w:cs="Times New Roman"/>
                <w:color w:val="000000"/>
              </w:rPr>
              <w:t>________________________</w:t>
            </w:r>
          </w:p>
        </w:tc>
        <w:tc>
          <w:tcPr>
            <w:tcW w:w="3340" w:type="dxa"/>
          </w:tcPr>
          <w:p w14:paraId="79186866" w14:textId="77777777" w:rsidR="00CE7BB0" w:rsidRPr="00CE7BB0" w:rsidRDefault="00CE7BB0" w:rsidP="0007428E">
            <w:pPr>
              <w:shd w:val="clear" w:color="auto" w:fill="FFFFFF"/>
              <w:spacing w:line="240" w:lineRule="auto"/>
              <w:jc w:val="center"/>
              <w:rPr>
                <w:rFonts w:ascii="Times New Roman" w:hAnsi="Times New Roman" w:cs="Times New Roman"/>
                <w:color w:val="000000"/>
              </w:rPr>
            </w:pPr>
            <w:r w:rsidRPr="00CE7BB0">
              <w:rPr>
                <w:rFonts w:ascii="Times New Roman" w:hAnsi="Times New Roman" w:cs="Times New Roman"/>
                <w:color w:val="000000"/>
              </w:rPr>
              <w:t>________________________</w:t>
            </w:r>
          </w:p>
        </w:tc>
        <w:tc>
          <w:tcPr>
            <w:tcW w:w="3340" w:type="dxa"/>
          </w:tcPr>
          <w:p w14:paraId="3869FD7A" w14:textId="77777777" w:rsidR="00CE7BB0" w:rsidRPr="00CE7BB0" w:rsidRDefault="00CE7BB0" w:rsidP="0007428E">
            <w:pPr>
              <w:shd w:val="clear" w:color="auto" w:fill="FFFFFF"/>
              <w:spacing w:line="240" w:lineRule="auto"/>
              <w:jc w:val="center"/>
              <w:rPr>
                <w:rFonts w:ascii="Times New Roman" w:hAnsi="Times New Roman" w:cs="Times New Roman"/>
                <w:color w:val="000000"/>
              </w:rPr>
            </w:pPr>
            <w:r w:rsidRPr="00CE7BB0">
              <w:rPr>
                <w:rFonts w:ascii="Times New Roman" w:hAnsi="Times New Roman" w:cs="Times New Roman"/>
                <w:color w:val="000000"/>
              </w:rPr>
              <w:t>________________________</w:t>
            </w:r>
          </w:p>
        </w:tc>
      </w:tr>
      <w:tr w:rsidR="00CE7BB0" w:rsidRPr="00CE7BB0" w14:paraId="467E71D3" w14:textId="77777777" w:rsidTr="00541877">
        <w:tc>
          <w:tcPr>
            <w:tcW w:w="3517" w:type="dxa"/>
          </w:tcPr>
          <w:p w14:paraId="617D806E" w14:textId="77777777" w:rsidR="00CE7BB0" w:rsidRPr="00CE7BB0" w:rsidRDefault="00CE7BB0" w:rsidP="0007428E">
            <w:pPr>
              <w:shd w:val="clear" w:color="auto" w:fill="FFFFFF"/>
              <w:spacing w:line="240" w:lineRule="auto"/>
              <w:jc w:val="center"/>
              <w:rPr>
                <w:rFonts w:ascii="Times New Roman" w:hAnsi="Times New Roman" w:cs="Times New Roman"/>
                <w:color w:val="000000"/>
              </w:rPr>
            </w:pPr>
            <w:r w:rsidRPr="00CE7BB0">
              <w:rPr>
                <w:rFonts w:ascii="Times New Roman" w:hAnsi="Times New Roman" w:cs="Times New Roman"/>
                <w:i/>
                <w:color w:val="000000"/>
              </w:rPr>
              <w:t>посада уповноваженої особи Учасника</w:t>
            </w:r>
          </w:p>
        </w:tc>
        <w:tc>
          <w:tcPr>
            <w:tcW w:w="3340" w:type="dxa"/>
          </w:tcPr>
          <w:p w14:paraId="26B4D640" w14:textId="77777777" w:rsidR="00CE7BB0" w:rsidRPr="00CE7BB0" w:rsidRDefault="00CE7BB0" w:rsidP="0007428E">
            <w:pPr>
              <w:shd w:val="clear" w:color="auto" w:fill="FFFFFF"/>
              <w:spacing w:line="240" w:lineRule="auto"/>
              <w:jc w:val="center"/>
              <w:rPr>
                <w:rFonts w:ascii="Times New Roman" w:hAnsi="Times New Roman" w:cs="Times New Roman"/>
                <w:i/>
                <w:color w:val="000000"/>
              </w:rPr>
            </w:pPr>
            <w:r w:rsidRPr="00CE7BB0">
              <w:rPr>
                <w:rFonts w:ascii="Times New Roman" w:hAnsi="Times New Roman" w:cs="Times New Roman"/>
                <w:i/>
                <w:color w:val="000000"/>
              </w:rPr>
              <w:t xml:space="preserve">підпис та печатка </w:t>
            </w:r>
          </w:p>
          <w:p w14:paraId="028C2A5F" w14:textId="77777777" w:rsidR="00CE7BB0" w:rsidRPr="00CE7BB0" w:rsidRDefault="00CE7BB0" w:rsidP="0007428E">
            <w:pPr>
              <w:shd w:val="clear" w:color="auto" w:fill="FFFFFF"/>
              <w:spacing w:line="240" w:lineRule="auto"/>
              <w:jc w:val="center"/>
              <w:rPr>
                <w:rFonts w:ascii="Times New Roman" w:hAnsi="Times New Roman" w:cs="Times New Roman"/>
                <w:color w:val="000000"/>
              </w:rPr>
            </w:pPr>
            <w:r w:rsidRPr="00CE7BB0">
              <w:rPr>
                <w:rFonts w:ascii="Times New Roman" w:hAnsi="Times New Roman" w:cs="Times New Roman"/>
                <w:i/>
                <w:color w:val="000000"/>
              </w:rPr>
              <w:t>(за наявності)</w:t>
            </w:r>
          </w:p>
        </w:tc>
        <w:tc>
          <w:tcPr>
            <w:tcW w:w="3340" w:type="dxa"/>
          </w:tcPr>
          <w:p w14:paraId="56423F2C" w14:textId="77777777" w:rsidR="00CE7BB0" w:rsidRPr="00CE7BB0" w:rsidRDefault="00CE7BB0" w:rsidP="0007428E">
            <w:pPr>
              <w:shd w:val="clear" w:color="auto" w:fill="FFFFFF"/>
              <w:spacing w:line="240" w:lineRule="auto"/>
              <w:jc w:val="center"/>
              <w:rPr>
                <w:rFonts w:ascii="Times New Roman" w:hAnsi="Times New Roman" w:cs="Times New Roman"/>
                <w:color w:val="000000"/>
              </w:rPr>
            </w:pPr>
            <w:r w:rsidRPr="00CE7BB0">
              <w:rPr>
                <w:rFonts w:ascii="Times New Roman" w:hAnsi="Times New Roman" w:cs="Times New Roman"/>
                <w:i/>
                <w:color w:val="000000"/>
              </w:rPr>
              <w:t>прізвище, ініціали</w:t>
            </w:r>
          </w:p>
        </w:tc>
      </w:tr>
    </w:tbl>
    <w:p w14:paraId="7BE17946" w14:textId="77777777" w:rsidR="00CE7BB0" w:rsidRPr="00CE7BB0" w:rsidRDefault="00CE7BB0" w:rsidP="00CE7BB0">
      <w:pPr>
        <w:tabs>
          <w:tab w:val="left" w:pos="851"/>
        </w:tabs>
        <w:suppressAutoHyphens/>
        <w:rPr>
          <w:rFonts w:ascii="Times New Roman" w:hAnsi="Times New Roman" w:cs="Times New Roman"/>
          <w:b/>
          <w:sz w:val="24"/>
          <w:szCs w:val="24"/>
        </w:rPr>
      </w:pPr>
    </w:p>
    <w:p w14:paraId="13F67987" w14:textId="77777777" w:rsidR="00CE7BB0" w:rsidRPr="00CE7BB0" w:rsidRDefault="00CE7BB0" w:rsidP="00CE7BB0">
      <w:pPr>
        <w:tabs>
          <w:tab w:val="left" w:pos="851"/>
        </w:tabs>
        <w:suppressAutoHyphens/>
        <w:rPr>
          <w:rFonts w:ascii="Times New Roman" w:hAnsi="Times New Roman" w:cs="Times New Roman"/>
          <w:b/>
          <w:sz w:val="24"/>
          <w:szCs w:val="24"/>
        </w:rPr>
      </w:pPr>
    </w:p>
    <w:p w14:paraId="5418EAA2" w14:textId="36085F6B" w:rsidR="00CE7BB0" w:rsidRPr="00CE7BB0" w:rsidRDefault="00CE7BB0" w:rsidP="0007428E">
      <w:pPr>
        <w:rPr>
          <w:rFonts w:ascii="Times New Roman" w:hAnsi="Times New Roman" w:cs="Times New Roman"/>
          <w:b/>
          <w:sz w:val="24"/>
          <w:szCs w:val="24"/>
        </w:rPr>
      </w:pPr>
    </w:p>
    <w:p w14:paraId="48BCC3AC" w14:textId="2DCB6C26" w:rsidR="00CE7BB0" w:rsidRPr="00CE7BB0" w:rsidRDefault="00CE7BB0" w:rsidP="00CE7BB0">
      <w:pPr>
        <w:spacing w:after="0"/>
        <w:ind w:firstLine="6804"/>
        <w:rPr>
          <w:rFonts w:ascii="Times New Roman" w:hAnsi="Times New Roman" w:cs="Times New Roman"/>
          <w:color w:val="000000"/>
          <w:sz w:val="24"/>
          <w:szCs w:val="24"/>
        </w:rPr>
      </w:pPr>
      <w:r w:rsidRPr="00CE7BB0">
        <w:rPr>
          <w:rFonts w:ascii="Times New Roman" w:hAnsi="Times New Roman" w:cs="Times New Roman"/>
          <w:color w:val="000000"/>
          <w:sz w:val="24"/>
          <w:szCs w:val="24"/>
        </w:rPr>
        <w:lastRenderedPageBreak/>
        <w:t>Додаток 1.1.</w:t>
      </w:r>
    </w:p>
    <w:p w14:paraId="0CAB8B55" w14:textId="77777777" w:rsidR="00CE7BB0" w:rsidRPr="00CE7BB0" w:rsidRDefault="00CE7BB0" w:rsidP="00CE7BB0">
      <w:pPr>
        <w:spacing w:after="0"/>
        <w:ind w:firstLine="6804"/>
        <w:rPr>
          <w:rFonts w:ascii="Times New Roman" w:hAnsi="Times New Roman" w:cs="Times New Roman"/>
          <w:sz w:val="24"/>
          <w:szCs w:val="24"/>
        </w:rPr>
      </w:pPr>
      <w:r w:rsidRPr="00CE7BB0">
        <w:rPr>
          <w:rFonts w:ascii="Times New Roman" w:hAnsi="Times New Roman" w:cs="Times New Roman"/>
          <w:sz w:val="24"/>
          <w:szCs w:val="24"/>
        </w:rPr>
        <w:t>до тендерної документації</w:t>
      </w:r>
    </w:p>
    <w:p w14:paraId="2C0CFA4C" w14:textId="77777777" w:rsidR="00CE7BB0" w:rsidRPr="00CE7BB0" w:rsidRDefault="00CE7BB0" w:rsidP="00CE7BB0">
      <w:pPr>
        <w:rPr>
          <w:rFonts w:ascii="Times New Roman" w:hAnsi="Times New Roman" w:cs="Times New Roman"/>
          <w:sz w:val="24"/>
          <w:szCs w:val="24"/>
        </w:rPr>
      </w:pPr>
    </w:p>
    <w:p w14:paraId="08EAF4DA" w14:textId="77777777" w:rsidR="00CE7BB0" w:rsidRPr="00CE7BB0" w:rsidRDefault="00CE7BB0" w:rsidP="00CE7BB0">
      <w:pPr>
        <w:jc w:val="center"/>
        <w:rPr>
          <w:rFonts w:ascii="Times New Roman" w:hAnsi="Times New Roman" w:cs="Times New Roman"/>
          <w:b/>
          <w:color w:val="000000"/>
          <w:sz w:val="24"/>
          <w:szCs w:val="24"/>
        </w:rPr>
      </w:pPr>
      <w:r w:rsidRPr="00CE7BB0">
        <w:rPr>
          <w:rFonts w:ascii="Times New Roman" w:hAnsi="Times New Roman" w:cs="Times New Roman"/>
          <w:b/>
          <w:color w:val="000000"/>
          <w:sz w:val="24"/>
          <w:szCs w:val="24"/>
        </w:rPr>
        <w:t>«Перелік отримувачів та адрес доставки Товару»</w:t>
      </w:r>
    </w:p>
    <w:tbl>
      <w:tblPr>
        <w:tblW w:w="1105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4254"/>
        <w:gridCol w:w="1560"/>
        <w:gridCol w:w="3117"/>
        <w:gridCol w:w="1701"/>
      </w:tblGrid>
      <w:tr w:rsidR="00CE7BB0" w:rsidRPr="00CE7BB0" w14:paraId="044D83A6" w14:textId="77777777" w:rsidTr="00CE7BB0">
        <w:trPr>
          <w:trHeight w:val="264"/>
        </w:trPr>
        <w:tc>
          <w:tcPr>
            <w:tcW w:w="425" w:type="dxa"/>
            <w:vAlign w:val="center"/>
          </w:tcPr>
          <w:p w14:paraId="38C00E5C" w14:textId="77777777" w:rsidR="00CE7BB0" w:rsidRPr="00CE7BB0" w:rsidRDefault="00CE7BB0" w:rsidP="00541877">
            <w:pPr>
              <w:pStyle w:val="TableParagraph"/>
              <w:ind w:left="0"/>
              <w:jc w:val="center"/>
              <w:rPr>
                <w:b/>
                <w:bCs/>
                <w:sz w:val="24"/>
                <w:szCs w:val="24"/>
              </w:rPr>
            </w:pPr>
            <w:r w:rsidRPr="00CE7BB0">
              <w:rPr>
                <w:b/>
                <w:bCs/>
                <w:iCs/>
                <w:color w:val="000000"/>
                <w:sz w:val="20"/>
                <w:szCs w:val="20"/>
              </w:rPr>
              <w:t>№ з/п</w:t>
            </w:r>
          </w:p>
        </w:tc>
        <w:tc>
          <w:tcPr>
            <w:tcW w:w="4254" w:type="dxa"/>
            <w:vAlign w:val="center"/>
          </w:tcPr>
          <w:p w14:paraId="3AF3BDFB" w14:textId="77777777" w:rsidR="00CE7BB0" w:rsidRPr="00CE7BB0" w:rsidRDefault="00CE7BB0" w:rsidP="00541877">
            <w:pPr>
              <w:pStyle w:val="TableParagraph"/>
              <w:spacing w:line="244" w:lineRule="exact"/>
              <w:ind w:right="981"/>
              <w:jc w:val="center"/>
              <w:rPr>
                <w:b/>
                <w:sz w:val="24"/>
                <w:szCs w:val="24"/>
              </w:rPr>
            </w:pPr>
            <w:r w:rsidRPr="00CE7BB0">
              <w:rPr>
                <w:b/>
                <w:bCs/>
                <w:iCs/>
                <w:color w:val="000000"/>
                <w:sz w:val="20"/>
                <w:szCs w:val="20"/>
              </w:rPr>
              <w:t>Назва закладу охорони здоров’я</w:t>
            </w:r>
          </w:p>
        </w:tc>
        <w:tc>
          <w:tcPr>
            <w:tcW w:w="1560" w:type="dxa"/>
            <w:vAlign w:val="center"/>
          </w:tcPr>
          <w:p w14:paraId="33CC28DD" w14:textId="77777777" w:rsidR="00CE7BB0" w:rsidRPr="00CE7BB0" w:rsidRDefault="00CE7BB0" w:rsidP="00541877">
            <w:pPr>
              <w:pStyle w:val="TableParagraph"/>
              <w:spacing w:line="244" w:lineRule="exact"/>
              <w:ind w:left="228" w:right="219"/>
              <w:jc w:val="center"/>
              <w:rPr>
                <w:b/>
                <w:sz w:val="24"/>
                <w:szCs w:val="24"/>
              </w:rPr>
            </w:pPr>
            <w:r w:rsidRPr="00CE7BB0">
              <w:rPr>
                <w:b/>
                <w:sz w:val="24"/>
                <w:szCs w:val="24"/>
              </w:rPr>
              <w:t>Код</w:t>
            </w:r>
            <w:r w:rsidRPr="00CE7BB0">
              <w:rPr>
                <w:b/>
                <w:spacing w:val="-5"/>
                <w:sz w:val="24"/>
                <w:szCs w:val="24"/>
              </w:rPr>
              <w:t xml:space="preserve"> </w:t>
            </w:r>
            <w:r w:rsidRPr="00CE7BB0">
              <w:rPr>
                <w:b/>
              </w:rPr>
              <w:t>ЄДРПОУ</w:t>
            </w:r>
          </w:p>
        </w:tc>
        <w:tc>
          <w:tcPr>
            <w:tcW w:w="3117" w:type="dxa"/>
            <w:vAlign w:val="center"/>
          </w:tcPr>
          <w:p w14:paraId="3A488897" w14:textId="77777777" w:rsidR="00CE7BB0" w:rsidRPr="00CE7BB0" w:rsidRDefault="00CE7BB0" w:rsidP="00541877">
            <w:pPr>
              <w:pStyle w:val="TableParagraph"/>
              <w:spacing w:line="244" w:lineRule="exact"/>
              <w:ind w:left="228" w:right="219"/>
              <w:jc w:val="center"/>
              <w:rPr>
                <w:b/>
                <w:sz w:val="24"/>
                <w:szCs w:val="24"/>
                <w:lang w:val="en-US"/>
              </w:rPr>
            </w:pPr>
            <w:r w:rsidRPr="00CE7BB0">
              <w:rPr>
                <w:b/>
                <w:bCs/>
                <w:color w:val="000000"/>
                <w:sz w:val="20"/>
                <w:szCs w:val="20"/>
              </w:rPr>
              <w:t>Адреса</w:t>
            </w:r>
          </w:p>
        </w:tc>
        <w:tc>
          <w:tcPr>
            <w:tcW w:w="1701" w:type="dxa"/>
            <w:vAlign w:val="center"/>
          </w:tcPr>
          <w:p w14:paraId="0BACEEB0" w14:textId="76C38FFF" w:rsidR="00CE7BB0" w:rsidRPr="00CE7BB0" w:rsidRDefault="00CE7BB0" w:rsidP="00541877">
            <w:pPr>
              <w:pStyle w:val="TableParagraph"/>
              <w:spacing w:line="244" w:lineRule="exact"/>
              <w:ind w:left="228" w:right="219"/>
              <w:jc w:val="center"/>
              <w:rPr>
                <w:b/>
                <w:sz w:val="24"/>
                <w:szCs w:val="24"/>
              </w:rPr>
            </w:pPr>
            <w:r w:rsidRPr="00CE7BB0">
              <w:rPr>
                <w:b/>
                <w:bCs/>
                <w:sz w:val="24"/>
                <w:szCs w:val="24"/>
              </w:rPr>
              <w:t>Кількість</w:t>
            </w:r>
            <w:r>
              <w:rPr>
                <w:b/>
                <w:bCs/>
                <w:sz w:val="24"/>
                <w:szCs w:val="24"/>
              </w:rPr>
              <w:t>,шт.</w:t>
            </w:r>
          </w:p>
        </w:tc>
      </w:tr>
      <w:tr w:rsidR="00CE7BB0" w:rsidRPr="00CE7BB0" w14:paraId="6DDFC7B4" w14:textId="77777777" w:rsidTr="00CE7BB0">
        <w:trPr>
          <w:trHeight w:val="505"/>
        </w:trPr>
        <w:tc>
          <w:tcPr>
            <w:tcW w:w="425" w:type="dxa"/>
            <w:vAlign w:val="center"/>
          </w:tcPr>
          <w:p w14:paraId="2CC02324" w14:textId="77777777" w:rsidR="00CE7BB0" w:rsidRPr="00CE7BB0" w:rsidRDefault="00CE7BB0" w:rsidP="00541877">
            <w:pPr>
              <w:jc w:val="center"/>
              <w:rPr>
                <w:rFonts w:ascii="Times New Roman" w:hAnsi="Times New Roman" w:cs="Times New Roman"/>
                <w:lang w:eastAsia="en-US"/>
              </w:rPr>
            </w:pPr>
            <w:r w:rsidRPr="00CE7BB0">
              <w:rPr>
                <w:rFonts w:ascii="Times New Roman" w:hAnsi="Times New Roman" w:cs="Times New Roman"/>
                <w:sz w:val="24"/>
                <w:szCs w:val="24"/>
                <w:lang w:eastAsia="en-US"/>
              </w:rPr>
              <w:t>1.</w:t>
            </w:r>
          </w:p>
        </w:tc>
        <w:tc>
          <w:tcPr>
            <w:tcW w:w="4254" w:type="dxa"/>
          </w:tcPr>
          <w:p w14:paraId="6210D984" w14:textId="77777777" w:rsidR="00CE7BB0" w:rsidRPr="00CE7BB0" w:rsidRDefault="00CE7BB0" w:rsidP="00541877">
            <w:pPr>
              <w:pStyle w:val="TableParagraph"/>
              <w:spacing w:line="250" w:lineRule="atLeast"/>
              <w:rPr>
                <w:sz w:val="24"/>
                <w:szCs w:val="24"/>
              </w:rPr>
            </w:pPr>
            <w:r w:rsidRPr="00CE7BB0">
              <w:rPr>
                <w:sz w:val="24"/>
                <w:szCs w:val="24"/>
              </w:rPr>
              <w:t>Державна</w:t>
            </w:r>
            <w:r w:rsidRPr="00CE7BB0">
              <w:rPr>
                <w:spacing w:val="25"/>
                <w:sz w:val="24"/>
                <w:szCs w:val="24"/>
              </w:rPr>
              <w:t xml:space="preserve"> </w:t>
            </w:r>
            <w:r w:rsidRPr="00CE7BB0">
              <w:rPr>
                <w:sz w:val="24"/>
                <w:szCs w:val="24"/>
              </w:rPr>
              <w:t>установа</w:t>
            </w:r>
            <w:r w:rsidRPr="00CE7BB0">
              <w:rPr>
                <w:spacing w:val="25"/>
                <w:sz w:val="24"/>
                <w:szCs w:val="24"/>
              </w:rPr>
              <w:t xml:space="preserve"> </w:t>
            </w:r>
            <w:r w:rsidRPr="00CE7BB0">
              <w:rPr>
                <w:sz w:val="24"/>
                <w:szCs w:val="24"/>
              </w:rPr>
              <w:t>«Центр</w:t>
            </w:r>
            <w:r w:rsidRPr="00CE7BB0">
              <w:rPr>
                <w:spacing w:val="26"/>
                <w:sz w:val="24"/>
                <w:szCs w:val="24"/>
              </w:rPr>
              <w:t xml:space="preserve"> </w:t>
            </w:r>
            <w:r w:rsidRPr="00CE7BB0">
              <w:rPr>
                <w:sz w:val="24"/>
                <w:szCs w:val="24"/>
              </w:rPr>
              <w:t>громадського</w:t>
            </w:r>
            <w:r w:rsidRPr="00CE7BB0">
              <w:rPr>
                <w:spacing w:val="25"/>
                <w:sz w:val="24"/>
                <w:szCs w:val="24"/>
              </w:rPr>
              <w:t xml:space="preserve"> </w:t>
            </w:r>
            <w:r w:rsidRPr="00CE7BB0">
              <w:rPr>
                <w:sz w:val="24"/>
                <w:szCs w:val="24"/>
              </w:rPr>
              <w:t>здоров’я</w:t>
            </w:r>
            <w:r w:rsidRPr="00CE7BB0">
              <w:rPr>
                <w:spacing w:val="25"/>
                <w:sz w:val="24"/>
                <w:szCs w:val="24"/>
              </w:rPr>
              <w:t xml:space="preserve"> </w:t>
            </w:r>
            <w:r w:rsidRPr="00CE7BB0">
              <w:rPr>
                <w:sz w:val="24"/>
                <w:szCs w:val="24"/>
              </w:rPr>
              <w:t>Міністерства</w:t>
            </w:r>
            <w:r w:rsidRPr="00CE7BB0">
              <w:rPr>
                <w:spacing w:val="26"/>
                <w:sz w:val="24"/>
                <w:szCs w:val="24"/>
              </w:rPr>
              <w:t xml:space="preserve"> </w:t>
            </w:r>
            <w:r w:rsidRPr="00CE7BB0">
              <w:rPr>
                <w:sz w:val="24"/>
                <w:szCs w:val="24"/>
              </w:rPr>
              <w:t>охорони</w:t>
            </w:r>
            <w:r w:rsidRPr="00CE7BB0">
              <w:rPr>
                <w:spacing w:val="25"/>
                <w:sz w:val="24"/>
                <w:szCs w:val="24"/>
              </w:rPr>
              <w:t xml:space="preserve"> </w:t>
            </w:r>
            <w:r w:rsidRPr="00CE7BB0">
              <w:rPr>
                <w:sz w:val="24"/>
                <w:szCs w:val="24"/>
              </w:rPr>
              <w:t>здоров’я</w:t>
            </w:r>
            <w:r w:rsidRPr="00CE7BB0">
              <w:rPr>
                <w:spacing w:val="-52"/>
                <w:sz w:val="24"/>
                <w:szCs w:val="24"/>
              </w:rPr>
              <w:t xml:space="preserve"> </w:t>
            </w:r>
            <w:r w:rsidRPr="00CE7BB0">
              <w:rPr>
                <w:sz w:val="24"/>
                <w:szCs w:val="24"/>
              </w:rPr>
              <w:t>України», м. Київ</w:t>
            </w:r>
          </w:p>
        </w:tc>
        <w:tc>
          <w:tcPr>
            <w:tcW w:w="1560" w:type="dxa"/>
          </w:tcPr>
          <w:p w14:paraId="3B759B0F" w14:textId="77777777" w:rsidR="00CE7BB0" w:rsidRPr="00CE7BB0" w:rsidRDefault="00CE7BB0" w:rsidP="00541877">
            <w:pPr>
              <w:pStyle w:val="TableParagraph"/>
              <w:spacing w:before="126"/>
              <w:ind w:left="228" w:right="219"/>
              <w:jc w:val="center"/>
              <w:rPr>
                <w:sz w:val="24"/>
                <w:szCs w:val="24"/>
              </w:rPr>
            </w:pPr>
            <w:r w:rsidRPr="00CE7BB0">
              <w:rPr>
                <w:sz w:val="24"/>
                <w:szCs w:val="24"/>
              </w:rPr>
              <w:t>40524109</w:t>
            </w:r>
          </w:p>
        </w:tc>
        <w:tc>
          <w:tcPr>
            <w:tcW w:w="3117" w:type="dxa"/>
          </w:tcPr>
          <w:p w14:paraId="29CA5CD3" w14:textId="77777777" w:rsidR="00CE7BB0" w:rsidRPr="00CE7BB0" w:rsidRDefault="00CE7BB0" w:rsidP="00541877">
            <w:pPr>
              <w:pStyle w:val="TableParagraph"/>
              <w:spacing w:before="126"/>
              <w:ind w:left="148" w:right="219"/>
              <w:jc w:val="center"/>
              <w:rPr>
                <w:sz w:val="24"/>
                <w:szCs w:val="24"/>
              </w:rPr>
            </w:pPr>
            <w:r w:rsidRPr="00CE7BB0">
              <w:rPr>
                <w:sz w:val="24"/>
                <w:szCs w:val="24"/>
              </w:rPr>
              <w:t>04071, м. Київ, вул. Ярославська, 41</w:t>
            </w:r>
          </w:p>
        </w:tc>
        <w:tc>
          <w:tcPr>
            <w:tcW w:w="1701" w:type="dxa"/>
          </w:tcPr>
          <w:p w14:paraId="5357E457" w14:textId="77777777" w:rsidR="00CE7BB0" w:rsidRPr="00CE7BB0" w:rsidRDefault="00CE7BB0" w:rsidP="00541877">
            <w:pPr>
              <w:pStyle w:val="TableParagraph"/>
              <w:spacing w:before="126"/>
              <w:ind w:left="148" w:right="219"/>
              <w:jc w:val="center"/>
              <w:rPr>
                <w:sz w:val="24"/>
                <w:szCs w:val="24"/>
              </w:rPr>
            </w:pPr>
            <w:r w:rsidRPr="00CE7BB0">
              <w:rPr>
                <w:sz w:val="24"/>
                <w:szCs w:val="24"/>
              </w:rPr>
              <w:t>30</w:t>
            </w:r>
          </w:p>
        </w:tc>
      </w:tr>
      <w:tr w:rsidR="00CE7BB0" w:rsidRPr="00CE7BB0" w14:paraId="2D2A4B44" w14:textId="77777777" w:rsidTr="00CE7BB0">
        <w:trPr>
          <w:trHeight w:val="505"/>
        </w:trPr>
        <w:tc>
          <w:tcPr>
            <w:tcW w:w="425" w:type="dxa"/>
            <w:vAlign w:val="center"/>
          </w:tcPr>
          <w:p w14:paraId="3CFD2606" w14:textId="77777777" w:rsidR="00CE7BB0" w:rsidRPr="00CE7BB0" w:rsidRDefault="00CE7BB0" w:rsidP="00541877">
            <w:pPr>
              <w:pStyle w:val="TableParagraph"/>
              <w:tabs>
                <w:tab w:val="left" w:pos="468"/>
              </w:tabs>
              <w:spacing w:before="120"/>
              <w:ind w:left="0"/>
              <w:jc w:val="center"/>
              <w:rPr>
                <w:sz w:val="24"/>
                <w:szCs w:val="24"/>
              </w:rPr>
            </w:pPr>
            <w:r w:rsidRPr="00CE7BB0">
              <w:rPr>
                <w:sz w:val="24"/>
                <w:szCs w:val="24"/>
              </w:rPr>
              <w:t>2.</w:t>
            </w:r>
          </w:p>
        </w:tc>
        <w:tc>
          <w:tcPr>
            <w:tcW w:w="4254" w:type="dxa"/>
          </w:tcPr>
          <w:p w14:paraId="56A881BB" w14:textId="77777777" w:rsidR="00CE7BB0" w:rsidRPr="00CE7BB0" w:rsidRDefault="00CE7BB0" w:rsidP="00541877">
            <w:pPr>
              <w:pStyle w:val="TableParagraph"/>
              <w:spacing w:line="250" w:lineRule="atLeast"/>
              <w:ind w:left="130"/>
              <w:rPr>
                <w:sz w:val="24"/>
                <w:szCs w:val="24"/>
              </w:rPr>
            </w:pPr>
            <w:r w:rsidRPr="00CE7BB0">
              <w:rPr>
                <w:sz w:val="24"/>
                <w:szCs w:val="24"/>
              </w:rPr>
              <w:t>Комунальне</w:t>
            </w:r>
            <w:r w:rsidRPr="00CE7BB0">
              <w:rPr>
                <w:spacing w:val="32"/>
                <w:sz w:val="24"/>
                <w:szCs w:val="24"/>
              </w:rPr>
              <w:t xml:space="preserve"> </w:t>
            </w:r>
            <w:r w:rsidRPr="00CE7BB0">
              <w:rPr>
                <w:sz w:val="24"/>
                <w:szCs w:val="24"/>
              </w:rPr>
              <w:t>некомерційне</w:t>
            </w:r>
            <w:r w:rsidRPr="00CE7BB0">
              <w:rPr>
                <w:spacing w:val="32"/>
                <w:sz w:val="24"/>
                <w:szCs w:val="24"/>
              </w:rPr>
              <w:t xml:space="preserve"> </w:t>
            </w:r>
            <w:r w:rsidRPr="00CE7BB0">
              <w:rPr>
                <w:sz w:val="24"/>
                <w:szCs w:val="24"/>
              </w:rPr>
              <w:t>підприємство</w:t>
            </w:r>
            <w:r w:rsidRPr="00CE7BB0">
              <w:rPr>
                <w:spacing w:val="33"/>
                <w:sz w:val="24"/>
                <w:szCs w:val="24"/>
              </w:rPr>
              <w:t xml:space="preserve"> </w:t>
            </w:r>
            <w:r w:rsidRPr="00CE7BB0">
              <w:rPr>
                <w:sz w:val="24"/>
                <w:szCs w:val="24"/>
              </w:rPr>
              <w:t>«Медичний</w:t>
            </w:r>
            <w:r w:rsidRPr="00CE7BB0">
              <w:rPr>
                <w:spacing w:val="33"/>
                <w:sz w:val="24"/>
                <w:szCs w:val="24"/>
              </w:rPr>
              <w:t xml:space="preserve"> </w:t>
            </w:r>
            <w:r w:rsidRPr="00CE7BB0">
              <w:rPr>
                <w:sz w:val="24"/>
                <w:szCs w:val="24"/>
              </w:rPr>
              <w:t>центр</w:t>
            </w:r>
            <w:r w:rsidRPr="00CE7BB0">
              <w:rPr>
                <w:spacing w:val="34"/>
                <w:sz w:val="24"/>
                <w:szCs w:val="24"/>
              </w:rPr>
              <w:t xml:space="preserve"> </w:t>
            </w:r>
            <w:r w:rsidRPr="00CE7BB0">
              <w:rPr>
                <w:sz w:val="24"/>
                <w:szCs w:val="24"/>
              </w:rPr>
              <w:t>з</w:t>
            </w:r>
            <w:r w:rsidRPr="00CE7BB0">
              <w:rPr>
                <w:spacing w:val="33"/>
                <w:sz w:val="24"/>
                <w:szCs w:val="24"/>
              </w:rPr>
              <w:t xml:space="preserve"> </w:t>
            </w:r>
            <w:r w:rsidRPr="00CE7BB0">
              <w:rPr>
                <w:sz w:val="24"/>
                <w:szCs w:val="24"/>
              </w:rPr>
              <w:t>профілактики</w:t>
            </w:r>
            <w:r w:rsidRPr="00CE7BB0">
              <w:rPr>
                <w:spacing w:val="32"/>
                <w:sz w:val="24"/>
                <w:szCs w:val="24"/>
              </w:rPr>
              <w:t xml:space="preserve"> </w:t>
            </w:r>
            <w:r w:rsidRPr="00CE7BB0">
              <w:rPr>
                <w:sz w:val="24"/>
                <w:szCs w:val="24"/>
              </w:rPr>
              <w:t xml:space="preserve">та </w:t>
            </w:r>
            <w:r w:rsidRPr="00CE7BB0">
              <w:rPr>
                <w:spacing w:val="-52"/>
                <w:sz w:val="24"/>
                <w:szCs w:val="24"/>
              </w:rPr>
              <w:t xml:space="preserve"> </w:t>
            </w:r>
            <w:r w:rsidRPr="00CE7BB0">
              <w:rPr>
                <w:sz w:val="24"/>
                <w:szCs w:val="24"/>
              </w:rPr>
              <w:t>лікування</w:t>
            </w:r>
            <w:r w:rsidRPr="00CE7BB0">
              <w:rPr>
                <w:spacing w:val="14"/>
                <w:sz w:val="24"/>
                <w:szCs w:val="24"/>
              </w:rPr>
              <w:t xml:space="preserve"> </w:t>
            </w:r>
            <w:r w:rsidRPr="00CE7BB0">
              <w:rPr>
                <w:sz w:val="24"/>
                <w:szCs w:val="24"/>
              </w:rPr>
              <w:t>залежності</w:t>
            </w:r>
            <w:r w:rsidRPr="00CE7BB0">
              <w:rPr>
                <w:spacing w:val="13"/>
                <w:sz w:val="24"/>
                <w:szCs w:val="24"/>
              </w:rPr>
              <w:t xml:space="preserve"> </w:t>
            </w:r>
            <w:r w:rsidRPr="00CE7BB0">
              <w:rPr>
                <w:sz w:val="24"/>
                <w:szCs w:val="24"/>
              </w:rPr>
              <w:t>м.</w:t>
            </w:r>
            <w:r w:rsidRPr="00CE7BB0">
              <w:rPr>
                <w:spacing w:val="15"/>
                <w:sz w:val="24"/>
                <w:szCs w:val="24"/>
              </w:rPr>
              <w:t xml:space="preserve"> </w:t>
            </w:r>
            <w:r w:rsidRPr="00CE7BB0">
              <w:rPr>
                <w:sz w:val="24"/>
                <w:szCs w:val="24"/>
              </w:rPr>
              <w:t>Краматорськ»</w:t>
            </w:r>
          </w:p>
        </w:tc>
        <w:tc>
          <w:tcPr>
            <w:tcW w:w="1560" w:type="dxa"/>
          </w:tcPr>
          <w:p w14:paraId="1985BCB3" w14:textId="77777777" w:rsidR="00CE7BB0" w:rsidRPr="00CE7BB0" w:rsidRDefault="00CE7BB0" w:rsidP="00541877">
            <w:pPr>
              <w:pStyle w:val="TableParagraph"/>
              <w:spacing w:before="120"/>
              <w:ind w:left="228" w:right="219"/>
              <w:jc w:val="center"/>
              <w:rPr>
                <w:sz w:val="24"/>
                <w:szCs w:val="24"/>
              </w:rPr>
            </w:pPr>
            <w:r w:rsidRPr="00CE7BB0">
              <w:rPr>
                <w:sz w:val="24"/>
                <w:szCs w:val="24"/>
              </w:rPr>
              <w:t>02003818</w:t>
            </w:r>
          </w:p>
        </w:tc>
        <w:tc>
          <w:tcPr>
            <w:tcW w:w="3117" w:type="dxa"/>
          </w:tcPr>
          <w:p w14:paraId="3AA4E9BB" w14:textId="77777777" w:rsidR="00CE7BB0" w:rsidRPr="00CE7BB0" w:rsidRDefault="00CE7BB0" w:rsidP="00541877">
            <w:pPr>
              <w:pStyle w:val="TableParagraph"/>
              <w:spacing w:before="120"/>
              <w:ind w:left="228" w:right="219"/>
              <w:jc w:val="center"/>
              <w:rPr>
                <w:sz w:val="24"/>
                <w:szCs w:val="24"/>
              </w:rPr>
            </w:pPr>
            <w:r w:rsidRPr="00CE7BB0">
              <w:rPr>
                <w:sz w:val="24"/>
                <w:szCs w:val="24"/>
              </w:rPr>
              <w:t>84307, Донецька область, Краматорськ, вул. Олекси Тихого, 7</w:t>
            </w:r>
          </w:p>
        </w:tc>
        <w:tc>
          <w:tcPr>
            <w:tcW w:w="1701" w:type="dxa"/>
          </w:tcPr>
          <w:p w14:paraId="63A78871" w14:textId="77777777" w:rsidR="00CE7BB0" w:rsidRPr="00CE7BB0" w:rsidRDefault="00CE7BB0" w:rsidP="00541877">
            <w:pPr>
              <w:pStyle w:val="TableParagraph"/>
              <w:spacing w:before="120"/>
              <w:ind w:left="228" w:right="219"/>
              <w:jc w:val="center"/>
              <w:rPr>
                <w:sz w:val="24"/>
                <w:szCs w:val="24"/>
              </w:rPr>
            </w:pPr>
            <w:r w:rsidRPr="00CE7BB0">
              <w:rPr>
                <w:bCs/>
                <w:sz w:val="24"/>
                <w:szCs w:val="24"/>
              </w:rPr>
              <w:t>20</w:t>
            </w:r>
          </w:p>
        </w:tc>
      </w:tr>
      <w:tr w:rsidR="00CE7BB0" w:rsidRPr="00CE7BB0" w14:paraId="31608108" w14:textId="77777777" w:rsidTr="00CE7BB0">
        <w:trPr>
          <w:trHeight w:val="528"/>
        </w:trPr>
        <w:tc>
          <w:tcPr>
            <w:tcW w:w="425" w:type="dxa"/>
            <w:vAlign w:val="center"/>
          </w:tcPr>
          <w:p w14:paraId="4A963EFA" w14:textId="77777777" w:rsidR="00CE7BB0" w:rsidRPr="00CE7BB0" w:rsidRDefault="00CE7BB0" w:rsidP="00541877">
            <w:pPr>
              <w:pStyle w:val="TableParagraph"/>
              <w:tabs>
                <w:tab w:val="left" w:pos="468"/>
              </w:tabs>
              <w:spacing w:before="132"/>
              <w:ind w:left="0"/>
              <w:jc w:val="center"/>
              <w:rPr>
                <w:sz w:val="24"/>
                <w:szCs w:val="24"/>
              </w:rPr>
            </w:pPr>
            <w:r w:rsidRPr="00CE7BB0">
              <w:rPr>
                <w:sz w:val="24"/>
                <w:szCs w:val="24"/>
              </w:rPr>
              <w:t>3.</w:t>
            </w:r>
          </w:p>
        </w:tc>
        <w:tc>
          <w:tcPr>
            <w:tcW w:w="4254" w:type="dxa"/>
          </w:tcPr>
          <w:p w14:paraId="00FADD68" w14:textId="77777777" w:rsidR="00CE7BB0" w:rsidRPr="00CE7BB0" w:rsidRDefault="00CE7BB0" w:rsidP="00541877">
            <w:pPr>
              <w:pStyle w:val="TableParagraph"/>
              <w:spacing w:line="260" w:lineRule="atLeast"/>
              <w:rPr>
                <w:sz w:val="24"/>
                <w:szCs w:val="24"/>
              </w:rPr>
            </w:pPr>
            <w:r w:rsidRPr="00CE7BB0">
              <w:rPr>
                <w:sz w:val="24"/>
                <w:szCs w:val="24"/>
              </w:rPr>
              <w:t>Комунальне підприємство «Дніпропетровська багатопрофільна клінічна лікарня з надання психіатричної допомоги» Дніпропетровської обласної ради</w:t>
            </w:r>
          </w:p>
        </w:tc>
        <w:tc>
          <w:tcPr>
            <w:tcW w:w="1560" w:type="dxa"/>
          </w:tcPr>
          <w:p w14:paraId="330C976E" w14:textId="77777777" w:rsidR="00CE7BB0" w:rsidRPr="00CE7BB0" w:rsidRDefault="00CE7BB0" w:rsidP="00541877">
            <w:pPr>
              <w:pStyle w:val="TableParagraph"/>
              <w:spacing w:before="132"/>
              <w:ind w:left="228" w:right="219"/>
              <w:jc w:val="center"/>
              <w:rPr>
                <w:sz w:val="24"/>
                <w:szCs w:val="24"/>
              </w:rPr>
            </w:pPr>
            <w:r w:rsidRPr="00CE7BB0">
              <w:rPr>
                <w:sz w:val="24"/>
                <w:szCs w:val="24"/>
              </w:rPr>
              <w:t>01985400</w:t>
            </w:r>
          </w:p>
        </w:tc>
        <w:tc>
          <w:tcPr>
            <w:tcW w:w="3117" w:type="dxa"/>
          </w:tcPr>
          <w:p w14:paraId="051A16BB" w14:textId="77777777" w:rsidR="00CE7BB0" w:rsidRPr="00CE7BB0" w:rsidRDefault="00CE7BB0" w:rsidP="00541877">
            <w:pPr>
              <w:pStyle w:val="TableParagraph"/>
              <w:spacing w:before="132"/>
              <w:ind w:left="228" w:right="219"/>
              <w:jc w:val="center"/>
              <w:rPr>
                <w:sz w:val="24"/>
                <w:szCs w:val="24"/>
              </w:rPr>
            </w:pPr>
            <w:r w:rsidRPr="00CE7BB0">
              <w:rPr>
                <w:sz w:val="24"/>
                <w:szCs w:val="24"/>
              </w:rPr>
              <w:t xml:space="preserve">49115, Дніпропетровська область, м. Дніпро, вул. Бехтерева, будинок 1 </w:t>
            </w:r>
          </w:p>
        </w:tc>
        <w:tc>
          <w:tcPr>
            <w:tcW w:w="1701" w:type="dxa"/>
          </w:tcPr>
          <w:p w14:paraId="54E6B2A7" w14:textId="77777777" w:rsidR="00CE7BB0" w:rsidRPr="00CE7BB0" w:rsidRDefault="00CE7BB0" w:rsidP="00541877">
            <w:pPr>
              <w:pStyle w:val="TableParagraph"/>
              <w:spacing w:before="132"/>
              <w:ind w:left="228" w:right="219"/>
              <w:jc w:val="center"/>
              <w:rPr>
                <w:sz w:val="24"/>
                <w:szCs w:val="24"/>
              </w:rPr>
            </w:pPr>
            <w:r w:rsidRPr="00CE7BB0">
              <w:rPr>
                <w:bCs/>
                <w:sz w:val="24"/>
                <w:szCs w:val="24"/>
              </w:rPr>
              <w:t>30</w:t>
            </w:r>
          </w:p>
        </w:tc>
      </w:tr>
      <w:tr w:rsidR="00CE7BB0" w:rsidRPr="00CE7BB0" w14:paraId="4EC65CDB" w14:textId="77777777" w:rsidTr="00CE7BB0">
        <w:trPr>
          <w:trHeight w:val="528"/>
        </w:trPr>
        <w:tc>
          <w:tcPr>
            <w:tcW w:w="425" w:type="dxa"/>
            <w:vAlign w:val="center"/>
          </w:tcPr>
          <w:p w14:paraId="5E42CF4B" w14:textId="77777777" w:rsidR="00CE7BB0" w:rsidRPr="00CE7BB0" w:rsidRDefault="00CE7BB0" w:rsidP="00541877">
            <w:pPr>
              <w:pStyle w:val="TableParagraph"/>
              <w:tabs>
                <w:tab w:val="left" w:pos="468"/>
              </w:tabs>
              <w:spacing w:before="132"/>
              <w:ind w:left="0"/>
              <w:jc w:val="center"/>
              <w:rPr>
                <w:sz w:val="24"/>
                <w:szCs w:val="24"/>
              </w:rPr>
            </w:pPr>
            <w:r w:rsidRPr="00CE7BB0">
              <w:rPr>
                <w:sz w:val="24"/>
                <w:szCs w:val="24"/>
              </w:rPr>
              <w:t>4.</w:t>
            </w:r>
          </w:p>
        </w:tc>
        <w:tc>
          <w:tcPr>
            <w:tcW w:w="4254" w:type="dxa"/>
          </w:tcPr>
          <w:p w14:paraId="441763B6" w14:textId="77777777" w:rsidR="00CE7BB0" w:rsidRPr="00CE7BB0" w:rsidRDefault="00CE7BB0" w:rsidP="00541877">
            <w:pPr>
              <w:pStyle w:val="TableParagraph"/>
              <w:spacing w:line="260" w:lineRule="atLeast"/>
              <w:ind w:right="256"/>
              <w:rPr>
                <w:sz w:val="24"/>
                <w:szCs w:val="24"/>
              </w:rPr>
            </w:pPr>
            <w:r w:rsidRPr="00CE7BB0">
              <w:rPr>
                <w:sz w:val="24"/>
                <w:szCs w:val="24"/>
              </w:rPr>
              <w:t>Комунальне</w:t>
            </w:r>
            <w:r w:rsidRPr="00CE7BB0">
              <w:rPr>
                <w:spacing w:val="-4"/>
                <w:sz w:val="24"/>
                <w:szCs w:val="24"/>
              </w:rPr>
              <w:t xml:space="preserve"> </w:t>
            </w:r>
            <w:r w:rsidRPr="00CE7BB0">
              <w:rPr>
                <w:sz w:val="24"/>
                <w:szCs w:val="24"/>
              </w:rPr>
              <w:t>некомерційне</w:t>
            </w:r>
            <w:r w:rsidRPr="00CE7BB0">
              <w:rPr>
                <w:spacing w:val="-5"/>
                <w:sz w:val="24"/>
                <w:szCs w:val="24"/>
              </w:rPr>
              <w:t xml:space="preserve"> </w:t>
            </w:r>
            <w:r w:rsidRPr="00CE7BB0">
              <w:rPr>
                <w:sz w:val="24"/>
                <w:szCs w:val="24"/>
              </w:rPr>
              <w:t>підприємство</w:t>
            </w:r>
            <w:r w:rsidRPr="00CE7BB0">
              <w:rPr>
                <w:spacing w:val="-5"/>
                <w:sz w:val="24"/>
                <w:szCs w:val="24"/>
              </w:rPr>
              <w:t xml:space="preserve"> </w:t>
            </w:r>
            <w:r w:rsidRPr="00CE7BB0">
              <w:rPr>
                <w:sz w:val="24"/>
                <w:szCs w:val="24"/>
              </w:rPr>
              <w:t>«Обласний клінічний заклад психоневрологічної допомоги та соціально значущих хвороб» Запорізької обласної</w:t>
            </w:r>
            <w:r w:rsidRPr="00CE7BB0">
              <w:rPr>
                <w:spacing w:val="-1"/>
                <w:sz w:val="24"/>
                <w:szCs w:val="24"/>
              </w:rPr>
              <w:t xml:space="preserve"> </w:t>
            </w:r>
            <w:r w:rsidRPr="00CE7BB0">
              <w:rPr>
                <w:sz w:val="24"/>
                <w:szCs w:val="24"/>
              </w:rPr>
              <w:t>ради</w:t>
            </w:r>
          </w:p>
        </w:tc>
        <w:tc>
          <w:tcPr>
            <w:tcW w:w="1560" w:type="dxa"/>
          </w:tcPr>
          <w:p w14:paraId="5059136F" w14:textId="77777777" w:rsidR="00CE7BB0" w:rsidRPr="00CE7BB0" w:rsidRDefault="00CE7BB0" w:rsidP="00541877">
            <w:pPr>
              <w:pStyle w:val="TableParagraph"/>
              <w:spacing w:before="132"/>
              <w:ind w:left="228" w:right="219"/>
              <w:jc w:val="center"/>
              <w:rPr>
                <w:sz w:val="24"/>
                <w:szCs w:val="24"/>
              </w:rPr>
            </w:pPr>
            <w:r w:rsidRPr="00CE7BB0">
              <w:rPr>
                <w:sz w:val="24"/>
                <w:szCs w:val="24"/>
              </w:rPr>
              <w:t>05498909</w:t>
            </w:r>
          </w:p>
        </w:tc>
        <w:tc>
          <w:tcPr>
            <w:tcW w:w="3117" w:type="dxa"/>
          </w:tcPr>
          <w:p w14:paraId="044B6CC2" w14:textId="77777777" w:rsidR="00CE7BB0" w:rsidRPr="00CE7BB0" w:rsidRDefault="00CE7BB0" w:rsidP="00541877">
            <w:pPr>
              <w:pStyle w:val="TableParagraph"/>
              <w:spacing w:before="132"/>
              <w:ind w:left="228" w:right="219"/>
              <w:jc w:val="center"/>
              <w:rPr>
                <w:sz w:val="24"/>
                <w:szCs w:val="24"/>
              </w:rPr>
            </w:pPr>
            <w:r w:rsidRPr="00CE7BB0">
              <w:rPr>
                <w:sz w:val="24"/>
                <w:szCs w:val="24"/>
              </w:rPr>
              <w:t>69033, Запорізька область, м. Запоріжжя, Оріхівське шосе, 10а</w:t>
            </w:r>
          </w:p>
        </w:tc>
        <w:tc>
          <w:tcPr>
            <w:tcW w:w="1701" w:type="dxa"/>
          </w:tcPr>
          <w:p w14:paraId="5C980360" w14:textId="77777777" w:rsidR="00CE7BB0" w:rsidRPr="00CE7BB0" w:rsidRDefault="00CE7BB0" w:rsidP="00541877">
            <w:pPr>
              <w:pStyle w:val="TableParagraph"/>
              <w:spacing w:before="132"/>
              <w:ind w:left="228" w:right="219"/>
              <w:jc w:val="center"/>
              <w:rPr>
                <w:sz w:val="24"/>
                <w:szCs w:val="24"/>
              </w:rPr>
            </w:pPr>
            <w:r w:rsidRPr="00CE7BB0">
              <w:rPr>
                <w:bCs/>
                <w:sz w:val="24"/>
                <w:szCs w:val="24"/>
              </w:rPr>
              <w:t>20</w:t>
            </w:r>
          </w:p>
        </w:tc>
      </w:tr>
      <w:tr w:rsidR="00CE7BB0" w:rsidRPr="00CE7BB0" w14:paraId="7B2F57D4" w14:textId="77777777" w:rsidTr="00CE7BB0">
        <w:trPr>
          <w:trHeight w:val="548"/>
        </w:trPr>
        <w:tc>
          <w:tcPr>
            <w:tcW w:w="425" w:type="dxa"/>
            <w:vAlign w:val="center"/>
          </w:tcPr>
          <w:p w14:paraId="2AE51560" w14:textId="77777777" w:rsidR="00CE7BB0" w:rsidRPr="00CE7BB0" w:rsidRDefault="00CE7BB0" w:rsidP="00541877">
            <w:pPr>
              <w:pStyle w:val="TableParagraph"/>
              <w:tabs>
                <w:tab w:val="left" w:pos="468"/>
              </w:tabs>
              <w:spacing w:before="142"/>
              <w:ind w:left="0"/>
              <w:jc w:val="center"/>
              <w:rPr>
                <w:sz w:val="24"/>
                <w:szCs w:val="24"/>
              </w:rPr>
            </w:pPr>
            <w:r w:rsidRPr="00CE7BB0">
              <w:rPr>
                <w:sz w:val="24"/>
                <w:szCs w:val="24"/>
              </w:rPr>
              <w:t>5.</w:t>
            </w:r>
          </w:p>
        </w:tc>
        <w:tc>
          <w:tcPr>
            <w:tcW w:w="4254" w:type="dxa"/>
          </w:tcPr>
          <w:p w14:paraId="3171D938" w14:textId="77777777" w:rsidR="00CE7BB0" w:rsidRPr="00CE7BB0" w:rsidRDefault="00CE7BB0" w:rsidP="00541877">
            <w:pPr>
              <w:pStyle w:val="TableParagraph"/>
              <w:rPr>
                <w:sz w:val="24"/>
                <w:szCs w:val="24"/>
              </w:rPr>
            </w:pPr>
            <w:r w:rsidRPr="00CE7BB0">
              <w:rPr>
                <w:sz w:val="24"/>
                <w:szCs w:val="24"/>
              </w:rPr>
              <w:t>Комунальне некомерційне підприємство Київської обласної ради «Київський обласний центр ментального здоров’я» Київської обласної ради</w:t>
            </w:r>
          </w:p>
        </w:tc>
        <w:tc>
          <w:tcPr>
            <w:tcW w:w="1560" w:type="dxa"/>
          </w:tcPr>
          <w:p w14:paraId="77A70EE9" w14:textId="77777777" w:rsidR="00CE7BB0" w:rsidRPr="00CE7BB0" w:rsidRDefault="00CE7BB0" w:rsidP="00541877">
            <w:pPr>
              <w:pStyle w:val="TableParagraph"/>
              <w:spacing w:before="142"/>
              <w:ind w:left="228" w:right="219"/>
              <w:jc w:val="center"/>
              <w:rPr>
                <w:sz w:val="24"/>
                <w:szCs w:val="24"/>
              </w:rPr>
            </w:pPr>
            <w:r w:rsidRPr="00CE7BB0">
              <w:rPr>
                <w:sz w:val="24"/>
                <w:szCs w:val="24"/>
              </w:rPr>
              <w:t>01991702</w:t>
            </w:r>
          </w:p>
        </w:tc>
        <w:tc>
          <w:tcPr>
            <w:tcW w:w="3117" w:type="dxa"/>
          </w:tcPr>
          <w:p w14:paraId="5EF3EB1E" w14:textId="77777777" w:rsidR="00CE7BB0" w:rsidRPr="00CE7BB0" w:rsidRDefault="00CE7BB0" w:rsidP="00541877">
            <w:pPr>
              <w:pStyle w:val="TableParagraph"/>
              <w:spacing w:before="142"/>
              <w:ind w:left="228" w:right="219"/>
              <w:jc w:val="center"/>
              <w:rPr>
                <w:sz w:val="24"/>
                <w:szCs w:val="24"/>
              </w:rPr>
            </w:pPr>
            <w:r w:rsidRPr="00CE7BB0">
              <w:rPr>
                <w:sz w:val="24"/>
                <w:szCs w:val="24"/>
              </w:rPr>
              <w:t>08296, Київська область, селище Ворзель, вул. Паркова, 4</w:t>
            </w:r>
          </w:p>
        </w:tc>
        <w:tc>
          <w:tcPr>
            <w:tcW w:w="1701" w:type="dxa"/>
          </w:tcPr>
          <w:p w14:paraId="4E8FBC15" w14:textId="77777777" w:rsidR="00CE7BB0" w:rsidRPr="00CE7BB0" w:rsidRDefault="00CE7BB0" w:rsidP="00541877">
            <w:pPr>
              <w:pStyle w:val="TableParagraph"/>
              <w:spacing w:before="142"/>
              <w:ind w:left="228" w:right="219"/>
              <w:jc w:val="center"/>
              <w:rPr>
                <w:sz w:val="24"/>
                <w:szCs w:val="24"/>
              </w:rPr>
            </w:pPr>
            <w:r w:rsidRPr="00CE7BB0">
              <w:rPr>
                <w:bCs/>
                <w:sz w:val="24"/>
                <w:szCs w:val="24"/>
              </w:rPr>
              <w:t>20</w:t>
            </w:r>
          </w:p>
        </w:tc>
      </w:tr>
      <w:tr w:rsidR="00CE7BB0" w:rsidRPr="00CE7BB0" w14:paraId="511B97D1" w14:textId="77777777" w:rsidTr="00CE7BB0">
        <w:trPr>
          <w:trHeight w:val="1864"/>
        </w:trPr>
        <w:tc>
          <w:tcPr>
            <w:tcW w:w="425" w:type="dxa"/>
            <w:vAlign w:val="center"/>
          </w:tcPr>
          <w:p w14:paraId="624956ED" w14:textId="77777777" w:rsidR="00CE7BB0" w:rsidRPr="00CE7BB0" w:rsidRDefault="00CE7BB0" w:rsidP="00541877">
            <w:pPr>
              <w:pStyle w:val="TableParagraph"/>
              <w:tabs>
                <w:tab w:val="left" w:pos="468"/>
              </w:tabs>
              <w:spacing w:before="132"/>
              <w:ind w:left="0"/>
              <w:jc w:val="center"/>
              <w:rPr>
                <w:sz w:val="24"/>
                <w:szCs w:val="24"/>
              </w:rPr>
            </w:pPr>
            <w:r w:rsidRPr="00CE7BB0">
              <w:rPr>
                <w:sz w:val="24"/>
                <w:szCs w:val="24"/>
              </w:rPr>
              <w:t>6.</w:t>
            </w:r>
          </w:p>
        </w:tc>
        <w:tc>
          <w:tcPr>
            <w:tcW w:w="4254" w:type="dxa"/>
          </w:tcPr>
          <w:p w14:paraId="3298A621" w14:textId="77777777" w:rsidR="00CE7BB0" w:rsidRPr="00CE7BB0" w:rsidRDefault="00CE7BB0" w:rsidP="00541877">
            <w:pPr>
              <w:pStyle w:val="TableParagraph"/>
              <w:spacing w:line="260" w:lineRule="atLeast"/>
              <w:ind w:right="224"/>
              <w:rPr>
                <w:sz w:val="24"/>
                <w:szCs w:val="24"/>
              </w:rPr>
            </w:pPr>
            <w:r w:rsidRPr="00CE7BB0">
              <w:rPr>
                <w:sz w:val="24"/>
                <w:szCs w:val="24"/>
              </w:rPr>
              <w:t>Комунальне некомерційне підприємство «Кіровоградський обласний фтизіопульмонологічний медичний центр Кіровоградської обласної ради</w:t>
            </w:r>
          </w:p>
        </w:tc>
        <w:tc>
          <w:tcPr>
            <w:tcW w:w="1560" w:type="dxa"/>
          </w:tcPr>
          <w:p w14:paraId="252A0646" w14:textId="77777777" w:rsidR="00CE7BB0" w:rsidRPr="00CE7BB0" w:rsidRDefault="00CE7BB0" w:rsidP="00541877">
            <w:pPr>
              <w:pStyle w:val="TableParagraph"/>
              <w:spacing w:before="132"/>
              <w:ind w:left="228" w:right="219"/>
              <w:jc w:val="center"/>
              <w:rPr>
                <w:sz w:val="24"/>
                <w:szCs w:val="24"/>
              </w:rPr>
            </w:pPr>
            <w:r w:rsidRPr="00CE7BB0">
              <w:rPr>
                <w:rStyle w:val="normaltextrun"/>
                <w:rFonts w:eastAsia="Calibri"/>
                <w:color w:val="000000"/>
                <w:sz w:val="24"/>
                <w:szCs w:val="24"/>
                <w:bdr w:val="none" w:sz="0" w:space="0" w:color="auto" w:frame="1"/>
              </w:rPr>
              <w:t>01994936</w:t>
            </w:r>
          </w:p>
        </w:tc>
        <w:tc>
          <w:tcPr>
            <w:tcW w:w="3117" w:type="dxa"/>
          </w:tcPr>
          <w:p w14:paraId="583F6D71" w14:textId="77777777" w:rsidR="00CE7BB0" w:rsidRPr="00CE7BB0" w:rsidRDefault="00CE7BB0" w:rsidP="00541877">
            <w:pPr>
              <w:pStyle w:val="TableParagraph"/>
              <w:spacing w:before="132"/>
              <w:ind w:left="228" w:right="219"/>
              <w:jc w:val="center"/>
              <w:rPr>
                <w:sz w:val="24"/>
                <w:szCs w:val="24"/>
              </w:rPr>
            </w:pPr>
            <w:r w:rsidRPr="00CE7BB0">
              <w:rPr>
                <w:sz w:val="24"/>
                <w:szCs w:val="24"/>
              </w:rPr>
              <w:t>25009, Кіровоградська область, м. Кропивницький, вул. Габдрахманова, буд. 18/29</w:t>
            </w:r>
          </w:p>
        </w:tc>
        <w:tc>
          <w:tcPr>
            <w:tcW w:w="1701" w:type="dxa"/>
          </w:tcPr>
          <w:p w14:paraId="145662DE" w14:textId="77777777" w:rsidR="00CE7BB0" w:rsidRPr="00CE7BB0" w:rsidRDefault="00CE7BB0" w:rsidP="00541877">
            <w:pPr>
              <w:pStyle w:val="TableParagraph"/>
              <w:spacing w:before="132"/>
              <w:ind w:left="228" w:right="219"/>
              <w:jc w:val="center"/>
              <w:rPr>
                <w:sz w:val="24"/>
                <w:szCs w:val="24"/>
              </w:rPr>
            </w:pPr>
            <w:r w:rsidRPr="00CE7BB0">
              <w:rPr>
                <w:bCs/>
                <w:sz w:val="24"/>
                <w:szCs w:val="24"/>
              </w:rPr>
              <w:t>20</w:t>
            </w:r>
          </w:p>
        </w:tc>
      </w:tr>
      <w:tr w:rsidR="00CE7BB0" w:rsidRPr="00CE7BB0" w14:paraId="7307591B" w14:textId="77777777" w:rsidTr="00CE7BB0">
        <w:trPr>
          <w:trHeight w:val="528"/>
        </w:trPr>
        <w:tc>
          <w:tcPr>
            <w:tcW w:w="425" w:type="dxa"/>
            <w:vAlign w:val="center"/>
          </w:tcPr>
          <w:p w14:paraId="2A9C1D78" w14:textId="77777777" w:rsidR="00CE7BB0" w:rsidRPr="00CE7BB0" w:rsidRDefault="00CE7BB0" w:rsidP="00541877">
            <w:pPr>
              <w:pStyle w:val="TableParagraph"/>
              <w:tabs>
                <w:tab w:val="left" w:pos="468"/>
              </w:tabs>
              <w:spacing w:before="132"/>
              <w:ind w:left="0"/>
              <w:jc w:val="center"/>
              <w:rPr>
                <w:sz w:val="24"/>
                <w:szCs w:val="24"/>
              </w:rPr>
            </w:pPr>
            <w:r w:rsidRPr="00CE7BB0">
              <w:rPr>
                <w:sz w:val="24"/>
                <w:szCs w:val="24"/>
              </w:rPr>
              <w:t>7.</w:t>
            </w:r>
          </w:p>
        </w:tc>
        <w:tc>
          <w:tcPr>
            <w:tcW w:w="4254" w:type="dxa"/>
          </w:tcPr>
          <w:p w14:paraId="422357B0" w14:textId="77777777" w:rsidR="00CE7BB0" w:rsidRPr="00CE7BB0" w:rsidRDefault="00CE7BB0" w:rsidP="00541877">
            <w:pPr>
              <w:pStyle w:val="TableParagraph"/>
              <w:spacing w:line="260" w:lineRule="atLeast"/>
              <w:ind w:right="743"/>
              <w:rPr>
                <w:sz w:val="24"/>
                <w:szCs w:val="24"/>
              </w:rPr>
            </w:pPr>
            <w:r w:rsidRPr="00CE7BB0">
              <w:rPr>
                <w:sz w:val="24"/>
                <w:szCs w:val="24"/>
              </w:rPr>
              <w:t>Комунальне некомерційне підприємство «Миколаївський обласний центр</w:t>
            </w:r>
            <w:r w:rsidRPr="00CE7BB0">
              <w:rPr>
                <w:spacing w:val="-56"/>
                <w:sz w:val="24"/>
                <w:szCs w:val="24"/>
              </w:rPr>
              <w:t xml:space="preserve">          </w:t>
            </w:r>
            <w:r w:rsidRPr="00CE7BB0">
              <w:rPr>
                <w:sz w:val="24"/>
                <w:szCs w:val="24"/>
              </w:rPr>
              <w:t>психічного</w:t>
            </w:r>
            <w:r w:rsidRPr="00CE7BB0">
              <w:rPr>
                <w:spacing w:val="-2"/>
                <w:sz w:val="24"/>
                <w:szCs w:val="24"/>
              </w:rPr>
              <w:t xml:space="preserve"> </w:t>
            </w:r>
            <w:r w:rsidRPr="00CE7BB0">
              <w:rPr>
                <w:sz w:val="24"/>
                <w:szCs w:val="24"/>
              </w:rPr>
              <w:t>здоров'я»</w:t>
            </w:r>
            <w:r w:rsidRPr="00CE7BB0">
              <w:rPr>
                <w:spacing w:val="-1"/>
                <w:sz w:val="24"/>
                <w:szCs w:val="24"/>
              </w:rPr>
              <w:t xml:space="preserve"> </w:t>
            </w:r>
            <w:r w:rsidRPr="00CE7BB0">
              <w:rPr>
                <w:sz w:val="24"/>
                <w:szCs w:val="24"/>
              </w:rPr>
              <w:t>Миколаївської</w:t>
            </w:r>
            <w:r w:rsidRPr="00CE7BB0">
              <w:rPr>
                <w:spacing w:val="-1"/>
                <w:sz w:val="24"/>
                <w:szCs w:val="24"/>
              </w:rPr>
              <w:t xml:space="preserve"> </w:t>
            </w:r>
            <w:r w:rsidRPr="00CE7BB0">
              <w:rPr>
                <w:sz w:val="24"/>
                <w:szCs w:val="24"/>
              </w:rPr>
              <w:t>обласної</w:t>
            </w:r>
            <w:r w:rsidRPr="00CE7BB0">
              <w:rPr>
                <w:spacing w:val="-2"/>
                <w:sz w:val="24"/>
                <w:szCs w:val="24"/>
              </w:rPr>
              <w:t xml:space="preserve"> </w:t>
            </w:r>
            <w:r w:rsidRPr="00CE7BB0">
              <w:rPr>
                <w:sz w:val="24"/>
                <w:szCs w:val="24"/>
              </w:rPr>
              <w:t>ради</w:t>
            </w:r>
          </w:p>
        </w:tc>
        <w:tc>
          <w:tcPr>
            <w:tcW w:w="1560" w:type="dxa"/>
          </w:tcPr>
          <w:p w14:paraId="60E7E5A2" w14:textId="77777777" w:rsidR="00CE7BB0" w:rsidRPr="00CE7BB0" w:rsidRDefault="00CE7BB0" w:rsidP="00541877">
            <w:pPr>
              <w:pStyle w:val="TableParagraph"/>
              <w:spacing w:before="132"/>
              <w:ind w:left="228" w:right="219"/>
              <w:jc w:val="center"/>
              <w:rPr>
                <w:sz w:val="24"/>
                <w:szCs w:val="24"/>
              </w:rPr>
            </w:pPr>
            <w:r w:rsidRPr="00CE7BB0">
              <w:rPr>
                <w:sz w:val="24"/>
                <w:szCs w:val="24"/>
              </w:rPr>
              <w:t>43443757</w:t>
            </w:r>
          </w:p>
        </w:tc>
        <w:tc>
          <w:tcPr>
            <w:tcW w:w="3117" w:type="dxa"/>
          </w:tcPr>
          <w:p w14:paraId="3B616ADE" w14:textId="77777777" w:rsidR="00CE7BB0" w:rsidRPr="00CE7BB0" w:rsidRDefault="00CE7BB0" w:rsidP="00541877">
            <w:pPr>
              <w:pStyle w:val="TableParagraph"/>
              <w:spacing w:before="132"/>
              <w:ind w:left="0" w:right="219"/>
              <w:jc w:val="center"/>
              <w:rPr>
                <w:sz w:val="24"/>
                <w:szCs w:val="24"/>
              </w:rPr>
            </w:pPr>
            <w:r w:rsidRPr="00CE7BB0">
              <w:rPr>
                <w:sz w:val="24"/>
                <w:szCs w:val="24"/>
              </w:rPr>
              <w:t>54003, Миколаївська область, м. Миколаїв, вул. Друга Екіпажна, 4</w:t>
            </w:r>
          </w:p>
        </w:tc>
        <w:tc>
          <w:tcPr>
            <w:tcW w:w="1701" w:type="dxa"/>
          </w:tcPr>
          <w:p w14:paraId="234D9985" w14:textId="77777777" w:rsidR="00CE7BB0" w:rsidRPr="00CE7BB0" w:rsidRDefault="00CE7BB0" w:rsidP="00541877">
            <w:pPr>
              <w:pStyle w:val="TableParagraph"/>
              <w:spacing w:before="132"/>
              <w:ind w:left="0" w:right="219"/>
              <w:jc w:val="center"/>
              <w:rPr>
                <w:sz w:val="24"/>
                <w:szCs w:val="24"/>
              </w:rPr>
            </w:pPr>
            <w:r w:rsidRPr="00CE7BB0">
              <w:rPr>
                <w:bCs/>
                <w:sz w:val="24"/>
                <w:szCs w:val="24"/>
              </w:rPr>
              <w:t>20</w:t>
            </w:r>
          </w:p>
        </w:tc>
      </w:tr>
      <w:tr w:rsidR="00CE7BB0" w:rsidRPr="00CE7BB0" w14:paraId="35EF6904" w14:textId="77777777" w:rsidTr="00CE7BB0">
        <w:trPr>
          <w:trHeight w:val="528"/>
        </w:trPr>
        <w:tc>
          <w:tcPr>
            <w:tcW w:w="425" w:type="dxa"/>
            <w:vAlign w:val="center"/>
          </w:tcPr>
          <w:p w14:paraId="7BF2602F" w14:textId="77777777" w:rsidR="00CE7BB0" w:rsidRPr="00CE7BB0" w:rsidRDefault="00CE7BB0" w:rsidP="00541877">
            <w:pPr>
              <w:pStyle w:val="TableParagraph"/>
              <w:tabs>
                <w:tab w:val="left" w:pos="468"/>
              </w:tabs>
              <w:spacing w:before="132"/>
              <w:ind w:left="0"/>
              <w:jc w:val="center"/>
              <w:rPr>
                <w:sz w:val="24"/>
                <w:szCs w:val="24"/>
              </w:rPr>
            </w:pPr>
            <w:r w:rsidRPr="00CE7BB0">
              <w:rPr>
                <w:sz w:val="24"/>
                <w:szCs w:val="24"/>
              </w:rPr>
              <w:t>8.</w:t>
            </w:r>
          </w:p>
        </w:tc>
        <w:tc>
          <w:tcPr>
            <w:tcW w:w="4254" w:type="dxa"/>
          </w:tcPr>
          <w:p w14:paraId="1C60E330" w14:textId="77777777" w:rsidR="00CE7BB0" w:rsidRPr="00CE7BB0" w:rsidRDefault="00CE7BB0" w:rsidP="00541877">
            <w:pPr>
              <w:pStyle w:val="TableParagraph"/>
              <w:spacing w:line="260" w:lineRule="atLeast"/>
              <w:ind w:right="478"/>
              <w:rPr>
                <w:sz w:val="24"/>
                <w:szCs w:val="24"/>
              </w:rPr>
            </w:pPr>
            <w:r w:rsidRPr="00CE7BB0">
              <w:rPr>
                <w:sz w:val="24"/>
                <w:szCs w:val="24"/>
              </w:rPr>
              <w:t>Комунальне некомерційне підприємство «Центр профілактики та боротьби з</w:t>
            </w:r>
            <w:r w:rsidRPr="00CE7BB0">
              <w:rPr>
                <w:spacing w:val="-56"/>
                <w:sz w:val="24"/>
                <w:szCs w:val="24"/>
              </w:rPr>
              <w:t xml:space="preserve"> </w:t>
            </w:r>
            <w:r w:rsidRPr="00CE7BB0">
              <w:rPr>
                <w:sz w:val="24"/>
                <w:szCs w:val="24"/>
              </w:rPr>
              <w:t>ВІЛ-інфекцією/СНІДом»</w:t>
            </w:r>
            <w:r w:rsidRPr="00CE7BB0">
              <w:rPr>
                <w:spacing w:val="-1"/>
                <w:sz w:val="24"/>
                <w:szCs w:val="24"/>
              </w:rPr>
              <w:t xml:space="preserve"> </w:t>
            </w:r>
            <w:r w:rsidRPr="00CE7BB0">
              <w:rPr>
                <w:sz w:val="24"/>
                <w:szCs w:val="24"/>
              </w:rPr>
              <w:t>Одеської</w:t>
            </w:r>
            <w:r w:rsidRPr="00CE7BB0">
              <w:rPr>
                <w:spacing w:val="-1"/>
                <w:sz w:val="24"/>
                <w:szCs w:val="24"/>
              </w:rPr>
              <w:t xml:space="preserve"> </w:t>
            </w:r>
            <w:r w:rsidRPr="00CE7BB0">
              <w:rPr>
                <w:sz w:val="24"/>
                <w:szCs w:val="24"/>
              </w:rPr>
              <w:t>міської</w:t>
            </w:r>
            <w:r w:rsidRPr="00CE7BB0">
              <w:rPr>
                <w:spacing w:val="-1"/>
                <w:sz w:val="24"/>
                <w:szCs w:val="24"/>
              </w:rPr>
              <w:t xml:space="preserve"> </w:t>
            </w:r>
            <w:r w:rsidRPr="00CE7BB0">
              <w:rPr>
                <w:sz w:val="24"/>
                <w:szCs w:val="24"/>
              </w:rPr>
              <w:t>ради</w:t>
            </w:r>
          </w:p>
        </w:tc>
        <w:tc>
          <w:tcPr>
            <w:tcW w:w="1560" w:type="dxa"/>
          </w:tcPr>
          <w:p w14:paraId="4BF86282" w14:textId="77777777" w:rsidR="00CE7BB0" w:rsidRPr="00CE7BB0" w:rsidRDefault="00CE7BB0" w:rsidP="00541877">
            <w:pPr>
              <w:pStyle w:val="TableParagraph"/>
              <w:spacing w:before="132"/>
              <w:ind w:left="228" w:right="219"/>
              <w:jc w:val="center"/>
              <w:rPr>
                <w:sz w:val="24"/>
                <w:szCs w:val="24"/>
              </w:rPr>
            </w:pPr>
            <w:r w:rsidRPr="00CE7BB0">
              <w:rPr>
                <w:sz w:val="24"/>
                <w:szCs w:val="24"/>
              </w:rPr>
              <w:t>25430078</w:t>
            </w:r>
          </w:p>
        </w:tc>
        <w:tc>
          <w:tcPr>
            <w:tcW w:w="3117" w:type="dxa"/>
          </w:tcPr>
          <w:p w14:paraId="12E7E64D" w14:textId="77777777" w:rsidR="00CE7BB0" w:rsidRPr="00CE7BB0" w:rsidRDefault="00CE7BB0" w:rsidP="00541877">
            <w:pPr>
              <w:pStyle w:val="TableParagraph"/>
              <w:spacing w:before="132"/>
              <w:ind w:left="0" w:right="219"/>
              <w:jc w:val="center"/>
              <w:rPr>
                <w:sz w:val="24"/>
                <w:szCs w:val="24"/>
              </w:rPr>
            </w:pPr>
            <w:r w:rsidRPr="00CE7BB0">
              <w:rPr>
                <w:sz w:val="24"/>
                <w:szCs w:val="24"/>
              </w:rPr>
              <w:t>65007, Одеська область, м. Одеса, вул. Мечникова, 132</w:t>
            </w:r>
            <w:r w:rsidRPr="00CE7BB0">
              <w:rPr>
                <w:sz w:val="24"/>
                <w:szCs w:val="24"/>
                <w:lang w:val="en-US"/>
              </w:rPr>
              <w:t>/</w:t>
            </w:r>
            <w:r w:rsidRPr="00CE7BB0">
              <w:rPr>
                <w:sz w:val="24"/>
                <w:szCs w:val="24"/>
              </w:rPr>
              <w:t>7</w:t>
            </w:r>
          </w:p>
        </w:tc>
        <w:tc>
          <w:tcPr>
            <w:tcW w:w="1701" w:type="dxa"/>
          </w:tcPr>
          <w:p w14:paraId="657ADFFA" w14:textId="77777777" w:rsidR="00CE7BB0" w:rsidRPr="00CE7BB0" w:rsidRDefault="00CE7BB0" w:rsidP="00541877">
            <w:pPr>
              <w:pStyle w:val="TableParagraph"/>
              <w:spacing w:before="132"/>
              <w:ind w:left="0" w:right="219"/>
              <w:jc w:val="center"/>
              <w:rPr>
                <w:sz w:val="24"/>
                <w:szCs w:val="24"/>
              </w:rPr>
            </w:pPr>
            <w:r w:rsidRPr="00CE7BB0">
              <w:rPr>
                <w:bCs/>
                <w:sz w:val="24"/>
                <w:szCs w:val="24"/>
              </w:rPr>
              <w:t>20</w:t>
            </w:r>
          </w:p>
        </w:tc>
      </w:tr>
      <w:tr w:rsidR="00CE7BB0" w:rsidRPr="00CE7BB0" w14:paraId="0D126FD9" w14:textId="77777777" w:rsidTr="00CE7BB0">
        <w:trPr>
          <w:trHeight w:val="528"/>
        </w:trPr>
        <w:tc>
          <w:tcPr>
            <w:tcW w:w="425" w:type="dxa"/>
            <w:vAlign w:val="center"/>
          </w:tcPr>
          <w:p w14:paraId="3C9C8736" w14:textId="77777777" w:rsidR="00CE7BB0" w:rsidRPr="00CE7BB0" w:rsidRDefault="00CE7BB0" w:rsidP="00541877">
            <w:pPr>
              <w:pStyle w:val="TableParagraph"/>
              <w:tabs>
                <w:tab w:val="left" w:pos="468"/>
              </w:tabs>
              <w:spacing w:before="132"/>
              <w:ind w:left="0"/>
              <w:jc w:val="center"/>
              <w:rPr>
                <w:sz w:val="24"/>
                <w:szCs w:val="24"/>
              </w:rPr>
            </w:pPr>
            <w:r w:rsidRPr="00CE7BB0">
              <w:rPr>
                <w:sz w:val="24"/>
                <w:szCs w:val="24"/>
              </w:rPr>
              <w:t>9.</w:t>
            </w:r>
          </w:p>
        </w:tc>
        <w:tc>
          <w:tcPr>
            <w:tcW w:w="4254" w:type="dxa"/>
          </w:tcPr>
          <w:p w14:paraId="5BFBE467" w14:textId="77777777" w:rsidR="00CE7BB0" w:rsidRPr="00CE7BB0" w:rsidRDefault="00CE7BB0" w:rsidP="00541877">
            <w:pPr>
              <w:pStyle w:val="TableParagraph"/>
              <w:spacing w:line="260" w:lineRule="atLeast"/>
              <w:ind w:right="367"/>
              <w:rPr>
                <w:sz w:val="24"/>
                <w:szCs w:val="24"/>
              </w:rPr>
            </w:pPr>
            <w:r w:rsidRPr="00CE7BB0">
              <w:rPr>
                <w:sz w:val="24"/>
                <w:szCs w:val="24"/>
              </w:rPr>
              <w:t>Комунальне підприємство «Полтавський обласний центр терапії залежностей</w:t>
            </w:r>
            <w:r w:rsidRPr="00CE7BB0">
              <w:rPr>
                <w:spacing w:val="-56"/>
                <w:sz w:val="24"/>
                <w:szCs w:val="24"/>
              </w:rPr>
              <w:t xml:space="preserve">          </w:t>
            </w:r>
            <w:r w:rsidRPr="00CE7BB0">
              <w:rPr>
                <w:sz w:val="24"/>
                <w:szCs w:val="24"/>
              </w:rPr>
              <w:t>Полтавської</w:t>
            </w:r>
            <w:r w:rsidRPr="00CE7BB0">
              <w:rPr>
                <w:spacing w:val="-2"/>
                <w:sz w:val="24"/>
                <w:szCs w:val="24"/>
              </w:rPr>
              <w:t xml:space="preserve"> </w:t>
            </w:r>
            <w:r w:rsidRPr="00CE7BB0">
              <w:rPr>
                <w:sz w:val="24"/>
                <w:szCs w:val="24"/>
              </w:rPr>
              <w:t>обласної ради»</w:t>
            </w:r>
          </w:p>
        </w:tc>
        <w:tc>
          <w:tcPr>
            <w:tcW w:w="1560" w:type="dxa"/>
          </w:tcPr>
          <w:p w14:paraId="69762FB0" w14:textId="77777777" w:rsidR="00CE7BB0" w:rsidRPr="00CE7BB0" w:rsidRDefault="00CE7BB0" w:rsidP="00541877">
            <w:pPr>
              <w:pStyle w:val="TableParagraph"/>
              <w:spacing w:before="132"/>
              <w:ind w:left="228" w:right="219"/>
              <w:jc w:val="center"/>
              <w:rPr>
                <w:sz w:val="24"/>
                <w:szCs w:val="24"/>
              </w:rPr>
            </w:pPr>
            <w:r w:rsidRPr="00CE7BB0">
              <w:rPr>
                <w:sz w:val="24"/>
                <w:szCs w:val="24"/>
              </w:rPr>
              <w:t>01984151</w:t>
            </w:r>
          </w:p>
        </w:tc>
        <w:tc>
          <w:tcPr>
            <w:tcW w:w="3117" w:type="dxa"/>
          </w:tcPr>
          <w:p w14:paraId="76105ED5" w14:textId="77777777" w:rsidR="00CE7BB0" w:rsidRPr="00CE7BB0" w:rsidRDefault="00CE7BB0" w:rsidP="00541877">
            <w:pPr>
              <w:pStyle w:val="TableParagraph"/>
              <w:spacing w:before="132"/>
              <w:ind w:left="228" w:right="219"/>
              <w:jc w:val="center"/>
              <w:rPr>
                <w:sz w:val="24"/>
                <w:szCs w:val="24"/>
              </w:rPr>
            </w:pPr>
            <w:r w:rsidRPr="00CE7BB0">
              <w:rPr>
                <w:sz w:val="24"/>
                <w:szCs w:val="24"/>
              </w:rPr>
              <w:t>36003, Полтавська область, м. Полтава, вул. Сковороди, 35</w:t>
            </w:r>
          </w:p>
        </w:tc>
        <w:tc>
          <w:tcPr>
            <w:tcW w:w="1701" w:type="dxa"/>
          </w:tcPr>
          <w:p w14:paraId="6D1300CB" w14:textId="77777777" w:rsidR="00CE7BB0" w:rsidRPr="00CE7BB0" w:rsidRDefault="00CE7BB0" w:rsidP="00541877">
            <w:pPr>
              <w:pStyle w:val="TableParagraph"/>
              <w:spacing w:before="132"/>
              <w:ind w:left="228" w:right="219"/>
              <w:jc w:val="center"/>
              <w:rPr>
                <w:sz w:val="24"/>
                <w:szCs w:val="24"/>
              </w:rPr>
            </w:pPr>
            <w:r w:rsidRPr="00CE7BB0">
              <w:rPr>
                <w:bCs/>
                <w:sz w:val="24"/>
                <w:szCs w:val="24"/>
              </w:rPr>
              <w:t>20</w:t>
            </w:r>
          </w:p>
        </w:tc>
      </w:tr>
      <w:tr w:rsidR="00CE7BB0" w:rsidRPr="00CE7BB0" w14:paraId="6C314DE9" w14:textId="77777777" w:rsidTr="00CE7BB0">
        <w:trPr>
          <w:trHeight w:val="528"/>
        </w:trPr>
        <w:tc>
          <w:tcPr>
            <w:tcW w:w="425" w:type="dxa"/>
            <w:vAlign w:val="center"/>
          </w:tcPr>
          <w:p w14:paraId="1759944D" w14:textId="77777777" w:rsidR="00CE7BB0" w:rsidRPr="00CE7BB0" w:rsidRDefault="00CE7BB0" w:rsidP="00541877">
            <w:pPr>
              <w:pStyle w:val="TableParagraph"/>
              <w:tabs>
                <w:tab w:val="left" w:pos="468"/>
              </w:tabs>
              <w:spacing w:before="132"/>
              <w:ind w:left="0"/>
              <w:jc w:val="center"/>
              <w:rPr>
                <w:sz w:val="24"/>
                <w:szCs w:val="24"/>
              </w:rPr>
            </w:pPr>
            <w:r w:rsidRPr="00CE7BB0">
              <w:rPr>
                <w:sz w:val="24"/>
                <w:szCs w:val="24"/>
              </w:rPr>
              <w:t>10.</w:t>
            </w:r>
          </w:p>
        </w:tc>
        <w:tc>
          <w:tcPr>
            <w:tcW w:w="4254" w:type="dxa"/>
          </w:tcPr>
          <w:p w14:paraId="629B17DA" w14:textId="77777777" w:rsidR="00CE7BB0" w:rsidRPr="00CE7BB0" w:rsidRDefault="00CE7BB0" w:rsidP="00541877">
            <w:pPr>
              <w:pStyle w:val="TableParagraph"/>
              <w:spacing w:line="260" w:lineRule="atLeast"/>
              <w:ind w:right="740"/>
              <w:rPr>
                <w:sz w:val="24"/>
                <w:szCs w:val="24"/>
              </w:rPr>
            </w:pPr>
            <w:r w:rsidRPr="00CE7BB0">
              <w:rPr>
                <w:sz w:val="24"/>
                <w:szCs w:val="24"/>
              </w:rPr>
              <w:t>Комунальне некомерційне підприємство «Херсонський обласний заклад з</w:t>
            </w:r>
            <w:r w:rsidRPr="00CE7BB0">
              <w:rPr>
                <w:spacing w:val="-56"/>
                <w:sz w:val="24"/>
                <w:szCs w:val="24"/>
              </w:rPr>
              <w:t xml:space="preserve"> </w:t>
            </w:r>
            <w:r w:rsidRPr="00CE7BB0">
              <w:rPr>
                <w:sz w:val="24"/>
                <w:szCs w:val="24"/>
              </w:rPr>
              <w:t>надання</w:t>
            </w:r>
            <w:r w:rsidRPr="00CE7BB0">
              <w:rPr>
                <w:spacing w:val="-5"/>
                <w:sz w:val="24"/>
                <w:szCs w:val="24"/>
              </w:rPr>
              <w:t xml:space="preserve"> </w:t>
            </w:r>
            <w:r w:rsidRPr="00CE7BB0">
              <w:rPr>
                <w:sz w:val="24"/>
                <w:szCs w:val="24"/>
              </w:rPr>
              <w:t>психіатричної</w:t>
            </w:r>
            <w:r w:rsidRPr="00CE7BB0">
              <w:rPr>
                <w:spacing w:val="-5"/>
                <w:sz w:val="24"/>
                <w:szCs w:val="24"/>
              </w:rPr>
              <w:t xml:space="preserve"> </w:t>
            </w:r>
            <w:r w:rsidRPr="00CE7BB0">
              <w:rPr>
                <w:sz w:val="24"/>
                <w:szCs w:val="24"/>
              </w:rPr>
              <w:t>допомоги»</w:t>
            </w:r>
            <w:r w:rsidRPr="00CE7BB0">
              <w:rPr>
                <w:spacing w:val="-3"/>
                <w:sz w:val="24"/>
                <w:szCs w:val="24"/>
              </w:rPr>
              <w:t xml:space="preserve"> </w:t>
            </w:r>
            <w:r w:rsidRPr="00CE7BB0">
              <w:rPr>
                <w:sz w:val="24"/>
                <w:szCs w:val="24"/>
              </w:rPr>
              <w:lastRenderedPageBreak/>
              <w:t>Херсонської</w:t>
            </w:r>
            <w:r w:rsidRPr="00CE7BB0">
              <w:rPr>
                <w:spacing w:val="-5"/>
                <w:sz w:val="24"/>
                <w:szCs w:val="24"/>
              </w:rPr>
              <w:t xml:space="preserve"> </w:t>
            </w:r>
            <w:r w:rsidRPr="00CE7BB0">
              <w:rPr>
                <w:sz w:val="24"/>
                <w:szCs w:val="24"/>
              </w:rPr>
              <w:t>обласної</w:t>
            </w:r>
            <w:r w:rsidRPr="00CE7BB0">
              <w:rPr>
                <w:spacing w:val="-3"/>
                <w:sz w:val="24"/>
                <w:szCs w:val="24"/>
              </w:rPr>
              <w:t xml:space="preserve"> </w:t>
            </w:r>
            <w:r w:rsidRPr="00CE7BB0">
              <w:rPr>
                <w:sz w:val="24"/>
                <w:szCs w:val="24"/>
              </w:rPr>
              <w:t>ради</w:t>
            </w:r>
          </w:p>
        </w:tc>
        <w:tc>
          <w:tcPr>
            <w:tcW w:w="1560" w:type="dxa"/>
          </w:tcPr>
          <w:p w14:paraId="72EEE3C7" w14:textId="77777777" w:rsidR="00CE7BB0" w:rsidRPr="00CE7BB0" w:rsidRDefault="00CE7BB0" w:rsidP="00541877">
            <w:pPr>
              <w:pStyle w:val="TableParagraph"/>
              <w:spacing w:before="132"/>
              <w:ind w:left="228" w:right="219"/>
              <w:jc w:val="center"/>
              <w:rPr>
                <w:sz w:val="24"/>
                <w:szCs w:val="24"/>
              </w:rPr>
            </w:pPr>
            <w:r w:rsidRPr="00CE7BB0">
              <w:rPr>
                <w:sz w:val="24"/>
                <w:szCs w:val="24"/>
              </w:rPr>
              <w:lastRenderedPageBreak/>
              <w:t>02004151</w:t>
            </w:r>
          </w:p>
        </w:tc>
        <w:tc>
          <w:tcPr>
            <w:tcW w:w="3117" w:type="dxa"/>
          </w:tcPr>
          <w:p w14:paraId="51A54479" w14:textId="77777777" w:rsidR="00CE7BB0" w:rsidRPr="00CE7BB0" w:rsidRDefault="00CE7BB0" w:rsidP="00541877">
            <w:pPr>
              <w:pStyle w:val="TableParagraph"/>
              <w:spacing w:before="132"/>
              <w:ind w:left="228" w:right="219"/>
              <w:jc w:val="center"/>
              <w:rPr>
                <w:sz w:val="24"/>
                <w:szCs w:val="24"/>
              </w:rPr>
            </w:pPr>
            <w:r w:rsidRPr="00CE7BB0">
              <w:rPr>
                <w:sz w:val="24"/>
                <w:szCs w:val="24"/>
              </w:rPr>
              <w:t xml:space="preserve">73488, Херсонська область, м. Херсон, с. Степанівка, вул. Джона </w:t>
            </w:r>
            <w:r w:rsidRPr="00CE7BB0">
              <w:rPr>
                <w:sz w:val="24"/>
                <w:szCs w:val="24"/>
              </w:rPr>
              <w:lastRenderedPageBreak/>
              <w:t>Говарда, 65</w:t>
            </w:r>
          </w:p>
        </w:tc>
        <w:tc>
          <w:tcPr>
            <w:tcW w:w="1701" w:type="dxa"/>
          </w:tcPr>
          <w:p w14:paraId="4C40C779" w14:textId="77777777" w:rsidR="00CE7BB0" w:rsidRPr="00CE7BB0" w:rsidRDefault="00CE7BB0" w:rsidP="00541877">
            <w:pPr>
              <w:pStyle w:val="TableParagraph"/>
              <w:spacing w:before="132"/>
              <w:ind w:left="228" w:right="219"/>
              <w:jc w:val="center"/>
              <w:rPr>
                <w:sz w:val="24"/>
                <w:szCs w:val="24"/>
              </w:rPr>
            </w:pPr>
            <w:r w:rsidRPr="00CE7BB0">
              <w:rPr>
                <w:bCs/>
                <w:sz w:val="24"/>
                <w:szCs w:val="24"/>
              </w:rPr>
              <w:lastRenderedPageBreak/>
              <w:t>20</w:t>
            </w:r>
          </w:p>
        </w:tc>
      </w:tr>
      <w:tr w:rsidR="00CE7BB0" w:rsidRPr="00CE7BB0" w14:paraId="5178D836" w14:textId="77777777" w:rsidTr="00CE7BB0">
        <w:trPr>
          <w:trHeight w:val="528"/>
        </w:trPr>
        <w:tc>
          <w:tcPr>
            <w:tcW w:w="425" w:type="dxa"/>
            <w:vAlign w:val="center"/>
          </w:tcPr>
          <w:p w14:paraId="3A86E57F" w14:textId="77777777" w:rsidR="00CE7BB0" w:rsidRPr="00CE7BB0" w:rsidRDefault="00CE7BB0" w:rsidP="00541877">
            <w:pPr>
              <w:pStyle w:val="TableParagraph"/>
              <w:tabs>
                <w:tab w:val="left" w:pos="468"/>
              </w:tabs>
              <w:spacing w:before="132"/>
              <w:ind w:left="0"/>
              <w:jc w:val="center"/>
              <w:rPr>
                <w:sz w:val="24"/>
                <w:szCs w:val="24"/>
              </w:rPr>
            </w:pPr>
            <w:r w:rsidRPr="00CE7BB0">
              <w:rPr>
                <w:sz w:val="24"/>
                <w:szCs w:val="24"/>
              </w:rPr>
              <w:lastRenderedPageBreak/>
              <w:t>11.</w:t>
            </w:r>
          </w:p>
        </w:tc>
        <w:tc>
          <w:tcPr>
            <w:tcW w:w="4254" w:type="dxa"/>
          </w:tcPr>
          <w:p w14:paraId="641F0ABB" w14:textId="77777777" w:rsidR="00CE7BB0" w:rsidRPr="00CE7BB0" w:rsidRDefault="00CE7BB0" w:rsidP="00541877">
            <w:pPr>
              <w:pStyle w:val="TableParagraph"/>
              <w:spacing w:line="260" w:lineRule="atLeast"/>
              <w:rPr>
                <w:sz w:val="24"/>
                <w:szCs w:val="24"/>
              </w:rPr>
            </w:pPr>
            <w:r w:rsidRPr="00CE7BB0">
              <w:rPr>
                <w:sz w:val="24"/>
                <w:szCs w:val="24"/>
              </w:rPr>
              <w:t>Комунальне</w:t>
            </w:r>
            <w:r w:rsidRPr="00CE7BB0">
              <w:rPr>
                <w:spacing w:val="-6"/>
                <w:sz w:val="24"/>
                <w:szCs w:val="24"/>
              </w:rPr>
              <w:t xml:space="preserve"> </w:t>
            </w:r>
            <w:r w:rsidRPr="00CE7BB0">
              <w:rPr>
                <w:sz w:val="24"/>
                <w:szCs w:val="24"/>
              </w:rPr>
              <w:t>некомерційне</w:t>
            </w:r>
            <w:r w:rsidRPr="00CE7BB0">
              <w:rPr>
                <w:spacing w:val="-7"/>
                <w:sz w:val="24"/>
                <w:szCs w:val="24"/>
              </w:rPr>
              <w:t xml:space="preserve"> </w:t>
            </w:r>
            <w:r w:rsidRPr="00CE7BB0">
              <w:rPr>
                <w:sz w:val="24"/>
                <w:szCs w:val="24"/>
              </w:rPr>
              <w:t>підприємство</w:t>
            </w:r>
            <w:r w:rsidRPr="00CE7BB0">
              <w:rPr>
                <w:spacing w:val="-6"/>
                <w:sz w:val="24"/>
                <w:szCs w:val="24"/>
              </w:rPr>
              <w:t xml:space="preserve"> </w:t>
            </w:r>
            <w:r w:rsidRPr="00CE7BB0">
              <w:rPr>
                <w:sz w:val="24"/>
                <w:szCs w:val="24"/>
              </w:rPr>
              <w:t>«Черкаський обласний психоневрологічний диспансер» Черкаської обласної ради»</w:t>
            </w:r>
          </w:p>
        </w:tc>
        <w:tc>
          <w:tcPr>
            <w:tcW w:w="1560" w:type="dxa"/>
          </w:tcPr>
          <w:p w14:paraId="15EBA0B9" w14:textId="77777777" w:rsidR="00CE7BB0" w:rsidRPr="00CE7BB0" w:rsidRDefault="00CE7BB0" w:rsidP="00541877">
            <w:pPr>
              <w:pStyle w:val="TableParagraph"/>
              <w:spacing w:before="132"/>
              <w:ind w:left="228" w:right="219"/>
              <w:jc w:val="center"/>
              <w:rPr>
                <w:sz w:val="24"/>
                <w:szCs w:val="24"/>
              </w:rPr>
            </w:pPr>
            <w:r w:rsidRPr="00CE7BB0">
              <w:rPr>
                <w:sz w:val="24"/>
                <w:szCs w:val="24"/>
              </w:rPr>
              <w:t>02005622</w:t>
            </w:r>
          </w:p>
        </w:tc>
        <w:tc>
          <w:tcPr>
            <w:tcW w:w="3117" w:type="dxa"/>
          </w:tcPr>
          <w:p w14:paraId="0B818532" w14:textId="77777777" w:rsidR="00CE7BB0" w:rsidRPr="00CE7BB0" w:rsidRDefault="00CE7BB0" w:rsidP="00541877">
            <w:pPr>
              <w:pStyle w:val="TableParagraph"/>
              <w:spacing w:before="132"/>
              <w:ind w:left="228" w:right="219"/>
              <w:jc w:val="center"/>
              <w:rPr>
                <w:sz w:val="24"/>
                <w:szCs w:val="24"/>
              </w:rPr>
            </w:pPr>
            <w:r w:rsidRPr="00CE7BB0">
              <w:rPr>
                <w:sz w:val="24"/>
                <w:szCs w:val="24"/>
              </w:rPr>
              <w:t>18002, Черкаська область, м. Черкаси, вул. Кавказька, 229</w:t>
            </w:r>
          </w:p>
        </w:tc>
        <w:tc>
          <w:tcPr>
            <w:tcW w:w="1701" w:type="dxa"/>
          </w:tcPr>
          <w:p w14:paraId="02DF742F" w14:textId="77777777" w:rsidR="00CE7BB0" w:rsidRPr="00CE7BB0" w:rsidRDefault="00CE7BB0" w:rsidP="00541877">
            <w:pPr>
              <w:pStyle w:val="TableParagraph"/>
              <w:spacing w:before="132"/>
              <w:ind w:left="228" w:right="219"/>
              <w:jc w:val="center"/>
              <w:rPr>
                <w:sz w:val="24"/>
                <w:szCs w:val="24"/>
              </w:rPr>
            </w:pPr>
            <w:r w:rsidRPr="00CE7BB0">
              <w:rPr>
                <w:sz w:val="24"/>
                <w:szCs w:val="24"/>
              </w:rPr>
              <w:t>25</w:t>
            </w:r>
          </w:p>
        </w:tc>
      </w:tr>
      <w:tr w:rsidR="00CE7BB0" w:rsidRPr="00CE7BB0" w14:paraId="01A768FC" w14:textId="77777777" w:rsidTr="00CE7BB0">
        <w:trPr>
          <w:trHeight w:val="528"/>
        </w:trPr>
        <w:tc>
          <w:tcPr>
            <w:tcW w:w="425" w:type="dxa"/>
            <w:vAlign w:val="center"/>
          </w:tcPr>
          <w:p w14:paraId="240B5EBF" w14:textId="77777777" w:rsidR="00CE7BB0" w:rsidRPr="00CE7BB0" w:rsidRDefault="00CE7BB0" w:rsidP="00541877">
            <w:pPr>
              <w:pStyle w:val="TableParagraph"/>
              <w:tabs>
                <w:tab w:val="left" w:pos="468"/>
              </w:tabs>
              <w:spacing w:before="132"/>
              <w:ind w:left="0"/>
              <w:jc w:val="center"/>
              <w:rPr>
                <w:sz w:val="24"/>
                <w:szCs w:val="24"/>
              </w:rPr>
            </w:pPr>
            <w:r w:rsidRPr="00CE7BB0">
              <w:rPr>
                <w:sz w:val="24"/>
                <w:szCs w:val="24"/>
              </w:rPr>
              <w:t>12.</w:t>
            </w:r>
          </w:p>
        </w:tc>
        <w:tc>
          <w:tcPr>
            <w:tcW w:w="4254" w:type="dxa"/>
          </w:tcPr>
          <w:p w14:paraId="633E88AC" w14:textId="77777777" w:rsidR="00CE7BB0" w:rsidRPr="00CE7BB0" w:rsidRDefault="00CE7BB0" w:rsidP="00541877">
            <w:pPr>
              <w:pStyle w:val="TableParagraph"/>
              <w:spacing w:line="260" w:lineRule="atLeast"/>
              <w:ind w:right="1248"/>
              <w:rPr>
                <w:sz w:val="24"/>
                <w:szCs w:val="24"/>
              </w:rPr>
            </w:pPr>
            <w:r w:rsidRPr="00CE7BB0">
              <w:rPr>
                <w:sz w:val="24"/>
                <w:szCs w:val="24"/>
              </w:rPr>
              <w:t>Комунальне некомерційне підприємство «Чернігівська обласна</w:t>
            </w:r>
            <w:r w:rsidRPr="00CE7BB0">
              <w:rPr>
                <w:spacing w:val="1"/>
                <w:sz w:val="24"/>
                <w:szCs w:val="24"/>
              </w:rPr>
              <w:t xml:space="preserve"> </w:t>
            </w:r>
            <w:r w:rsidRPr="00CE7BB0">
              <w:rPr>
                <w:sz w:val="24"/>
                <w:szCs w:val="24"/>
              </w:rPr>
              <w:t>психоневрологічна</w:t>
            </w:r>
            <w:r w:rsidRPr="00CE7BB0">
              <w:rPr>
                <w:spacing w:val="-2"/>
                <w:sz w:val="24"/>
                <w:szCs w:val="24"/>
              </w:rPr>
              <w:t xml:space="preserve"> </w:t>
            </w:r>
            <w:r w:rsidRPr="00CE7BB0">
              <w:rPr>
                <w:sz w:val="24"/>
                <w:szCs w:val="24"/>
              </w:rPr>
              <w:t>лікарня»</w:t>
            </w:r>
            <w:r w:rsidRPr="00CE7BB0">
              <w:rPr>
                <w:spacing w:val="-2"/>
                <w:sz w:val="24"/>
                <w:szCs w:val="24"/>
              </w:rPr>
              <w:t xml:space="preserve"> </w:t>
            </w:r>
            <w:r w:rsidRPr="00CE7BB0">
              <w:rPr>
                <w:sz w:val="24"/>
                <w:szCs w:val="24"/>
              </w:rPr>
              <w:t>Чернігівської</w:t>
            </w:r>
            <w:r w:rsidRPr="00CE7BB0">
              <w:rPr>
                <w:spacing w:val="-3"/>
                <w:sz w:val="24"/>
                <w:szCs w:val="24"/>
              </w:rPr>
              <w:t xml:space="preserve"> </w:t>
            </w:r>
            <w:r w:rsidRPr="00CE7BB0">
              <w:rPr>
                <w:sz w:val="24"/>
                <w:szCs w:val="24"/>
              </w:rPr>
              <w:t>обласної</w:t>
            </w:r>
            <w:r w:rsidRPr="00CE7BB0">
              <w:rPr>
                <w:spacing w:val="-2"/>
                <w:sz w:val="24"/>
                <w:szCs w:val="24"/>
              </w:rPr>
              <w:t xml:space="preserve"> </w:t>
            </w:r>
            <w:r w:rsidRPr="00CE7BB0">
              <w:rPr>
                <w:sz w:val="24"/>
                <w:szCs w:val="24"/>
              </w:rPr>
              <w:t>ради</w:t>
            </w:r>
          </w:p>
        </w:tc>
        <w:tc>
          <w:tcPr>
            <w:tcW w:w="1560" w:type="dxa"/>
          </w:tcPr>
          <w:p w14:paraId="710E0CAB" w14:textId="77777777" w:rsidR="00CE7BB0" w:rsidRPr="00CE7BB0" w:rsidRDefault="00CE7BB0" w:rsidP="00541877">
            <w:pPr>
              <w:pStyle w:val="TableParagraph"/>
              <w:spacing w:before="132"/>
              <w:ind w:left="228" w:right="219"/>
              <w:jc w:val="center"/>
              <w:rPr>
                <w:sz w:val="24"/>
                <w:szCs w:val="24"/>
              </w:rPr>
            </w:pPr>
            <w:r w:rsidRPr="00CE7BB0">
              <w:rPr>
                <w:sz w:val="24"/>
                <w:szCs w:val="24"/>
              </w:rPr>
              <w:t>02006076</w:t>
            </w:r>
          </w:p>
        </w:tc>
        <w:tc>
          <w:tcPr>
            <w:tcW w:w="3117" w:type="dxa"/>
          </w:tcPr>
          <w:p w14:paraId="4308E253" w14:textId="77777777" w:rsidR="00CE7BB0" w:rsidRPr="00CE7BB0" w:rsidRDefault="00CE7BB0" w:rsidP="00541877">
            <w:pPr>
              <w:pStyle w:val="TableParagraph"/>
              <w:spacing w:before="132"/>
              <w:ind w:left="228" w:right="219"/>
              <w:jc w:val="center"/>
              <w:rPr>
                <w:sz w:val="24"/>
                <w:szCs w:val="24"/>
              </w:rPr>
            </w:pPr>
            <w:r w:rsidRPr="00CE7BB0">
              <w:rPr>
                <w:sz w:val="24"/>
                <w:szCs w:val="24"/>
              </w:rPr>
              <w:t>14005, Чернігівська область, м. Чернігів, вул. Івана Мазепи, 3</w:t>
            </w:r>
          </w:p>
        </w:tc>
        <w:tc>
          <w:tcPr>
            <w:tcW w:w="1701" w:type="dxa"/>
          </w:tcPr>
          <w:p w14:paraId="46DF5AB3" w14:textId="77777777" w:rsidR="00CE7BB0" w:rsidRPr="00CE7BB0" w:rsidRDefault="00CE7BB0" w:rsidP="00541877">
            <w:pPr>
              <w:pStyle w:val="TableParagraph"/>
              <w:spacing w:before="132"/>
              <w:ind w:left="228" w:right="219"/>
              <w:jc w:val="center"/>
              <w:rPr>
                <w:sz w:val="24"/>
                <w:szCs w:val="24"/>
              </w:rPr>
            </w:pPr>
            <w:r w:rsidRPr="00CE7BB0">
              <w:rPr>
                <w:sz w:val="24"/>
                <w:szCs w:val="24"/>
              </w:rPr>
              <w:t>25</w:t>
            </w:r>
          </w:p>
        </w:tc>
      </w:tr>
      <w:tr w:rsidR="00CE7BB0" w:rsidRPr="00CE7BB0" w14:paraId="68129820" w14:textId="77777777" w:rsidTr="00CE7BB0">
        <w:trPr>
          <w:trHeight w:val="793"/>
        </w:trPr>
        <w:tc>
          <w:tcPr>
            <w:tcW w:w="425" w:type="dxa"/>
            <w:vAlign w:val="center"/>
          </w:tcPr>
          <w:p w14:paraId="0E734ADD" w14:textId="77777777" w:rsidR="00CE7BB0" w:rsidRPr="00CE7BB0" w:rsidRDefault="00CE7BB0" w:rsidP="00541877">
            <w:pPr>
              <w:pStyle w:val="TableParagraph"/>
              <w:tabs>
                <w:tab w:val="left" w:pos="468"/>
              </w:tabs>
              <w:ind w:left="0"/>
              <w:jc w:val="center"/>
              <w:rPr>
                <w:sz w:val="24"/>
                <w:szCs w:val="24"/>
              </w:rPr>
            </w:pPr>
            <w:r w:rsidRPr="00CE7BB0">
              <w:rPr>
                <w:sz w:val="24"/>
                <w:szCs w:val="24"/>
              </w:rPr>
              <w:t>13.</w:t>
            </w:r>
          </w:p>
        </w:tc>
        <w:tc>
          <w:tcPr>
            <w:tcW w:w="4254" w:type="dxa"/>
          </w:tcPr>
          <w:p w14:paraId="76C7DCCF" w14:textId="302BBD20" w:rsidR="00CE7BB0" w:rsidRPr="00CE7BB0" w:rsidRDefault="00CE7BB0" w:rsidP="00CE7BB0">
            <w:pPr>
              <w:ind w:left="147"/>
              <w:rPr>
                <w:rFonts w:ascii="Times New Roman" w:hAnsi="Times New Roman" w:cs="Times New Roman"/>
                <w:sz w:val="24"/>
                <w:szCs w:val="24"/>
              </w:rPr>
            </w:pPr>
            <w:r w:rsidRPr="00CE7BB0">
              <w:rPr>
                <w:rFonts w:ascii="Times New Roman" w:hAnsi="Times New Roman" w:cs="Times New Roman"/>
                <w:color w:val="000000"/>
                <w:sz w:val="24"/>
                <w:szCs w:val="24"/>
              </w:rPr>
              <w:t>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tc>
        <w:tc>
          <w:tcPr>
            <w:tcW w:w="1560" w:type="dxa"/>
          </w:tcPr>
          <w:p w14:paraId="6C6EE303" w14:textId="77777777" w:rsidR="00CE7BB0" w:rsidRPr="00CE7BB0" w:rsidRDefault="00CE7BB0" w:rsidP="00541877">
            <w:pPr>
              <w:pStyle w:val="TableParagraph"/>
              <w:spacing w:before="11"/>
              <w:ind w:left="0"/>
              <w:jc w:val="center"/>
              <w:rPr>
                <w:b/>
                <w:sz w:val="24"/>
                <w:szCs w:val="24"/>
              </w:rPr>
            </w:pPr>
          </w:p>
          <w:p w14:paraId="7507E6FE" w14:textId="77777777" w:rsidR="00CE7BB0" w:rsidRPr="00CE7BB0" w:rsidRDefault="00CE7BB0" w:rsidP="00541877">
            <w:pPr>
              <w:jc w:val="center"/>
              <w:rPr>
                <w:rFonts w:ascii="Times New Roman" w:hAnsi="Times New Roman" w:cs="Times New Roman"/>
                <w:sz w:val="24"/>
                <w:szCs w:val="24"/>
              </w:rPr>
            </w:pPr>
            <w:r w:rsidRPr="00CE7BB0">
              <w:rPr>
                <w:rFonts w:ascii="Times New Roman" w:hAnsi="Times New Roman" w:cs="Times New Roman"/>
                <w:color w:val="000000"/>
                <w:sz w:val="24"/>
                <w:szCs w:val="24"/>
              </w:rPr>
              <w:t>01993931</w:t>
            </w:r>
          </w:p>
          <w:p w14:paraId="4B3596AF" w14:textId="77777777" w:rsidR="00CE7BB0" w:rsidRPr="00CE7BB0" w:rsidRDefault="00CE7BB0" w:rsidP="00541877">
            <w:pPr>
              <w:pStyle w:val="TableParagraph"/>
              <w:ind w:left="228" w:right="219"/>
              <w:jc w:val="center"/>
              <w:rPr>
                <w:sz w:val="24"/>
                <w:szCs w:val="24"/>
              </w:rPr>
            </w:pPr>
          </w:p>
        </w:tc>
        <w:tc>
          <w:tcPr>
            <w:tcW w:w="3117" w:type="dxa"/>
          </w:tcPr>
          <w:p w14:paraId="61E28D84" w14:textId="77777777" w:rsidR="00CE7BB0" w:rsidRPr="00CE7BB0" w:rsidRDefault="00CE7BB0" w:rsidP="00541877">
            <w:pPr>
              <w:pStyle w:val="TableParagraph"/>
              <w:spacing w:before="11"/>
              <w:ind w:left="0"/>
              <w:jc w:val="center"/>
              <w:rPr>
                <w:bCs/>
                <w:sz w:val="24"/>
                <w:szCs w:val="24"/>
              </w:rPr>
            </w:pPr>
            <w:r w:rsidRPr="00CE7BB0">
              <w:rPr>
                <w:bCs/>
                <w:sz w:val="24"/>
                <w:szCs w:val="24"/>
              </w:rPr>
              <w:t>03039, м. Київ,</w:t>
            </w:r>
          </w:p>
          <w:p w14:paraId="4B5BE7E7" w14:textId="77777777" w:rsidR="00CE7BB0" w:rsidRPr="00CE7BB0" w:rsidRDefault="00CE7BB0" w:rsidP="00541877">
            <w:pPr>
              <w:jc w:val="center"/>
              <w:rPr>
                <w:rFonts w:ascii="Times New Roman" w:hAnsi="Times New Roman" w:cs="Times New Roman"/>
                <w:bCs/>
                <w:sz w:val="24"/>
                <w:szCs w:val="24"/>
              </w:rPr>
            </w:pPr>
            <w:r w:rsidRPr="00CE7BB0">
              <w:rPr>
                <w:rFonts w:ascii="Times New Roman" w:hAnsi="Times New Roman" w:cs="Times New Roman"/>
                <w:color w:val="000000"/>
                <w:sz w:val="24"/>
                <w:szCs w:val="24"/>
              </w:rPr>
              <w:t>проспект Голосіївський, 59б</w:t>
            </w:r>
          </w:p>
        </w:tc>
        <w:tc>
          <w:tcPr>
            <w:tcW w:w="1701" w:type="dxa"/>
          </w:tcPr>
          <w:p w14:paraId="1FDC78CA" w14:textId="77777777" w:rsidR="00CE7BB0" w:rsidRPr="00CE7BB0" w:rsidRDefault="00CE7BB0" w:rsidP="00541877">
            <w:pPr>
              <w:pStyle w:val="TableParagraph"/>
              <w:spacing w:before="11"/>
              <w:ind w:left="0"/>
              <w:jc w:val="center"/>
              <w:rPr>
                <w:bCs/>
                <w:sz w:val="24"/>
                <w:szCs w:val="24"/>
              </w:rPr>
            </w:pPr>
            <w:r w:rsidRPr="00CE7BB0">
              <w:rPr>
                <w:sz w:val="24"/>
                <w:szCs w:val="24"/>
              </w:rPr>
              <w:t>30</w:t>
            </w:r>
          </w:p>
        </w:tc>
      </w:tr>
      <w:tr w:rsidR="00CE7BB0" w:rsidRPr="00CE7BB0" w14:paraId="3C36B11A" w14:textId="77777777" w:rsidTr="00CE7BB0">
        <w:trPr>
          <w:trHeight w:val="411"/>
        </w:trPr>
        <w:tc>
          <w:tcPr>
            <w:tcW w:w="425" w:type="dxa"/>
          </w:tcPr>
          <w:p w14:paraId="2C62ED0D" w14:textId="77777777" w:rsidR="00CE7BB0" w:rsidRPr="00CE7BB0" w:rsidRDefault="00CE7BB0" w:rsidP="00541877">
            <w:pPr>
              <w:pStyle w:val="TableParagraph"/>
              <w:ind w:left="108"/>
              <w:jc w:val="center"/>
              <w:rPr>
                <w:sz w:val="24"/>
                <w:szCs w:val="24"/>
              </w:rPr>
            </w:pPr>
          </w:p>
        </w:tc>
        <w:tc>
          <w:tcPr>
            <w:tcW w:w="8931" w:type="dxa"/>
            <w:gridSpan w:val="3"/>
          </w:tcPr>
          <w:p w14:paraId="6A2CD500" w14:textId="77777777" w:rsidR="00CE7BB0" w:rsidRPr="00CE7BB0" w:rsidRDefault="00CE7BB0" w:rsidP="00541877">
            <w:pPr>
              <w:pStyle w:val="TableParagraph"/>
              <w:spacing w:before="11"/>
              <w:ind w:left="0"/>
              <w:jc w:val="center"/>
              <w:rPr>
                <w:b/>
                <w:bCs/>
                <w:sz w:val="24"/>
                <w:szCs w:val="24"/>
              </w:rPr>
            </w:pPr>
            <w:r w:rsidRPr="00CE7BB0">
              <w:rPr>
                <w:b/>
                <w:color w:val="000000"/>
                <w:sz w:val="20"/>
                <w:szCs w:val="20"/>
              </w:rPr>
              <w:t>Всього, шт.</w:t>
            </w:r>
          </w:p>
        </w:tc>
        <w:tc>
          <w:tcPr>
            <w:tcW w:w="1701" w:type="dxa"/>
          </w:tcPr>
          <w:p w14:paraId="54F45390" w14:textId="77777777" w:rsidR="00CE7BB0" w:rsidRPr="00CE7BB0" w:rsidRDefault="00CE7BB0" w:rsidP="00541877">
            <w:pPr>
              <w:pStyle w:val="TableParagraph"/>
              <w:spacing w:before="11"/>
              <w:ind w:left="0"/>
              <w:jc w:val="center"/>
              <w:rPr>
                <w:sz w:val="24"/>
                <w:szCs w:val="24"/>
              </w:rPr>
            </w:pPr>
            <w:r w:rsidRPr="00CE7BB0">
              <w:rPr>
                <w:b/>
                <w:bCs/>
                <w:sz w:val="24"/>
                <w:szCs w:val="24"/>
              </w:rPr>
              <w:t>300</w:t>
            </w:r>
          </w:p>
        </w:tc>
      </w:tr>
    </w:tbl>
    <w:p w14:paraId="1934FA9B" w14:textId="77777777" w:rsidR="00CE7BB0" w:rsidRPr="00CE7BB0" w:rsidRDefault="00CE7BB0" w:rsidP="00CE7BB0">
      <w:pPr>
        <w:rPr>
          <w:rFonts w:ascii="Times New Roman" w:hAnsi="Times New Roman" w:cs="Times New Roman"/>
          <w:b/>
          <w:sz w:val="24"/>
          <w:szCs w:val="24"/>
        </w:rPr>
      </w:pPr>
    </w:p>
    <w:p w14:paraId="7E9966CB" w14:textId="77777777" w:rsidR="00CE7BB0" w:rsidRPr="00CE7BB0" w:rsidRDefault="00CE7BB0" w:rsidP="001A49A0">
      <w:pPr>
        <w:spacing w:after="0"/>
        <w:rPr>
          <w:rFonts w:ascii="Times New Roman" w:hAnsi="Times New Roman" w:cs="Times New Roman"/>
          <w:b/>
          <w:sz w:val="28"/>
          <w:szCs w:val="28"/>
        </w:rPr>
      </w:pPr>
    </w:p>
    <w:sectPr w:rsidR="00CE7BB0" w:rsidRPr="00CE7BB0">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Hiragino Maru Gothic ProN W4">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854D9"/>
    <w:multiLevelType w:val="multilevel"/>
    <w:tmpl w:val="C29ED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F2D5B"/>
    <w:multiLevelType w:val="multilevel"/>
    <w:tmpl w:val="78D0440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2347F"/>
    <w:multiLevelType w:val="multilevel"/>
    <w:tmpl w:val="EA7C151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292A3D"/>
    <w:multiLevelType w:val="multilevel"/>
    <w:tmpl w:val="D1F8D38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ascii="Arial Unicode MS" w:hAnsi="Arial Unicode MS" w:cs="Arial Unicode M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3C433F"/>
    <w:multiLevelType w:val="multilevel"/>
    <w:tmpl w:val="F1AE3522"/>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500C76"/>
    <w:multiLevelType w:val="hybridMultilevel"/>
    <w:tmpl w:val="0F84797A"/>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1B0"/>
    <w:rsid w:val="00003DDD"/>
    <w:rsid w:val="000120A8"/>
    <w:rsid w:val="000563DE"/>
    <w:rsid w:val="00072EE7"/>
    <w:rsid w:val="0007428E"/>
    <w:rsid w:val="00091CF4"/>
    <w:rsid w:val="000C3A9A"/>
    <w:rsid w:val="000E44CB"/>
    <w:rsid w:val="000E5610"/>
    <w:rsid w:val="001010F8"/>
    <w:rsid w:val="001417EC"/>
    <w:rsid w:val="001A1F76"/>
    <w:rsid w:val="001A49A0"/>
    <w:rsid w:val="00225E0E"/>
    <w:rsid w:val="00256C11"/>
    <w:rsid w:val="00280468"/>
    <w:rsid w:val="00281F6E"/>
    <w:rsid w:val="002946E8"/>
    <w:rsid w:val="002A4EA9"/>
    <w:rsid w:val="002E3844"/>
    <w:rsid w:val="00370F3F"/>
    <w:rsid w:val="0038016A"/>
    <w:rsid w:val="00381FE2"/>
    <w:rsid w:val="00383D38"/>
    <w:rsid w:val="003C1C77"/>
    <w:rsid w:val="003E41D3"/>
    <w:rsid w:val="00443723"/>
    <w:rsid w:val="00466CA2"/>
    <w:rsid w:val="004C076D"/>
    <w:rsid w:val="004C1042"/>
    <w:rsid w:val="004E2563"/>
    <w:rsid w:val="00501292"/>
    <w:rsid w:val="00504383"/>
    <w:rsid w:val="005452F2"/>
    <w:rsid w:val="00594F6A"/>
    <w:rsid w:val="005C7C1E"/>
    <w:rsid w:val="005D1D91"/>
    <w:rsid w:val="005E5C50"/>
    <w:rsid w:val="00616237"/>
    <w:rsid w:val="00640BB7"/>
    <w:rsid w:val="006510CE"/>
    <w:rsid w:val="006B7FDA"/>
    <w:rsid w:val="006E4F69"/>
    <w:rsid w:val="006E6E6B"/>
    <w:rsid w:val="006E77D2"/>
    <w:rsid w:val="007367F6"/>
    <w:rsid w:val="00742AA4"/>
    <w:rsid w:val="00752F28"/>
    <w:rsid w:val="00756619"/>
    <w:rsid w:val="00773679"/>
    <w:rsid w:val="007E7D7F"/>
    <w:rsid w:val="0081550F"/>
    <w:rsid w:val="00827E33"/>
    <w:rsid w:val="0087045B"/>
    <w:rsid w:val="00892202"/>
    <w:rsid w:val="00892F9D"/>
    <w:rsid w:val="00953895"/>
    <w:rsid w:val="009577FE"/>
    <w:rsid w:val="009E6C0E"/>
    <w:rsid w:val="00A37298"/>
    <w:rsid w:val="00A81DD9"/>
    <w:rsid w:val="00AA7400"/>
    <w:rsid w:val="00AC544A"/>
    <w:rsid w:val="00BC2229"/>
    <w:rsid w:val="00BD3174"/>
    <w:rsid w:val="00C0233C"/>
    <w:rsid w:val="00C1034E"/>
    <w:rsid w:val="00C53BA3"/>
    <w:rsid w:val="00C939FE"/>
    <w:rsid w:val="00CA3501"/>
    <w:rsid w:val="00CA37A6"/>
    <w:rsid w:val="00CB7AC8"/>
    <w:rsid w:val="00CE7BB0"/>
    <w:rsid w:val="00CF23CA"/>
    <w:rsid w:val="00D00CE0"/>
    <w:rsid w:val="00D02463"/>
    <w:rsid w:val="00D40544"/>
    <w:rsid w:val="00D71972"/>
    <w:rsid w:val="00D83DF0"/>
    <w:rsid w:val="00DB68BE"/>
    <w:rsid w:val="00DD60BA"/>
    <w:rsid w:val="00DD61B0"/>
    <w:rsid w:val="00DF183F"/>
    <w:rsid w:val="00E1435B"/>
    <w:rsid w:val="00E32CBA"/>
    <w:rsid w:val="00E76CE5"/>
    <w:rsid w:val="00E91B04"/>
    <w:rsid w:val="00EB4087"/>
    <w:rsid w:val="00F04B4C"/>
    <w:rsid w:val="00F4471F"/>
    <w:rsid w:val="00F55DAC"/>
    <w:rsid w:val="00FA3FED"/>
    <w:rsid w:val="00FD49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B868"/>
  <w15:docId w15:val="{E71E08E4-EE5D-456D-AA83-9E5AD143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50F"/>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customStyle="1" w:styleId="rvps2">
    <w:name w:val="rvps2"/>
    <w:basedOn w:val="a"/>
    <w:rsid w:val="00742A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742A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742AA4"/>
  </w:style>
  <w:style w:type="character" w:customStyle="1" w:styleId="rvts40">
    <w:name w:val="rvts40"/>
    <w:basedOn w:val="a0"/>
    <w:rsid w:val="00742AA4"/>
  </w:style>
  <w:style w:type="paragraph" w:customStyle="1" w:styleId="rvps14">
    <w:name w:val="rvps14"/>
    <w:basedOn w:val="a"/>
    <w:rsid w:val="00742AA4"/>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0E44CB"/>
    <w:rPr>
      <w:b/>
      <w:bCs/>
    </w:rPr>
  </w:style>
  <w:style w:type="character" w:customStyle="1" w:styleId="nr-t">
    <w:name w:val="nr-t"/>
    <w:basedOn w:val="a0"/>
    <w:rsid w:val="00443723"/>
  </w:style>
  <w:style w:type="character" w:styleId="a9">
    <w:name w:val="Hyperlink"/>
    <w:basedOn w:val="a0"/>
    <w:uiPriority w:val="99"/>
    <w:semiHidden/>
    <w:unhideWhenUsed/>
    <w:rsid w:val="00E91B04"/>
    <w:rPr>
      <w:color w:val="0000FF"/>
      <w:u w:val="single"/>
    </w:rPr>
  </w:style>
  <w:style w:type="paragraph" w:styleId="aa">
    <w:name w:val="List Paragraph"/>
    <w:aliases w:val="Elenco Normale,References,Number Bullets,List Paragraph (numbered (a)),Список уровня 2,название табл/рис,Chapter10,----,заголовок 1.1,En tête 1,List Paragraph,1 Буллет,List Paragraph_Num123,EBRD List,Литература,Bullet Number,Bullet 1,lp1"/>
    <w:basedOn w:val="a"/>
    <w:link w:val="ab"/>
    <w:uiPriority w:val="34"/>
    <w:qFormat/>
    <w:rsid w:val="006E4F69"/>
    <w:pPr>
      <w:spacing w:after="0" w:line="240" w:lineRule="auto"/>
      <w:ind w:left="708"/>
    </w:pPr>
    <w:rPr>
      <w:rFonts w:ascii="Times New Roman" w:eastAsia="Times New Roman" w:hAnsi="Times New Roman" w:cs="Times New Roman"/>
      <w:sz w:val="20"/>
      <w:szCs w:val="20"/>
      <w:lang w:val="ru-RU" w:eastAsia="ru-RU"/>
    </w:rPr>
  </w:style>
  <w:style w:type="character" w:customStyle="1" w:styleId="ab">
    <w:name w:val="Абзац списка Знак"/>
    <w:aliases w:val="Elenco Normale Знак,References Знак,Number Bullets Знак,List Paragraph (numbered (a)) Знак,Список уровня 2 Знак,название табл/рис Знак,Chapter10 Знак,---- Знак,заголовок 1.1 Знак,En tête 1 Знак,List Paragraph Знак,1 Буллет Знак"/>
    <w:link w:val="aa"/>
    <w:uiPriority w:val="34"/>
    <w:qFormat/>
    <w:locked/>
    <w:rsid w:val="006E4F69"/>
    <w:rPr>
      <w:rFonts w:ascii="Times New Roman" w:eastAsia="Times New Roman" w:hAnsi="Times New Roman" w:cs="Times New Roman"/>
      <w:sz w:val="20"/>
      <w:szCs w:val="20"/>
      <w:lang w:val="ru-RU" w:eastAsia="ru-RU"/>
    </w:rPr>
  </w:style>
  <w:style w:type="paragraph" w:styleId="ac">
    <w:name w:val="Normal (Web)"/>
    <w:basedOn w:val="a"/>
    <w:uiPriority w:val="99"/>
    <w:rsid w:val="006E4F6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d">
    <w:name w:val="FollowedHyperlink"/>
    <w:basedOn w:val="a0"/>
    <w:uiPriority w:val="99"/>
    <w:semiHidden/>
    <w:unhideWhenUsed/>
    <w:rsid w:val="00E1435B"/>
    <w:rPr>
      <w:color w:val="954F72" w:themeColor="followedHyperlink"/>
      <w:u w:val="single"/>
    </w:rPr>
  </w:style>
  <w:style w:type="paragraph" w:customStyle="1" w:styleId="TableParagraph">
    <w:name w:val="Table Paragraph"/>
    <w:basedOn w:val="a"/>
    <w:uiPriority w:val="1"/>
    <w:qFormat/>
    <w:rsid w:val="00CE7BB0"/>
    <w:pPr>
      <w:widowControl w:val="0"/>
      <w:autoSpaceDE w:val="0"/>
      <w:autoSpaceDN w:val="0"/>
      <w:spacing w:after="0" w:line="240" w:lineRule="auto"/>
      <w:ind w:left="107"/>
    </w:pPr>
    <w:rPr>
      <w:rFonts w:ascii="Times New Roman" w:eastAsia="Times New Roman" w:hAnsi="Times New Roman" w:cs="Times New Roman"/>
      <w:lang w:eastAsia="en-US"/>
    </w:rPr>
  </w:style>
  <w:style w:type="character" w:customStyle="1" w:styleId="normaltextrun">
    <w:name w:val="normaltextrun"/>
    <w:basedOn w:val="a0"/>
    <w:rsid w:val="00CE7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299612">
      <w:bodyDiv w:val="1"/>
      <w:marLeft w:val="0"/>
      <w:marRight w:val="0"/>
      <w:marTop w:val="0"/>
      <w:marBottom w:val="0"/>
      <w:divBdr>
        <w:top w:val="none" w:sz="0" w:space="0" w:color="auto"/>
        <w:left w:val="none" w:sz="0" w:space="0" w:color="auto"/>
        <w:bottom w:val="none" w:sz="0" w:space="0" w:color="auto"/>
        <w:right w:val="none" w:sz="0" w:space="0" w:color="auto"/>
      </w:divBdr>
      <w:divsChild>
        <w:div w:id="1235161874">
          <w:marLeft w:val="0"/>
          <w:marRight w:val="0"/>
          <w:marTop w:val="0"/>
          <w:marBottom w:val="150"/>
          <w:divBdr>
            <w:top w:val="none" w:sz="0" w:space="0" w:color="auto"/>
            <w:left w:val="none" w:sz="0" w:space="0" w:color="auto"/>
            <w:bottom w:val="none" w:sz="0" w:space="0" w:color="auto"/>
            <w:right w:val="none" w:sz="0" w:space="0" w:color="auto"/>
          </w:divBdr>
        </w:div>
      </w:divsChild>
    </w:div>
    <w:div w:id="1219633678">
      <w:bodyDiv w:val="1"/>
      <w:marLeft w:val="0"/>
      <w:marRight w:val="0"/>
      <w:marTop w:val="0"/>
      <w:marBottom w:val="0"/>
      <w:divBdr>
        <w:top w:val="none" w:sz="0" w:space="0" w:color="auto"/>
        <w:left w:val="none" w:sz="0" w:space="0" w:color="auto"/>
        <w:bottom w:val="none" w:sz="0" w:space="0" w:color="auto"/>
        <w:right w:val="none" w:sz="0" w:space="0" w:color="auto"/>
      </w:divBdr>
    </w:div>
    <w:div w:id="1540626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hyperlink" Target="https://drive.google.com/drive/folders/1RpxKLNqToIe7H5lp_O7peuOBlfjZLYl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6</Pages>
  <Words>7342</Words>
  <Characters>4186</Characters>
  <Application>Microsoft Office Word</Application>
  <DocSecurity>0</DocSecurity>
  <Lines>34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userua12</dc:creator>
  <cp:lastModifiedBy>i.sak</cp:lastModifiedBy>
  <cp:revision>66</cp:revision>
  <dcterms:created xsi:type="dcterms:W3CDTF">2023-12-26T11:45:00Z</dcterms:created>
  <dcterms:modified xsi:type="dcterms:W3CDTF">2025-08-21T09:06:00Z</dcterms:modified>
</cp:coreProperties>
</file>