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2C8828DD" w:rsidR="002E523A" w:rsidRPr="00A376A3" w:rsidRDefault="00A376A3" w:rsidP="00A376A3">
            <w:pPr>
              <w:tabs>
                <w:tab w:val="left" w:pos="1134"/>
              </w:tabs>
              <w:ind w:right="-142" w:firstLine="316"/>
              <w:jc w:val="both"/>
              <w:rPr>
                <w:rFonts w:ascii="Times New Roman" w:eastAsia="Times New Roman" w:hAnsi="Times New Roman" w:cs="Times New Roman"/>
                <w:sz w:val="24"/>
                <w:szCs w:val="24"/>
              </w:rPr>
            </w:pPr>
            <w:r w:rsidRPr="00A376A3">
              <w:rPr>
                <w:rFonts w:ascii="Times New Roman" w:eastAsia="Times New Roman" w:hAnsi="Times New Roman" w:cs="Times New Roman"/>
                <w:sz w:val="24"/>
                <w:szCs w:val="24"/>
                <w:lang w:eastAsia="ar-SA"/>
              </w:rPr>
              <w:t xml:space="preserve">ДК 021:2015: </w:t>
            </w:r>
            <w:r w:rsidRPr="00A376A3">
              <w:rPr>
                <w:rFonts w:ascii="Times New Roman" w:hAnsi="Times New Roman" w:cs="Times New Roman"/>
                <w:color w:val="000000"/>
                <w:sz w:val="24"/>
                <w:szCs w:val="24"/>
              </w:rPr>
              <w:t>92110000-5 Послуги з виробництва кіноплівки та відеокасет і супутні послуги </w:t>
            </w:r>
            <w:r w:rsidRPr="00A376A3">
              <w:rPr>
                <w:rFonts w:ascii="Times New Roman" w:eastAsia="Times New Roman" w:hAnsi="Times New Roman" w:cs="Times New Roman"/>
                <w:sz w:val="24"/>
                <w:szCs w:val="24"/>
                <w:lang w:eastAsia="ar-SA"/>
              </w:rPr>
              <w:t xml:space="preserve"> </w:t>
            </w:r>
            <w:r w:rsidRPr="00A376A3">
              <w:rPr>
                <w:rFonts w:ascii="Times New Roman" w:eastAsia="Times New Roman" w:hAnsi="Times New Roman" w:cs="Times New Roman"/>
                <w:sz w:val="24"/>
                <w:szCs w:val="24"/>
              </w:rPr>
              <w:t>(Послуги з розробки відеоматеріалів дистанційного навчального курсу на тему «Впровадження та підтримка функціонування системи менеджменту лабораторій відповідно до вимог стандарту ДСТУ EN ISO 15189:2022 «Медичні лабораторії. Вимоги до якості та компетентності»)</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4436EC" w:rsidRDefault="00B353AC" w:rsidP="00880405">
            <w:pPr>
              <w:ind w:firstLine="317"/>
              <w:rPr>
                <w:rFonts w:ascii="Times New Roman" w:hAnsi="Times New Roman" w:cs="Times New Roman"/>
                <w:sz w:val="24"/>
                <w:szCs w:val="24"/>
              </w:rPr>
            </w:pPr>
            <w:r w:rsidRPr="004436EC">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4436EC" w:rsidRDefault="00B353AC" w:rsidP="00880405">
            <w:pPr>
              <w:ind w:firstLine="317"/>
              <w:rPr>
                <w:rFonts w:ascii="Times New Roman" w:hAnsi="Times New Roman" w:cs="Times New Roman"/>
                <w:sz w:val="24"/>
                <w:szCs w:val="24"/>
              </w:rPr>
            </w:pPr>
            <w:r w:rsidRPr="004436EC">
              <w:rPr>
                <w:rFonts w:ascii="Times New Roman" w:hAnsi="Times New Roman" w:cs="Times New Roman"/>
                <w:sz w:val="24"/>
                <w:szCs w:val="24"/>
              </w:rPr>
              <w:t>ЄДРПОУ: 40524109</w:t>
            </w:r>
          </w:p>
          <w:p w14:paraId="107ADC61" w14:textId="77777777" w:rsidR="00B353AC" w:rsidRPr="004436EC" w:rsidRDefault="00B353AC" w:rsidP="00880405">
            <w:pPr>
              <w:ind w:firstLine="317"/>
              <w:rPr>
                <w:rFonts w:ascii="Times New Roman" w:hAnsi="Times New Roman" w:cs="Times New Roman"/>
                <w:sz w:val="24"/>
                <w:szCs w:val="24"/>
              </w:rPr>
            </w:pPr>
            <w:r w:rsidRPr="004436EC">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6542B392" w:rsidR="00B353AC" w:rsidRPr="004739B2" w:rsidRDefault="00B353AC" w:rsidP="00880405">
            <w:pPr>
              <w:ind w:firstLine="317"/>
              <w:rPr>
                <w:rFonts w:ascii="Times New Roman" w:hAnsi="Times New Roman" w:cs="Times New Roman"/>
                <w:sz w:val="24"/>
                <w:szCs w:val="24"/>
              </w:rPr>
            </w:pPr>
            <w:r w:rsidRPr="004436EC">
              <w:rPr>
                <w:rFonts w:ascii="Times New Roman" w:hAnsi="Times New Roman" w:cs="Times New Roman"/>
                <w:sz w:val="24"/>
                <w:szCs w:val="24"/>
              </w:rPr>
              <w:t>Місцезнаходження: 04071, м. Київ, вул. Ярославська, 41</w:t>
            </w:r>
            <w:r w:rsidR="006A2A85" w:rsidRPr="004436EC">
              <w:rPr>
                <w:rFonts w:ascii="Times New Roman" w:hAnsi="Times New Roman" w:cs="Times New Roman"/>
                <w:sz w:val="24"/>
                <w:szCs w:val="24"/>
              </w:rPr>
              <w:t xml:space="preserve"> </w:t>
            </w:r>
          </w:p>
        </w:tc>
      </w:tr>
      <w:tr w:rsidR="00672002" w:rsidRPr="002E523A" w14:paraId="12F68391" w14:textId="77777777" w:rsidTr="00A376A3">
        <w:trPr>
          <w:trHeight w:val="401"/>
        </w:trPr>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3B97B41A" w:rsidR="00672002" w:rsidRPr="00454324" w:rsidRDefault="00E30FFE" w:rsidP="00772B19">
            <w:pPr>
              <w:ind w:firstLine="317"/>
              <w:rPr>
                <w:rFonts w:ascii="Times New Roman" w:hAnsi="Times New Roman" w:cs="Times New Roman"/>
                <w:sz w:val="24"/>
                <w:szCs w:val="24"/>
                <w:highlight w:val="yellow"/>
              </w:rPr>
            </w:pPr>
            <w:bookmarkStart w:id="0" w:name="_GoBack"/>
            <w:r w:rsidRPr="00E30FFE">
              <w:rPr>
                <w:rFonts w:ascii="Times New Roman" w:hAnsi="Times New Roman" w:cs="Times New Roman"/>
                <w:sz w:val="24"/>
                <w:szCs w:val="24"/>
              </w:rPr>
              <w:t>UA-2025-09-16-015073-a</w:t>
            </w:r>
            <w:bookmarkEnd w:id="0"/>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B91B88" w:rsidRDefault="00B55857" w:rsidP="00880405">
            <w:pPr>
              <w:ind w:firstLine="317"/>
              <w:rPr>
                <w:rFonts w:ascii="Times New Roman" w:hAnsi="Times New Roman" w:cs="Times New Roman"/>
                <w:color w:val="000000" w:themeColor="text1"/>
                <w:sz w:val="24"/>
                <w:szCs w:val="24"/>
              </w:rPr>
            </w:pPr>
            <w:r w:rsidRPr="00B91B88">
              <w:rPr>
                <w:rFonts w:ascii="Times New Roman" w:hAnsi="Times New Roman" w:cs="Times New Roman"/>
                <w:color w:val="000000" w:themeColor="text1"/>
                <w:sz w:val="24"/>
                <w:szCs w:val="24"/>
              </w:rPr>
              <w:t>Відкриті торги</w:t>
            </w:r>
            <w:r w:rsidR="00FB46D1" w:rsidRPr="00B91B88">
              <w:rPr>
                <w:rFonts w:ascii="Times New Roman" w:hAnsi="Times New Roman" w:cs="Times New Roman"/>
                <w:color w:val="000000" w:themeColor="text1"/>
                <w:sz w:val="24"/>
                <w:szCs w:val="24"/>
              </w:rPr>
              <w:t xml:space="preserve"> з особливостями</w:t>
            </w:r>
          </w:p>
        </w:tc>
      </w:tr>
      <w:tr w:rsidR="00B55857" w:rsidRPr="002E523A" w14:paraId="373667A0" w14:textId="77777777" w:rsidTr="00817DDF">
        <w:trPr>
          <w:trHeight w:val="671"/>
        </w:trPr>
        <w:tc>
          <w:tcPr>
            <w:tcW w:w="3681" w:type="dxa"/>
          </w:tcPr>
          <w:p w14:paraId="26CD7B14" w14:textId="1A146FA8" w:rsidR="00B55857" w:rsidRPr="00BE0FC1" w:rsidRDefault="00B55857">
            <w:pPr>
              <w:rPr>
                <w:rFonts w:ascii="Times New Roman" w:hAnsi="Times New Roman" w:cs="Times New Roman"/>
                <w:color w:val="000000" w:themeColor="text1"/>
                <w:sz w:val="24"/>
                <w:szCs w:val="24"/>
                <w:shd w:val="clear" w:color="auto" w:fill="FFFFFF"/>
              </w:rPr>
            </w:pPr>
            <w:r w:rsidRPr="00BE0FC1">
              <w:rPr>
                <w:rFonts w:ascii="Times New Roman" w:hAnsi="Times New Roman" w:cs="Times New Roman"/>
                <w:color w:val="000000" w:themeColor="text1"/>
                <w:sz w:val="24"/>
                <w:szCs w:val="24"/>
                <w:shd w:val="clear" w:color="auto" w:fill="FFFFFF"/>
              </w:rPr>
              <w:t>Очікувана вартість предмета закупівлі</w:t>
            </w:r>
          </w:p>
        </w:tc>
        <w:tc>
          <w:tcPr>
            <w:tcW w:w="6237" w:type="dxa"/>
          </w:tcPr>
          <w:p w14:paraId="33F77453" w14:textId="344F594A" w:rsidR="00B55857" w:rsidRPr="00BE0FC1" w:rsidRDefault="00A376A3" w:rsidP="006A2258">
            <w:pPr>
              <w:spacing w:before="75"/>
              <w:ind w:firstLine="317"/>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290 524,50</w:t>
            </w:r>
            <w:r w:rsidR="00180C45">
              <w:rPr>
                <w:rFonts w:ascii="Times New Roman" w:hAnsi="Times New Roman" w:cs="Times New Roman"/>
                <w:color w:val="000000" w:themeColor="text1"/>
                <w:sz w:val="24"/>
                <w:szCs w:val="24"/>
                <w:shd w:val="clear" w:color="auto" w:fill="FFFFFF"/>
              </w:rPr>
              <w:t xml:space="preserve"> </w:t>
            </w:r>
            <w:r w:rsidR="00FB46D1" w:rsidRPr="00BE0FC1">
              <w:rPr>
                <w:rFonts w:ascii="Times New Roman" w:hAnsi="Times New Roman" w:cs="Times New Roman"/>
                <w:color w:val="000000" w:themeColor="text1"/>
                <w:sz w:val="24"/>
                <w:szCs w:val="24"/>
                <w:shd w:val="clear" w:color="auto" w:fill="FFFFFF"/>
              </w:rPr>
              <w:t>грн</w:t>
            </w:r>
            <w:r w:rsidR="00880405" w:rsidRPr="00BE0FC1">
              <w:rPr>
                <w:rFonts w:ascii="Times New Roman" w:hAnsi="Times New Roman" w:cs="Times New Roman"/>
                <w:color w:val="000000" w:themeColor="text1"/>
                <w:sz w:val="24"/>
                <w:szCs w:val="24"/>
                <w:shd w:val="clear" w:color="auto" w:fill="FFFFFF"/>
              </w:rPr>
              <w:t xml:space="preserve"> </w:t>
            </w:r>
            <w:r w:rsidR="006A2258" w:rsidRPr="00BE0FC1">
              <w:rPr>
                <w:rFonts w:ascii="Times New Roman" w:hAnsi="Times New Roman" w:cs="Times New Roman"/>
                <w:color w:val="000000" w:themeColor="text1"/>
                <w:sz w:val="24"/>
                <w:szCs w:val="24"/>
                <w:shd w:val="clear" w:color="auto" w:fill="FFFFFF"/>
              </w:rPr>
              <w:t>бе</w:t>
            </w:r>
            <w:r w:rsidR="00880405" w:rsidRPr="00BE0FC1">
              <w:rPr>
                <w:rFonts w:ascii="Times New Roman" w:hAnsi="Times New Roman" w:cs="Times New Roman"/>
                <w:color w:val="000000" w:themeColor="text1"/>
                <w:sz w:val="24"/>
                <w:szCs w:val="24"/>
                <w:shd w:val="clear" w:color="auto" w:fill="FFFFFF"/>
              </w:rPr>
              <w:t>з</w:t>
            </w:r>
            <w:r w:rsidR="00FB46D1" w:rsidRPr="00BE0FC1">
              <w:rPr>
                <w:rFonts w:ascii="Times New Roman" w:hAnsi="Times New Roman" w:cs="Times New Roman"/>
                <w:color w:val="000000" w:themeColor="text1"/>
                <w:sz w:val="24"/>
                <w:szCs w:val="24"/>
                <w:shd w:val="clear" w:color="auto" w:fill="FFFFFF"/>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r w:rsidRPr="00A64DCA">
              <w:rPr>
                <w:rFonts w:ascii="Times New Roman" w:hAnsi="Times New Roman" w:cs="Times New Roman"/>
                <w:sz w:val="24"/>
                <w:szCs w:val="24"/>
              </w:rPr>
              <w:lastRenderedPageBreak/>
              <w:t>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B91B88"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60435CED" w:rsidR="007606DD" w:rsidRPr="00100F33" w:rsidRDefault="00E511CA" w:rsidP="00880405">
            <w:pPr>
              <w:tabs>
                <w:tab w:val="left" w:pos="0"/>
              </w:tabs>
              <w:spacing w:line="228" w:lineRule="auto"/>
              <w:ind w:firstLine="317"/>
              <w:jc w:val="both"/>
              <w:rPr>
                <w:rFonts w:ascii="Times New Roman" w:hAnsi="Times New Roman" w:cs="Times New Roman"/>
                <w:sz w:val="24"/>
                <w:szCs w:val="24"/>
              </w:rPr>
            </w:pPr>
            <w:r w:rsidRPr="00B91B88">
              <w:rPr>
                <w:rFonts w:ascii="Times New Roman" w:hAnsi="Times New Roman" w:cs="Times New Roman"/>
                <w:sz w:val="24"/>
                <w:szCs w:val="24"/>
              </w:rPr>
              <w:t>Відповідно до</w:t>
            </w:r>
            <w:r w:rsidR="00B04286" w:rsidRPr="00B91B88">
              <w:rPr>
                <w:rFonts w:ascii="Times New Roman" w:hAnsi="Times New Roman" w:cs="Times New Roman"/>
                <w:sz w:val="24"/>
                <w:szCs w:val="24"/>
              </w:rPr>
              <w:t xml:space="preserve"> кошторису </w:t>
            </w:r>
            <w:r w:rsidR="008A201B" w:rsidRPr="007461EC">
              <w:rPr>
                <w:rFonts w:ascii="Times New Roman" w:hAnsi="Times New Roman" w:cs="Times New Roman"/>
                <w:sz w:val="24"/>
                <w:szCs w:val="24"/>
              </w:rPr>
              <w:t xml:space="preserve">проекту </w:t>
            </w:r>
            <w:r w:rsidR="00DA78E2" w:rsidRPr="00B91B88">
              <w:rPr>
                <w:rFonts w:ascii="Times New Roman" w:hAnsi="Times New Roman" w:cs="Times New Roman"/>
                <w:sz w:val="24"/>
                <w:szCs w:val="24"/>
              </w:rPr>
              <w:t xml:space="preserve">міжнародної технічної допомоги </w:t>
            </w:r>
            <w:r w:rsidR="00CA45E3" w:rsidRPr="00602712">
              <w:rPr>
                <w:rFonts w:ascii="Times New Roman" w:hAnsi="Times New Roman" w:cs="Times New Roman"/>
                <w:bCs/>
                <w:sz w:val="24"/>
                <w:szCs w:val="24"/>
              </w:rPr>
              <w:t>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 Партнер з розвитку: Уряд США через Департамент охорони здоров’я та соціального забезпечення США (DHHS)/Центри контролю та профілактики захворювань США (CDC)</w:t>
            </w:r>
            <w:r w:rsidR="00B91B88">
              <w:rPr>
                <w:rFonts w:ascii="Times New Roman" w:hAnsi="Times New Roman" w:cs="Times New Roman"/>
                <w:sz w:val="24"/>
                <w:szCs w:val="24"/>
              </w:rPr>
              <w:t>.</w:t>
            </w:r>
          </w:p>
        </w:tc>
      </w:tr>
    </w:tbl>
    <w:p w14:paraId="03CD3BB2" w14:textId="159524CA" w:rsidR="00E624FB" w:rsidRDefault="00D8724A">
      <w:pPr>
        <w:rPr>
          <w:rFonts w:ascii="Times New Roman" w:hAnsi="Times New Roman" w:cs="Times New Roman"/>
          <w:sz w:val="24"/>
          <w:szCs w:val="24"/>
        </w:rPr>
      </w:pPr>
    </w:p>
    <w:p w14:paraId="15B11BD9" w14:textId="46860BBA" w:rsidR="00A94EB9" w:rsidRDefault="00A94EB9">
      <w:pPr>
        <w:rPr>
          <w:rFonts w:ascii="Times New Roman" w:hAnsi="Times New Roman" w:cs="Times New Roman"/>
          <w:sz w:val="24"/>
          <w:szCs w:val="24"/>
        </w:rPr>
      </w:pPr>
    </w:p>
    <w:p w14:paraId="1F7CCBBE" w14:textId="11A10474" w:rsidR="00A94EB9" w:rsidRDefault="00A94EB9">
      <w:pPr>
        <w:rPr>
          <w:rFonts w:ascii="Times New Roman" w:hAnsi="Times New Roman" w:cs="Times New Roman"/>
          <w:sz w:val="24"/>
          <w:szCs w:val="24"/>
        </w:rPr>
      </w:pPr>
    </w:p>
    <w:p w14:paraId="6934941B" w14:textId="2122B1F8" w:rsidR="00A94EB9" w:rsidRDefault="00A94EB9">
      <w:pPr>
        <w:rPr>
          <w:rFonts w:ascii="Times New Roman" w:hAnsi="Times New Roman" w:cs="Times New Roman"/>
          <w:sz w:val="24"/>
          <w:szCs w:val="24"/>
        </w:rPr>
      </w:pPr>
    </w:p>
    <w:p w14:paraId="4B12289F" w14:textId="12AD3814" w:rsidR="00A94EB9" w:rsidRDefault="00A94EB9">
      <w:pPr>
        <w:rPr>
          <w:rFonts w:ascii="Times New Roman" w:hAnsi="Times New Roman" w:cs="Times New Roman"/>
          <w:sz w:val="24"/>
          <w:szCs w:val="24"/>
        </w:rPr>
      </w:pPr>
    </w:p>
    <w:p w14:paraId="1A4D025A" w14:textId="175FFB2F" w:rsidR="00A94EB9" w:rsidRDefault="00A94EB9">
      <w:pPr>
        <w:rPr>
          <w:rFonts w:ascii="Times New Roman" w:hAnsi="Times New Roman" w:cs="Times New Roman"/>
          <w:sz w:val="24"/>
          <w:szCs w:val="24"/>
        </w:rPr>
      </w:pPr>
    </w:p>
    <w:p w14:paraId="5833EE4C" w14:textId="5B49CA9A" w:rsidR="00A94EB9" w:rsidRDefault="00A94EB9">
      <w:pPr>
        <w:rPr>
          <w:rFonts w:ascii="Times New Roman" w:hAnsi="Times New Roman" w:cs="Times New Roman"/>
          <w:sz w:val="24"/>
          <w:szCs w:val="24"/>
        </w:rPr>
      </w:pPr>
    </w:p>
    <w:p w14:paraId="38EE4C7D" w14:textId="28F92962" w:rsidR="00A94EB9" w:rsidRDefault="00A94EB9">
      <w:pPr>
        <w:rPr>
          <w:rFonts w:ascii="Times New Roman" w:hAnsi="Times New Roman" w:cs="Times New Roman"/>
          <w:sz w:val="24"/>
          <w:szCs w:val="24"/>
        </w:rPr>
      </w:pPr>
    </w:p>
    <w:p w14:paraId="79B5637F" w14:textId="3EB7099B" w:rsidR="00A94EB9" w:rsidRDefault="00A94EB9">
      <w:pPr>
        <w:rPr>
          <w:rFonts w:ascii="Times New Roman" w:hAnsi="Times New Roman" w:cs="Times New Roman"/>
          <w:sz w:val="24"/>
          <w:szCs w:val="24"/>
        </w:rPr>
      </w:pPr>
    </w:p>
    <w:p w14:paraId="0EF84C90" w14:textId="669DEE34" w:rsidR="00A94EB9" w:rsidRDefault="00A94EB9">
      <w:pPr>
        <w:rPr>
          <w:rFonts w:ascii="Times New Roman" w:hAnsi="Times New Roman" w:cs="Times New Roman"/>
          <w:sz w:val="24"/>
          <w:szCs w:val="24"/>
        </w:rPr>
      </w:pPr>
    </w:p>
    <w:p w14:paraId="53C81C14" w14:textId="3EEA0747" w:rsidR="00A94EB9" w:rsidRDefault="00A94EB9">
      <w:pPr>
        <w:rPr>
          <w:rFonts w:ascii="Times New Roman" w:hAnsi="Times New Roman" w:cs="Times New Roman"/>
          <w:sz w:val="24"/>
          <w:szCs w:val="24"/>
        </w:rPr>
      </w:pPr>
    </w:p>
    <w:p w14:paraId="33260ABB" w14:textId="55767CE7" w:rsidR="00A94EB9" w:rsidRDefault="00A94EB9">
      <w:pPr>
        <w:rPr>
          <w:rFonts w:ascii="Times New Roman" w:hAnsi="Times New Roman" w:cs="Times New Roman"/>
          <w:sz w:val="24"/>
          <w:szCs w:val="24"/>
        </w:rPr>
      </w:pPr>
    </w:p>
    <w:p w14:paraId="3DA28302" w14:textId="1E88BC72" w:rsidR="00A94EB9" w:rsidRDefault="00A94EB9">
      <w:pPr>
        <w:rPr>
          <w:rFonts w:ascii="Times New Roman" w:hAnsi="Times New Roman" w:cs="Times New Roman"/>
          <w:sz w:val="24"/>
          <w:szCs w:val="24"/>
        </w:rPr>
      </w:pPr>
    </w:p>
    <w:p w14:paraId="7EB21749" w14:textId="11343C5D" w:rsidR="00A94EB9" w:rsidRDefault="00A94EB9">
      <w:pPr>
        <w:rPr>
          <w:rFonts w:ascii="Times New Roman" w:hAnsi="Times New Roman" w:cs="Times New Roman"/>
          <w:sz w:val="24"/>
          <w:szCs w:val="24"/>
        </w:rPr>
      </w:pPr>
    </w:p>
    <w:p w14:paraId="3EB481A8" w14:textId="02C53427" w:rsidR="00A94EB9" w:rsidRDefault="00A94EB9">
      <w:pPr>
        <w:rPr>
          <w:rFonts w:ascii="Times New Roman" w:hAnsi="Times New Roman" w:cs="Times New Roman"/>
          <w:sz w:val="24"/>
          <w:szCs w:val="24"/>
        </w:rPr>
      </w:pPr>
    </w:p>
    <w:p w14:paraId="6888C0A2" w14:textId="77777777" w:rsidR="00154A98" w:rsidRDefault="00154A98" w:rsidP="00154A98">
      <w:pPr>
        <w:spacing w:after="0" w:line="240" w:lineRule="auto"/>
        <w:ind w:right="-14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Технічна специфікація</w:t>
      </w:r>
    </w:p>
    <w:p w14:paraId="6152F512" w14:textId="77777777" w:rsidR="00154A98" w:rsidRDefault="00154A98" w:rsidP="00154A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(Інформація про необхідні технічні, якісні та кількісні характеристики предмета закупівлі)</w:t>
      </w:r>
    </w:p>
    <w:p w14:paraId="469094CC" w14:textId="77777777" w:rsidR="00154A98" w:rsidRDefault="00154A98" w:rsidP="00154A98">
      <w:pPr>
        <w:tabs>
          <w:tab w:val="left" w:pos="1134"/>
        </w:tabs>
        <w:spacing w:after="0" w:line="240" w:lineRule="auto"/>
        <w:ind w:right="-142" w:firstLine="709"/>
        <w:jc w:val="both"/>
        <w:rPr>
          <w:rFonts w:ascii="Times New Roman" w:eastAsia="Times New Roman" w:hAnsi="Times New Roman" w:cs="Times New Roman"/>
          <w:sz w:val="26"/>
          <w:szCs w:val="26"/>
        </w:rPr>
      </w:pPr>
    </w:p>
    <w:p w14:paraId="33A9271C" w14:textId="77777777" w:rsidR="00154A98" w:rsidRDefault="00154A98" w:rsidP="00154A98">
      <w:pPr>
        <w:tabs>
          <w:tab w:val="left" w:pos="1134"/>
        </w:tabs>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ar-SA"/>
        </w:rPr>
        <w:t xml:space="preserve">ДК 021:2015: </w:t>
      </w:r>
      <w:r>
        <w:rPr>
          <w:rFonts w:ascii="Times New Roman" w:hAnsi="Times New Roman" w:cs="Times New Roman"/>
          <w:b/>
          <w:color w:val="000000"/>
          <w:sz w:val="24"/>
          <w:szCs w:val="24"/>
        </w:rPr>
        <w:t>92110000-5 Послуги з виробництва кіноплівки та відеокасет і супутні послуги</w:t>
      </w:r>
      <w:r>
        <w:rPr>
          <w:rFonts w:ascii="Times New Roman" w:hAnsi="Times New Roman" w:cs="Times New Roman"/>
          <w:color w:val="000000"/>
          <w:sz w:val="24"/>
          <w:szCs w:val="24"/>
        </w:rPr>
        <w:t>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rPr>
        <w:t>(Послуги з розробки відеоматеріалів дистанційного навчального курсу на тему «Впровадження та підтримка функціонування системи менеджменту лабораторій відповідно до вимог стандарту ДСТУ EN ISO 15189:2022 «Медичні лабораторії. Вимоги до якості та компетентності»)</w:t>
      </w:r>
    </w:p>
    <w:p w14:paraId="7B4E1E35" w14:textId="77777777" w:rsidR="00154A98" w:rsidRDefault="00154A98" w:rsidP="00154A98">
      <w:pPr>
        <w:tabs>
          <w:tab w:val="left" w:pos="1134"/>
        </w:tabs>
        <w:spacing w:after="0" w:line="240" w:lineRule="auto"/>
        <w:ind w:right="-142" w:firstLine="709"/>
        <w:jc w:val="both"/>
        <w:rPr>
          <w:rFonts w:ascii="Times New Roman" w:eastAsia="Times New Roman" w:hAnsi="Times New Roman" w:cs="Times New Roman"/>
          <w:b/>
          <w:sz w:val="24"/>
          <w:szCs w:val="24"/>
        </w:rPr>
      </w:pPr>
    </w:p>
    <w:p w14:paraId="7EE9CA91" w14:textId="77777777" w:rsidR="00154A98" w:rsidRDefault="00154A98" w:rsidP="00154A98">
      <w:pPr>
        <w:tabs>
          <w:tab w:val="left" w:pos="1134"/>
        </w:tabs>
        <w:spacing w:after="0" w:line="240" w:lineRule="auto"/>
        <w:ind w:right="-142" w:firstLine="567"/>
        <w:jc w:val="both"/>
        <w:rPr>
          <w:rFonts w:ascii="Times New Roman" w:eastAsia="Times New Roman" w:hAnsi="Times New Roman" w:cs="Calibri"/>
          <w:sz w:val="24"/>
          <w:szCs w:val="24"/>
        </w:rPr>
      </w:pPr>
      <w:r>
        <w:rPr>
          <w:rFonts w:ascii="Times New Roman" w:eastAsia="Times New Roman" w:hAnsi="Times New Roman"/>
          <w:sz w:val="24"/>
          <w:szCs w:val="24"/>
        </w:rPr>
        <w:t xml:space="preserve">Дистанційне навчання – це сукупність технологій, що забезпечують доставку інформації за допомогою інформаційно-комунікаційних технологій від тих, хто навчає, до тих, хто навчається. В умовах, коли необхідно забезпечити широке охоплення можливостями безперервного професійного розвитку лікарів, професіоналів громадського здоров’я, здобувачів вищої освіти тощо із дотриманням високого експертного рівня навчальних матеріалів, дистанційні онлайн курси є одним із пріоритетів інформальної освіти. </w:t>
      </w:r>
    </w:p>
    <w:p w14:paraId="6A0D0B7E" w14:textId="77777777" w:rsidR="00154A98" w:rsidRDefault="00154A98" w:rsidP="00154A98">
      <w:pPr>
        <w:tabs>
          <w:tab w:val="left" w:pos="1134"/>
        </w:tabs>
        <w:spacing w:after="0" w:line="240" w:lineRule="auto"/>
        <w:ind w:right="-142" w:firstLine="567"/>
        <w:jc w:val="both"/>
        <w:rPr>
          <w:rFonts w:ascii="Times New Roman" w:eastAsia="Times New Roman" w:hAnsi="Times New Roman"/>
          <w:sz w:val="24"/>
          <w:szCs w:val="24"/>
        </w:rPr>
      </w:pPr>
    </w:p>
    <w:p w14:paraId="117ED37E" w14:textId="77777777" w:rsidR="00154A98" w:rsidRDefault="00154A98" w:rsidP="00154A98">
      <w:pPr>
        <w:tabs>
          <w:tab w:val="left" w:pos="1134"/>
        </w:tabs>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Дистанційний курс –</w:t>
      </w:r>
      <w:r>
        <w:rPr>
          <w:rFonts w:ascii="Times New Roman" w:eastAsia="Times New Roman" w:hAnsi="Times New Roman"/>
          <w:b/>
          <w:sz w:val="24"/>
          <w:szCs w:val="24"/>
        </w:rPr>
        <w:t xml:space="preserve"> </w:t>
      </w:r>
      <w:r>
        <w:rPr>
          <w:rFonts w:ascii="Times New Roman" w:eastAsia="Times New Roman" w:hAnsi="Times New Roman"/>
          <w:sz w:val="24"/>
          <w:szCs w:val="24"/>
        </w:rPr>
        <w:t>це</w:t>
      </w:r>
      <w:r>
        <w:rPr>
          <w:rFonts w:ascii="Times New Roman" w:eastAsia="Times New Roman" w:hAnsi="Times New Roman"/>
          <w:b/>
          <w:sz w:val="24"/>
          <w:szCs w:val="24"/>
        </w:rPr>
        <w:t xml:space="preserve"> </w:t>
      </w:r>
      <w:r>
        <w:rPr>
          <w:rFonts w:ascii="Times New Roman" w:eastAsia="Times New Roman" w:hAnsi="Times New Roman"/>
          <w:sz w:val="24"/>
          <w:szCs w:val="24"/>
        </w:rPr>
        <w:t>пакет матеріалів, розміщений на платформі дистанційного навчання Замовника (</w:t>
      </w:r>
      <w:hyperlink r:id="rId7" w:history="1">
        <w:r>
          <w:rPr>
            <w:rStyle w:val="a8"/>
            <w:color w:val="1155CC"/>
          </w:rPr>
          <w:t>http://courses.phc.org.ua</w:t>
        </w:r>
      </w:hyperlink>
      <w:r>
        <w:rPr>
          <w:rFonts w:ascii="Times New Roman" w:eastAsia="Times New Roman" w:hAnsi="Times New Roman"/>
          <w:sz w:val="24"/>
          <w:szCs w:val="24"/>
        </w:rPr>
        <w:t>), що складається із наступного:</w:t>
      </w:r>
    </w:p>
    <w:p w14:paraId="49843FC5" w14:textId="77777777" w:rsidR="00154A98" w:rsidRDefault="00154A98" w:rsidP="00154A98">
      <w:pPr>
        <w:numPr>
          <w:ilvl w:val="0"/>
          <w:numId w:val="8"/>
        </w:numPr>
        <w:tabs>
          <w:tab w:val="left" w:pos="1134"/>
        </w:tabs>
        <w:spacing w:after="0" w:line="240" w:lineRule="auto"/>
        <w:ind w:left="0" w:right="-142" w:firstLine="567"/>
        <w:jc w:val="both"/>
        <w:rPr>
          <w:rFonts w:ascii="Times New Roman" w:eastAsia="Times New Roman" w:hAnsi="Times New Roman"/>
          <w:sz w:val="24"/>
          <w:szCs w:val="24"/>
        </w:rPr>
      </w:pPr>
      <w:r>
        <w:rPr>
          <w:rFonts w:ascii="Times New Roman" w:eastAsia="Times New Roman" w:hAnsi="Times New Roman"/>
          <w:sz w:val="24"/>
          <w:szCs w:val="24"/>
        </w:rPr>
        <w:t>навчальні відеоролики з лектором в кадрі.</w:t>
      </w:r>
    </w:p>
    <w:p w14:paraId="718F4ED7" w14:textId="77777777" w:rsidR="00154A98" w:rsidRDefault="00154A98" w:rsidP="00154A98">
      <w:pPr>
        <w:pStyle w:val="af"/>
        <w:spacing w:before="0" w:beforeAutospacing="0" w:after="0" w:afterAutospacing="0"/>
        <w:jc w:val="center"/>
      </w:pPr>
      <w:r>
        <w:rPr>
          <w:rStyle w:val="af0"/>
        </w:rPr>
        <w:t>Загальні положення</w:t>
      </w:r>
    </w:p>
    <w:p w14:paraId="21D08BFD" w14:textId="77777777" w:rsidR="00154A98" w:rsidRDefault="00154A98" w:rsidP="00154A98">
      <w:pPr>
        <w:pStyle w:val="af"/>
        <w:numPr>
          <w:ilvl w:val="0"/>
          <w:numId w:val="9"/>
        </w:numPr>
        <w:spacing w:before="0" w:beforeAutospacing="0" w:after="0" w:afterAutospacing="0"/>
        <w:ind w:left="0" w:firstLine="567"/>
        <w:jc w:val="both"/>
      </w:pPr>
      <w:r>
        <w:t>Виконавець має забезпечити створення пакету відеоматеріалів для розміщення на платформі дистанційного навчання Замовника.</w:t>
      </w:r>
    </w:p>
    <w:p w14:paraId="58972261" w14:textId="77777777" w:rsidR="00154A98" w:rsidRDefault="00154A98" w:rsidP="00154A98">
      <w:pPr>
        <w:pStyle w:val="af"/>
        <w:numPr>
          <w:ilvl w:val="0"/>
          <w:numId w:val="9"/>
        </w:numPr>
        <w:spacing w:before="0" w:beforeAutospacing="0" w:after="0" w:afterAutospacing="0"/>
        <w:ind w:left="0" w:firstLine="567"/>
        <w:jc w:val="both"/>
      </w:pPr>
      <w:r>
        <w:t>Відеоролик складається з відеолекцій з експертами у кадрі, презентацій та графічних матеріалів.</w:t>
      </w:r>
    </w:p>
    <w:p w14:paraId="390EC94B" w14:textId="77777777" w:rsidR="00154A98" w:rsidRDefault="00154A98" w:rsidP="00154A98">
      <w:pPr>
        <w:pStyle w:val="af"/>
        <w:numPr>
          <w:ilvl w:val="0"/>
          <w:numId w:val="9"/>
        </w:numPr>
        <w:spacing w:before="0" w:beforeAutospacing="0" w:after="0" w:afterAutospacing="0"/>
        <w:ind w:left="0" w:firstLine="567"/>
        <w:jc w:val="both"/>
      </w:pPr>
      <w:r>
        <w:t>Усі матеріали мають бути виконані українською мовою та відповідати нормам чинного правопису.</w:t>
      </w:r>
    </w:p>
    <w:p w14:paraId="074D04DC" w14:textId="77777777" w:rsidR="00154A98" w:rsidRDefault="00154A98" w:rsidP="00154A98">
      <w:pPr>
        <w:tabs>
          <w:tab w:val="left" w:pos="1134"/>
        </w:tabs>
        <w:spacing w:after="0" w:line="240" w:lineRule="auto"/>
        <w:ind w:right="-142" w:firstLine="567"/>
        <w:jc w:val="center"/>
        <w:rPr>
          <w:rFonts w:ascii="Times New Roman" w:eastAsia="Times New Roman" w:hAnsi="Times New Roman"/>
          <w:b/>
          <w:sz w:val="24"/>
          <w:szCs w:val="24"/>
        </w:rPr>
      </w:pPr>
      <w:r>
        <w:rPr>
          <w:rFonts w:ascii="Times New Roman" w:eastAsia="Times New Roman" w:hAnsi="Times New Roman"/>
          <w:b/>
          <w:sz w:val="24"/>
          <w:szCs w:val="24"/>
        </w:rPr>
        <w:t xml:space="preserve">Послуги з розробки відеоматеріалів дистанційного навчального курсу на тему «Впровадження та підтримка функціонування системи менеджменту лабораторій відповідно до вимог стандарту ДСТУ EN ISO 15189:2022 «Медичні лабораторії. Вимоги до якості та компетентності» (далі – </w:t>
      </w:r>
      <w:r>
        <w:rPr>
          <w:rFonts w:ascii="Times New Roman" w:hAnsi="Times New Roman"/>
          <w:b/>
          <w:sz w:val="24"/>
          <w:szCs w:val="24"/>
        </w:rPr>
        <w:t>Відеоролик</w:t>
      </w:r>
      <w:r>
        <w:rPr>
          <w:rFonts w:ascii="Times New Roman" w:eastAsia="Times New Roman" w:hAnsi="Times New Roman"/>
          <w:b/>
          <w:sz w:val="24"/>
          <w:szCs w:val="24"/>
        </w:rPr>
        <w:t>) повинні включати такі складові:</w:t>
      </w:r>
      <w:bookmarkStart w:id="1" w:name="_heading=h.30j0zll"/>
      <w:bookmarkEnd w:id="1"/>
    </w:p>
    <w:p w14:paraId="30C031C2" w14:textId="77777777" w:rsidR="00154A98" w:rsidRDefault="00154A98" w:rsidP="00154A98">
      <w:pPr>
        <w:tabs>
          <w:tab w:val="left" w:pos="0"/>
        </w:tabs>
        <w:spacing w:after="0" w:line="240" w:lineRule="auto"/>
        <w:ind w:right="38" w:firstLine="567"/>
        <w:jc w:val="both"/>
        <w:rPr>
          <w:rFonts w:ascii="Times New Roman" w:eastAsia="Times New Roman" w:hAnsi="Times New Roman"/>
          <w:sz w:val="24"/>
          <w:szCs w:val="24"/>
        </w:rPr>
      </w:pPr>
      <w:r>
        <w:rPr>
          <w:rFonts w:ascii="Times New Roman" w:eastAsia="Times New Roman" w:hAnsi="Times New Roman"/>
          <w:b/>
          <w:color w:val="000000"/>
          <w:sz w:val="24"/>
          <w:szCs w:val="24"/>
        </w:rPr>
        <w:t>Етап 1.</w:t>
      </w:r>
      <w:r>
        <w:rPr>
          <w:rFonts w:ascii="Times New Roman" w:eastAsia="Times New Roman" w:hAnsi="Times New Roman"/>
          <w:color w:val="000000"/>
          <w:sz w:val="24"/>
          <w:szCs w:val="24"/>
        </w:rPr>
        <w:t xml:space="preserve"> Зйомка відеороликів відповідно до матеріалів, наданих Замовником</w:t>
      </w:r>
      <w:r>
        <w:rPr>
          <w:rFonts w:ascii="Times New Roman" w:eastAsia="Times New Roman" w:hAnsi="Times New Roman"/>
          <w:sz w:val="24"/>
          <w:szCs w:val="24"/>
        </w:rPr>
        <w:t>.</w:t>
      </w:r>
    </w:p>
    <w:p w14:paraId="58419E0A" w14:textId="77777777" w:rsidR="00154A98" w:rsidRDefault="00154A98" w:rsidP="00154A9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
          <w:sz w:val="24"/>
          <w:szCs w:val="24"/>
        </w:rPr>
        <w:t>Етап 2</w:t>
      </w:r>
      <w:r>
        <w:rPr>
          <w:rFonts w:ascii="Times New Roman" w:eastAsia="Times New Roman" w:hAnsi="Times New Roman"/>
          <w:b/>
          <w:sz w:val="24"/>
          <w:szCs w:val="24"/>
          <w:lang w:val="ru-RU"/>
        </w:rPr>
        <w:t>.</w:t>
      </w:r>
      <w:r>
        <w:rPr>
          <w:rFonts w:ascii="Times New Roman" w:eastAsia="Times New Roman" w:hAnsi="Times New Roman"/>
          <w:sz w:val="24"/>
          <w:szCs w:val="24"/>
          <w:lang w:val="ru-RU"/>
        </w:rPr>
        <w:t xml:space="preserve"> </w:t>
      </w:r>
      <w:r>
        <w:rPr>
          <w:rFonts w:ascii="Times New Roman" w:eastAsia="Times New Roman" w:hAnsi="Times New Roman"/>
          <w:sz w:val="24"/>
          <w:szCs w:val="24"/>
        </w:rPr>
        <w:t>Анімація та монтаж відеоматеріалів на основі створених матеріалів та матеріалів (слайдів) наданих Замовником.</w:t>
      </w:r>
    </w:p>
    <w:p w14:paraId="6858D92C" w14:textId="77777777" w:rsidR="00154A98" w:rsidRDefault="00154A98" w:rsidP="00154A9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
          <w:bCs/>
          <w:sz w:val="24"/>
          <w:szCs w:val="24"/>
        </w:rPr>
        <w:t>Етап 3.</w:t>
      </w:r>
      <w:r>
        <w:rPr>
          <w:rFonts w:ascii="Times New Roman" w:eastAsia="Times New Roman" w:hAnsi="Times New Roman"/>
          <w:sz w:val="24"/>
          <w:szCs w:val="24"/>
        </w:rPr>
        <w:t xml:space="preserve"> Передача пакету матеріалів Відеоролика для розміщення </w:t>
      </w:r>
      <w:bookmarkStart w:id="2" w:name="_Hlk208827719"/>
      <w:r>
        <w:rPr>
          <w:rFonts w:ascii="Times New Roman" w:eastAsia="Times New Roman" w:hAnsi="Times New Roman"/>
          <w:sz w:val="24"/>
          <w:szCs w:val="24"/>
        </w:rPr>
        <w:t xml:space="preserve">на платформі дистанційного навчання Замовника </w:t>
      </w:r>
      <w:hyperlink r:id="rId8" w:history="1">
        <w:r>
          <w:rPr>
            <w:rStyle w:val="a8"/>
            <w:rFonts w:ascii="Times New Roman" w:eastAsia="Times New Roman" w:hAnsi="Times New Roman"/>
            <w:color w:val="1155CC"/>
            <w:sz w:val="24"/>
            <w:szCs w:val="24"/>
          </w:rPr>
          <w:t>http://courses.phc.org.ua</w:t>
        </w:r>
      </w:hyperlink>
      <w:r>
        <w:rPr>
          <w:rFonts w:ascii="Times New Roman" w:eastAsia="Times New Roman" w:hAnsi="Times New Roman"/>
          <w:sz w:val="24"/>
          <w:szCs w:val="24"/>
        </w:rPr>
        <w:t>.</w:t>
      </w:r>
    </w:p>
    <w:bookmarkEnd w:id="2"/>
    <w:p w14:paraId="33904A45" w14:textId="77777777" w:rsidR="00154A98" w:rsidRDefault="00154A98" w:rsidP="00154A98">
      <w:pPr>
        <w:tabs>
          <w:tab w:val="left" w:pos="1134"/>
        </w:tabs>
        <w:spacing w:after="0" w:line="240" w:lineRule="auto"/>
        <w:ind w:right="-142"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Послуги повинні також включати: </w:t>
      </w:r>
    </w:p>
    <w:p w14:paraId="417E1860" w14:textId="77777777" w:rsidR="00154A98" w:rsidRDefault="00154A98" w:rsidP="00154A98">
      <w:pPr>
        <w:numPr>
          <w:ilvl w:val="0"/>
          <w:numId w:val="10"/>
        </w:numPr>
        <w:tabs>
          <w:tab w:val="left" w:pos="1134"/>
        </w:tabs>
        <w:spacing w:after="0" w:line="240" w:lineRule="auto"/>
        <w:ind w:left="0" w:right="-142" w:firstLine="567"/>
        <w:jc w:val="both"/>
        <w:rPr>
          <w:rFonts w:ascii="Times New Roman" w:eastAsia="Times New Roman" w:hAnsi="Times New Roman"/>
          <w:sz w:val="24"/>
          <w:szCs w:val="24"/>
        </w:rPr>
      </w:pPr>
      <w:r>
        <w:rPr>
          <w:rFonts w:ascii="Times New Roman" w:eastAsia="Times New Roman" w:hAnsi="Times New Roman"/>
          <w:sz w:val="24"/>
          <w:szCs w:val="24"/>
        </w:rPr>
        <w:t>Логістичний супровід зйомок;</w:t>
      </w:r>
    </w:p>
    <w:p w14:paraId="1D79F684" w14:textId="77777777" w:rsidR="00154A98" w:rsidRDefault="00154A98" w:rsidP="00154A98">
      <w:pPr>
        <w:numPr>
          <w:ilvl w:val="0"/>
          <w:numId w:val="10"/>
        </w:numPr>
        <w:tabs>
          <w:tab w:val="left" w:pos="1134"/>
        </w:tabs>
        <w:spacing w:after="0" w:line="240" w:lineRule="auto"/>
        <w:ind w:left="0" w:right="-142" w:firstLine="567"/>
        <w:jc w:val="both"/>
        <w:rPr>
          <w:rFonts w:ascii="Times New Roman" w:eastAsia="Times New Roman" w:hAnsi="Times New Roman"/>
          <w:sz w:val="24"/>
          <w:szCs w:val="24"/>
        </w:rPr>
      </w:pPr>
      <w:r>
        <w:rPr>
          <w:rFonts w:ascii="Times New Roman" w:eastAsia="Times New Roman" w:hAnsi="Times New Roman"/>
          <w:sz w:val="24"/>
          <w:szCs w:val="24"/>
        </w:rPr>
        <w:t>Формування пакету матеріалів відповідно до вимог, зазначених у цьому документі.</w:t>
      </w:r>
    </w:p>
    <w:p w14:paraId="6AF2DF0C" w14:textId="77777777" w:rsidR="00154A98" w:rsidRDefault="00154A98" w:rsidP="00154A98">
      <w:pPr>
        <w:tabs>
          <w:tab w:val="left" w:pos="1134"/>
        </w:tabs>
        <w:spacing w:after="0" w:line="240" w:lineRule="auto"/>
        <w:ind w:right="-142" w:firstLine="567"/>
        <w:jc w:val="both"/>
        <w:rPr>
          <w:rFonts w:ascii="Times New Roman" w:eastAsia="Times New Roman" w:hAnsi="Times New Roman"/>
          <w:sz w:val="24"/>
          <w:szCs w:val="24"/>
        </w:rPr>
      </w:pPr>
    </w:p>
    <w:p w14:paraId="0263B8F0" w14:textId="77777777" w:rsidR="00154A98" w:rsidRDefault="00154A98" w:rsidP="00154A98">
      <w:pPr>
        <w:pStyle w:val="a6"/>
        <w:tabs>
          <w:tab w:val="left" w:pos="1134"/>
        </w:tabs>
        <w:ind w:left="0" w:right="-142" w:firstLine="567"/>
        <w:jc w:val="center"/>
        <w:rPr>
          <w:rFonts w:ascii="Times New Roman" w:hAnsi="Times New Roman"/>
          <w:b/>
          <w:sz w:val="24"/>
          <w:szCs w:val="24"/>
        </w:rPr>
      </w:pPr>
      <w:r>
        <w:rPr>
          <w:rFonts w:ascii="Times New Roman" w:hAnsi="Times New Roman"/>
          <w:b/>
          <w:sz w:val="24"/>
          <w:szCs w:val="24"/>
        </w:rPr>
        <w:t>Вимоги до Послуг з виробництва Відеоролика:</w:t>
      </w:r>
    </w:p>
    <w:p w14:paraId="46BA801E" w14:textId="77777777" w:rsidR="00154A98" w:rsidRDefault="00154A98" w:rsidP="00154A98">
      <w:pPr>
        <w:tabs>
          <w:tab w:val="left" w:pos="0"/>
        </w:tabs>
        <w:spacing w:after="0" w:line="240" w:lineRule="auto"/>
        <w:ind w:right="38" w:firstLine="567"/>
        <w:rPr>
          <w:rFonts w:ascii="Times New Roman" w:eastAsia="Times New Roman" w:hAnsi="Times New Roman"/>
          <w:sz w:val="24"/>
          <w:szCs w:val="24"/>
        </w:rPr>
      </w:pPr>
      <w:r>
        <w:rPr>
          <w:rFonts w:ascii="Times New Roman" w:eastAsia="Times New Roman" w:hAnsi="Times New Roman"/>
          <w:b/>
          <w:bCs/>
          <w:sz w:val="24"/>
          <w:szCs w:val="24"/>
        </w:rPr>
        <w:t xml:space="preserve">Етап 1. </w:t>
      </w:r>
      <w:r>
        <w:rPr>
          <w:rFonts w:ascii="Times New Roman" w:eastAsia="Times New Roman" w:hAnsi="Times New Roman"/>
          <w:b/>
          <w:color w:val="000000"/>
          <w:sz w:val="24"/>
          <w:szCs w:val="24"/>
        </w:rPr>
        <w:t>Зйомка відеороликів відповідно до матеріалів, наданих Замовником</w:t>
      </w:r>
      <w:r>
        <w:rPr>
          <w:rFonts w:ascii="Times New Roman" w:eastAsia="Times New Roman" w:hAnsi="Times New Roman"/>
          <w:b/>
          <w:sz w:val="24"/>
          <w:szCs w:val="24"/>
        </w:rPr>
        <w:t>.</w:t>
      </w:r>
    </w:p>
    <w:p w14:paraId="7BD1C9D3" w14:textId="77777777" w:rsidR="00154A98" w:rsidRDefault="00154A98" w:rsidP="00154A98">
      <w:pPr>
        <w:spacing w:after="0" w:line="240" w:lineRule="auto"/>
        <w:ind w:right="-142" w:firstLine="567"/>
        <w:jc w:val="both"/>
        <w:rPr>
          <w:rFonts w:ascii="Times New Roman" w:eastAsia="Times New Roman" w:hAnsi="Times New Roman"/>
          <w:b/>
          <w:sz w:val="24"/>
          <w:szCs w:val="24"/>
        </w:rPr>
      </w:pPr>
      <w:r>
        <w:rPr>
          <w:rFonts w:ascii="Times New Roman" w:eastAsia="Times New Roman" w:hAnsi="Times New Roman"/>
          <w:b/>
          <w:sz w:val="24"/>
          <w:szCs w:val="24"/>
        </w:rPr>
        <w:t>Вимоги до місця проведення зйомок та обладнання.</w:t>
      </w:r>
    </w:p>
    <w:p w14:paraId="3A38AD12"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Робота фахівців з виробництва відеороликів може відбуватися у приміщеннях Виконавця. Зйомки повинні проводитися у спеціалізованій студії, обладнаній професійним світлом, шумоізоляцією, системою кондиціонування та оснащена автономною системою електроживлення, що знаходиться в м. Київ, деякі кадри відео будуть зняті в інших локаціях, попередньо запропонованих Замовником. Вимоги до освітлення: рівномірне яскраве студійне світло нейтральної світлової температури без різких тіней. </w:t>
      </w:r>
    </w:p>
    <w:p w14:paraId="2B546A7A"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 xml:space="preserve">Відеозйомка буде проводитись з залучення експертів, запропонованих замовником. Формат зйомок – експерт в кадрі. </w:t>
      </w:r>
    </w:p>
    <w:p w14:paraId="6085831D" w14:textId="77777777" w:rsidR="00154A98" w:rsidRDefault="00154A98" w:rsidP="00154A98">
      <w:pPr>
        <w:tabs>
          <w:tab w:val="left" w:pos="1134"/>
        </w:tabs>
        <w:spacing w:after="0" w:line="240" w:lineRule="auto"/>
        <w:ind w:right="-142" w:firstLine="567"/>
        <w:jc w:val="both"/>
        <w:rPr>
          <w:rFonts w:ascii="Times New Roman" w:eastAsia="Times New Roman" w:hAnsi="Times New Roman"/>
          <w:b/>
          <w:bCs/>
          <w:sz w:val="24"/>
          <w:szCs w:val="24"/>
        </w:rPr>
      </w:pPr>
    </w:p>
    <w:p w14:paraId="7D03E398" w14:textId="77777777" w:rsidR="00154A98" w:rsidRDefault="00154A98" w:rsidP="00154A98">
      <w:pPr>
        <w:tabs>
          <w:tab w:val="left" w:pos="1134"/>
        </w:tabs>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Етап 2. </w:t>
      </w:r>
      <w:r>
        <w:rPr>
          <w:rFonts w:ascii="Times New Roman" w:eastAsia="Times New Roman" w:hAnsi="Times New Roman"/>
          <w:b/>
          <w:sz w:val="24"/>
          <w:szCs w:val="24"/>
        </w:rPr>
        <w:t>Анімація та монтаж відеоматеріалів на основі створених матеріалів та матеріалів (слайдів) наданих Замовником.</w:t>
      </w:r>
      <w:r>
        <w:rPr>
          <w:rFonts w:ascii="Times New Roman" w:eastAsia="Times New Roman" w:hAnsi="Times New Roman"/>
          <w:sz w:val="24"/>
          <w:szCs w:val="24"/>
        </w:rPr>
        <w:t xml:space="preserve"> </w:t>
      </w:r>
    </w:p>
    <w:p w14:paraId="193F4C49" w14:textId="77777777" w:rsidR="00154A98" w:rsidRDefault="00154A98" w:rsidP="00154A98">
      <w:pPr>
        <w:tabs>
          <w:tab w:val="left" w:pos="1134"/>
        </w:tabs>
        <w:spacing w:after="0" w:line="240" w:lineRule="auto"/>
        <w:ind w:right="-142"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Дизайн Відеоролика має бути попередньо погоджений Замовником</w:t>
      </w:r>
      <w:r>
        <w:rPr>
          <w:rFonts w:ascii="Times New Roman" w:eastAsia="Times New Roman" w:hAnsi="Times New Roman"/>
          <w:sz w:val="24"/>
          <w:szCs w:val="24"/>
          <w:lang w:eastAsia="ru-RU"/>
        </w:rPr>
        <w:t xml:space="preserve"> до початка виробництва Відеоролика. </w:t>
      </w:r>
    </w:p>
    <w:p w14:paraId="2C5E4EFC" w14:textId="77777777" w:rsidR="00154A98" w:rsidRDefault="00154A98" w:rsidP="00154A98">
      <w:pPr>
        <w:tabs>
          <w:tab w:val="left" w:pos="1134"/>
        </w:tabs>
        <w:spacing w:after="0" w:line="240" w:lineRule="auto"/>
        <w:ind w:right="-142" w:firstLine="567"/>
        <w:jc w:val="both"/>
        <w:rPr>
          <w:rFonts w:ascii="Times New Roman" w:eastAsia="Times New Roman" w:hAnsi="Times New Roman"/>
          <w:sz w:val="24"/>
          <w:szCs w:val="24"/>
          <w:lang w:eastAsia="uk-UA"/>
        </w:rPr>
      </w:pPr>
      <w:r>
        <w:rPr>
          <w:rFonts w:ascii="Times New Roman" w:eastAsia="Times New Roman" w:hAnsi="Times New Roman"/>
          <w:sz w:val="24"/>
          <w:szCs w:val="24"/>
        </w:rPr>
        <w:t xml:space="preserve">Монтаж відеоматеріалів передбачає створення відеофайлів у форматі відповідно до вимог до відеодоріжки на основі синхронізованих графічних матеріалів Відеоролика, наданих замовником у форматі </w:t>
      </w:r>
      <w:r>
        <w:rPr>
          <w:rFonts w:ascii="Times New Roman" w:eastAsia="Times New Roman" w:hAnsi="Times New Roman"/>
          <w:sz w:val="24"/>
          <w:szCs w:val="24"/>
          <w:lang w:val="en-US"/>
        </w:rPr>
        <w:t>pptx</w:t>
      </w:r>
      <w:r>
        <w:rPr>
          <w:rFonts w:ascii="Times New Roman" w:eastAsia="Times New Roman" w:hAnsi="Times New Roman"/>
          <w:sz w:val="24"/>
          <w:szCs w:val="24"/>
        </w:rPr>
        <w:t xml:space="preserve"> та відеозаписів Відеоролика, створених на попередніх етапах виробництва. Відеоматеріали мають бути передані Замовнику для остаточного погодження. </w:t>
      </w:r>
    </w:p>
    <w:p w14:paraId="3908D172" w14:textId="77777777" w:rsidR="00154A98" w:rsidRDefault="00154A98" w:rsidP="00154A98">
      <w:pPr>
        <w:tabs>
          <w:tab w:val="left" w:pos="1134"/>
        </w:tabs>
        <w:spacing w:after="0" w:line="240" w:lineRule="auto"/>
        <w:ind w:right="-142" w:firstLine="567"/>
        <w:jc w:val="center"/>
        <w:rPr>
          <w:rFonts w:ascii="Times New Roman" w:eastAsia="Times New Roman" w:hAnsi="Times New Roman"/>
          <w:b/>
          <w:sz w:val="24"/>
          <w:szCs w:val="24"/>
        </w:rPr>
      </w:pPr>
      <w:r>
        <w:rPr>
          <w:rFonts w:ascii="Times New Roman" w:eastAsia="Times New Roman" w:hAnsi="Times New Roman"/>
          <w:b/>
          <w:sz w:val="24"/>
          <w:szCs w:val="24"/>
        </w:rPr>
        <w:t>Технічні вимоги до Послуг з розробки Відеоролика:</w:t>
      </w:r>
    </w:p>
    <w:p w14:paraId="2257C939" w14:textId="77777777" w:rsidR="00154A98" w:rsidRDefault="00154A98" w:rsidP="00154A98">
      <w:pPr>
        <w:spacing w:after="0" w:line="240" w:lineRule="auto"/>
        <w:ind w:right="-142"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Вимоги до відеодоріжки: </w:t>
      </w:r>
    </w:p>
    <w:p w14:paraId="1CCF5C23" w14:textId="77777777" w:rsidR="00154A98" w:rsidRDefault="00154A98" w:rsidP="00154A98">
      <w:pPr>
        <w:spacing w:after="0" w:line="240" w:lineRule="auto"/>
        <w:ind w:right="-142" w:firstLine="567"/>
        <w:jc w:val="both"/>
        <w:rPr>
          <w:rFonts w:ascii="Times New Roman" w:eastAsia="Times New Roman" w:hAnsi="Times New Roman"/>
          <w:b/>
          <w:sz w:val="24"/>
          <w:szCs w:val="24"/>
        </w:rPr>
      </w:pPr>
      <w:r>
        <w:rPr>
          <w:rFonts w:ascii="Times New Roman" w:eastAsia="Times New Roman" w:hAnsi="Times New Roman"/>
          <w:sz w:val="24"/>
          <w:szCs w:val="24"/>
        </w:rPr>
        <w:t xml:space="preserve">Кількість відеоматеріалів: </w:t>
      </w:r>
      <w:r>
        <w:rPr>
          <w:rFonts w:ascii="Times New Roman" w:eastAsia="Times New Roman" w:hAnsi="Times New Roman"/>
          <w:b/>
          <w:sz w:val="24"/>
          <w:szCs w:val="24"/>
        </w:rPr>
        <w:t>24</w:t>
      </w:r>
    </w:p>
    <w:p w14:paraId="5A0E68AE"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Тривалість відеофайлу: до 20 хв залежно від обсягу відредагованого тексту та швидкості начитування.</w:t>
      </w:r>
    </w:p>
    <w:p w14:paraId="75D2BD5D"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Роздільна здатність: 1920 х 1080 px без артефактів цифрового кодування.</w:t>
      </w:r>
    </w:p>
    <w:p w14:paraId="30B7970A"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Бітрейт: 40 Мbps або вище</w:t>
      </w:r>
    </w:p>
    <w:p w14:paraId="0E2A3706"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Кодек: h.264</w:t>
      </w:r>
    </w:p>
    <w:p w14:paraId="048D933C"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Контейнер: mp4</w:t>
      </w:r>
    </w:p>
    <w:p w14:paraId="46562529"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Bitrate encoding: СBR</w:t>
      </w:r>
    </w:p>
    <w:p w14:paraId="71DC70DB" w14:textId="77777777" w:rsidR="00154A98" w:rsidRDefault="00154A98" w:rsidP="00154A98">
      <w:pPr>
        <w:spacing w:after="0" w:line="240" w:lineRule="auto"/>
        <w:ind w:right="-142" w:firstLine="567"/>
        <w:jc w:val="center"/>
        <w:rPr>
          <w:rFonts w:ascii="Times New Roman" w:eastAsia="Times New Roman" w:hAnsi="Times New Roman"/>
          <w:sz w:val="24"/>
          <w:szCs w:val="24"/>
        </w:rPr>
      </w:pPr>
      <w:r>
        <w:rPr>
          <w:rFonts w:ascii="Times New Roman" w:eastAsia="Times New Roman" w:hAnsi="Times New Roman"/>
          <w:b/>
          <w:sz w:val="24"/>
          <w:szCs w:val="24"/>
        </w:rPr>
        <w:t>Вимоги до графічних матеріалів Відеоролика:</w:t>
      </w:r>
    </w:p>
    <w:p w14:paraId="30E26F08"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Використання стилізованих графічних елементів (іконок, позначок, малюнків, фігур тощо) виконаних у єдиному стилі та кольоровій гамі для всіх відео Відеоролика відповідно до референс-зразків, наданих Замовником. До початку надання Послуг загальний стиль та окремі зразки графічних елементів мають бути погоджені Замовником.</w:t>
      </w:r>
    </w:p>
    <w:p w14:paraId="79CA47EA" w14:textId="77777777" w:rsidR="00154A98" w:rsidRDefault="00154A98" w:rsidP="00154A98">
      <w:pPr>
        <w:spacing w:after="0" w:line="240" w:lineRule="auto"/>
        <w:ind w:right="-142" w:firstLine="567"/>
        <w:jc w:val="both"/>
        <w:rPr>
          <w:rFonts w:ascii="Times New Roman" w:eastAsia="Times New Roman" w:hAnsi="Times New Roman"/>
          <w:sz w:val="24"/>
          <w:szCs w:val="24"/>
          <w:lang w:val="ru-RU"/>
        </w:rPr>
      </w:pPr>
      <w:r>
        <w:rPr>
          <w:rFonts w:ascii="Times New Roman" w:eastAsia="Times New Roman" w:hAnsi="Times New Roman"/>
          <w:sz w:val="24"/>
          <w:szCs w:val="24"/>
        </w:rPr>
        <w:t>Відсутність монтажних склейок або інших елементів відео, що негативно впливають на сприйняття аудіовізуального ряду навчальних відео.</w:t>
      </w:r>
    </w:p>
    <w:p w14:paraId="6035DD2F"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На початку кожного відео має демонструватися слайд презентації із зазначенням наступної інформації: назва навчального курсу, номер теми, назва теми, тривалість демонстрації: від 6 до 10 секунд.</w:t>
      </w:r>
    </w:p>
    <w:p w14:paraId="0D73339C"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Відсутність будь-якого брендування чи інших візуальних матеріалів, що можуть розцінюватися як пряма чи непряма реклама/промоція комерційних назв лікарських засобів, технологій тощо або фармацевтичних чи інших комерційних компаній.</w:t>
      </w:r>
    </w:p>
    <w:p w14:paraId="178FB1DB"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 xml:space="preserve">Текст у візуальних матеріалах Відеоролика має бути створений українською мовою, має відповідати літературним нормам української мови та Українському правопису (затвердженому протоколом Української національної комісії з питань правопису від 22 жовтня 2018 року №5 та схваленому постановою Кабінету Міністрів України від 22 травня 2019 року № 437 </w:t>
      </w:r>
      <w:bookmarkStart w:id="3" w:name="_Hlk173488695"/>
      <w:r>
        <w:rPr>
          <w:rFonts w:ascii="Times New Roman" w:eastAsia="Times New Roman" w:hAnsi="Times New Roman"/>
          <w:sz w:val="24"/>
          <w:szCs w:val="24"/>
        </w:rPr>
        <w:t>«Питання українського правопису»</w:t>
      </w:r>
      <w:bookmarkEnd w:id="3"/>
      <w:r>
        <w:rPr>
          <w:rFonts w:ascii="Times New Roman" w:eastAsia="Times New Roman" w:hAnsi="Times New Roman"/>
          <w:sz w:val="24"/>
          <w:szCs w:val="24"/>
        </w:rPr>
        <w:t>).</w:t>
      </w:r>
    </w:p>
    <w:p w14:paraId="7EA6CB4A" w14:textId="77777777" w:rsidR="00154A98" w:rsidRDefault="00154A98" w:rsidP="00154A98">
      <w:pPr>
        <w:spacing w:after="0" w:line="240" w:lineRule="auto"/>
        <w:ind w:right="-142" w:firstLine="567"/>
        <w:jc w:val="center"/>
        <w:rPr>
          <w:rFonts w:ascii="Times New Roman" w:eastAsia="Times New Roman" w:hAnsi="Times New Roman"/>
          <w:b/>
          <w:sz w:val="24"/>
          <w:szCs w:val="24"/>
        </w:rPr>
      </w:pPr>
      <w:r>
        <w:rPr>
          <w:rFonts w:ascii="Times New Roman" w:eastAsia="Times New Roman" w:hAnsi="Times New Roman"/>
          <w:b/>
          <w:sz w:val="24"/>
          <w:szCs w:val="24"/>
        </w:rPr>
        <w:t>Вимоги до аудіодоріжки:</w:t>
      </w:r>
    </w:p>
    <w:p w14:paraId="5FD1C094"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Audiocodec: AAC</w:t>
      </w:r>
    </w:p>
    <w:p w14:paraId="0CD5E0C9"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Sample rate: 48 kHz</w:t>
      </w:r>
    </w:p>
    <w:p w14:paraId="041D2B88"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Audio Quality: High</w:t>
      </w:r>
    </w:p>
    <w:p w14:paraId="6E1BAFD5"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Bitrate: 320 kbps</w:t>
      </w:r>
    </w:p>
    <w:p w14:paraId="37357DC2"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Відсутність артефактів цифрового кодування, сторонніх шумів та аудіопоміх.</w:t>
      </w:r>
    </w:p>
    <w:p w14:paraId="1A264D3A"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Відсутність розсинхронування із відеодоріжкою або монтажних склейок, що негативно впливають на сприйняття аудіовізуального ряду навчальних відео.</w:t>
      </w:r>
    </w:p>
    <w:p w14:paraId="4A6D6411" w14:textId="77777777" w:rsidR="00154A98" w:rsidRDefault="00154A98" w:rsidP="00154A98">
      <w:pPr>
        <w:spacing w:after="0" w:line="240" w:lineRule="auto"/>
        <w:ind w:right="-142" w:firstLine="567"/>
        <w:jc w:val="center"/>
        <w:rPr>
          <w:rFonts w:ascii="Times New Roman" w:eastAsia="Times New Roman" w:hAnsi="Times New Roman"/>
          <w:b/>
          <w:sz w:val="24"/>
          <w:szCs w:val="24"/>
        </w:rPr>
      </w:pPr>
      <w:r>
        <w:rPr>
          <w:rFonts w:ascii="Times New Roman" w:eastAsia="Times New Roman" w:hAnsi="Times New Roman"/>
          <w:b/>
          <w:sz w:val="24"/>
          <w:szCs w:val="24"/>
        </w:rPr>
        <w:t>Вимоги до місця надання Послуг та обладнання:</w:t>
      </w:r>
    </w:p>
    <w:p w14:paraId="61A4AA47"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Робота фахівців з розробки Відеоролика може відбуватися у приміщеннях Виконавця або інших приміщеннях із відповідними технічними умовами, що дозволяють дотриматися викладених у даному документі вимог. </w:t>
      </w:r>
    </w:p>
    <w:p w14:paraId="0525584A" w14:textId="77777777" w:rsidR="00154A98" w:rsidRDefault="00154A98" w:rsidP="00154A98">
      <w:pPr>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 xml:space="preserve">Виконавець повинен застосовувати обладнання, що дозволяє забезпечити виробництво матеріалів Відеоролика, які відповідатимуть вимогам до пакету навчальних матеріалів платформи дистанційного навчання Замовника. </w:t>
      </w:r>
    </w:p>
    <w:p w14:paraId="04B8B0FB" w14:textId="77777777" w:rsidR="00154A98" w:rsidRDefault="00154A98" w:rsidP="00154A98">
      <w:pPr>
        <w:tabs>
          <w:tab w:val="left" w:pos="1134"/>
        </w:tabs>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Якість кожного із компонентів має бути не нижчою за референс-зразки, надані Замовником. </w:t>
      </w:r>
      <w:r>
        <w:rPr>
          <w:rFonts w:ascii="Times New Roman" w:eastAsia="Times New Roman" w:hAnsi="Times New Roman"/>
          <w:sz w:val="24"/>
          <w:szCs w:val="24"/>
        </w:rPr>
        <w:br/>
      </w:r>
    </w:p>
    <w:p w14:paraId="3C6A3319" w14:textId="77777777" w:rsidR="00154A98" w:rsidRDefault="00154A98" w:rsidP="00154A98">
      <w:pPr>
        <w:tabs>
          <w:tab w:val="left" w:pos="1134"/>
        </w:tabs>
        <w:spacing w:after="0" w:line="240" w:lineRule="auto"/>
        <w:ind w:right="-142"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Етап 3. Передача пакету матеріалів Відеоролика для розміщення на платформі дистанційного навчання Замовника </w:t>
      </w:r>
      <w:hyperlink r:id="rId9" w:history="1">
        <w:r>
          <w:rPr>
            <w:rStyle w:val="a8"/>
            <w:b/>
            <w:color w:val="1155CC"/>
          </w:rPr>
          <w:t>http://courses.phc.org.ua</w:t>
        </w:r>
      </w:hyperlink>
      <w:r>
        <w:rPr>
          <w:rFonts w:ascii="Times New Roman" w:eastAsia="Times New Roman" w:hAnsi="Times New Roman"/>
          <w:b/>
          <w:sz w:val="24"/>
          <w:szCs w:val="24"/>
        </w:rPr>
        <w:t>.</w:t>
      </w:r>
    </w:p>
    <w:p w14:paraId="51371C79" w14:textId="77777777" w:rsidR="00154A98" w:rsidRDefault="00154A98" w:rsidP="00154A98">
      <w:pPr>
        <w:widowControl w:val="0"/>
        <w:tabs>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b/>
          <w:color w:val="000000"/>
          <w:sz w:val="24"/>
          <w:szCs w:val="24"/>
        </w:rPr>
        <w:t xml:space="preserve">Способи передачі матеріалів </w:t>
      </w:r>
      <w:r>
        <w:rPr>
          <w:rFonts w:ascii="Times New Roman" w:eastAsia="Times New Roman" w:hAnsi="Times New Roman"/>
          <w:b/>
          <w:sz w:val="24"/>
          <w:szCs w:val="24"/>
        </w:rPr>
        <w:t>Відеоролика</w:t>
      </w:r>
      <w:r>
        <w:rPr>
          <w:rFonts w:ascii="Times New Roman" w:eastAsia="Times New Roman" w:hAnsi="Times New Roman"/>
          <w:b/>
          <w:color w:val="000000"/>
          <w:sz w:val="24"/>
          <w:szCs w:val="24"/>
        </w:rPr>
        <w:t xml:space="preserve">: </w:t>
      </w:r>
      <w:r>
        <w:rPr>
          <w:rFonts w:ascii="Times New Roman" w:eastAsia="Times New Roman" w:hAnsi="Times New Roman"/>
          <w:sz w:val="24"/>
          <w:szCs w:val="24"/>
        </w:rPr>
        <w:t xml:space="preserve">Виконавець зобов’язаний передати Замовнику на </w:t>
      </w:r>
      <w:r>
        <w:rPr>
          <w:rFonts w:ascii="Times New Roman" w:eastAsia="Times New Roman" w:hAnsi="Times New Roman"/>
          <w:sz w:val="24"/>
          <w:szCs w:val="24"/>
          <w:lang w:val="en-US"/>
        </w:rPr>
        <w:t>USB</w:t>
      </w:r>
      <w:r>
        <w:rPr>
          <w:rFonts w:ascii="Times New Roman" w:eastAsia="Times New Roman" w:hAnsi="Times New Roman"/>
          <w:sz w:val="24"/>
          <w:szCs w:val="24"/>
        </w:rPr>
        <w:t>-флеш-накопичувачі в форматі NTFS:</w:t>
      </w:r>
    </w:p>
    <w:p w14:paraId="4A4C385B" w14:textId="77777777" w:rsidR="00154A98" w:rsidRDefault="00154A98" w:rsidP="00154A98">
      <w:pPr>
        <w:widowControl w:val="0"/>
        <w:numPr>
          <w:ilvl w:val="0"/>
          <w:numId w:val="11"/>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Відеоролик;</w:t>
      </w:r>
    </w:p>
    <w:p w14:paraId="691AD233" w14:textId="77777777" w:rsidR="00154A98" w:rsidRDefault="00154A98" w:rsidP="00154A98">
      <w:pPr>
        <w:widowControl w:val="0"/>
        <w:numPr>
          <w:ilvl w:val="0"/>
          <w:numId w:val="11"/>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усі вихідні матеріали, презентації та супровідні матеріали для Відеоролика (включаючи файли проєктів, вихідні графічні матеріали тощо).</w:t>
      </w:r>
    </w:p>
    <w:p w14:paraId="44FED1E2" w14:textId="77777777" w:rsidR="00154A98" w:rsidRDefault="00154A98" w:rsidP="00154A98">
      <w:pPr>
        <w:tabs>
          <w:tab w:val="left" w:pos="993"/>
        </w:tabs>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b/>
          <w:color w:val="000000"/>
          <w:sz w:val="24"/>
          <w:szCs w:val="24"/>
          <w:u w:val="single"/>
        </w:rPr>
        <w:t xml:space="preserve">Разом із матеріалами </w:t>
      </w:r>
      <w:r>
        <w:rPr>
          <w:rFonts w:ascii="Times New Roman" w:eastAsia="Times New Roman" w:hAnsi="Times New Roman"/>
          <w:b/>
          <w:sz w:val="24"/>
          <w:szCs w:val="24"/>
          <w:u w:val="single"/>
        </w:rPr>
        <w:t>Відеоролика</w:t>
      </w:r>
      <w:r>
        <w:rPr>
          <w:rFonts w:ascii="Times New Roman" w:eastAsia="Times New Roman" w:hAnsi="Times New Roman"/>
          <w:b/>
          <w:color w:val="000000"/>
          <w:sz w:val="24"/>
          <w:szCs w:val="24"/>
          <w:u w:val="single"/>
        </w:rPr>
        <w:t xml:space="preserve"> передаються права інтелектуальної власності на створений продукт.</w:t>
      </w:r>
      <w:r>
        <w:rPr>
          <w:rFonts w:ascii="Times New Roman" w:eastAsia="Times New Roman" w:hAnsi="Times New Roman"/>
          <w:color w:val="000000"/>
          <w:sz w:val="24"/>
          <w:szCs w:val="24"/>
        </w:rPr>
        <w:t xml:space="preserve"> </w:t>
      </w:r>
    </w:p>
    <w:p w14:paraId="7EC69F64" w14:textId="77777777" w:rsidR="00154A98" w:rsidRDefault="00154A98" w:rsidP="00154A98">
      <w:pPr>
        <w:tabs>
          <w:tab w:val="left" w:pos="993"/>
        </w:tabs>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Виконавець гарантує урегулювання та дотримання авторських, суміжних чи інших прав третіх осіб при виконанні своїх зобов’язань. Всі пред’явлені в належному порядку майнові претензії Замовникові відносно дотримання авторських та/або суміжних прав в відеороликах підлягають урегулюванню безпосередньо Виконавцем.</w:t>
      </w:r>
    </w:p>
    <w:p w14:paraId="24DDCCCB" w14:textId="77777777" w:rsidR="00154A98" w:rsidRDefault="00154A98" w:rsidP="00154A98">
      <w:pPr>
        <w:tabs>
          <w:tab w:val="left" w:pos="993"/>
        </w:tabs>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Майнові права на </w:t>
      </w:r>
      <w:r>
        <w:rPr>
          <w:rFonts w:ascii="Times New Roman" w:eastAsia="Times New Roman" w:hAnsi="Times New Roman"/>
          <w:sz w:val="24"/>
          <w:szCs w:val="24"/>
        </w:rPr>
        <w:t>Відеоролик</w:t>
      </w:r>
      <w:r>
        <w:rPr>
          <w:rFonts w:ascii="Times New Roman" w:eastAsia="Times New Roman" w:hAnsi="Times New Roman"/>
          <w:color w:val="000000"/>
          <w:sz w:val="24"/>
          <w:szCs w:val="24"/>
        </w:rPr>
        <w:t xml:space="preserve"> передаються Виконавцем Замовнику на повний строк дії авторських прав, установлений на момент укладання Договору у відповідності до положень ст. 31 Закону України «Про авторське право й суміжні права».</w:t>
      </w:r>
    </w:p>
    <w:p w14:paraId="6C065F2F" w14:textId="77777777" w:rsidR="00154A98" w:rsidRDefault="00154A98" w:rsidP="00154A98">
      <w:pPr>
        <w:tabs>
          <w:tab w:val="left" w:pos="1134"/>
        </w:tabs>
        <w:spacing w:after="0" w:line="240" w:lineRule="auto"/>
        <w:ind w:right="-142" w:firstLine="567"/>
        <w:jc w:val="both"/>
        <w:rPr>
          <w:rFonts w:ascii="Times New Roman" w:eastAsia="Times New Roman" w:hAnsi="Times New Roman"/>
          <w:sz w:val="24"/>
          <w:szCs w:val="24"/>
        </w:rPr>
      </w:pPr>
      <w:r>
        <w:rPr>
          <w:rFonts w:ascii="Times New Roman" w:eastAsia="Times New Roman" w:hAnsi="Times New Roman"/>
          <w:sz w:val="24"/>
          <w:szCs w:val="24"/>
        </w:rPr>
        <w:t>Послуги повинні відповідати вимогам наступних нормативно-правових актів:</w:t>
      </w:r>
    </w:p>
    <w:p w14:paraId="4B7E8D4D" w14:textId="77777777" w:rsidR="00154A98" w:rsidRDefault="00154A98" w:rsidP="00154A98">
      <w:pPr>
        <w:numPr>
          <w:ilvl w:val="0"/>
          <w:numId w:val="12"/>
        </w:numPr>
        <w:spacing w:after="0" w:line="240" w:lineRule="auto"/>
        <w:ind w:left="0" w:right="-142" w:firstLine="567"/>
        <w:jc w:val="both"/>
        <w:rPr>
          <w:rFonts w:ascii="Times New Roman" w:eastAsia="Times New Roman" w:hAnsi="Times New Roman"/>
          <w:sz w:val="24"/>
          <w:szCs w:val="24"/>
        </w:rPr>
      </w:pPr>
      <w:r>
        <w:rPr>
          <w:rFonts w:ascii="Times New Roman" w:eastAsia="Times New Roman" w:hAnsi="Times New Roman"/>
          <w:sz w:val="24"/>
          <w:szCs w:val="24"/>
        </w:rPr>
        <w:t>Закон України «Про освіту»;</w:t>
      </w:r>
    </w:p>
    <w:p w14:paraId="50FFAD4C" w14:textId="77777777" w:rsidR="00154A98" w:rsidRDefault="00154A98" w:rsidP="00154A98">
      <w:pPr>
        <w:numPr>
          <w:ilvl w:val="0"/>
          <w:numId w:val="12"/>
        </w:numPr>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Постанова Кабінету міністрів України </w:t>
      </w:r>
      <w:bookmarkStart w:id="4" w:name="_Hlk208827921"/>
      <w:r>
        <w:rPr>
          <w:rFonts w:ascii="Times New Roman" w:eastAsia="Times New Roman" w:hAnsi="Times New Roman"/>
          <w:sz w:val="24"/>
          <w:szCs w:val="24"/>
        </w:rPr>
        <w:t>«Про затвердження Положення про систему безперервного професійного розвитку працівників сфери охорони здоров'я» від 14 липня 2021 року № 725;</w:t>
      </w:r>
    </w:p>
    <w:bookmarkEnd w:id="4"/>
    <w:p w14:paraId="7BA80CC8" w14:textId="77777777" w:rsidR="00154A98" w:rsidRDefault="00154A98" w:rsidP="00154A98">
      <w:pPr>
        <w:numPr>
          <w:ilvl w:val="0"/>
          <w:numId w:val="12"/>
        </w:numPr>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Наказ Міністерства охорони здоров’я України </w:t>
      </w:r>
      <w:bookmarkStart w:id="5" w:name="_Hlk208827942"/>
      <w:r>
        <w:rPr>
          <w:rFonts w:ascii="Times New Roman" w:eastAsia="Times New Roman" w:hAnsi="Times New Roman"/>
          <w:sz w:val="24"/>
          <w:szCs w:val="24"/>
        </w:rPr>
        <w:t xml:space="preserve">від 16 квітня 2025 року № 650 «Про затвердження Порядку проведення атестації працівників сфери охорони здоров’я та внесення змін до </w:t>
      </w:r>
      <w:r>
        <w:rPr>
          <w:rFonts w:ascii="Times New Roman" w:eastAsia="Times New Roman" w:hAnsi="Times New Roman"/>
          <w:color w:val="000000"/>
          <w:sz w:val="24"/>
          <w:szCs w:val="24"/>
        </w:rPr>
        <w:t>деяких наказів Міністерства охорони здоров’я України</w:t>
      </w:r>
      <w:bookmarkStart w:id="6" w:name="_Hlk173489409"/>
      <w:r>
        <w:rPr>
          <w:rFonts w:ascii="Times New Roman" w:eastAsia="Times New Roman" w:hAnsi="Times New Roman"/>
          <w:color w:val="000000"/>
          <w:sz w:val="24"/>
          <w:szCs w:val="24"/>
        </w:rPr>
        <w:t>», зареєстрований в Міністерстві юстиції України 28 травня 2025 року за № 824/44230.</w:t>
      </w:r>
    </w:p>
    <w:bookmarkEnd w:id="5"/>
    <w:bookmarkEnd w:id="6"/>
    <w:p w14:paraId="78FF3C21" w14:textId="77777777" w:rsidR="00154A98" w:rsidRDefault="00154A98" w:rsidP="00154A9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Усі етапи здійснюються за погодженням із Замовником.</w:t>
      </w:r>
    </w:p>
    <w:p w14:paraId="72B2B858" w14:textId="77777777" w:rsidR="00154A98" w:rsidRDefault="00154A98" w:rsidP="00154A98">
      <w:pPr>
        <w:tabs>
          <w:tab w:val="left" w:pos="1134"/>
        </w:tabs>
        <w:spacing w:after="0" w:line="240" w:lineRule="auto"/>
        <w:ind w:right="-142" w:firstLine="709"/>
        <w:jc w:val="both"/>
        <w:rPr>
          <w:rFonts w:ascii="Times New Roman" w:eastAsia="Times New Roman" w:hAnsi="Times New Roman" w:cs="Times New Roman"/>
          <w:b/>
          <w:sz w:val="24"/>
          <w:szCs w:val="24"/>
        </w:rPr>
      </w:pPr>
    </w:p>
    <w:tbl>
      <w:tblPr>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3262"/>
        <w:gridCol w:w="3404"/>
        <w:gridCol w:w="2695"/>
      </w:tblGrid>
      <w:tr w:rsidR="00154A98" w14:paraId="1CB3AAD3" w14:textId="77777777" w:rsidTr="00154A98">
        <w:trPr>
          <w:trHeight w:val="374"/>
        </w:trPr>
        <w:tc>
          <w:tcPr>
            <w:tcW w:w="9923" w:type="dxa"/>
            <w:gridSpan w:val="4"/>
            <w:tcBorders>
              <w:top w:val="single" w:sz="4" w:space="0" w:color="000000"/>
              <w:left w:val="single" w:sz="4" w:space="0" w:color="000000"/>
              <w:bottom w:val="single" w:sz="4" w:space="0" w:color="000000"/>
              <w:right w:val="single" w:sz="4" w:space="0" w:color="000000"/>
            </w:tcBorders>
            <w:hideMark/>
          </w:tcPr>
          <w:p w14:paraId="4D56F9A2" w14:textId="77777777" w:rsidR="00154A98" w:rsidRDefault="00154A98">
            <w:pPr>
              <w:spacing w:after="0" w:line="240" w:lineRule="auto"/>
              <w:ind w:firstLine="567"/>
              <w:jc w:val="center"/>
              <w:rPr>
                <w:rFonts w:ascii="Times New Roman" w:eastAsia="Times New Roman" w:hAnsi="Times New Roman" w:cs="Calibri"/>
                <w:color w:val="000000"/>
                <w:kern w:val="2"/>
                <w14:ligatures w14:val="standardContextual"/>
              </w:rPr>
            </w:pPr>
            <w:r>
              <w:rPr>
                <w:rFonts w:ascii="Times New Roman" w:eastAsia="Times New Roman" w:hAnsi="Times New Roman"/>
                <w:b/>
                <w:color w:val="000000"/>
                <w:kern w:val="2"/>
                <w14:ligatures w14:val="standardContextual"/>
              </w:rPr>
              <w:t>КАЛЕНДАРНИЙ ПЛАН</w:t>
            </w:r>
          </w:p>
        </w:tc>
      </w:tr>
      <w:tr w:rsidR="00154A98" w14:paraId="48CD2D8D" w14:textId="77777777" w:rsidTr="00154A98">
        <w:trPr>
          <w:trHeight w:val="523"/>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33AD1481" w14:textId="77777777" w:rsidR="00154A98" w:rsidRDefault="00154A98">
            <w:pPr>
              <w:spacing w:after="0" w:line="240" w:lineRule="auto"/>
              <w:jc w:val="center"/>
              <w:rPr>
                <w:rFonts w:ascii="Times New Roman" w:eastAsia="Times New Roman" w:hAnsi="Times New Roman"/>
                <w:color w:val="000000"/>
                <w:kern w:val="2"/>
                <w14:ligatures w14:val="standardContextual"/>
              </w:rPr>
            </w:pPr>
            <w:r>
              <w:rPr>
                <w:rFonts w:ascii="Times New Roman" w:eastAsia="Times New Roman" w:hAnsi="Times New Roman"/>
                <w:b/>
                <w:color w:val="000000"/>
                <w:kern w:val="2"/>
                <w14:ligatures w14:val="standardContextual"/>
              </w:rPr>
              <w:t>№ з/п</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1F86704" w14:textId="77777777" w:rsidR="00154A98" w:rsidRDefault="00154A98">
            <w:pPr>
              <w:spacing w:after="0" w:line="240" w:lineRule="auto"/>
              <w:jc w:val="center"/>
              <w:rPr>
                <w:rFonts w:ascii="Times New Roman" w:eastAsia="Times New Roman" w:hAnsi="Times New Roman"/>
                <w:color w:val="000000"/>
                <w:kern w:val="2"/>
                <w14:ligatures w14:val="standardContextual"/>
              </w:rPr>
            </w:pPr>
            <w:r>
              <w:rPr>
                <w:rFonts w:ascii="Times New Roman" w:eastAsia="Times New Roman" w:hAnsi="Times New Roman"/>
                <w:b/>
                <w:color w:val="000000"/>
                <w:kern w:val="2"/>
                <w14:ligatures w14:val="standardContextual"/>
              </w:rPr>
              <w:t>Назва етапу</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194C93E" w14:textId="77777777" w:rsidR="00154A98" w:rsidRDefault="00154A98">
            <w:pPr>
              <w:spacing w:after="0" w:line="240" w:lineRule="auto"/>
              <w:jc w:val="center"/>
              <w:rPr>
                <w:rFonts w:ascii="Times New Roman" w:eastAsia="Times New Roman" w:hAnsi="Times New Roman"/>
                <w:color w:val="000000"/>
                <w:kern w:val="2"/>
                <w14:ligatures w14:val="standardContextual"/>
              </w:rPr>
            </w:pPr>
            <w:r>
              <w:rPr>
                <w:rFonts w:ascii="Times New Roman" w:eastAsia="Times New Roman" w:hAnsi="Times New Roman"/>
                <w:b/>
                <w:color w:val="000000"/>
                <w:kern w:val="2"/>
                <w14:ligatures w14:val="standardContextual"/>
              </w:rPr>
              <w:t>Деталізація послуг</w:t>
            </w:r>
          </w:p>
        </w:tc>
        <w:tc>
          <w:tcPr>
            <w:tcW w:w="2693" w:type="dxa"/>
            <w:tcBorders>
              <w:top w:val="single" w:sz="4" w:space="0" w:color="000000"/>
              <w:left w:val="single" w:sz="4" w:space="0" w:color="000000"/>
              <w:bottom w:val="single" w:sz="4" w:space="0" w:color="000000"/>
              <w:right w:val="single" w:sz="4" w:space="0" w:color="000000"/>
            </w:tcBorders>
            <w:vAlign w:val="center"/>
          </w:tcPr>
          <w:p w14:paraId="43F8F942" w14:textId="77777777" w:rsidR="00154A98" w:rsidRDefault="00154A98">
            <w:pPr>
              <w:spacing w:after="0" w:line="240" w:lineRule="auto"/>
              <w:ind w:firstLine="33"/>
              <w:jc w:val="center"/>
              <w:rPr>
                <w:rFonts w:ascii="Times New Roman" w:eastAsia="Times New Roman" w:hAnsi="Times New Roman"/>
                <w:color w:val="000000"/>
                <w:kern w:val="2"/>
                <w14:ligatures w14:val="standardContextual"/>
              </w:rPr>
            </w:pPr>
            <w:r>
              <w:rPr>
                <w:rFonts w:ascii="Times New Roman" w:eastAsia="Times New Roman" w:hAnsi="Times New Roman"/>
                <w:b/>
                <w:color w:val="000000"/>
                <w:kern w:val="2"/>
                <w14:ligatures w14:val="standardContextual"/>
              </w:rPr>
              <w:t>Строк виконання</w:t>
            </w:r>
          </w:p>
          <w:p w14:paraId="417F397C" w14:textId="77777777" w:rsidR="00154A98" w:rsidRDefault="00154A98">
            <w:pPr>
              <w:spacing w:after="0" w:line="240" w:lineRule="auto"/>
              <w:ind w:firstLine="33"/>
              <w:jc w:val="center"/>
              <w:rPr>
                <w:rFonts w:ascii="Times New Roman" w:eastAsia="Times New Roman" w:hAnsi="Times New Roman"/>
                <w:color w:val="000000"/>
                <w:kern w:val="2"/>
                <w14:ligatures w14:val="standardContextual"/>
              </w:rPr>
            </w:pPr>
          </w:p>
        </w:tc>
      </w:tr>
      <w:tr w:rsidR="00154A98" w14:paraId="6FE51162" w14:textId="77777777" w:rsidTr="00154A98">
        <w:trPr>
          <w:trHeight w:val="633"/>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2595C75" w14:textId="77777777" w:rsidR="00154A98" w:rsidRDefault="00154A98">
            <w:pPr>
              <w:spacing w:after="0" w:line="240" w:lineRule="auto"/>
              <w:jc w:val="center"/>
              <w:rPr>
                <w:rFonts w:ascii="Times New Roman" w:eastAsia="Times New Roman" w:hAnsi="Times New Roman"/>
                <w:kern w:val="2"/>
                <w14:ligatures w14:val="standardContextual"/>
              </w:rPr>
            </w:pPr>
            <w:r>
              <w:rPr>
                <w:rFonts w:ascii="Times New Roman" w:eastAsia="Times New Roman" w:hAnsi="Times New Roman"/>
                <w:kern w:val="2"/>
                <w:sz w:val="24"/>
                <w:szCs w:val="24"/>
                <w14:ligatures w14:val="standardContextual"/>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393CAD00" w14:textId="77777777" w:rsidR="00154A98" w:rsidRDefault="00154A98">
            <w:pPr>
              <w:spacing w:after="0" w:line="240" w:lineRule="auto"/>
              <w:rPr>
                <w:rFonts w:ascii="Times New Roman" w:eastAsia="Times New Roman" w:hAnsi="Times New Roman"/>
                <w:color w:val="000000"/>
                <w:kern w:val="2"/>
                <w14:ligatures w14:val="standardContextual"/>
              </w:rPr>
            </w:pPr>
            <w:r>
              <w:rPr>
                <w:rFonts w:ascii="Times New Roman" w:eastAsia="Times New Roman" w:hAnsi="Times New Roman"/>
                <w:color w:val="000000"/>
                <w:kern w:val="2"/>
                <w:sz w:val="24"/>
                <w:szCs w:val="24"/>
                <w14:ligatures w14:val="standardContextual"/>
              </w:rPr>
              <w:t>Зйомка відеороликів відповідно до матеріалів, наданих Замовником</w:t>
            </w:r>
            <w:r>
              <w:rPr>
                <w:rFonts w:ascii="Times New Roman" w:eastAsia="Times New Roman" w:hAnsi="Times New Roman"/>
                <w:kern w:val="2"/>
                <w:sz w:val="24"/>
                <w:szCs w:val="24"/>
                <w14:ligatures w14:val="standardContextual"/>
              </w:rPr>
              <w: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7C5B131" w14:textId="77777777" w:rsidR="00154A98" w:rsidRDefault="00154A98">
            <w:pPr>
              <w:tabs>
                <w:tab w:val="left" w:pos="312"/>
                <w:tab w:val="left" w:pos="1134"/>
              </w:tabs>
              <w:spacing w:after="0" w:line="240" w:lineRule="auto"/>
              <w:rPr>
                <w:rFonts w:ascii="Times New Roman" w:eastAsia="Times New Roman" w:hAnsi="Times New Roman"/>
                <w:color w:val="000000"/>
                <w:kern w:val="2"/>
                <w14:ligatures w14:val="standardContextual"/>
              </w:rPr>
            </w:pPr>
            <w:r>
              <w:rPr>
                <w:rFonts w:ascii="Times New Roman" w:eastAsia="Times New Roman" w:hAnsi="Times New Roman"/>
                <w:kern w:val="2"/>
                <w:sz w:val="24"/>
                <w:szCs w:val="24"/>
                <w14:ligatures w14:val="standardContextual"/>
              </w:rPr>
              <w:t>Редагування лекції навчального курсу та створення презентації.</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62B8DA1" w14:textId="77777777" w:rsidR="00154A98" w:rsidRDefault="00154A98">
            <w:pPr>
              <w:spacing w:after="0" w:line="240" w:lineRule="auto"/>
              <w:ind w:firstLine="33"/>
              <w:jc w:val="center"/>
              <w:rPr>
                <w:rFonts w:ascii="Times New Roman" w:eastAsia="Times New Roman" w:hAnsi="Times New Roman"/>
                <w:kern w:val="2"/>
                <w14:ligatures w14:val="standardContextual"/>
              </w:rPr>
            </w:pPr>
            <w:r>
              <w:rPr>
                <w:rFonts w:ascii="Times New Roman" w:eastAsia="Times New Roman" w:hAnsi="Times New Roman"/>
                <w:kern w:val="2"/>
                <w:sz w:val="24"/>
                <w:szCs w:val="24"/>
                <w14:ligatures w14:val="standardContextual"/>
              </w:rPr>
              <w:t>3 календарних дня</w:t>
            </w:r>
          </w:p>
        </w:tc>
      </w:tr>
      <w:tr w:rsidR="00154A98" w14:paraId="2878FCB9" w14:textId="77777777" w:rsidTr="00154A98">
        <w:trPr>
          <w:trHeight w:val="5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41D8C9C6" w14:textId="77777777" w:rsidR="00154A98" w:rsidRDefault="00154A98">
            <w:pPr>
              <w:spacing w:after="0" w:line="240" w:lineRule="auto"/>
              <w:jc w:val="center"/>
              <w:rPr>
                <w:rFonts w:ascii="Times New Roman" w:eastAsia="Times New Roman" w:hAnsi="Times New Roman"/>
                <w:color w:val="000000"/>
                <w:kern w:val="2"/>
                <w14:ligatures w14:val="standardContextual"/>
              </w:rPr>
            </w:pPr>
            <w:r>
              <w:rPr>
                <w:rFonts w:ascii="Times New Roman" w:eastAsia="Times New Roman" w:hAnsi="Times New Roman"/>
                <w:color w:val="000000"/>
                <w:kern w:val="2"/>
                <w:sz w:val="24"/>
                <w:szCs w:val="24"/>
                <w14:ligatures w14:val="standardContextual"/>
              </w:rPr>
              <w:t>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34C17D6F" w14:textId="77777777" w:rsidR="00154A98" w:rsidRDefault="00154A98">
            <w:pPr>
              <w:tabs>
                <w:tab w:val="left" w:pos="312"/>
                <w:tab w:val="left" w:pos="1134"/>
              </w:tabs>
              <w:spacing w:after="0" w:line="240" w:lineRule="auto"/>
              <w:rPr>
                <w:rFonts w:ascii="Times New Roman" w:eastAsia="Times New Roman" w:hAnsi="Times New Roman"/>
                <w:color w:val="000000"/>
                <w:kern w:val="2"/>
                <w14:ligatures w14:val="standardContextual"/>
              </w:rPr>
            </w:pPr>
            <w:r>
              <w:rPr>
                <w:rFonts w:ascii="Times New Roman" w:eastAsia="Times New Roman" w:hAnsi="Times New Roman"/>
                <w:kern w:val="2"/>
                <w:sz w:val="24"/>
                <w:szCs w:val="24"/>
                <w14:ligatures w14:val="standardContextual"/>
              </w:rPr>
              <w:t>Анімація та монтаж відеоматеріалів на основі створених матеріалів та матеріалів (слайдів) наданих Замовником.</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DF5D041" w14:textId="77777777" w:rsidR="00154A98" w:rsidRDefault="00154A98">
            <w:pPr>
              <w:tabs>
                <w:tab w:val="left" w:pos="312"/>
                <w:tab w:val="left" w:pos="1134"/>
              </w:tabs>
              <w:spacing w:after="0" w:line="240" w:lineRule="auto"/>
              <w:rPr>
                <w:rFonts w:ascii="Times New Roman" w:eastAsia="Times New Roman" w:hAnsi="Times New Roman"/>
                <w:kern w:val="2"/>
                <w:sz w:val="24"/>
                <w:szCs w:val="24"/>
                <w14:ligatures w14:val="standardContextual"/>
              </w:rPr>
            </w:pPr>
            <w:r>
              <w:rPr>
                <w:rFonts w:ascii="Times New Roman" w:eastAsia="Times New Roman" w:hAnsi="Times New Roman"/>
                <w:color w:val="000000"/>
                <w:kern w:val="2"/>
                <w:sz w:val="24"/>
                <w:szCs w:val="24"/>
                <w14:ligatures w14:val="standardContextual"/>
              </w:rPr>
              <w:t>Дизайн та створення візуальної складової Відеоролика</w:t>
            </w:r>
            <w:r>
              <w:rPr>
                <w:rFonts w:ascii="Times New Roman" w:eastAsia="Times New Roman" w:hAnsi="Times New Roman"/>
                <w:kern w:val="2"/>
                <w:sz w:val="24"/>
                <w:szCs w:val="24"/>
                <w14:ligatures w14:val="standardContextual"/>
              </w:rPr>
              <w:t xml:space="preserve">; </w:t>
            </w:r>
          </w:p>
          <w:p w14:paraId="5A435203" w14:textId="77777777" w:rsidR="00154A98" w:rsidRDefault="00154A98">
            <w:pPr>
              <w:tabs>
                <w:tab w:val="left" w:pos="312"/>
                <w:tab w:val="left" w:pos="1134"/>
              </w:tabs>
              <w:spacing w:after="0" w:line="240" w:lineRule="auto"/>
              <w:rPr>
                <w:rFonts w:ascii="Times New Roman" w:eastAsia="Times New Roman" w:hAnsi="Times New Roman"/>
                <w:kern w:val="2"/>
                <w14:ligatures w14:val="standardContextual"/>
              </w:rPr>
            </w:pPr>
            <w:r>
              <w:rPr>
                <w:rFonts w:ascii="Times New Roman" w:eastAsia="Times New Roman" w:hAnsi="Times New Roman"/>
                <w:color w:val="000000"/>
                <w:kern w:val="2"/>
                <w:sz w:val="24"/>
                <w:szCs w:val="24"/>
                <w14:ligatures w14:val="standardContextual"/>
              </w:rPr>
              <w:t>Погодження матеріалів з Замовником.</w:t>
            </w:r>
            <w:r>
              <w:rPr>
                <w:rFonts w:ascii="Times New Roman" w:eastAsia="Times New Roman" w:hAnsi="Times New Roman"/>
                <w:color w:val="000000"/>
                <w:kern w:val="2"/>
                <w:sz w:val="24"/>
                <w:szCs w:val="24"/>
                <w14:ligatures w14:val="standardContextual"/>
              </w:rPr>
              <w:br/>
              <w:t>Запис аудіодоріжки Відеоролика, погодження матеріалів з Замовником.</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3AE156E" w14:textId="77777777" w:rsidR="00154A98" w:rsidRDefault="00154A98">
            <w:pPr>
              <w:spacing w:after="0" w:line="240" w:lineRule="auto"/>
              <w:ind w:firstLine="33"/>
              <w:jc w:val="center"/>
              <w:rPr>
                <w:rFonts w:ascii="Times New Roman" w:eastAsia="Times New Roman" w:hAnsi="Times New Roman"/>
                <w:color w:val="000000"/>
                <w:kern w:val="2"/>
                <w14:ligatures w14:val="standardContextual"/>
              </w:rPr>
            </w:pPr>
            <w:r>
              <w:rPr>
                <w:rFonts w:ascii="Times New Roman" w:eastAsia="Times New Roman" w:hAnsi="Times New Roman"/>
                <w:kern w:val="2"/>
                <w:sz w:val="24"/>
                <w:szCs w:val="24"/>
                <w14:ligatures w14:val="standardContextual"/>
              </w:rPr>
              <w:t>10</w:t>
            </w:r>
            <w:r>
              <w:rPr>
                <w:rFonts w:ascii="Times New Roman" w:eastAsia="Times New Roman" w:hAnsi="Times New Roman"/>
                <w:color w:val="000000"/>
                <w:kern w:val="2"/>
                <w:sz w:val="24"/>
                <w:szCs w:val="24"/>
                <w14:ligatures w14:val="standardContextual"/>
              </w:rPr>
              <w:t xml:space="preserve"> календарних днів</w:t>
            </w:r>
          </w:p>
        </w:tc>
      </w:tr>
      <w:tr w:rsidR="00154A98" w14:paraId="4E7BA266" w14:textId="77777777" w:rsidTr="00154A98">
        <w:trPr>
          <w:trHeight w:val="702"/>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4483FDEE" w14:textId="77777777" w:rsidR="00154A98" w:rsidRDefault="00154A98">
            <w:pPr>
              <w:spacing w:after="0" w:line="240" w:lineRule="auto"/>
              <w:jc w:val="center"/>
              <w:rPr>
                <w:rFonts w:ascii="Times New Roman" w:eastAsia="Times New Roman" w:hAnsi="Times New Roman"/>
                <w:color w:val="000000"/>
                <w:kern w:val="2"/>
                <w14:ligatures w14:val="standardContextual"/>
              </w:rPr>
            </w:pPr>
            <w:r>
              <w:rPr>
                <w:rFonts w:ascii="Times New Roman" w:eastAsia="Times New Roman" w:hAnsi="Times New Roman"/>
                <w:color w:val="000000"/>
                <w:kern w:val="2"/>
                <w:sz w:val="24"/>
                <w:szCs w:val="24"/>
                <w14:ligatures w14:val="standardContextual"/>
              </w:rPr>
              <w:t>3</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6B15A32" w14:textId="77777777" w:rsidR="00154A98" w:rsidRDefault="00154A98">
            <w:pPr>
              <w:spacing w:after="0" w:line="240" w:lineRule="auto"/>
              <w:rPr>
                <w:rFonts w:ascii="Times New Roman" w:eastAsia="Times New Roman" w:hAnsi="Times New Roman"/>
                <w:kern w:val="2"/>
                <w14:ligatures w14:val="standardContextual"/>
              </w:rPr>
            </w:pPr>
            <w:r>
              <w:rPr>
                <w:rFonts w:ascii="Times New Roman" w:eastAsia="Times New Roman" w:hAnsi="Times New Roman"/>
                <w:kern w:val="2"/>
                <w:sz w:val="24"/>
                <w:szCs w:val="24"/>
                <w14:ligatures w14:val="standardContextual"/>
              </w:rPr>
              <w:t xml:space="preserve">Передача пакету матеріалів Відеоролика для розміщення на платформі дистанційного навчання Замовника </w:t>
            </w:r>
            <w:hyperlink r:id="rId10" w:history="1">
              <w:r>
                <w:rPr>
                  <w:rStyle w:val="a8"/>
                  <w:rFonts w:ascii="Times New Roman" w:eastAsia="Times New Roman" w:hAnsi="Times New Roman"/>
                  <w:color w:val="1155CC"/>
                  <w:kern w:val="2"/>
                  <w:sz w:val="24"/>
                  <w:szCs w:val="24"/>
                  <w14:ligatures w14:val="standardContextual"/>
                </w:rPr>
                <w:t>http://courses.phc.org.ua</w:t>
              </w:r>
            </w:hyperlink>
            <w:r>
              <w:rPr>
                <w:rFonts w:ascii="Times New Roman" w:eastAsia="Times New Roman" w:hAnsi="Times New Roman"/>
                <w:kern w:val="2"/>
                <w:sz w:val="24"/>
                <w:szCs w:val="24"/>
                <w14:ligatures w14:val="standardContextual"/>
              </w:rPr>
              <w: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CDDF5A0" w14:textId="77777777" w:rsidR="00154A98" w:rsidRDefault="00154A98">
            <w:pPr>
              <w:spacing w:after="0" w:line="240" w:lineRule="auto"/>
              <w:rPr>
                <w:rFonts w:ascii="Times New Roman" w:eastAsia="Times New Roman" w:hAnsi="Times New Roman"/>
                <w:color w:val="000000"/>
                <w:kern w:val="2"/>
                <w14:ligatures w14:val="standardContextual"/>
              </w:rPr>
            </w:pPr>
            <w:r>
              <w:rPr>
                <w:rFonts w:ascii="Times New Roman" w:eastAsia="Times New Roman" w:hAnsi="Times New Roman"/>
                <w:color w:val="000000"/>
                <w:kern w:val="2"/>
                <w:sz w:val="24"/>
                <w:szCs w:val="24"/>
                <w14:ligatures w14:val="standardContextual"/>
              </w:rPr>
              <w:t>Монтаж відеоматеріалів; Погодження матеріалів з Замовником.</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A24BD36" w14:textId="77777777" w:rsidR="00154A98" w:rsidRDefault="00154A98">
            <w:pPr>
              <w:spacing w:after="0" w:line="240" w:lineRule="auto"/>
              <w:ind w:firstLine="33"/>
              <w:jc w:val="center"/>
              <w:rPr>
                <w:rFonts w:ascii="Times New Roman" w:eastAsia="Times New Roman" w:hAnsi="Times New Roman"/>
                <w:kern w:val="2"/>
                <w14:ligatures w14:val="standardContextual"/>
              </w:rPr>
            </w:pPr>
            <w:r>
              <w:rPr>
                <w:rFonts w:ascii="Times New Roman" w:eastAsia="Times New Roman" w:hAnsi="Times New Roman"/>
                <w:kern w:val="2"/>
                <w:sz w:val="24"/>
                <w:szCs w:val="24"/>
                <w14:ligatures w14:val="standardContextual"/>
              </w:rPr>
              <w:t xml:space="preserve">2 </w:t>
            </w:r>
            <w:r>
              <w:rPr>
                <w:rFonts w:ascii="Times New Roman" w:eastAsia="Times New Roman" w:hAnsi="Times New Roman"/>
                <w:color w:val="000000"/>
                <w:kern w:val="2"/>
                <w:sz w:val="24"/>
                <w:szCs w:val="24"/>
                <w14:ligatures w14:val="standardContextual"/>
              </w:rPr>
              <w:t>календарних дня</w:t>
            </w:r>
          </w:p>
        </w:tc>
      </w:tr>
      <w:tr w:rsidR="00154A98" w14:paraId="174ADD75" w14:textId="77777777" w:rsidTr="00154A98">
        <w:trPr>
          <w:trHeight w:val="524"/>
        </w:trPr>
        <w:tc>
          <w:tcPr>
            <w:tcW w:w="7230" w:type="dxa"/>
            <w:gridSpan w:val="3"/>
            <w:tcBorders>
              <w:top w:val="single" w:sz="4" w:space="0" w:color="000000"/>
              <w:left w:val="single" w:sz="4" w:space="0" w:color="000000"/>
              <w:bottom w:val="single" w:sz="4" w:space="0" w:color="000000"/>
              <w:right w:val="single" w:sz="4" w:space="0" w:color="000000"/>
            </w:tcBorders>
            <w:hideMark/>
          </w:tcPr>
          <w:p w14:paraId="7811FE77" w14:textId="77777777" w:rsidR="00154A98" w:rsidRDefault="00154A98">
            <w:pPr>
              <w:spacing w:after="0" w:line="240" w:lineRule="auto"/>
              <w:ind w:firstLine="33"/>
              <w:rPr>
                <w:rFonts w:ascii="Times New Roman" w:eastAsia="Times New Roman" w:hAnsi="Times New Roman"/>
                <w:color w:val="000000"/>
                <w:kern w:val="2"/>
                <w14:ligatures w14:val="standardContextual"/>
              </w:rPr>
            </w:pPr>
            <w:r>
              <w:rPr>
                <w:rFonts w:ascii="Times New Roman" w:eastAsia="Times New Roman" w:hAnsi="Times New Roman"/>
                <w:color w:val="000000"/>
                <w:kern w:val="2"/>
                <w14:ligatures w14:val="standardContextual"/>
              </w:rPr>
              <w:lastRenderedPageBreak/>
              <w:t>УСЬОГО:</w:t>
            </w:r>
          </w:p>
        </w:tc>
        <w:tc>
          <w:tcPr>
            <w:tcW w:w="2693" w:type="dxa"/>
            <w:tcBorders>
              <w:top w:val="single" w:sz="4" w:space="0" w:color="000000"/>
              <w:left w:val="single" w:sz="4" w:space="0" w:color="000000"/>
              <w:bottom w:val="single" w:sz="4" w:space="0" w:color="000000"/>
              <w:right w:val="single" w:sz="4" w:space="0" w:color="000000"/>
            </w:tcBorders>
            <w:hideMark/>
          </w:tcPr>
          <w:p w14:paraId="655C0C25" w14:textId="77777777" w:rsidR="00154A98" w:rsidRDefault="00154A98">
            <w:pPr>
              <w:spacing w:after="0" w:line="240" w:lineRule="auto"/>
              <w:ind w:firstLine="33"/>
              <w:jc w:val="center"/>
              <w:rPr>
                <w:rFonts w:ascii="Times New Roman" w:eastAsia="Times New Roman" w:hAnsi="Times New Roman"/>
                <w:color w:val="000000"/>
                <w:kern w:val="2"/>
                <w14:ligatures w14:val="standardContextual"/>
              </w:rPr>
            </w:pPr>
            <w:r>
              <w:rPr>
                <w:rFonts w:ascii="Times New Roman" w:eastAsia="Times New Roman" w:hAnsi="Times New Roman"/>
                <w:kern w:val="2"/>
                <w:sz w:val="24"/>
                <w:szCs w:val="24"/>
                <w14:ligatures w14:val="standardContextual"/>
              </w:rPr>
              <w:t xml:space="preserve">15 </w:t>
            </w:r>
            <w:r>
              <w:rPr>
                <w:rFonts w:ascii="Times New Roman" w:eastAsia="Times New Roman" w:hAnsi="Times New Roman"/>
                <w:color w:val="000000"/>
                <w:kern w:val="2"/>
                <w:sz w:val="24"/>
                <w:szCs w:val="24"/>
                <w14:ligatures w14:val="standardContextual"/>
              </w:rPr>
              <w:t xml:space="preserve">календарних днів (але не </w:t>
            </w:r>
            <w:r>
              <w:rPr>
                <w:rFonts w:ascii="Times New Roman" w:eastAsia="Times New Roman" w:hAnsi="Times New Roman"/>
                <w:kern w:val="2"/>
                <w:sz w:val="24"/>
                <w:szCs w:val="24"/>
                <w14:ligatures w14:val="standardContextual"/>
              </w:rPr>
              <w:t>пізніше 20.10.2025)</w:t>
            </w:r>
          </w:p>
        </w:tc>
      </w:tr>
    </w:tbl>
    <w:p w14:paraId="2E1E8834" w14:textId="77777777" w:rsidR="00154A98" w:rsidRDefault="00154A98" w:rsidP="00154A98">
      <w:pPr>
        <w:tabs>
          <w:tab w:val="left" w:pos="1134"/>
        </w:tabs>
        <w:spacing w:after="0" w:line="240" w:lineRule="auto"/>
        <w:ind w:right="-142"/>
        <w:jc w:val="both"/>
        <w:rPr>
          <w:rFonts w:ascii="Times New Roman" w:eastAsia="Times New Roman" w:hAnsi="Times New Roman" w:cs="Times New Roman"/>
          <w:b/>
          <w:sz w:val="24"/>
          <w:szCs w:val="24"/>
          <w:lang w:eastAsia="uk-UA"/>
        </w:rPr>
      </w:pPr>
    </w:p>
    <w:p w14:paraId="1EF87E02" w14:textId="4F7EED0D" w:rsidR="00A94EB9" w:rsidRDefault="00A94EB9">
      <w:pPr>
        <w:rPr>
          <w:rFonts w:ascii="Times New Roman" w:hAnsi="Times New Roman" w:cs="Times New Roman"/>
          <w:sz w:val="24"/>
          <w:szCs w:val="24"/>
        </w:rPr>
      </w:pPr>
    </w:p>
    <w:sectPr w:rsidR="00A94EB9">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2180" w14:textId="77777777" w:rsidR="00D8724A" w:rsidRDefault="00D8724A" w:rsidP="00345352">
      <w:pPr>
        <w:spacing w:after="0" w:line="240" w:lineRule="auto"/>
      </w:pPr>
      <w:r>
        <w:separator/>
      </w:r>
    </w:p>
  </w:endnote>
  <w:endnote w:type="continuationSeparator" w:id="0">
    <w:p w14:paraId="4F10A612" w14:textId="77777777" w:rsidR="00D8724A" w:rsidRDefault="00D8724A" w:rsidP="0034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ED79" w14:textId="3EE5C8A7" w:rsidR="00345352" w:rsidRDefault="00345352">
    <w:pPr>
      <w:pStyle w:val="ab"/>
    </w:pPr>
    <w:r>
      <w:rPr>
        <w:noProof/>
        <w:color w:val="000000"/>
        <w:lang w:eastAsia="uk-UA"/>
      </w:rPr>
      <w:drawing>
        <wp:inline distT="0" distB="0" distL="0" distR="0" wp14:anchorId="104F971F" wp14:editId="58653BAE">
          <wp:extent cx="1688465" cy="5607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8465" cy="56070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D355E" w14:textId="77777777" w:rsidR="00D8724A" w:rsidRDefault="00D8724A" w:rsidP="00345352">
      <w:pPr>
        <w:spacing w:after="0" w:line="240" w:lineRule="auto"/>
      </w:pPr>
      <w:r>
        <w:separator/>
      </w:r>
    </w:p>
  </w:footnote>
  <w:footnote w:type="continuationSeparator" w:id="0">
    <w:p w14:paraId="33B9D176" w14:textId="77777777" w:rsidR="00D8724A" w:rsidRDefault="00D8724A" w:rsidP="00345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0A5"/>
    <w:multiLevelType w:val="multilevel"/>
    <w:tmpl w:val="C49870AE"/>
    <w:lvl w:ilvl="0">
      <w:start w:val="2"/>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D246176"/>
    <w:multiLevelType w:val="hybridMultilevel"/>
    <w:tmpl w:val="77A69124"/>
    <w:lvl w:ilvl="0" w:tplc="305A6A2C">
      <w:start w:val="1"/>
      <w:numFmt w:val="bullet"/>
      <w:lvlText w:val=""/>
      <w:lvlJc w:val="left"/>
      <w:pPr>
        <w:ind w:left="358" w:hanging="360"/>
      </w:pPr>
      <w:rPr>
        <w:rFonts w:ascii="Symbol" w:hAnsi="Symbol"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 w15:restartNumberingAfterBreak="0">
    <w:nsid w:val="1E5A0A3C"/>
    <w:multiLevelType w:val="multilevel"/>
    <w:tmpl w:val="95902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5" w15:restartNumberingAfterBreak="0">
    <w:nsid w:val="2D152D53"/>
    <w:multiLevelType w:val="multilevel"/>
    <w:tmpl w:val="0B728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7" w15:restartNumberingAfterBreak="0">
    <w:nsid w:val="49520DD0"/>
    <w:multiLevelType w:val="hybridMultilevel"/>
    <w:tmpl w:val="23BC6DD6"/>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5CDC2189"/>
    <w:multiLevelType w:val="multilevel"/>
    <w:tmpl w:val="6464C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281211"/>
    <w:multiLevelType w:val="multilevel"/>
    <w:tmpl w:val="799E0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741334"/>
    <w:multiLevelType w:val="multilevel"/>
    <w:tmpl w:val="CC2E7DF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7DD231D0"/>
    <w:multiLevelType w:val="hybridMultilevel"/>
    <w:tmpl w:val="ECC84FF2"/>
    <w:lvl w:ilvl="0" w:tplc="5C54604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9"/>
  </w:num>
  <w:num w:numId="5">
    <w:abstractNumId w:val="7"/>
  </w:num>
  <w:num w:numId="6">
    <w:abstractNumId w:val="2"/>
  </w:num>
  <w:num w:numId="7">
    <w:abstractNumId w:val="11"/>
  </w:num>
  <w:num w:numId="8">
    <w:abstractNumId w:val="8"/>
  </w:num>
  <w:num w:numId="9">
    <w:abstractNumId w:val="5"/>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532"/>
    <w:rsid w:val="000A2317"/>
    <w:rsid w:val="000C7625"/>
    <w:rsid w:val="00100F33"/>
    <w:rsid w:val="001352E4"/>
    <w:rsid w:val="00153539"/>
    <w:rsid w:val="00154A98"/>
    <w:rsid w:val="00180C45"/>
    <w:rsid w:val="00220BA2"/>
    <w:rsid w:val="00246255"/>
    <w:rsid w:val="00252D5E"/>
    <w:rsid w:val="002A54E4"/>
    <w:rsid w:val="002E02C7"/>
    <w:rsid w:val="002E523A"/>
    <w:rsid w:val="00345352"/>
    <w:rsid w:val="003B0CDD"/>
    <w:rsid w:val="003B2D04"/>
    <w:rsid w:val="003F258A"/>
    <w:rsid w:val="00414E69"/>
    <w:rsid w:val="004436EC"/>
    <w:rsid w:val="00454324"/>
    <w:rsid w:val="004739B2"/>
    <w:rsid w:val="00486355"/>
    <w:rsid w:val="004F4402"/>
    <w:rsid w:val="00515EEA"/>
    <w:rsid w:val="005378EA"/>
    <w:rsid w:val="00560D23"/>
    <w:rsid w:val="005E1449"/>
    <w:rsid w:val="00672002"/>
    <w:rsid w:val="006A2258"/>
    <w:rsid w:val="006A2A85"/>
    <w:rsid w:val="006C20CC"/>
    <w:rsid w:val="006C7005"/>
    <w:rsid w:val="006D49A5"/>
    <w:rsid w:val="007461EC"/>
    <w:rsid w:val="007606DD"/>
    <w:rsid w:val="00765532"/>
    <w:rsid w:val="00772B19"/>
    <w:rsid w:val="00817DDF"/>
    <w:rsid w:val="00846604"/>
    <w:rsid w:val="008655C8"/>
    <w:rsid w:val="00880405"/>
    <w:rsid w:val="008A201B"/>
    <w:rsid w:val="00965748"/>
    <w:rsid w:val="009705CE"/>
    <w:rsid w:val="00975051"/>
    <w:rsid w:val="009B2ACE"/>
    <w:rsid w:val="00A0432B"/>
    <w:rsid w:val="00A269F5"/>
    <w:rsid w:val="00A376A3"/>
    <w:rsid w:val="00A64DCA"/>
    <w:rsid w:val="00A94EB9"/>
    <w:rsid w:val="00AD19FC"/>
    <w:rsid w:val="00B04286"/>
    <w:rsid w:val="00B353AC"/>
    <w:rsid w:val="00B55857"/>
    <w:rsid w:val="00B91B88"/>
    <w:rsid w:val="00BC0F6A"/>
    <w:rsid w:val="00BD5DCE"/>
    <w:rsid w:val="00BE0FC1"/>
    <w:rsid w:val="00CA45E3"/>
    <w:rsid w:val="00CA65CA"/>
    <w:rsid w:val="00D33F51"/>
    <w:rsid w:val="00D51B65"/>
    <w:rsid w:val="00D572FC"/>
    <w:rsid w:val="00D80DDE"/>
    <w:rsid w:val="00D8724A"/>
    <w:rsid w:val="00DA78E2"/>
    <w:rsid w:val="00E02090"/>
    <w:rsid w:val="00E30FFE"/>
    <w:rsid w:val="00E511CA"/>
    <w:rsid w:val="00E66623"/>
    <w:rsid w:val="00F12E51"/>
    <w:rsid w:val="00F2229B"/>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C45"/>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180C4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и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aliases w:val="References,Elenco Normale,Number Bullets,List Paragraph (numbered (a)),Список уровня 2,название табл/рис,Chapter10,----,1 Буллет,EBRD List,заголовок 1.1,List Paragraph_Num123,En tête 1"/>
    <w:basedOn w:val="a"/>
    <w:link w:val="a7"/>
    <w:uiPriority w:val="99"/>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6"/>
    <w:uiPriority w:val="99"/>
    <w:qFormat/>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unhideWhenUsed/>
    <w:rsid w:val="00A94EB9"/>
    <w:rPr>
      <w:color w:val="0000FF"/>
      <w:u w:val="single"/>
    </w:rPr>
  </w:style>
  <w:style w:type="paragraph" w:styleId="a9">
    <w:name w:val="header"/>
    <w:basedOn w:val="a"/>
    <w:link w:val="aa"/>
    <w:uiPriority w:val="99"/>
    <w:unhideWhenUsed/>
    <w:rsid w:val="00345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345352"/>
  </w:style>
  <w:style w:type="paragraph" w:styleId="ab">
    <w:name w:val="footer"/>
    <w:basedOn w:val="a"/>
    <w:link w:val="ac"/>
    <w:uiPriority w:val="99"/>
    <w:unhideWhenUsed/>
    <w:rsid w:val="00345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345352"/>
  </w:style>
  <w:style w:type="character" w:customStyle="1" w:styleId="20">
    <w:name w:val="Заголовок 2 Знак"/>
    <w:basedOn w:val="a0"/>
    <w:link w:val="2"/>
    <w:uiPriority w:val="9"/>
    <w:rsid w:val="00180C45"/>
    <w:rPr>
      <w:rFonts w:asciiTheme="majorHAnsi" w:eastAsiaTheme="majorEastAsia" w:hAnsiTheme="majorHAnsi" w:cstheme="majorBidi"/>
      <w:color w:val="2F5496" w:themeColor="accent1" w:themeShade="BF"/>
      <w:sz w:val="26"/>
      <w:szCs w:val="26"/>
    </w:rPr>
  </w:style>
  <w:style w:type="paragraph" w:styleId="ad">
    <w:name w:val="annotation text"/>
    <w:basedOn w:val="a"/>
    <w:link w:val="ae"/>
    <w:uiPriority w:val="99"/>
    <w:semiHidden/>
    <w:unhideWhenUsed/>
    <w:rsid w:val="00180C45"/>
    <w:pPr>
      <w:spacing w:after="200" w:line="240" w:lineRule="auto"/>
    </w:pPr>
    <w:rPr>
      <w:sz w:val="20"/>
      <w:szCs w:val="20"/>
    </w:rPr>
  </w:style>
  <w:style w:type="character" w:customStyle="1" w:styleId="ae">
    <w:name w:val="Текст примітки Знак"/>
    <w:basedOn w:val="a0"/>
    <w:link w:val="ad"/>
    <w:uiPriority w:val="99"/>
    <w:semiHidden/>
    <w:rsid w:val="00180C45"/>
    <w:rPr>
      <w:sz w:val="20"/>
      <w:szCs w:val="20"/>
    </w:rPr>
  </w:style>
  <w:style w:type="paragraph" w:styleId="af">
    <w:name w:val="Normal (Web)"/>
    <w:basedOn w:val="a"/>
    <w:uiPriority w:val="99"/>
    <w:unhideWhenUsed/>
    <w:rsid w:val="00180C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Strong"/>
    <w:basedOn w:val="a0"/>
    <w:uiPriority w:val="22"/>
    <w:qFormat/>
    <w:rsid w:val="00154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 w:id="174414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s.phc.org.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urses.phc.org.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ourses.phc.org.ua" TargetMode="External"/><Relationship Id="rId4" Type="http://schemas.openxmlformats.org/officeDocument/2006/relationships/webSettings" Target="webSettings.xml"/><Relationship Id="rId9" Type="http://schemas.openxmlformats.org/officeDocument/2006/relationships/hyperlink" Target="http://courses.phc.org.u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8349</Words>
  <Characters>4759</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Ірина Сак</cp:lastModifiedBy>
  <cp:revision>63</cp:revision>
  <dcterms:created xsi:type="dcterms:W3CDTF">2022-06-08T07:41:00Z</dcterms:created>
  <dcterms:modified xsi:type="dcterms:W3CDTF">2025-09-16T18:08:00Z</dcterms:modified>
</cp:coreProperties>
</file>