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61F86"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1F042349"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CCA658F"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BA70812"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51ED94BF"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2270471E" w14:textId="77777777" w:rsidR="0061204E" w:rsidRPr="0024553B" w:rsidRDefault="0061204E" w:rsidP="0061204E">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48651AAC" w14:textId="77777777" w:rsidR="0061204E" w:rsidRPr="0024553B" w:rsidRDefault="0061204E" w:rsidP="0061204E">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 закупівлі, розміру бюджетного призначення, очікуваної вартості предмета закупівлі:</w:t>
      </w:r>
      <w:r w:rsidRPr="0024553B">
        <w:rPr>
          <w:rFonts w:ascii="Times New Roman" w:hAnsi="Times New Roman"/>
          <w:b/>
          <w:bCs/>
          <w:sz w:val="24"/>
          <w:szCs w:val="24"/>
        </w:rPr>
        <w:t xml:space="preserve"> </w:t>
      </w:r>
    </w:p>
    <w:p w14:paraId="7A5575C5" w14:textId="77777777" w:rsidR="0077239D" w:rsidRDefault="0061204E" w:rsidP="0077239D">
      <w:pPr>
        <w:spacing w:before="100" w:beforeAutospacing="1" w:after="0" w:line="240" w:lineRule="auto"/>
        <w:jc w:val="center"/>
        <w:rPr>
          <w:rFonts w:ascii="Times New Roman" w:hAnsi="Times New Roman"/>
          <w:b/>
          <w:bCs/>
          <w:sz w:val="24"/>
          <w:szCs w:val="24"/>
        </w:rPr>
      </w:pPr>
      <w:r w:rsidRPr="00461CC4">
        <w:rPr>
          <w:rFonts w:ascii="Times New Roman" w:hAnsi="Times New Roman"/>
          <w:b/>
          <w:bCs/>
          <w:sz w:val="24"/>
          <w:szCs w:val="24"/>
        </w:rPr>
        <w:t xml:space="preserve">ДК 021:2015: </w:t>
      </w:r>
      <w:r w:rsidR="0077239D" w:rsidRPr="0077239D">
        <w:rPr>
          <w:rFonts w:ascii="Times New Roman" w:hAnsi="Times New Roman"/>
          <w:b/>
          <w:bCs/>
          <w:sz w:val="24"/>
          <w:szCs w:val="24"/>
        </w:rPr>
        <w:t xml:space="preserve">45420000-7 Столярні та теслярні роботи (Послуги з поточного ремонту заміни вікон ПВХ з нанесенням </w:t>
      </w:r>
      <w:proofErr w:type="spellStart"/>
      <w:r w:rsidR="0077239D" w:rsidRPr="0077239D">
        <w:rPr>
          <w:rFonts w:ascii="Times New Roman" w:hAnsi="Times New Roman"/>
          <w:b/>
          <w:bCs/>
          <w:sz w:val="24"/>
          <w:szCs w:val="24"/>
        </w:rPr>
        <w:t>бронеплівки</w:t>
      </w:r>
      <w:proofErr w:type="spellEnd"/>
      <w:r w:rsidR="0077239D" w:rsidRPr="0077239D">
        <w:rPr>
          <w:rFonts w:ascii="Times New Roman" w:hAnsi="Times New Roman"/>
          <w:b/>
          <w:bCs/>
          <w:sz w:val="24"/>
          <w:szCs w:val="24"/>
        </w:rPr>
        <w:t xml:space="preserve"> в будівлі по вул. Ярославська № 41 </w:t>
      </w:r>
    </w:p>
    <w:p w14:paraId="69BD0AFA" w14:textId="2CB01655" w:rsidR="0061204E" w:rsidRDefault="0077239D" w:rsidP="00F07A66">
      <w:pPr>
        <w:spacing w:after="100" w:afterAutospacing="1" w:line="240" w:lineRule="auto"/>
        <w:jc w:val="center"/>
        <w:rPr>
          <w:rStyle w:val="a3"/>
          <w:rFonts w:ascii="Times New Roman" w:hAnsi="Times New Roman"/>
          <w:b/>
          <w:bCs/>
          <w:i w:val="0"/>
          <w:iCs w:val="0"/>
          <w:sz w:val="24"/>
          <w:szCs w:val="24"/>
        </w:rPr>
      </w:pPr>
      <w:r w:rsidRPr="0077239D">
        <w:rPr>
          <w:rFonts w:ascii="Times New Roman" w:hAnsi="Times New Roman"/>
          <w:b/>
          <w:bCs/>
          <w:sz w:val="24"/>
          <w:szCs w:val="24"/>
        </w:rPr>
        <w:t>(літ. «В»), м. Київ)</w:t>
      </w:r>
    </w:p>
    <w:p w14:paraId="145B1880" w14:textId="77777777" w:rsidR="0061204E" w:rsidRPr="0024553B" w:rsidRDefault="0061204E" w:rsidP="0061204E">
      <w:pPr>
        <w:spacing w:before="100" w:beforeAutospacing="1" w:after="100" w:afterAutospacing="1" w:line="240" w:lineRule="auto"/>
        <w:jc w:val="both"/>
        <w:rPr>
          <w:rStyle w:val="a3"/>
          <w:rFonts w:ascii="Times New Roman" w:hAnsi="Times New Roman"/>
          <w:bCs/>
          <w:sz w:val="24"/>
          <w:szCs w:val="24"/>
        </w:rPr>
      </w:pPr>
      <w:r w:rsidRPr="0024553B">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05C7ADC3"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sz w:val="24"/>
          <w:szCs w:val="24"/>
        </w:rPr>
        <w:t xml:space="preserve"> </w:t>
      </w:r>
    </w:p>
    <w:p w14:paraId="5861BB59"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Державна установа: «Центр громадського здоров’я Міністерства охорони здоров’я України»,</w:t>
      </w:r>
    </w:p>
    <w:p w14:paraId="385D374C"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Місцезнаходження: 04071, Київська обл.</w:t>
      </w:r>
      <w:r>
        <w:rPr>
          <w:rStyle w:val="a3"/>
          <w:rFonts w:ascii="Times New Roman" w:hAnsi="Times New Roman"/>
          <w:sz w:val="24"/>
          <w:szCs w:val="24"/>
        </w:rPr>
        <w:t xml:space="preserve">, </w:t>
      </w:r>
      <w:r w:rsidRPr="0024553B">
        <w:rPr>
          <w:rStyle w:val="a3"/>
          <w:rFonts w:ascii="Times New Roman" w:hAnsi="Times New Roman"/>
          <w:sz w:val="24"/>
          <w:szCs w:val="24"/>
        </w:rPr>
        <w:t>м. Київ, вул. Ярославська, 41,</w:t>
      </w:r>
    </w:p>
    <w:p w14:paraId="6B1F4303"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ЄДРПОУ 40524109,</w:t>
      </w:r>
    </w:p>
    <w:p w14:paraId="295AB337" w14:textId="77777777" w:rsidR="0061204E" w:rsidRPr="0024553B" w:rsidRDefault="0061204E" w:rsidP="0061204E">
      <w:pPr>
        <w:spacing w:after="0" w:line="240" w:lineRule="auto"/>
        <w:jc w:val="both"/>
        <w:rPr>
          <w:rFonts w:ascii="Times New Roman" w:eastAsia="Times New Roman" w:hAnsi="Times New Roman"/>
          <w:i/>
          <w:iCs/>
          <w:color w:val="000000"/>
          <w:sz w:val="24"/>
          <w:szCs w:val="24"/>
          <w:lang w:eastAsia="uk-UA"/>
        </w:rPr>
      </w:pPr>
      <w:r w:rsidRPr="0024553B">
        <w:rPr>
          <w:rStyle w:val="a3"/>
          <w:rFonts w:ascii="Times New Roman" w:hAnsi="Times New Roman"/>
          <w:sz w:val="24"/>
          <w:szCs w:val="24"/>
        </w:rPr>
        <w:t>категорія замовника - Юридична особа, яка забезпечує потреби держави або територіальної громади.</w:t>
      </w:r>
    </w:p>
    <w:p w14:paraId="179A18D4" w14:textId="0B2522C8" w:rsidR="0061204E" w:rsidRDefault="0061204E" w:rsidP="0061204E">
      <w:pPr>
        <w:spacing w:before="100" w:beforeAutospacing="1" w:after="100" w:afterAutospacing="1" w:line="240" w:lineRule="auto"/>
        <w:jc w:val="both"/>
        <w:rPr>
          <w:rFonts w:ascii="Times New Roman" w:hAnsi="Times New Roman"/>
          <w:bCs/>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Pr="00772A68">
        <w:rPr>
          <w:rFonts w:ascii="Times New Roman" w:hAnsi="Times New Roman"/>
          <w:bCs/>
          <w:sz w:val="24"/>
          <w:szCs w:val="24"/>
        </w:rPr>
        <w:t xml:space="preserve">ДК 021:2015: </w:t>
      </w:r>
      <w:r w:rsidR="0077239D" w:rsidRPr="0077239D">
        <w:rPr>
          <w:rFonts w:ascii="Times New Roman" w:hAnsi="Times New Roman"/>
          <w:bCs/>
          <w:sz w:val="24"/>
          <w:szCs w:val="24"/>
        </w:rPr>
        <w:t xml:space="preserve">45420000-7 Столярні та теслярні роботи (Послуги з поточного ремонту заміни вікон ПВХ з нанесенням </w:t>
      </w:r>
      <w:proofErr w:type="spellStart"/>
      <w:r w:rsidR="0077239D" w:rsidRPr="0077239D">
        <w:rPr>
          <w:rFonts w:ascii="Times New Roman" w:hAnsi="Times New Roman"/>
          <w:bCs/>
          <w:sz w:val="24"/>
          <w:szCs w:val="24"/>
        </w:rPr>
        <w:t>бронеплівки</w:t>
      </w:r>
      <w:proofErr w:type="spellEnd"/>
      <w:r w:rsidR="0077239D" w:rsidRPr="0077239D">
        <w:rPr>
          <w:rFonts w:ascii="Times New Roman" w:hAnsi="Times New Roman"/>
          <w:bCs/>
          <w:sz w:val="24"/>
          <w:szCs w:val="24"/>
        </w:rPr>
        <w:t xml:space="preserve"> в будівлі по вул. Ярославська № 41 (літ. «В»), м. Київ)</w:t>
      </w:r>
    </w:p>
    <w:p w14:paraId="0DB73A4F" w14:textId="77777777" w:rsidR="0061204E" w:rsidRPr="0024553B" w:rsidRDefault="0061204E" w:rsidP="0061204E">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та ідентифікатор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Відкриті торги </w:t>
      </w:r>
      <w:r w:rsidRPr="004310D2">
        <w:rPr>
          <w:rFonts w:ascii="Times New Roman" w:hAnsi="Times New Roman"/>
          <w:sz w:val="24"/>
          <w:szCs w:val="24"/>
        </w:rPr>
        <w:t>у порядку визначеному Особливостями</w:t>
      </w:r>
    </w:p>
    <w:p w14:paraId="4944B281" w14:textId="0946B5B3" w:rsidR="0061204E" w:rsidRDefault="003B1CCC" w:rsidP="0061204E">
      <w:pPr>
        <w:spacing w:after="0" w:line="240" w:lineRule="auto"/>
        <w:jc w:val="both"/>
        <w:rPr>
          <w:rFonts w:ascii="Times New Roman" w:hAnsi="Times New Roman"/>
          <w:sz w:val="24"/>
          <w:szCs w:val="24"/>
        </w:rPr>
      </w:pPr>
      <w:r w:rsidRPr="003B1CCC">
        <w:rPr>
          <w:rFonts w:ascii="Times New Roman" w:hAnsi="Times New Roman"/>
          <w:sz w:val="24"/>
          <w:szCs w:val="24"/>
        </w:rPr>
        <w:t>UA-2025-11-19-016119-a</w:t>
      </w:r>
      <w:bookmarkStart w:id="0" w:name="_GoBack"/>
      <w:bookmarkEnd w:id="0"/>
    </w:p>
    <w:p w14:paraId="6B80D57A" w14:textId="77777777" w:rsidR="0061204E" w:rsidRPr="0024553B" w:rsidRDefault="0061204E" w:rsidP="0061204E">
      <w:pPr>
        <w:spacing w:after="0" w:line="240" w:lineRule="auto"/>
        <w:jc w:val="both"/>
        <w:rPr>
          <w:rFonts w:ascii="Times New Roman" w:hAnsi="Times New Roman"/>
          <w:sz w:val="24"/>
          <w:szCs w:val="24"/>
        </w:rPr>
      </w:pPr>
    </w:p>
    <w:p w14:paraId="488AA8A0" w14:textId="6756E1CA" w:rsidR="0061204E" w:rsidRDefault="0061204E" w:rsidP="008D376E">
      <w:pPr>
        <w:spacing w:after="0" w:line="240" w:lineRule="auto"/>
        <w:jc w:val="both"/>
        <w:rPr>
          <w:rFonts w:ascii="Times New Roman" w:hAnsi="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Pr>
          <w:rFonts w:ascii="Times New Roman" w:hAnsi="Times New Roman"/>
          <w:sz w:val="24"/>
          <w:szCs w:val="24"/>
        </w:rPr>
        <w:br/>
      </w:r>
      <w:r w:rsidRPr="00786C32">
        <w:rPr>
          <w:rFonts w:ascii="Times New Roman" w:hAnsi="Times New Roman"/>
          <w:sz w:val="24"/>
          <w:szCs w:val="24"/>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w:t>
      </w:r>
      <w:r>
        <w:rPr>
          <w:rFonts w:ascii="Times New Roman" w:hAnsi="Times New Roman"/>
          <w:sz w:val="24"/>
          <w:szCs w:val="24"/>
        </w:rPr>
        <w:t>/послуги</w:t>
      </w:r>
      <w:r w:rsidRPr="00786C32">
        <w:rPr>
          <w:rFonts w:ascii="Times New Roman" w:hAnsi="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w:t>
      </w:r>
      <w:r>
        <w:rPr>
          <w:rFonts w:ascii="Times New Roman" w:hAnsi="Times New Roman"/>
          <w:sz w:val="24"/>
          <w:szCs w:val="24"/>
        </w:rPr>
        <w:t>/послуг</w:t>
      </w:r>
      <w:r w:rsidRPr="00786C32">
        <w:rPr>
          <w:rFonts w:ascii="Times New Roman" w:hAnsi="Times New Roman"/>
          <w:sz w:val="24"/>
          <w:szCs w:val="24"/>
        </w:rPr>
        <w:t xml:space="preserve"> та враховуючи їх специфіку при розрахунку використовуються ціни попередніх закупівель аналогічного товару</w:t>
      </w:r>
      <w:r>
        <w:rPr>
          <w:rFonts w:ascii="Times New Roman" w:hAnsi="Times New Roman"/>
          <w:sz w:val="24"/>
          <w:szCs w:val="24"/>
        </w:rPr>
        <w:t>/послуги</w:t>
      </w:r>
      <w:r w:rsidRPr="00786C32">
        <w:rPr>
          <w:rFonts w:ascii="Times New Roman" w:hAnsi="Times New Roman"/>
          <w:sz w:val="24"/>
          <w:szCs w:val="24"/>
        </w:rPr>
        <w:t xml:space="preserve">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w:t>
      </w:r>
      <w:r w:rsidRPr="00786C32">
        <w:rPr>
          <w:rFonts w:ascii="Times New Roman" w:hAnsi="Times New Roman"/>
          <w:sz w:val="24"/>
          <w:szCs w:val="24"/>
        </w:rPr>
        <w:lastRenderedPageBreak/>
        <w:t xml:space="preserve">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ціну </w:t>
      </w:r>
      <w:r w:rsidR="00574F12">
        <w:rPr>
          <w:rFonts w:ascii="Times New Roman" w:hAnsi="Times New Roman"/>
          <w:sz w:val="24"/>
          <w:szCs w:val="24"/>
        </w:rPr>
        <w:t>товарів</w:t>
      </w:r>
      <w:r w:rsidRPr="00786C32">
        <w:rPr>
          <w:rFonts w:ascii="Times New Roman" w:hAnsi="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Державна установа «Центр громадського здоров’я Міністерства охорони здоров’я України (далі – Центр) надіслала запити щодо визначення очікуваної вартості предмета закупівлі до </w:t>
      </w:r>
      <w:r w:rsidR="00C53601">
        <w:rPr>
          <w:rFonts w:ascii="Times New Roman" w:hAnsi="Times New Roman"/>
          <w:sz w:val="24"/>
          <w:szCs w:val="24"/>
        </w:rPr>
        <w:t>3</w:t>
      </w:r>
      <w:r w:rsidRPr="00786C32">
        <w:rPr>
          <w:rFonts w:ascii="Times New Roman" w:hAnsi="Times New Roman"/>
          <w:sz w:val="24"/>
          <w:szCs w:val="24"/>
        </w:rPr>
        <w:t xml:space="preserve"> (</w:t>
      </w:r>
      <w:r w:rsidR="00C53601">
        <w:rPr>
          <w:rFonts w:ascii="Times New Roman" w:hAnsi="Times New Roman"/>
          <w:sz w:val="24"/>
          <w:szCs w:val="24"/>
        </w:rPr>
        <w:t>трьох</w:t>
      </w:r>
      <w:r w:rsidRPr="00786C32">
        <w:rPr>
          <w:rFonts w:ascii="Times New Roman" w:hAnsi="Times New Roman"/>
          <w:sz w:val="24"/>
          <w:szCs w:val="24"/>
        </w:rPr>
        <w:t xml:space="preserve">) потенційних Учасників ринку та отримала </w:t>
      </w:r>
      <w:r w:rsidR="008D376E">
        <w:rPr>
          <w:rFonts w:ascii="Times New Roman" w:hAnsi="Times New Roman"/>
          <w:sz w:val="24"/>
          <w:szCs w:val="24"/>
        </w:rPr>
        <w:t>3</w:t>
      </w:r>
      <w:r w:rsidRPr="00E0556E">
        <w:rPr>
          <w:rFonts w:ascii="Times New Roman" w:hAnsi="Times New Roman"/>
          <w:sz w:val="24"/>
          <w:szCs w:val="24"/>
        </w:rPr>
        <w:t xml:space="preserve"> (</w:t>
      </w:r>
      <w:r w:rsidR="008D376E">
        <w:rPr>
          <w:rFonts w:ascii="Times New Roman" w:hAnsi="Times New Roman"/>
          <w:sz w:val="24"/>
          <w:szCs w:val="24"/>
        </w:rPr>
        <w:t>три</w:t>
      </w:r>
      <w:r w:rsidRPr="00E0556E">
        <w:rPr>
          <w:rFonts w:ascii="Times New Roman" w:hAnsi="Times New Roman"/>
          <w:sz w:val="24"/>
          <w:szCs w:val="24"/>
        </w:rPr>
        <w:t>) комерційн</w:t>
      </w:r>
      <w:r w:rsidR="008D376E">
        <w:rPr>
          <w:rFonts w:ascii="Times New Roman" w:hAnsi="Times New Roman"/>
          <w:sz w:val="24"/>
          <w:szCs w:val="24"/>
        </w:rPr>
        <w:t>і</w:t>
      </w:r>
      <w:r w:rsidRPr="00E0556E">
        <w:rPr>
          <w:rFonts w:ascii="Times New Roman" w:hAnsi="Times New Roman"/>
          <w:sz w:val="24"/>
          <w:szCs w:val="24"/>
        </w:rPr>
        <w:t xml:space="preserve"> пропозиці</w:t>
      </w:r>
      <w:r w:rsidR="008D376E">
        <w:rPr>
          <w:rFonts w:ascii="Times New Roman" w:hAnsi="Times New Roman"/>
          <w:sz w:val="24"/>
          <w:szCs w:val="24"/>
        </w:rPr>
        <w:t>ї</w:t>
      </w:r>
      <w:r w:rsidRPr="00786C32">
        <w:rPr>
          <w:rFonts w:ascii="Times New Roman" w:hAnsi="Times New Roman"/>
          <w:sz w:val="24"/>
          <w:szCs w:val="24"/>
        </w:rPr>
        <w:t xml:space="preserve">. </w:t>
      </w:r>
      <w:r>
        <w:rPr>
          <w:rFonts w:ascii="Times New Roman" w:hAnsi="Times New Roman"/>
          <w:sz w:val="24"/>
          <w:szCs w:val="24"/>
        </w:rPr>
        <w:t>З урахуванням</w:t>
      </w:r>
      <w:r w:rsidRPr="00786C32">
        <w:rPr>
          <w:rFonts w:ascii="Times New Roman" w:hAnsi="Times New Roman"/>
          <w:sz w:val="24"/>
          <w:szCs w:val="24"/>
        </w:rPr>
        <w:t xml:space="preserve"> яких і визначено очікуван</w:t>
      </w:r>
      <w:r>
        <w:rPr>
          <w:rFonts w:ascii="Times New Roman" w:hAnsi="Times New Roman"/>
          <w:sz w:val="24"/>
          <w:szCs w:val="24"/>
        </w:rPr>
        <w:t>у</w:t>
      </w:r>
      <w:r w:rsidRPr="00786C32">
        <w:rPr>
          <w:rFonts w:ascii="Times New Roman" w:hAnsi="Times New Roman"/>
          <w:sz w:val="24"/>
          <w:szCs w:val="24"/>
        </w:rPr>
        <w:t xml:space="preserve"> вартість предмету закупівлі, яку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підпунктом 3, пунктом 1 розділу ІІІ наказу Міністерства розвитку економіки, торгівлі та сільського господарства України від 18.02.2020  № 275 із змінами, а саме: визначити очікувану ціну за одиницю, як середньоарифметичне значення масиву отриманих даних, що розраховується за такою формулою:</w:t>
      </w:r>
    </w:p>
    <w:p w14:paraId="0A73CCFB" w14:textId="77777777" w:rsidR="0061204E" w:rsidRDefault="0061204E" w:rsidP="008D376E">
      <w:pPr>
        <w:spacing w:after="0" w:line="240" w:lineRule="auto"/>
        <w:jc w:val="center"/>
        <w:rPr>
          <w:rFonts w:ascii="Times New Roman" w:eastAsia="Times New Roman" w:hAnsi="Times New Roman" w:cs="Times New Roman"/>
          <w:sz w:val="24"/>
          <w:szCs w:val="24"/>
        </w:rPr>
      </w:pPr>
      <w:proofErr w:type="spellStart"/>
      <w:r w:rsidRPr="00225E0E">
        <w:rPr>
          <w:rFonts w:ascii="Times New Roman" w:eastAsia="Times New Roman" w:hAnsi="Times New Roman" w:cs="Times New Roman"/>
          <w:sz w:val="24"/>
          <w:szCs w:val="24"/>
        </w:rPr>
        <w:t>Цод</w:t>
      </w:r>
      <w:proofErr w:type="spellEnd"/>
      <w:r w:rsidRPr="00225E0E">
        <w:rPr>
          <w:rFonts w:ascii="Times New Roman" w:eastAsia="Times New Roman" w:hAnsi="Times New Roman" w:cs="Times New Roman"/>
          <w:sz w:val="24"/>
          <w:szCs w:val="24"/>
        </w:rPr>
        <w:t xml:space="preserve"> = (Ц1 +… + </w:t>
      </w:r>
      <w:proofErr w:type="spellStart"/>
      <w:r w:rsidRPr="00225E0E">
        <w:rPr>
          <w:rFonts w:ascii="Times New Roman" w:eastAsia="Times New Roman" w:hAnsi="Times New Roman" w:cs="Times New Roman"/>
          <w:sz w:val="24"/>
          <w:szCs w:val="24"/>
        </w:rPr>
        <w:t>Цк</w:t>
      </w:r>
      <w:proofErr w:type="spellEnd"/>
      <w:r w:rsidRPr="00225E0E">
        <w:rPr>
          <w:rFonts w:ascii="Times New Roman" w:eastAsia="Times New Roman" w:hAnsi="Times New Roman" w:cs="Times New Roman"/>
          <w:sz w:val="24"/>
          <w:szCs w:val="24"/>
        </w:rPr>
        <w:t>) / К,</w:t>
      </w:r>
    </w:p>
    <w:p w14:paraId="178B7E45" w14:textId="77777777" w:rsidR="0061204E" w:rsidRDefault="0061204E" w:rsidP="008D376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w:t>
      </w:r>
    </w:p>
    <w:p w14:paraId="5D77E2AC" w14:textId="77777777" w:rsidR="0061204E" w:rsidRDefault="0061204E" w:rsidP="008D376E">
      <w:pPr>
        <w:spacing w:after="0" w:line="240" w:lineRule="auto"/>
        <w:ind w:left="2694"/>
        <w:jc w:val="both"/>
        <w:rPr>
          <w:rFonts w:ascii="Times New Roman" w:eastAsia="Times New Roman" w:hAnsi="Times New Roman" w:cs="Times New Roman"/>
          <w:sz w:val="24"/>
          <w:szCs w:val="24"/>
        </w:rPr>
      </w:pPr>
      <w:proofErr w:type="spellStart"/>
      <w:r w:rsidRPr="00225E0E">
        <w:rPr>
          <w:rFonts w:ascii="Times New Roman" w:eastAsia="Times New Roman" w:hAnsi="Times New Roman" w:cs="Times New Roman"/>
          <w:sz w:val="24"/>
          <w:szCs w:val="24"/>
        </w:rPr>
        <w:t>Цод</w:t>
      </w:r>
      <w:proofErr w:type="spellEnd"/>
      <w:r>
        <w:rPr>
          <w:rFonts w:ascii="Times New Roman" w:eastAsia="Times New Roman" w:hAnsi="Times New Roman" w:cs="Times New Roman"/>
          <w:sz w:val="24"/>
          <w:szCs w:val="24"/>
        </w:rPr>
        <w:t xml:space="preserve"> – </w:t>
      </w:r>
      <w:r w:rsidRPr="00225E0E">
        <w:rPr>
          <w:rFonts w:ascii="Times New Roman" w:eastAsia="Times New Roman" w:hAnsi="Times New Roman" w:cs="Times New Roman"/>
          <w:sz w:val="24"/>
          <w:szCs w:val="24"/>
        </w:rPr>
        <w:t>очікувана ціна за одиницю;</w:t>
      </w:r>
    </w:p>
    <w:p w14:paraId="5B3FD6DF" w14:textId="77777777" w:rsidR="0061204E" w:rsidRDefault="0061204E" w:rsidP="008D376E">
      <w:pPr>
        <w:spacing w:after="0" w:line="240" w:lineRule="auto"/>
        <w:ind w:left="2694"/>
        <w:jc w:val="both"/>
        <w:rPr>
          <w:rFonts w:ascii="Times New Roman" w:eastAsia="Calibri" w:hAnsi="Times New Roman" w:cs="Times New Roman"/>
          <w:sz w:val="24"/>
          <w:szCs w:val="24"/>
        </w:rPr>
      </w:pPr>
      <w:r w:rsidRPr="00225E0E">
        <w:rPr>
          <w:rFonts w:ascii="Times New Roman" w:eastAsia="Times New Roman" w:hAnsi="Times New Roman" w:cs="Times New Roman"/>
          <w:sz w:val="24"/>
          <w:szCs w:val="24"/>
        </w:rPr>
        <w:t>Ц1</w:t>
      </w:r>
      <w:r>
        <w:rPr>
          <w:rFonts w:ascii="Times New Roman" w:eastAsia="Times New Roman" w:hAnsi="Times New Roman" w:cs="Times New Roman"/>
          <w:sz w:val="24"/>
          <w:szCs w:val="24"/>
        </w:rPr>
        <w:t xml:space="preserve"> – </w:t>
      </w:r>
      <w:r>
        <w:rPr>
          <w:rFonts w:ascii="Times New Roman" w:eastAsia="Calibri" w:hAnsi="Times New Roman" w:cs="Times New Roman"/>
          <w:sz w:val="24"/>
          <w:szCs w:val="24"/>
        </w:rPr>
        <w:t xml:space="preserve"> </w:t>
      </w:r>
      <w:r w:rsidRPr="00786C32">
        <w:rPr>
          <w:rFonts w:ascii="Times New Roman" w:eastAsia="Calibri" w:hAnsi="Times New Roman" w:cs="Times New Roman"/>
          <w:sz w:val="24"/>
          <w:szCs w:val="24"/>
        </w:rPr>
        <w:t>ціни, отримані з відкритих джерел</w:t>
      </w:r>
      <w:r>
        <w:rPr>
          <w:rFonts w:ascii="Times New Roman" w:eastAsia="Calibri" w:hAnsi="Times New Roman" w:cs="Times New Roman"/>
          <w:sz w:val="24"/>
          <w:szCs w:val="24"/>
        </w:rPr>
        <w:t>;</w:t>
      </w:r>
    </w:p>
    <w:p w14:paraId="3B23028D" w14:textId="77777777" w:rsidR="0061204E" w:rsidRDefault="0061204E" w:rsidP="008D376E">
      <w:pPr>
        <w:spacing w:after="0" w:line="240" w:lineRule="auto"/>
        <w:ind w:left="2694"/>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Цк</w:t>
      </w:r>
      <w:proofErr w:type="spellEnd"/>
      <w:r>
        <w:rPr>
          <w:rFonts w:ascii="Times New Roman" w:eastAsia="Calibri" w:hAnsi="Times New Roman" w:cs="Times New Roman"/>
          <w:sz w:val="24"/>
          <w:szCs w:val="24"/>
        </w:rPr>
        <w:t xml:space="preserve"> – </w:t>
      </w:r>
      <w:r w:rsidRPr="00786C32">
        <w:rPr>
          <w:rFonts w:ascii="Times New Roman" w:eastAsia="Calibri" w:hAnsi="Times New Roman" w:cs="Times New Roman"/>
          <w:sz w:val="24"/>
          <w:szCs w:val="24"/>
        </w:rPr>
        <w:t>інформації, приведені до єдиних умов;</w:t>
      </w:r>
    </w:p>
    <w:p w14:paraId="4925B762" w14:textId="77777777" w:rsidR="0061204E" w:rsidRDefault="0061204E" w:rsidP="008D376E">
      <w:pPr>
        <w:spacing w:after="0" w:line="240" w:lineRule="auto"/>
        <w:ind w:left="26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 – </w:t>
      </w:r>
      <w:r w:rsidRPr="00786C32">
        <w:rPr>
          <w:rFonts w:ascii="Times New Roman" w:eastAsia="Calibri" w:hAnsi="Times New Roman" w:cs="Times New Roman"/>
          <w:sz w:val="24"/>
          <w:szCs w:val="24"/>
        </w:rPr>
        <w:t>кількість цін, отриманих з відкритих джерел інформації;</w:t>
      </w:r>
    </w:p>
    <w:p w14:paraId="46F9147A" w14:textId="77777777" w:rsidR="0061204E" w:rsidRDefault="0061204E" w:rsidP="008D376E">
      <w:pPr>
        <w:spacing w:after="0" w:line="240" w:lineRule="auto"/>
        <w:ind w:left="2694"/>
        <w:jc w:val="both"/>
        <w:rPr>
          <w:rFonts w:ascii="Times New Roman" w:eastAsia="Calibri" w:hAnsi="Times New Roman" w:cs="Times New Roman"/>
          <w:sz w:val="24"/>
          <w:szCs w:val="24"/>
        </w:rPr>
      </w:pPr>
    </w:p>
    <w:p w14:paraId="5C93590C" w14:textId="77777777" w:rsidR="0061204E" w:rsidRDefault="0061204E" w:rsidP="008D376E">
      <w:pPr>
        <w:spacing w:after="0" w:line="240" w:lineRule="auto"/>
        <w:ind w:firstLine="567"/>
        <w:jc w:val="center"/>
        <w:rPr>
          <w:rFonts w:ascii="Times New Roman" w:eastAsia="Times New Roman" w:hAnsi="Times New Roman" w:cs="Times New Roman"/>
          <w:sz w:val="24"/>
          <w:szCs w:val="24"/>
        </w:rPr>
      </w:pPr>
      <w:r w:rsidRPr="00225E0E">
        <w:rPr>
          <w:rFonts w:ascii="Times New Roman" w:eastAsia="Times New Roman" w:hAnsi="Times New Roman" w:cs="Times New Roman"/>
          <w:sz w:val="24"/>
          <w:szCs w:val="24"/>
        </w:rPr>
        <w:t xml:space="preserve">На основі наданих комерційних пропозицій від </w:t>
      </w:r>
      <w:r>
        <w:rPr>
          <w:rFonts w:ascii="Times New Roman" w:eastAsia="Times New Roman" w:hAnsi="Times New Roman" w:cs="Times New Roman"/>
          <w:sz w:val="24"/>
          <w:szCs w:val="24"/>
        </w:rPr>
        <w:t xml:space="preserve">4 </w:t>
      </w:r>
      <w:r w:rsidRPr="00225E0E">
        <w:rPr>
          <w:rFonts w:ascii="Times New Roman" w:eastAsia="Times New Roman" w:hAnsi="Times New Roman" w:cs="Times New Roman"/>
          <w:sz w:val="24"/>
          <w:szCs w:val="24"/>
        </w:rPr>
        <w:t>(</w:t>
      </w:r>
      <w:r>
        <w:rPr>
          <w:rFonts w:ascii="Times New Roman" w:eastAsia="Times New Roman" w:hAnsi="Times New Roman" w:cs="Times New Roman"/>
          <w:sz w:val="24"/>
          <w:szCs w:val="24"/>
        </w:rPr>
        <w:t>чотирьох</w:t>
      </w:r>
      <w:r w:rsidRPr="00225E0E">
        <w:rPr>
          <w:rFonts w:ascii="Times New Roman" w:eastAsia="Times New Roman" w:hAnsi="Times New Roman" w:cs="Times New Roman"/>
          <w:sz w:val="24"/>
          <w:szCs w:val="24"/>
        </w:rPr>
        <w:t>) Учасників:</w:t>
      </w:r>
    </w:p>
    <w:p w14:paraId="2C71FBAC" w14:textId="70388A0A" w:rsidR="0061204E" w:rsidRDefault="0061204E" w:rsidP="008D376E">
      <w:pPr>
        <w:spacing w:after="0" w:line="240" w:lineRule="auto"/>
        <w:ind w:firstLine="567"/>
        <w:jc w:val="center"/>
        <w:rPr>
          <w:rFonts w:ascii="Times New Roman" w:eastAsia="Times New Roman" w:hAnsi="Times New Roman" w:cs="Times New Roman"/>
          <w:sz w:val="24"/>
          <w:szCs w:val="24"/>
        </w:rPr>
      </w:pPr>
      <w:r w:rsidRPr="00876AC6">
        <w:rPr>
          <w:rFonts w:ascii="Times New Roman" w:eastAsia="Times New Roman" w:hAnsi="Times New Roman" w:cs="Times New Roman"/>
          <w:sz w:val="24"/>
          <w:szCs w:val="24"/>
        </w:rPr>
        <w:t xml:space="preserve">Учасник </w:t>
      </w:r>
      <w:r w:rsidR="00E33DC2">
        <w:rPr>
          <w:rFonts w:ascii="Times New Roman" w:eastAsia="Times New Roman" w:hAnsi="Times New Roman" w:cs="Times New Roman"/>
          <w:sz w:val="24"/>
          <w:szCs w:val="24"/>
        </w:rPr>
        <w:t>1</w:t>
      </w:r>
      <w:r w:rsidRPr="00876AC6">
        <w:rPr>
          <w:rFonts w:ascii="Times New Roman" w:eastAsia="Times New Roman" w:hAnsi="Times New Roman" w:cs="Times New Roman"/>
          <w:sz w:val="24"/>
          <w:szCs w:val="24"/>
        </w:rPr>
        <w:t xml:space="preserve"> –  </w:t>
      </w:r>
      <w:bookmarkStart w:id="1" w:name="_Hlk150952764"/>
      <w:r w:rsidR="0077239D">
        <w:rPr>
          <w:rFonts w:ascii="Times New Roman" w:eastAsia="Times New Roman" w:hAnsi="Times New Roman" w:cs="Times New Roman"/>
          <w:sz w:val="24"/>
          <w:szCs w:val="24"/>
        </w:rPr>
        <w:t>2 250 000</w:t>
      </w:r>
      <w:r w:rsidRPr="00876AC6">
        <w:rPr>
          <w:rFonts w:ascii="Times New Roman" w:eastAsia="Times New Roman" w:hAnsi="Times New Roman" w:cs="Times New Roman"/>
          <w:sz w:val="24"/>
          <w:szCs w:val="24"/>
        </w:rPr>
        <w:t>,</w:t>
      </w:r>
      <w:r w:rsidR="0077239D">
        <w:rPr>
          <w:rFonts w:ascii="Times New Roman" w:eastAsia="Times New Roman" w:hAnsi="Times New Roman" w:cs="Times New Roman"/>
          <w:sz w:val="24"/>
          <w:szCs w:val="24"/>
        </w:rPr>
        <w:t>0</w:t>
      </w:r>
      <w:r w:rsidRPr="00876AC6">
        <w:rPr>
          <w:rFonts w:ascii="Times New Roman" w:eastAsia="Times New Roman" w:hAnsi="Times New Roman" w:cs="Times New Roman"/>
          <w:sz w:val="24"/>
          <w:szCs w:val="24"/>
        </w:rPr>
        <w:t>0</w:t>
      </w:r>
      <w:bookmarkEnd w:id="1"/>
      <w:r w:rsidRPr="00876AC6">
        <w:rPr>
          <w:rFonts w:ascii="Times New Roman" w:eastAsia="Times New Roman" w:hAnsi="Times New Roman" w:cs="Times New Roman"/>
          <w:sz w:val="24"/>
          <w:szCs w:val="24"/>
        </w:rPr>
        <w:t xml:space="preserve"> грн</w:t>
      </w:r>
    </w:p>
    <w:p w14:paraId="6F85CB04" w14:textId="72280FE3" w:rsidR="008D376E" w:rsidRDefault="008D376E" w:rsidP="008D376E">
      <w:pPr>
        <w:spacing w:after="0" w:line="240" w:lineRule="auto"/>
        <w:ind w:firstLine="567"/>
        <w:jc w:val="center"/>
        <w:rPr>
          <w:rFonts w:ascii="Times New Roman" w:eastAsia="Times New Roman" w:hAnsi="Times New Roman" w:cs="Times New Roman"/>
          <w:sz w:val="24"/>
          <w:szCs w:val="24"/>
        </w:rPr>
      </w:pPr>
      <w:r w:rsidRPr="00876AC6">
        <w:rPr>
          <w:rFonts w:ascii="Times New Roman" w:eastAsia="Times New Roman" w:hAnsi="Times New Roman" w:cs="Times New Roman"/>
          <w:sz w:val="24"/>
          <w:szCs w:val="24"/>
        </w:rPr>
        <w:t xml:space="preserve">Учасник </w:t>
      </w:r>
      <w:r>
        <w:rPr>
          <w:rFonts w:ascii="Times New Roman" w:eastAsia="Times New Roman" w:hAnsi="Times New Roman" w:cs="Times New Roman"/>
          <w:sz w:val="24"/>
          <w:szCs w:val="24"/>
        </w:rPr>
        <w:t>2</w:t>
      </w:r>
      <w:r w:rsidRPr="00876AC6">
        <w:rPr>
          <w:rFonts w:ascii="Times New Roman" w:eastAsia="Times New Roman" w:hAnsi="Times New Roman" w:cs="Times New Roman"/>
          <w:sz w:val="24"/>
          <w:szCs w:val="24"/>
        </w:rPr>
        <w:t xml:space="preserve"> –  </w:t>
      </w:r>
      <w:r w:rsidR="0077239D">
        <w:rPr>
          <w:rFonts w:ascii="Times New Roman" w:eastAsia="Times New Roman" w:hAnsi="Times New Roman" w:cs="Times New Roman"/>
          <w:sz w:val="24"/>
          <w:szCs w:val="24"/>
        </w:rPr>
        <w:t>2 277 600</w:t>
      </w:r>
      <w:r w:rsidRPr="00876AC6">
        <w:rPr>
          <w:rFonts w:ascii="Times New Roman" w:eastAsia="Times New Roman" w:hAnsi="Times New Roman" w:cs="Times New Roman"/>
          <w:sz w:val="24"/>
          <w:szCs w:val="24"/>
        </w:rPr>
        <w:t>,</w:t>
      </w:r>
      <w:r w:rsidR="0077239D">
        <w:rPr>
          <w:rFonts w:ascii="Times New Roman" w:eastAsia="Times New Roman" w:hAnsi="Times New Roman" w:cs="Times New Roman"/>
          <w:sz w:val="24"/>
          <w:szCs w:val="24"/>
        </w:rPr>
        <w:t>00</w:t>
      </w:r>
      <w:r w:rsidRPr="00876AC6">
        <w:rPr>
          <w:rFonts w:ascii="Times New Roman" w:eastAsia="Times New Roman" w:hAnsi="Times New Roman" w:cs="Times New Roman"/>
          <w:sz w:val="24"/>
          <w:szCs w:val="24"/>
        </w:rPr>
        <w:t xml:space="preserve"> грн</w:t>
      </w:r>
    </w:p>
    <w:p w14:paraId="4B5A883B" w14:textId="198131B6" w:rsidR="008D376E" w:rsidRDefault="008D376E" w:rsidP="008D376E">
      <w:pPr>
        <w:spacing w:after="0" w:line="240" w:lineRule="auto"/>
        <w:ind w:firstLine="567"/>
        <w:jc w:val="center"/>
        <w:rPr>
          <w:rFonts w:ascii="Times New Roman" w:eastAsia="Times New Roman" w:hAnsi="Times New Roman" w:cs="Times New Roman"/>
          <w:sz w:val="24"/>
          <w:szCs w:val="24"/>
        </w:rPr>
      </w:pPr>
      <w:r w:rsidRPr="00876AC6">
        <w:rPr>
          <w:rFonts w:ascii="Times New Roman" w:eastAsia="Times New Roman" w:hAnsi="Times New Roman" w:cs="Times New Roman"/>
          <w:sz w:val="24"/>
          <w:szCs w:val="24"/>
        </w:rPr>
        <w:t xml:space="preserve">Учасник </w:t>
      </w:r>
      <w:r>
        <w:rPr>
          <w:rFonts w:ascii="Times New Roman" w:eastAsia="Times New Roman" w:hAnsi="Times New Roman" w:cs="Times New Roman"/>
          <w:sz w:val="24"/>
          <w:szCs w:val="24"/>
        </w:rPr>
        <w:t>3</w:t>
      </w:r>
      <w:r w:rsidRPr="00876AC6">
        <w:rPr>
          <w:rFonts w:ascii="Times New Roman" w:eastAsia="Times New Roman" w:hAnsi="Times New Roman" w:cs="Times New Roman"/>
          <w:sz w:val="24"/>
          <w:szCs w:val="24"/>
        </w:rPr>
        <w:t xml:space="preserve"> –  </w:t>
      </w:r>
      <w:r w:rsidR="0077239D">
        <w:rPr>
          <w:rFonts w:ascii="Times New Roman" w:eastAsia="Times New Roman" w:hAnsi="Times New Roman" w:cs="Times New Roman"/>
          <w:sz w:val="24"/>
          <w:szCs w:val="24"/>
        </w:rPr>
        <w:t>2 280 000</w:t>
      </w:r>
      <w:r w:rsidRPr="00876AC6">
        <w:rPr>
          <w:rFonts w:ascii="Times New Roman" w:eastAsia="Times New Roman" w:hAnsi="Times New Roman" w:cs="Times New Roman"/>
          <w:sz w:val="24"/>
          <w:szCs w:val="24"/>
        </w:rPr>
        <w:t>,</w:t>
      </w:r>
      <w:r w:rsidR="00C53601">
        <w:rPr>
          <w:rFonts w:ascii="Times New Roman" w:eastAsia="Times New Roman" w:hAnsi="Times New Roman" w:cs="Times New Roman"/>
          <w:sz w:val="24"/>
          <w:szCs w:val="24"/>
        </w:rPr>
        <w:t>0</w:t>
      </w:r>
      <w:r w:rsidR="0077239D">
        <w:rPr>
          <w:rFonts w:ascii="Times New Roman" w:eastAsia="Times New Roman" w:hAnsi="Times New Roman" w:cs="Times New Roman"/>
          <w:sz w:val="24"/>
          <w:szCs w:val="24"/>
        </w:rPr>
        <w:t>0</w:t>
      </w:r>
      <w:r w:rsidRPr="00876AC6">
        <w:rPr>
          <w:rFonts w:ascii="Times New Roman" w:eastAsia="Times New Roman" w:hAnsi="Times New Roman" w:cs="Times New Roman"/>
          <w:sz w:val="24"/>
          <w:szCs w:val="24"/>
        </w:rPr>
        <w:t xml:space="preserve"> грн</w:t>
      </w:r>
    </w:p>
    <w:p w14:paraId="2BD0C835" w14:textId="77777777" w:rsidR="0061204E" w:rsidRPr="00E84D5D" w:rsidRDefault="0061204E" w:rsidP="008D376E">
      <w:pPr>
        <w:spacing w:after="0" w:line="240" w:lineRule="auto"/>
        <w:ind w:firstLine="567"/>
        <w:jc w:val="center"/>
        <w:rPr>
          <w:rFonts w:ascii="Times New Roman" w:eastAsia="Calibri" w:hAnsi="Times New Roman" w:cs="Times New Roman"/>
          <w:sz w:val="24"/>
          <w:szCs w:val="24"/>
        </w:rPr>
      </w:pPr>
    </w:p>
    <w:p w14:paraId="039D611D" w14:textId="7ADC39CD" w:rsidR="0061204E" w:rsidRPr="00A432FE" w:rsidRDefault="0061204E" w:rsidP="008D376E">
      <w:pPr>
        <w:spacing w:after="0" w:line="240" w:lineRule="auto"/>
        <w:ind w:firstLine="567"/>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Цод</w:t>
      </w:r>
      <w:proofErr w:type="spellEnd"/>
      <w:r>
        <w:rPr>
          <w:rFonts w:ascii="Times New Roman" w:eastAsia="Calibri" w:hAnsi="Times New Roman" w:cs="Times New Roman"/>
          <w:sz w:val="24"/>
          <w:szCs w:val="24"/>
        </w:rPr>
        <w:t xml:space="preserve"> = </w:t>
      </w:r>
      <w:r w:rsidR="0077239D" w:rsidRPr="0077239D">
        <w:rPr>
          <w:rFonts w:ascii="Times New Roman" w:eastAsia="Times New Roman" w:hAnsi="Times New Roman" w:cs="Times New Roman"/>
          <w:sz w:val="24"/>
          <w:szCs w:val="24"/>
        </w:rPr>
        <w:t>2 250 000,00</w:t>
      </w:r>
      <w:r w:rsidR="008D376E">
        <w:rPr>
          <w:rFonts w:ascii="Times New Roman" w:eastAsia="Times New Roman" w:hAnsi="Times New Roman" w:cs="Times New Roman"/>
          <w:sz w:val="24"/>
          <w:szCs w:val="24"/>
        </w:rPr>
        <w:t>+</w:t>
      </w:r>
      <w:r w:rsidR="0077239D" w:rsidRPr="0077239D">
        <w:rPr>
          <w:rFonts w:ascii="Times New Roman" w:eastAsia="Times New Roman" w:hAnsi="Times New Roman" w:cs="Times New Roman"/>
          <w:sz w:val="24"/>
          <w:szCs w:val="24"/>
        </w:rPr>
        <w:t>2 277 600</w:t>
      </w:r>
      <w:r w:rsidR="008D376E">
        <w:rPr>
          <w:rFonts w:ascii="Times New Roman" w:eastAsia="Times New Roman" w:hAnsi="Times New Roman" w:cs="Times New Roman"/>
          <w:sz w:val="24"/>
          <w:szCs w:val="24"/>
        </w:rPr>
        <w:t>+</w:t>
      </w:r>
      <w:r w:rsidR="0077239D" w:rsidRPr="0077239D">
        <w:rPr>
          <w:rFonts w:ascii="Times New Roman" w:eastAsia="Times New Roman" w:hAnsi="Times New Roman" w:cs="Times New Roman"/>
          <w:sz w:val="24"/>
          <w:szCs w:val="24"/>
        </w:rPr>
        <w:t>2 280 000,00</w:t>
      </w:r>
      <w:r w:rsidRPr="00A432FE">
        <w:rPr>
          <w:rFonts w:ascii="Times New Roman" w:eastAsia="Calibri" w:hAnsi="Times New Roman" w:cs="Times New Roman"/>
          <w:sz w:val="24"/>
          <w:szCs w:val="24"/>
        </w:rPr>
        <w:t xml:space="preserve"> / </w:t>
      </w:r>
      <w:r w:rsidR="008D376E">
        <w:rPr>
          <w:rFonts w:ascii="Times New Roman" w:eastAsia="Calibri" w:hAnsi="Times New Roman" w:cs="Times New Roman"/>
          <w:sz w:val="24"/>
          <w:szCs w:val="24"/>
        </w:rPr>
        <w:t>3</w:t>
      </w:r>
      <w:r w:rsidRPr="00A432FE">
        <w:rPr>
          <w:rFonts w:ascii="Times New Roman" w:eastAsia="Calibri" w:hAnsi="Times New Roman" w:cs="Times New Roman"/>
          <w:sz w:val="24"/>
          <w:szCs w:val="24"/>
        </w:rPr>
        <w:t xml:space="preserve"> = </w:t>
      </w:r>
      <w:r w:rsidR="0077239D">
        <w:rPr>
          <w:rFonts w:ascii="Times New Roman" w:eastAsia="Calibri" w:hAnsi="Times New Roman" w:cs="Times New Roman"/>
          <w:b/>
          <w:sz w:val="24"/>
          <w:szCs w:val="24"/>
        </w:rPr>
        <w:t>2 269 200</w:t>
      </w:r>
      <w:r w:rsidR="00C53601" w:rsidRPr="00C53601">
        <w:rPr>
          <w:rFonts w:ascii="Times New Roman" w:eastAsia="Calibri" w:hAnsi="Times New Roman" w:cs="Times New Roman"/>
          <w:b/>
          <w:sz w:val="24"/>
          <w:szCs w:val="24"/>
        </w:rPr>
        <w:t>,</w:t>
      </w:r>
      <w:r w:rsidR="0077239D">
        <w:rPr>
          <w:rFonts w:ascii="Times New Roman" w:eastAsia="Calibri" w:hAnsi="Times New Roman" w:cs="Times New Roman"/>
          <w:b/>
          <w:sz w:val="24"/>
          <w:szCs w:val="24"/>
        </w:rPr>
        <w:t>0</w:t>
      </w:r>
      <w:r w:rsidR="00C53601" w:rsidRPr="00C53601">
        <w:rPr>
          <w:rFonts w:ascii="Times New Roman" w:eastAsia="Calibri" w:hAnsi="Times New Roman" w:cs="Times New Roman"/>
          <w:b/>
          <w:sz w:val="24"/>
          <w:szCs w:val="24"/>
        </w:rPr>
        <w:t>0</w:t>
      </w:r>
      <w:r w:rsidRPr="00A432FE">
        <w:rPr>
          <w:rFonts w:ascii="Times New Roman" w:eastAsia="Calibri" w:hAnsi="Times New Roman" w:cs="Times New Roman"/>
          <w:b/>
          <w:sz w:val="24"/>
          <w:szCs w:val="24"/>
        </w:rPr>
        <w:t xml:space="preserve"> грн</w:t>
      </w:r>
    </w:p>
    <w:p w14:paraId="5DCFBD1F" w14:textId="77777777" w:rsidR="00AE4E10" w:rsidRDefault="00AE4E10" w:rsidP="00AE4E10">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асигнування Замовника</w:t>
      </w:r>
      <w:r w:rsidR="00E33DC2">
        <w:rPr>
          <w:rFonts w:ascii="Times New Roman" w:eastAsia="Times New Roman" w:hAnsi="Times New Roman" w:cs="Times New Roman"/>
          <w:sz w:val="24"/>
          <w:szCs w:val="24"/>
        </w:rPr>
        <w:t xml:space="preserve">, </w:t>
      </w:r>
      <w:r w:rsidR="0061204E" w:rsidRPr="00A432FE">
        <w:rPr>
          <w:rFonts w:ascii="Times New Roman" w:eastAsia="Times New Roman" w:hAnsi="Times New Roman" w:cs="Times New Roman"/>
          <w:sz w:val="24"/>
          <w:szCs w:val="24"/>
        </w:rPr>
        <w:t>очікувана вартість предмета закупівлі складає:</w:t>
      </w:r>
    </w:p>
    <w:p w14:paraId="47A3506E" w14:textId="1E8B8358" w:rsidR="0061204E" w:rsidRDefault="0077239D" w:rsidP="00AE4E10">
      <w:pPr>
        <w:spacing w:after="0" w:line="240" w:lineRule="auto"/>
        <w:ind w:firstLine="567"/>
        <w:jc w:val="center"/>
        <w:rPr>
          <w:rFonts w:ascii="Times New Roman" w:eastAsia="Calibri" w:hAnsi="Times New Roman" w:cs="Times New Roman"/>
          <w:sz w:val="24"/>
          <w:szCs w:val="24"/>
        </w:rPr>
      </w:pPr>
      <w:r w:rsidRPr="0077239D">
        <w:rPr>
          <w:rFonts w:ascii="Times New Roman" w:eastAsia="Calibri" w:hAnsi="Times New Roman" w:cs="Times New Roman"/>
          <w:b/>
          <w:sz w:val="24"/>
          <w:szCs w:val="24"/>
        </w:rPr>
        <w:t>2 269 200,00</w:t>
      </w:r>
      <w:r w:rsidR="0061204E" w:rsidRPr="00A432FE">
        <w:rPr>
          <w:rFonts w:ascii="Times New Roman" w:eastAsia="Calibri" w:hAnsi="Times New Roman" w:cs="Times New Roman"/>
          <w:b/>
          <w:sz w:val="24"/>
          <w:szCs w:val="24"/>
        </w:rPr>
        <w:t xml:space="preserve"> грн</w:t>
      </w:r>
    </w:p>
    <w:p w14:paraId="5F515CF5" w14:textId="77777777" w:rsidR="0061204E" w:rsidRPr="0024553B" w:rsidRDefault="0061204E" w:rsidP="008D376E">
      <w:pPr>
        <w:spacing w:after="0" w:line="240" w:lineRule="auto"/>
        <w:jc w:val="both"/>
        <w:rPr>
          <w:rFonts w:ascii="Times New Roman" w:eastAsia="Times New Roman" w:hAnsi="Times New Roman"/>
          <w:bCs/>
          <w:sz w:val="24"/>
          <w:szCs w:val="24"/>
          <w:lang w:eastAsia="uk-UA"/>
        </w:rPr>
      </w:pPr>
    </w:p>
    <w:p w14:paraId="4F680A68" w14:textId="6DE83F93" w:rsidR="0061204E" w:rsidRDefault="008A6341" w:rsidP="008D376E">
      <w:pPr>
        <w:spacing w:after="0" w:line="240" w:lineRule="auto"/>
        <w:ind w:firstLine="567"/>
        <w:jc w:val="both"/>
        <w:rPr>
          <w:rFonts w:ascii="Times New Roman" w:eastAsia="Times New Roman" w:hAnsi="Times New Roman"/>
          <w:bCs/>
          <w:iCs/>
          <w:color w:val="000000"/>
          <w:sz w:val="24"/>
          <w:szCs w:val="24"/>
          <w:lang w:eastAsia="uk-UA"/>
        </w:rPr>
      </w:pPr>
      <w:r w:rsidRPr="008A6341">
        <w:rPr>
          <w:rFonts w:ascii="Times New Roman" w:eastAsia="Times New Roman" w:hAnsi="Times New Roman"/>
          <w:bCs/>
          <w:iCs/>
          <w:color w:val="000000"/>
          <w:sz w:val="24"/>
          <w:szCs w:val="24"/>
          <w:lang w:eastAsia="uk-UA"/>
        </w:rPr>
        <w:t>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пропорційно за фактично поставлену кількість Товару.</w:t>
      </w:r>
    </w:p>
    <w:p w14:paraId="656404BB" w14:textId="77777777" w:rsidR="0061204E" w:rsidRPr="0024553B" w:rsidRDefault="0061204E" w:rsidP="0061204E">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491668AD" w14:textId="356FA752" w:rsidR="0061204E" w:rsidRPr="002120A5" w:rsidRDefault="00574F12" w:rsidP="0061204E">
      <w:pPr>
        <w:spacing w:after="0" w:line="240" w:lineRule="auto"/>
        <w:jc w:val="both"/>
        <w:rPr>
          <w:rFonts w:ascii="Times New Roman" w:hAnsi="Times New Roman"/>
          <w:b/>
          <w:sz w:val="24"/>
          <w:szCs w:val="24"/>
        </w:rPr>
      </w:pPr>
      <w:r>
        <w:rPr>
          <w:rFonts w:ascii="Times New Roman" w:hAnsi="Times New Roman"/>
          <w:b/>
          <w:sz w:val="24"/>
          <w:szCs w:val="24"/>
        </w:rPr>
        <w:t>Кількість товару</w:t>
      </w:r>
      <w:r w:rsidR="0061204E" w:rsidRPr="0024553B">
        <w:rPr>
          <w:rFonts w:ascii="Times New Roman" w:hAnsi="Times New Roman"/>
          <w:b/>
          <w:sz w:val="24"/>
          <w:szCs w:val="24"/>
        </w:rPr>
        <w:t xml:space="preserve"> – </w:t>
      </w:r>
      <w:r w:rsidR="0061204E">
        <w:rPr>
          <w:rFonts w:ascii="Times New Roman" w:hAnsi="Times New Roman"/>
          <w:b/>
          <w:sz w:val="24"/>
          <w:szCs w:val="24"/>
        </w:rPr>
        <w:t>згідно технічної специфікації.</w:t>
      </w:r>
    </w:p>
    <w:p w14:paraId="7BBAA084" w14:textId="3E21C7A9" w:rsidR="0061204E" w:rsidRPr="0024553B" w:rsidRDefault="0061204E" w:rsidP="0061204E">
      <w:pPr>
        <w:spacing w:after="0" w:line="240" w:lineRule="auto"/>
        <w:ind w:firstLine="567"/>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w:t>
      </w:r>
      <w:r w:rsidR="00574F12">
        <w:rPr>
          <w:rFonts w:ascii="Times New Roman" w:hAnsi="Times New Roman"/>
          <w:sz w:val="24"/>
          <w:szCs w:val="24"/>
        </w:rPr>
        <w:t>товару</w:t>
      </w:r>
      <w:r w:rsidRPr="0024553B">
        <w:rPr>
          <w:rFonts w:ascii="Times New Roman" w:hAnsi="Times New Roman"/>
          <w:sz w:val="24"/>
          <w:szCs w:val="24"/>
        </w:rPr>
        <w:t xml:space="preserve">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w:t>
      </w:r>
      <w:r w:rsidR="00574F12">
        <w:rPr>
          <w:rFonts w:ascii="Times New Roman" w:hAnsi="Times New Roman"/>
          <w:sz w:val="24"/>
          <w:szCs w:val="24"/>
        </w:rPr>
        <w:t>х</w:t>
      </w:r>
      <w:r w:rsidRPr="0024553B">
        <w:rPr>
          <w:rFonts w:ascii="Times New Roman" w:hAnsi="Times New Roman"/>
          <w:sz w:val="24"/>
          <w:szCs w:val="24"/>
        </w:rPr>
        <w:t xml:space="preserve"> акт</w:t>
      </w:r>
      <w:r w:rsidR="00574F12">
        <w:rPr>
          <w:rFonts w:ascii="Times New Roman" w:hAnsi="Times New Roman"/>
          <w:sz w:val="24"/>
          <w:szCs w:val="24"/>
        </w:rPr>
        <w:t>ів</w:t>
      </w:r>
      <w:r w:rsidRPr="0024553B">
        <w:rPr>
          <w:rFonts w:ascii="Times New Roman" w:hAnsi="Times New Roman"/>
          <w:sz w:val="24"/>
          <w:szCs w:val="24"/>
        </w:rPr>
        <w:t>, яким повинен відповідати відповідн</w:t>
      </w:r>
      <w:r>
        <w:rPr>
          <w:rFonts w:ascii="Times New Roman" w:hAnsi="Times New Roman"/>
          <w:sz w:val="24"/>
          <w:szCs w:val="24"/>
        </w:rPr>
        <w:t xml:space="preserve">ому виду </w:t>
      </w:r>
      <w:r w:rsidR="00574F12">
        <w:rPr>
          <w:rFonts w:ascii="Times New Roman" w:hAnsi="Times New Roman"/>
          <w:sz w:val="24"/>
          <w:szCs w:val="24"/>
        </w:rPr>
        <w:t>товару</w:t>
      </w:r>
      <w:r>
        <w:rPr>
          <w:rFonts w:ascii="Times New Roman" w:hAnsi="Times New Roman"/>
          <w:sz w:val="24"/>
          <w:szCs w:val="24"/>
        </w:rPr>
        <w:t>.</w:t>
      </w:r>
    </w:p>
    <w:p w14:paraId="41ACE8D4" w14:textId="77777777" w:rsidR="0061204E" w:rsidRDefault="0061204E" w:rsidP="0061204E">
      <w:pPr>
        <w:spacing w:after="0" w:line="240" w:lineRule="auto"/>
        <w:ind w:firstLine="567"/>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216CF70B" w14:textId="77777777" w:rsidR="0061204E" w:rsidRDefault="0061204E" w:rsidP="0061204E">
      <w:pPr>
        <w:tabs>
          <w:tab w:val="left" w:pos="3495"/>
        </w:tabs>
        <w:spacing w:after="0" w:line="240" w:lineRule="auto"/>
        <w:rPr>
          <w:rFonts w:ascii="Times New Roman" w:eastAsia="Times New Roman" w:hAnsi="Times New Roman" w:cs="Times New Roman"/>
          <w:b/>
          <w:color w:val="000000"/>
          <w:sz w:val="24"/>
          <w:szCs w:val="24"/>
        </w:rPr>
      </w:pPr>
    </w:p>
    <w:p w14:paraId="6C4E154B" w14:textId="77777777" w:rsidR="0061204E" w:rsidRPr="00984EF9" w:rsidRDefault="0061204E" w:rsidP="0061204E">
      <w:pPr>
        <w:tabs>
          <w:tab w:val="left" w:pos="3495"/>
        </w:tabs>
        <w:spacing w:after="0" w:line="240" w:lineRule="auto"/>
        <w:rPr>
          <w:rFonts w:ascii="Times New Roman" w:eastAsia="Times New Roman" w:hAnsi="Times New Roman" w:cs="Times New Roman"/>
          <w:b/>
          <w:color w:val="000000"/>
          <w:sz w:val="24"/>
          <w:szCs w:val="24"/>
        </w:rPr>
      </w:pPr>
    </w:p>
    <w:p w14:paraId="2C543125" w14:textId="77777777" w:rsidR="00403502" w:rsidRDefault="00403502" w:rsidP="008E2EE0">
      <w:pPr>
        <w:shd w:val="clear" w:color="auto" w:fill="FFFFFF" w:themeFill="background1"/>
        <w:spacing w:after="0" w:line="240" w:lineRule="auto"/>
        <w:rPr>
          <w:rFonts w:ascii="Times New Roman" w:hAnsi="Times New Roman" w:cs="Times New Roman"/>
          <w:b/>
          <w:sz w:val="23"/>
          <w:szCs w:val="23"/>
        </w:rPr>
        <w:sectPr w:rsidR="00403502">
          <w:pgSz w:w="11906" w:h="16838"/>
          <w:pgMar w:top="850" w:right="850" w:bottom="850" w:left="1417" w:header="708" w:footer="708" w:gutter="0"/>
          <w:cols w:space="708"/>
          <w:docGrid w:linePitch="360"/>
        </w:sectPr>
      </w:pPr>
      <w:bookmarkStart w:id="2" w:name="_Hlk136339328"/>
    </w:p>
    <w:bookmarkEnd w:id="2"/>
    <w:p w14:paraId="7A759AC1" w14:textId="2E10DFCA" w:rsidR="0077239D" w:rsidRPr="0077239D" w:rsidRDefault="0077239D" w:rsidP="00BE42BF">
      <w:pPr>
        <w:spacing w:line="240" w:lineRule="auto"/>
        <w:ind w:left="709"/>
        <w:jc w:val="center"/>
        <w:rPr>
          <w:rFonts w:ascii="Times New Roman" w:hAnsi="Times New Roman" w:cs="Times New Roman"/>
          <w:b/>
          <w:sz w:val="24"/>
          <w:szCs w:val="24"/>
          <w:lang w:eastAsia="uk-UA"/>
        </w:rPr>
      </w:pPr>
      <w:r w:rsidRPr="0077239D">
        <w:rPr>
          <w:rFonts w:ascii="Times New Roman" w:hAnsi="Times New Roman" w:cs="Times New Roman"/>
          <w:b/>
          <w:sz w:val="24"/>
          <w:szCs w:val="24"/>
          <w:lang w:eastAsia="uk-UA"/>
        </w:rPr>
        <w:lastRenderedPageBreak/>
        <w:t>VII. ТЕХНІЧНА СПЕЦИФІКАЦІЯ</w:t>
      </w:r>
      <w:r w:rsidRPr="0077239D">
        <w:rPr>
          <w:rFonts w:ascii="Times New Roman" w:hAnsi="Times New Roman" w:cs="Times New Roman"/>
          <w:b/>
          <w:color w:val="FF0000"/>
          <w:sz w:val="24"/>
          <w:szCs w:val="24"/>
          <w:lang w:eastAsia="uk-UA"/>
        </w:rPr>
        <w:t>*</w:t>
      </w:r>
    </w:p>
    <w:p w14:paraId="0CBEE643" w14:textId="77777777" w:rsidR="0077239D" w:rsidRPr="0077239D" w:rsidRDefault="0077239D" w:rsidP="00BE42BF">
      <w:pPr>
        <w:spacing w:after="0" w:line="240" w:lineRule="auto"/>
        <w:ind w:left="709"/>
        <w:jc w:val="center"/>
        <w:rPr>
          <w:rFonts w:ascii="Times New Roman" w:hAnsi="Times New Roman" w:cs="Times New Roman"/>
          <w:color w:val="000000"/>
          <w:sz w:val="24"/>
          <w:szCs w:val="24"/>
          <w:shd w:val="clear" w:color="auto" w:fill="FFFFFF"/>
          <w:lang w:eastAsia="uk-UA"/>
        </w:rPr>
      </w:pPr>
      <w:r w:rsidRPr="0077239D">
        <w:rPr>
          <w:rFonts w:ascii="Times New Roman" w:hAnsi="Times New Roman" w:cs="Times New Roman"/>
          <w:color w:val="000000"/>
          <w:sz w:val="24"/>
          <w:szCs w:val="24"/>
          <w:shd w:val="clear" w:color="auto" w:fill="FFFFFF"/>
          <w:lang w:eastAsia="uk-UA"/>
        </w:rPr>
        <w:t>(Інформація про технічні, якісні та інші характеристики предмета закупівлі)</w:t>
      </w:r>
    </w:p>
    <w:p w14:paraId="5E6C9FC0" w14:textId="0E1C363F" w:rsidR="0077239D" w:rsidRDefault="0077239D" w:rsidP="00BE42BF">
      <w:pPr>
        <w:spacing w:line="240" w:lineRule="auto"/>
        <w:ind w:left="709"/>
        <w:jc w:val="center"/>
        <w:rPr>
          <w:rFonts w:ascii="Times New Roman" w:hAnsi="Times New Roman" w:cs="Times New Roman"/>
          <w:b/>
          <w:bCs/>
          <w:color w:val="000000"/>
          <w:sz w:val="24"/>
          <w:szCs w:val="24"/>
          <w:shd w:val="clear" w:color="auto" w:fill="FFFFFF"/>
          <w:lang w:eastAsia="uk-UA"/>
        </w:rPr>
      </w:pPr>
      <w:r w:rsidRPr="0077239D">
        <w:rPr>
          <w:rFonts w:ascii="Times New Roman" w:hAnsi="Times New Roman" w:cs="Times New Roman"/>
          <w:b/>
          <w:bCs/>
          <w:color w:val="000000"/>
          <w:sz w:val="24"/>
          <w:szCs w:val="24"/>
          <w:shd w:val="clear" w:color="auto" w:fill="FFFFFF"/>
          <w:lang w:eastAsia="uk-UA"/>
        </w:rPr>
        <w:t xml:space="preserve">ДК 021:2015: 45420000-7 Столярні та теслярні роботи (Послуги з поточного ремонту заміни вікон ПВХ з нанесенням </w:t>
      </w:r>
      <w:proofErr w:type="spellStart"/>
      <w:r w:rsidRPr="0077239D">
        <w:rPr>
          <w:rFonts w:ascii="Times New Roman" w:hAnsi="Times New Roman" w:cs="Times New Roman"/>
          <w:b/>
          <w:bCs/>
          <w:color w:val="000000"/>
          <w:sz w:val="24"/>
          <w:szCs w:val="24"/>
          <w:shd w:val="clear" w:color="auto" w:fill="FFFFFF"/>
          <w:lang w:eastAsia="uk-UA"/>
        </w:rPr>
        <w:t>бронеплівки</w:t>
      </w:r>
      <w:proofErr w:type="spellEnd"/>
      <w:r w:rsidRPr="0077239D">
        <w:rPr>
          <w:rFonts w:ascii="Times New Roman" w:hAnsi="Times New Roman" w:cs="Times New Roman"/>
          <w:b/>
          <w:bCs/>
          <w:color w:val="000000"/>
          <w:sz w:val="24"/>
          <w:szCs w:val="24"/>
          <w:shd w:val="clear" w:color="auto" w:fill="FFFFFF"/>
          <w:lang w:eastAsia="uk-UA"/>
        </w:rPr>
        <w:t xml:space="preserve"> в будівлі по вул. Ярославська № 41 (літ. «В»), м. Київ)</w:t>
      </w:r>
    </w:p>
    <w:p w14:paraId="6B59D53E" w14:textId="77777777" w:rsidR="0077239D" w:rsidRPr="0077239D" w:rsidRDefault="0077239D" w:rsidP="00BE42BF">
      <w:pPr>
        <w:spacing w:line="240" w:lineRule="auto"/>
        <w:ind w:left="709"/>
        <w:jc w:val="center"/>
        <w:rPr>
          <w:rFonts w:ascii="Times New Roman" w:hAnsi="Times New Roman" w:cs="Times New Roman"/>
          <w:b/>
          <w:bCs/>
          <w:color w:val="000000"/>
          <w:sz w:val="24"/>
          <w:szCs w:val="24"/>
          <w:shd w:val="clear" w:color="auto" w:fill="FFFFFF"/>
          <w:lang w:eastAsia="uk-UA"/>
        </w:rPr>
      </w:pPr>
    </w:p>
    <w:p w14:paraId="4942A991" w14:textId="1D700EF2" w:rsidR="0077239D" w:rsidRPr="0077239D" w:rsidRDefault="0077239D" w:rsidP="00BE42BF">
      <w:pPr>
        <w:spacing w:line="240" w:lineRule="auto"/>
        <w:ind w:left="709" w:firstLine="567"/>
        <w:jc w:val="center"/>
        <w:rPr>
          <w:rFonts w:ascii="Times New Roman" w:hAnsi="Times New Roman" w:cs="Times New Roman"/>
          <w:b/>
          <w:sz w:val="24"/>
          <w:szCs w:val="24"/>
        </w:rPr>
      </w:pPr>
      <w:r w:rsidRPr="0077239D">
        <w:rPr>
          <w:rFonts w:ascii="Times New Roman" w:hAnsi="Times New Roman" w:cs="Times New Roman"/>
          <w:b/>
          <w:sz w:val="24"/>
          <w:szCs w:val="24"/>
        </w:rPr>
        <w:t>РОЗДІЛ І. ЗАГАЛЬНІ ВИМОГИ ДО НАДАННЯ ПОСЛУГ</w:t>
      </w:r>
      <w:bookmarkStart w:id="3" w:name="_Hlk130223550"/>
    </w:p>
    <w:p w14:paraId="0259CD73" w14:textId="77777777" w:rsidR="0077239D" w:rsidRPr="0077239D" w:rsidRDefault="0077239D" w:rsidP="00BE42BF">
      <w:pPr>
        <w:pStyle w:val="aff"/>
        <w:numPr>
          <w:ilvl w:val="0"/>
          <w:numId w:val="41"/>
        </w:numPr>
        <w:tabs>
          <w:tab w:val="left" w:pos="851"/>
        </w:tabs>
        <w:ind w:left="709" w:firstLine="567"/>
        <w:jc w:val="both"/>
        <w:rPr>
          <w:noProof/>
          <w:sz w:val="24"/>
          <w:szCs w:val="24"/>
          <w:lang w:val="uk-UA"/>
        </w:rPr>
      </w:pPr>
      <w:r w:rsidRPr="0077239D">
        <w:rPr>
          <w:rFonts w:eastAsiaTheme="minorHAnsi"/>
          <w:sz w:val="24"/>
          <w:szCs w:val="24"/>
          <w:lang w:val="uk-UA" w:eastAsia="en-US"/>
        </w:rPr>
        <w:t xml:space="preserve">Учасником (далі – Виконавець) повинні бути надані послуги </w:t>
      </w:r>
      <w:r w:rsidRPr="0077239D">
        <w:rPr>
          <w:rFonts w:eastAsiaTheme="minorHAnsi"/>
          <w:i/>
          <w:iCs/>
          <w:sz w:val="24"/>
          <w:szCs w:val="24"/>
          <w:lang w:val="uk-UA" w:eastAsia="en-US"/>
        </w:rPr>
        <w:t xml:space="preserve">з поточного ремонту заміни вікон ПВХ з нанесенням </w:t>
      </w:r>
      <w:proofErr w:type="spellStart"/>
      <w:r w:rsidRPr="0077239D">
        <w:rPr>
          <w:rFonts w:eastAsiaTheme="minorHAnsi"/>
          <w:i/>
          <w:iCs/>
          <w:sz w:val="24"/>
          <w:szCs w:val="24"/>
          <w:lang w:val="uk-UA" w:eastAsia="en-US"/>
        </w:rPr>
        <w:t>бронеплівки</w:t>
      </w:r>
      <w:proofErr w:type="spellEnd"/>
      <w:r w:rsidRPr="0077239D">
        <w:rPr>
          <w:rFonts w:eastAsiaTheme="minorHAnsi"/>
          <w:i/>
          <w:iCs/>
          <w:sz w:val="24"/>
          <w:szCs w:val="24"/>
          <w:lang w:val="uk-UA" w:eastAsia="en-US"/>
        </w:rPr>
        <w:t xml:space="preserve"> в будівлі по вул. Ярославська № 41 (літ. «В»), м. Київ</w:t>
      </w:r>
      <w:r w:rsidRPr="0077239D">
        <w:rPr>
          <w:rFonts w:eastAsiaTheme="minorHAnsi"/>
          <w:sz w:val="24"/>
          <w:szCs w:val="24"/>
          <w:lang w:val="uk-UA" w:eastAsia="en-US"/>
        </w:rPr>
        <w:t xml:space="preserve"> на об’єкті Замовника, розташованому за адресою: 04071, м. Київ, вул. Ярославська, 41 (далі - Послуги).</w:t>
      </w:r>
    </w:p>
    <w:p w14:paraId="4A2B616F" w14:textId="77777777" w:rsidR="0077239D" w:rsidRPr="0077239D" w:rsidRDefault="0077239D" w:rsidP="00BE42BF">
      <w:pPr>
        <w:pStyle w:val="aff"/>
        <w:numPr>
          <w:ilvl w:val="0"/>
          <w:numId w:val="41"/>
        </w:numPr>
        <w:tabs>
          <w:tab w:val="left" w:pos="851"/>
        </w:tabs>
        <w:ind w:left="709" w:firstLine="567"/>
        <w:jc w:val="both"/>
        <w:rPr>
          <w:noProof/>
          <w:sz w:val="24"/>
          <w:szCs w:val="24"/>
          <w:lang w:val="uk-UA"/>
        </w:rPr>
      </w:pPr>
      <w:r w:rsidRPr="0077239D">
        <w:rPr>
          <w:noProof/>
          <w:sz w:val="24"/>
          <w:szCs w:val="24"/>
          <w:lang w:val="uk-UA"/>
        </w:rPr>
        <w:t>Строки надання послуг</w:t>
      </w:r>
      <w:r w:rsidRPr="0077239D">
        <w:rPr>
          <w:noProof/>
          <w:color w:val="000000" w:themeColor="text1"/>
          <w:sz w:val="24"/>
          <w:szCs w:val="24"/>
          <w:lang w:val="uk-UA"/>
        </w:rPr>
        <w:t xml:space="preserve">: </w:t>
      </w:r>
      <w:r w:rsidRPr="0077239D">
        <w:rPr>
          <w:rFonts w:eastAsiaTheme="minorHAnsi"/>
          <w:sz w:val="24"/>
          <w:szCs w:val="24"/>
          <w:lang w:val="uk-UA" w:eastAsia="en-US"/>
        </w:rPr>
        <w:t>Послуги надаються Виконавцем протягом 90 (дев’яноста) календарних днів з дати укладення договору але не пізніше 22.03.2026 року</w:t>
      </w:r>
      <w:r w:rsidRPr="0077239D">
        <w:rPr>
          <w:noProof/>
          <w:color w:val="000000" w:themeColor="text1"/>
          <w:sz w:val="24"/>
          <w:szCs w:val="24"/>
          <w:lang w:val="uk-UA"/>
        </w:rPr>
        <w:t>.</w:t>
      </w:r>
    </w:p>
    <w:p w14:paraId="7D45C30D" w14:textId="77777777" w:rsidR="0077239D" w:rsidRPr="0077239D" w:rsidRDefault="0077239D" w:rsidP="00BE42BF">
      <w:pPr>
        <w:pStyle w:val="aff"/>
        <w:numPr>
          <w:ilvl w:val="0"/>
          <w:numId w:val="41"/>
        </w:numPr>
        <w:tabs>
          <w:tab w:val="left" w:pos="851"/>
        </w:tabs>
        <w:ind w:left="709" w:firstLine="567"/>
        <w:jc w:val="both"/>
        <w:rPr>
          <w:noProof/>
          <w:sz w:val="24"/>
          <w:szCs w:val="24"/>
          <w:lang w:val="uk-UA"/>
        </w:rPr>
      </w:pPr>
      <w:r w:rsidRPr="0077239D">
        <w:rPr>
          <w:rFonts w:eastAsiaTheme="minorHAnsi"/>
          <w:sz w:val="24"/>
          <w:szCs w:val="24"/>
          <w:lang w:val="uk-UA" w:eastAsia="en-US"/>
        </w:rPr>
        <w:t xml:space="preserve">Виконавець, при визначенні ціни тендерної пропозиції повинен врахувати витрати зі сплати митних тарифів, транспортних витрат, податків та зборів, у тому числі вивезення сміття та інших витрат пов’язаних з наданням Послуг. </w:t>
      </w:r>
      <w:r w:rsidRPr="0077239D">
        <w:rPr>
          <w:sz w:val="24"/>
          <w:szCs w:val="24"/>
          <w:lang w:val="uk-UA"/>
        </w:rPr>
        <w:t>Не враховані Виконавцем витрати, необхідні для надання Послуг, не сплачується Замовником окремо, а витрати на їх виконання вважаються врахованими у загальній ціні його тендерної пропозиції.</w:t>
      </w:r>
    </w:p>
    <w:p w14:paraId="7858D7DC" w14:textId="77777777" w:rsidR="0077239D" w:rsidRPr="0077239D" w:rsidRDefault="0077239D" w:rsidP="00BE42BF">
      <w:pPr>
        <w:pStyle w:val="aff"/>
        <w:numPr>
          <w:ilvl w:val="0"/>
          <w:numId w:val="41"/>
        </w:numPr>
        <w:tabs>
          <w:tab w:val="left" w:pos="851"/>
        </w:tabs>
        <w:ind w:left="709" w:firstLine="567"/>
        <w:jc w:val="both"/>
        <w:rPr>
          <w:noProof/>
          <w:sz w:val="24"/>
          <w:szCs w:val="24"/>
          <w:lang w:val="uk-UA"/>
        </w:rPr>
      </w:pPr>
      <w:r w:rsidRPr="0077239D">
        <w:rPr>
          <w:sz w:val="24"/>
          <w:szCs w:val="24"/>
          <w:lang w:val="uk-UA"/>
        </w:rPr>
        <w:t xml:space="preserve">Для визначення вартості Послуг Виконавець складає тверду «Договірну ціну» відповідно до вимог визначених в тендерній документації та згідно «Настанови з визначення вартості будівництва», затвердженої наказом Міністерства розвитку громад та територій України від 01.11.2021 №281. </w:t>
      </w:r>
      <w:r w:rsidRPr="0077239D">
        <w:rPr>
          <w:bCs/>
          <w:sz w:val="24"/>
          <w:szCs w:val="24"/>
          <w:lang w:val="uk-UA"/>
        </w:rPr>
        <w:t>Такі ресурси, як електроенергія та вода – виключати із кошторисного розрахунку.</w:t>
      </w:r>
    </w:p>
    <w:p w14:paraId="035E02CB" w14:textId="77777777" w:rsidR="0077239D" w:rsidRPr="0077239D" w:rsidRDefault="0077239D" w:rsidP="00BE42BF">
      <w:pPr>
        <w:pStyle w:val="aff"/>
        <w:numPr>
          <w:ilvl w:val="0"/>
          <w:numId w:val="41"/>
        </w:numPr>
        <w:tabs>
          <w:tab w:val="left" w:pos="851"/>
        </w:tabs>
        <w:ind w:left="709" w:firstLine="567"/>
        <w:jc w:val="both"/>
        <w:rPr>
          <w:noProof/>
          <w:sz w:val="24"/>
          <w:szCs w:val="24"/>
          <w:lang w:val="uk-UA"/>
        </w:rPr>
      </w:pPr>
      <w:r w:rsidRPr="0077239D">
        <w:rPr>
          <w:sz w:val="24"/>
          <w:szCs w:val="24"/>
          <w:lang w:val="uk-UA" w:eastAsia="ar-SA"/>
        </w:rPr>
        <w:t>Не врахована</w:t>
      </w:r>
      <w:r w:rsidRPr="0077239D">
        <w:rPr>
          <w:color w:val="FF0000"/>
          <w:sz w:val="24"/>
          <w:szCs w:val="24"/>
          <w:lang w:val="uk-UA" w:eastAsia="ar-SA"/>
        </w:rPr>
        <w:t xml:space="preserve"> </w:t>
      </w:r>
      <w:r w:rsidRPr="0077239D">
        <w:rPr>
          <w:sz w:val="24"/>
          <w:szCs w:val="24"/>
          <w:lang w:val="uk-UA" w:eastAsia="ar-SA"/>
        </w:rPr>
        <w:t>Учасником вартість послуг не сплачується Замовником окремо, а витрати на їх виконання вважаються врахованими у загальній ціні його тендерної пропозиції.</w:t>
      </w:r>
    </w:p>
    <w:p w14:paraId="489DE091" w14:textId="77777777" w:rsidR="0077239D" w:rsidRPr="0077239D" w:rsidRDefault="0077239D" w:rsidP="00BE42BF">
      <w:pPr>
        <w:pStyle w:val="aff"/>
        <w:numPr>
          <w:ilvl w:val="0"/>
          <w:numId w:val="41"/>
        </w:numPr>
        <w:tabs>
          <w:tab w:val="left" w:pos="851"/>
        </w:tabs>
        <w:ind w:left="709" w:firstLine="567"/>
        <w:jc w:val="both"/>
        <w:rPr>
          <w:noProof/>
          <w:sz w:val="24"/>
          <w:szCs w:val="24"/>
          <w:lang w:val="uk-UA"/>
        </w:rPr>
      </w:pPr>
      <w:r w:rsidRPr="0077239D">
        <w:rPr>
          <w:sz w:val="24"/>
          <w:szCs w:val="24"/>
          <w:lang w:val="uk-UA"/>
        </w:rPr>
        <w:t>Виконавець повинен забезпечити надання Послуг згідно вимог чинного законодавства України: норм з охорони праці, оплати праці,  інструкцій з пожежної безпеки, норм з охорони навколишнього природного середовища, Закону України «Про охорону праці» від 14.10.1992 р. №2694-XII (зі змінами), Закону України «Про охорону навколишнього природного середовища» від 25.06.1991 р. №1264-XII (зі змінами), Закону України «Про оплату праці» від 24.03.1995 № 108/95-ВР (зі змінами).</w:t>
      </w:r>
    </w:p>
    <w:p w14:paraId="6BBCE4B4" w14:textId="77777777" w:rsidR="0077239D" w:rsidRPr="0077239D" w:rsidRDefault="0077239D" w:rsidP="00BE42BF">
      <w:pPr>
        <w:pStyle w:val="aff"/>
        <w:numPr>
          <w:ilvl w:val="0"/>
          <w:numId w:val="41"/>
        </w:numPr>
        <w:tabs>
          <w:tab w:val="left" w:pos="851"/>
        </w:tabs>
        <w:ind w:left="709" w:firstLine="567"/>
        <w:jc w:val="both"/>
        <w:rPr>
          <w:noProof/>
          <w:sz w:val="24"/>
          <w:szCs w:val="24"/>
          <w:lang w:val="uk-UA"/>
        </w:rPr>
      </w:pPr>
      <w:r w:rsidRPr="0077239D">
        <w:rPr>
          <w:sz w:val="24"/>
          <w:szCs w:val="24"/>
          <w:lang w:val="uk-UA" w:eastAsia="ar-SA"/>
        </w:rPr>
        <w:t>Виконавець підтверджує, що матеріали, комплектуючі вироби та конструкції, що застосовуватимуться Виконавцем для надання Послуг, обладнання, що підлягає встановленню, будуть новими, тобто такими, що раніше не використовувалися і повністю відповідають вимогам щодо їх якості, а також усім технічним вимогам/державним стандартам та мають відповідні сертифікати, технічні паспорти та інші документи, що засвідчують їх якість.</w:t>
      </w:r>
    </w:p>
    <w:p w14:paraId="489EB8EA" w14:textId="77777777" w:rsidR="0077239D" w:rsidRPr="0077239D" w:rsidRDefault="0077239D" w:rsidP="00BE42BF">
      <w:pPr>
        <w:pStyle w:val="aff"/>
        <w:numPr>
          <w:ilvl w:val="0"/>
          <w:numId w:val="41"/>
        </w:numPr>
        <w:tabs>
          <w:tab w:val="left" w:pos="851"/>
        </w:tabs>
        <w:ind w:left="709" w:firstLine="567"/>
        <w:jc w:val="both"/>
        <w:rPr>
          <w:noProof/>
          <w:sz w:val="24"/>
          <w:szCs w:val="24"/>
          <w:lang w:val="uk-UA"/>
        </w:rPr>
      </w:pPr>
      <w:r w:rsidRPr="0077239D">
        <w:rPr>
          <w:bCs/>
          <w:sz w:val="24"/>
          <w:szCs w:val="24"/>
          <w:lang w:val="uk-UA"/>
        </w:rPr>
        <w:t>Завезення обладнання, матеріалів, конструкцій (тощо) та вивіз демонтованого, сміття має відбуватися безпосередньо з автотранспорту без проміжного складування на території установи</w:t>
      </w:r>
      <w:r w:rsidRPr="0077239D">
        <w:rPr>
          <w:sz w:val="24"/>
          <w:szCs w:val="24"/>
          <w:lang w:val="uk-UA"/>
        </w:rPr>
        <w:t>.</w:t>
      </w:r>
    </w:p>
    <w:p w14:paraId="0C28B5AA" w14:textId="77777777" w:rsidR="0077239D" w:rsidRPr="0077239D" w:rsidRDefault="0077239D" w:rsidP="00BE42BF">
      <w:pPr>
        <w:pStyle w:val="aff"/>
        <w:numPr>
          <w:ilvl w:val="0"/>
          <w:numId w:val="41"/>
        </w:numPr>
        <w:tabs>
          <w:tab w:val="left" w:pos="851"/>
        </w:tabs>
        <w:ind w:left="709" w:firstLine="567"/>
        <w:jc w:val="both"/>
        <w:rPr>
          <w:noProof/>
          <w:sz w:val="24"/>
          <w:szCs w:val="24"/>
          <w:lang w:val="uk-UA"/>
        </w:rPr>
      </w:pPr>
      <w:r w:rsidRPr="0077239D">
        <w:rPr>
          <w:noProof/>
          <w:sz w:val="24"/>
          <w:szCs w:val="24"/>
          <w:lang w:val="uk-UA"/>
        </w:rPr>
        <w:t xml:space="preserve">Перелік та обсяги Послуг </w:t>
      </w:r>
      <w:r w:rsidRPr="0077239D">
        <w:rPr>
          <w:i/>
          <w:iCs/>
          <w:noProof/>
          <w:sz w:val="24"/>
          <w:szCs w:val="24"/>
          <w:lang w:val="uk-UA"/>
        </w:rPr>
        <w:t>з поточного ремонту заміни вікон ПВХ з нанесенням бронеплівки в будівлі по вул. Ярославська № 41 (літ. «В»), м. Київ</w:t>
      </w:r>
      <w:r w:rsidRPr="0077239D">
        <w:rPr>
          <w:noProof/>
          <w:sz w:val="24"/>
          <w:szCs w:val="24"/>
          <w:lang w:val="uk-UA"/>
        </w:rPr>
        <w:t>, зазначені в наступній Таблиці № 1 «Дефектний акт».</w:t>
      </w:r>
    </w:p>
    <w:p w14:paraId="10CDE745" w14:textId="77777777" w:rsidR="0077239D" w:rsidRPr="0077239D" w:rsidRDefault="0077239D" w:rsidP="00BE42BF">
      <w:pPr>
        <w:spacing w:after="0" w:line="240" w:lineRule="auto"/>
        <w:ind w:left="709" w:firstLine="567"/>
        <w:jc w:val="center"/>
        <w:rPr>
          <w:rFonts w:ascii="Times New Roman" w:hAnsi="Times New Roman" w:cs="Times New Roman"/>
          <w:b/>
          <w:sz w:val="24"/>
          <w:szCs w:val="24"/>
        </w:rPr>
      </w:pPr>
    </w:p>
    <w:p w14:paraId="462DF17F" w14:textId="77777777" w:rsidR="0077239D" w:rsidRPr="0077239D" w:rsidRDefault="0077239D" w:rsidP="00BE42BF">
      <w:pPr>
        <w:spacing w:line="240" w:lineRule="auto"/>
        <w:ind w:left="709" w:firstLine="567"/>
        <w:jc w:val="center"/>
        <w:rPr>
          <w:rFonts w:ascii="Times New Roman" w:hAnsi="Times New Roman" w:cs="Times New Roman"/>
          <w:b/>
          <w:sz w:val="24"/>
          <w:szCs w:val="24"/>
        </w:rPr>
      </w:pPr>
      <w:r w:rsidRPr="0077239D">
        <w:rPr>
          <w:rFonts w:ascii="Times New Roman" w:hAnsi="Times New Roman" w:cs="Times New Roman"/>
          <w:b/>
          <w:sz w:val="24"/>
          <w:szCs w:val="24"/>
        </w:rPr>
        <w:t>ДЕФЕКТНИЙ АКТ</w:t>
      </w:r>
    </w:p>
    <w:p w14:paraId="6B966E26" w14:textId="77777777" w:rsidR="0077239D" w:rsidRPr="0077239D" w:rsidRDefault="0077239D" w:rsidP="00BE42BF">
      <w:pPr>
        <w:spacing w:after="0" w:line="240" w:lineRule="auto"/>
        <w:ind w:left="709" w:firstLine="567"/>
        <w:jc w:val="right"/>
        <w:rPr>
          <w:rFonts w:ascii="Times New Roman" w:hAnsi="Times New Roman" w:cs="Times New Roman"/>
          <w:bCs/>
          <w:i/>
          <w:iCs/>
          <w:sz w:val="24"/>
          <w:szCs w:val="24"/>
        </w:rPr>
      </w:pPr>
      <w:r w:rsidRPr="0077239D">
        <w:rPr>
          <w:rFonts w:ascii="Times New Roman" w:hAnsi="Times New Roman" w:cs="Times New Roman"/>
          <w:bCs/>
          <w:i/>
          <w:iCs/>
          <w:sz w:val="24"/>
          <w:szCs w:val="24"/>
        </w:rPr>
        <w:t>Таблиця № 1</w:t>
      </w:r>
    </w:p>
    <w:tbl>
      <w:tblPr>
        <w:tblW w:w="10208" w:type="dxa"/>
        <w:jc w:val="right"/>
        <w:tblLayout w:type="fixed"/>
        <w:tblCellMar>
          <w:left w:w="28" w:type="dxa"/>
          <w:right w:w="28" w:type="dxa"/>
        </w:tblCellMar>
        <w:tblLook w:val="0000" w:firstRow="0" w:lastRow="0" w:firstColumn="0" w:lastColumn="0" w:noHBand="0" w:noVBand="0"/>
      </w:tblPr>
      <w:tblGrid>
        <w:gridCol w:w="567"/>
        <w:gridCol w:w="5939"/>
        <w:gridCol w:w="1276"/>
        <w:gridCol w:w="1134"/>
        <w:gridCol w:w="1292"/>
      </w:tblGrid>
      <w:tr w:rsidR="0077239D" w:rsidRPr="0077239D" w14:paraId="45C94DC2" w14:textId="77777777" w:rsidTr="00BE42BF">
        <w:trPr>
          <w:trHeight w:val="706"/>
          <w:jc w:val="right"/>
        </w:trPr>
        <w:tc>
          <w:tcPr>
            <w:tcW w:w="567" w:type="dxa"/>
            <w:tcBorders>
              <w:top w:val="single" w:sz="12" w:space="0" w:color="auto"/>
              <w:left w:val="single" w:sz="12" w:space="0" w:color="auto"/>
              <w:bottom w:val="nil"/>
              <w:right w:val="single" w:sz="4" w:space="0" w:color="auto"/>
            </w:tcBorders>
            <w:vAlign w:val="center"/>
          </w:tcPr>
          <w:p w14:paraId="050C9FEB"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b/>
                <w:bCs/>
                <w:spacing w:val="-5"/>
                <w:sz w:val="24"/>
                <w:szCs w:val="24"/>
              </w:rPr>
            </w:pPr>
            <w:r w:rsidRPr="0077239D">
              <w:rPr>
                <w:rFonts w:ascii="Times New Roman" w:hAnsi="Times New Roman" w:cs="Times New Roman"/>
                <w:b/>
                <w:bCs/>
                <w:spacing w:val="-5"/>
                <w:sz w:val="24"/>
                <w:szCs w:val="24"/>
              </w:rPr>
              <w:t>№</w:t>
            </w:r>
          </w:p>
          <w:p w14:paraId="505FB471" w14:textId="461B5A91" w:rsidR="0077239D" w:rsidRPr="0077239D" w:rsidRDefault="0077239D" w:rsidP="00BE42BF">
            <w:pPr>
              <w:keepLines/>
              <w:autoSpaceDE w:val="0"/>
              <w:autoSpaceDN w:val="0"/>
              <w:spacing w:after="0" w:line="240" w:lineRule="auto"/>
              <w:ind w:left="709"/>
              <w:jc w:val="center"/>
              <w:rPr>
                <w:rFonts w:ascii="Times New Roman" w:hAnsi="Times New Roman" w:cs="Times New Roman"/>
                <w:b/>
                <w:bCs/>
                <w:sz w:val="24"/>
                <w:szCs w:val="24"/>
              </w:rPr>
            </w:pPr>
          </w:p>
        </w:tc>
        <w:tc>
          <w:tcPr>
            <w:tcW w:w="5939" w:type="dxa"/>
            <w:tcBorders>
              <w:top w:val="single" w:sz="12" w:space="0" w:color="auto"/>
              <w:left w:val="nil"/>
              <w:bottom w:val="nil"/>
              <w:right w:val="nil"/>
            </w:tcBorders>
            <w:vAlign w:val="center"/>
          </w:tcPr>
          <w:p w14:paraId="3FF3BAAF" w14:textId="593CC60D" w:rsidR="0077239D" w:rsidRPr="00BE42BF" w:rsidRDefault="0077239D" w:rsidP="00BE42BF">
            <w:pPr>
              <w:keepLines/>
              <w:autoSpaceDE w:val="0"/>
              <w:autoSpaceDN w:val="0"/>
              <w:spacing w:after="0" w:line="240" w:lineRule="auto"/>
              <w:ind w:right="-28"/>
              <w:jc w:val="center"/>
              <w:rPr>
                <w:rFonts w:ascii="Times New Roman" w:hAnsi="Times New Roman" w:cs="Times New Roman"/>
                <w:b/>
                <w:bCs/>
                <w:spacing w:val="-5"/>
                <w:sz w:val="24"/>
                <w:szCs w:val="24"/>
              </w:rPr>
            </w:pPr>
            <w:r w:rsidRPr="0077239D">
              <w:rPr>
                <w:rFonts w:ascii="Times New Roman" w:hAnsi="Times New Roman" w:cs="Times New Roman"/>
                <w:b/>
                <w:bCs/>
                <w:spacing w:val="-5"/>
                <w:sz w:val="24"/>
                <w:szCs w:val="24"/>
              </w:rPr>
              <w:t>Найменування робіт і витрат</w:t>
            </w:r>
          </w:p>
        </w:tc>
        <w:tc>
          <w:tcPr>
            <w:tcW w:w="1276" w:type="dxa"/>
            <w:tcBorders>
              <w:top w:val="single" w:sz="12" w:space="0" w:color="auto"/>
              <w:left w:val="single" w:sz="4" w:space="0" w:color="auto"/>
              <w:bottom w:val="nil"/>
              <w:right w:val="nil"/>
            </w:tcBorders>
            <w:vAlign w:val="center"/>
          </w:tcPr>
          <w:p w14:paraId="044DAB69"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b/>
                <w:bCs/>
                <w:spacing w:val="-5"/>
                <w:sz w:val="24"/>
                <w:szCs w:val="24"/>
              </w:rPr>
            </w:pPr>
            <w:r w:rsidRPr="0077239D">
              <w:rPr>
                <w:rFonts w:ascii="Times New Roman" w:hAnsi="Times New Roman" w:cs="Times New Roman"/>
                <w:b/>
                <w:bCs/>
                <w:spacing w:val="-5"/>
                <w:sz w:val="24"/>
                <w:szCs w:val="24"/>
              </w:rPr>
              <w:t>Одиниця</w:t>
            </w:r>
          </w:p>
          <w:p w14:paraId="32B59AD6"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b/>
                <w:bCs/>
                <w:sz w:val="24"/>
                <w:szCs w:val="24"/>
              </w:rPr>
            </w:pPr>
            <w:r w:rsidRPr="0077239D">
              <w:rPr>
                <w:rFonts w:ascii="Times New Roman" w:hAnsi="Times New Roman" w:cs="Times New Roman"/>
                <w:b/>
                <w:bCs/>
                <w:spacing w:val="-5"/>
                <w:sz w:val="24"/>
                <w:szCs w:val="24"/>
              </w:rPr>
              <w:t>виміру</w:t>
            </w:r>
          </w:p>
        </w:tc>
        <w:tc>
          <w:tcPr>
            <w:tcW w:w="1134" w:type="dxa"/>
            <w:tcBorders>
              <w:top w:val="single" w:sz="12" w:space="0" w:color="auto"/>
              <w:left w:val="single" w:sz="4" w:space="0" w:color="auto"/>
              <w:bottom w:val="nil"/>
              <w:right w:val="single" w:sz="4" w:space="0" w:color="auto"/>
            </w:tcBorders>
            <w:vAlign w:val="center"/>
          </w:tcPr>
          <w:p w14:paraId="7C01C65A" w14:textId="77777777" w:rsidR="0077239D" w:rsidRPr="0077239D" w:rsidRDefault="0077239D" w:rsidP="00BE42BF">
            <w:pPr>
              <w:keepLines/>
              <w:autoSpaceDE w:val="0"/>
              <w:autoSpaceDN w:val="0"/>
              <w:spacing w:after="0" w:line="240" w:lineRule="auto"/>
              <w:jc w:val="center"/>
              <w:rPr>
                <w:rFonts w:ascii="Times New Roman" w:hAnsi="Times New Roman" w:cs="Times New Roman"/>
                <w:b/>
                <w:bCs/>
                <w:sz w:val="24"/>
                <w:szCs w:val="24"/>
              </w:rPr>
            </w:pPr>
            <w:r w:rsidRPr="0077239D">
              <w:rPr>
                <w:rFonts w:ascii="Times New Roman" w:hAnsi="Times New Roman" w:cs="Times New Roman"/>
                <w:b/>
                <w:bCs/>
                <w:spacing w:val="-5"/>
                <w:sz w:val="24"/>
                <w:szCs w:val="24"/>
              </w:rPr>
              <w:t>Кількість</w:t>
            </w:r>
          </w:p>
        </w:tc>
        <w:tc>
          <w:tcPr>
            <w:tcW w:w="1292" w:type="dxa"/>
            <w:tcBorders>
              <w:top w:val="single" w:sz="12" w:space="0" w:color="auto"/>
              <w:left w:val="single" w:sz="4" w:space="0" w:color="auto"/>
              <w:bottom w:val="nil"/>
              <w:right w:val="single" w:sz="12" w:space="0" w:color="auto"/>
            </w:tcBorders>
            <w:vAlign w:val="center"/>
          </w:tcPr>
          <w:p w14:paraId="6B2356E4" w14:textId="77777777" w:rsidR="0077239D" w:rsidRPr="0077239D" w:rsidRDefault="0077239D" w:rsidP="00BE42BF">
            <w:pPr>
              <w:keepLines/>
              <w:autoSpaceDE w:val="0"/>
              <w:autoSpaceDN w:val="0"/>
              <w:spacing w:after="0" w:line="240" w:lineRule="auto"/>
              <w:ind w:left="-26"/>
              <w:jc w:val="center"/>
              <w:rPr>
                <w:rFonts w:ascii="Times New Roman" w:hAnsi="Times New Roman" w:cs="Times New Roman"/>
                <w:b/>
                <w:bCs/>
                <w:sz w:val="24"/>
                <w:szCs w:val="24"/>
              </w:rPr>
            </w:pPr>
            <w:r w:rsidRPr="0077239D">
              <w:rPr>
                <w:rFonts w:ascii="Times New Roman" w:hAnsi="Times New Roman" w:cs="Times New Roman"/>
                <w:b/>
                <w:bCs/>
                <w:spacing w:val="-5"/>
                <w:sz w:val="24"/>
                <w:szCs w:val="24"/>
              </w:rPr>
              <w:t>Примітка</w:t>
            </w:r>
          </w:p>
        </w:tc>
      </w:tr>
      <w:tr w:rsidR="0077239D" w:rsidRPr="0077239D" w14:paraId="59E1D4B6" w14:textId="77777777" w:rsidTr="00263885">
        <w:trPr>
          <w:jc w:val="right"/>
        </w:trPr>
        <w:tc>
          <w:tcPr>
            <w:tcW w:w="567" w:type="dxa"/>
            <w:tcBorders>
              <w:top w:val="single" w:sz="4" w:space="0" w:color="auto"/>
              <w:left w:val="single" w:sz="12" w:space="0" w:color="auto"/>
              <w:bottom w:val="single" w:sz="4" w:space="0" w:color="auto"/>
              <w:right w:val="single" w:sz="4" w:space="0" w:color="auto"/>
            </w:tcBorders>
            <w:vAlign w:val="center"/>
          </w:tcPr>
          <w:p w14:paraId="56B8D8BA"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1</w:t>
            </w:r>
          </w:p>
        </w:tc>
        <w:tc>
          <w:tcPr>
            <w:tcW w:w="5939" w:type="dxa"/>
            <w:tcBorders>
              <w:top w:val="single" w:sz="4" w:space="0" w:color="auto"/>
              <w:left w:val="nil"/>
              <w:bottom w:val="single" w:sz="4" w:space="0" w:color="auto"/>
              <w:right w:val="nil"/>
            </w:tcBorders>
            <w:vAlign w:val="center"/>
          </w:tcPr>
          <w:p w14:paraId="0C5F3BD4"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2</w:t>
            </w:r>
          </w:p>
        </w:tc>
        <w:tc>
          <w:tcPr>
            <w:tcW w:w="1276" w:type="dxa"/>
            <w:tcBorders>
              <w:top w:val="single" w:sz="4" w:space="0" w:color="auto"/>
              <w:left w:val="single" w:sz="4" w:space="0" w:color="auto"/>
              <w:bottom w:val="single" w:sz="4" w:space="0" w:color="auto"/>
              <w:right w:val="nil"/>
            </w:tcBorders>
            <w:vAlign w:val="center"/>
          </w:tcPr>
          <w:p w14:paraId="3C86E8D7"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1E9F5C1F"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4</w:t>
            </w:r>
          </w:p>
        </w:tc>
        <w:tc>
          <w:tcPr>
            <w:tcW w:w="1292" w:type="dxa"/>
            <w:tcBorders>
              <w:top w:val="single" w:sz="4" w:space="0" w:color="auto"/>
              <w:left w:val="single" w:sz="4" w:space="0" w:color="auto"/>
              <w:bottom w:val="single" w:sz="4" w:space="0" w:color="auto"/>
              <w:right w:val="single" w:sz="12" w:space="0" w:color="auto"/>
            </w:tcBorders>
            <w:vAlign w:val="center"/>
          </w:tcPr>
          <w:p w14:paraId="629DC6D5" w14:textId="77777777" w:rsidR="0077239D" w:rsidRPr="0077239D" w:rsidRDefault="0077239D" w:rsidP="00BE42BF">
            <w:pPr>
              <w:keepLines/>
              <w:autoSpaceDE w:val="0"/>
              <w:autoSpaceDN w:val="0"/>
              <w:spacing w:after="0" w:line="240" w:lineRule="auto"/>
              <w:ind w:left="-26"/>
              <w:jc w:val="center"/>
              <w:rPr>
                <w:rFonts w:ascii="Times New Roman" w:hAnsi="Times New Roman" w:cs="Times New Roman"/>
                <w:sz w:val="24"/>
                <w:szCs w:val="24"/>
              </w:rPr>
            </w:pPr>
            <w:r w:rsidRPr="0077239D">
              <w:rPr>
                <w:rFonts w:ascii="Times New Roman" w:hAnsi="Times New Roman" w:cs="Times New Roman"/>
                <w:spacing w:val="-5"/>
                <w:sz w:val="24"/>
                <w:szCs w:val="24"/>
              </w:rPr>
              <w:t>5</w:t>
            </w:r>
          </w:p>
        </w:tc>
      </w:tr>
      <w:tr w:rsidR="0077239D" w:rsidRPr="0077239D" w14:paraId="79CE8DC1" w14:textId="77777777" w:rsidTr="00263885">
        <w:trPr>
          <w:jc w:val="right"/>
        </w:trPr>
        <w:tc>
          <w:tcPr>
            <w:tcW w:w="567" w:type="dxa"/>
            <w:tcBorders>
              <w:top w:val="nil"/>
              <w:left w:val="single" w:sz="12" w:space="0" w:color="auto"/>
              <w:bottom w:val="nil"/>
              <w:right w:val="single" w:sz="4" w:space="0" w:color="auto"/>
            </w:tcBorders>
            <w:vAlign w:val="center"/>
          </w:tcPr>
          <w:p w14:paraId="47AA2335" w14:textId="77777777" w:rsidR="0077239D" w:rsidRPr="0077239D" w:rsidRDefault="0077239D" w:rsidP="00BE42BF">
            <w:pPr>
              <w:autoSpaceDE w:val="0"/>
              <w:autoSpaceDN w:val="0"/>
              <w:adjustRightInd w:val="0"/>
              <w:spacing w:after="0" w:line="240" w:lineRule="auto"/>
              <w:ind w:left="709"/>
              <w:rPr>
                <w:rFonts w:ascii="Times New Roman" w:hAnsi="Times New Roman" w:cs="Times New Roman"/>
                <w:sz w:val="24"/>
                <w:szCs w:val="24"/>
              </w:rPr>
            </w:pPr>
            <w:r w:rsidRPr="0077239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651580F8"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b/>
                <w:bCs/>
                <w:sz w:val="24"/>
                <w:szCs w:val="24"/>
              </w:rPr>
            </w:pPr>
            <w:r w:rsidRPr="0077239D">
              <w:rPr>
                <w:rFonts w:ascii="Times New Roman" w:hAnsi="Times New Roman" w:cs="Times New Roman"/>
                <w:spacing w:val="-5"/>
                <w:sz w:val="24"/>
                <w:szCs w:val="24"/>
              </w:rPr>
              <w:t xml:space="preserve"> </w:t>
            </w:r>
            <w:r w:rsidRPr="0077239D">
              <w:rPr>
                <w:rFonts w:ascii="Times New Roman" w:hAnsi="Times New Roman" w:cs="Times New Roman"/>
                <w:b/>
                <w:bCs/>
                <w:spacing w:val="-5"/>
                <w:sz w:val="24"/>
                <w:szCs w:val="24"/>
              </w:rPr>
              <w:t>ІІ-й поверх - 15шт</w:t>
            </w:r>
          </w:p>
        </w:tc>
        <w:tc>
          <w:tcPr>
            <w:tcW w:w="1276" w:type="dxa"/>
            <w:tcBorders>
              <w:top w:val="nil"/>
              <w:left w:val="single" w:sz="4" w:space="0" w:color="auto"/>
              <w:bottom w:val="nil"/>
              <w:right w:val="single" w:sz="4" w:space="0" w:color="auto"/>
            </w:tcBorders>
            <w:vAlign w:val="center"/>
          </w:tcPr>
          <w:p w14:paraId="05018656" w14:textId="77777777" w:rsidR="0077239D" w:rsidRPr="0077239D" w:rsidRDefault="0077239D" w:rsidP="00BE42BF">
            <w:pPr>
              <w:autoSpaceDE w:val="0"/>
              <w:autoSpaceDN w:val="0"/>
              <w:adjustRightInd w:val="0"/>
              <w:spacing w:after="0" w:line="240" w:lineRule="auto"/>
              <w:ind w:left="-25"/>
              <w:rPr>
                <w:rFonts w:ascii="Times New Roman" w:hAnsi="Times New Roman" w:cs="Times New Roman"/>
                <w:sz w:val="24"/>
                <w:szCs w:val="24"/>
              </w:rPr>
            </w:pPr>
            <w:r w:rsidRPr="0077239D">
              <w:rPr>
                <w:rFonts w:ascii="Times New Roman" w:hAnsi="Times New Roman" w:cs="Times New Roman"/>
                <w:sz w:val="24"/>
                <w:szCs w:val="24"/>
              </w:rPr>
              <w:t xml:space="preserve"> </w:t>
            </w:r>
          </w:p>
        </w:tc>
        <w:tc>
          <w:tcPr>
            <w:tcW w:w="1134" w:type="dxa"/>
            <w:tcBorders>
              <w:top w:val="nil"/>
              <w:left w:val="single" w:sz="4" w:space="0" w:color="auto"/>
              <w:bottom w:val="nil"/>
              <w:right w:val="single" w:sz="4" w:space="0" w:color="auto"/>
            </w:tcBorders>
            <w:vAlign w:val="center"/>
          </w:tcPr>
          <w:p w14:paraId="268B355C" w14:textId="77777777" w:rsidR="0077239D" w:rsidRPr="0077239D" w:rsidRDefault="0077239D" w:rsidP="00BE42BF">
            <w:pPr>
              <w:autoSpaceDE w:val="0"/>
              <w:autoSpaceDN w:val="0"/>
              <w:adjustRightInd w:val="0"/>
              <w:spacing w:after="0" w:line="240" w:lineRule="auto"/>
              <w:ind w:right="-28"/>
              <w:rPr>
                <w:rFonts w:ascii="Times New Roman" w:hAnsi="Times New Roman" w:cs="Times New Roman"/>
                <w:sz w:val="24"/>
                <w:szCs w:val="24"/>
              </w:rPr>
            </w:pPr>
            <w:r w:rsidRPr="0077239D">
              <w:rPr>
                <w:rFonts w:ascii="Times New Roman" w:hAnsi="Times New Roman" w:cs="Times New Roman"/>
                <w:sz w:val="24"/>
                <w:szCs w:val="24"/>
              </w:rPr>
              <w:t xml:space="preserve"> </w:t>
            </w:r>
          </w:p>
        </w:tc>
        <w:tc>
          <w:tcPr>
            <w:tcW w:w="1292" w:type="dxa"/>
            <w:tcBorders>
              <w:top w:val="nil"/>
              <w:left w:val="single" w:sz="4" w:space="0" w:color="auto"/>
              <w:bottom w:val="nil"/>
              <w:right w:val="single" w:sz="12" w:space="0" w:color="auto"/>
            </w:tcBorders>
            <w:vAlign w:val="center"/>
          </w:tcPr>
          <w:p w14:paraId="458AD307"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5DD10EF5" w14:textId="77777777" w:rsidTr="00263885">
        <w:trPr>
          <w:jc w:val="right"/>
        </w:trPr>
        <w:tc>
          <w:tcPr>
            <w:tcW w:w="567" w:type="dxa"/>
            <w:tcBorders>
              <w:top w:val="nil"/>
              <w:left w:val="single" w:sz="12" w:space="0" w:color="auto"/>
              <w:bottom w:val="nil"/>
              <w:right w:val="single" w:sz="4" w:space="0" w:color="auto"/>
            </w:tcBorders>
          </w:tcPr>
          <w:p w14:paraId="042119A1"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1</w:t>
            </w:r>
          </w:p>
        </w:tc>
        <w:tc>
          <w:tcPr>
            <w:tcW w:w="5939" w:type="dxa"/>
            <w:tcBorders>
              <w:top w:val="nil"/>
              <w:left w:val="nil"/>
              <w:bottom w:val="nil"/>
              <w:right w:val="nil"/>
            </w:tcBorders>
          </w:tcPr>
          <w:p w14:paraId="04E0FA5A"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Знімання бетонних та мозаїчних підвіконних дощок</w:t>
            </w:r>
          </w:p>
        </w:tc>
        <w:tc>
          <w:tcPr>
            <w:tcW w:w="1276" w:type="dxa"/>
            <w:tcBorders>
              <w:top w:val="nil"/>
              <w:left w:val="single" w:sz="4" w:space="0" w:color="auto"/>
              <w:bottom w:val="nil"/>
              <w:right w:val="nil"/>
            </w:tcBorders>
          </w:tcPr>
          <w:p w14:paraId="45F0FF66"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4982C871"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13,8</w:t>
            </w:r>
          </w:p>
        </w:tc>
        <w:tc>
          <w:tcPr>
            <w:tcW w:w="1292" w:type="dxa"/>
            <w:tcBorders>
              <w:top w:val="nil"/>
              <w:left w:val="single" w:sz="4" w:space="0" w:color="auto"/>
              <w:bottom w:val="nil"/>
              <w:right w:val="single" w:sz="12" w:space="0" w:color="auto"/>
            </w:tcBorders>
          </w:tcPr>
          <w:p w14:paraId="39506F78"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654115A7" w14:textId="77777777" w:rsidTr="00263885">
        <w:trPr>
          <w:jc w:val="right"/>
        </w:trPr>
        <w:tc>
          <w:tcPr>
            <w:tcW w:w="567" w:type="dxa"/>
            <w:tcBorders>
              <w:top w:val="nil"/>
              <w:left w:val="single" w:sz="12" w:space="0" w:color="auto"/>
              <w:bottom w:val="nil"/>
              <w:right w:val="single" w:sz="4" w:space="0" w:color="auto"/>
            </w:tcBorders>
          </w:tcPr>
          <w:p w14:paraId="3837A7F8"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2</w:t>
            </w:r>
          </w:p>
        </w:tc>
        <w:tc>
          <w:tcPr>
            <w:tcW w:w="5939" w:type="dxa"/>
            <w:tcBorders>
              <w:top w:val="nil"/>
              <w:left w:val="nil"/>
              <w:bottom w:val="nil"/>
              <w:right w:val="nil"/>
            </w:tcBorders>
          </w:tcPr>
          <w:p w14:paraId="4A339C33"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Розбирання поясків, </w:t>
            </w:r>
            <w:proofErr w:type="spellStart"/>
            <w:r w:rsidRPr="0077239D">
              <w:rPr>
                <w:rFonts w:ascii="Times New Roman" w:hAnsi="Times New Roman" w:cs="Times New Roman"/>
                <w:spacing w:val="-5"/>
                <w:sz w:val="24"/>
                <w:szCs w:val="24"/>
              </w:rPr>
              <w:t>сандриків,жолобів,вiдливiв</w:t>
            </w:r>
            <w:proofErr w:type="spellEnd"/>
            <w:r w:rsidRPr="0077239D">
              <w:rPr>
                <w:rFonts w:ascii="Times New Roman" w:hAnsi="Times New Roman" w:cs="Times New Roman"/>
                <w:spacing w:val="-5"/>
                <w:sz w:val="24"/>
                <w:szCs w:val="24"/>
              </w:rPr>
              <w:t>, звисiв</w:t>
            </w:r>
          </w:p>
          <w:p w14:paraId="38FC38D4"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тощо з листової сталі</w:t>
            </w:r>
          </w:p>
        </w:tc>
        <w:tc>
          <w:tcPr>
            <w:tcW w:w="1276" w:type="dxa"/>
            <w:tcBorders>
              <w:top w:val="nil"/>
              <w:left w:val="single" w:sz="4" w:space="0" w:color="auto"/>
              <w:bottom w:val="nil"/>
              <w:right w:val="nil"/>
            </w:tcBorders>
          </w:tcPr>
          <w:p w14:paraId="3F1CF0DC"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54510B93"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36</w:t>
            </w:r>
          </w:p>
        </w:tc>
        <w:tc>
          <w:tcPr>
            <w:tcW w:w="1292" w:type="dxa"/>
            <w:tcBorders>
              <w:top w:val="nil"/>
              <w:left w:val="single" w:sz="4" w:space="0" w:color="auto"/>
              <w:bottom w:val="nil"/>
              <w:right w:val="single" w:sz="12" w:space="0" w:color="auto"/>
            </w:tcBorders>
          </w:tcPr>
          <w:p w14:paraId="4435F692"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CD2B22D" w14:textId="77777777" w:rsidTr="00263885">
        <w:trPr>
          <w:jc w:val="right"/>
        </w:trPr>
        <w:tc>
          <w:tcPr>
            <w:tcW w:w="567" w:type="dxa"/>
            <w:tcBorders>
              <w:top w:val="nil"/>
              <w:left w:val="single" w:sz="12" w:space="0" w:color="auto"/>
              <w:bottom w:val="nil"/>
              <w:right w:val="single" w:sz="4" w:space="0" w:color="auto"/>
            </w:tcBorders>
          </w:tcPr>
          <w:p w14:paraId="0CE8A6F9"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3</w:t>
            </w:r>
          </w:p>
        </w:tc>
        <w:tc>
          <w:tcPr>
            <w:tcW w:w="5939" w:type="dxa"/>
            <w:tcBorders>
              <w:top w:val="nil"/>
              <w:left w:val="nil"/>
              <w:bottom w:val="nil"/>
              <w:right w:val="nil"/>
            </w:tcBorders>
          </w:tcPr>
          <w:p w14:paraId="545A693C"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Демонтаж віконних коробок в кам'яних стінах з</w:t>
            </w:r>
          </w:p>
          <w:p w14:paraId="2B840747"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lastRenderedPageBreak/>
              <w:t>відбиванням штукатурки в укосах</w:t>
            </w:r>
          </w:p>
        </w:tc>
        <w:tc>
          <w:tcPr>
            <w:tcW w:w="1276" w:type="dxa"/>
            <w:tcBorders>
              <w:top w:val="nil"/>
              <w:left w:val="single" w:sz="4" w:space="0" w:color="auto"/>
              <w:bottom w:val="nil"/>
              <w:right w:val="nil"/>
            </w:tcBorders>
          </w:tcPr>
          <w:p w14:paraId="0317F887"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lastRenderedPageBreak/>
              <w:t xml:space="preserve"> шт</w:t>
            </w:r>
          </w:p>
        </w:tc>
        <w:tc>
          <w:tcPr>
            <w:tcW w:w="1134" w:type="dxa"/>
            <w:tcBorders>
              <w:top w:val="nil"/>
              <w:left w:val="single" w:sz="4" w:space="0" w:color="auto"/>
              <w:bottom w:val="nil"/>
              <w:right w:val="single" w:sz="4" w:space="0" w:color="auto"/>
            </w:tcBorders>
          </w:tcPr>
          <w:p w14:paraId="49A5FC54"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15</w:t>
            </w:r>
          </w:p>
        </w:tc>
        <w:tc>
          <w:tcPr>
            <w:tcW w:w="1292" w:type="dxa"/>
            <w:tcBorders>
              <w:top w:val="nil"/>
              <w:left w:val="single" w:sz="4" w:space="0" w:color="auto"/>
              <w:bottom w:val="nil"/>
              <w:right w:val="single" w:sz="12" w:space="0" w:color="auto"/>
            </w:tcBorders>
          </w:tcPr>
          <w:p w14:paraId="7FCDFF93"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5CBA70FB" w14:textId="77777777" w:rsidTr="00263885">
        <w:trPr>
          <w:jc w:val="right"/>
        </w:trPr>
        <w:tc>
          <w:tcPr>
            <w:tcW w:w="567" w:type="dxa"/>
            <w:tcBorders>
              <w:top w:val="nil"/>
              <w:left w:val="single" w:sz="12" w:space="0" w:color="auto"/>
              <w:bottom w:val="nil"/>
              <w:right w:val="single" w:sz="4" w:space="0" w:color="auto"/>
            </w:tcBorders>
          </w:tcPr>
          <w:p w14:paraId="5A0A20EB"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4</w:t>
            </w:r>
          </w:p>
        </w:tc>
        <w:tc>
          <w:tcPr>
            <w:tcW w:w="5939" w:type="dxa"/>
            <w:tcBorders>
              <w:top w:val="nil"/>
              <w:left w:val="nil"/>
              <w:bottom w:val="nil"/>
              <w:right w:val="nil"/>
            </w:tcBorders>
          </w:tcPr>
          <w:p w14:paraId="519DB687"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Знімання засклених віконних рам</w:t>
            </w:r>
          </w:p>
        </w:tc>
        <w:tc>
          <w:tcPr>
            <w:tcW w:w="1276" w:type="dxa"/>
            <w:tcBorders>
              <w:top w:val="nil"/>
              <w:left w:val="single" w:sz="4" w:space="0" w:color="auto"/>
              <w:bottom w:val="nil"/>
              <w:right w:val="nil"/>
            </w:tcBorders>
          </w:tcPr>
          <w:p w14:paraId="2A704D1C"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314AEC83"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75,9</w:t>
            </w:r>
          </w:p>
        </w:tc>
        <w:tc>
          <w:tcPr>
            <w:tcW w:w="1292" w:type="dxa"/>
            <w:tcBorders>
              <w:top w:val="nil"/>
              <w:left w:val="single" w:sz="4" w:space="0" w:color="auto"/>
              <w:bottom w:val="nil"/>
              <w:right w:val="single" w:sz="12" w:space="0" w:color="auto"/>
            </w:tcBorders>
          </w:tcPr>
          <w:p w14:paraId="2260200E"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38817692" w14:textId="77777777" w:rsidTr="00263885">
        <w:trPr>
          <w:jc w:val="right"/>
        </w:trPr>
        <w:tc>
          <w:tcPr>
            <w:tcW w:w="567" w:type="dxa"/>
            <w:tcBorders>
              <w:top w:val="nil"/>
              <w:left w:val="single" w:sz="12" w:space="0" w:color="auto"/>
              <w:bottom w:val="nil"/>
              <w:right w:val="single" w:sz="4" w:space="0" w:color="auto"/>
            </w:tcBorders>
          </w:tcPr>
          <w:p w14:paraId="778D3A5A"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5</w:t>
            </w:r>
          </w:p>
        </w:tc>
        <w:tc>
          <w:tcPr>
            <w:tcW w:w="5939" w:type="dxa"/>
            <w:tcBorders>
              <w:top w:val="nil"/>
              <w:left w:val="nil"/>
              <w:bottom w:val="nil"/>
              <w:right w:val="nil"/>
            </w:tcBorders>
          </w:tcPr>
          <w:p w14:paraId="0004817D"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Заповнення вiконних прорiзiв готовими блоками</w:t>
            </w:r>
          </w:p>
          <w:p w14:paraId="47E85660"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площею бiльше 3 м2 з металлопластику в кам'яних</w:t>
            </w:r>
          </w:p>
          <w:p w14:paraId="37468309"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стiнах житлових і громадських будівель</w:t>
            </w:r>
          </w:p>
        </w:tc>
        <w:tc>
          <w:tcPr>
            <w:tcW w:w="1276" w:type="dxa"/>
            <w:tcBorders>
              <w:top w:val="nil"/>
              <w:left w:val="single" w:sz="4" w:space="0" w:color="auto"/>
              <w:bottom w:val="nil"/>
              <w:right w:val="nil"/>
            </w:tcBorders>
          </w:tcPr>
          <w:p w14:paraId="271DAFA9"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38E8B37F"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75,9</w:t>
            </w:r>
          </w:p>
        </w:tc>
        <w:tc>
          <w:tcPr>
            <w:tcW w:w="1292" w:type="dxa"/>
            <w:tcBorders>
              <w:top w:val="nil"/>
              <w:left w:val="single" w:sz="4" w:space="0" w:color="auto"/>
              <w:bottom w:val="nil"/>
              <w:right w:val="single" w:sz="12" w:space="0" w:color="auto"/>
            </w:tcBorders>
          </w:tcPr>
          <w:p w14:paraId="523AE574"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5860928" w14:textId="77777777" w:rsidTr="00263885">
        <w:trPr>
          <w:jc w:val="right"/>
        </w:trPr>
        <w:tc>
          <w:tcPr>
            <w:tcW w:w="567" w:type="dxa"/>
            <w:tcBorders>
              <w:top w:val="nil"/>
              <w:left w:val="single" w:sz="12" w:space="0" w:color="auto"/>
              <w:bottom w:val="nil"/>
              <w:right w:val="single" w:sz="4" w:space="0" w:color="auto"/>
            </w:tcBorders>
          </w:tcPr>
          <w:p w14:paraId="59AE9A4D"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6</w:t>
            </w:r>
          </w:p>
        </w:tc>
        <w:tc>
          <w:tcPr>
            <w:tcW w:w="5939" w:type="dxa"/>
            <w:tcBorders>
              <w:top w:val="nil"/>
              <w:left w:val="nil"/>
              <w:bottom w:val="nil"/>
              <w:right w:val="nil"/>
            </w:tcBorders>
          </w:tcPr>
          <w:p w14:paraId="1A625EF5"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Улаштування цементної стяжки товщиною 20 мм по</w:t>
            </w:r>
          </w:p>
          <w:p w14:paraId="4AE18E75"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бетонній основі площею до 20 м2</w:t>
            </w:r>
          </w:p>
        </w:tc>
        <w:tc>
          <w:tcPr>
            <w:tcW w:w="1276" w:type="dxa"/>
            <w:tcBorders>
              <w:top w:val="nil"/>
              <w:left w:val="single" w:sz="4" w:space="0" w:color="auto"/>
              <w:bottom w:val="nil"/>
              <w:right w:val="nil"/>
            </w:tcBorders>
          </w:tcPr>
          <w:p w14:paraId="4A22F3D9"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39F1A167"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12,075</w:t>
            </w:r>
          </w:p>
        </w:tc>
        <w:tc>
          <w:tcPr>
            <w:tcW w:w="1292" w:type="dxa"/>
            <w:tcBorders>
              <w:top w:val="nil"/>
              <w:left w:val="single" w:sz="4" w:space="0" w:color="auto"/>
              <w:bottom w:val="nil"/>
              <w:right w:val="single" w:sz="12" w:space="0" w:color="auto"/>
            </w:tcBorders>
          </w:tcPr>
          <w:p w14:paraId="05C9B088"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8B3B109" w14:textId="77777777" w:rsidTr="00263885">
        <w:trPr>
          <w:jc w:val="right"/>
        </w:trPr>
        <w:tc>
          <w:tcPr>
            <w:tcW w:w="567" w:type="dxa"/>
            <w:tcBorders>
              <w:top w:val="nil"/>
              <w:left w:val="single" w:sz="12" w:space="0" w:color="auto"/>
              <w:bottom w:val="nil"/>
              <w:right w:val="single" w:sz="4" w:space="0" w:color="auto"/>
            </w:tcBorders>
          </w:tcPr>
          <w:p w14:paraId="2219FC67"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7</w:t>
            </w:r>
          </w:p>
        </w:tc>
        <w:tc>
          <w:tcPr>
            <w:tcW w:w="5939" w:type="dxa"/>
            <w:tcBorders>
              <w:top w:val="nil"/>
              <w:left w:val="nil"/>
              <w:bottom w:val="nil"/>
              <w:right w:val="nil"/>
            </w:tcBorders>
          </w:tcPr>
          <w:p w14:paraId="59F4D016"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Установлення пластикових пiдвiконних дошок із</w:t>
            </w:r>
          </w:p>
          <w:p w14:paraId="1FDFBF93"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підсиленням основи під підвіконням (цементна стяжка )</w:t>
            </w:r>
          </w:p>
          <w:p w14:paraId="65C52D3D"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та оздобленням стіни під підвіконням</w:t>
            </w:r>
          </w:p>
        </w:tc>
        <w:tc>
          <w:tcPr>
            <w:tcW w:w="1276" w:type="dxa"/>
            <w:tcBorders>
              <w:top w:val="nil"/>
              <w:left w:val="single" w:sz="4" w:space="0" w:color="auto"/>
              <w:bottom w:val="nil"/>
              <w:right w:val="nil"/>
            </w:tcBorders>
          </w:tcPr>
          <w:p w14:paraId="586557E6"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42E9EB1F"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35,25</w:t>
            </w:r>
          </w:p>
        </w:tc>
        <w:tc>
          <w:tcPr>
            <w:tcW w:w="1292" w:type="dxa"/>
            <w:tcBorders>
              <w:top w:val="nil"/>
              <w:left w:val="single" w:sz="4" w:space="0" w:color="auto"/>
              <w:bottom w:val="nil"/>
              <w:right w:val="single" w:sz="12" w:space="0" w:color="auto"/>
            </w:tcBorders>
          </w:tcPr>
          <w:p w14:paraId="22EDD290"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E8F6562" w14:textId="77777777" w:rsidTr="00263885">
        <w:trPr>
          <w:jc w:val="right"/>
        </w:trPr>
        <w:tc>
          <w:tcPr>
            <w:tcW w:w="567" w:type="dxa"/>
            <w:tcBorders>
              <w:top w:val="nil"/>
              <w:left w:val="single" w:sz="12" w:space="0" w:color="auto"/>
              <w:bottom w:val="nil"/>
              <w:right w:val="single" w:sz="4" w:space="0" w:color="auto"/>
            </w:tcBorders>
          </w:tcPr>
          <w:p w14:paraId="409B6E20"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8</w:t>
            </w:r>
          </w:p>
        </w:tc>
        <w:tc>
          <w:tcPr>
            <w:tcW w:w="5939" w:type="dxa"/>
            <w:tcBorders>
              <w:top w:val="nil"/>
              <w:left w:val="nil"/>
              <w:bottom w:val="nil"/>
              <w:right w:val="nil"/>
            </w:tcBorders>
          </w:tcPr>
          <w:p w14:paraId="25DCA2E2"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Установлення віконних зливів</w:t>
            </w:r>
          </w:p>
        </w:tc>
        <w:tc>
          <w:tcPr>
            <w:tcW w:w="1276" w:type="dxa"/>
            <w:tcBorders>
              <w:top w:val="nil"/>
              <w:left w:val="single" w:sz="4" w:space="0" w:color="auto"/>
              <w:bottom w:val="nil"/>
              <w:right w:val="nil"/>
            </w:tcBorders>
          </w:tcPr>
          <w:p w14:paraId="1C61891A"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64D56B7B"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36</w:t>
            </w:r>
          </w:p>
        </w:tc>
        <w:tc>
          <w:tcPr>
            <w:tcW w:w="1292" w:type="dxa"/>
            <w:tcBorders>
              <w:top w:val="nil"/>
              <w:left w:val="single" w:sz="4" w:space="0" w:color="auto"/>
              <w:bottom w:val="nil"/>
              <w:right w:val="single" w:sz="12" w:space="0" w:color="auto"/>
            </w:tcBorders>
          </w:tcPr>
          <w:p w14:paraId="6A8940FF"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7A9CE2F5" w14:textId="77777777" w:rsidTr="00263885">
        <w:trPr>
          <w:jc w:val="right"/>
        </w:trPr>
        <w:tc>
          <w:tcPr>
            <w:tcW w:w="567" w:type="dxa"/>
            <w:tcBorders>
              <w:top w:val="nil"/>
              <w:left w:val="single" w:sz="12" w:space="0" w:color="auto"/>
              <w:bottom w:val="nil"/>
              <w:right w:val="single" w:sz="4" w:space="0" w:color="auto"/>
            </w:tcBorders>
          </w:tcPr>
          <w:p w14:paraId="4E3125E9"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9</w:t>
            </w:r>
          </w:p>
        </w:tc>
        <w:tc>
          <w:tcPr>
            <w:tcW w:w="5939" w:type="dxa"/>
            <w:tcBorders>
              <w:top w:val="nil"/>
              <w:left w:val="nil"/>
              <w:bottom w:val="nil"/>
              <w:right w:val="nil"/>
            </w:tcBorders>
          </w:tcPr>
          <w:p w14:paraId="4E883628"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Облицювання укосів листами сухої штукатурки</w:t>
            </w:r>
          </w:p>
          <w:p w14:paraId="5A92868E"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гіпсовими чи гіпсоволокнистими</w:t>
            </w:r>
          </w:p>
        </w:tc>
        <w:tc>
          <w:tcPr>
            <w:tcW w:w="1276" w:type="dxa"/>
            <w:tcBorders>
              <w:top w:val="nil"/>
              <w:left w:val="single" w:sz="4" w:space="0" w:color="auto"/>
              <w:bottom w:val="nil"/>
              <w:right w:val="nil"/>
            </w:tcBorders>
          </w:tcPr>
          <w:p w14:paraId="4240D040"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4B81F8D9"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33</w:t>
            </w:r>
          </w:p>
        </w:tc>
        <w:tc>
          <w:tcPr>
            <w:tcW w:w="1292" w:type="dxa"/>
            <w:tcBorders>
              <w:top w:val="nil"/>
              <w:left w:val="single" w:sz="4" w:space="0" w:color="auto"/>
              <w:bottom w:val="nil"/>
              <w:right w:val="single" w:sz="12" w:space="0" w:color="auto"/>
            </w:tcBorders>
          </w:tcPr>
          <w:p w14:paraId="54346F41"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687705CA" w14:textId="77777777" w:rsidTr="00263885">
        <w:trPr>
          <w:jc w:val="right"/>
        </w:trPr>
        <w:tc>
          <w:tcPr>
            <w:tcW w:w="567" w:type="dxa"/>
            <w:tcBorders>
              <w:top w:val="nil"/>
              <w:left w:val="single" w:sz="12" w:space="0" w:color="auto"/>
              <w:bottom w:val="nil"/>
              <w:right w:val="single" w:sz="4" w:space="0" w:color="auto"/>
            </w:tcBorders>
          </w:tcPr>
          <w:p w14:paraId="6FBBC2BE"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10</w:t>
            </w:r>
          </w:p>
        </w:tc>
        <w:tc>
          <w:tcPr>
            <w:tcW w:w="5939" w:type="dxa"/>
            <w:tcBorders>
              <w:top w:val="nil"/>
              <w:left w:val="nil"/>
              <w:bottom w:val="nil"/>
              <w:right w:val="nil"/>
            </w:tcBorders>
          </w:tcPr>
          <w:p w14:paraId="112AE90A"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Оброблення швів сухої штукатурки обклеюванням</w:t>
            </w:r>
          </w:p>
          <w:p w14:paraId="363ADB68"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proofErr w:type="spellStart"/>
            <w:r w:rsidRPr="0077239D">
              <w:rPr>
                <w:rFonts w:ascii="Times New Roman" w:hAnsi="Times New Roman" w:cs="Times New Roman"/>
                <w:spacing w:val="-5"/>
                <w:sz w:val="24"/>
                <w:szCs w:val="24"/>
              </w:rPr>
              <w:t>армувальною</w:t>
            </w:r>
            <w:proofErr w:type="spellEnd"/>
            <w:r w:rsidRPr="0077239D">
              <w:rPr>
                <w:rFonts w:ascii="Times New Roman" w:hAnsi="Times New Roman" w:cs="Times New Roman"/>
                <w:spacing w:val="-5"/>
                <w:sz w:val="24"/>
                <w:szCs w:val="24"/>
              </w:rPr>
              <w:t xml:space="preserve"> стрічкою</w:t>
            </w:r>
          </w:p>
        </w:tc>
        <w:tc>
          <w:tcPr>
            <w:tcW w:w="1276" w:type="dxa"/>
            <w:tcBorders>
              <w:top w:val="nil"/>
              <w:left w:val="single" w:sz="4" w:space="0" w:color="auto"/>
              <w:bottom w:val="nil"/>
              <w:right w:val="nil"/>
            </w:tcBorders>
          </w:tcPr>
          <w:p w14:paraId="0AFFF628"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18931A0D"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40,5</w:t>
            </w:r>
          </w:p>
        </w:tc>
        <w:tc>
          <w:tcPr>
            <w:tcW w:w="1292" w:type="dxa"/>
            <w:tcBorders>
              <w:top w:val="nil"/>
              <w:left w:val="single" w:sz="4" w:space="0" w:color="auto"/>
              <w:bottom w:val="nil"/>
              <w:right w:val="single" w:sz="12" w:space="0" w:color="auto"/>
            </w:tcBorders>
          </w:tcPr>
          <w:p w14:paraId="5E5B1D11"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7D37587A" w14:textId="77777777" w:rsidTr="00263885">
        <w:trPr>
          <w:jc w:val="right"/>
        </w:trPr>
        <w:tc>
          <w:tcPr>
            <w:tcW w:w="567" w:type="dxa"/>
            <w:tcBorders>
              <w:top w:val="nil"/>
              <w:left w:val="single" w:sz="12" w:space="0" w:color="auto"/>
              <w:bottom w:val="nil"/>
              <w:right w:val="single" w:sz="4" w:space="0" w:color="auto"/>
            </w:tcBorders>
          </w:tcPr>
          <w:p w14:paraId="392616D0"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11</w:t>
            </w:r>
          </w:p>
        </w:tc>
        <w:tc>
          <w:tcPr>
            <w:tcW w:w="5939" w:type="dxa"/>
            <w:tcBorders>
              <w:top w:val="nil"/>
              <w:left w:val="nil"/>
              <w:bottom w:val="nil"/>
              <w:right w:val="nil"/>
            </w:tcBorders>
          </w:tcPr>
          <w:p w14:paraId="0545E9C8"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Безпіщане накриття поверхонь укосів розчином із</w:t>
            </w:r>
          </w:p>
          <w:p w14:paraId="6626445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клейового гіпсу [типу "сатенгіпс"] товщиною шару 1 мм</w:t>
            </w:r>
          </w:p>
          <w:p w14:paraId="6517CD23"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при нанесенні за 2 рази</w:t>
            </w:r>
          </w:p>
        </w:tc>
        <w:tc>
          <w:tcPr>
            <w:tcW w:w="1276" w:type="dxa"/>
            <w:tcBorders>
              <w:top w:val="nil"/>
              <w:left w:val="single" w:sz="4" w:space="0" w:color="auto"/>
              <w:bottom w:val="nil"/>
              <w:right w:val="nil"/>
            </w:tcBorders>
          </w:tcPr>
          <w:p w14:paraId="5D259F44"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075BCE98"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33</w:t>
            </w:r>
          </w:p>
        </w:tc>
        <w:tc>
          <w:tcPr>
            <w:tcW w:w="1292" w:type="dxa"/>
            <w:tcBorders>
              <w:top w:val="nil"/>
              <w:left w:val="single" w:sz="4" w:space="0" w:color="auto"/>
              <w:bottom w:val="nil"/>
              <w:right w:val="single" w:sz="12" w:space="0" w:color="auto"/>
            </w:tcBorders>
          </w:tcPr>
          <w:p w14:paraId="68115D5B"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52A76DB" w14:textId="77777777" w:rsidTr="00263885">
        <w:trPr>
          <w:jc w:val="right"/>
        </w:trPr>
        <w:tc>
          <w:tcPr>
            <w:tcW w:w="567" w:type="dxa"/>
            <w:tcBorders>
              <w:top w:val="nil"/>
              <w:left w:val="single" w:sz="12" w:space="0" w:color="auto"/>
              <w:bottom w:val="nil"/>
              <w:right w:val="single" w:sz="4" w:space="0" w:color="auto"/>
            </w:tcBorders>
          </w:tcPr>
          <w:p w14:paraId="4F4A3A27"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12</w:t>
            </w:r>
          </w:p>
        </w:tc>
        <w:tc>
          <w:tcPr>
            <w:tcW w:w="5939" w:type="dxa"/>
            <w:tcBorders>
              <w:top w:val="nil"/>
              <w:left w:val="nil"/>
              <w:bottom w:val="nil"/>
              <w:right w:val="nil"/>
            </w:tcBorders>
          </w:tcPr>
          <w:p w14:paraId="6DA5D17E"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Поліпшене фарбування полiвiнiлацетатними</w:t>
            </w:r>
          </w:p>
          <w:p w14:paraId="0D62BB20"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водоемульсійними сумішами укосів по збірних</w:t>
            </w:r>
          </w:p>
          <w:p w14:paraId="1FB160EA"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конструкціях, підготовлених під фарбування</w:t>
            </w:r>
          </w:p>
        </w:tc>
        <w:tc>
          <w:tcPr>
            <w:tcW w:w="1276" w:type="dxa"/>
            <w:tcBorders>
              <w:top w:val="nil"/>
              <w:left w:val="single" w:sz="4" w:space="0" w:color="auto"/>
              <w:bottom w:val="nil"/>
              <w:right w:val="nil"/>
            </w:tcBorders>
          </w:tcPr>
          <w:p w14:paraId="72DFC3E0"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0D6A6489"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33</w:t>
            </w:r>
          </w:p>
        </w:tc>
        <w:tc>
          <w:tcPr>
            <w:tcW w:w="1292" w:type="dxa"/>
            <w:tcBorders>
              <w:top w:val="nil"/>
              <w:left w:val="single" w:sz="4" w:space="0" w:color="auto"/>
              <w:bottom w:val="nil"/>
              <w:right w:val="single" w:sz="12" w:space="0" w:color="auto"/>
            </w:tcBorders>
          </w:tcPr>
          <w:p w14:paraId="459F8E7F"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179716D" w14:textId="77777777" w:rsidTr="00263885">
        <w:trPr>
          <w:jc w:val="right"/>
        </w:trPr>
        <w:tc>
          <w:tcPr>
            <w:tcW w:w="567" w:type="dxa"/>
            <w:tcBorders>
              <w:top w:val="nil"/>
              <w:left w:val="single" w:sz="12" w:space="0" w:color="auto"/>
              <w:bottom w:val="nil"/>
              <w:right w:val="single" w:sz="4" w:space="0" w:color="auto"/>
            </w:tcBorders>
          </w:tcPr>
          <w:p w14:paraId="191E656F"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13</w:t>
            </w:r>
          </w:p>
        </w:tc>
        <w:tc>
          <w:tcPr>
            <w:tcW w:w="5939" w:type="dxa"/>
            <w:tcBorders>
              <w:top w:val="nil"/>
              <w:left w:val="nil"/>
              <w:bottom w:val="nil"/>
              <w:right w:val="nil"/>
            </w:tcBorders>
          </w:tcPr>
          <w:p w14:paraId="3E261DCE"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Ремонт штукатурки зовнішніх прямолінійних укосів по</w:t>
            </w:r>
          </w:p>
          <w:p w14:paraId="5752307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каменю та бетону цементно-вапняним розчином з землі</w:t>
            </w:r>
          </w:p>
          <w:p w14:paraId="07193945"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та риштувань</w:t>
            </w:r>
          </w:p>
        </w:tc>
        <w:tc>
          <w:tcPr>
            <w:tcW w:w="1276" w:type="dxa"/>
            <w:tcBorders>
              <w:top w:val="nil"/>
              <w:left w:val="single" w:sz="4" w:space="0" w:color="auto"/>
              <w:bottom w:val="nil"/>
              <w:right w:val="nil"/>
            </w:tcBorders>
          </w:tcPr>
          <w:p w14:paraId="6DB6B3DA"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151E9D59"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4,5</w:t>
            </w:r>
          </w:p>
        </w:tc>
        <w:tc>
          <w:tcPr>
            <w:tcW w:w="1292" w:type="dxa"/>
            <w:tcBorders>
              <w:top w:val="nil"/>
              <w:left w:val="single" w:sz="4" w:space="0" w:color="auto"/>
              <w:bottom w:val="nil"/>
              <w:right w:val="single" w:sz="12" w:space="0" w:color="auto"/>
            </w:tcBorders>
          </w:tcPr>
          <w:p w14:paraId="52870937"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39605A7D" w14:textId="77777777" w:rsidTr="00263885">
        <w:trPr>
          <w:jc w:val="right"/>
        </w:trPr>
        <w:tc>
          <w:tcPr>
            <w:tcW w:w="567" w:type="dxa"/>
            <w:tcBorders>
              <w:top w:val="nil"/>
              <w:left w:val="single" w:sz="12" w:space="0" w:color="auto"/>
              <w:bottom w:val="nil"/>
              <w:right w:val="single" w:sz="4" w:space="0" w:color="auto"/>
            </w:tcBorders>
          </w:tcPr>
          <w:p w14:paraId="4B013265"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14</w:t>
            </w:r>
          </w:p>
        </w:tc>
        <w:tc>
          <w:tcPr>
            <w:tcW w:w="5939" w:type="dxa"/>
            <w:tcBorders>
              <w:top w:val="nil"/>
              <w:left w:val="nil"/>
              <w:bottom w:val="nil"/>
              <w:right w:val="nil"/>
            </w:tcBorders>
          </w:tcPr>
          <w:p w14:paraId="07F737B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Зароблення піни ззовні герметиком</w:t>
            </w:r>
          </w:p>
          <w:p w14:paraId="32204377"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p>
        </w:tc>
        <w:tc>
          <w:tcPr>
            <w:tcW w:w="1276" w:type="dxa"/>
            <w:tcBorders>
              <w:top w:val="nil"/>
              <w:left w:val="single" w:sz="4" w:space="0" w:color="auto"/>
              <w:bottom w:val="nil"/>
              <w:right w:val="nil"/>
            </w:tcBorders>
          </w:tcPr>
          <w:p w14:paraId="1AC8EE9F"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 xml:space="preserve"> м</w:t>
            </w:r>
          </w:p>
        </w:tc>
        <w:tc>
          <w:tcPr>
            <w:tcW w:w="1134" w:type="dxa"/>
            <w:tcBorders>
              <w:top w:val="nil"/>
              <w:left w:val="single" w:sz="4" w:space="0" w:color="auto"/>
              <w:bottom w:val="nil"/>
              <w:right w:val="single" w:sz="4" w:space="0" w:color="auto"/>
            </w:tcBorders>
          </w:tcPr>
          <w:p w14:paraId="2976FAB1"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90</w:t>
            </w:r>
          </w:p>
        </w:tc>
        <w:tc>
          <w:tcPr>
            <w:tcW w:w="1292" w:type="dxa"/>
            <w:tcBorders>
              <w:top w:val="nil"/>
              <w:left w:val="single" w:sz="4" w:space="0" w:color="auto"/>
              <w:bottom w:val="nil"/>
              <w:right w:val="single" w:sz="12" w:space="0" w:color="auto"/>
            </w:tcBorders>
          </w:tcPr>
          <w:p w14:paraId="547C233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869FAAA" w14:textId="77777777" w:rsidTr="00263885">
        <w:trPr>
          <w:jc w:val="right"/>
        </w:trPr>
        <w:tc>
          <w:tcPr>
            <w:tcW w:w="567" w:type="dxa"/>
            <w:tcBorders>
              <w:top w:val="nil"/>
              <w:left w:val="single" w:sz="12" w:space="0" w:color="auto"/>
              <w:bottom w:val="nil"/>
              <w:right w:val="single" w:sz="4" w:space="0" w:color="auto"/>
            </w:tcBorders>
            <w:vAlign w:val="center"/>
          </w:tcPr>
          <w:p w14:paraId="407C2EE6" w14:textId="77777777" w:rsidR="0077239D" w:rsidRPr="0077239D" w:rsidRDefault="0077239D" w:rsidP="00BE42BF">
            <w:pPr>
              <w:autoSpaceDE w:val="0"/>
              <w:autoSpaceDN w:val="0"/>
              <w:adjustRightInd w:val="0"/>
              <w:spacing w:after="0" w:line="240" w:lineRule="auto"/>
              <w:ind w:left="709"/>
              <w:rPr>
                <w:rFonts w:ascii="Times New Roman" w:hAnsi="Times New Roman" w:cs="Times New Roman"/>
                <w:sz w:val="24"/>
                <w:szCs w:val="24"/>
              </w:rPr>
            </w:pPr>
            <w:r w:rsidRPr="0077239D">
              <w:rPr>
                <w:rFonts w:ascii="Times New Roman" w:hAnsi="Times New Roman" w:cs="Times New Roman"/>
                <w:sz w:val="24"/>
                <w:szCs w:val="24"/>
              </w:rPr>
              <w:t xml:space="preserve"> </w:t>
            </w:r>
          </w:p>
        </w:tc>
        <w:tc>
          <w:tcPr>
            <w:tcW w:w="5939" w:type="dxa"/>
            <w:tcBorders>
              <w:top w:val="nil"/>
              <w:left w:val="single" w:sz="4" w:space="0" w:color="auto"/>
              <w:bottom w:val="nil"/>
              <w:right w:val="single" w:sz="4" w:space="0" w:color="auto"/>
            </w:tcBorders>
            <w:vAlign w:val="center"/>
          </w:tcPr>
          <w:p w14:paraId="771FFDF3"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b/>
                <w:bCs/>
                <w:sz w:val="24"/>
                <w:szCs w:val="24"/>
              </w:rPr>
            </w:pPr>
            <w:r w:rsidRPr="0077239D">
              <w:rPr>
                <w:rFonts w:ascii="Times New Roman" w:hAnsi="Times New Roman" w:cs="Times New Roman"/>
                <w:b/>
                <w:bCs/>
                <w:spacing w:val="-5"/>
                <w:sz w:val="24"/>
                <w:szCs w:val="24"/>
              </w:rPr>
              <w:t>І-й поверх - 2шт. АХО, охорона</w:t>
            </w:r>
          </w:p>
        </w:tc>
        <w:tc>
          <w:tcPr>
            <w:tcW w:w="1276" w:type="dxa"/>
            <w:tcBorders>
              <w:top w:val="nil"/>
              <w:left w:val="single" w:sz="4" w:space="0" w:color="auto"/>
              <w:bottom w:val="nil"/>
              <w:right w:val="single" w:sz="4" w:space="0" w:color="auto"/>
            </w:tcBorders>
            <w:vAlign w:val="center"/>
          </w:tcPr>
          <w:p w14:paraId="215E4FA9" w14:textId="77777777" w:rsidR="0077239D" w:rsidRPr="0077239D" w:rsidRDefault="0077239D" w:rsidP="00BE42BF">
            <w:pPr>
              <w:autoSpaceDE w:val="0"/>
              <w:autoSpaceDN w:val="0"/>
              <w:adjustRightInd w:val="0"/>
              <w:spacing w:after="0" w:line="240" w:lineRule="auto"/>
              <w:ind w:left="-25"/>
              <w:rPr>
                <w:rFonts w:ascii="Times New Roman" w:hAnsi="Times New Roman" w:cs="Times New Roman"/>
                <w:sz w:val="24"/>
                <w:szCs w:val="24"/>
              </w:rPr>
            </w:pPr>
            <w:r w:rsidRPr="0077239D">
              <w:rPr>
                <w:rFonts w:ascii="Times New Roman" w:hAnsi="Times New Roman" w:cs="Times New Roman"/>
                <w:sz w:val="24"/>
                <w:szCs w:val="24"/>
              </w:rPr>
              <w:t xml:space="preserve"> </w:t>
            </w:r>
          </w:p>
        </w:tc>
        <w:tc>
          <w:tcPr>
            <w:tcW w:w="1134" w:type="dxa"/>
            <w:tcBorders>
              <w:top w:val="nil"/>
              <w:left w:val="single" w:sz="4" w:space="0" w:color="auto"/>
              <w:bottom w:val="nil"/>
              <w:right w:val="single" w:sz="4" w:space="0" w:color="auto"/>
            </w:tcBorders>
            <w:vAlign w:val="center"/>
          </w:tcPr>
          <w:p w14:paraId="3A22CDF4" w14:textId="77777777" w:rsidR="0077239D" w:rsidRPr="0077239D" w:rsidRDefault="0077239D" w:rsidP="00BE42BF">
            <w:pPr>
              <w:autoSpaceDE w:val="0"/>
              <w:autoSpaceDN w:val="0"/>
              <w:adjustRightInd w:val="0"/>
              <w:spacing w:after="0" w:line="240" w:lineRule="auto"/>
              <w:ind w:right="-28"/>
              <w:rPr>
                <w:rFonts w:ascii="Times New Roman" w:hAnsi="Times New Roman" w:cs="Times New Roman"/>
                <w:sz w:val="24"/>
                <w:szCs w:val="24"/>
              </w:rPr>
            </w:pPr>
            <w:r w:rsidRPr="0077239D">
              <w:rPr>
                <w:rFonts w:ascii="Times New Roman" w:hAnsi="Times New Roman" w:cs="Times New Roman"/>
                <w:sz w:val="24"/>
                <w:szCs w:val="24"/>
              </w:rPr>
              <w:t xml:space="preserve"> </w:t>
            </w:r>
          </w:p>
        </w:tc>
        <w:tc>
          <w:tcPr>
            <w:tcW w:w="1292" w:type="dxa"/>
            <w:tcBorders>
              <w:top w:val="nil"/>
              <w:left w:val="single" w:sz="4" w:space="0" w:color="auto"/>
              <w:bottom w:val="nil"/>
              <w:right w:val="single" w:sz="12" w:space="0" w:color="auto"/>
            </w:tcBorders>
            <w:vAlign w:val="center"/>
          </w:tcPr>
          <w:p w14:paraId="6443CF06"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6B80435B" w14:textId="77777777" w:rsidTr="00263885">
        <w:trPr>
          <w:jc w:val="right"/>
        </w:trPr>
        <w:tc>
          <w:tcPr>
            <w:tcW w:w="567" w:type="dxa"/>
            <w:tcBorders>
              <w:top w:val="nil"/>
              <w:left w:val="single" w:sz="12" w:space="0" w:color="auto"/>
              <w:bottom w:val="nil"/>
              <w:right w:val="single" w:sz="4" w:space="0" w:color="auto"/>
            </w:tcBorders>
          </w:tcPr>
          <w:p w14:paraId="34C20B4C"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z w:val="24"/>
                <w:szCs w:val="24"/>
              </w:rPr>
            </w:pPr>
            <w:r w:rsidRPr="0077239D">
              <w:rPr>
                <w:rFonts w:ascii="Times New Roman" w:hAnsi="Times New Roman" w:cs="Times New Roman"/>
                <w:spacing w:val="-5"/>
                <w:sz w:val="24"/>
                <w:szCs w:val="24"/>
              </w:rPr>
              <w:t>15</w:t>
            </w:r>
          </w:p>
        </w:tc>
        <w:tc>
          <w:tcPr>
            <w:tcW w:w="5939" w:type="dxa"/>
            <w:tcBorders>
              <w:top w:val="nil"/>
              <w:left w:val="nil"/>
              <w:bottom w:val="nil"/>
              <w:right w:val="nil"/>
            </w:tcBorders>
          </w:tcPr>
          <w:p w14:paraId="13383DA6" w14:textId="77777777" w:rsidR="0077239D" w:rsidRPr="0077239D" w:rsidRDefault="0077239D" w:rsidP="00BE42BF">
            <w:pPr>
              <w:keepLines/>
              <w:autoSpaceDE w:val="0"/>
              <w:autoSpaceDN w:val="0"/>
              <w:spacing w:after="0" w:line="240" w:lineRule="auto"/>
              <w:ind w:right="-28"/>
              <w:rPr>
                <w:rFonts w:ascii="Times New Roman" w:hAnsi="Times New Roman" w:cs="Times New Roman"/>
                <w:sz w:val="24"/>
                <w:szCs w:val="24"/>
              </w:rPr>
            </w:pPr>
            <w:r w:rsidRPr="0077239D">
              <w:rPr>
                <w:rFonts w:ascii="Times New Roman" w:hAnsi="Times New Roman" w:cs="Times New Roman"/>
                <w:spacing w:val="-5"/>
                <w:sz w:val="24"/>
                <w:szCs w:val="24"/>
              </w:rPr>
              <w:t>Знімання бетонних та мозаїчних підвіконних дощок</w:t>
            </w:r>
          </w:p>
        </w:tc>
        <w:tc>
          <w:tcPr>
            <w:tcW w:w="1276" w:type="dxa"/>
            <w:tcBorders>
              <w:top w:val="nil"/>
              <w:left w:val="single" w:sz="4" w:space="0" w:color="auto"/>
              <w:bottom w:val="nil"/>
              <w:right w:val="nil"/>
            </w:tcBorders>
          </w:tcPr>
          <w:p w14:paraId="6FA1D761"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2ED0886B"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z w:val="24"/>
                <w:szCs w:val="24"/>
              </w:rPr>
            </w:pPr>
            <w:r w:rsidRPr="0077239D">
              <w:rPr>
                <w:rFonts w:ascii="Times New Roman" w:hAnsi="Times New Roman" w:cs="Times New Roman"/>
                <w:spacing w:val="-5"/>
                <w:sz w:val="24"/>
                <w:szCs w:val="24"/>
              </w:rPr>
              <w:t>1,84</w:t>
            </w:r>
          </w:p>
        </w:tc>
        <w:tc>
          <w:tcPr>
            <w:tcW w:w="1292" w:type="dxa"/>
            <w:tcBorders>
              <w:top w:val="nil"/>
              <w:left w:val="single" w:sz="4" w:space="0" w:color="auto"/>
              <w:bottom w:val="nil"/>
              <w:right w:val="single" w:sz="12" w:space="0" w:color="auto"/>
            </w:tcBorders>
          </w:tcPr>
          <w:p w14:paraId="110E452B"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7E7BC728" w14:textId="77777777" w:rsidTr="00263885">
        <w:trPr>
          <w:jc w:val="right"/>
        </w:trPr>
        <w:tc>
          <w:tcPr>
            <w:tcW w:w="567" w:type="dxa"/>
            <w:tcBorders>
              <w:top w:val="nil"/>
              <w:left w:val="single" w:sz="12" w:space="0" w:color="auto"/>
              <w:bottom w:val="nil"/>
              <w:right w:val="single" w:sz="4" w:space="0" w:color="auto"/>
            </w:tcBorders>
          </w:tcPr>
          <w:p w14:paraId="32A4F7DD"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16</w:t>
            </w:r>
          </w:p>
        </w:tc>
        <w:tc>
          <w:tcPr>
            <w:tcW w:w="5939" w:type="dxa"/>
            <w:tcBorders>
              <w:top w:val="nil"/>
              <w:left w:val="nil"/>
              <w:bottom w:val="nil"/>
              <w:right w:val="nil"/>
            </w:tcBorders>
          </w:tcPr>
          <w:p w14:paraId="7DC5B23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Розбирання поясків, </w:t>
            </w:r>
            <w:proofErr w:type="spellStart"/>
            <w:r w:rsidRPr="0077239D">
              <w:rPr>
                <w:rFonts w:ascii="Times New Roman" w:hAnsi="Times New Roman" w:cs="Times New Roman"/>
                <w:spacing w:val="-5"/>
                <w:sz w:val="24"/>
                <w:szCs w:val="24"/>
              </w:rPr>
              <w:t>сандриків,жолобів,вiдливiв</w:t>
            </w:r>
            <w:proofErr w:type="spellEnd"/>
            <w:r w:rsidRPr="0077239D">
              <w:rPr>
                <w:rFonts w:ascii="Times New Roman" w:hAnsi="Times New Roman" w:cs="Times New Roman"/>
                <w:spacing w:val="-5"/>
                <w:sz w:val="24"/>
                <w:szCs w:val="24"/>
              </w:rPr>
              <w:t>, звисiв</w:t>
            </w:r>
          </w:p>
          <w:p w14:paraId="245325DA"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тощо з листової сталі</w:t>
            </w:r>
          </w:p>
        </w:tc>
        <w:tc>
          <w:tcPr>
            <w:tcW w:w="1276" w:type="dxa"/>
            <w:tcBorders>
              <w:top w:val="nil"/>
              <w:left w:val="single" w:sz="4" w:space="0" w:color="auto"/>
              <w:bottom w:val="nil"/>
              <w:right w:val="nil"/>
            </w:tcBorders>
          </w:tcPr>
          <w:p w14:paraId="24DFDA76"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3ACCB889"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4,8</w:t>
            </w:r>
          </w:p>
        </w:tc>
        <w:tc>
          <w:tcPr>
            <w:tcW w:w="1292" w:type="dxa"/>
            <w:tcBorders>
              <w:top w:val="nil"/>
              <w:left w:val="single" w:sz="4" w:space="0" w:color="auto"/>
              <w:bottom w:val="nil"/>
              <w:right w:val="single" w:sz="12" w:space="0" w:color="auto"/>
            </w:tcBorders>
          </w:tcPr>
          <w:p w14:paraId="5AD0272D"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C9BC76B" w14:textId="77777777" w:rsidTr="00263885">
        <w:trPr>
          <w:jc w:val="right"/>
        </w:trPr>
        <w:tc>
          <w:tcPr>
            <w:tcW w:w="567" w:type="dxa"/>
            <w:tcBorders>
              <w:top w:val="nil"/>
              <w:left w:val="single" w:sz="12" w:space="0" w:color="auto"/>
              <w:bottom w:val="nil"/>
              <w:right w:val="single" w:sz="4" w:space="0" w:color="auto"/>
            </w:tcBorders>
          </w:tcPr>
          <w:p w14:paraId="6D943341"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17</w:t>
            </w:r>
          </w:p>
        </w:tc>
        <w:tc>
          <w:tcPr>
            <w:tcW w:w="5939" w:type="dxa"/>
            <w:tcBorders>
              <w:top w:val="nil"/>
              <w:left w:val="nil"/>
              <w:bottom w:val="nil"/>
              <w:right w:val="nil"/>
            </w:tcBorders>
          </w:tcPr>
          <w:p w14:paraId="697F29D7"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Демонтаж віконних коробок в кам'яних стінах з</w:t>
            </w:r>
          </w:p>
          <w:p w14:paraId="4E75063B"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відбиванням штукатурки в укосах</w:t>
            </w:r>
          </w:p>
        </w:tc>
        <w:tc>
          <w:tcPr>
            <w:tcW w:w="1276" w:type="dxa"/>
            <w:tcBorders>
              <w:top w:val="nil"/>
              <w:left w:val="single" w:sz="4" w:space="0" w:color="auto"/>
              <w:bottom w:val="nil"/>
              <w:right w:val="nil"/>
            </w:tcBorders>
          </w:tcPr>
          <w:p w14:paraId="7A7CD933"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шт</w:t>
            </w:r>
          </w:p>
        </w:tc>
        <w:tc>
          <w:tcPr>
            <w:tcW w:w="1134" w:type="dxa"/>
            <w:tcBorders>
              <w:top w:val="nil"/>
              <w:left w:val="single" w:sz="4" w:space="0" w:color="auto"/>
              <w:bottom w:val="nil"/>
              <w:right w:val="single" w:sz="4" w:space="0" w:color="auto"/>
            </w:tcBorders>
          </w:tcPr>
          <w:p w14:paraId="22A57C94"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w:t>
            </w:r>
          </w:p>
        </w:tc>
        <w:tc>
          <w:tcPr>
            <w:tcW w:w="1292" w:type="dxa"/>
            <w:tcBorders>
              <w:top w:val="nil"/>
              <w:left w:val="single" w:sz="4" w:space="0" w:color="auto"/>
              <w:bottom w:val="nil"/>
              <w:right w:val="single" w:sz="12" w:space="0" w:color="auto"/>
            </w:tcBorders>
          </w:tcPr>
          <w:p w14:paraId="41A907C4"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36AEE445" w14:textId="77777777" w:rsidTr="00263885">
        <w:trPr>
          <w:jc w:val="right"/>
        </w:trPr>
        <w:tc>
          <w:tcPr>
            <w:tcW w:w="567" w:type="dxa"/>
            <w:tcBorders>
              <w:top w:val="nil"/>
              <w:left w:val="single" w:sz="12" w:space="0" w:color="auto"/>
              <w:bottom w:val="nil"/>
              <w:right w:val="single" w:sz="4" w:space="0" w:color="auto"/>
            </w:tcBorders>
          </w:tcPr>
          <w:p w14:paraId="4F3E05D9"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18</w:t>
            </w:r>
          </w:p>
        </w:tc>
        <w:tc>
          <w:tcPr>
            <w:tcW w:w="5939" w:type="dxa"/>
            <w:tcBorders>
              <w:top w:val="nil"/>
              <w:left w:val="nil"/>
              <w:bottom w:val="nil"/>
              <w:right w:val="nil"/>
            </w:tcBorders>
          </w:tcPr>
          <w:p w14:paraId="19733598"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Знімання засклених віконних рам</w:t>
            </w:r>
          </w:p>
        </w:tc>
        <w:tc>
          <w:tcPr>
            <w:tcW w:w="1276" w:type="dxa"/>
            <w:tcBorders>
              <w:top w:val="nil"/>
              <w:left w:val="single" w:sz="4" w:space="0" w:color="auto"/>
              <w:bottom w:val="nil"/>
              <w:right w:val="nil"/>
            </w:tcBorders>
          </w:tcPr>
          <w:p w14:paraId="73DBC0F0"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5085A448"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10,12</w:t>
            </w:r>
          </w:p>
        </w:tc>
        <w:tc>
          <w:tcPr>
            <w:tcW w:w="1292" w:type="dxa"/>
            <w:tcBorders>
              <w:top w:val="nil"/>
              <w:left w:val="single" w:sz="4" w:space="0" w:color="auto"/>
              <w:bottom w:val="nil"/>
              <w:right w:val="single" w:sz="12" w:space="0" w:color="auto"/>
            </w:tcBorders>
          </w:tcPr>
          <w:p w14:paraId="31FC49FB"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3C9C65D" w14:textId="77777777" w:rsidTr="00263885">
        <w:trPr>
          <w:jc w:val="right"/>
        </w:trPr>
        <w:tc>
          <w:tcPr>
            <w:tcW w:w="567" w:type="dxa"/>
            <w:tcBorders>
              <w:top w:val="nil"/>
              <w:left w:val="single" w:sz="12" w:space="0" w:color="auto"/>
              <w:bottom w:val="nil"/>
              <w:right w:val="single" w:sz="4" w:space="0" w:color="auto"/>
            </w:tcBorders>
          </w:tcPr>
          <w:p w14:paraId="6E780CD8"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19</w:t>
            </w:r>
          </w:p>
        </w:tc>
        <w:tc>
          <w:tcPr>
            <w:tcW w:w="5939" w:type="dxa"/>
            <w:tcBorders>
              <w:top w:val="nil"/>
              <w:left w:val="nil"/>
              <w:bottom w:val="nil"/>
              <w:right w:val="nil"/>
            </w:tcBorders>
          </w:tcPr>
          <w:p w14:paraId="0E91BC3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Заповнення вiконних прорiзiв готовими блоками</w:t>
            </w:r>
          </w:p>
          <w:p w14:paraId="07EF877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площею бiльше 3 м2 з металлопластику в кам'яних</w:t>
            </w:r>
          </w:p>
          <w:p w14:paraId="0B2BC9A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стiнах житлових і громадських будівель</w:t>
            </w:r>
          </w:p>
        </w:tc>
        <w:tc>
          <w:tcPr>
            <w:tcW w:w="1276" w:type="dxa"/>
            <w:tcBorders>
              <w:top w:val="nil"/>
              <w:left w:val="single" w:sz="4" w:space="0" w:color="auto"/>
              <w:bottom w:val="nil"/>
              <w:right w:val="nil"/>
            </w:tcBorders>
          </w:tcPr>
          <w:p w14:paraId="29E2D538"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7E1A93DD"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10,12</w:t>
            </w:r>
          </w:p>
        </w:tc>
        <w:tc>
          <w:tcPr>
            <w:tcW w:w="1292" w:type="dxa"/>
            <w:tcBorders>
              <w:top w:val="nil"/>
              <w:left w:val="single" w:sz="4" w:space="0" w:color="auto"/>
              <w:bottom w:val="nil"/>
              <w:right w:val="single" w:sz="12" w:space="0" w:color="auto"/>
            </w:tcBorders>
          </w:tcPr>
          <w:p w14:paraId="5CA79346"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655107C2" w14:textId="77777777" w:rsidTr="00263885">
        <w:trPr>
          <w:jc w:val="right"/>
        </w:trPr>
        <w:tc>
          <w:tcPr>
            <w:tcW w:w="567" w:type="dxa"/>
            <w:tcBorders>
              <w:top w:val="nil"/>
              <w:left w:val="single" w:sz="12" w:space="0" w:color="auto"/>
              <w:bottom w:val="nil"/>
              <w:right w:val="single" w:sz="4" w:space="0" w:color="auto"/>
            </w:tcBorders>
          </w:tcPr>
          <w:p w14:paraId="0ECBA0C6"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20</w:t>
            </w:r>
          </w:p>
        </w:tc>
        <w:tc>
          <w:tcPr>
            <w:tcW w:w="5939" w:type="dxa"/>
            <w:tcBorders>
              <w:top w:val="nil"/>
              <w:left w:val="nil"/>
              <w:bottom w:val="nil"/>
              <w:right w:val="nil"/>
            </w:tcBorders>
          </w:tcPr>
          <w:p w14:paraId="34E38E3E"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Улаштування цементної стяжки товщиною 20 мм по</w:t>
            </w:r>
          </w:p>
          <w:p w14:paraId="18D4B0D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бетонній основі площею до 20 м2</w:t>
            </w:r>
          </w:p>
        </w:tc>
        <w:tc>
          <w:tcPr>
            <w:tcW w:w="1276" w:type="dxa"/>
            <w:tcBorders>
              <w:top w:val="nil"/>
              <w:left w:val="single" w:sz="4" w:space="0" w:color="auto"/>
              <w:bottom w:val="nil"/>
              <w:right w:val="nil"/>
            </w:tcBorders>
          </w:tcPr>
          <w:p w14:paraId="329143E2"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09E600C8"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1,61</w:t>
            </w:r>
          </w:p>
        </w:tc>
        <w:tc>
          <w:tcPr>
            <w:tcW w:w="1292" w:type="dxa"/>
            <w:tcBorders>
              <w:top w:val="nil"/>
              <w:left w:val="single" w:sz="4" w:space="0" w:color="auto"/>
              <w:bottom w:val="nil"/>
              <w:right w:val="single" w:sz="12" w:space="0" w:color="auto"/>
            </w:tcBorders>
          </w:tcPr>
          <w:p w14:paraId="57B8BDA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451E582" w14:textId="77777777" w:rsidTr="00263885">
        <w:trPr>
          <w:jc w:val="right"/>
        </w:trPr>
        <w:tc>
          <w:tcPr>
            <w:tcW w:w="567" w:type="dxa"/>
            <w:tcBorders>
              <w:top w:val="nil"/>
              <w:left w:val="single" w:sz="12" w:space="0" w:color="auto"/>
              <w:bottom w:val="nil"/>
              <w:right w:val="single" w:sz="4" w:space="0" w:color="auto"/>
            </w:tcBorders>
          </w:tcPr>
          <w:p w14:paraId="70A397FB"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21</w:t>
            </w:r>
          </w:p>
        </w:tc>
        <w:tc>
          <w:tcPr>
            <w:tcW w:w="5939" w:type="dxa"/>
            <w:tcBorders>
              <w:top w:val="nil"/>
              <w:left w:val="nil"/>
              <w:bottom w:val="nil"/>
              <w:right w:val="nil"/>
            </w:tcBorders>
          </w:tcPr>
          <w:p w14:paraId="4F0A77B6"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Установлення пластикових пiдвiконних дошок із</w:t>
            </w:r>
          </w:p>
          <w:p w14:paraId="5F9F60F3"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підсиленням основи під підвіконням (цементна стяжка )</w:t>
            </w:r>
          </w:p>
          <w:p w14:paraId="00573055"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та оздобленням стіни під підвіконням</w:t>
            </w:r>
          </w:p>
        </w:tc>
        <w:tc>
          <w:tcPr>
            <w:tcW w:w="1276" w:type="dxa"/>
            <w:tcBorders>
              <w:top w:val="nil"/>
              <w:left w:val="single" w:sz="4" w:space="0" w:color="auto"/>
              <w:bottom w:val="nil"/>
              <w:right w:val="nil"/>
            </w:tcBorders>
          </w:tcPr>
          <w:p w14:paraId="2BE5EF7E"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2F217A9C"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4,7</w:t>
            </w:r>
          </w:p>
        </w:tc>
        <w:tc>
          <w:tcPr>
            <w:tcW w:w="1292" w:type="dxa"/>
            <w:tcBorders>
              <w:top w:val="nil"/>
              <w:left w:val="single" w:sz="4" w:space="0" w:color="auto"/>
              <w:bottom w:val="nil"/>
              <w:right w:val="single" w:sz="12" w:space="0" w:color="auto"/>
            </w:tcBorders>
          </w:tcPr>
          <w:p w14:paraId="32697FA0"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5CECF260" w14:textId="77777777" w:rsidTr="00263885">
        <w:trPr>
          <w:jc w:val="right"/>
        </w:trPr>
        <w:tc>
          <w:tcPr>
            <w:tcW w:w="567" w:type="dxa"/>
            <w:tcBorders>
              <w:top w:val="nil"/>
              <w:left w:val="single" w:sz="12" w:space="0" w:color="auto"/>
              <w:bottom w:val="nil"/>
              <w:right w:val="single" w:sz="4" w:space="0" w:color="auto"/>
            </w:tcBorders>
          </w:tcPr>
          <w:p w14:paraId="24DE718A"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22</w:t>
            </w:r>
          </w:p>
        </w:tc>
        <w:tc>
          <w:tcPr>
            <w:tcW w:w="5939" w:type="dxa"/>
            <w:tcBorders>
              <w:top w:val="nil"/>
              <w:left w:val="nil"/>
              <w:bottom w:val="nil"/>
              <w:right w:val="nil"/>
            </w:tcBorders>
          </w:tcPr>
          <w:p w14:paraId="04B66F4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Установлення віконних зливів</w:t>
            </w:r>
          </w:p>
        </w:tc>
        <w:tc>
          <w:tcPr>
            <w:tcW w:w="1276" w:type="dxa"/>
            <w:tcBorders>
              <w:top w:val="nil"/>
              <w:left w:val="single" w:sz="4" w:space="0" w:color="auto"/>
              <w:bottom w:val="nil"/>
              <w:right w:val="nil"/>
            </w:tcBorders>
          </w:tcPr>
          <w:p w14:paraId="65D8072E"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2B984A60"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4,8</w:t>
            </w:r>
          </w:p>
        </w:tc>
        <w:tc>
          <w:tcPr>
            <w:tcW w:w="1292" w:type="dxa"/>
            <w:tcBorders>
              <w:top w:val="nil"/>
              <w:left w:val="single" w:sz="4" w:space="0" w:color="auto"/>
              <w:bottom w:val="nil"/>
              <w:right w:val="single" w:sz="12" w:space="0" w:color="auto"/>
            </w:tcBorders>
          </w:tcPr>
          <w:p w14:paraId="0C6A167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6F979DA" w14:textId="77777777" w:rsidTr="00263885">
        <w:trPr>
          <w:jc w:val="right"/>
        </w:trPr>
        <w:tc>
          <w:tcPr>
            <w:tcW w:w="567" w:type="dxa"/>
            <w:tcBorders>
              <w:top w:val="nil"/>
              <w:left w:val="single" w:sz="12" w:space="0" w:color="auto"/>
              <w:bottom w:val="nil"/>
              <w:right w:val="single" w:sz="4" w:space="0" w:color="auto"/>
            </w:tcBorders>
          </w:tcPr>
          <w:p w14:paraId="091B4597"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23</w:t>
            </w:r>
          </w:p>
        </w:tc>
        <w:tc>
          <w:tcPr>
            <w:tcW w:w="5939" w:type="dxa"/>
            <w:tcBorders>
              <w:top w:val="nil"/>
              <w:left w:val="nil"/>
              <w:bottom w:val="nil"/>
              <w:right w:val="nil"/>
            </w:tcBorders>
          </w:tcPr>
          <w:p w14:paraId="764956DE"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Облицювання укосів листами сухої штукатурки</w:t>
            </w:r>
          </w:p>
          <w:p w14:paraId="7696788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гіпсовими чи гіпсоволокнистими</w:t>
            </w:r>
          </w:p>
        </w:tc>
        <w:tc>
          <w:tcPr>
            <w:tcW w:w="1276" w:type="dxa"/>
            <w:tcBorders>
              <w:top w:val="nil"/>
              <w:left w:val="single" w:sz="4" w:space="0" w:color="auto"/>
              <w:bottom w:val="nil"/>
              <w:right w:val="nil"/>
            </w:tcBorders>
          </w:tcPr>
          <w:p w14:paraId="059A08CB"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01500713"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4,4</w:t>
            </w:r>
          </w:p>
        </w:tc>
        <w:tc>
          <w:tcPr>
            <w:tcW w:w="1292" w:type="dxa"/>
            <w:tcBorders>
              <w:top w:val="nil"/>
              <w:left w:val="single" w:sz="4" w:space="0" w:color="auto"/>
              <w:bottom w:val="nil"/>
              <w:right w:val="single" w:sz="12" w:space="0" w:color="auto"/>
            </w:tcBorders>
          </w:tcPr>
          <w:p w14:paraId="762C27A2"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5C144647" w14:textId="77777777" w:rsidTr="00263885">
        <w:trPr>
          <w:jc w:val="right"/>
        </w:trPr>
        <w:tc>
          <w:tcPr>
            <w:tcW w:w="567" w:type="dxa"/>
            <w:tcBorders>
              <w:top w:val="nil"/>
              <w:left w:val="single" w:sz="12" w:space="0" w:color="auto"/>
              <w:bottom w:val="nil"/>
              <w:right w:val="single" w:sz="4" w:space="0" w:color="auto"/>
            </w:tcBorders>
          </w:tcPr>
          <w:p w14:paraId="7BC452EB"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24</w:t>
            </w:r>
          </w:p>
        </w:tc>
        <w:tc>
          <w:tcPr>
            <w:tcW w:w="5939" w:type="dxa"/>
            <w:tcBorders>
              <w:top w:val="nil"/>
              <w:left w:val="nil"/>
              <w:bottom w:val="nil"/>
              <w:right w:val="nil"/>
            </w:tcBorders>
          </w:tcPr>
          <w:p w14:paraId="35AE0073"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Оброблення швів сухої штукатурки обклеюванням</w:t>
            </w:r>
          </w:p>
          <w:p w14:paraId="6F541803"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proofErr w:type="spellStart"/>
            <w:r w:rsidRPr="0077239D">
              <w:rPr>
                <w:rFonts w:ascii="Times New Roman" w:hAnsi="Times New Roman" w:cs="Times New Roman"/>
                <w:spacing w:val="-5"/>
                <w:sz w:val="24"/>
                <w:szCs w:val="24"/>
              </w:rPr>
              <w:t>армувальною</w:t>
            </w:r>
            <w:proofErr w:type="spellEnd"/>
            <w:r w:rsidRPr="0077239D">
              <w:rPr>
                <w:rFonts w:ascii="Times New Roman" w:hAnsi="Times New Roman" w:cs="Times New Roman"/>
                <w:spacing w:val="-5"/>
                <w:sz w:val="24"/>
                <w:szCs w:val="24"/>
              </w:rPr>
              <w:t xml:space="preserve"> стрічкою</w:t>
            </w:r>
          </w:p>
        </w:tc>
        <w:tc>
          <w:tcPr>
            <w:tcW w:w="1276" w:type="dxa"/>
            <w:tcBorders>
              <w:top w:val="nil"/>
              <w:left w:val="single" w:sz="4" w:space="0" w:color="auto"/>
              <w:bottom w:val="nil"/>
              <w:right w:val="nil"/>
            </w:tcBorders>
          </w:tcPr>
          <w:p w14:paraId="082A1BF0"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527E6894"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5,4</w:t>
            </w:r>
          </w:p>
        </w:tc>
        <w:tc>
          <w:tcPr>
            <w:tcW w:w="1292" w:type="dxa"/>
            <w:tcBorders>
              <w:top w:val="nil"/>
              <w:left w:val="single" w:sz="4" w:space="0" w:color="auto"/>
              <w:bottom w:val="nil"/>
              <w:right w:val="single" w:sz="12" w:space="0" w:color="auto"/>
            </w:tcBorders>
          </w:tcPr>
          <w:p w14:paraId="567EDDE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9C2491B" w14:textId="77777777" w:rsidTr="00263885">
        <w:trPr>
          <w:jc w:val="right"/>
        </w:trPr>
        <w:tc>
          <w:tcPr>
            <w:tcW w:w="567" w:type="dxa"/>
            <w:tcBorders>
              <w:top w:val="nil"/>
              <w:left w:val="single" w:sz="12" w:space="0" w:color="auto"/>
              <w:bottom w:val="nil"/>
              <w:right w:val="single" w:sz="4" w:space="0" w:color="auto"/>
            </w:tcBorders>
          </w:tcPr>
          <w:p w14:paraId="10D8FDB1"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25</w:t>
            </w:r>
          </w:p>
        </w:tc>
        <w:tc>
          <w:tcPr>
            <w:tcW w:w="5939" w:type="dxa"/>
            <w:tcBorders>
              <w:top w:val="nil"/>
              <w:left w:val="nil"/>
              <w:bottom w:val="nil"/>
              <w:right w:val="nil"/>
            </w:tcBorders>
          </w:tcPr>
          <w:p w14:paraId="6F89385A"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Безпіщане накриття поверхонь укосів розчином із</w:t>
            </w:r>
          </w:p>
          <w:p w14:paraId="7E43D8B7"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клейового гіпсу [типу "сатенгіпс"] товщиною шару 1 мм</w:t>
            </w:r>
          </w:p>
          <w:p w14:paraId="0BDDE6C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при нанесенні за 2 рази</w:t>
            </w:r>
          </w:p>
        </w:tc>
        <w:tc>
          <w:tcPr>
            <w:tcW w:w="1276" w:type="dxa"/>
            <w:tcBorders>
              <w:top w:val="nil"/>
              <w:left w:val="single" w:sz="4" w:space="0" w:color="auto"/>
              <w:bottom w:val="nil"/>
              <w:right w:val="nil"/>
            </w:tcBorders>
          </w:tcPr>
          <w:p w14:paraId="5AEB5BB3"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1229C217"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4,4</w:t>
            </w:r>
          </w:p>
        </w:tc>
        <w:tc>
          <w:tcPr>
            <w:tcW w:w="1292" w:type="dxa"/>
            <w:tcBorders>
              <w:top w:val="nil"/>
              <w:left w:val="single" w:sz="4" w:space="0" w:color="auto"/>
              <w:bottom w:val="nil"/>
              <w:right w:val="single" w:sz="12" w:space="0" w:color="auto"/>
            </w:tcBorders>
          </w:tcPr>
          <w:p w14:paraId="67079A96"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608AEE66" w14:textId="77777777" w:rsidTr="00263885">
        <w:trPr>
          <w:jc w:val="right"/>
        </w:trPr>
        <w:tc>
          <w:tcPr>
            <w:tcW w:w="567" w:type="dxa"/>
            <w:tcBorders>
              <w:top w:val="nil"/>
              <w:left w:val="single" w:sz="12" w:space="0" w:color="auto"/>
              <w:bottom w:val="nil"/>
              <w:right w:val="single" w:sz="4" w:space="0" w:color="auto"/>
            </w:tcBorders>
          </w:tcPr>
          <w:p w14:paraId="1D7B57C5"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26</w:t>
            </w:r>
          </w:p>
        </w:tc>
        <w:tc>
          <w:tcPr>
            <w:tcW w:w="5939" w:type="dxa"/>
            <w:tcBorders>
              <w:top w:val="nil"/>
              <w:left w:val="nil"/>
              <w:bottom w:val="nil"/>
              <w:right w:val="nil"/>
            </w:tcBorders>
          </w:tcPr>
          <w:p w14:paraId="1FE2D49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Поліпшене фарбування полiвiнiлацетатними</w:t>
            </w:r>
          </w:p>
          <w:p w14:paraId="5C019AC3"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водоемульсійними сумішами укосів по збірних</w:t>
            </w:r>
          </w:p>
          <w:p w14:paraId="449B0DB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lastRenderedPageBreak/>
              <w:t>конструкціях, підготовлених під фарбування</w:t>
            </w:r>
          </w:p>
        </w:tc>
        <w:tc>
          <w:tcPr>
            <w:tcW w:w="1276" w:type="dxa"/>
            <w:tcBorders>
              <w:top w:val="nil"/>
              <w:left w:val="single" w:sz="4" w:space="0" w:color="auto"/>
              <w:bottom w:val="nil"/>
              <w:right w:val="nil"/>
            </w:tcBorders>
          </w:tcPr>
          <w:p w14:paraId="0B6B293D"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lastRenderedPageBreak/>
              <w:t>м2</w:t>
            </w:r>
          </w:p>
        </w:tc>
        <w:tc>
          <w:tcPr>
            <w:tcW w:w="1134" w:type="dxa"/>
            <w:tcBorders>
              <w:top w:val="nil"/>
              <w:left w:val="single" w:sz="4" w:space="0" w:color="auto"/>
              <w:bottom w:val="nil"/>
              <w:right w:val="single" w:sz="4" w:space="0" w:color="auto"/>
            </w:tcBorders>
          </w:tcPr>
          <w:p w14:paraId="2919BC43"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4,4</w:t>
            </w:r>
          </w:p>
        </w:tc>
        <w:tc>
          <w:tcPr>
            <w:tcW w:w="1292" w:type="dxa"/>
            <w:tcBorders>
              <w:top w:val="nil"/>
              <w:left w:val="single" w:sz="4" w:space="0" w:color="auto"/>
              <w:bottom w:val="nil"/>
              <w:right w:val="single" w:sz="12" w:space="0" w:color="auto"/>
            </w:tcBorders>
          </w:tcPr>
          <w:p w14:paraId="5B582B88"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74023EB" w14:textId="77777777" w:rsidTr="00263885">
        <w:trPr>
          <w:jc w:val="right"/>
        </w:trPr>
        <w:tc>
          <w:tcPr>
            <w:tcW w:w="567" w:type="dxa"/>
            <w:tcBorders>
              <w:top w:val="nil"/>
              <w:left w:val="single" w:sz="12" w:space="0" w:color="auto"/>
              <w:bottom w:val="nil"/>
              <w:right w:val="single" w:sz="4" w:space="0" w:color="auto"/>
            </w:tcBorders>
          </w:tcPr>
          <w:p w14:paraId="4CE8B1C5"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27</w:t>
            </w:r>
          </w:p>
        </w:tc>
        <w:tc>
          <w:tcPr>
            <w:tcW w:w="5939" w:type="dxa"/>
            <w:tcBorders>
              <w:top w:val="nil"/>
              <w:left w:val="nil"/>
              <w:bottom w:val="nil"/>
              <w:right w:val="nil"/>
            </w:tcBorders>
          </w:tcPr>
          <w:p w14:paraId="15F8AFEE"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Ремонт штукатурки зовнішніх прямолінійних укосів по</w:t>
            </w:r>
          </w:p>
          <w:p w14:paraId="0081FD6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каменю та бетону цементно-вапняним розчином з землі</w:t>
            </w:r>
          </w:p>
          <w:p w14:paraId="15E22365"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та риштувань</w:t>
            </w:r>
          </w:p>
        </w:tc>
        <w:tc>
          <w:tcPr>
            <w:tcW w:w="1276" w:type="dxa"/>
            <w:tcBorders>
              <w:top w:val="nil"/>
              <w:left w:val="single" w:sz="4" w:space="0" w:color="auto"/>
              <w:bottom w:val="nil"/>
              <w:right w:val="nil"/>
            </w:tcBorders>
          </w:tcPr>
          <w:p w14:paraId="1F74932A"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563E7D73"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0,6</w:t>
            </w:r>
          </w:p>
        </w:tc>
        <w:tc>
          <w:tcPr>
            <w:tcW w:w="1292" w:type="dxa"/>
            <w:tcBorders>
              <w:top w:val="nil"/>
              <w:left w:val="single" w:sz="4" w:space="0" w:color="auto"/>
              <w:bottom w:val="nil"/>
              <w:right w:val="single" w:sz="12" w:space="0" w:color="auto"/>
            </w:tcBorders>
          </w:tcPr>
          <w:p w14:paraId="365F760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4FDFDABF" w14:textId="77777777" w:rsidTr="00263885">
        <w:trPr>
          <w:jc w:val="right"/>
        </w:trPr>
        <w:tc>
          <w:tcPr>
            <w:tcW w:w="567" w:type="dxa"/>
            <w:tcBorders>
              <w:top w:val="nil"/>
              <w:left w:val="single" w:sz="12" w:space="0" w:color="auto"/>
              <w:bottom w:val="nil"/>
              <w:right w:val="single" w:sz="4" w:space="0" w:color="auto"/>
            </w:tcBorders>
          </w:tcPr>
          <w:p w14:paraId="42AEB062"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28</w:t>
            </w:r>
          </w:p>
        </w:tc>
        <w:tc>
          <w:tcPr>
            <w:tcW w:w="5939" w:type="dxa"/>
            <w:tcBorders>
              <w:top w:val="nil"/>
              <w:left w:val="nil"/>
              <w:bottom w:val="nil"/>
              <w:right w:val="nil"/>
            </w:tcBorders>
          </w:tcPr>
          <w:p w14:paraId="42B17A6A"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Зароблення піни ззовні герметиком</w:t>
            </w:r>
          </w:p>
        </w:tc>
        <w:tc>
          <w:tcPr>
            <w:tcW w:w="1276" w:type="dxa"/>
            <w:tcBorders>
              <w:top w:val="nil"/>
              <w:left w:val="single" w:sz="4" w:space="0" w:color="auto"/>
              <w:bottom w:val="nil"/>
              <w:right w:val="nil"/>
            </w:tcBorders>
          </w:tcPr>
          <w:p w14:paraId="2DB2140B"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w:t>
            </w:r>
          </w:p>
        </w:tc>
        <w:tc>
          <w:tcPr>
            <w:tcW w:w="1134" w:type="dxa"/>
            <w:tcBorders>
              <w:top w:val="nil"/>
              <w:left w:val="single" w:sz="4" w:space="0" w:color="auto"/>
              <w:bottom w:val="nil"/>
              <w:right w:val="single" w:sz="4" w:space="0" w:color="auto"/>
            </w:tcBorders>
          </w:tcPr>
          <w:p w14:paraId="23B7B42D"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12</w:t>
            </w:r>
          </w:p>
        </w:tc>
        <w:tc>
          <w:tcPr>
            <w:tcW w:w="1292" w:type="dxa"/>
            <w:tcBorders>
              <w:top w:val="nil"/>
              <w:left w:val="single" w:sz="4" w:space="0" w:color="auto"/>
              <w:bottom w:val="nil"/>
              <w:right w:val="single" w:sz="12" w:space="0" w:color="auto"/>
            </w:tcBorders>
          </w:tcPr>
          <w:p w14:paraId="5987F571"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D67E244" w14:textId="77777777" w:rsidTr="00263885">
        <w:trPr>
          <w:jc w:val="right"/>
        </w:trPr>
        <w:tc>
          <w:tcPr>
            <w:tcW w:w="567" w:type="dxa"/>
            <w:tcBorders>
              <w:top w:val="nil"/>
              <w:left w:val="single" w:sz="12" w:space="0" w:color="auto"/>
              <w:bottom w:val="nil"/>
              <w:right w:val="single" w:sz="4" w:space="0" w:color="auto"/>
            </w:tcBorders>
          </w:tcPr>
          <w:p w14:paraId="59D7C467"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w:t>
            </w:r>
          </w:p>
        </w:tc>
        <w:tc>
          <w:tcPr>
            <w:tcW w:w="5939" w:type="dxa"/>
            <w:tcBorders>
              <w:top w:val="nil"/>
              <w:left w:val="nil"/>
              <w:bottom w:val="nil"/>
              <w:right w:val="nil"/>
            </w:tcBorders>
          </w:tcPr>
          <w:p w14:paraId="4596764A"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b/>
                <w:bCs/>
                <w:spacing w:val="-5"/>
                <w:sz w:val="24"/>
                <w:szCs w:val="24"/>
              </w:rPr>
            </w:pPr>
            <w:r w:rsidRPr="0077239D">
              <w:rPr>
                <w:rFonts w:ascii="Times New Roman" w:hAnsi="Times New Roman" w:cs="Times New Roman"/>
                <w:b/>
                <w:bCs/>
                <w:spacing w:val="-5"/>
                <w:sz w:val="24"/>
                <w:szCs w:val="24"/>
              </w:rPr>
              <w:t>ІV-й поверх - 7шт</w:t>
            </w:r>
          </w:p>
        </w:tc>
        <w:tc>
          <w:tcPr>
            <w:tcW w:w="1276" w:type="dxa"/>
            <w:tcBorders>
              <w:top w:val="nil"/>
              <w:left w:val="single" w:sz="4" w:space="0" w:color="auto"/>
              <w:bottom w:val="nil"/>
              <w:right w:val="nil"/>
            </w:tcBorders>
          </w:tcPr>
          <w:p w14:paraId="3844CAAD"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w:t>
            </w:r>
          </w:p>
        </w:tc>
        <w:tc>
          <w:tcPr>
            <w:tcW w:w="1134" w:type="dxa"/>
            <w:tcBorders>
              <w:top w:val="nil"/>
              <w:left w:val="single" w:sz="4" w:space="0" w:color="auto"/>
              <w:bottom w:val="nil"/>
              <w:right w:val="single" w:sz="4" w:space="0" w:color="auto"/>
            </w:tcBorders>
          </w:tcPr>
          <w:p w14:paraId="422027DD"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w:t>
            </w:r>
          </w:p>
        </w:tc>
        <w:tc>
          <w:tcPr>
            <w:tcW w:w="1292" w:type="dxa"/>
            <w:tcBorders>
              <w:top w:val="nil"/>
              <w:left w:val="single" w:sz="4" w:space="0" w:color="auto"/>
              <w:bottom w:val="nil"/>
              <w:right w:val="single" w:sz="12" w:space="0" w:color="auto"/>
            </w:tcBorders>
          </w:tcPr>
          <w:p w14:paraId="66A61B08"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FD0BB15" w14:textId="77777777" w:rsidTr="00263885">
        <w:trPr>
          <w:jc w:val="right"/>
        </w:trPr>
        <w:tc>
          <w:tcPr>
            <w:tcW w:w="567" w:type="dxa"/>
            <w:tcBorders>
              <w:top w:val="nil"/>
              <w:left w:val="single" w:sz="12" w:space="0" w:color="auto"/>
              <w:bottom w:val="nil"/>
              <w:right w:val="single" w:sz="4" w:space="0" w:color="auto"/>
            </w:tcBorders>
          </w:tcPr>
          <w:p w14:paraId="656014CE"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29</w:t>
            </w:r>
          </w:p>
        </w:tc>
        <w:tc>
          <w:tcPr>
            <w:tcW w:w="5939" w:type="dxa"/>
            <w:tcBorders>
              <w:top w:val="nil"/>
              <w:left w:val="nil"/>
              <w:bottom w:val="nil"/>
              <w:right w:val="nil"/>
            </w:tcBorders>
          </w:tcPr>
          <w:p w14:paraId="320B1554"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Знімання бетонних та мозаїчних підвіконних дощок</w:t>
            </w:r>
          </w:p>
        </w:tc>
        <w:tc>
          <w:tcPr>
            <w:tcW w:w="1276" w:type="dxa"/>
            <w:tcBorders>
              <w:top w:val="nil"/>
              <w:left w:val="single" w:sz="4" w:space="0" w:color="auto"/>
              <w:bottom w:val="nil"/>
              <w:right w:val="nil"/>
            </w:tcBorders>
          </w:tcPr>
          <w:p w14:paraId="6E3DFFF8"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5B91BFBC"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6,44</w:t>
            </w:r>
          </w:p>
        </w:tc>
        <w:tc>
          <w:tcPr>
            <w:tcW w:w="1292" w:type="dxa"/>
            <w:tcBorders>
              <w:top w:val="nil"/>
              <w:left w:val="single" w:sz="4" w:space="0" w:color="auto"/>
              <w:bottom w:val="nil"/>
              <w:right w:val="single" w:sz="12" w:space="0" w:color="auto"/>
            </w:tcBorders>
          </w:tcPr>
          <w:p w14:paraId="017565D8"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69CB9EC9" w14:textId="77777777" w:rsidTr="00263885">
        <w:trPr>
          <w:jc w:val="right"/>
        </w:trPr>
        <w:tc>
          <w:tcPr>
            <w:tcW w:w="567" w:type="dxa"/>
            <w:tcBorders>
              <w:top w:val="nil"/>
              <w:left w:val="single" w:sz="12" w:space="0" w:color="auto"/>
              <w:bottom w:val="nil"/>
              <w:right w:val="single" w:sz="4" w:space="0" w:color="auto"/>
            </w:tcBorders>
          </w:tcPr>
          <w:p w14:paraId="55A5BD2A"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30</w:t>
            </w:r>
          </w:p>
        </w:tc>
        <w:tc>
          <w:tcPr>
            <w:tcW w:w="5939" w:type="dxa"/>
            <w:tcBorders>
              <w:top w:val="nil"/>
              <w:left w:val="nil"/>
              <w:bottom w:val="nil"/>
              <w:right w:val="nil"/>
            </w:tcBorders>
          </w:tcPr>
          <w:p w14:paraId="5256E3DD"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Розбирання поясків, </w:t>
            </w:r>
            <w:proofErr w:type="spellStart"/>
            <w:r w:rsidRPr="0077239D">
              <w:rPr>
                <w:rFonts w:ascii="Times New Roman" w:hAnsi="Times New Roman" w:cs="Times New Roman"/>
                <w:spacing w:val="-5"/>
                <w:sz w:val="24"/>
                <w:szCs w:val="24"/>
              </w:rPr>
              <w:t>сандриків,жолобів,вiдливiв</w:t>
            </w:r>
            <w:proofErr w:type="spellEnd"/>
            <w:r w:rsidRPr="0077239D">
              <w:rPr>
                <w:rFonts w:ascii="Times New Roman" w:hAnsi="Times New Roman" w:cs="Times New Roman"/>
                <w:spacing w:val="-5"/>
                <w:sz w:val="24"/>
                <w:szCs w:val="24"/>
              </w:rPr>
              <w:t>, звисiв</w:t>
            </w:r>
          </w:p>
          <w:p w14:paraId="6A707125"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тощо з листової сталі</w:t>
            </w:r>
          </w:p>
        </w:tc>
        <w:tc>
          <w:tcPr>
            <w:tcW w:w="1276" w:type="dxa"/>
            <w:tcBorders>
              <w:top w:val="nil"/>
              <w:left w:val="single" w:sz="4" w:space="0" w:color="auto"/>
              <w:bottom w:val="nil"/>
              <w:right w:val="nil"/>
            </w:tcBorders>
          </w:tcPr>
          <w:p w14:paraId="76B18CCD"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1473980D"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16,8</w:t>
            </w:r>
          </w:p>
        </w:tc>
        <w:tc>
          <w:tcPr>
            <w:tcW w:w="1292" w:type="dxa"/>
            <w:tcBorders>
              <w:top w:val="nil"/>
              <w:left w:val="single" w:sz="4" w:space="0" w:color="auto"/>
              <w:bottom w:val="nil"/>
              <w:right w:val="single" w:sz="12" w:space="0" w:color="auto"/>
            </w:tcBorders>
          </w:tcPr>
          <w:p w14:paraId="319CDCB3"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2A6968C" w14:textId="77777777" w:rsidTr="00263885">
        <w:trPr>
          <w:jc w:val="right"/>
        </w:trPr>
        <w:tc>
          <w:tcPr>
            <w:tcW w:w="567" w:type="dxa"/>
            <w:tcBorders>
              <w:top w:val="nil"/>
              <w:left w:val="single" w:sz="12" w:space="0" w:color="auto"/>
              <w:bottom w:val="nil"/>
              <w:right w:val="single" w:sz="4" w:space="0" w:color="auto"/>
            </w:tcBorders>
          </w:tcPr>
          <w:p w14:paraId="4397641B"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31</w:t>
            </w:r>
          </w:p>
        </w:tc>
        <w:tc>
          <w:tcPr>
            <w:tcW w:w="5939" w:type="dxa"/>
            <w:tcBorders>
              <w:top w:val="nil"/>
              <w:left w:val="nil"/>
              <w:bottom w:val="nil"/>
              <w:right w:val="nil"/>
            </w:tcBorders>
          </w:tcPr>
          <w:p w14:paraId="21E8268B"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Демонтаж віконних коробок в кам'яних стінах з</w:t>
            </w:r>
          </w:p>
          <w:p w14:paraId="621B67F4"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відбиванням штукатурки в укосах</w:t>
            </w:r>
          </w:p>
        </w:tc>
        <w:tc>
          <w:tcPr>
            <w:tcW w:w="1276" w:type="dxa"/>
            <w:tcBorders>
              <w:top w:val="nil"/>
              <w:left w:val="single" w:sz="4" w:space="0" w:color="auto"/>
              <w:bottom w:val="nil"/>
              <w:right w:val="nil"/>
            </w:tcBorders>
          </w:tcPr>
          <w:p w14:paraId="506FE417"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шт</w:t>
            </w:r>
          </w:p>
        </w:tc>
        <w:tc>
          <w:tcPr>
            <w:tcW w:w="1134" w:type="dxa"/>
            <w:tcBorders>
              <w:top w:val="nil"/>
              <w:left w:val="single" w:sz="4" w:space="0" w:color="auto"/>
              <w:bottom w:val="nil"/>
              <w:right w:val="single" w:sz="4" w:space="0" w:color="auto"/>
            </w:tcBorders>
          </w:tcPr>
          <w:p w14:paraId="6F8E2822"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7</w:t>
            </w:r>
          </w:p>
        </w:tc>
        <w:tc>
          <w:tcPr>
            <w:tcW w:w="1292" w:type="dxa"/>
            <w:tcBorders>
              <w:top w:val="nil"/>
              <w:left w:val="single" w:sz="4" w:space="0" w:color="auto"/>
              <w:bottom w:val="nil"/>
              <w:right w:val="single" w:sz="12" w:space="0" w:color="auto"/>
            </w:tcBorders>
          </w:tcPr>
          <w:p w14:paraId="3BA6A221"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3A3AF294" w14:textId="77777777" w:rsidTr="00263885">
        <w:trPr>
          <w:jc w:val="right"/>
        </w:trPr>
        <w:tc>
          <w:tcPr>
            <w:tcW w:w="567" w:type="dxa"/>
            <w:tcBorders>
              <w:top w:val="nil"/>
              <w:left w:val="single" w:sz="12" w:space="0" w:color="auto"/>
              <w:bottom w:val="nil"/>
              <w:right w:val="single" w:sz="4" w:space="0" w:color="auto"/>
            </w:tcBorders>
          </w:tcPr>
          <w:p w14:paraId="4BEA2212"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32</w:t>
            </w:r>
          </w:p>
        </w:tc>
        <w:tc>
          <w:tcPr>
            <w:tcW w:w="5939" w:type="dxa"/>
            <w:tcBorders>
              <w:top w:val="nil"/>
              <w:left w:val="nil"/>
              <w:bottom w:val="nil"/>
              <w:right w:val="nil"/>
            </w:tcBorders>
          </w:tcPr>
          <w:p w14:paraId="7029E2A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Знімання засклених віконних рам</w:t>
            </w:r>
          </w:p>
        </w:tc>
        <w:tc>
          <w:tcPr>
            <w:tcW w:w="1276" w:type="dxa"/>
            <w:tcBorders>
              <w:top w:val="nil"/>
              <w:left w:val="single" w:sz="4" w:space="0" w:color="auto"/>
              <w:bottom w:val="nil"/>
              <w:right w:val="nil"/>
            </w:tcBorders>
          </w:tcPr>
          <w:p w14:paraId="11E84662"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16E0D5E0"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35,42</w:t>
            </w:r>
          </w:p>
        </w:tc>
        <w:tc>
          <w:tcPr>
            <w:tcW w:w="1292" w:type="dxa"/>
            <w:tcBorders>
              <w:top w:val="nil"/>
              <w:left w:val="single" w:sz="4" w:space="0" w:color="auto"/>
              <w:bottom w:val="nil"/>
              <w:right w:val="single" w:sz="12" w:space="0" w:color="auto"/>
            </w:tcBorders>
          </w:tcPr>
          <w:p w14:paraId="4A79B5A9"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5ED4B649" w14:textId="77777777" w:rsidTr="00263885">
        <w:trPr>
          <w:jc w:val="right"/>
        </w:trPr>
        <w:tc>
          <w:tcPr>
            <w:tcW w:w="567" w:type="dxa"/>
            <w:tcBorders>
              <w:top w:val="nil"/>
              <w:left w:val="single" w:sz="12" w:space="0" w:color="auto"/>
              <w:bottom w:val="nil"/>
              <w:right w:val="single" w:sz="4" w:space="0" w:color="auto"/>
            </w:tcBorders>
          </w:tcPr>
          <w:p w14:paraId="0278FDF9"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33</w:t>
            </w:r>
          </w:p>
        </w:tc>
        <w:tc>
          <w:tcPr>
            <w:tcW w:w="5939" w:type="dxa"/>
            <w:tcBorders>
              <w:top w:val="nil"/>
              <w:left w:val="nil"/>
              <w:bottom w:val="nil"/>
              <w:right w:val="nil"/>
            </w:tcBorders>
          </w:tcPr>
          <w:p w14:paraId="76B3E3A3"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Заповнення вiконних прорiзiв готовими блоками</w:t>
            </w:r>
          </w:p>
          <w:p w14:paraId="6E30EE88"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площею бiльше 3 м2 з металлопластику в кам'яних</w:t>
            </w:r>
          </w:p>
          <w:p w14:paraId="663BD42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стiнах житлових і громадських будівель</w:t>
            </w:r>
          </w:p>
        </w:tc>
        <w:tc>
          <w:tcPr>
            <w:tcW w:w="1276" w:type="dxa"/>
            <w:tcBorders>
              <w:top w:val="nil"/>
              <w:left w:val="single" w:sz="4" w:space="0" w:color="auto"/>
              <w:bottom w:val="nil"/>
              <w:right w:val="nil"/>
            </w:tcBorders>
          </w:tcPr>
          <w:p w14:paraId="2047135F"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61BEDB42"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35,42</w:t>
            </w:r>
          </w:p>
        </w:tc>
        <w:tc>
          <w:tcPr>
            <w:tcW w:w="1292" w:type="dxa"/>
            <w:tcBorders>
              <w:top w:val="nil"/>
              <w:left w:val="single" w:sz="4" w:space="0" w:color="auto"/>
              <w:bottom w:val="nil"/>
              <w:right w:val="single" w:sz="12" w:space="0" w:color="auto"/>
            </w:tcBorders>
          </w:tcPr>
          <w:p w14:paraId="71EE5235"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79ACA49C" w14:textId="77777777" w:rsidTr="00263885">
        <w:trPr>
          <w:jc w:val="right"/>
        </w:trPr>
        <w:tc>
          <w:tcPr>
            <w:tcW w:w="567" w:type="dxa"/>
            <w:tcBorders>
              <w:top w:val="nil"/>
              <w:left w:val="single" w:sz="12" w:space="0" w:color="auto"/>
              <w:bottom w:val="nil"/>
              <w:right w:val="single" w:sz="4" w:space="0" w:color="auto"/>
            </w:tcBorders>
          </w:tcPr>
          <w:p w14:paraId="2161F240"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34</w:t>
            </w:r>
          </w:p>
        </w:tc>
        <w:tc>
          <w:tcPr>
            <w:tcW w:w="5939" w:type="dxa"/>
            <w:tcBorders>
              <w:top w:val="nil"/>
              <w:left w:val="nil"/>
              <w:bottom w:val="nil"/>
              <w:right w:val="nil"/>
            </w:tcBorders>
          </w:tcPr>
          <w:p w14:paraId="45975206"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Улаштування цементної стяжки товщиною 20 мм по</w:t>
            </w:r>
          </w:p>
          <w:p w14:paraId="593282AD"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бетонній основі площею до 20 м2</w:t>
            </w:r>
          </w:p>
        </w:tc>
        <w:tc>
          <w:tcPr>
            <w:tcW w:w="1276" w:type="dxa"/>
            <w:tcBorders>
              <w:top w:val="nil"/>
              <w:left w:val="single" w:sz="4" w:space="0" w:color="auto"/>
              <w:bottom w:val="nil"/>
              <w:right w:val="nil"/>
            </w:tcBorders>
          </w:tcPr>
          <w:p w14:paraId="01CC002B"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0A2F1285"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5,635</w:t>
            </w:r>
          </w:p>
        </w:tc>
        <w:tc>
          <w:tcPr>
            <w:tcW w:w="1292" w:type="dxa"/>
            <w:tcBorders>
              <w:top w:val="nil"/>
              <w:left w:val="single" w:sz="4" w:space="0" w:color="auto"/>
              <w:bottom w:val="nil"/>
              <w:right w:val="single" w:sz="12" w:space="0" w:color="auto"/>
            </w:tcBorders>
          </w:tcPr>
          <w:p w14:paraId="4AE621D4"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04186E2" w14:textId="77777777" w:rsidTr="00263885">
        <w:trPr>
          <w:jc w:val="right"/>
        </w:trPr>
        <w:tc>
          <w:tcPr>
            <w:tcW w:w="567" w:type="dxa"/>
            <w:tcBorders>
              <w:top w:val="nil"/>
              <w:left w:val="single" w:sz="12" w:space="0" w:color="auto"/>
              <w:bottom w:val="nil"/>
              <w:right w:val="single" w:sz="4" w:space="0" w:color="auto"/>
            </w:tcBorders>
          </w:tcPr>
          <w:p w14:paraId="6F33E716"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35</w:t>
            </w:r>
          </w:p>
        </w:tc>
        <w:tc>
          <w:tcPr>
            <w:tcW w:w="5939" w:type="dxa"/>
            <w:tcBorders>
              <w:top w:val="nil"/>
              <w:left w:val="nil"/>
              <w:bottom w:val="nil"/>
              <w:right w:val="nil"/>
            </w:tcBorders>
          </w:tcPr>
          <w:p w14:paraId="35351EEB"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Установлення пластикових пiдвiконних дошок із</w:t>
            </w:r>
          </w:p>
          <w:p w14:paraId="51EFF4D0"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підсиленням основи під підвіконням (цементна стяжка )</w:t>
            </w:r>
          </w:p>
          <w:p w14:paraId="7D8FA86D"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та оздобленням стіни під підвіконням</w:t>
            </w:r>
          </w:p>
        </w:tc>
        <w:tc>
          <w:tcPr>
            <w:tcW w:w="1276" w:type="dxa"/>
            <w:tcBorders>
              <w:top w:val="nil"/>
              <w:left w:val="single" w:sz="4" w:space="0" w:color="auto"/>
              <w:bottom w:val="nil"/>
              <w:right w:val="nil"/>
            </w:tcBorders>
          </w:tcPr>
          <w:p w14:paraId="0B3D47C6"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48F7393E"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16,45</w:t>
            </w:r>
          </w:p>
        </w:tc>
        <w:tc>
          <w:tcPr>
            <w:tcW w:w="1292" w:type="dxa"/>
            <w:tcBorders>
              <w:top w:val="nil"/>
              <w:left w:val="single" w:sz="4" w:space="0" w:color="auto"/>
              <w:bottom w:val="nil"/>
              <w:right w:val="single" w:sz="12" w:space="0" w:color="auto"/>
            </w:tcBorders>
          </w:tcPr>
          <w:p w14:paraId="4F5BCFD9"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B45EBCE" w14:textId="77777777" w:rsidTr="00263885">
        <w:trPr>
          <w:jc w:val="right"/>
        </w:trPr>
        <w:tc>
          <w:tcPr>
            <w:tcW w:w="567" w:type="dxa"/>
            <w:tcBorders>
              <w:top w:val="nil"/>
              <w:left w:val="single" w:sz="12" w:space="0" w:color="auto"/>
              <w:bottom w:val="nil"/>
              <w:right w:val="single" w:sz="4" w:space="0" w:color="auto"/>
            </w:tcBorders>
          </w:tcPr>
          <w:p w14:paraId="3CE057C8"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36</w:t>
            </w:r>
          </w:p>
        </w:tc>
        <w:tc>
          <w:tcPr>
            <w:tcW w:w="5939" w:type="dxa"/>
            <w:tcBorders>
              <w:top w:val="nil"/>
              <w:left w:val="nil"/>
              <w:bottom w:val="nil"/>
              <w:right w:val="nil"/>
            </w:tcBorders>
          </w:tcPr>
          <w:p w14:paraId="059458AB"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Установлення віконних зливів</w:t>
            </w:r>
          </w:p>
        </w:tc>
        <w:tc>
          <w:tcPr>
            <w:tcW w:w="1276" w:type="dxa"/>
            <w:tcBorders>
              <w:top w:val="nil"/>
              <w:left w:val="single" w:sz="4" w:space="0" w:color="auto"/>
              <w:bottom w:val="nil"/>
              <w:right w:val="nil"/>
            </w:tcBorders>
          </w:tcPr>
          <w:p w14:paraId="271A56C3"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387F4AFC"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16,8</w:t>
            </w:r>
          </w:p>
        </w:tc>
        <w:tc>
          <w:tcPr>
            <w:tcW w:w="1292" w:type="dxa"/>
            <w:tcBorders>
              <w:top w:val="nil"/>
              <w:left w:val="single" w:sz="4" w:space="0" w:color="auto"/>
              <w:bottom w:val="nil"/>
              <w:right w:val="single" w:sz="12" w:space="0" w:color="auto"/>
            </w:tcBorders>
          </w:tcPr>
          <w:p w14:paraId="066C7EB7"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6EE95581" w14:textId="77777777" w:rsidTr="00263885">
        <w:trPr>
          <w:jc w:val="right"/>
        </w:trPr>
        <w:tc>
          <w:tcPr>
            <w:tcW w:w="567" w:type="dxa"/>
            <w:tcBorders>
              <w:top w:val="nil"/>
              <w:left w:val="single" w:sz="12" w:space="0" w:color="auto"/>
              <w:bottom w:val="nil"/>
              <w:right w:val="single" w:sz="4" w:space="0" w:color="auto"/>
            </w:tcBorders>
          </w:tcPr>
          <w:p w14:paraId="1473EF97"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37</w:t>
            </w:r>
          </w:p>
        </w:tc>
        <w:tc>
          <w:tcPr>
            <w:tcW w:w="5939" w:type="dxa"/>
            <w:tcBorders>
              <w:top w:val="nil"/>
              <w:left w:val="nil"/>
              <w:bottom w:val="nil"/>
              <w:right w:val="nil"/>
            </w:tcBorders>
          </w:tcPr>
          <w:p w14:paraId="3EBB3EB6"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Облицювання укосів листами сухої штукатурки</w:t>
            </w:r>
          </w:p>
          <w:p w14:paraId="30619134"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гіпсовими чи гіпсоволокнистими</w:t>
            </w:r>
          </w:p>
        </w:tc>
        <w:tc>
          <w:tcPr>
            <w:tcW w:w="1276" w:type="dxa"/>
            <w:tcBorders>
              <w:top w:val="nil"/>
              <w:left w:val="single" w:sz="4" w:space="0" w:color="auto"/>
              <w:bottom w:val="nil"/>
              <w:right w:val="nil"/>
            </w:tcBorders>
          </w:tcPr>
          <w:p w14:paraId="2A0C3D80"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32A02786"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15,4</w:t>
            </w:r>
          </w:p>
        </w:tc>
        <w:tc>
          <w:tcPr>
            <w:tcW w:w="1292" w:type="dxa"/>
            <w:tcBorders>
              <w:top w:val="nil"/>
              <w:left w:val="single" w:sz="4" w:space="0" w:color="auto"/>
              <w:bottom w:val="nil"/>
              <w:right w:val="single" w:sz="12" w:space="0" w:color="auto"/>
            </w:tcBorders>
          </w:tcPr>
          <w:p w14:paraId="45191938"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FFCB138" w14:textId="77777777" w:rsidTr="00263885">
        <w:trPr>
          <w:jc w:val="right"/>
        </w:trPr>
        <w:tc>
          <w:tcPr>
            <w:tcW w:w="567" w:type="dxa"/>
            <w:tcBorders>
              <w:top w:val="nil"/>
              <w:left w:val="single" w:sz="12" w:space="0" w:color="auto"/>
              <w:bottom w:val="nil"/>
              <w:right w:val="single" w:sz="4" w:space="0" w:color="auto"/>
            </w:tcBorders>
          </w:tcPr>
          <w:p w14:paraId="08821FBE"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38</w:t>
            </w:r>
          </w:p>
        </w:tc>
        <w:tc>
          <w:tcPr>
            <w:tcW w:w="5939" w:type="dxa"/>
            <w:tcBorders>
              <w:top w:val="nil"/>
              <w:left w:val="nil"/>
              <w:bottom w:val="nil"/>
              <w:right w:val="nil"/>
            </w:tcBorders>
          </w:tcPr>
          <w:p w14:paraId="03086277"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Оброблення швів сухої штукатурки обклеюванням</w:t>
            </w:r>
          </w:p>
          <w:p w14:paraId="73B629AC"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proofErr w:type="spellStart"/>
            <w:r w:rsidRPr="0077239D">
              <w:rPr>
                <w:rFonts w:ascii="Times New Roman" w:hAnsi="Times New Roman" w:cs="Times New Roman"/>
                <w:spacing w:val="-5"/>
                <w:sz w:val="24"/>
                <w:szCs w:val="24"/>
              </w:rPr>
              <w:t>армувальною</w:t>
            </w:r>
            <w:proofErr w:type="spellEnd"/>
            <w:r w:rsidRPr="0077239D">
              <w:rPr>
                <w:rFonts w:ascii="Times New Roman" w:hAnsi="Times New Roman" w:cs="Times New Roman"/>
                <w:spacing w:val="-5"/>
                <w:sz w:val="24"/>
                <w:szCs w:val="24"/>
              </w:rPr>
              <w:t xml:space="preserve"> стрічкою</w:t>
            </w:r>
          </w:p>
        </w:tc>
        <w:tc>
          <w:tcPr>
            <w:tcW w:w="1276" w:type="dxa"/>
            <w:tcBorders>
              <w:top w:val="nil"/>
              <w:left w:val="single" w:sz="4" w:space="0" w:color="auto"/>
              <w:bottom w:val="nil"/>
              <w:right w:val="nil"/>
            </w:tcBorders>
          </w:tcPr>
          <w:p w14:paraId="2E699F67"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2514FCD3"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18,9</w:t>
            </w:r>
          </w:p>
        </w:tc>
        <w:tc>
          <w:tcPr>
            <w:tcW w:w="1292" w:type="dxa"/>
            <w:tcBorders>
              <w:top w:val="nil"/>
              <w:left w:val="single" w:sz="4" w:space="0" w:color="auto"/>
              <w:bottom w:val="nil"/>
              <w:right w:val="single" w:sz="12" w:space="0" w:color="auto"/>
            </w:tcBorders>
          </w:tcPr>
          <w:p w14:paraId="3133EC4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7A12A8D7" w14:textId="77777777" w:rsidTr="00263885">
        <w:trPr>
          <w:jc w:val="right"/>
        </w:trPr>
        <w:tc>
          <w:tcPr>
            <w:tcW w:w="567" w:type="dxa"/>
            <w:tcBorders>
              <w:top w:val="nil"/>
              <w:left w:val="single" w:sz="12" w:space="0" w:color="auto"/>
              <w:bottom w:val="nil"/>
              <w:right w:val="single" w:sz="4" w:space="0" w:color="auto"/>
            </w:tcBorders>
          </w:tcPr>
          <w:p w14:paraId="0C277F1F"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39</w:t>
            </w:r>
          </w:p>
        </w:tc>
        <w:tc>
          <w:tcPr>
            <w:tcW w:w="5939" w:type="dxa"/>
            <w:tcBorders>
              <w:top w:val="nil"/>
              <w:left w:val="nil"/>
              <w:bottom w:val="nil"/>
              <w:right w:val="nil"/>
            </w:tcBorders>
          </w:tcPr>
          <w:p w14:paraId="6244909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Безпіщане накриття поверхонь укосів розчином із</w:t>
            </w:r>
          </w:p>
          <w:p w14:paraId="7B6AEF60"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клейового гіпсу [типу "сатенгіпс"] товщиною шару 1 мм</w:t>
            </w:r>
          </w:p>
          <w:p w14:paraId="506E3AD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при нанесенні за 2 рази</w:t>
            </w:r>
          </w:p>
        </w:tc>
        <w:tc>
          <w:tcPr>
            <w:tcW w:w="1276" w:type="dxa"/>
            <w:tcBorders>
              <w:top w:val="nil"/>
              <w:left w:val="single" w:sz="4" w:space="0" w:color="auto"/>
              <w:bottom w:val="nil"/>
              <w:right w:val="nil"/>
            </w:tcBorders>
          </w:tcPr>
          <w:p w14:paraId="2FD566BD"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28D31F74"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15,4</w:t>
            </w:r>
          </w:p>
        </w:tc>
        <w:tc>
          <w:tcPr>
            <w:tcW w:w="1292" w:type="dxa"/>
            <w:tcBorders>
              <w:top w:val="nil"/>
              <w:left w:val="single" w:sz="4" w:space="0" w:color="auto"/>
              <w:bottom w:val="nil"/>
              <w:right w:val="single" w:sz="12" w:space="0" w:color="auto"/>
            </w:tcBorders>
          </w:tcPr>
          <w:p w14:paraId="466A60DC"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EC6567B" w14:textId="77777777" w:rsidTr="00263885">
        <w:trPr>
          <w:jc w:val="right"/>
        </w:trPr>
        <w:tc>
          <w:tcPr>
            <w:tcW w:w="567" w:type="dxa"/>
            <w:tcBorders>
              <w:top w:val="nil"/>
              <w:left w:val="single" w:sz="12" w:space="0" w:color="auto"/>
              <w:bottom w:val="nil"/>
              <w:right w:val="single" w:sz="4" w:space="0" w:color="auto"/>
            </w:tcBorders>
          </w:tcPr>
          <w:p w14:paraId="38E446E7"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40</w:t>
            </w:r>
          </w:p>
        </w:tc>
        <w:tc>
          <w:tcPr>
            <w:tcW w:w="5939" w:type="dxa"/>
            <w:tcBorders>
              <w:top w:val="nil"/>
              <w:left w:val="nil"/>
              <w:bottom w:val="nil"/>
              <w:right w:val="nil"/>
            </w:tcBorders>
          </w:tcPr>
          <w:p w14:paraId="2880DD1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Поліпшене фарбування полiвiнiлацетатними</w:t>
            </w:r>
          </w:p>
          <w:p w14:paraId="72ADA426"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водоемульсійними сумішами укосів по збірних</w:t>
            </w:r>
          </w:p>
          <w:p w14:paraId="0A7F30E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конструкціях, підготовлених під фарбування</w:t>
            </w:r>
          </w:p>
        </w:tc>
        <w:tc>
          <w:tcPr>
            <w:tcW w:w="1276" w:type="dxa"/>
            <w:tcBorders>
              <w:top w:val="nil"/>
              <w:left w:val="single" w:sz="4" w:space="0" w:color="auto"/>
              <w:bottom w:val="nil"/>
              <w:right w:val="nil"/>
            </w:tcBorders>
          </w:tcPr>
          <w:p w14:paraId="4C82F0F1"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56623926"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15,4</w:t>
            </w:r>
          </w:p>
        </w:tc>
        <w:tc>
          <w:tcPr>
            <w:tcW w:w="1292" w:type="dxa"/>
            <w:tcBorders>
              <w:top w:val="nil"/>
              <w:left w:val="single" w:sz="4" w:space="0" w:color="auto"/>
              <w:bottom w:val="nil"/>
              <w:right w:val="single" w:sz="12" w:space="0" w:color="auto"/>
            </w:tcBorders>
          </w:tcPr>
          <w:p w14:paraId="11373A5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E7C0F26" w14:textId="77777777" w:rsidTr="00263885">
        <w:trPr>
          <w:jc w:val="right"/>
        </w:trPr>
        <w:tc>
          <w:tcPr>
            <w:tcW w:w="567" w:type="dxa"/>
            <w:tcBorders>
              <w:top w:val="nil"/>
              <w:left w:val="single" w:sz="12" w:space="0" w:color="auto"/>
              <w:bottom w:val="nil"/>
              <w:right w:val="single" w:sz="4" w:space="0" w:color="auto"/>
            </w:tcBorders>
          </w:tcPr>
          <w:p w14:paraId="69F0609B"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41</w:t>
            </w:r>
          </w:p>
        </w:tc>
        <w:tc>
          <w:tcPr>
            <w:tcW w:w="5939" w:type="dxa"/>
            <w:tcBorders>
              <w:top w:val="nil"/>
              <w:left w:val="nil"/>
              <w:bottom w:val="nil"/>
              <w:right w:val="nil"/>
            </w:tcBorders>
          </w:tcPr>
          <w:p w14:paraId="45B715CA"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Ремонт штукатурки зовнішніх прямолінійних укосів по</w:t>
            </w:r>
          </w:p>
          <w:p w14:paraId="1BCBCD6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каменю та бетону цементно-вапняним розчином з землі</w:t>
            </w:r>
          </w:p>
          <w:p w14:paraId="7494059D"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та риштувань</w:t>
            </w:r>
          </w:p>
        </w:tc>
        <w:tc>
          <w:tcPr>
            <w:tcW w:w="1276" w:type="dxa"/>
            <w:tcBorders>
              <w:top w:val="nil"/>
              <w:left w:val="single" w:sz="4" w:space="0" w:color="auto"/>
              <w:bottom w:val="nil"/>
              <w:right w:val="nil"/>
            </w:tcBorders>
          </w:tcPr>
          <w:p w14:paraId="6DA85B62"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6EC6A879"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2,1</w:t>
            </w:r>
          </w:p>
        </w:tc>
        <w:tc>
          <w:tcPr>
            <w:tcW w:w="1292" w:type="dxa"/>
            <w:tcBorders>
              <w:top w:val="nil"/>
              <w:left w:val="single" w:sz="4" w:space="0" w:color="auto"/>
              <w:bottom w:val="nil"/>
              <w:right w:val="single" w:sz="12" w:space="0" w:color="auto"/>
            </w:tcBorders>
          </w:tcPr>
          <w:p w14:paraId="563A1D1F"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75E5C50" w14:textId="77777777" w:rsidTr="00263885">
        <w:trPr>
          <w:jc w:val="right"/>
        </w:trPr>
        <w:tc>
          <w:tcPr>
            <w:tcW w:w="567" w:type="dxa"/>
            <w:tcBorders>
              <w:top w:val="nil"/>
              <w:left w:val="single" w:sz="12" w:space="0" w:color="auto"/>
              <w:bottom w:val="nil"/>
              <w:right w:val="single" w:sz="4" w:space="0" w:color="auto"/>
            </w:tcBorders>
          </w:tcPr>
          <w:p w14:paraId="485DD2F6"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42</w:t>
            </w:r>
          </w:p>
        </w:tc>
        <w:tc>
          <w:tcPr>
            <w:tcW w:w="5939" w:type="dxa"/>
            <w:tcBorders>
              <w:top w:val="nil"/>
              <w:left w:val="nil"/>
              <w:bottom w:val="nil"/>
              <w:right w:val="nil"/>
            </w:tcBorders>
          </w:tcPr>
          <w:p w14:paraId="5272FD0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Зароблення піни ззовні герметиком</w:t>
            </w:r>
          </w:p>
          <w:p w14:paraId="2061272C"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p>
        </w:tc>
        <w:tc>
          <w:tcPr>
            <w:tcW w:w="1276" w:type="dxa"/>
            <w:tcBorders>
              <w:top w:val="nil"/>
              <w:left w:val="single" w:sz="4" w:space="0" w:color="auto"/>
              <w:bottom w:val="nil"/>
              <w:right w:val="nil"/>
            </w:tcBorders>
          </w:tcPr>
          <w:p w14:paraId="4A28769C"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w:t>
            </w:r>
          </w:p>
        </w:tc>
        <w:tc>
          <w:tcPr>
            <w:tcW w:w="1134" w:type="dxa"/>
            <w:tcBorders>
              <w:top w:val="nil"/>
              <w:left w:val="single" w:sz="4" w:space="0" w:color="auto"/>
              <w:bottom w:val="nil"/>
              <w:right w:val="single" w:sz="4" w:space="0" w:color="auto"/>
            </w:tcBorders>
          </w:tcPr>
          <w:p w14:paraId="0D5B1E49"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42</w:t>
            </w:r>
          </w:p>
        </w:tc>
        <w:tc>
          <w:tcPr>
            <w:tcW w:w="1292" w:type="dxa"/>
            <w:tcBorders>
              <w:top w:val="nil"/>
              <w:left w:val="single" w:sz="4" w:space="0" w:color="auto"/>
              <w:bottom w:val="nil"/>
              <w:right w:val="single" w:sz="12" w:space="0" w:color="auto"/>
            </w:tcBorders>
          </w:tcPr>
          <w:p w14:paraId="7BA5814D"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784C5B0E" w14:textId="77777777" w:rsidTr="00263885">
        <w:trPr>
          <w:jc w:val="right"/>
        </w:trPr>
        <w:tc>
          <w:tcPr>
            <w:tcW w:w="567" w:type="dxa"/>
            <w:tcBorders>
              <w:top w:val="nil"/>
              <w:left w:val="single" w:sz="12" w:space="0" w:color="auto"/>
              <w:bottom w:val="nil"/>
              <w:right w:val="single" w:sz="4" w:space="0" w:color="auto"/>
            </w:tcBorders>
          </w:tcPr>
          <w:p w14:paraId="1A082DED"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w:t>
            </w:r>
          </w:p>
        </w:tc>
        <w:tc>
          <w:tcPr>
            <w:tcW w:w="5939" w:type="dxa"/>
            <w:tcBorders>
              <w:top w:val="nil"/>
              <w:left w:val="nil"/>
              <w:bottom w:val="nil"/>
              <w:right w:val="nil"/>
            </w:tcBorders>
          </w:tcPr>
          <w:p w14:paraId="46D68DCD"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b/>
                <w:bCs/>
                <w:spacing w:val="-5"/>
                <w:sz w:val="24"/>
                <w:szCs w:val="24"/>
              </w:rPr>
            </w:pPr>
            <w:r w:rsidRPr="0077239D">
              <w:rPr>
                <w:rFonts w:ascii="Times New Roman" w:hAnsi="Times New Roman" w:cs="Times New Roman"/>
                <w:b/>
                <w:bCs/>
                <w:spacing w:val="-5"/>
                <w:sz w:val="24"/>
                <w:szCs w:val="24"/>
              </w:rPr>
              <w:t>V-й поверх - 5шт.</w:t>
            </w:r>
          </w:p>
        </w:tc>
        <w:tc>
          <w:tcPr>
            <w:tcW w:w="1276" w:type="dxa"/>
            <w:tcBorders>
              <w:top w:val="nil"/>
              <w:left w:val="single" w:sz="4" w:space="0" w:color="auto"/>
              <w:bottom w:val="nil"/>
              <w:right w:val="nil"/>
            </w:tcBorders>
          </w:tcPr>
          <w:p w14:paraId="300ACDDC"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w:t>
            </w:r>
          </w:p>
        </w:tc>
        <w:tc>
          <w:tcPr>
            <w:tcW w:w="1134" w:type="dxa"/>
            <w:tcBorders>
              <w:top w:val="nil"/>
              <w:left w:val="single" w:sz="4" w:space="0" w:color="auto"/>
              <w:bottom w:val="nil"/>
              <w:right w:val="single" w:sz="4" w:space="0" w:color="auto"/>
            </w:tcBorders>
          </w:tcPr>
          <w:p w14:paraId="29884957"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w:t>
            </w:r>
          </w:p>
        </w:tc>
        <w:tc>
          <w:tcPr>
            <w:tcW w:w="1292" w:type="dxa"/>
            <w:tcBorders>
              <w:top w:val="nil"/>
              <w:left w:val="single" w:sz="4" w:space="0" w:color="auto"/>
              <w:bottom w:val="nil"/>
              <w:right w:val="single" w:sz="12" w:space="0" w:color="auto"/>
            </w:tcBorders>
          </w:tcPr>
          <w:p w14:paraId="6C724EF7"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6F29A015" w14:textId="77777777" w:rsidTr="00263885">
        <w:trPr>
          <w:jc w:val="right"/>
        </w:trPr>
        <w:tc>
          <w:tcPr>
            <w:tcW w:w="567" w:type="dxa"/>
            <w:tcBorders>
              <w:top w:val="nil"/>
              <w:left w:val="single" w:sz="12" w:space="0" w:color="auto"/>
              <w:bottom w:val="nil"/>
              <w:right w:val="single" w:sz="4" w:space="0" w:color="auto"/>
            </w:tcBorders>
          </w:tcPr>
          <w:p w14:paraId="244E15B5"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43</w:t>
            </w:r>
          </w:p>
        </w:tc>
        <w:tc>
          <w:tcPr>
            <w:tcW w:w="5939" w:type="dxa"/>
            <w:tcBorders>
              <w:top w:val="nil"/>
              <w:left w:val="nil"/>
              <w:bottom w:val="nil"/>
              <w:right w:val="nil"/>
            </w:tcBorders>
          </w:tcPr>
          <w:p w14:paraId="62A390B3"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Знімання бетонних та мозаїчних підвіконних дощок</w:t>
            </w:r>
          </w:p>
        </w:tc>
        <w:tc>
          <w:tcPr>
            <w:tcW w:w="1276" w:type="dxa"/>
            <w:tcBorders>
              <w:top w:val="nil"/>
              <w:left w:val="single" w:sz="4" w:space="0" w:color="auto"/>
              <w:bottom w:val="nil"/>
              <w:right w:val="nil"/>
            </w:tcBorders>
          </w:tcPr>
          <w:p w14:paraId="37F31BF6"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04848CA7"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4,6</w:t>
            </w:r>
          </w:p>
        </w:tc>
        <w:tc>
          <w:tcPr>
            <w:tcW w:w="1292" w:type="dxa"/>
            <w:tcBorders>
              <w:top w:val="nil"/>
              <w:left w:val="single" w:sz="4" w:space="0" w:color="auto"/>
              <w:bottom w:val="nil"/>
              <w:right w:val="single" w:sz="12" w:space="0" w:color="auto"/>
            </w:tcBorders>
          </w:tcPr>
          <w:p w14:paraId="6C14A5CD"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ADC0894" w14:textId="77777777" w:rsidTr="00263885">
        <w:trPr>
          <w:jc w:val="right"/>
        </w:trPr>
        <w:tc>
          <w:tcPr>
            <w:tcW w:w="567" w:type="dxa"/>
            <w:tcBorders>
              <w:top w:val="nil"/>
              <w:left w:val="single" w:sz="12" w:space="0" w:color="auto"/>
              <w:bottom w:val="nil"/>
              <w:right w:val="single" w:sz="4" w:space="0" w:color="auto"/>
            </w:tcBorders>
          </w:tcPr>
          <w:p w14:paraId="2AEF3426"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44</w:t>
            </w:r>
          </w:p>
        </w:tc>
        <w:tc>
          <w:tcPr>
            <w:tcW w:w="5939" w:type="dxa"/>
            <w:tcBorders>
              <w:top w:val="nil"/>
              <w:left w:val="nil"/>
              <w:bottom w:val="nil"/>
              <w:right w:val="nil"/>
            </w:tcBorders>
          </w:tcPr>
          <w:p w14:paraId="35B06CA6"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Розбирання поясків, </w:t>
            </w:r>
            <w:proofErr w:type="spellStart"/>
            <w:r w:rsidRPr="0077239D">
              <w:rPr>
                <w:rFonts w:ascii="Times New Roman" w:hAnsi="Times New Roman" w:cs="Times New Roman"/>
                <w:spacing w:val="-5"/>
                <w:sz w:val="24"/>
                <w:szCs w:val="24"/>
              </w:rPr>
              <w:t>сандриків,жолобів,вiдливiв</w:t>
            </w:r>
            <w:proofErr w:type="spellEnd"/>
            <w:r w:rsidRPr="0077239D">
              <w:rPr>
                <w:rFonts w:ascii="Times New Roman" w:hAnsi="Times New Roman" w:cs="Times New Roman"/>
                <w:spacing w:val="-5"/>
                <w:sz w:val="24"/>
                <w:szCs w:val="24"/>
              </w:rPr>
              <w:t>, звисiв</w:t>
            </w:r>
          </w:p>
          <w:p w14:paraId="4C44E3C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тощо з листової сталі</w:t>
            </w:r>
          </w:p>
        </w:tc>
        <w:tc>
          <w:tcPr>
            <w:tcW w:w="1276" w:type="dxa"/>
            <w:tcBorders>
              <w:top w:val="nil"/>
              <w:left w:val="single" w:sz="4" w:space="0" w:color="auto"/>
              <w:bottom w:val="nil"/>
              <w:right w:val="nil"/>
            </w:tcBorders>
          </w:tcPr>
          <w:p w14:paraId="09E37ACD"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76EAC9B6"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12</w:t>
            </w:r>
          </w:p>
        </w:tc>
        <w:tc>
          <w:tcPr>
            <w:tcW w:w="1292" w:type="dxa"/>
            <w:tcBorders>
              <w:top w:val="nil"/>
              <w:left w:val="single" w:sz="4" w:space="0" w:color="auto"/>
              <w:bottom w:val="nil"/>
              <w:right w:val="single" w:sz="12" w:space="0" w:color="auto"/>
            </w:tcBorders>
          </w:tcPr>
          <w:p w14:paraId="284930A6"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3126FE5" w14:textId="77777777" w:rsidTr="00263885">
        <w:trPr>
          <w:jc w:val="right"/>
        </w:trPr>
        <w:tc>
          <w:tcPr>
            <w:tcW w:w="567" w:type="dxa"/>
            <w:tcBorders>
              <w:top w:val="nil"/>
              <w:left w:val="single" w:sz="12" w:space="0" w:color="auto"/>
              <w:bottom w:val="nil"/>
              <w:right w:val="single" w:sz="4" w:space="0" w:color="auto"/>
            </w:tcBorders>
          </w:tcPr>
          <w:p w14:paraId="0641D90E"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45</w:t>
            </w:r>
          </w:p>
        </w:tc>
        <w:tc>
          <w:tcPr>
            <w:tcW w:w="5939" w:type="dxa"/>
            <w:tcBorders>
              <w:top w:val="nil"/>
              <w:left w:val="nil"/>
              <w:bottom w:val="nil"/>
              <w:right w:val="nil"/>
            </w:tcBorders>
          </w:tcPr>
          <w:p w14:paraId="2730A5E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Демонтаж віконних коробок в кам'яних стінах з</w:t>
            </w:r>
          </w:p>
          <w:p w14:paraId="10599B7D"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відбиванням штукатурки в укосах</w:t>
            </w:r>
          </w:p>
        </w:tc>
        <w:tc>
          <w:tcPr>
            <w:tcW w:w="1276" w:type="dxa"/>
            <w:tcBorders>
              <w:top w:val="nil"/>
              <w:left w:val="single" w:sz="4" w:space="0" w:color="auto"/>
              <w:bottom w:val="nil"/>
              <w:right w:val="nil"/>
            </w:tcBorders>
          </w:tcPr>
          <w:p w14:paraId="58AEB498"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шт</w:t>
            </w:r>
          </w:p>
        </w:tc>
        <w:tc>
          <w:tcPr>
            <w:tcW w:w="1134" w:type="dxa"/>
            <w:tcBorders>
              <w:top w:val="nil"/>
              <w:left w:val="single" w:sz="4" w:space="0" w:color="auto"/>
              <w:bottom w:val="nil"/>
              <w:right w:val="single" w:sz="4" w:space="0" w:color="auto"/>
            </w:tcBorders>
          </w:tcPr>
          <w:p w14:paraId="41530F2C"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w:t>
            </w:r>
          </w:p>
        </w:tc>
        <w:tc>
          <w:tcPr>
            <w:tcW w:w="1292" w:type="dxa"/>
            <w:tcBorders>
              <w:top w:val="nil"/>
              <w:left w:val="single" w:sz="4" w:space="0" w:color="auto"/>
              <w:bottom w:val="nil"/>
              <w:right w:val="single" w:sz="12" w:space="0" w:color="auto"/>
            </w:tcBorders>
          </w:tcPr>
          <w:p w14:paraId="2A79F0A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6A003374" w14:textId="77777777" w:rsidTr="00263885">
        <w:trPr>
          <w:jc w:val="right"/>
        </w:trPr>
        <w:tc>
          <w:tcPr>
            <w:tcW w:w="567" w:type="dxa"/>
            <w:tcBorders>
              <w:top w:val="nil"/>
              <w:left w:val="single" w:sz="12" w:space="0" w:color="auto"/>
              <w:bottom w:val="nil"/>
              <w:right w:val="single" w:sz="4" w:space="0" w:color="auto"/>
            </w:tcBorders>
          </w:tcPr>
          <w:p w14:paraId="155B5845"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46</w:t>
            </w:r>
          </w:p>
        </w:tc>
        <w:tc>
          <w:tcPr>
            <w:tcW w:w="5939" w:type="dxa"/>
            <w:tcBorders>
              <w:top w:val="nil"/>
              <w:left w:val="nil"/>
              <w:bottom w:val="nil"/>
              <w:right w:val="nil"/>
            </w:tcBorders>
          </w:tcPr>
          <w:p w14:paraId="6C560BC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Знімання засклених віконних рам</w:t>
            </w:r>
          </w:p>
        </w:tc>
        <w:tc>
          <w:tcPr>
            <w:tcW w:w="1276" w:type="dxa"/>
            <w:tcBorders>
              <w:top w:val="nil"/>
              <w:left w:val="single" w:sz="4" w:space="0" w:color="auto"/>
              <w:bottom w:val="nil"/>
              <w:right w:val="nil"/>
            </w:tcBorders>
          </w:tcPr>
          <w:p w14:paraId="3C0DF043"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7DC70BA2"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25,3</w:t>
            </w:r>
          </w:p>
        </w:tc>
        <w:tc>
          <w:tcPr>
            <w:tcW w:w="1292" w:type="dxa"/>
            <w:tcBorders>
              <w:top w:val="nil"/>
              <w:left w:val="single" w:sz="4" w:space="0" w:color="auto"/>
              <w:bottom w:val="nil"/>
              <w:right w:val="single" w:sz="12" w:space="0" w:color="auto"/>
            </w:tcBorders>
          </w:tcPr>
          <w:p w14:paraId="58164920"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53E49901" w14:textId="77777777" w:rsidTr="00263885">
        <w:trPr>
          <w:jc w:val="right"/>
        </w:trPr>
        <w:tc>
          <w:tcPr>
            <w:tcW w:w="567" w:type="dxa"/>
            <w:tcBorders>
              <w:top w:val="nil"/>
              <w:left w:val="single" w:sz="12" w:space="0" w:color="auto"/>
              <w:bottom w:val="nil"/>
              <w:right w:val="single" w:sz="4" w:space="0" w:color="auto"/>
            </w:tcBorders>
          </w:tcPr>
          <w:p w14:paraId="24C2D963"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47</w:t>
            </w:r>
          </w:p>
        </w:tc>
        <w:tc>
          <w:tcPr>
            <w:tcW w:w="5939" w:type="dxa"/>
            <w:tcBorders>
              <w:top w:val="nil"/>
              <w:left w:val="nil"/>
              <w:bottom w:val="nil"/>
              <w:right w:val="nil"/>
            </w:tcBorders>
          </w:tcPr>
          <w:p w14:paraId="621A622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Заповнення вiконних прорiзiв готовими блоками</w:t>
            </w:r>
          </w:p>
          <w:p w14:paraId="2935A04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площею бiльше 3 м2 з металлопластику в кам'яних</w:t>
            </w:r>
          </w:p>
          <w:p w14:paraId="0951CF2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стiнах житлових і громадських будівель</w:t>
            </w:r>
          </w:p>
        </w:tc>
        <w:tc>
          <w:tcPr>
            <w:tcW w:w="1276" w:type="dxa"/>
            <w:tcBorders>
              <w:top w:val="nil"/>
              <w:left w:val="single" w:sz="4" w:space="0" w:color="auto"/>
              <w:bottom w:val="nil"/>
              <w:right w:val="nil"/>
            </w:tcBorders>
          </w:tcPr>
          <w:p w14:paraId="228405F3"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3DE4F067"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25,3</w:t>
            </w:r>
          </w:p>
        </w:tc>
        <w:tc>
          <w:tcPr>
            <w:tcW w:w="1292" w:type="dxa"/>
            <w:tcBorders>
              <w:top w:val="nil"/>
              <w:left w:val="single" w:sz="4" w:space="0" w:color="auto"/>
              <w:bottom w:val="nil"/>
              <w:right w:val="single" w:sz="12" w:space="0" w:color="auto"/>
            </w:tcBorders>
          </w:tcPr>
          <w:p w14:paraId="12E770F1"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35981360" w14:textId="77777777" w:rsidTr="00263885">
        <w:trPr>
          <w:jc w:val="right"/>
        </w:trPr>
        <w:tc>
          <w:tcPr>
            <w:tcW w:w="567" w:type="dxa"/>
            <w:tcBorders>
              <w:top w:val="nil"/>
              <w:left w:val="single" w:sz="12" w:space="0" w:color="auto"/>
              <w:bottom w:val="nil"/>
              <w:right w:val="single" w:sz="4" w:space="0" w:color="auto"/>
            </w:tcBorders>
          </w:tcPr>
          <w:p w14:paraId="03CE91D6"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48</w:t>
            </w:r>
          </w:p>
        </w:tc>
        <w:tc>
          <w:tcPr>
            <w:tcW w:w="5939" w:type="dxa"/>
            <w:tcBorders>
              <w:top w:val="nil"/>
              <w:left w:val="nil"/>
              <w:bottom w:val="nil"/>
              <w:right w:val="nil"/>
            </w:tcBorders>
          </w:tcPr>
          <w:p w14:paraId="26BD636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Улаштування цементної стяжки товщиною 20 мм по</w:t>
            </w:r>
          </w:p>
          <w:p w14:paraId="4A9A799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бетонній основі площею до 20 м2</w:t>
            </w:r>
          </w:p>
        </w:tc>
        <w:tc>
          <w:tcPr>
            <w:tcW w:w="1276" w:type="dxa"/>
            <w:tcBorders>
              <w:top w:val="nil"/>
              <w:left w:val="single" w:sz="4" w:space="0" w:color="auto"/>
              <w:bottom w:val="nil"/>
              <w:right w:val="nil"/>
            </w:tcBorders>
          </w:tcPr>
          <w:p w14:paraId="2338AC7E"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503E2E8C"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4,025</w:t>
            </w:r>
          </w:p>
        </w:tc>
        <w:tc>
          <w:tcPr>
            <w:tcW w:w="1292" w:type="dxa"/>
            <w:tcBorders>
              <w:top w:val="nil"/>
              <w:left w:val="single" w:sz="4" w:space="0" w:color="auto"/>
              <w:bottom w:val="nil"/>
              <w:right w:val="single" w:sz="12" w:space="0" w:color="auto"/>
            </w:tcBorders>
          </w:tcPr>
          <w:p w14:paraId="7C8C835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DE50F7E" w14:textId="77777777" w:rsidTr="00263885">
        <w:trPr>
          <w:jc w:val="right"/>
        </w:trPr>
        <w:tc>
          <w:tcPr>
            <w:tcW w:w="567" w:type="dxa"/>
            <w:tcBorders>
              <w:top w:val="nil"/>
              <w:left w:val="single" w:sz="12" w:space="0" w:color="auto"/>
              <w:bottom w:val="nil"/>
              <w:right w:val="single" w:sz="4" w:space="0" w:color="auto"/>
            </w:tcBorders>
          </w:tcPr>
          <w:p w14:paraId="262C1122"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lastRenderedPageBreak/>
              <w:t>49</w:t>
            </w:r>
          </w:p>
        </w:tc>
        <w:tc>
          <w:tcPr>
            <w:tcW w:w="5939" w:type="dxa"/>
            <w:tcBorders>
              <w:top w:val="nil"/>
              <w:left w:val="nil"/>
              <w:bottom w:val="nil"/>
              <w:right w:val="nil"/>
            </w:tcBorders>
          </w:tcPr>
          <w:p w14:paraId="039A153B"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Установлення пластикових пiдвiконних дошок із</w:t>
            </w:r>
          </w:p>
          <w:p w14:paraId="492D1DAC"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підсиленням основи під підвіконням (цементна стяжка )</w:t>
            </w:r>
          </w:p>
          <w:p w14:paraId="62D833E3"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та оздобленням стіни під підвіконням</w:t>
            </w:r>
          </w:p>
        </w:tc>
        <w:tc>
          <w:tcPr>
            <w:tcW w:w="1276" w:type="dxa"/>
            <w:tcBorders>
              <w:top w:val="nil"/>
              <w:left w:val="single" w:sz="4" w:space="0" w:color="auto"/>
              <w:bottom w:val="nil"/>
              <w:right w:val="nil"/>
            </w:tcBorders>
          </w:tcPr>
          <w:p w14:paraId="1B4B7498"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38C498A0"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11,75</w:t>
            </w:r>
          </w:p>
        </w:tc>
        <w:tc>
          <w:tcPr>
            <w:tcW w:w="1292" w:type="dxa"/>
            <w:tcBorders>
              <w:top w:val="nil"/>
              <w:left w:val="single" w:sz="4" w:space="0" w:color="auto"/>
              <w:bottom w:val="nil"/>
              <w:right w:val="single" w:sz="12" w:space="0" w:color="auto"/>
            </w:tcBorders>
          </w:tcPr>
          <w:p w14:paraId="69200ECF"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C160CC0" w14:textId="77777777" w:rsidTr="00263885">
        <w:trPr>
          <w:jc w:val="right"/>
        </w:trPr>
        <w:tc>
          <w:tcPr>
            <w:tcW w:w="567" w:type="dxa"/>
            <w:tcBorders>
              <w:top w:val="nil"/>
              <w:left w:val="single" w:sz="12" w:space="0" w:color="auto"/>
              <w:bottom w:val="nil"/>
              <w:right w:val="single" w:sz="4" w:space="0" w:color="auto"/>
            </w:tcBorders>
          </w:tcPr>
          <w:p w14:paraId="279004A8"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50</w:t>
            </w:r>
          </w:p>
        </w:tc>
        <w:tc>
          <w:tcPr>
            <w:tcW w:w="5939" w:type="dxa"/>
            <w:tcBorders>
              <w:top w:val="nil"/>
              <w:left w:val="nil"/>
              <w:bottom w:val="nil"/>
              <w:right w:val="nil"/>
            </w:tcBorders>
          </w:tcPr>
          <w:p w14:paraId="5B0F572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Установлення віконних зливів</w:t>
            </w:r>
          </w:p>
        </w:tc>
        <w:tc>
          <w:tcPr>
            <w:tcW w:w="1276" w:type="dxa"/>
            <w:tcBorders>
              <w:top w:val="nil"/>
              <w:left w:val="single" w:sz="4" w:space="0" w:color="auto"/>
              <w:bottom w:val="nil"/>
              <w:right w:val="nil"/>
            </w:tcBorders>
          </w:tcPr>
          <w:p w14:paraId="768E6C5E"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50E05B1E"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12</w:t>
            </w:r>
          </w:p>
        </w:tc>
        <w:tc>
          <w:tcPr>
            <w:tcW w:w="1292" w:type="dxa"/>
            <w:tcBorders>
              <w:top w:val="nil"/>
              <w:left w:val="single" w:sz="4" w:space="0" w:color="auto"/>
              <w:bottom w:val="nil"/>
              <w:right w:val="single" w:sz="12" w:space="0" w:color="auto"/>
            </w:tcBorders>
          </w:tcPr>
          <w:p w14:paraId="4A14693C"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75E6E3F" w14:textId="77777777" w:rsidTr="00263885">
        <w:trPr>
          <w:jc w:val="right"/>
        </w:trPr>
        <w:tc>
          <w:tcPr>
            <w:tcW w:w="567" w:type="dxa"/>
            <w:tcBorders>
              <w:top w:val="nil"/>
              <w:left w:val="single" w:sz="12" w:space="0" w:color="auto"/>
              <w:bottom w:val="nil"/>
              <w:right w:val="single" w:sz="4" w:space="0" w:color="auto"/>
            </w:tcBorders>
          </w:tcPr>
          <w:p w14:paraId="44F3CF15"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51</w:t>
            </w:r>
          </w:p>
        </w:tc>
        <w:tc>
          <w:tcPr>
            <w:tcW w:w="5939" w:type="dxa"/>
            <w:tcBorders>
              <w:top w:val="nil"/>
              <w:left w:val="nil"/>
              <w:bottom w:val="nil"/>
              <w:right w:val="nil"/>
            </w:tcBorders>
          </w:tcPr>
          <w:p w14:paraId="585C2E5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Облицювання укосів листами сухої штукатурки</w:t>
            </w:r>
          </w:p>
          <w:p w14:paraId="636ADE60"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гіпсовими чи гіпсоволокнистими</w:t>
            </w:r>
          </w:p>
        </w:tc>
        <w:tc>
          <w:tcPr>
            <w:tcW w:w="1276" w:type="dxa"/>
            <w:tcBorders>
              <w:top w:val="nil"/>
              <w:left w:val="single" w:sz="4" w:space="0" w:color="auto"/>
              <w:bottom w:val="nil"/>
              <w:right w:val="nil"/>
            </w:tcBorders>
          </w:tcPr>
          <w:p w14:paraId="15E2051C"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1AEABCCB"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11</w:t>
            </w:r>
          </w:p>
        </w:tc>
        <w:tc>
          <w:tcPr>
            <w:tcW w:w="1292" w:type="dxa"/>
            <w:tcBorders>
              <w:top w:val="nil"/>
              <w:left w:val="single" w:sz="4" w:space="0" w:color="auto"/>
              <w:bottom w:val="nil"/>
              <w:right w:val="single" w:sz="12" w:space="0" w:color="auto"/>
            </w:tcBorders>
          </w:tcPr>
          <w:p w14:paraId="3A59855F"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773592C9" w14:textId="77777777" w:rsidTr="00263885">
        <w:trPr>
          <w:jc w:val="right"/>
        </w:trPr>
        <w:tc>
          <w:tcPr>
            <w:tcW w:w="567" w:type="dxa"/>
            <w:tcBorders>
              <w:top w:val="nil"/>
              <w:left w:val="single" w:sz="12" w:space="0" w:color="auto"/>
              <w:bottom w:val="nil"/>
              <w:right w:val="single" w:sz="4" w:space="0" w:color="auto"/>
            </w:tcBorders>
          </w:tcPr>
          <w:p w14:paraId="1CB82D79"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52</w:t>
            </w:r>
          </w:p>
        </w:tc>
        <w:tc>
          <w:tcPr>
            <w:tcW w:w="5939" w:type="dxa"/>
            <w:tcBorders>
              <w:top w:val="nil"/>
              <w:left w:val="nil"/>
              <w:bottom w:val="nil"/>
              <w:right w:val="nil"/>
            </w:tcBorders>
          </w:tcPr>
          <w:p w14:paraId="60B5327A"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Оброблення швів сухої штукатурки обклеюванням</w:t>
            </w:r>
          </w:p>
          <w:p w14:paraId="225E6304"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proofErr w:type="spellStart"/>
            <w:r w:rsidRPr="0077239D">
              <w:rPr>
                <w:rFonts w:ascii="Times New Roman" w:hAnsi="Times New Roman" w:cs="Times New Roman"/>
                <w:spacing w:val="-5"/>
                <w:sz w:val="24"/>
                <w:szCs w:val="24"/>
              </w:rPr>
              <w:t>армувальною</w:t>
            </w:r>
            <w:proofErr w:type="spellEnd"/>
            <w:r w:rsidRPr="0077239D">
              <w:rPr>
                <w:rFonts w:ascii="Times New Roman" w:hAnsi="Times New Roman" w:cs="Times New Roman"/>
                <w:spacing w:val="-5"/>
                <w:sz w:val="24"/>
                <w:szCs w:val="24"/>
              </w:rPr>
              <w:t xml:space="preserve"> стрічкою</w:t>
            </w:r>
          </w:p>
        </w:tc>
        <w:tc>
          <w:tcPr>
            <w:tcW w:w="1276" w:type="dxa"/>
            <w:tcBorders>
              <w:top w:val="nil"/>
              <w:left w:val="single" w:sz="4" w:space="0" w:color="auto"/>
              <w:bottom w:val="nil"/>
              <w:right w:val="nil"/>
            </w:tcBorders>
          </w:tcPr>
          <w:p w14:paraId="1A094B20"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7193C6B7"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13,5</w:t>
            </w:r>
          </w:p>
        </w:tc>
        <w:tc>
          <w:tcPr>
            <w:tcW w:w="1292" w:type="dxa"/>
            <w:tcBorders>
              <w:top w:val="nil"/>
              <w:left w:val="single" w:sz="4" w:space="0" w:color="auto"/>
              <w:bottom w:val="nil"/>
              <w:right w:val="single" w:sz="12" w:space="0" w:color="auto"/>
            </w:tcBorders>
          </w:tcPr>
          <w:p w14:paraId="4D3B4E3F"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66D1619D" w14:textId="77777777" w:rsidTr="00263885">
        <w:trPr>
          <w:jc w:val="right"/>
        </w:trPr>
        <w:tc>
          <w:tcPr>
            <w:tcW w:w="567" w:type="dxa"/>
            <w:tcBorders>
              <w:top w:val="nil"/>
              <w:left w:val="single" w:sz="12" w:space="0" w:color="auto"/>
              <w:bottom w:val="nil"/>
              <w:right w:val="single" w:sz="4" w:space="0" w:color="auto"/>
            </w:tcBorders>
          </w:tcPr>
          <w:p w14:paraId="5D4D294C"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53</w:t>
            </w:r>
          </w:p>
        </w:tc>
        <w:tc>
          <w:tcPr>
            <w:tcW w:w="5939" w:type="dxa"/>
            <w:tcBorders>
              <w:top w:val="nil"/>
              <w:left w:val="nil"/>
              <w:bottom w:val="nil"/>
              <w:right w:val="nil"/>
            </w:tcBorders>
          </w:tcPr>
          <w:p w14:paraId="7436213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Безпіщане накриття поверхонь укосів розчином із</w:t>
            </w:r>
          </w:p>
          <w:p w14:paraId="5BA66984"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клейового гіпсу [типу "сатенгіпс"] товщиною шару 1 мм</w:t>
            </w:r>
          </w:p>
          <w:p w14:paraId="1A2AE21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при нанесенні за 2 рази</w:t>
            </w:r>
          </w:p>
        </w:tc>
        <w:tc>
          <w:tcPr>
            <w:tcW w:w="1276" w:type="dxa"/>
            <w:tcBorders>
              <w:top w:val="nil"/>
              <w:left w:val="single" w:sz="4" w:space="0" w:color="auto"/>
              <w:bottom w:val="nil"/>
              <w:right w:val="nil"/>
            </w:tcBorders>
          </w:tcPr>
          <w:p w14:paraId="7A2F7C57"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0AC21177"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11</w:t>
            </w:r>
          </w:p>
        </w:tc>
        <w:tc>
          <w:tcPr>
            <w:tcW w:w="1292" w:type="dxa"/>
            <w:tcBorders>
              <w:top w:val="nil"/>
              <w:left w:val="single" w:sz="4" w:space="0" w:color="auto"/>
              <w:bottom w:val="nil"/>
              <w:right w:val="single" w:sz="12" w:space="0" w:color="auto"/>
            </w:tcBorders>
          </w:tcPr>
          <w:p w14:paraId="5224BF72"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F135BDC" w14:textId="77777777" w:rsidTr="00263885">
        <w:trPr>
          <w:jc w:val="right"/>
        </w:trPr>
        <w:tc>
          <w:tcPr>
            <w:tcW w:w="567" w:type="dxa"/>
            <w:tcBorders>
              <w:top w:val="nil"/>
              <w:left w:val="single" w:sz="12" w:space="0" w:color="auto"/>
              <w:bottom w:val="nil"/>
              <w:right w:val="single" w:sz="4" w:space="0" w:color="auto"/>
            </w:tcBorders>
          </w:tcPr>
          <w:p w14:paraId="099A9EC7"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54</w:t>
            </w:r>
          </w:p>
        </w:tc>
        <w:tc>
          <w:tcPr>
            <w:tcW w:w="5939" w:type="dxa"/>
            <w:tcBorders>
              <w:top w:val="nil"/>
              <w:left w:val="nil"/>
              <w:bottom w:val="nil"/>
              <w:right w:val="nil"/>
            </w:tcBorders>
          </w:tcPr>
          <w:p w14:paraId="0BC9EA80"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Поліпшене фарбування полiвiнiлацетатними</w:t>
            </w:r>
          </w:p>
          <w:p w14:paraId="5C35D86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водоемульсійними сумішами укосів по збірних</w:t>
            </w:r>
          </w:p>
          <w:p w14:paraId="18BD136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конструкціях, підготовлених під фарбування</w:t>
            </w:r>
          </w:p>
        </w:tc>
        <w:tc>
          <w:tcPr>
            <w:tcW w:w="1276" w:type="dxa"/>
            <w:tcBorders>
              <w:top w:val="nil"/>
              <w:left w:val="single" w:sz="4" w:space="0" w:color="auto"/>
              <w:bottom w:val="nil"/>
              <w:right w:val="nil"/>
            </w:tcBorders>
          </w:tcPr>
          <w:p w14:paraId="289E6B01"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607BC041"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11</w:t>
            </w:r>
          </w:p>
        </w:tc>
        <w:tc>
          <w:tcPr>
            <w:tcW w:w="1292" w:type="dxa"/>
            <w:tcBorders>
              <w:top w:val="nil"/>
              <w:left w:val="single" w:sz="4" w:space="0" w:color="auto"/>
              <w:bottom w:val="nil"/>
              <w:right w:val="single" w:sz="12" w:space="0" w:color="auto"/>
            </w:tcBorders>
          </w:tcPr>
          <w:p w14:paraId="068B74F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7FFA72FE" w14:textId="77777777" w:rsidTr="00263885">
        <w:trPr>
          <w:jc w:val="right"/>
        </w:trPr>
        <w:tc>
          <w:tcPr>
            <w:tcW w:w="567" w:type="dxa"/>
            <w:tcBorders>
              <w:top w:val="nil"/>
              <w:left w:val="single" w:sz="12" w:space="0" w:color="auto"/>
              <w:bottom w:val="nil"/>
              <w:right w:val="single" w:sz="4" w:space="0" w:color="auto"/>
            </w:tcBorders>
          </w:tcPr>
          <w:p w14:paraId="14B7D3E0"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55</w:t>
            </w:r>
          </w:p>
        </w:tc>
        <w:tc>
          <w:tcPr>
            <w:tcW w:w="5939" w:type="dxa"/>
            <w:tcBorders>
              <w:top w:val="nil"/>
              <w:left w:val="nil"/>
              <w:bottom w:val="nil"/>
              <w:right w:val="nil"/>
            </w:tcBorders>
          </w:tcPr>
          <w:p w14:paraId="6B4800C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Ремонт штукатурки зовнішніх прямолінійних укосів по</w:t>
            </w:r>
          </w:p>
          <w:p w14:paraId="4451D7C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каменю та бетону цементно-вапняним розчином з землі</w:t>
            </w:r>
          </w:p>
          <w:p w14:paraId="12D0149C"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та риштувань</w:t>
            </w:r>
          </w:p>
        </w:tc>
        <w:tc>
          <w:tcPr>
            <w:tcW w:w="1276" w:type="dxa"/>
            <w:tcBorders>
              <w:top w:val="nil"/>
              <w:left w:val="single" w:sz="4" w:space="0" w:color="auto"/>
              <w:bottom w:val="nil"/>
              <w:right w:val="nil"/>
            </w:tcBorders>
          </w:tcPr>
          <w:p w14:paraId="53B36F4D"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25C1B384"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1,5</w:t>
            </w:r>
          </w:p>
        </w:tc>
        <w:tc>
          <w:tcPr>
            <w:tcW w:w="1292" w:type="dxa"/>
            <w:tcBorders>
              <w:top w:val="nil"/>
              <w:left w:val="single" w:sz="4" w:space="0" w:color="auto"/>
              <w:bottom w:val="nil"/>
              <w:right w:val="single" w:sz="12" w:space="0" w:color="auto"/>
            </w:tcBorders>
          </w:tcPr>
          <w:p w14:paraId="1310A0EE"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7DD9EFC0" w14:textId="77777777" w:rsidTr="00263885">
        <w:trPr>
          <w:jc w:val="right"/>
        </w:trPr>
        <w:tc>
          <w:tcPr>
            <w:tcW w:w="567" w:type="dxa"/>
            <w:tcBorders>
              <w:top w:val="nil"/>
              <w:left w:val="single" w:sz="12" w:space="0" w:color="auto"/>
              <w:bottom w:val="nil"/>
              <w:right w:val="single" w:sz="4" w:space="0" w:color="auto"/>
            </w:tcBorders>
          </w:tcPr>
          <w:p w14:paraId="461A84BE"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56</w:t>
            </w:r>
          </w:p>
        </w:tc>
        <w:tc>
          <w:tcPr>
            <w:tcW w:w="5939" w:type="dxa"/>
            <w:tcBorders>
              <w:top w:val="nil"/>
              <w:left w:val="nil"/>
              <w:bottom w:val="nil"/>
              <w:right w:val="nil"/>
            </w:tcBorders>
          </w:tcPr>
          <w:p w14:paraId="02633A47"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Зароблення піни ззовні герметиком</w:t>
            </w:r>
          </w:p>
          <w:p w14:paraId="33BF73A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p>
        </w:tc>
        <w:tc>
          <w:tcPr>
            <w:tcW w:w="1276" w:type="dxa"/>
            <w:tcBorders>
              <w:top w:val="nil"/>
              <w:left w:val="single" w:sz="4" w:space="0" w:color="auto"/>
              <w:bottom w:val="nil"/>
              <w:right w:val="nil"/>
            </w:tcBorders>
          </w:tcPr>
          <w:p w14:paraId="52C5DBC3"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w:t>
            </w:r>
          </w:p>
        </w:tc>
        <w:tc>
          <w:tcPr>
            <w:tcW w:w="1134" w:type="dxa"/>
            <w:tcBorders>
              <w:top w:val="nil"/>
              <w:left w:val="single" w:sz="4" w:space="0" w:color="auto"/>
              <w:bottom w:val="nil"/>
              <w:right w:val="single" w:sz="4" w:space="0" w:color="auto"/>
            </w:tcBorders>
          </w:tcPr>
          <w:p w14:paraId="0B8CBADC"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30</w:t>
            </w:r>
          </w:p>
        </w:tc>
        <w:tc>
          <w:tcPr>
            <w:tcW w:w="1292" w:type="dxa"/>
            <w:tcBorders>
              <w:top w:val="nil"/>
              <w:left w:val="single" w:sz="4" w:space="0" w:color="auto"/>
              <w:bottom w:val="nil"/>
              <w:right w:val="single" w:sz="12" w:space="0" w:color="auto"/>
            </w:tcBorders>
          </w:tcPr>
          <w:p w14:paraId="30E9366E"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B55BECC" w14:textId="77777777" w:rsidTr="00263885">
        <w:trPr>
          <w:jc w:val="right"/>
        </w:trPr>
        <w:tc>
          <w:tcPr>
            <w:tcW w:w="567" w:type="dxa"/>
            <w:tcBorders>
              <w:top w:val="nil"/>
              <w:left w:val="single" w:sz="12" w:space="0" w:color="auto"/>
              <w:bottom w:val="nil"/>
              <w:right w:val="single" w:sz="4" w:space="0" w:color="auto"/>
            </w:tcBorders>
          </w:tcPr>
          <w:p w14:paraId="2CCF9821"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w:t>
            </w:r>
          </w:p>
        </w:tc>
        <w:tc>
          <w:tcPr>
            <w:tcW w:w="5939" w:type="dxa"/>
            <w:tcBorders>
              <w:top w:val="nil"/>
              <w:left w:val="nil"/>
              <w:bottom w:val="nil"/>
              <w:right w:val="nil"/>
            </w:tcBorders>
          </w:tcPr>
          <w:p w14:paraId="330BFBBC"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b/>
                <w:bCs/>
                <w:spacing w:val="-5"/>
                <w:sz w:val="24"/>
                <w:szCs w:val="24"/>
              </w:rPr>
            </w:pPr>
            <w:r w:rsidRPr="0077239D">
              <w:rPr>
                <w:rFonts w:ascii="Times New Roman" w:hAnsi="Times New Roman" w:cs="Times New Roman"/>
                <w:b/>
                <w:bCs/>
                <w:spacing w:val="-5"/>
                <w:sz w:val="24"/>
                <w:szCs w:val="24"/>
              </w:rPr>
              <w:t>Підвал - 14 шт</w:t>
            </w:r>
          </w:p>
        </w:tc>
        <w:tc>
          <w:tcPr>
            <w:tcW w:w="1276" w:type="dxa"/>
            <w:tcBorders>
              <w:top w:val="nil"/>
              <w:left w:val="single" w:sz="4" w:space="0" w:color="auto"/>
              <w:bottom w:val="nil"/>
              <w:right w:val="nil"/>
            </w:tcBorders>
          </w:tcPr>
          <w:p w14:paraId="6DC53BA7"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w:t>
            </w:r>
          </w:p>
        </w:tc>
        <w:tc>
          <w:tcPr>
            <w:tcW w:w="1134" w:type="dxa"/>
            <w:tcBorders>
              <w:top w:val="nil"/>
              <w:left w:val="single" w:sz="4" w:space="0" w:color="auto"/>
              <w:bottom w:val="nil"/>
              <w:right w:val="single" w:sz="4" w:space="0" w:color="auto"/>
            </w:tcBorders>
          </w:tcPr>
          <w:p w14:paraId="428E6623"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w:t>
            </w:r>
          </w:p>
        </w:tc>
        <w:tc>
          <w:tcPr>
            <w:tcW w:w="1292" w:type="dxa"/>
            <w:tcBorders>
              <w:top w:val="nil"/>
              <w:left w:val="single" w:sz="4" w:space="0" w:color="auto"/>
              <w:bottom w:val="nil"/>
              <w:right w:val="single" w:sz="12" w:space="0" w:color="auto"/>
            </w:tcBorders>
          </w:tcPr>
          <w:p w14:paraId="6BF118E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35C282D0" w14:textId="77777777" w:rsidTr="00263885">
        <w:trPr>
          <w:jc w:val="right"/>
        </w:trPr>
        <w:tc>
          <w:tcPr>
            <w:tcW w:w="567" w:type="dxa"/>
            <w:tcBorders>
              <w:top w:val="nil"/>
              <w:left w:val="single" w:sz="12" w:space="0" w:color="auto"/>
              <w:bottom w:val="nil"/>
              <w:right w:val="single" w:sz="4" w:space="0" w:color="auto"/>
            </w:tcBorders>
          </w:tcPr>
          <w:p w14:paraId="43856044"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57</w:t>
            </w:r>
          </w:p>
        </w:tc>
        <w:tc>
          <w:tcPr>
            <w:tcW w:w="5939" w:type="dxa"/>
            <w:tcBorders>
              <w:top w:val="nil"/>
              <w:left w:val="nil"/>
              <w:bottom w:val="nil"/>
              <w:right w:val="nil"/>
            </w:tcBorders>
          </w:tcPr>
          <w:p w14:paraId="6ECAE778"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Знімання бетонних та мозаїчних підвіконних дощок</w:t>
            </w:r>
          </w:p>
        </w:tc>
        <w:tc>
          <w:tcPr>
            <w:tcW w:w="1276" w:type="dxa"/>
            <w:tcBorders>
              <w:top w:val="nil"/>
              <w:left w:val="single" w:sz="4" w:space="0" w:color="auto"/>
              <w:bottom w:val="nil"/>
              <w:right w:val="nil"/>
            </w:tcBorders>
          </w:tcPr>
          <w:p w14:paraId="791ECD78"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2DBD5D92"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10,08</w:t>
            </w:r>
          </w:p>
        </w:tc>
        <w:tc>
          <w:tcPr>
            <w:tcW w:w="1292" w:type="dxa"/>
            <w:tcBorders>
              <w:top w:val="nil"/>
              <w:left w:val="single" w:sz="4" w:space="0" w:color="auto"/>
              <w:bottom w:val="nil"/>
              <w:right w:val="single" w:sz="12" w:space="0" w:color="auto"/>
            </w:tcBorders>
          </w:tcPr>
          <w:p w14:paraId="54BB6FF2"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B74F4F5" w14:textId="77777777" w:rsidTr="00263885">
        <w:trPr>
          <w:jc w:val="right"/>
        </w:trPr>
        <w:tc>
          <w:tcPr>
            <w:tcW w:w="567" w:type="dxa"/>
            <w:tcBorders>
              <w:top w:val="nil"/>
              <w:left w:val="single" w:sz="12" w:space="0" w:color="auto"/>
              <w:bottom w:val="nil"/>
              <w:right w:val="single" w:sz="4" w:space="0" w:color="auto"/>
            </w:tcBorders>
          </w:tcPr>
          <w:p w14:paraId="02212E9F"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58</w:t>
            </w:r>
          </w:p>
        </w:tc>
        <w:tc>
          <w:tcPr>
            <w:tcW w:w="5939" w:type="dxa"/>
            <w:tcBorders>
              <w:top w:val="nil"/>
              <w:left w:val="nil"/>
              <w:bottom w:val="nil"/>
              <w:right w:val="nil"/>
            </w:tcBorders>
          </w:tcPr>
          <w:p w14:paraId="4E06410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Розбирання поясків, </w:t>
            </w:r>
            <w:proofErr w:type="spellStart"/>
            <w:r w:rsidRPr="0077239D">
              <w:rPr>
                <w:rFonts w:ascii="Times New Roman" w:hAnsi="Times New Roman" w:cs="Times New Roman"/>
                <w:spacing w:val="-5"/>
                <w:sz w:val="24"/>
                <w:szCs w:val="24"/>
              </w:rPr>
              <w:t>сандриків,жолобів,вiдливiв</w:t>
            </w:r>
            <w:proofErr w:type="spellEnd"/>
            <w:r w:rsidRPr="0077239D">
              <w:rPr>
                <w:rFonts w:ascii="Times New Roman" w:hAnsi="Times New Roman" w:cs="Times New Roman"/>
                <w:spacing w:val="-5"/>
                <w:sz w:val="24"/>
                <w:szCs w:val="24"/>
              </w:rPr>
              <w:t>, звисiв</w:t>
            </w:r>
          </w:p>
          <w:p w14:paraId="60FAB83D"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тощо з листової сталі</w:t>
            </w:r>
          </w:p>
        </w:tc>
        <w:tc>
          <w:tcPr>
            <w:tcW w:w="1276" w:type="dxa"/>
            <w:tcBorders>
              <w:top w:val="nil"/>
              <w:left w:val="single" w:sz="4" w:space="0" w:color="auto"/>
              <w:bottom w:val="nil"/>
              <w:right w:val="nil"/>
            </w:tcBorders>
          </w:tcPr>
          <w:p w14:paraId="0D7ADA33"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3D11886E"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18,2</w:t>
            </w:r>
          </w:p>
        </w:tc>
        <w:tc>
          <w:tcPr>
            <w:tcW w:w="1292" w:type="dxa"/>
            <w:tcBorders>
              <w:top w:val="nil"/>
              <w:left w:val="single" w:sz="4" w:space="0" w:color="auto"/>
              <w:bottom w:val="nil"/>
              <w:right w:val="single" w:sz="12" w:space="0" w:color="auto"/>
            </w:tcBorders>
          </w:tcPr>
          <w:p w14:paraId="64ABBCC0"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062892F" w14:textId="77777777" w:rsidTr="00263885">
        <w:trPr>
          <w:jc w:val="right"/>
        </w:trPr>
        <w:tc>
          <w:tcPr>
            <w:tcW w:w="567" w:type="dxa"/>
            <w:tcBorders>
              <w:top w:val="nil"/>
              <w:left w:val="single" w:sz="12" w:space="0" w:color="auto"/>
              <w:bottom w:val="nil"/>
              <w:right w:val="single" w:sz="4" w:space="0" w:color="auto"/>
            </w:tcBorders>
          </w:tcPr>
          <w:p w14:paraId="40E6215D"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59</w:t>
            </w:r>
          </w:p>
        </w:tc>
        <w:tc>
          <w:tcPr>
            <w:tcW w:w="5939" w:type="dxa"/>
            <w:tcBorders>
              <w:top w:val="nil"/>
              <w:left w:val="nil"/>
              <w:bottom w:val="nil"/>
              <w:right w:val="nil"/>
            </w:tcBorders>
          </w:tcPr>
          <w:p w14:paraId="579AB5C4"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Демонтаж віконних коробок в кам'яних стінах з</w:t>
            </w:r>
          </w:p>
          <w:p w14:paraId="653BF6E5"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відбиванням штукатурки в укосах</w:t>
            </w:r>
          </w:p>
        </w:tc>
        <w:tc>
          <w:tcPr>
            <w:tcW w:w="1276" w:type="dxa"/>
            <w:tcBorders>
              <w:top w:val="nil"/>
              <w:left w:val="single" w:sz="4" w:space="0" w:color="auto"/>
              <w:bottom w:val="nil"/>
              <w:right w:val="nil"/>
            </w:tcBorders>
          </w:tcPr>
          <w:p w14:paraId="487B8F19"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шт</w:t>
            </w:r>
          </w:p>
        </w:tc>
        <w:tc>
          <w:tcPr>
            <w:tcW w:w="1134" w:type="dxa"/>
            <w:tcBorders>
              <w:top w:val="nil"/>
              <w:left w:val="single" w:sz="4" w:space="0" w:color="auto"/>
              <w:bottom w:val="nil"/>
              <w:right w:val="single" w:sz="4" w:space="0" w:color="auto"/>
            </w:tcBorders>
          </w:tcPr>
          <w:p w14:paraId="472D9F1A"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14</w:t>
            </w:r>
          </w:p>
        </w:tc>
        <w:tc>
          <w:tcPr>
            <w:tcW w:w="1292" w:type="dxa"/>
            <w:tcBorders>
              <w:top w:val="nil"/>
              <w:left w:val="single" w:sz="4" w:space="0" w:color="auto"/>
              <w:bottom w:val="nil"/>
              <w:right w:val="single" w:sz="12" w:space="0" w:color="auto"/>
            </w:tcBorders>
          </w:tcPr>
          <w:p w14:paraId="3C3D8D4D"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38FD005E" w14:textId="77777777" w:rsidTr="00263885">
        <w:trPr>
          <w:jc w:val="right"/>
        </w:trPr>
        <w:tc>
          <w:tcPr>
            <w:tcW w:w="567" w:type="dxa"/>
            <w:tcBorders>
              <w:top w:val="nil"/>
              <w:left w:val="single" w:sz="12" w:space="0" w:color="auto"/>
              <w:bottom w:val="nil"/>
              <w:right w:val="single" w:sz="4" w:space="0" w:color="auto"/>
            </w:tcBorders>
          </w:tcPr>
          <w:p w14:paraId="7F358B1D"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60</w:t>
            </w:r>
          </w:p>
        </w:tc>
        <w:tc>
          <w:tcPr>
            <w:tcW w:w="5939" w:type="dxa"/>
            <w:tcBorders>
              <w:top w:val="nil"/>
              <w:left w:val="nil"/>
              <w:bottom w:val="nil"/>
              <w:right w:val="nil"/>
            </w:tcBorders>
          </w:tcPr>
          <w:p w14:paraId="4426DCD5"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Знімання засклених віконних рам</w:t>
            </w:r>
          </w:p>
        </w:tc>
        <w:tc>
          <w:tcPr>
            <w:tcW w:w="1276" w:type="dxa"/>
            <w:tcBorders>
              <w:top w:val="nil"/>
              <w:left w:val="single" w:sz="4" w:space="0" w:color="auto"/>
              <w:bottom w:val="nil"/>
              <w:right w:val="nil"/>
            </w:tcBorders>
          </w:tcPr>
          <w:p w14:paraId="21F2B69D"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775479B3"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25,2</w:t>
            </w:r>
          </w:p>
        </w:tc>
        <w:tc>
          <w:tcPr>
            <w:tcW w:w="1292" w:type="dxa"/>
            <w:tcBorders>
              <w:top w:val="nil"/>
              <w:left w:val="single" w:sz="4" w:space="0" w:color="auto"/>
              <w:bottom w:val="nil"/>
              <w:right w:val="single" w:sz="12" w:space="0" w:color="auto"/>
            </w:tcBorders>
          </w:tcPr>
          <w:p w14:paraId="7ECDD1F8"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6CE526C" w14:textId="77777777" w:rsidTr="00263885">
        <w:trPr>
          <w:jc w:val="right"/>
        </w:trPr>
        <w:tc>
          <w:tcPr>
            <w:tcW w:w="567" w:type="dxa"/>
            <w:tcBorders>
              <w:top w:val="nil"/>
              <w:left w:val="single" w:sz="12" w:space="0" w:color="auto"/>
              <w:bottom w:val="nil"/>
              <w:right w:val="single" w:sz="4" w:space="0" w:color="auto"/>
            </w:tcBorders>
          </w:tcPr>
          <w:p w14:paraId="5D03F7EE"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61</w:t>
            </w:r>
          </w:p>
        </w:tc>
        <w:tc>
          <w:tcPr>
            <w:tcW w:w="5939" w:type="dxa"/>
            <w:tcBorders>
              <w:top w:val="nil"/>
              <w:left w:val="nil"/>
              <w:bottom w:val="nil"/>
              <w:right w:val="nil"/>
            </w:tcBorders>
          </w:tcPr>
          <w:p w14:paraId="7C4B40D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(Демонтаж) Монтаж металоконструкцій сходів,</w:t>
            </w:r>
          </w:p>
          <w:p w14:paraId="6E049BED"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площадок, огороджень</w:t>
            </w:r>
          </w:p>
        </w:tc>
        <w:tc>
          <w:tcPr>
            <w:tcW w:w="1276" w:type="dxa"/>
            <w:tcBorders>
              <w:top w:val="nil"/>
              <w:left w:val="single" w:sz="4" w:space="0" w:color="auto"/>
              <w:bottom w:val="nil"/>
              <w:right w:val="nil"/>
            </w:tcBorders>
          </w:tcPr>
          <w:p w14:paraId="41DEC91C"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т</w:t>
            </w:r>
          </w:p>
        </w:tc>
        <w:tc>
          <w:tcPr>
            <w:tcW w:w="1134" w:type="dxa"/>
            <w:tcBorders>
              <w:top w:val="nil"/>
              <w:left w:val="single" w:sz="4" w:space="0" w:color="auto"/>
              <w:bottom w:val="nil"/>
              <w:right w:val="single" w:sz="4" w:space="0" w:color="auto"/>
            </w:tcBorders>
          </w:tcPr>
          <w:p w14:paraId="1AD6144F"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0,84</w:t>
            </w:r>
          </w:p>
        </w:tc>
        <w:tc>
          <w:tcPr>
            <w:tcW w:w="1292" w:type="dxa"/>
            <w:tcBorders>
              <w:top w:val="nil"/>
              <w:left w:val="single" w:sz="4" w:space="0" w:color="auto"/>
              <w:bottom w:val="nil"/>
              <w:right w:val="single" w:sz="12" w:space="0" w:color="auto"/>
            </w:tcBorders>
          </w:tcPr>
          <w:p w14:paraId="21D5EC13"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C344A36" w14:textId="77777777" w:rsidTr="00263885">
        <w:trPr>
          <w:jc w:val="right"/>
        </w:trPr>
        <w:tc>
          <w:tcPr>
            <w:tcW w:w="567" w:type="dxa"/>
            <w:tcBorders>
              <w:top w:val="nil"/>
              <w:left w:val="single" w:sz="12" w:space="0" w:color="auto"/>
              <w:bottom w:val="nil"/>
              <w:right w:val="single" w:sz="4" w:space="0" w:color="auto"/>
            </w:tcBorders>
          </w:tcPr>
          <w:p w14:paraId="543CB194"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62</w:t>
            </w:r>
          </w:p>
        </w:tc>
        <w:tc>
          <w:tcPr>
            <w:tcW w:w="5939" w:type="dxa"/>
            <w:tcBorders>
              <w:top w:val="nil"/>
              <w:left w:val="nil"/>
              <w:bottom w:val="nil"/>
              <w:right w:val="nil"/>
            </w:tcBorders>
          </w:tcPr>
          <w:p w14:paraId="37756B6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Заповнення віконних прорізів готовими блоками</w:t>
            </w:r>
          </w:p>
          <w:p w14:paraId="2EA568AB"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площею до 2 м2 з металопластику в кам'яних стінах</w:t>
            </w:r>
          </w:p>
          <w:p w14:paraId="1AAD2856"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житлових і громадських будівель</w:t>
            </w:r>
          </w:p>
        </w:tc>
        <w:tc>
          <w:tcPr>
            <w:tcW w:w="1276" w:type="dxa"/>
            <w:tcBorders>
              <w:top w:val="nil"/>
              <w:left w:val="single" w:sz="4" w:space="0" w:color="auto"/>
              <w:bottom w:val="nil"/>
              <w:right w:val="nil"/>
            </w:tcBorders>
          </w:tcPr>
          <w:p w14:paraId="7FF13844"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64087E6A"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25,2</w:t>
            </w:r>
          </w:p>
        </w:tc>
        <w:tc>
          <w:tcPr>
            <w:tcW w:w="1292" w:type="dxa"/>
            <w:tcBorders>
              <w:top w:val="nil"/>
              <w:left w:val="single" w:sz="4" w:space="0" w:color="auto"/>
              <w:bottom w:val="nil"/>
              <w:right w:val="single" w:sz="12" w:space="0" w:color="auto"/>
            </w:tcBorders>
          </w:tcPr>
          <w:p w14:paraId="34E69022"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4F005166" w14:textId="77777777" w:rsidTr="00263885">
        <w:trPr>
          <w:jc w:val="right"/>
        </w:trPr>
        <w:tc>
          <w:tcPr>
            <w:tcW w:w="567" w:type="dxa"/>
            <w:tcBorders>
              <w:top w:val="nil"/>
              <w:left w:val="single" w:sz="12" w:space="0" w:color="auto"/>
              <w:bottom w:val="nil"/>
              <w:right w:val="single" w:sz="4" w:space="0" w:color="auto"/>
            </w:tcBorders>
          </w:tcPr>
          <w:p w14:paraId="4D0FB5A2"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63</w:t>
            </w:r>
          </w:p>
        </w:tc>
        <w:tc>
          <w:tcPr>
            <w:tcW w:w="5939" w:type="dxa"/>
            <w:tcBorders>
              <w:top w:val="nil"/>
              <w:left w:val="nil"/>
              <w:bottom w:val="nil"/>
              <w:right w:val="nil"/>
            </w:tcBorders>
          </w:tcPr>
          <w:p w14:paraId="6EB7F4A5"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Улаштування цементної стяжки товщиною 20 мм по</w:t>
            </w:r>
          </w:p>
          <w:p w14:paraId="2231544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бетонній основі площею до 20 м2</w:t>
            </w:r>
          </w:p>
        </w:tc>
        <w:tc>
          <w:tcPr>
            <w:tcW w:w="1276" w:type="dxa"/>
            <w:tcBorders>
              <w:top w:val="nil"/>
              <w:left w:val="single" w:sz="4" w:space="0" w:color="auto"/>
              <w:bottom w:val="nil"/>
              <w:right w:val="nil"/>
            </w:tcBorders>
          </w:tcPr>
          <w:p w14:paraId="597A1442"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3B680F3A"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7,56</w:t>
            </w:r>
          </w:p>
        </w:tc>
        <w:tc>
          <w:tcPr>
            <w:tcW w:w="1292" w:type="dxa"/>
            <w:tcBorders>
              <w:top w:val="nil"/>
              <w:left w:val="single" w:sz="4" w:space="0" w:color="auto"/>
              <w:bottom w:val="nil"/>
              <w:right w:val="single" w:sz="12" w:space="0" w:color="auto"/>
            </w:tcBorders>
          </w:tcPr>
          <w:p w14:paraId="221D0973"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5804A8A8" w14:textId="77777777" w:rsidTr="00263885">
        <w:trPr>
          <w:jc w:val="right"/>
        </w:trPr>
        <w:tc>
          <w:tcPr>
            <w:tcW w:w="567" w:type="dxa"/>
            <w:tcBorders>
              <w:top w:val="nil"/>
              <w:left w:val="single" w:sz="12" w:space="0" w:color="auto"/>
              <w:bottom w:val="nil"/>
              <w:right w:val="single" w:sz="4" w:space="0" w:color="auto"/>
            </w:tcBorders>
          </w:tcPr>
          <w:p w14:paraId="5A3FA0FA"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64</w:t>
            </w:r>
          </w:p>
        </w:tc>
        <w:tc>
          <w:tcPr>
            <w:tcW w:w="5939" w:type="dxa"/>
            <w:tcBorders>
              <w:top w:val="nil"/>
              <w:left w:val="nil"/>
              <w:bottom w:val="nil"/>
              <w:right w:val="nil"/>
            </w:tcBorders>
          </w:tcPr>
          <w:p w14:paraId="560F7860"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Установлення пластикових пiдвiконних дошок із</w:t>
            </w:r>
          </w:p>
          <w:p w14:paraId="2A89E7B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підсиленням основи під підвіконням (цементна стяжка )</w:t>
            </w:r>
          </w:p>
          <w:p w14:paraId="078C614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та оздобленням стіни під підвіконням</w:t>
            </w:r>
          </w:p>
        </w:tc>
        <w:tc>
          <w:tcPr>
            <w:tcW w:w="1276" w:type="dxa"/>
            <w:tcBorders>
              <w:top w:val="nil"/>
              <w:left w:val="single" w:sz="4" w:space="0" w:color="auto"/>
              <w:bottom w:val="nil"/>
              <w:right w:val="nil"/>
            </w:tcBorders>
          </w:tcPr>
          <w:p w14:paraId="2F7DBBCA"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0599EEAE"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17,5</w:t>
            </w:r>
          </w:p>
        </w:tc>
        <w:tc>
          <w:tcPr>
            <w:tcW w:w="1292" w:type="dxa"/>
            <w:tcBorders>
              <w:top w:val="nil"/>
              <w:left w:val="single" w:sz="4" w:space="0" w:color="auto"/>
              <w:bottom w:val="nil"/>
              <w:right w:val="single" w:sz="12" w:space="0" w:color="auto"/>
            </w:tcBorders>
          </w:tcPr>
          <w:p w14:paraId="7D6648D2"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37F8E563" w14:textId="77777777" w:rsidTr="00263885">
        <w:trPr>
          <w:jc w:val="right"/>
        </w:trPr>
        <w:tc>
          <w:tcPr>
            <w:tcW w:w="567" w:type="dxa"/>
            <w:tcBorders>
              <w:top w:val="nil"/>
              <w:left w:val="single" w:sz="12" w:space="0" w:color="auto"/>
              <w:bottom w:val="nil"/>
              <w:right w:val="single" w:sz="4" w:space="0" w:color="auto"/>
            </w:tcBorders>
          </w:tcPr>
          <w:p w14:paraId="45C72559"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65</w:t>
            </w:r>
          </w:p>
        </w:tc>
        <w:tc>
          <w:tcPr>
            <w:tcW w:w="5939" w:type="dxa"/>
            <w:tcBorders>
              <w:top w:val="nil"/>
              <w:left w:val="nil"/>
              <w:bottom w:val="nil"/>
              <w:right w:val="nil"/>
            </w:tcBorders>
          </w:tcPr>
          <w:p w14:paraId="03F0ABE4"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Установлення віконних зливів</w:t>
            </w:r>
          </w:p>
        </w:tc>
        <w:tc>
          <w:tcPr>
            <w:tcW w:w="1276" w:type="dxa"/>
            <w:tcBorders>
              <w:top w:val="nil"/>
              <w:left w:val="single" w:sz="4" w:space="0" w:color="auto"/>
              <w:bottom w:val="nil"/>
              <w:right w:val="nil"/>
            </w:tcBorders>
          </w:tcPr>
          <w:p w14:paraId="42FEF42A"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49E9BAC9"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18,2</w:t>
            </w:r>
          </w:p>
        </w:tc>
        <w:tc>
          <w:tcPr>
            <w:tcW w:w="1292" w:type="dxa"/>
            <w:tcBorders>
              <w:top w:val="nil"/>
              <w:left w:val="single" w:sz="4" w:space="0" w:color="auto"/>
              <w:bottom w:val="nil"/>
              <w:right w:val="single" w:sz="12" w:space="0" w:color="auto"/>
            </w:tcBorders>
          </w:tcPr>
          <w:p w14:paraId="26AF8E75"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380EA2DD" w14:textId="77777777" w:rsidTr="00263885">
        <w:trPr>
          <w:jc w:val="right"/>
        </w:trPr>
        <w:tc>
          <w:tcPr>
            <w:tcW w:w="567" w:type="dxa"/>
            <w:tcBorders>
              <w:top w:val="nil"/>
              <w:left w:val="single" w:sz="12" w:space="0" w:color="auto"/>
              <w:bottom w:val="nil"/>
              <w:right w:val="single" w:sz="4" w:space="0" w:color="auto"/>
            </w:tcBorders>
          </w:tcPr>
          <w:p w14:paraId="6284DA5C"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66</w:t>
            </w:r>
          </w:p>
        </w:tc>
        <w:tc>
          <w:tcPr>
            <w:tcW w:w="5939" w:type="dxa"/>
            <w:tcBorders>
              <w:top w:val="nil"/>
              <w:left w:val="nil"/>
              <w:bottom w:val="nil"/>
              <w:right w:val="nil"/>
            </w:tcBorders>
          </w:tcPr>
          <w:p w14:paraId="1DB9DBA2"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Облицювання укосів листами сухої штукатурки</w:t>
            </w:r>
          </w:p>
          <w:p w14:paraId="7E2B9204"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гіпсовими чи гіпсоволокнистими</w:t>
            </w:r>
          </w:p>
        </w:tc>
        <w:tc>
          <w:tcPr>
            <w:tcW w:w="1276" w:type="dxa"/>
            <w:tcBorders>
              <w:top w:val="nil"/>
              <w:left w:val="single" w:sz="4" w:space="0" w:color="auto"/>
              <w:bottom w:val="nil"/>
              <w:right w:val="nil"/>
            </w:tcBorders>
          </w:tcPr>
          <w:p w14:paraId="688D9E2F"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1BFA5F4C"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29,4</w:t>
            </w:r>
          </w:p>
        </w:tc>
        <w:tc>
          <w:tcPr>
            <w:tcW w:w="1292" w:type="dxa"/>
            <w:tcBorders>
              <w:top w:val="nil"/>
              <w:left w:val="single" w:sz="4" w:space="0" w:color="auto"/>
              <w:bottom w:val="nil"/>
              <w:right w:val="single" w:sz="12" w:space="0" w:color="auto"/>
            </w:tcBorders>
          </w:tcPr>
          <w:p w14:paraId="6F26A180"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D4DEA59" w14:textId="77777777" w:rsidTr="00263885">
        <w:trPr>
          <w:jc w:val="right"/>
        </w:trPr>
        <w:tc>
          <w:tcPr>
            <w:tcW w:w="567" w:type="dxa"/>
            <w:tcBorders>
              <w:top w:val="nil"/>
              <w:left w:val="single" w:sz="12" w:space="0" w:color="auto"/>
              <w:bottom w:val="nil"/>
              <w:right w:val="single" w:sz="4" w:space="0" w:color="auto"/>
            </w:tcBorders>
          </w:tcPr>
          <w:p w14:paraId="248AB966"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67</w:t>
            </w:r>
          </w:p>
        </w:tc>
        <w:tc>
          <w:tcPr>
            <w:tcW w:w="5939" w:type="dxa"/>
            <w:tcBorders>
              <w:top w:val="nil"/>
              <w:left w:val="nil"/>
              <w:bottom w:val="nil"/>
              <w:right w:val="nil"/>
            </w:tcBorders>
          </w:tcPr>
          <w:p w14:paraId="78F751F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Оброблення швів сухої штукатурки обклеюванням</w:t>
            </w:r>
          </w:p>
          <w:p w14:paraId="4310A815"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proofErr w:type="spellStart"/>
            <w:r w:rsidRPr="0077239D">
              <w:rPr>
                <w:rFonts w:ascii="Times New Roman" w:hAnsi="Times New Roman" w:cs="Times New Roman"/>
                <w:spacing w:val="-5"/>
                <w:sz w:val="24"/>
                <w:szCs w:val="24"/>
              </w:rPr>
              <w:t>армувальною</w:t>
            </w:r>
            <w:proofErr w:type="spellEnd"/>
            <w:r w:rsidRPr="0077239D">
              <w:rPr>
                <w:rFonts w:ascii="Times New Roman" w:hAnsi="Times New Roman" w:cs="Times New Roman"/>
                <w:spacing w:val="-5"/>
                <w:sz w:val="24"/>
                <w:szCs w:val="24"/>
              </w:rPr>
              <w:t xml:space="preserve"> стрічкою</w:t>
            </w:r>
          </w:p>
        </w:tc>
        <w:tc>
          <w:tcPr>
            <w:tcW w:w="1276" w:type="dxa"/>
            <w:tcBorders>
              <w:top w:val="nil"/>
              <w:left w:val="single" w:sz="4" w:space="0" w:color="auto"/>
              <w:bottom w:val="nil"/>
              <w:right w:val="nil"/>
            </w:tcBorders>
          </w:tcPr>
          <w:p w14:paraId="710CF362"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w:t>
            </w:r>
          </w:p>
        </w:tc>
        <w:tc>
          <w:tcPr>
            <w:tcW w:w="1134" w:type="dxa"/>
            <w:tcBorders>
              <w:top w:val="nil"/>
              <w:left w:val="single" w:sz="4" w:space="0" w:color="auto"/>
              <w:bottom w:val="nil"/>
              <w:right w:val="single" w:sz="4" w:space="0" w:color="auto"/>
            </w:tcBorders>
          </w:tcPr>
          <w:p w14:paraId="18E1FAED"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32,2</w:t>
            </w:r>
          </w:p>
        </w:tc>
        <w:tc>
          <w:tcPr>
            <w:tcW w:w="1292" w:type="dxa"/>
            <w:tcBorders>
              <w:top w:val="nil"/>
              <w:left w:val="single" w:sz="4" w:space="0" w:color="auto"/>
              <w:bottom w:val="nil"/>
              <w:right w:val="single" w:sz="12" w:space="0" w:color="auto"/>
            </w:tcBorders>
          </w:tcPr>
          <w:p w14:paraId="3064278C"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3FFFD41" w14:textId="77777777" w:rsidTr="00263885">
        <w:trPr>
          <w:jc w:val="right"/>
        </w:trPr>
        <w:tc>
          <w:tcPr>
            <w:tcW w:w="567" w:type="dxa"/>
            <w:tcBorders>
              <w:top w:val="nil"/>
              <w:left w:val="single" w:sz="12" w:space="0" w:color="auto"/>
              <w:bottom w:val="nil"/>
              <w:right w:val="single" w:sz="4" w:space="0" w:color="auto"/>
            </w:tcBorders>
          </w:tcPr>
          <w:p w14:paraId="01240C90"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68</w:t>
            </w:r>
          </w:p>
        </w:tc>
        <w:tc>
          <w:tcPr>
            <w:tcW w:w="5939" w:type="dxa"/>
            <w:tcBorders>
              <w:top w:val="nil"/>
              <w:left w:val="nil"/>
              <w:bottom w:val="nil"/>
              <w:right w:val="nil"/>
            </w:tcBorders>
          </w:tcPr>
          <w:p w14:paraId="5F029494"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Безпіщане накриття поверхонь укосів розчином із</w:t>
            </w:r>
          </w:p>
          <w:p w14:paraId="010AC850"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клейового гіпсу [типу "сатенгіпс"] товщиною шару 1 мм</w:t>
            </w:r>
          </w:p>
          <w:p w14:paraId="15B35C23"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при нанесенні за 2 рази</w:t>
            </w:r>
          </w:p>
        </w:tc>
        <w:tc>
          <w:tcPr>
            <w:tcW w:w="1276" w:type="dxa"/>
            <w:tcBorders>
              <w:top w:val="nil"/>
              <w:left w:val="single" w:sz="4" w:space="0" w:color="auto"/>
              <w:bottom w:val="nil"/>
              <w:right w:val="nil"/>
            </w:tcBorders>
          </w:tcPr>
          <w:p w14:paraId="1CE2719A"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м2</w:t>
            </w:r>
          </w:p>
        </w:tc>
        <w:tc>
          <w:tcPr>
            <w:tcW w:w="1134" w:type="dxa"/>
            <w:tcBorders>
              <w:top w:val="nil"/>
              <w:left w:val="single" w:sz="4" w:space="0" w:color="auto"/>
              <w:bottom w:val="nil"/>
              <w:right w:val="single" w:sz="4" w:space="0" w:color="auto"/>
            </w:tcBorders>
          </w:tcPr>
          <w:p w14:paraId="362CD97B"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29,4</w:t>
            </w:r>
          </w:p>
        </w:tc>
        <w:tc>
          <w:tcPr>
            <w:tcW w:w="1292" w:type="dxa"/>
            <w:tcBorders>
              <w:top w:val="nil"/>
              <w:left w:val="single" w:sz="4" w:space="0" w:color="auto"/>
              <w:bottom w:val="nil"/>
              <w:right w:val="single" w:sz="12" w:space="0" w:color="auto"/>
            </w:tcBorders>
          </w:tcPr>
          <w:p w14:paraId="71A00C2D"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40A47439" w14:textId="77777777" w:rsidTr="00263885">
        <w:trPr>
          <w:jc w:val="right"/>
        </w:trPr>
        <w:tc>
          <w:tcPr>
            <w:tcW w:w="567" w:type="dxa"/>
            <w:tcBorders>
              <w:top w:val="nil"/>
              <w:left w:val="single" w:sz="12" w:space="0" w:color="auto"/>
              <w:bottom w:val="nil"/>
              <w:right w:val="single" w:sz="4" w:space="0" w:color="auto"/>
            </w:tcBorders>
          </w:tcPr>
          <w:p w14:paraId="2EA37776"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69</w:t>
            </w:r>
          </w:p>
        </w:tc>
        <w:tc>
          <w:tcPr>
            <w:tcW w:w="5939" w:type="dxa"/>
            <w:tcBorders>
              <w:top w:val="nil"/>
              <w:left w:val="nil"/>
              <w:bottom w:val="nil"/>
              <w:right w:val="nil"/>
            </w:tcBorders>
          </w:tcPr>
          <w:p w14:paraId="502AC355"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Поліпшене фарбування полiвiнiлацетатними</w:t>
            </w:r>
          </w:p>
          <w:p w14:paraId="13946913"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водоемульсійними сумішами укосів по збірних</w:t>
            </w:r>
          </w:p>
          <w:p w14:paraId="3F8FC58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конструкціях, підготовлених під фарбування</w:t>
            </w:r>
          </w:p>
        </w:tc>
        <w:tc>
          <w:tcPr>
            <w:tcW w:w="1276" w:type="dxa"/>
            <w:tcBorders>
              <w:top w:val="nil"/>
              <w:left w:val="single" w:sz="4" w:space="0" w:color="auto"/>
              <w:bottom w:val="nil"/>
              <w:right w:val="nil"/>
            </w:tcBorders>
          </w:tcPr>
          <w:p w14:paraId="0999E520"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6FF7B39F"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29,4</w:t>
            </w:r>
          </w:p>
        </w:tc>
        <w:tc>
          <w:tcPr>
            <w:tcW w:w="1292" w:type="dxa"/>
            <w:tcBorders>
              <w:top w:val="nil"/>
              <w:left w:val="single" w:sz="4" w:space="0" w:color="auto"/>
              <w:bottom w:val="nil"/>
              <w:right w:val="single" w:sz="12" w:space="0" w:color="auto"/>
            </w:tcBorders>
          </w:tcPr>
          <w:p w14:paraId="0CB2C10B"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EA2AD88" w14:textId="77777777" w:rsidTr="00263885">
        <w:trPr>
          <w:jc w:val="right"/>
        </w:trPr>
        <w:tc>
          <w:tcPr>
            <w:tcW w:w="567" w:type="dxa"/>
            <w:tcBorders>
              <w:top w:val="nil"/>
              <w:left w:val="single" w:sz="12" w:space="0" w:color="auto"/>
              <w:bottom w:val="nil"/>
              <w:right w:val="single" w:sz="4" w:space="0" w:color="auto"/>
            </w:tcBorders>
          </w:tcPr>
          <w:p w14:paraId="000B9583"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70</w:t>
            </w:r>
          </w:p>
        </w:tc>
        <w:tc>
          <w:tcPr>
            <w:tcW w:w="5939" w:type="dxa"/>
            <w:tcBorders>
              <w:top w:val="nil"/>
              <w:left w:val="nil"/>
              <w:bottom w:val="nil"/>
              <w:right w:val="nil"/>
            </w:tcBorders>
          </w:tcPr>
          <w:p w14:paraId="57737E28"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Установлення металевих грат (решітки)</w:t>
            </w:r>
          </w:p>
        </w:tc>
        <w:tc>
          <w:tcPr>
            <w:tcW w:w="1276" w:type="dxa"/>
            <w:tcBorders>
              <w:top w:val="nil"/>
              <w:left w:val="single" w:sz="4" w:space="0" w:color="auto"/>
              <w:bottom w:val="nil"/>
              <w:right w:val="nil"/>
            </w:tcBorders>
          </w:tcPr>
          <w:p w14:paraId="04BBADE3"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т</w:t>
            </w:r>
          </w:p>
        </w:tc>
        <w:tc>
          <w:tcPr>
            <w:tcW w:w="1134" w:type="dxa"/>
            <w:tcBorders>
              <w:top w:val="nil"/>
              <w:left w:val="single" w:sz="4" w:space="0" w:color="auto"/>
              <w:bottom w:val="nil"/>
              <w:right w:val="single" w:sz="4" w:space="0" w:color="auto"/>
            </w:tcBorders>
          </w:tcPr>
          <w:p w14:paraId="2F0A870D"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0,84</w:t>
            </w:r>
          </w:p>
        </w:tc>
        <w:tc>
          <w:tcPr>
            <w:tcW w:w="1292" w:type="dxa"/>
            <w:tcBorders>
              <w:top w:val="nil"/>
              <w:left w:val="single" w:sz="4" w:space="0" w:color="auto"/>
              <w:bottom w:val="nil"/>
              <w:right w:val="single" w:sz="12" w:space="0" w:color="auto"/>
            </w:tcBorders>
          </w:tcPr>
          <w:p w14:paraId="41EBD04B"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4F2B9C06" w14:textId="77777777" w:rsidTr="00263885">
        <w:trPr>
          <w:jc w:val="right"/>
        </w:trPr>
        <w:tc>
          <w:tcPr>
            <w:tcW w:w="567" w:type="dxa"/>
            <w:tcBorders>
              <w:top w:val="nil"/>
              <w:left w:val="single" w:sz="12" w:space="0" w:color="auto"/>
              <w:bottom w:val="nil"/>
              <w:right w:val="single" w:sz="4" w:space="0" w:color="auto"/>
            </w:tcBorders>
          </w:tcPr>
          <w:p w14:paraId="11E7FD8C"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lastRenderedPageBreak/>
              <w:t>71</w:t>
            </w:r>
          </w:p>
        </w:tc>
        <w:tc>
          <w:tcPr>
            <w:tcW w:w="5939" w:type="dxa"/>
            <w:tcBorders>
              <w:top w:val="nil"/>
              <w:left w:val="nil"/>
              <w:bottom w:val="nil"/>
              <w:right w:val="nil"/>
            </w:tcBorders>
          </w:tcPr>
          <w:p w14:paraId="0BF68DBF"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Ремонт штукатурки зовнішніх прямолінійних укосів по</w:t>
            </w:r>
          </w:p>
          <w:p w14:paraId="0CA8A079"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каменю та бетону цементно-вапняним розчином з землі</w:t>
            </w:r>
          </w:p>
          <w:p w14:paraId="3C20EB65"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та риштувань</w:t>
            </w:r>
          </w:p>
        </w:tc>
        <w:tc>
          <w:tcPr>
            <w:tcW w:w="1276" w:type="dxa"/>
            <w:tcBorders>
              <w:top w:val="nil"/>
              <w:left w:val="single" w:sz="4" w:space="0" w:color="auto"/>
              <w:bottom w:val="nil"/>
              <w:right w:val="nil"/>
            </w:tcBorders>
          </w:tcPr>
          <w:p w14:paraId="55F34653"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70DDC6AD"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2,8</w:t>
            </w:r>
          </w:p>
        </w:tc>
        <w:tc>
          <w:tcPr>
            <w:tcW w:w="1292" w:type="dxa"/>
            <w:tcBorders>
              <w:top w:val="nil"/>
              <w:left w:val="single" w:sz="4" w:space="0" w:color="auto"/>
              <w:bottom w:val="nil"/>
              <w:right w:val="single" w:sz="12" w:space="0" w:color="auto"/>
            </w:tcBorders>
          </w:tcPr>
          <w:p w14:paraId="071BC39A"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53513BD9" w14:textId="77777777" w:rsidTr="00263885">
        <w:trPr>
          <w:jc w:val="right"/>
        </w:trPr>
        <w:tc>
          <w:tcPr>
            <w:tcW w:w="567" w:type="dxa"/>
            <w:tcBorders>
              <w:top w:val="nil"/>
              <w:left w:val="single" w:sz="12" w:space="0" w:color="auto"/>
              <w:bottom w:val="nil"/>
              <w:right w:val="single" w:sz="4" w:space="0" w:color="auto"/>
            </w:tcBorders>
          </w:tcPr>
          <w:p w14:paraId="570D6B0B"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72</w:t>
            </w:r>
          </w:p>
        </w:tc>
        <w:tc>
          <w:tcPr>
            <w:tcW w:w="5939" w:type="dxa"/>
            <w:tcBorders>
              <w:top w:val="nil"/>
              <w:left w:val="nil"/>
              <w:bottom w:val="nil"/>
              <w:right w:val="nil"/>
            </w:tcBorders>
          </w:tcPr>
          <w:p w14:paraId="38D06F2C"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Зароблення піни ззовні герметиком</w:t>
            </w:r>
          </w:p>
        </w:tc>
        <w:tc>
          <w:tcPr>
            <w:tcW w:w="1276" w:type="dxa"/>
            <w:tcBorders>
              <w:top w:val="nil"/>
              <w:left w:val="single" w:sz="4" w:space="0" w:color="auto"/>
              <w:bottom w:val="nil"/>
              <w:right w:val="nil"/>
            </w:tcBorders>
          </w:tcPr>
          <w:p w14:paraId="2F45AD39"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м</w:t>
            </w:r>
          </w:p>
        </w:tc>
        <w:tc>
          <w:tcPr>
            <w:tcW w:w="1134" w:type="dxa"/>
            <w:tcBorders>
              <w:top w:val="nil"/>
              <w:left w:val="single" w:sz="4" w:space="0" w:color="auto"/>
              <w:bottom w:val="nil"/>
              <w:right w:val="single" w:sz="4" w:space="0" w:color="auto"/>
            </w:tcBorders>
          </w:tcPr>
          <w:p w14:paraId="1F132D10"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84</w:t>
            </w:r>
          </w:p>
        </w:tc>
        <w:tc>
          <w:tcPr>
            <w:tcW w:w="1292" w:type="dxa"/>
            <w:tcBorders>
              <w:top w:val="nil"/>
              <w:left w:val="single" w:sz="4" w:space="0" w:color="auto"/>
              <w:bottom w:val="nil"/>
              <w:right w:val="single" w:sz="12" w:space="0" w:color="auto"/>
            </w:tcBorders>
          </w:tcPr>
          <w:p w14:paraId="3DB491FC"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223B2DE5" w14:textId="77777777" w:rsidTr="00263885">
        <w:trPr>
          <w:jc w:val="right"/>
        </w:trPr>
        <w:tc>
          <w:tcPr>
            <w:tcW w:w="567" w:type="dxa"/>
            <w:tcBorders>
              <w:top w:val="nil"/>
              <w:left w:val="single" w:sz="12" w:space="0" w:color="auto"/>
              <w:bottom w:val="nil"/>
              <w:right w:val="single" w:sz="4" w:space="0" w:color="auto"/>
            </w:tcBorders>
          </w:tcPr>
          <w:p w14:paraId="6E71E2B9"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73</w:t>
            </w:r>
          </w:p>
        </w:tc>
        <w:tc>
          <w:tcPr>
            <w:tcW w:w="5939" w:type="dxa"/>
            <w:tcBorders>
              <w:top w:val="nil"/>
              <w:left w:val="nil"/>
              <w:bottom w:val="nil"/>
              <w:right w:val="nil"/>
            </w:tcBorders>
          </w:tcPr>
          <w:p w14:paraId="2213CCD1"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Оклеювання склопакетів </w:t>
            </w:r>
            <w:proofErr w:type="spellStart"/>
            <w:r w:rsidRPr="0077239D">
              <w:rPr>
                <w:rFonts w:ascii="Times New Roman" w:hAnsi="Times New Roman" w:cs="Times New Roman"/>
                <w:spacing w:val="-5"/>
                <w:sz w:val="24"/>
                <w:szCs w:val="24"/>
              </w:rPr>
              <w:t>бронеплівкою</w:t>
            </w:r>
            <w:proofErr w:type="spellEnd"/>
          </w:p>
        </w:tc>
        <w:tc>
          <w:tcPr>
            <w:tcW w:w="1276" w:type="dxa"/>
            <w:tcBorders>
              <w:top w:val="nil"/>
              <w:left w:val="single" w:sz="4" w:space="0" w:color="auto"/>
              <w:bottom w:val="nil"/>
              <w:right w:val="nil"/>
            </w:tcBorders>
          </w:tcPr>
          <w:p w14:paraId="6CA54045"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м2</w:t>
            </w:r>
          </w:p>
        </w:tc>
        <w:tc>
          <w:tcPr>
            <w:tcW w:w="1134" w:type="dxa"/>
            <w:tcBorders>
              <w:top w:val="nil"/>
              <w:left w:val="single" w:sz="4" w:space="0" w:color="auto"/>
              <w:bottom w:val="nil"/>
              <w:right w:val="single" w:sz="4" w:space="0" w:color="auto"/>
            </w:tcBorders>
          </w:tcPr>
          <w:p w14:paraId="1A9F88CF"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203,3</w:t>
            </w:r>
          </w:p>
        </w:tc>
        <w:tc>
          <w:tcPr>
            <w:tcW w:w="1292" w:type="dxa"/>
            <w:tcBorders>
              <w:top w:val="nil"/>
              <w:left w:val="single" w:sz="4" w:space="0" w:color="auto"/>
              <w:bottom w:val="nil"/>
              <w:right w:val="single" w:sz="12" w:space="0" w:color="auto"/>
            </w:tcBorders>
          </w:tcPr>
          <w:p w14:paraId="75503CD8"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0EEABF80" w14:textId="77777777" w:rsidTr="00263885">
        <w:trPr>
          <w:jc w:val="right"/>
        </w:trPr>
        <w:tc>
          <w:tcPr>
            <w:tcW w:w="567" w:type="dxa"/>
            <w:tcBorders>
              <w:top w:val="nil"/>
              <w:left w:val="single" w:sz="12" w:space="0" w:color="auto"/>
              <w:right w:val="single" w:sz="4" w:space="0" w:color="auto"/>
            </w:tcBorders>
          </w:tcPr>
          <w:p w14:paraId="535C74BF"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74</w:t>
            </w:r>
          </w:p>
        </w:tc>
        <w:tc>
          <w:tcPr>
            <w:tcW w:w="5939" w:type="dxa"/>
            <w:tcBorders>
              <w:top w:val="nil"/>
              <w:left w:val="nil"/>
              <w:right w:val="nil"/>
            </w:tcBorders>
          </w:tcPr>
          <w:p w14:paraId="1CF792F7"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Навантажування сміття на транспортні засоби вручну</w:t>
            </w:r>
          </w:p>
        </w:tc>
        <w:tc>
          <w:tcPr>
            <w:tcW w:w="1276" w:type="dxa"/>
            <w:tcBorders>
              <w:top w:val="nil"/>
              <w:left w:val="single" w:sz="4" w:space="0" w:color="auto"/>
              <w:right w:val="nil"/>
            </w:tcBorders>
          </w:tcPr>
          <w:p w14:paraId="60CDBD75"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 xml:space="preserve"> т</w:t>
            </w:r>
          </w:p>
        </w:tc>
        <w:tc>
          <w:tcPr>
            <w:tcW w:w="1134" w:type="dxa"/>
            <w:tcBorders>
              <w:top w:val="nil"/>
              <w:left w:val="single" w:sz="4" w:space="0" w:color="auto"/>
              <w:right w:val="single" w:sz="4" w:space="0" w:color="auto"/>
            </w:tcBorders>
          </w:tcPr>
          <w:p w14:paraId="4FEA2664"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11,574</w:t>
            </w:r>
          </w:p>
        </w:tc>
        <w:tc>
          <w:tcPr>
            <w:tcW w:w="1292" w:type="dxa"/>
            <w:tcBorders>
              <w:top w:val="nil"/>
              <w:left w:val="single" w:sz="4" w:space="0" w:color="auto"/>
              <w:right w:val="single" w:sz="12" w:space="0" w:color="auto"/>
            </w:tcBorders>
          </w:tcPr>
          <w:p w14:paraId="64CFB1F4"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r w:rsidR="0077239D" w:rsidRPr="0077239D" w14:paraId="1E6633C9" w14:textId="77777777" w:rsidTr="00263885">
        <w:trPr>
          <w:jc w:val="right"/>
        </w:trPr>
        <w:tc>
          <w:tcPr>
            <w:tcW w:w="567" w:type="dxa"/>
            <w:tcBorders>
              <w:top w:val="nil"/>
              <w:left w:val="single" w:sz="12" w:space="0" w:color="auto"/>
              <w:bottom w:val="single" w:sz="4" w:space="0" w:color="auto"/>
              <w:right w:val="single" w:sz="4" w:space="0" w:color="auto"/>
            </w:tcBorders>
          </w:tcPr>
          <w:p w14:paraId="5EC14D84" w14:textId="77777777" w:rsidR="0077239D" w:rsidRPr="0077239D" w:rsidRDefault="0077239D" w:rsidP="00BE42BF">
            <w:pPr>
              <w:keepLines/>
              <w:autoSpaceDE w:val="0"/>
              <w:autoSpaceDN w:val="0"/>
              <w:spacing w:after="0" w:line="240" w:lineRule="auto"/>
              <w:ind w:left="709"/>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75</w:t>
            </w:r>
          </w:p>
        </w:tc>
        <w:tc>
          <w:tcPr>
            <w:tcW w:w="5939" w:type="dxa"/>
            <w:tcBorders>
              <w:top w:val="nil"/>
              <w:left w:val="nil"/>
              <w:bottom w:val="single" w:sz="4" w:space="0" w:color="auto"/>
              <w:right w:val="nil"/>
            </w:tcBorders>
          </w:tcPr>
          <w:p w14:paraId="38C7ADC0" w14:textId="77777777" w:rsidR="0077239D" w:rsidRPr="0077239D" w:rsidRDefault="0077239D" w:rsidP="00BE42BF">
            <w:pPr>
              <w:keepLines/>
              <w:autoSpaceDE w:val="0"/>
              <w:autoSpaceDN w:val="0"/>
              <w:spacing w:after="0" w:line="240" w:lineRule="auto"/>
              <w:ind w:right="-28"/>
              <w:rPr>
                <w:rFonts w:ascii="Times New Roman" w:hAnsi="Times New Roman" w:cs="Times New Roman"/>
                <w:spacing w:val="-5"/>
                <w:sz w:val="24"/>
                <w:szCs w:val="24"/>
              </w:rPr>
            </w:pPr>
            <w:r w:rsidRPr="0077239D">
              <w:rPr>
                <w:rFonts w:ascii="Times New Roman" w:hAnsi="Times New Roman" w:cs="Times New Roman"/>
                <w:spacing w:val="-5"/>
                <w:sz w:val="24"/>
                <w:szCs w:val="24"/>
              </w:rPr>
              <w:t>Перевезення сміття до 30 км</w:t>
            </w:r>
          </w:p>
        </w:tc>
        <w:tc>
          <w:tcPr>
            <w:tcW w:w="1276" w:type="dxa"/>
            <w:tcBorders>
              <w:top w:val="nil"/>
              <w:left w:val="single" w:sz="4" w:space="0" w:color="auto"/>
              <w:bottom w:val="single" w:sz="4" w:space="0" w:color="auto"/>
              <w:right w:val="nil"/>
            </w:tcBorders>
          </w:tcPr>
          <w:p w14:paraId="5F616EB2" w14:textId="77777777" w:rsidR="0077239D" w:rsidRPr="0077239D" w:rsidRDefault="0077239D" w:rsidP="00BE42BF">
            <w:pPr>
              <w:keepLines/>
              <w:autoSpaceDE w:val="0"/>
              <w:autoSpaceDN w:val="0"/>
              <w:spacing w:after="0" w:line="240" w:lineRule="auto"/>
              <w:ind w:left="-25"/>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т</w:t>
            </w:r>
          </w:p>
        </w:tc>
        <w:tc>
          <w:tcPr>
            <w:tcW w:w="1134" w:type="dxa"/>
            <w:tcBorders>
              <w:top w:val="nil"/>
              <w:left w:val="single" w:sz="4" w:space="0" w:color="auto"/>
              <w:bottom w:val="single" w:sz="4" w:space="0" w:color="auto"/>
              <w:right w:val="single" w:sz="4" w:space="0" w:color="auto"/>
            </w:tcBorders>
          </w:tcPr>
          <w:p w14:paraId="37E09B99" w14:textId="77777777" w:rsidR="0077239D" w:rsidRPr="0077239D" w:rsidRDefault="0077239D" w:rsidP="00BE42BF">
            <w:pPr>
              <w:keepLines/>
              <w:autoSpaceDE w:val="0"/>
              <w:autoSpaceDN w:val="0"/>
              <w:spacing w:after="0" w:line="240" w:lineRule="auto"/>
              <w:ind w:right="-28"/>
              <w:jc w:val="center"/>
              <w:rPr>
                <w:rFonts w:ascii="Times New Roman" w:hAnsi="Times New Roman" w:cs="Times New Roman"/>
                <w:spacing w:val="-5"/>
                <w:sz w:val="24"/>
                <w:szCs w:val="24"/>
              </w:rPr>
            </w:pPr>
            <w:r w:rsidRPr="0077239D">
              <w:rPr>
                <w:rFonts w:ascii="Times New Roman" w:hAnsi="Times New Roman" w:cs="Times New Roman"/>
                <w:spacing w:val="-5"/>
                <w:sz w:val="24"/>
                <w:szCs w:val="24"/>
              </w:rPr>
              <w:t>11,574</w:t>
            </w:r>
          </w:p>
        </w:tc>
        <w:tc>
          <w:tcPr>
            <w:tcW w:w="1292" w:type="dxa"/>
            <w:tcBorders>
              <w:top w:val="nil"/>
              <w:left w:val="single" w:sz="4" w:space="0" w:color="auto"/>
              <w:bottom w:val="single" w:sz="4" w:space="0" w:color="auto"/>
              <w:right w:val="single" w:sz="12" w:space="0" w:color="auto"/>
            </w:tcBorders>
          </w:tcPr>
          <w:p w14:paraId="3EBE1CDE" w14:textId="77777777" w:rsidR="0077239D" w:rsidRPr="0077239D" w:rsidRDefault="0077239D" w:rsidP="00BE42BF">
            <w:pPr>
              <w:autoSpaceDE w:val="0"/>
              <w:autoSpaceDN w:val="0"/>
              <w:adjustRightInd w:val="0"/>
              <w:spacing w:after="0" w:line="240" w:lineRule="auto"/>
              <w:ind w:left="-26"/>
              <w:rPr>
                <w:rFonts w:ascii="Times New Roman" w:hAnsi="Times New Roman" w:cs="Times New Roman"/>
                <w:sz w:val="24"/>
                <w:szCs w:val="24"/>
              </w:rPr>
            </w:pPr>
            <w:r w:rsidRPr="0077239D">
              <w:rPr>
                <w:rFonts w:ascii="Times New Roman" w:hAnsi="Times New Roman" w:cs="Times New Roman"/>
                <w:sz w:val="24"/>
                <w:szCs w:val="24"/>
              </w:rPr>
              <w:t xml:space="preserve"> </w:t>
            </w:r>
          </w:p>
        </w:tc>
      </w:tr>
    </w:tbl>
    <w:p w14:paraId="51DD7644" w14:textId="77777777" w:rsidR="0077239D" w:rsidRPr="0077239D" w:rsidRDefault="0077239D" w:rsidP="00BE42BF">
      <w:pPr>
        <w:suppressLineNumbers/>
        <w:tabs>
          <w:tab w:val="num" w:pos="0"/>
          <w:tab w:val="left" w:pos="540"/>
        </w:tabs>
        <w:spacing w:line="240" w:lineRule="auto"/>
        <w:ind w:left="709"/>
        <w:rPr>
          <w:rFonts w:ascii="Times New Roman" w:hAnsi="Times New Roman" w:cs="Times New Roman"/>
          <w:b/>
          <w:bCs/>
          <w:sz w:val="24"/>
          <w:szCs w:val="24"/>
        </w:rPr>
      </w:pPr>
    </w:p>
    <w:p w14:paraId="32126A9B" w14:textId="3215D8D7" w:rsidR="0077239D" w:rsidRPr="0077239D" w:rsidRDefault="0077239D" w:rsidP="00BE42BF">
      <w:pPr>
        <w:suppressLineNumbers/>
        <w:tabs>
          <w:tab w:val="num" w:pos="0"/>
          <w:tab w:val="left" w:pos="540"/>
        </w:tabs>
        <w:spacing w:line="240" w:lineRule="auto"/>
        <w:ind w:left="709"/>
        <w:jc w:val="center"/>
        <w:rPr>
          <w:rFonts w:ascii="Times New Roman" w:hAnsi="Times New Roman" w:cs="Times New Roman"/>
          <w:b/>
          <w:bCs/>
          <w:sz w:val="24"/>
          <w:szCs w:val="24"/>
        </w:rPr>
      </w:pPr>
      <w:r w:rsidRPr="0077239D">
        <w:rPr>
          <w:rFonts w:ascii="Times New Roman" w:hAnsi="Times New Roman" w:cs="Times New Roman"/>
          <w:b/>
          <w:bCs/>
          <w:sz w:val="24"/>
          <w:szCs w:val="24"/>
        </w:rPr>
        <w:t xml:space="preserve">РОЗДІЛ ІІ. ТЕХНІЧНІ, ЯКІСНІ ТА ІНШІ ВИМОГИ ДО НАДАННЯ ПОСЛУГ </w:t>
      </w:r>
    </w:p>
    <w:p w14:paraId="079080F2" w14:textId="77777777" w:rsidR="0077239D" w:rsidRPr="0077239D" w:rsidRDefault="0077239D" w:rsidP="00BE42BF">
      <w:pPr>
        <w:suppressLineNumbers/>
        <w:tabs>
          <w:tab w:val="num" w:pos="0"/>
          <w:tab w:val="left" w:pos="540"/>
        </w:tabs>
        <w:spacing w:line="240" w:lineRule="auto"/>
        <w:ind w:left="709"/>
        <w:jc w:val="center"/>
        <w:rPr>
          <w:rFonts w:ascii="Times New Roman" w:hAnsi="Times New Roman" w:cs="Times New Roman"/>
          <w:b/>
          <w:bCs/>
          <w:iCs/>
          <w:color w:val="FF0000"/>
          <w:sz w:val="24"/>
          <w:szCs w:val="24"/>
        </w:rPr>
      </w:pPr>
      <w:r w:rsidRPr="0077239D">
        <w:rPr>
          <w:rFonts w:ascii="Times New Roman" w:hAnsi="Times New Roman" w:cs="Times New Roman"/>
          <w:b/>
          <w:bCs/>
          <w:iCs/>
          <w:sz w:val="24"/>
          <w:szCs w:val="24"/>
        </w:rPr>
        <w:t>Вимоги до встановлення (монтажу) вікон</w:t>
      </w:r>
    </w:p>
    <w:p w14:paraId="4DAF8613" w14:textId="77777777" w:rsidR="0077239D" w:rsidRPr="0077239D" w:rsidRDefault="0077239D" w:rsidP="00BE42BF">
      <w:pPr>
        <w:pStyle w:val="aff"/>
        <w:widowControl w:val="0"/>
        <w:numPr>
          <w:ilvl w:val="0"/>
          <w:numId w:val="39"/>
        </w:numPr>
        <w:tabs>
          <w:tab w:val="left" w:pos="993"/>
        </w:tabs>
        <w:suppressAutoHyphens/>
        <w:autoSpaceDE w:val="0"/>
        <w:autoSpaceDN w:val="0"/>
        <w:ind w:left="709" w:firstLine="567"/>
        <w:contextualSpacing/>
        <w:jc w:val="both"/>
        <w:outlineLvl w:val="0"/>
        <w:rPr>
          <w:sz w:val="24"/>
          <w:szCs w:val="24"/>
          <w:lang w:val="uk-UA" w:eastAsia="uk-UA"/>
        </w:rPr>
      </w:pPr>
      <w:r w:rsidRPr="0077239D">
        <w:rPr>
          <w:sz w:val="24"/>
          <w:szCs w:val="24"/>
          <w:lang w:val="uk-UA"/>
        </w:rPr>
        <w:t>Усі матеріали та комплектуючі повинні відповідати своєму функціональному призначенню та відповідати ДСТУ EN 14351-1:2020 Вікна та двері. Вимоги. Частина 1. Вікна та зовнішні двері (EN 14351-1:2006 + A2:2016, IDT), бути новими, з технічно справними механізмами.</w:t>
      </w:r>
    </w:p>
    <w:p w14:paraId="61B76FA6" w14:textId="77777777" w:rsidR="0077239D" w:rsidRPr="0077239D" w:rsidRDefault="0077239D" w:rsidP="00BE42BF">
      <w:pPr>
        <w:pStyle w:val="aff"/>
        <w:widowControl w:val="0"/>
        <w:numPr>
          <w:ilvl w:val="0"/>
          <w:numId w:val="39"/>
        </w:numPr>
        <w:tabs>
          <w:tab w:val="left" w:pos="993"/>
        </w:tabs>
        <w:suppressAutoHyphens/>
        <w:autoSpaceDE w:val="0"/>
        <w:autoSpaceDN w:val="0"/>
        <w:ind w:left="709" w:firstLine="567"/>
        <w:contextualSpacing/>
        <w:jc w:val="both"/>
        <w:outlineLvl w:val="0"/>
        <w:rPr>
          <w:sz w:val="24"/>
          <w:szCs w:val="24"/>
          <w:lang w:val="uk-UA" w:eastAsia="uk-UA"/>
        </w:rPr>
      </w:pPr>
      <w:r w:rsidRPr="0077239D">
        <w:rPr>
          <w:sz w:val="24"/>
          <w:szCs w:val="24"/>
          <w:lang w:val="uk-UA" w:eastAsia="ar-SA"/>
        </w:rPr>
        <w:t xml:space="preserve">Виконавець перед початком надання Послуг здійснює </w:t>
      </w:r>
      <w:r w:rsidRPr="0077239D">
        <w:rPr>
          <w:sz w:val="24"/>
          <w:szCs w:val="24"/>
          <w:lang w:val="uk-UA" w:eastAsia="uk-UA"/>
        </w:rPr>
        <w:t>виїзд свого спеціаліста на Об’єкт з метою проведення точних замірів перед виготовленням віконних конструкцій, підвіконь та відливів.</w:t>
      </w:r>
    </w:p>
    <w:p w14:paraId="554330F5" w14:textId="77777777" w:rsidR="0077239D" w:rsidRPr="0077239D" w:rsidRDefault="0077239D" w:rsidP="00BE42BF">
      <w:pPr>
        <w:pStyle w:val="aff"/>
        <w:widowControl w:val="0"/>
        <w:numPr>
          <w:ilvl w:val="0"/>
          <w:numId w:val="39"/>
        </w:numPr>
        <w:tabs>
          <w:tab w:val="left" w:pos="993"/>
        </w:tabs>
        <w:suppressAutoHyphens/>
        <w:autoSpaceDE w:val="0"/>
        <w:autoSpaceDN w:val="0"/>
        <w:ind w:left="709" w:firstLine="567"/>
        <w:contextualSpacing/>
        <w:jc w:val="both"/>
        <w:outlineLvl w:val="0"/>
        <w:rPr>
          <w:sz w:val="24"/>
          <w:szCs w:val="24"/>
          <w:lang w:val="uk-UA" w:eastAsia="uk-UA"/>
        </w:rPr>
      </w:pPr>
      <w:r w:rsidRPr="0077239D">
        <w:rPr>
          <w:sz w:val="24"/>
          <w:szCs w:val="24"/>
          <w:lang w:val="uk-UA" w:eastAsia="ar-SA"/>
        </w:rPr>
        <w:t>Виконавець перед початком надання Послуг надає схему та паспорт віконних блоків та розрахунок енергоефективності (затверджений виробником).</w:t>
      </w:r>
    </w:p>
    <w:p w14:paraId="0DBA184D" w14:textId="77777777" w:rsidR="0077239D" w:rsidRPr="0077239D" w:rsidRDefault="0077239D" w:rsidP="00BE42BF">
      <w:pPr>
        <w:pStyle w:val="aff"/>
        <w:widowControl w:val="0"/>
        <w:numPr>
          <w:ilvl w:val="0"/>
          <w:numId w:val="39"/>
        </w:numPr>
        <w:tabs>
          <w:tab w:val="left" w:pos="993"/>
        </w:tabs>
        <w:suppressAutoHyphens/>
        <w:autoSpaceDE w:val="0"/>
        <w:autoSpaceDN w:val="0"/>
        <w:ind w:left="709" w:firstLine="567"/>
        <w:contextualSpacing/>
        <w:jc w:val="both"/>
        <w:outlineLvl w:val="0"/>
        <w:rPr>
          <w:sz w:val="24"/>
          <w:szCs w:val="24"/>
          <w:lang w:val="uk-UA" w:eastAsia="uk-UA"/>
        </w:rPr>
      </w:pPr>
      <w:r w:rsidRPr="0077239D">
        <w:rPr>
          <w:bCs/>
          <w:sz w:val="24"/>
          <w:szCs w:val="24"/>
          <w:lang w:val="uk-UA" w:eastAsia="ar-SA"/>
        </w:rPr>
        <w:t>При заскленні стулок скло і склопакети повинні встановлюватися на опорні та фіксуючі підкладки, щоб забезпечити правильне позиціонування, уникнути тиску на профіль, розподілити навантаження та запобігти переміщенню скла всередині рами.</w:t>
      </w:r>
    </w:p>
    <w:p w14:paraId="3742E7AA" w14:textId="77777777" w:rsidR="0077239D" w:rsidRPr="0077239D" w:rsidRDefault="0077239D" w:rsidP="00BE42BF">
      <w:pPr>
        <w:pStyle w:val="aff"/>
        <w:widowControl w:val="0"/>
        <w:numPr>
          <w:ilvl w:val="0"/>
          <w:numId w:val="39"/>
        </w:numPr>
        <w:tabs>
          <w:tab w:val="left" w:pos="993"/>
        </w:tabs>
        <w:suppressAutoHyphens/>
        <w:autoSpaceDE w:val="0"/>
        <w:autoSpaceDN w:val="0"/>
        <w:ind w:left="709" w:firstLine="567"/>
        <w:contextualSpacing/>
        <w:jc w:val="both"/>
        <w:outlineLvl w:val="0"/>
        <w:rPr>
          <w:sz w:val="24"/>
          <w:szCs w:val="24"/>
          <w:lang w:val="uk-UA" w:eastAsia="uk-UA"/>
        </w:rPr>
      </w:pPr>
      <w:r w:rsidRPr="0077239D">
        <w:rPr>
          <w:bCs/>
          <w:sz w:val="24"/>
          <w:szCs w:val="24"/>
          <w:lang w:val="uk-UA"/>
        </w:rPr>
        <w:t>Конструкція віконна: згідно ДБН В.2.6-31:2021 Теплова ізоляція та енергоефективність будівель, ДСТУ EN 14351-1:2020 Вікна та двері. Вимоги. Частина 1. Вікна та зовнішні двері (EN 14351-1:2006 + A2:2016, IDT). Ущільнювачі мають відповідати вимогам ДСТУ Б В.2.7-242:2010 Прокладки ущільнювальні для вікон і дверей. Загальні технічні умови.</w:t>
      </w:r>
    </w:p>
    <w:p w14:paraId="1CBE263F" w14:textId="77777777" w:rsidR="0077239D" w:rsidRPr="0077239D" w:rsidRDefault="0077239D" w:rsidP="00BE42BF">
      <w:pPr>
        <w:pStyle w:val="aff"/>
        <w:widowControl w:val="0"/>
        <w:numPr>
          <w:ilvl w:val="0"/>
          <w:numId w:val="39"/>
        </w:numPr>
        <w:tabs>
          <w:tab w:val="left" w:pos="993"/>
        </w:tabs>
        <w:suppressAutoHyphens/>
        <w:autoSpaceDE w:val="0"/>
        <w:autoSpaceDN w:val="0"/>
        <w:ind w:left="709" w:firstLine="567"/>
        <w:contextualSpacing/>
        <w:jc w:val="both"/>
        <w:outlineLvl w:val="0"/>
        <w:rPr>
          <w:sz w:val="24"/>
          <w:szCs w:val="24"/>
          <w:lang w:val="uk-UA" w:eastAsia="uk-UA"/>
        </w:rPr>
      </w:pPr>
      <w:r w:rsidRPr="0077239D">
        <w:rPr>
          <w:bCs/>
          <w:sz w:val="24"/>
          <w:szCs w:val="24"/>
          <w:lang w:val="uk-UA"/>
        </w:rPr>
        <w:t>Монтажний шов примикання до віконного прорізу: ДСТУ-Н Б В.2.6-146:2010 Конструкції будинків і споруд. Настанова щодо проектування і улаштування вікон та дверей, зокрема: з’єднувальний шов повинен бути виконаний з використанням паро-, гідро, теплоізоляційних матеріалів.</w:t>
      </w:r>
    </w:p>
    <w:p w14:paraId="45CE0F49" w14:textId="77777777" w:rsidR="0077239D" w:rsidRPr="0077239D" w:rsidRDefault="0077239D" w:rsidP="00BE42BF">
      <w:pPr>
        <w:suppressLineNumbers/>
        <w:tabs>
          <w:tab w:val="num" w:pos="0"/>
          <w:tab w:val="left" w:pos="540"/>
          <w:tab w:val="left" w:pos="993"/>
        </w:tabs>
        <w:spacing w:after="0" w:line="240" w:lineRule="auto"/>
        <w:ind w:left="709" w:firstLine="567"/>
        <w:jc w:val="both"/>
        <w:rPr>
          <w:rFonts w:ascii="Times New Roman" w:hAnsi="Times New Roman" w:cs="Times New Roman"/>
          <w:iCs/>
          <w:color w:val="FF0000"/>
          <w:sz w:val="24"/>
          <w:szCs w:val="24"/>
        </w:rPr>
      </w:pPr>
    </w:p>
    <w:p w14:paraId="0D2D398A" w14:textId="77777777" w:rsidR="0077239D" w:rsidRPr="0077239D" w:rsidRDefault="0077239D" w:rsidP="00BE42BF">
      <w:pPr>
        <w:widowControl w:val="0"/>
        <w:autoSpaceDE w:val="0"/>
        <w:autoSpaceDN w:val="0"/>
        <w:spacing w:line="240" w:lineRule="auto"/>
        <w:ind w:left="709"/>
        <w:jc w:val="center"/>
        <w:rPr>
          <w:rFonts w:ascii="Times New Roman" w:hAnsi="Times New Roman" w:cs="Times New Roman"/>
          <w:b/>
          <w:bCs/>
          <w:sz w:val="24"/>
          <w:szCs w:val="24"/>
          <w:lang w:eastAsia="ar-SA"/>
        </w:rPr>
      </w:pPr>
      <w:bookmarkStart w:id="4" w:name="_Hlk172540766"/>
      <w:r w:rsidRPr="0077239D">
        <w:rPr>
          <w:rFonts w:ascii="Times New Roman" w:hAnsi="Times New Roman" w:cs="Times New Roman"/>
          <w:b/>
          <w:bCs/>
          <w:sz w:val="24"/>
          <w:szCs w:val="24"/>
          <w:lang w:eastAsia="ar-SA"/>
        </w:rPr>
        <w:t>Вимоги до віконних металопластикових блоків</w:t>
      </w:r>
      <w:bookmarkEnd w:id="4"/>
    </w:p>
    <w:p w14:paraId="1B052AB1" w14:textId="77777777" w:rsidR="0077239D" w:rsidRPr="0077239D" w:rsidRDefault="0077239D" w:rsidP="00BE42BF">
      <w:pPr>
        <w:pStyle w:val="aff"/>
        <w:widowControl w:val="0"/>
        <w:numPr>
          <w:ilvl w:val="0"/>
          <w:numId w:val="40"/>
        </w:numPr>
        <w:tabs>
          <w:tab w:val="left" w:pos="709"/>
          <w:tab w:val="left" w:pos="993"/>
        </w:tabs>
        <w:suppressAutoHyphens/>
        <w:autoSpaceDE w:val="0"/>
        <w:autoSpaceDN w:val="0"/>
        <w:ind w:left="709" w:firstLine="567"/>
        <w:contextualSpacing/>
        <w:jc w:val="both"/>
        <w:rPr>
          <w:sz w:val="24"/>
          <w:szCs w:val="24"/>
          <w:lang w:val="uk-UA" w:eastAsia="ar-SA"/>
        </w:rPr>
      </w:pPr>
      <w:r w:rsidRPr="0077239D">
        <w:rPr>
          <w:sz w:val="24"/>
          <w:szCs w:val="24"/>
          <w:lang w:val="uk-UA" w:eastAsia="ar-SA"/>
        </w:rPr>
        <w:t xml:space="preserve">Характеристики склопакета 42 мм: </w:t>
      </w:r>
    </w:p>
    <w:p w14:paraId="30438DB0" w14:textId="77777777" w:rsidR="0077239D" w:rsidRPr="0077239D" w:rsidRDefault="0077239D" w:rsidP="00BE42BF">
      <w:pPr>
        <w:widowControl w:val="0"/>
        <w:numPr>
          <w:ilvl w:val="0"/>
          <w:numId w:val="34"/>
        </w:numPr>
        <w:tabs>
          <w:tab w:val="left" w:pos="709"/>
          <w:tab w:val="left" w:pos="993"/>
        </w:tabs>
        <w:suppressAutoHyphens/>
        <w:autoSpaceDE w:val="0"/>
        <w:autoSpaceDN w:val="0"/>
        <w:spacing w:after="0" w:line="240" w:lineRule="auto"/>
        <w:ind w:left="709" w:firstLine="567"/>
        <w:jc w:val="both"/>
        <w:rPr>
          <w:rFonts w:ascii="Times New Roman" w:hAnsi="Times New Roman" w:cs="Times New Roman"/>
          <w:sz w:val="24"/>
          <w:szCs w:val="24"/>
          <w:lang w:eastAsia="ar-SA"/>
        </w:rPr>
      </w:pPr>
      <w:r w:rsidRPr="0077239D">
        <w:rPr>
          <w:rFonts w:ascii="Times New Roman" w:hAnsi="Times New Roman" w:cs="Times New Roman"/>
          <w:sz w:val="24"/>
          <w:szCs w:val="24"/>
          <w:lang w:eastAsia="ar-SA"/>
        </w:rPr>
        <w:t>cвітлопропускання (LT): 68% (+/- 5);</w:t>
      </w:r>
    </w:p>
    <w:p w14:paraId="2A9F540F" w14:textId="77777777" w:rsidR="0077239D" w:rsidRPr="0077239D" w:rsidRDefault="0077239D" w:rsidP="00BE42BF">
      <w:pPr>
        <w:widowControl w:val="0"/>
        <w:numPr>
          <w:ilvl w:val="0"/>
          <w:numId w:val="34"/>
        </w:numPr>
        <w:tabs>
          <w:tab w:val="left" w:pos="709"/>
          <w:tab w:val="left" w:pos="993"/>
        </w:tabs>
        <w:suppressAutoHyphens/>
        <w:autoSpaceDE w:val="0"/>
        <w:autoSpaceDN w:val="0"/>
        <w:spacing w:after="0" w:line="240" w:lineRule="auto"/>
        <w:ind w:left="709" w:firstLine="567"/>
        <w:jc w:val="both"/>
        <w:rPr>
          <w:rFonts w:ascii="Times New Roman" w:hAnsi="Times New Roman" w:cs="Times New Roman"/>
          <w:sz w:val="24"/>
          <w:szCs w:val="24"/>
          <w:lang w:eastAsia="ar-SA"/>
        </w:rPr>
      </w:pPr>
      <w:r w:rsidRPr="0077239D">
        <w:rPr>
          <w:rFonts w:ascii="Times New Roman" w:hAnsi="Times New Roman" w:cs="Times New Roman"/>
          <w:sz w:val="24"/>
          <w:szCs w:val="24"/>
          <w:lang w:eastAsia="ar-SA"/>
        </w:rPr>
        <w:t>віддзеркалення світла (LR): 18% (+/- 5);</w:t>
      </w:r>
    </w:p>
    <w:p w14:paraId="3D6882FD" w14:textId="77777777" w:rsidR="0077239D" w:rsidRPr="0077239D" w:rsidRDefault="0077239D" w:rsidP="00BE42BF">
      <w:pPr>
        <w:widowControl w:val="0"/>
        <w:numPr>
          <w:ilvl w:val="0"/>
          <w:numId w:val="34"/>
        </w:numPr>
        <w:tabs>
          <w:tab w:val="left" w:pos="709"/>
          <w:tab w:val="left" w:pos="993"/>
        </w:tabs>
        <w:suppressAutoHyphens/>
        <w:autoSpaceDE w:val="0"/>
        <w:autoSpaceDN w:val="0"/>
        <w:spacing w:after="0" w:line="240" w:lineRule="auto"/>
        <w:ind w:left="709" w:firstLine="567"/>
        <w:jc w:val="both"/>
        <w:rPr>
          <w:rFonts w:ascii="Times New Roman" w:hAnsi="Times New Roman" w:cs="Times New Roman"/>
          <w:sz w:val="24"/>
          <w:szCs w:val="24"/>
          <w:lang w:eastAsia="ar-SA"/>
        </w:rPr>
      </w:pPr>
      <w:r w:rsidRPr="0077239D">
        <w:rPr>
          <w:rFonts w:ascii="Times New Roman" w:hAnsi="Times New Roman" w:cs="Times New Roman"/>
          <w:sz w:val="24"/>
          <w:szCs w:val="24"/>
          <w:lang w:eastAsia="ar-SA"/>
        </w:rPr>
        <w:t>сонячний фактор (SF): 41% (+/- 5);</w:t>
      </w:r>
    </w:p>
    <w:p w14:paraId="6D75FEF2" w14:textId="77777777" w:rsidR="0077239D" w:rsidRPr="0077239D" w:rsidRDefault="0077239D" w:rsidP="00BE42BF">
      <w:pPr>
        <w:widowControl w:val="0"/>
        <w:numPr>
          <w:ilvl w:val="0"/>
          <w:numId w:val="34"/>
        </w:numPr>
        <w:tabs>
          <w:tab w:val="left" w:pos="709"/>
          <w:tab w:val="left" w:pos="993"/>
        </w:tabs>
        <w:suppressAutoHyphens/>
        <w:autoSpaceDE w:val="0"/>
        <w:autoSpaceDN w:val="0"/>
        <w:spacing w:after="0" w:line="240" w:lineRule="auto"/>
        <w:ind w:left="709" w:firstLine="567"/>
        <w:jc w:val="both"/>
        <w:rPr>
          <w:rFonts w:ascii="Times New Roman" w:hAnsi="Times New Roman" w:cs="Times New Roman"/>
          <w:sz w:val="24"/>
          <w:szCs w:val="24"/>
          <w:lang w:eastAsia="ar-SA"/>
        </w:rPr>
      </w:pPr>
      <w:r w:rsidRPr="0077239D">
        <w:rPr>
          <w:rFonts w:ascii="Times New Roman" w:hAnsi="Times New Roman" w:cs="Times New Roman"/>
          <w:sz w:val="24"/>
          <w:szCs w:val="24"/>
          <w:lang w:eastAsia="ar-SA"/>
        </w:rPr>
        <w:t>коефіцієнт опору теплопередачі (R): 0,8–1,05 м² °C/Вт;</w:t>
      </w:r>
    </w:p>
    <w:p w14:paraId="62C27E5A" w14:textId="77777777" w:rsidR="0077239D" w:rsidRPr="0077239D" w:rsidRDefault="0077239D" w:rsidP="00BE42BF">
      <w:pPr>
        <w:widowControl w:val="0"/>
        <w:numPr>
          <w:ilvl w:val="0"/>
          <w:numId w:val="34"/>
        </w:numPr>
        <w:tabs>
          <w:tab w:val="left" w:pos="709"/>
          <w:tab w:val="left" w:pos="993"/>
        </w:tabs>
        <w:suppressAutoHyphens/>
        <w:autoSpaceDE w:val="0"/>
        <w:autoSpaceDN w:val="0"/>
        <w:spacing w:after="0" w:line="240" w:lineRule="auto"/>
        <w:ind w:left="709" w:firstLine="567"/>
        <w:jc w:val="both"/>
        <w:rPr>
          <w:rFonts w:ascii="Times New Roman" w:hAnsi="Times New Roman" w:cs="Times New Roman"/>
          <w:sz w:val="24"/>
          <w:szCs w:val="24"/>
          <w:lang w:eastAsia="ar-SA"/>
        </w:rPr>
      </w:pPr>
      <w:r w:rsidRPr="0077239D">
        <w:rPr>
          <w:rFonts w:ascii="Times New Roman" w:hAnsi="Times New Roman" w:cs="Times New Roman"/>
          <w:sz w:val="24"/>
          <w:szCs w:val="24"/>
          <w:lang w:eastAsia="ar-SA"/>
        </w:rPr>
        <w:t>відповідність ДСТУ EN 1279-1:2022 Скло в будівлі. Склопакети. Частина 1. Загальні відомості, опис системи, правила обміну, допуски та візуальна якість (EN 1279-1:2018, IDT) та ДСТУ Б В.2.6-26-2004 (ГОСТ 30779-2001) Конструкції будинків і споруд. Склопакети будівельного призначення. Метод визначення опору атмосферним впливам і оцінки довговічності;</w:t>
      </w:r>
    </w:p>
    <w:p w14:paraId="5A762706" w14:textId="77777777" w:rsidR="0077239D" w:rsidRPr="0077239D" w:rsidRDefault="0077239D" w:rsidP="00BE42BF">
      <w:pPr>
        <w:widowControl w:val="0"/>
        <w:numPr>
          <w:ilvl w:val="0"/>
          <w:numId w:val="34"/>
        </w:numPr>
        <w:tabs>
          <w:tab w:val="left" w:pos="709"/>
          <w:tab w:val="left" w:pos="993"/>
        </w:tabs>
        <w:suppressAutoHyphens/>
        <w:autoSpaceDE w:val="0"/>
        <w:autoSpaceDN w:val="0"/>
        <w:spacing w:after="0" w:line="240" w:lineRule="auto"/>
        <w:ind w:left="709" w:firstLine="567"/>
        <w:jc w:val="both"/>
        <w:rPr>
          <w:rFonts w:ascii="Times New Roman" w:hAnsi="Times New Roman" w:cs="Times New Roman"/>
          <w:sz w:val="24"/>
          <w:szCs w:val="24"/>
          <w:lang w:eastAsia="ar-SA"/>
        </w:rPr>
      </w:pPr>
      <w:r w:rsidRPr="0077239D">
        <w:rPr>
          <w:rFonts w:ascii="Times New Roman" w:hAnsi="Times New Roman" w:cs="Times New Roman"/>
          <w:sz w:val="24"/>
          <w:szCs w:val="24"/>
          <w:lang w:eastAsia="ar-SA"/>
        </w:rPr>
        <w:t>індекс ізоляції повітряного шуму вікон (Rw) повинен бути не менше 45 дБ;</w:t>
      </w:r>
    </w:p>
    <w:p w14:paraId="01C3F357" w14:textId="77777777" w:rsidR="0077239D" w:rsidRPr="0077239D" w:rsidRDefault="0077239D" w:rsidP="00BE42BF">
      <w:pPr>
        <w:widowControl w:val="0"/>
        <w:numPr>
          <w:ilvl w:val="0"/>
          <w:numId w:val="34"/>
        </w:numPr>
        <w:tabs>
          <w:tab w:val="left" w:pos="709"/>
          <w:tab w:val="left" w:pos="993"/>
        </w:tabs>
        <w:suppressAutoHyphens/>
        <w:autoSpaceDE w:val="0"/>
        <w:autoSpaceDN w:val="0"/>
        <w:spacing w:after="0" w:line="240" w:lineRule="auto"/>
        <w:ind w:left="709" w:firstLine="567"/>
        <w:jc w:val="both"/>
        <w:rPr>
          <w:rFonts w:ascii="Times New Roman" w:hAnsi="Times New Roman" w:cs="Times New Roman"/>
          <w:sz w:val="24"/>
          <w:szCs w:val="24"/>
          <w:lang w:eastAsia="ar-SA"/>
        </w:rPr>
      </w:pPr>
      <w:r w:rsidRPr="0077239D">
        <w:rPr>
          <w:rFonts w:ascii="Times New Roman" w:hAnsi="Times New Roman" w:cs="Times New Roman"/>
          <w:sz w:val="24"/>
          <w:szCs w:val="24"/>
          <w:lang w:eastAsia="ar-SA"/>
        </w:rPr>
        <w:t>склопакет повинен утримувати теплозберігаючі властивості при внутрішній температурі приміщення не менше 5</w:t>
      </w:r>
      <w:r w:rsidRPr="0077239D">
        <w:rPr>
          <w:rFonts w:ascii="Times New Roman" w:hAnsi="Times New Roman" w:cs="Times New Roman"/>
          <w:sz w:val="24"/>
          <w:szCs w:val="24"/>
          <w:vertAlign w:val="superscript"/>
          <w:lang w:eastAsia="ar-SA"/>
        </w:rPr>
        <w:t>0</w:t>
      </w:r>
      <w:r w:rsidRPr="0077239D">
        <w:rPr>
          <w:rFonts w:ascii="Times New Roman" w:hAnsi="Times New Roman" w:cs="Times New Roman"/>
          <w:sz w:val="24"/>
          <w:szCs w:val="24"/>
          <w:lang w:eastAsia="ar-SA"/>
        </w:rPr>
        <w:t>С та відносній вологості повітря не більше 60%.</w:t>
      </w:r>
    </w:p>
    <w:p w14:paraId="555B0222" w14:textId="77777777" w:rsidR="0077239D" w:rsidRPr="0077239D" w:rsidRDefault="0077239D" w:rsidP="00BE42BF">
      <w:pPr>
        <w:pStyle w:val="aff"/>
        <w:widowControl w:val="0"/>
        <w:numPr>
          <w:ilvl w:val="0"/>
          <w:numId w:val="40"/>
        </w:numPr>
        <w:tabs>
          <w:tab w:val="left" w:pos="709"/>
          <w:tab w:val="left" w:pos="993"/>
        </w:tabs>
        <w:suppressAutoHyphens/>
        <w:autoSpaceDE w:val="0"/>
        <w:autoSpaceDN w:val="0"/>
        <w:ind w:left="709" w:firstLine="567"/>
        <w:contextualSpacing/>
        <w:jc w:val="both"/>
        <w:rPr>
          <w:sz w:val="24"/>
          <w:szCs w:val="24"/>
          <w:lang w:val="uk-UA" w:eastAsia="ar-SA"/>
        </w:rPr>
      </w:pPr>
      <w:r w:rsidRPr="0077239D">
        <w:rPr>
          <w:sz w:val="24"/>
          <w:szCs w:val="24"/>
          <w:lang w:val="uk-UA" w:eastAsia="ar-SA"/>
        </w:rPr>
        <w:t>Нижні профілі віконних коробок і стулок мають бути обладнані дренажною системою для відведення води та конденсату.</w:t>
      </w:r>
    </w:p>
    <w:p w14:paraId="1F6DAEAB" w14:textId="77777777" w:rsidR="0077239D" w:rsidRPr="0077239D" w:rsidRDefault="0077239D" w:rsidP="00BE42BF">
      <w:pPr>
        <w:pStyle w:val="aff"/>
        <w:widowControl w:val="0"/>
        <w:numPr>
          <w:ilvl w:val="0"/>
          <w:numId w:val="40"/>
        </w:numPr>
        <w:tabs>
          <w:tab w:val="left" w:pos="709"/>
          <w:tab w:val="left" w:pos="993"/>
        </w:tabs>
        <w:suppressAutoHyphens/>
        <w:autoSpaceDE w:val="0"/>
        <w:autoSpaceDN w:val="0"/>
        <w:ind w:left="709" w:firstLine="567"/>
        <w:contextualSpacing/>
        <w:jc w:val="both"/>
        <w:rPr>
          <w:sz w:val="24"/>
          <w:szCs w:val="24"/>
          <w:lang w:val="uk-UA" w:eastAsia="ar-SA"/>
        </w:rPr>
      </w:pPr>
      <w:r w:rsidRPr="0077239D">
        <w:rPr>
          <w:sz w:val="24"/>
          <w:szCs w:val="24"/>
          <w:lang w:val="uk-UA" w:eastAsia="ar-SA"/>
        </w:rPr>
        <w:t>Антибактеріальні ручки, покриття яких включає антибактеріальний інгредієнт.</w:t>
      </w:r>
    </w:p>
    <w:p w14:paraId="4DD29835" w14:textId="77777777" w:rsidR="0077239D" w:rsidRPr="0077239D" w:rsidRDefault="0077239D" w:rsidP="00BE42BF">
      <w:pPr>
        <w:pStyle w:val="aff"/>
        <w:widowControl w:val="0"/>
        <w:numPr>
          <w:ilvl w:val="0"/>
          <w:numId w:val="40"/>
        </w:numPr>
        <w:tabs>
          <w:tab w:val="left" w:pos="709"/>
          <w:tab w:val="left" w:pos="993"/>
        </w:tabs>
        <w:suppressAutoHyphens/>
        <w:autoSpaceDE w:val="0"/>
        <w:autoSpaceDN w:val="0"/>
        <w:ind w:left="709" w:firstLine="567"/>
        <w:contextualSpacing/>
        <w:jc w:val="both"/>
        <w:rPr>
          <w:sz w:val="24"/>
          <w:szCs w:val="24"/>
          <w:lang w:val="uk-UA"/>
        </w:rPr>
      </w:pPr>
      <w:bookmarkStart w:id="5" w:name="_Hlk172540943"/>
      <w:r w:rsidRPr="0077239D">
        <w:rPr>
          <w:sz w:val="24"/>
          <w:szCs w:val="24"/>
          <w:lang w:val="uk-UA" w:eastAsia="ar-SA"/>
        </w:rPr>
        <w:t>ПВХ профіль: 7 камер, не менше 71 мм, армування 1,5 мм. </w:t>
      </w:r>
      <w:r w:rsidRPr="0077239D">
        <w:rPr>
          <w:sz w:val="24"/>
          <w:szCs w:val="24"/>
          <w:lang w:val="uk-UA"/>
        </w:rPr>
        <w:t>Колір: білий.</w:t>
      </w:r>
      <w:bookmarkEnd w:id="5"/>
      <w:r w:rsidRPr="0077239D">
        <w:rPr>
          <w:sz w:val="24"/>
          <w:szCs w:val="24"/>
          <w:lang w:val="uk-UA"/>
        </w:rPr>
        <w:t xml:space="preserve"> </w:t>
      </w:r>
    </w:p>
    <w:p w14:paraId="23260B0A" w14:textId="77777777" w:rsidR="0077239D" w:rsidRPr="0077239D" w:rsidRDefault="0077239D" w:rsidP="00BE42BF">
      <w:pPr>
        <w:pStyle w:val="aff"/>
        <w:widowControl w:val="0"/>
        <w:numPr>
          <w:ilvl w:val="0"/>
          <w:numId w:val="40"/>
        </w:numPr>
        <w:tabs>
          <w:tab w:val="left" w:pos="709"/>
          <w:tab w:val="left" w:pos="993"/>
        </w:tabs>
        <w:suppressAutoHyphens/>
        <w:autoSpaceDE w:val="0"/>
        <w:autoSpaceDN w:val="0"/>
        <w:ind w:left="709" w:firstLine="567"/>
        <w:contextualSpacing/>
        <w:rPr>
          <w:sz w:val="24"/>
          <w:szCs w:val="24"/>
          <w:lang w:val="uk-UA" w:eastAsia="ar-SA"/>
        </w:rPr>
      </w:pPr>
      <w:r w:rsidRPr="0077239D">
        <w:rPr>
          <w:sz w:val="24"/>
          <w:szCs w:val="24"/>
          <w:lang w:val="uk-UA" w:eastAsia="ar-SA"/>
        </w:rPr>
        <w:lastRenderedPageBreak/>
        <w:t>Фурнітура: нержавіюча сталь цільна, відкривання стулок в 2-х площинках.</w:t>
      </w:r>
    </w:p>
    <w:p w14:paraId="058233B0" w14:textId="77777777" w:rsidR="0077239D" w:rsidRPr="0077239D" w:rsidRDefault="0077239D" w:rsidP="00BE42BF">
      <w:pPr>
        <w:pStyle w:val="aff"/>
        <w:widowControl w:val="0"/>
        <w:numPr>
          <w:ilvl w:val="0"/>
          <w:numId w:val="40"/>
        </w:numPr>
        <w:tabs>
          <w:tab w:val="left" w:pos="709"/>
          <w:tab w:val="left" w:pos="993"/>
        </w:tabs>
        <w:suppressAutoHyphens/>
        <w:autoSpaceDE w:val="0"/>
        <w:autoSpaceDN w:val="0"/>
        <w:ind w:left="709" w:firstLine="567"/>
        <w:contextualSpacing/>
        <w:rPr>
          <w:sz w:val="24"/>
          <w:szCs w:val="24"/>
          <w:lang w:val="uk-UA" w:eastAsia="ar-SA"/>
        </w:rPr>
      </w:pPr>
      <w:r w:rsidRPr="0077239D">
        <w:rPr>
          <w:sz w:val="24"/>
          <w:szCs w:val="24"/>
          <w:lang w:val="uk-UA" w:eastAsia="ar-SA"/>
        </w:rPr>
        <w:t>Гарантійний строк експлуатації: не менше 3 років.</w:t>
      </w:r>
    </w:p>
    <w:p w14:paraId="6F058B20"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pacing w:val="3"/>
          <w:sz w:val="24"/>
          <w:szCs w:val="24"/>
        </w:rPr>
      </w:pPr>
      <w:r w:rsidRPr="0077239D">
        <w:rPr>
          <w:rFonts w:ascii="Times New Roman" w:hAnsi="Times New Roman" w:cs="Times New Roman"/>
          <w:spacing w:val="3"/>
          <w:sz w:val="24"/>
          <w:szCs w:val="24"/>
        </w:rPr>
        <w:t xml:space="preserve">7. Перелік, розміри та кількість віконних металопластикових блоків, які повинні використовуватися для надання Послуг </w:t>
      </w:r>
      <w:r w:rsidRPr="0077239D">
        <w:rPr>
          <w:rFonts w:ascii="Times New Roman" w:hAnsi="Times New Roman" w:cs="Times New Roman"/>
          <w:noProof/>
          <w:sz w:val="24"/>
          <w:szCs w:val="24"/>
        </w:rPr>
        <w:t xml:space="preserve">із </w:t>
      </w:r>
      <w:r w:rsidRPr="0077239D">
        <w:rPr>
          <w:rFonts w:ascii="Times New Roman" w:hAnsi="Times New Roman" w:cs="Times New Roman"/>
          <w:i/>
          <w:iCs/>
          <w:noProof/>
          <w:sz w:val="24"/>
          <w:szCs w:val="24"/>
        </w:rPr>
        <w:t>Заміни вікон ПВХ з нанесенням бронеплівки в будівлі по вул. Ярославська № 41 (літ. «В»), м. Київ,</w:t>
      </w:r>
      <w:r w:rsidRPr="0077239D">
        <w:rPr>
          <w:rFonts w:ascii="Times New Roman" w:hAnsi="Times New Roman" w:cs="Times New Roman"/>
          <w:spacing w:val="3"/>
          <w:sz w:val="24"/>
          <w:szCs w:val="24"/>
        </w:rPr>
        <w:t xml:space="preserve"> зазначені в наступній Таблиці № 2:</w:t>
      </w:r>
    </w:p>
    <w:p w14:paraId="42B74090"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pacing w:val="3"/>
          <w:sz w:val="24"/>
          <w:szCs w:val="24"/>
        </w:rPr>
      </w:pPr>
    </w:p>
    <w:p w14:paraId="0B34AA8F" w14:textId="77777777" w:rsidR="0077239D" w:rsidRPr="0077239D" w:rsidRDefault="0077239D" w:rsidP="00BE42BF">
      <w:pPr>
        <w:widowControl w:val="0"/>
        <w:tabs>
          <w:tab w:val="left" w:pos="709"/>
          <w:tab w:val="left" w:pos="993"/>
        </w:tabs>
        <w:suppressAutoHyphens/>
        <w:autoSpaceDE w:val="0"/>
        <w:autoSpaceDN w:val="0"/>
        <w:spacing w:line="240" w:lineRule="auto"/>
        <w:ind w:left="709" w:right="141"/>
        <w:contextualSpacing/>
        <w:jc w:val="right"/>
        <w:rPr>
          <w:rFonts w:ascii="Times New Roman" w:hAnsi="Times New Roman" w:cs="Times New Roman"/>
          <w:i/>
          <w:iCs/>
          <w:sz w:val="24"/>
          <w:szCs w:val="24"/>
          <w:lang w:eastAsia="ar-SA"/>
        </w:rPr>
      </w:pPr>
      <w:r w:rsidRPr="0077239D">
        <w:rPr>
          <w:rFonts w:ascii="Times New Roman" w:hAnsi="Times New Roman" w:cs="Times New Roman"/>
          <w:i/>
          <w:iCs/>
          <w:sz w:val="24"/>
          <w:szCs w:val="24"/>
          <w:lang w:eastAsia="ar-SA"/>
        </w:rPr>
        <w:t>Таблиця № 2</w:t>
      </w:r>
    </w:p>
    <w:tbl>
      <w:tblPr>
        <w:tblStyle w:val="affc"/>
        <w:tblW w:w="10147" w:type="dxa"/>
        <w:jc w:val="right"/>
        <w:tblLook w:val="04A0" w:firstRow="1" w:lastRow="0" w:firstColumn="1" w:lastColumn="0" w:noHBand="0" w:noVBand="1"/>
      </w:tblPr>
      <w:tblGrid>
        <w:gridCol w:w="4241"/>
        <w:gridCol w:w="2005"/>
        <w:gridCol w:w="1917"/>
        <w:gridCol w:w="1984"/>
      </w:tblGrid>
      <w:tr w:rsidR="0077239D" w:rsidRPr="0077239D" w14:paraId="0DA1B17F" w14:textId="77777777" w:rsidTr="0077239D">
        <w:trPr>
          <w:trHeight w:val="360"/>
          <w:jc w:val="right"/>
        </w:trPr>
        <w:tc>
          <w:tcPr>
            <w:tcW w:w="4241" w:type="dxa"/>
            <w:vAlign w:val="center"/>
          </w:tcPr>
          <w:p w14:paraId="7E7FE60B" w14:textId="77777777" w:rsidR="0077239D" w:rsidRPr="0077239D" w:rsidRDefault="0077239D" w:rsidP="00BE42BF">
            <w:pPr>
              <w:ind w:left="709"/>
              <w:rPr>
                <w:rFonts w:ascii="Times New Roman" w:hAnsi="Times New Roman" w:cs="Times New Roman"/>
                <w:b/>
                <w:bCs/>
                <w:sz w:val="24"/>
                <w:szCs w:val="24"/>
              </w:rPr>
            </w:pPr>
            <w:r w:rsidRPr="0077239D">
              <w:rPr>
                <w:rFonts w:ascii="Times New Roman" w:hAnsi="Times New Roman" w:cs="Times New Roman"/>
                <w:b/>
                <w:bCs/>
                <w:sz w:val="24"/>
                <w:szCs w:val="24"/>
              </w:rPr>
              <w:t>Найменування</w:t>
            </w:r>
          </w:p>
        </w:tc>
        <w:tc>
          <w:tcPr>
            <w:tcW w:w="2005" w:type="dxa"/>
            <w:vAlign w:val="center"/>
          </w:tcPr>
          <w:p w14:paraId="0BA939BF" w14:textId="77777777" w:rsidR="0077239D" w:rsidRPr="0077239D" w:rsidRDefault="0077239D" w:rsidP="00BE42BF">
            <w:pPr>
              <w:ind w:left="709"/>
              <w:jc w:val="center"/>
              <w:rPr>
                <w:rFonts w:ascii="Times New Roman" w:hAnsi="Times New Roman" w:cs="Times New Roman"/>
                <w:b/>
                <w:bCs/>
                <w:sz w:val="24"/>
                <w:szCs w:val="24"/>
              </w:rPr>
            </w:pPr>
            <w:r w:rsidRPr="0077239D">
              <w:rPr>
                <w:rFonts w:ascii="Times New Roman" w:hAnsi="Times New Roman" w:cs="Times New Roman"/>
                <w:b/>
                <w:bCs/>
                <w:sz w:val="24"/>
                <w:szCs w:val="24"/>
              </w:rPr>
              <w:t>Розміри</w:t>
            </w:r>
          </w:p>
        </w:tc>
        <w:tc>
          <w:tcPr>
            <w:tcW w:w="1917" w:type="dxa"/>
            <w:vAlign w:val="center"/>
          </w:tcPr>
          <w:p w14:paraId="761910B3" w14:textId="77777777" w:rsidR="0077239D" w:rsidRPr="0077239D" w:rsidRDefault="0077239D" w:rsidP="00BE42BF">
            <w:pPr>
              <w:ind w:left="709"/>
              <w:jc w:val="center"/>
              <w:rPr>
                <w:rFonts w:ascii="Times New Roman" w:hAnsi="Times New Roman" w:cs="Times New Roman"/>
                <w:b/>
                <w:bCs/>
                <w:sz w:val="24"/>
                <w:szCs w:val="24"/>
              </w:rPr>
            </w:pPr>
            <w:r w:rsidRPr="0077239D">
              <w:rPr>
                <w:rFonts w:ascii="Times New Roman" w:hAnsi="Times New Roman" w:cs="Times New Roman"/>
                <w:b/>
                <w:bCs/>
                <w:sz w:val="24"/>
                <w:szCs w:val="24"/>
              </w:rPr>
              <w:t>Одиниця виміру</w:t>
            </w:r>
          </w:p>
        </w:tc>
        <w:tc>
          <w:tcPr>
            <w:tcW w:w="1984" w:type="dxa"/>
            <w:vAlign w:val="center"/>
          </w:tcPr>
          <w:p w14:paraId="3AA2ABB2" w14:textId="77777777" w:rsidR="0077239D" w:rsidRPr="0077239D" w:rsidRDefault="0077239D" w:rsidP="00BE42BF">
            <w:pPr>
              <w:ind w:left="709"/>
              <w:jc w:val="center"/>
              <w:rPr>
                <w:rFonts w:ascii="Times New Roman" w:hAnsi="Times New Roman" w:cs="Times New Roman"/>
                <w:b/>
                <w:bCs/>
                <w:sz w:val="24"/>
                <w:szCs w:val="24"/>
              </w:rPr>
            </w:pPr>
            <w:r w:rsidRPr="0077239D">
              <w:rPr>
                <w:rFonts w:ascii="Times New Roman" w:hAnsi="Times New Roman" w:cs="Times New Roman"/>
                <w:b/>
                <w:bCs/>
                <w:sz w:val="24"/>
                <w:szCs w:val="24"/>
              </w:rPr>
              <w:t>Кількість</w:t>
            </w:r>
          </w:p>
        </w:tc>
      </w:tr>
      <w:tr w:rsidR="0077239D" w:rsidRPr="0077239D" w14:paraId="0C121AB6" w14:textId="77777777" w:rsidTr="0077239D">
        <w:trPr>
          <w:trHeight w:val="3113"/>
          <w:jc w:val="right"/>
        </w:trPr>
        <w:tc>
          <w:tcPr>
            <w:tcW w:w="4241" w:type="dxa"/>
            <w:vAlign w:val="center"/>
          </w:tcPr>
          <w:p w14:paraId="0F2302D9" w14:textId="77777777" w:rsidR="0077239D" w:rsidRPr="0077239D" w:rsidRDefault="0077239D" w:rsidP="00BE42BF">
            <w:pPr>
              <w:ind w:left="709"/>
              <w:rPr>
                <w:rFonts w:ascii="Times New Roman" w:hAnsi="Times New Roman" w:cs="Times New Roman"/>
                <w:sz w:val="24"/>
                <w:szCs w:val="24"/>
              </w:rPr>
            </w:pPr>
            <w:r w:rsidRPr="0077239D">
              <w:rPr>
                <w:rFonts w:ascii="Times New Roman" w:hAnsi="Times New Roman" w:cs="Times New Roman"/>
                <w:sz w:val="24"/>
                <w:szCs w:val="24"/>
              </w:rPr>
              <w:t>Вікно 1</w:t>
            </w:r>
          </w:p>
          <w:p w14:paraId="4D30EAAA" w14:textId="77777777" w:rsidR="0077239D" w:rsidRPr="0077239D" w:rsidRDefault="0077239D" w:rsidP="00BE42BF">
            <w:pPr>
              <w:ind w:left="709"/>
              <w:rPr>
                <w:rFonts w:ascii="Times New Roman" w:hAnsi="Times New Roman" w:cs="Times New Roman"/>
                <w:sz w:val="24"/>
                <w:szCs w:val="24"/>
              </w:rPr>
            </w:pPr>
            <w:r w:rsidRPr="0077239D">
              <w:rPr>
                <w:rFonts w:ascii="Times New Roman" w:eastAsia="Arial" w:hAnsi="Times New Roman" w:cs="Times New Roman"/>
                <w:sz w:val="24"/>
                <w:szCs w:val="24"/>
                <w:lang w:eastAsia="ru-RU"/>
              </w:rPr>
              <w:object w:dxaOrig="2400" w:dyaOrig="2040" w14:anchorId="1F709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4pt;height:125.6pt" o:ole="">
                  <v:imagedata r:id="rId8" o:title=""/>
                </v:shape>
                <o:OLEObject Type="Embed" ProgID="PBrush" ShapeID="_x0000_i1025" DrawAspect="Content" ObjectID="_1825228053" r:id="rId9"/>
              </w:object>
            </w:r>
          </w:p>
        </w:tc>
        <w:tc>
          <w:tcPr>
            <w:tcW w:w="2005" w:type="dxa"/>
            <w:vAlign w:val="center"/>
          </w:tcPr>
          <w:p w14:paraId="68A75F8F" w14:textId="77777777" w:rsidR="0077239D" w:rsidRPr="0077239D" w:rsidRDefault="0077239D" w:rsidP="00BE42BF">
            <w:pPr>
              <w:ind w:left="709"/>
              <w:jc w:val="center"/>
              <w:rPr>
                <w:rFonts w:ascii="Times New Roman" w:hAnsi="Times New Roman" w:cs="Times New Roman"/>
                <w:sz w:val="24"/>
                <w:szCs w:val="24"/>
              </w:rPr>
            </w:pPr>
            <w:r w:rsidRPr="0077239D">
              <w:rPr>
                <w:rFonts w:ascii="Times New Roman" w:hAnsi="Times New Roman" w:cs="Times New Roman"/>
                <w:sz w:val="24"/>
                <w:szCs w:val="24"/>
              </w:rPr>
              <w:t>2270*2200</w:t>
            </w:r>
          </w:p>
        </w:tc>
        <w:tc>
          <w:tcPr>
            <w:tcW w:w="1917" w:type="dxa"/>
            <w:vAlign w:val="center"/>
          </w:tcPr>
          <w:p w14:paraId="7809EF0D" w14:textId="77777777" w:rsidR="0077239D" w:rsidRPr="0077239D" w:rsidRDefault="0077239D" w:rsidP="00BE42BF">
            <w:pPr>
              <w:ind w:left="709"/>
              <w:jc w:val="center"/>
              <w:rPr>
                <w:rFonts w:ascii="Times New Roman" w:hAnsi="Times New Roman" w:cs="Times New Roman"/>
                <w:sz w:val="24"/>
                <w:szCs w:val="24"/>
              </w:rPr>
            </w:pPr>
            <w:r w:rsidRPr="0077239D">
              <w:rPr>
                <w:rFonts w:ascii="Times New Roman" w:hAnsi="Times New Roman" w:cs="Times New Roman"/>
                <w:sz w:val="24"/>
                <w:szCs w:val="24"/>
              </w:rPr>
              <w:t>шт.</w:t>
            </w:r>
          </w:p>
        </w:tc>
        <w:tc>
          <w:tcPr>
            <w:tcW w:w="1984" w:type="dxa"/>
            <w:vAlign w:val="center"/>
          </w:tcPr>
          <w:p w14:paraId="3024BA76" w14:textId="77777777" w:rsidR="0077239D" w:rsidRPr="0077239D" w:rsidRDefault="0077239D" w:rsidP="00BE42BF">
            <w:pPr>
              <w:tabs>
                <w:tab w:val="left" w:pos="1290"/>
              </w:tabs>
              <w:ind w:left="709"/>
              <w:jc w:val="center"/>
              <w:rPr>
                <w:rFonts w:ascii="Times New Roman" w:hAnsi="Times New Roman" w:cs="Times New Roman"/>
                <w:sz w:val="24"/>
                <w:szCs w:val="24"/>
              </w:rPr>
            </w:pPr>
            <w:r w:rsidRPr="0077239D">
              <w:rPr>
                <w:rFonts w:ascii="Times New Roman" w:hAnsi="Times New Roman" w:cs="Times New Roman"/>
                <w:sz w:val="24"/>
                <w:szCs w:val="24"/>
              </w:rPr>
              <w:t>29</w:t>
            </w:r>
          </w:p>
        </w:tc>
      </w:tr>
      <w:tr w:rsidR="0077239D" w:rsidRPr="0077239D" w14:paraId="2B53B413" w14:textId="77777777" w:rsidTr="0077239D">
        <w:trPr>
          <w:jc w:val="right"/>
        </w:trPr>
        <w:tc>
          <w:tcPr>
            <w:tcW w:w="4241" w:type="dxa"/>
            <w:vAlign w:val="center"/>
          </w:tcPr>
          <w:p w14:paraId="2D97636D" w14:textId="77777777" w:rsidR="0077239D" w:rsidRPr="0077239D" w:rsidRDefault="0077239D" w:rsidP="00BE42BF">
            <w:pPr>
              <w:ind w:left="709"/>
              <w:rPr>
                <w:rFonts w:ascii="Times New Roman" w:hAnsi="Times New Roman" w:cs="Times New Roman"/>
                <w:sz w:val="24"/>
                <w:szCs w:val="24"/>
              </w:rPr>
            </w:pPr>
            <w:r w:rsidRPr="0077239D">
              <w:rPr>
                <w:rFonts w:ascii="Times New Roman" w:hAnsi="Times New Roman" w:cs="Times New Roman"/>
                <w:sz w:val="24"/>
                <w:szCs w:val="24"/>
              </w:rPr>
              <w:t>Вікно 2</w:t>
            </w:r>
          </w:p>
          <w:p w14:paraId="23CE25FD" w14:textId="77777777" w:rsidR="0077239D" w:rsidRPr="0077239D" w:rsidRDefault="0077239D" w:rsidP="00BE42BF">
            <w:pPr>
              <w:ind w:left="709"/>
              <w:rPr>
                <w:rFonts w:ascii="Times New Roman" w:hAnsi="Times New Roman" w:cs="Times New Roman"/>
                <w:sz w:val="24"/>
                <w:szCs w:val="24"/>
              </w:rPr>
            </w:pPr>
            <w:r w:rsidRPr="0077239D">
              <w:rPr>
                <w:rFonts w:ascii="Times New Roman" w:eastAsia="Arial" w:hAnsi="Times New Roman" w:cs="Times New Roman"/>
                <w:sz w:val="24"/>
                <w:szCs w:val="24"/>
                <w:lang w:eastAsia="ru-RU"/>
              </w:rPr>
              <w:object w:dxaOrig="2190" w:dyaOrig="1785" w14:anchorId="3D5F215E">
                <v:shape id="_x0000_i1026" type="#_x0000_t75" style="width:165.75pt;height:118.05pt" o:ole="">
                  <v:imagedata r:id="rId10" o:title=""/>
                </v:shape>
                <o:OLEObject Type="Embed" ProgID="PBrush" ShapeID="_x0000_i1026" DrawAspect="Content" ObjectID="_1825228054" r:id="rId11"/>
              </w:object>
            </w:r>
          </w:p>
        </w:tc>
        <w:tc>
          <w:tcPr>
            <w:tcW w:w="2005" w:type="dxa"/>
            <w:vAlign w:val="center"/>
          </w:tcPr>
          <w:p w14:paraId="36942923" w14:textId="77777777" w:rsidR="0077239D" w:rsidRPr="0077239D" w:rsidRDefault="0077239D" w:rsidP="00BE42BF">
            <w:pPr>
              <w:ind w:left="709"/>
              <w:jc w:val="center"/>
              <w:rPr>
                <w:rFonts w:ascii="Times New Roman" w:hAnsi="Times New Roman" w:cs="Times New Roman"/>
                <w:sz w:val="24"/>
                <w:szCs w:val="24"/>
              </w:rPr>
            </w:pPr>
            <w:r w:rsidRPr="0077239D">
              <w:rPr>
                <w:rFonts w:ascii="Times New Roman" w:hAnsi="Times New Roman" w:cs="Times New Roman"/>
                <w:sz w:val="24"/>
                <w:szCs w:val="24"/>
              </w:rPr>
              <w:t>1460*1180</w:t>
            </w:r>
          </w:p>
        </w:tc>
        <w:tc>
          <w:tcPr>
            <w:tcW w:w="1917" w:type="dxa"/>
            <w:vAlign w:val="center"/>
          </w:tcPr>
          <w:p w14:paraId="6CFAEF77" w14:textId="77777777" w:rsidR="0077239D" w:rsidRPr="0077239D" w:rsidRDefault="0077239D" w:rsidP="00BE42BF">
            <w:pPr>
              <w:ind w:left="709"/>
              <w:jc w:val="center"/>
              <w:rPr>
                <w:rFonts w:ascii="Times New Roman" w:hAnsi="Times New Roman" w:cs="Times New Roman"/>
                <w:sz w:val="24"/>
                <w:szCs w:val="24"/>
              </w:rPr>
            </w:pPr>
            <w:r w:rsidRPr="0077239D">
              <w:rPr>
                <w:rFonts w:ascii="Times New Roman" w:hAnsi="Times New Roman" w:cs="Times New Roman"/>
                <w:sz w:val="24"/>
                <w:szCs w:val="24"/>
              </w:rPr>
              <w:t>шт.</w:t>
            </w:r>
          </w:p>
        </w:tc>
        <w:tc>
          <w:tcPr>
            <w:tcW w:w="1984" w:type="dxa"/>
            <w:vAlign w:val="center"/>
          </w:tcPr>
          <w:p w14:paraId="71C19A91" w14:textId="77777777" w:rsidR="0077239D" w:rsidRPr="0077239D" w:rsidRDefault="0077239D" w:rsidP="00BE42BF">
            <w:pPr>
              <w:tabs>
                <w:tab w:val="left" w:pos="1515"/>
              </w:tabs>
              <w:ind w:left="709"/>
              <w:jc w:val="center"/>
              <w:rPr>
                <w:rFonts w:ascii="Times New Roman" w:hAnsi="Times New Roman" w:cs="Times New Roman"/>
                <w:sz w:val="24"/>
                <w:szCs w:val="24"/>
              </w:rPr>
            </w:pPr>
            <w:r w:rsidRPr="0077239D">
              <w:rPr>
                <w:rFonts w:ascii="Times New Roman" w:hAnsi="Times New Roman" w:cs="Times New Roman"/>
                <w:sz w:val="24"/>
                <w:szCs w:val="24"/>
              </w:rPr>
              <w:t>14</w:t>
            </w:r>
          </w:p>
        </w:tc>
      </w:tr>
    </w:tbl>
    <w:p w14:paraId="452FF912" w14:textId="77777777" w:rsidR="0077239D" w:rsidRPr="0077239D" w:rsidRDefault="0077239D" w:rsidP="00BE42BF">
      <w:pPr>
        <w:widowControl w:val="0"/>
        <w:tabs>
          <w:tab w:val="left" w:pos="709"/>
          <w:tab w:val="left" w:pos="993"/>
        </w:tabs>
        <w:suppressAutoHyphens/>
        <w:autoSpaceDE w:val="0"/>
        <w:autoSpaceDN w:val="0"/>
        <w:spacing w:line="240" w:lineRule="auto"/>
        <w:ind w:left="709"/>
        <w:contextualSpacing/>
        <w:rPr>
          <w:rFonts w:ascii="Times New Roman" w:hAnsi="Times New Roman" w:cs="Times New Roman"/>
          <w:b/>
          <w:bCs/>
          <w:sz w:val="24"/>
          <w:szCs w:val="24"/>
          <w:lang w:eastAsia="ar-SA"/>
        </w:rPr>
      </w:pPr>
    </w:p>
    <w:p w14:paraId="4236E15A" w14:textId="77777777" w:rsidR="0077239D" w:rsidRPr="0077239D" w:rsidRDefault="0077239D" w:rsidP="00BE42BF">
      <w:pPr>
        <w:widowControl w:val="0"/>
        <w:tabs>
          <w:tab w:val="left" w:pos="709"/>
          <w:tab w:val="left" w:pos="993"/>
        </w:tabs>
        <w:suppressAutoHyphens/>
        <w:autoSpaceDE w:val="0"/>
        <w:autoSpaceDN w:val="0"/>
        <w:spacing w:line="240" w:lineRule="auto"/>
        <w:ind w:left="709"/>
        <w:contextualSpacing/>
        <w:jc w:val="center"/>
        <w:rPr>
          <w:rFonts w:ascii="Times New Roman" w:hAnsi="Times New Roman" w:cs="Times New Roman"/>
          <w:b/>
          <w:bCs/>
          <w:sz w:val="24"/>
          <w:szCs w:val="24"/>
          <w:lang w:eastAsia="ar-SA"/>
        </w:rPr>
      </w:pPr>
      <w:r w:rsidRPr="0077239D">
        <w:rPr>
          <w:rFonts w:ascii="Times New Roman" w:hAnsi="Times New Roman" w:cs="Times New Roman"/>
          <w:b/>
          <w:bCs/>
          <w:sz w:val="24"/>
          <w:szCs w:val="24"/>
          <w:lang w:eastAsia="ar-SA"/>
        </w:rPr>
        <w:t xml:space="preserve">Вимоги до встановлення (монтажу) </w:t>
      </w:r>
      <w:proofErr w:type="spellStart"/>
      <w:r w:rsidRPr="0077239D">
        <w:rPr>
          <w:rFonts w:ascii="Times New Roman" w:hAnsi="Times New Roman" w:cs="Times New Roman"/>
          <w:b/>
          <w:bCs/>
          <w:sz w:val="24"/>
          <w:szCs w:val="24"/>
          <w:lang w:eastAsia="ar-SA"/>
        </w:rPr>
        <w:t>бронеплівки</w:t>
      </w:r>
      <w:proofErr w:type="spellEnd"/>
    </w:p>
    <w:p w14:paraId="4E700D04"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jc w:val="both"/>
        <w:rPr>
          <w:rFonts w:ascii="Times New Roman" w:hAnsi="Times New Roman" w:cs="Times New Roman"/>
          <w:sz w:val="24"/>
          <w:szCs w:val="24"/>
        </w:rPr>
      </w:pPr>
      <w:r w:rsidRPr="0077239D">
        <w:rPr>
          <w:rFonts w:ascii="Times New Roman" w:hAnsi="Times New Roman" w:cs="Times New Roman"/>
          <w:sz w:val="24"/>
          <w:szCs w:val="24"/>
        </w:rPr>
        <w:t>Підготовка приміщення (чисте, без протягів, температура 18-30°C, вологість 45-85%), демонтаж віконних штапиків, ретельне очищення скла, розкрій плівки із залишенням зазору 1-2 мм від краю скла, рясне змочування скла мильним розчином, нанесення плівки (на внутрішню поверхню скла) з поступовим видаленням повітря та вологи гумовим шпателем або ракелем від центру до країв, обрізання надлишків плівки гострим ножом, монтаж віконних штапиків.</w:t>
      </w:r>
    </w:p>
    <w:p w14:paraId="3BB02BB1"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z w:val="24"/>
          <w:szCs w:val="24"/>
        </w:rPr>
      </w:pPr>
    </w:p>
    <w:p w14:paraId="70890BF3" w14:textId="77777777" w:rsidR="0077239D" w:rsidRPr="0077239D" w:rsidRDefault="0077239D" w:rsidP="00BE42BF">
      <w:pPr>
        <w:widowControl w:val="0"/>
        <w:tabs>
          <w:tab w:val="left" w:pos="709"/>
          <w:tab w:val="left" w:pos="993"/>
        </w:tabs>
        <w:suppressAutoHyphens/>
        <w:autoSpaceDE w:val="0"/>
        <w:autoSpaceDN w:val="0"/>
        <w:spacing w:line="240" w:lineRule="auto"/>
        <w:ind w:left="709"/>
        <w:contextualSpacing/>
        <w:jc w:val="center"/>
        <w:rPr>
          <w:rFonts w:ascii="Times New Roman" w:hAnsi="Times New Roman" w:cs="Times New Roman"/>
          <w:b/>
          <w:bCs/>
          <w:sz w:val="24"/>
          <w:szCs w:val="24"/>
          <w:lang w:eastAsia="ar-SA"/>
        </w:rPr>
      </w:pPr>
      <w:r w:rsidRPr="0077239D">
        <w:rPr>
          <w:rFonts w:ascii="Times New Roman" w:hAnsi="Times New Roman" w:cs="Times New Roman"/>
          <w:b/>
          <w:bCs/>
          <w:sz w:val="24"/>
          <w:szCs w:val="24"/>
          <w:lang w:eastAsia="ar-SA"/>
        </w:rPr>
        <w:t xml:space="preserve">Вимоги до </w:t>
      </w:r>
      <w:proofErr w:type="spellStart"/>
      <w:r w:rsidRPr="0077239D">
        <w:rPr>
          <w:rFonts w:ascii="Times New Roman" w:hAnsi="Times New Roman" w:cs="Times New Roman"/>
          <w:b/>
          <w:bCs/>
          <w:sz w:val="24"/>
          <w:szCs w:val="24"/>
          <w:lang w:eastAsia="ar-SA"/>
        </w:rPr>
        <w:t>бронеплівки</w:t>
      </w:r>
      <w:proofErr w:type="spellEnd"/>
    </w:p>
    <w:p w14:paraId="549C63A2"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z w:val="24"/>
          <w:szCs w:val="24"/>
        </w:rPr>
      </w:pPr>
      <w:r w:rsidRPr="0077239D">
        <w:rPr>
          <w:rFonts w:ascii="Times New Roman" w:hAnsi="Times New Roman" w:cs="Times New Roman"/>
          <w:sz w:val="24"/>
          <w:szCs w:val="24"/>
        </w:rPr>
        <w:t xml:space="preserve">Характеристики </w:t>
      </w:r>
      <w:proofErr w:type="spellStart"/>
      <w:r w:rsidRPr="0077239D">
        <w:rPr>
          <w:rFonts w:ascii="Times New Roman" w:hAnsi="Times New Roman" w:cs="Times New Roman"/>
          <w:sz w:val="24"/>
          <w:szCs w:val="24"/>
        </w:rPr>
        <w:t>бронеплівки</w:t>
      </w:r>
      <w:proofErr w:type="spellEnd"/>
      <w:r w:rsidRPr="0077239D">
        <w:rPr>
          <w:rFonts w:ascii="Times New Roman" w:hAnsi="Times New Roman" w:cs="Times New Roman"/>
          <w:sz w:val="24"/>
          <w:szCs w:val="24"/>
        </w:rPr>
        <w:t>:</w:t>
      </w:r>
    </w:p>
    <w:p w14:paraId="0EA72F85"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z w:val="24"/>
          <w:szCs w:val="24"/>
          <w:highlight w:val="yellow"/>
          <w:vertAlign w:val="superscript"/>
          <w:lang w:eastAsia="ar-SA"/>
        </w:rPr>
      </w:pPr>
      <w:r w:rsidRPr="0077239D">
        <w:rPr>
          <w:rFonts w:ascii="Times New Roman" w:hAnsi="Times New Roman" w:cs="Times New Roman"/>
          <w:sz w:val="24"/>
          <w:szCs w:val="24"/>
          <w:lang w:eastAsia="ar-SA"/>
        </w:rPr>
        <w:t xml:space="preserve">Площа вікон, на яку необхідно встановити (наклеїти) </w:t>
      </w:r>
      <w:proofErr w:type="spellStart"/>
      <w:r w:rsidRPr="0077239D">
        <w:rPr>
          <w:rFonts w:ascii="Times New Roman" w:hAnsi="Times New Roman" w:cs="Times New Roman"/>
          <w:sz w:val="24"/>
          <w:szCs w:val="24"/>
          <w:lang w:eastAsia="ar-SA"/>
        </w:rPr>
        <w:t>бронеплівку</w:t>
      </w:r>
      <w:proofErr w:type="spellEnd"/>
      <w:r w:rsidRPr="0077239D">
        <w:rPr>
          <w:rFonts w:ascii="Times New Roman" w:hAnsi="Times New Roman" w:cs="Times New Roman"/>
          <w:sz w:val="24"/>
          <w:szCs w:val="24"/>
          <w:lang w:eastAsia="ar-SA"/>
        </w:rPr>
        <w:t>: 203,3 м</w:t>
      </w:r>
      <w:r w:rsidRPr="0077239D">
        <w:rPr>
          <w:rFonts w:ascii="Times New Roman" w:hAnsi="Times New Roman" w:cs="Times New Roman"/>
          <w:sz w:val="24"/>
          <w:szCs w:val="24"/>
          <w:vertAlign w:val="superscript"/>
          <w:lang w:eastAsia="ar-SA"/>
        </w:rPr>
        <w:t>2</w:t>
      </w:r>
    </w:p>
    <w:p w14:paraId="3ED6C9D9"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z w:val="24"/>
          <w:szCs w:val="24"/>
          <w:lang w:eastAsia="ar-SA"/>
        </w:rPr>
      </w:pPr>
      <w:r w:rsidRPr="0077239D">
        <w:rPr>
          <w:rFonts w:ascii="Times New Roman" w:hAnsi="Times New Roman" w:cs="Times New Roman"/>
          <w:sz w:val="24"/>
          <w:szCs w:val="24"/>
          <w:lang w:eastAsia="ar-SA"/>
        </w:rPr>
        <w:t xml:space="preserve">Товщина: не менше 200 </w:t>
      </w:r>
      <w:proofErr w:type="spellStart"/>
      <w:r w:rsidRPr="0077239D">
        <w:rPr>
          <w:rFonts w:ascii="Times New Roman" w:hAnsi="Times New Roman" w:cs="Times New Roman"/>
          <w:sz w:val="24"/>
          <w:szCs w:val="24"/>
          <w:lang w:eastAsia="ar-SA"/>
        </w:rPr>
        <w:t>мкм</w:t>
      </w:r>
      <w:proofErr w:type="spellEnd"/>
    </w:p>
    <w:p w14:paraId="510A5D14"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z w:val="24"/>
          <w:szCs w:val="24"/>
          <w:lang w:eastAsia="ar-SA"/>
        </w:rPr>
      </w:pPr>
      <w:r w:rsidRPr="0077239D">
        <w:rPr>
          <w:rFonts w:ascii="Times New Roman" w:hAnsi="Times New Roman" w:cs="Times New Roman"/>
          <w:sz w:val="24"/>
          <w:szCs w:val="24"/>
          <w:lang w:eastAsia="ar-SA"/>
        </w:rPr>
        <w:t>Міцність на розрив: не менше 150 МПа</w:t>
      </w:r>
    </w:p>
    <w:p w14:paraId="15A19A8A"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z w:val="24"/>
          <w:szCs w:val="24"/>
          <w:lang w:eastAsia="ar-SA"/>
        </w:rPr>
      </w:pPr>
      <w:r w:rsidRPr="0077239D">
        <w:rPr>
          <w:rFonts w:ascii="Times New Roman" w:hAnsi="Times New Roman" w:cs="Times New Roman"/>
          <w:sz w:val="24"/>
          <w:szCs w:val="24"/>
          <w:lang w:eastAsia="ar-SA"/>
        </w:rPr>
        <w:t>Подовження при розриві: не менше 80%</w:t>
      </w:r>
    </w:p>
    <w:p w14:paraId="73B2648A"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z w:val="24"/>
          <w:szCs w:val="24"/>
          <w:lang w:eastAsia="ar-SA"/>
        </w:rPr>
      </w:pPr>
      <w:r w:rsidRPr="0077239D">
        <w:rPr>
          <w:rFonts w:ascii="Times New Roman" w:hAnsi="Times New Roman" w:cs="Times New Roman"/>
          <w:sz w:val="24"/>
          <w:szCs w:val="24"/>
          <w:lang w:eastAsia="ar-SA"/>
        </w:rPr>
        <w:t>Cвітлопропускання (VLT): не менше 70%</w:t>
      </w:r>
    </w:p>
    <w:p w14:paraId="1DC7FC1E"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z w:val="24"/>
          <w:szCs w:val="24"/>
          <w:lang w:eastAsia="ar-SA"/>
        </w:rPr>
      </w:pPr>
      <w:r w:rsidRPr="0077239D">
        <w:rPr>
          <w:rFonts w:ascii="Times New Roman" w:hAnsi="Times New Roman" w:cs="Times New Roman"/>
          <w:sz w:val="24"/>
          <w:szCs w:val="24"/>
          <w:lang w:eastAsia="ar-SA"/>
        </w:rPr>
        <w:t>Захист від УФ-променів: не менше 96%</w:t>
      </w:r>
    </w:p>
    <w:p w14:paraId="1C1FD9A7"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z w:val="24"/>
          <w:szCs w:val="24"/>
          <w:lang w:eastAsia="ar-SA"/>
        </w:rPr>
      </w:pPr>
      <w:r w:rsidRPr="0077239D">
        <w:rPr>
          <w:rFonts w:ascii="Times New Roman" w:hAnsi="Times New Roman" w:cs="Times New Roman"/>
          <w:sz w:val="24"/>
          <w:szCs w:val="24"/>
          <w:lang w:eastAsia="ar-SA"/>
        </w:rPr>
        <w:t>Колір: прозорий</w:t>
      </w:r>
    </w:p>
    <w:p w14:paraId="0CED8B7A"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z w:val="24"/>
          <w:szCs w:val="24"/>
          <w:lang w:eastAsia="ar-SA"/>
        </w:rPr>
      </w:pPr>
      <w:r w:rsidRPr="0077239D">
        <w:rPr>
          <w:rFonts w:ascii="Times New Roman" w:hAnsi="Times New Roman" w:cs="Times New Roman"/>
          <w:sz w:val="24"/>
          <w:szCs w:val="24"/>
          <w:lang w:eastAsia="ar-SA"/>
        </w:rPr>
        <w:t>Стандарт випробувань:  EN 356 (P1A–P2A) / EN 12600 (1B1) або еквівалент</w:t>
      </w:r>
    </w:p>
    <w:p w14:paraId="100C7674"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rPr>
          <w:rFonts w:ascii="Times New Roman" w:hAnsi="Times New Roman" w:cs="Times New Roman"/>
          <w:sz w:val="24"/>
          <w:szCs w:val="24"/>
          <w:lang w:eastAsia="ar-SA"/>
        </w:rPr>
      </w:pPr>
    </w:p>
    <w:p w14:paraId="4928FD48"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jc w:val="both"/>
        <w:rPr>
          <w:rFonts w:ascii="Times New Roman" w:hAnsi="Times New Roman" w:cs="Times New Roman"/>
          <w:sz w:val="24"/>
          <w:szCs w:val="24"/>
          <w:lang w:eastAsia="ar-SA"/>
        </w:rPr>
      </w:pPr>
      <w:r w:rsidRPr="0077239D">
        <w:rPr>
          <w:rFonts w:ascii="Times New Roman" w:hAnsi="Times New Roman" w:cs="Times New Roman"/>
          <w:sz w:val="24"/>
          <w:szCs w:val="24"/>
          <w:lang w:eastAsia="ar-SA"/>
        </w:rPr>
        <w:t xml:space="preserve">Гарантійний строк служби (експлуатації) </w:t>
      </w:r>
      <w:proofErr w:type="spellStart"/>
      <w:r w:rsidRPr="0077239D">
        <w:rPr>
          <w:rFonts w:ascii="Times New Roman" w:hAnsi="Times New Roman" w:cs="Times New Roman"/>
          <w:sz w:val="24"/>
          <w:szCs w:val="24"/>
          <w:lang w:eastAsia="ar-SA"/>
        </w:rPr>
        <w:t>бронеплівки</w:t>
      </w:r>
      <w:proofErr w:type="spellEnd"/>
      <w:r w:rsidRPr="0077239D">
        <w:rPr>
          <w:rFonts w:ascii="Times New Roman" w:hAnsi="Times New Roman" w:cs="Times New Roman"/>
          <w:sz w:val="24"/>
          <w:szCs w:val="24"/>
          <w:lang w:eastAsia="ar-SA"/>
        </w:rPr>
        <w:t xml:space="preserve"> (термін, протягом якого гарантується нормальне його використання за призначенням) разом з монтажем складає: 5 років з моменту підписання акту приймання виконаних будівельних робіт і передбачає обов’язкове гарантійне обслуговуванням протягом гарантійного строку.</w:t>
      </w:r>
      <w:bookmarkEnd w:id="3"/>
    </w:p>
    <w:p w14:paraId="44899563" w14:textId="694BB7A6" w:rsidR="0077239D" w:rsidRDefault="0077239D" w:rsidP="00BE42BF">
      <w:pPr>
        <w:widowControl w:val="0"/>
        <w:tabs>
          <w:tab w:val="left" w:pos="709"/>
          <w:tab w:val="left" w:pos="993"/>
        </w:tabs>
        <w:suppressAutoHyphens/>
        <w:autoSpaceDE w:val="0"/>
        <w:autoSpaceDN w:val="0"/>
        <w:spacing w:line="240" w:lineRule="auto"/>
        <w:ind w:left="709" w:firstLine="567"/>
        <w:contextualSpacing/>
        <w:jc w:val="both"/>
        <w:rPr>
          <w:rFonts w:ascii="Times New Roman" w:hAnsi="Times New Roman" w:cs="Times New Roman"/>
          <w:sz w:val="24"/>
          <w:szCs w:val="24"/>
          <w:lang w:eastAsia="ar-SA"/>
        </w:rPr>
      </w:pPr>
    </w:p>
    <w:p w14:paraId="18D14A20" w14:textId="77777777" w:rsidR="00BE42BF" w:rsidRPr="0077239D" w:rsidRDefault="00BE42BF" w:rsidP="00BE42BF">
      <w:pPr>
        <w:widowControl w:val="0"/>
        <w:tabs>
          <w:tab w:val="left" w:pos="709"/>
          <w:tab w:val="left" w:pos="993"/>
        </w:tabs>
        <w:suppressAutoHyphens/>
        <w:autoSpaceDE w:val="0"/>
        <w:autoSpaceDN w:val="0"/>
        <w:spacing w:line="240" w:lineRule="auto"/>
        <w:ind w:left="709" w:firstLine="567"/>
        <w:contextualSpacing/>
        <w:jc w:val="both"/>
        <w:rPr>
          <w:rFonts w:ascii="Times New Roman" w:hAnsi="Times New Roman" w:cs="Times New Roman"/>
          <w:sz w:val="24"/>
          <w:szCs w:val="24"/>
          <w:lang w:eastAsia="ar-SA"/>
        </w:rPr>
      </w:pPr>
    </w:p>
    <w:p w14:paraId="6D34D5D2"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jc w:val="both"/>
        <w:rPr>
          <w:rFonts w:ascii="Times New Roman" w:hAnsi="Times New Roman" w:cs="Times New Roman"/>
          <w:sz w:val="24"/>
          <w:szCs w:val="24"/>
          <w:lang w:eastAsia="ar-SA"/>
        </w:rPr>
      </w:pPr>
    </w:p>
    <w:tbl>
      <w:tblPr>
        <w:tblpPr w:leftFromText="180" w:rightFromText="180" w:vertAnchor="text" w:horzAnchor="margin" w:tblpXSpec="center" w:tblpY="75"/>
        <w:tblW w:w="10020" w:type="dxa"/>
        <w:tblLayout w:type="fixed"/>
        <w:tblLook w:val="0400" w:firstRow="0" w:lastRow="0" w:firstColumn="0" w:lastColumn="0" w:noHBand="0" w:noVBand="1"/>
      </w:tblPr>
      <w:tblGrid>
        <w:gridCol w:w="3340"/>
        <w:gridCol w:w="3340"/>
        <w:gridCol w:w="3340"/>
      </w:tblGrid>
      <w:tr w:rsidR="0077239D" w:rsidRPr="0077239D" w14:paraId="6E356522" w14:textId="77777777" w:rsidTr="00F07A66">
        <w:trPr>
          <w:trHeight w:val="700"/>
        </w:trPr>
        <w:tc>
          <w:tcPr>
            <w:tcW w:w="3340" w:type="dxa"/>
            <w:vAlign w:val="center"/>
            <w:hideMark/>
          </w:tcPr>
          <w:p w14:paraId="1EFBD7D8" w14:textId="77777777" w:rsidR="0077239D" w:rsidRPr="0077239D" w:rsidRDefault="0077239D" w:rsidP="00BE42BF">
            <w:pPr>
              <w:shd w:val="clear" w:color="auto" w:fill="FFFFFF" w:themeFill="background1"/>
              <w:spacing w:after="0" w:line="240" w:lineRule="auto"/>
              <w:ind w:left="709"/>
              <w:jc w:val="center"/>
              <w:rPr>
                <w:rFonts w:ascii="Times New Roman" w:hAnsi="Times New Roman" w:cs="Times New Roman"/>
                <w:color w:val="000000"/>
                <w:sz w:val="18"/>
                <w:szCs w:val="18"/>
              </w:rPr>
            </w:pPr>
          </w:p>
          <w:p w14:paraId="3E944B5E" w14:textId="77777777" w:rsidR="0077239D" w:rsidRPr="0077239D" w:rsidRDefault="0077239D" w:rsidP="00BE42BF">
            <w:pPr>
              <w:shd w:val="clear" w:color="auto" w:fill="FFFFFF" w:themeFill="background1"/>
              <w:spacing w:after="0" w:line="240" w:lineRule="auto"/>
              <w:ind w:left="709"/>
              <w:jc w:val="center"/>
              <w:rPr>
                <w:rFonts w:ascii="Times New Roman" w:hAnsi="Times New Roman" w:cs="Times New Roman"/>
                <w:color w:val="000000"/>
                <w:sz w:val="18"/>
                <w:szCs w:val="18"/>
              </w:rPr>
            </w:pPr>
            <w:r w:rsidRPr="0077239D">
              <w:rPr>
                <w:rFonts w:ascii="Times New Roman" w:hAnsi="Times New Roman" w:cs="Times New Roman"/>
                <w:color w:val="000000"/>
                <w:sz w:val="18"/>
                <w:szCs w:val="18"/>
              </w:rPr>
              <w:t>_____________________________</w:t>
            </w:r>
          </w:p>
        </w:tc>
        <w:tc>
          <w:tcPr>
            <w:tcW w:w="3340" w:type="dxa"/>
            <w:vAlign w:val="center"/>
            <w:hideMark/>
          </w:tcPr>
          <w:p w14:paraId="5A1C1D14" w14:textId="77777777" w:rsidR="0077239D" w:rsidRPr="0077239D" w:rsidRDefault="0077239D" w:rsidP="00BE42BF">
            <w:pPr>
              <w:shd w:val="clear" w:color="auto" w:fill="FFFFFF" w:themeFill="background1"/>
              <w:spacing w:after="0" w:line="240" w:lineRule="auto"/>
              <w:ind w:left="709"/>
              <w:jc w:val="center"/>
              <w:rPr>
                <w:rFonts w:ascii="Times New Roman" w:hAnsi="Times New Roman" w:cs="Times New Roman"/>
                <w:color w:val="000000"/>
                <w:sz w:val="18"/>
                <w:szCs w:val="18"/>
              </w:rPr>
            </w:pPr>
          </w:p>
          <w:p w14:paraId="0394707F" w14:textId="77777777" w:rsidR="0077239D" w:rsidRPr="0077239D" w:rsidRDefault="0077239D" w:rsidP="00BE42BF">
            <w:pPr>
              <w:shd w:val="clear" w:color="auto" w:fill="FFFFFF" w:themeFill="background1"/>
              <w:spacing w:after="0" w:line="240" w:lineRule="auto"/>
              <w:ind w:left="709"/>
              <w:jc w:val="center"/>
              <w:rPr>
                <w:rFonts w:ascii="Times New Roman" w:hAnsi="Times New Roman" w:cs="Times New Roman"/>
                <w:color w:val="000000"/>
                <w:sz w:val="18"/>
                <w:szCs w:val="18"/>
              </w:rPr>
            </w:pPr>
            <w:r w:rsidRPr="0077239D">
              <w:rPr>
                <w:rFonts w:ascii="Times New Roman" w:hAnsi="Times New Roman" w:cs="Times New Roman"/>
                <w:color w:val="000000"/>
                <w:sz w:val="18"/>
                <w:szCs w:val="18"/>
              </w:rPr>
              <w:t>__________________________</w:t>
            </w:r>
          </w:p>
        </w:tc>
        <w:tc>
          <w:tcPr>
            <w:tcW w:w="3340" w:type="dxa"/>
            <w:vAlign w:val="center"/>
            <w:hideMark/>
          </w:tcPr>
          <w:p w14:paraId="70AC5EA6" w14:textId="77777777" w:rsidR="0077239D" w:rsidRPr="0077239D" w:rsidRDefault="0077239D" w:rsidP="00BE42BF">
            <w:pPr>
              <w:shd w:val="clear" w:color="auto" w:fill="FFFFFF" w:themeFill="background1"/>
              <w:spacing w:after="0" w:line="240" w:lineRule="auto"/>
              <w:ind w:left="709"/>
              <w:jc w:val="center"/>
              <w:rPr>
                <w:rFonts w:ascii="Times New Roman" w:hAnsi="Times New Roman" w:cs="Times New Roman"/>
                <w:color w:val="000000"/>
                <w:sz w:val="18"/>
                <w:szCs w:val="18"/>
              </w:rPr>
            </w:pPr>
          </w:p>
          <w:p w14:paraId="1FB7EE15" w14:textId="77777777" w:rsidR="0077239D" w:rsidRPr="0077239D" w:rsidRDefault="0077239D" w:rsidP="00BE42BF">
            <w:pPr>
              <w:shd w:val="clear" w:color="auto" w:fill="FFFFFF" w:themeFill="background1"/>
              <w:spacing w:after="0" w:line="240" w:lineRule="auto"/>
              <w:ind w:left="709"/>
              <w:jc w:val="center"/>
              <w:rPr>
                <w:rFonts w:ascii="Times New Roman" w:hAnsi="Times New Roman" w:cs="Times New Roman"/>
                <w:color w:val="000000"/>
                <w:sz w:val="18"/>
                <w:szCs w:val="18"/>
              </w:rPr>
            </w:pPr>
            <w:r w:rsidRPr="0077239D">
              <w:rPr>
                <w:rFonts w:ascii="Times New Roman" w:hAnsi="Times New Roman" w:cs="Times New Roman"/>
                <w:color w:val="000000"/>
                <w:sz w:val="18"/>
                <w:szCs w:val="18"/>
              </w:rPr>
              <w:t>_________________________</w:t>
            </w:r>
          </w:p>
        </w:tc>
      </w:tr>
      <w:tr w:rsidR="0077239D" w:rsidRPr="0077239D" w14:paraId="2245173A" w14:textId="77777777" w:rsidTr="00F07A66">
        <w:tc>
          <w:tcPr>
            <w:tcW w:w="3340" w:type="dxa"/>
            <w:hideMark/>
          </w:tcPr>
          <w:p w14:paraId="1175AA76" w14:textId="77777777" w:rsidR="0077239D" w:rsidRPr="0077239D" w:rsidRDefault="0077239D" w:rsidP="00BE42BF">
            <w:pPr>
              <w:shd w:val="clear" w:color="auto" w:fill="FFFFFF" w:themeFill="background1"/>
              <w:spacing w:line="240" w:lineRule="auto"/>
              <w:ind w:left="709"/>
              <w:jc w:val="center"/>
              <w:rPr>
                <w:rFonts w:ascii="Times New Roman" w:hAnsi="Times New Roman" w:cs="Times New Roman"/>
                <w:color w:val="000000"/>
                <w:sz w:val="18"/>
                <w:szCs w:val="18"/>
              </w:rPr>
            </w:pPr>
            <w:r w:rsidRPr="0077239D">
              <w:rPr>
                <w:rFonts w:ascii="Times New Roman" w:hAnsi="Times New Roman" w:cs="Times New Roman"/>
                <w:i/>
                <w:color w:val="000000"/>
                <w:sz w:val="18"/>
                <w:szCs w:val="18"/>
              </w:rPr>
              <w:t>посада уповноваженої особи Учасника</w:t>
            </w:r>
          </w:p>
        </w:tc>
        <w:tc>
          <w:tcPr>
            <w:tcW w:w="3340" w:type="dxa"/>
            <w:hideMark/>
          </w:tcPr>
          <w:p w14:paraId="6A1933ED" w14:textId="77777777" w:rsidR="0077239D" w:rsidRPr="0077239D" w:rsidRDefault="0077239D" w:rsidP="00BE42BF">
            <w:pPr>
              <w:shd w:val="clear" w:color="auto" w:fill="FFFFFF" w:themeFill="background1"/>
              <w:spacing w:line="240" w:lineRule="auto"/>
              <w:ind w:left="709"/>
              <w:jc w:val="center"/>
              <w:rPr>
                <w:rFonts w:ascii="Times New Roman" w:hAnsi="Times New Roman" w:cs="Times New Roman"/>
                <w:color w:val="000000"/>
                <w:sz w:val="18"/>
                <w:szCs w:val="18"/>
              </w:rPr>
            </w:pPr>
            <w:r w:rsidRPr="0077239D">
              <w:rPr>
                <w:rFonts w:ascii="Times New Roman" w:hAnsi="Times New Roman" w:cs="Times New Roman"/>
                <w:i/>
                <w:color w:val="000000"/>
                <w:sz w:val="18"/>
                <w:szCs w:val="18"/>
              </w:rPr>
              <w:t>підпис та печатка (за наявності)</w:t>
            </w:r>
          </w:p>
        </w:tc>
        <w:tc>
          <w:tcPr>
            <w:tcW w:w="3340" w:type="dxa"/>
            <w:hideMark/>
          </w:tcPr>
          <w:p w14:paraId="63E9FABD" w14:textId="77777777" w:rsidR="0077239D" w:rsidRPr="0077239D" w:rsidRDefault="0077239D" w:rsidP="00BE42BF">
            <w:pPr>
              <w:shd w:val="clear" w:color="auto" w:fill="FFFFFF" w:themeFill="background1"/>
              <w:spacing w:line="240" w:lineRule="auto"/>
              <w:ind w:left="709"/>
              <w:jc w:val="center"/>
              <w:rPr>
                <w:rFonts w:ascii="Times New Roman" w:hAnsi="Times New Roman" w:cs="Times New Roman"/>
                <w:color w:val="000000"/>
                <w:sz w:val="18"/>
                <w:szCs w:val="18"/>
              </w:rPr>
            </w:pPr>
            <w:r w:rsidRPr="0077239D">
              <w:rPr>
                <w:rFonts w:ascii="Times New Roman" w:hAnsi="Times New Roman" w:cs="Times New Roman"/>
                <w:i/>
                <w:color w:val="000000"/>
                <w:sz w:val="18"/>
                <w:szCs w:val="18"/>
              </w:rPr>
              <w:t>прізвище, ініціали</w:t>
            </w:r>
          </w:p>
        </w:tc>
      </w:tr>
    </w:tbl>
    <w:p w14:paraId="4F98DB7E" w14:textId="77777777" w:rsidR="0077239D" w:rsidRPr="0077239D" w:rsidRDefault="0077239D" w:rsidP="00BE42BF">
      <w:pPr>
        <w:widowControl w:val="0"/>
        <w:tabs>
          <w:tab w:val="left" w:pos="709"/>
          <w:tab w:val="left" w:pos="993"/>
        </w:tabs>
        <w:suppressAutoHyphens/>
        <w:autoSpaceDE w:val="0"/>
        <w:autoSpaceDN w:val="0"/>
        <w:spacing w:line="240" w:lineRule="auto"/>
        <w:ind w:left="709" w:firstLine="567"/>
        <w:contextualSpacing/>
        <w:jc w:val="both"/>
        <w:rPr>
          <w:rFonts w:ascii="Times New Roman" w:hAnsi="Times New Roman" w:cs="Times New Roman"/>
          <w:sz w:val="24"/>
          <w:szCs w:val="24"/>
          <w:lang w:eastAsia="ar-SA"/>
        </w:rPr>
      </w:pPr>
    </w:p>
    <w:p w14:paraId="786334F7" w14:textId="77777777" w:rsidR="0077239D" w:rsidRPr="0077239D" w:rsidRDefault="0077239D" w:rsidP="00BE42BF">
      <w:pPr>
        <w:shd w:val="clear" w:color="auto" w:fill="FFFFFF" w:themeFill="background1"/>
        <w:spacing w:line="240" w:lineRule="auto"/>
        <w:ind w:left="709" w:firstLine="567"/>
        <w:jc w:val="both"/>
        <w:rPr>
          <w:rFonts w:ascii="Times New Roman" w:eastAsia="Times New Roman" w:hAnsi="Times New Roman" w:cs="Times New Roman"/>
          <w:i/>
          <w:sz w:val="24"/>
          <w:szCs w:val="24"/>
        </w:rPr>
      </w:pPr>
    </w:p>
    <w:p w14:paraId="10F3D0B5" w14:textId="77777777" w:rsidR="0077239D" w:rsidRPr="0077239D" w:rsidRDefault="0077239D" w:rsidP="00BE42BF">
      <w:pPr>
        <w:shd w:val="clear" w:color="auto" w:fill="FFFFFF" w:themeFill="background1"/>
        <w:spacing w:line="240" w:lineRule="auto"/>
        <w:ind w:left="709" w:firstLine="567"/>
        <w:jc w:val="both"/>
        <w:rPr>
          <w:rFonts w:ascii="Times New Roman" w:eastAsia="Times New Roman" w:hAnsi="Times New Roman" w:cs="Times New Roman"/>
          <w:i/>
        </w:rPr>
      </w:pPr>
      <w:r w:rsidRPr="0077239D">
        <w:rPr>
          <w:rFonts w:ascii="Times New Roman" w:eastAsia="Times New Roman" w:hAnsi="Times New Roman" w:cs="Times New Roman"/>
          <w:i/>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77239D">
        <w:rPr>
          <w:rFonts w:ascii="Times New Roman" w:eastAsia="Times New Roman" w:hAnsi="Times New Roman" w:cs="Times New Roman"/>
          <w:i/>
          <w:u w:val="single"/>
        </w:rPr>
        <w:t>Після кожного такого посилання слід вважати наявний вираз «або еквівалент».</w:t>
      </w:r>
      <w:r w:rsidRPr="0077239D">
        <w:rPr>
          <w:rFonts w:ascii="Times New Roman" w:eastAsia="Times New Roman" w:hAnsi="Times New Roman" w:cs="Times New Roman"/>
          <w:i/>
        </w:rPr>
        <w:t xml:space="preserve"> </w:t>
      </w:r>
    </w:p>
    <w:p w14:paraId="0A7B106F" w14:textId="749A75A9" w:rsidR="00877CED" w:rsidRPr="00877CED" w:rsidRDefault="0077239D" w:rsidP="00BE42BF">
      <w:pPr>
        <w:spacing w:after="0" w:line="240" w:lineRule="auto"/>
        <w:ind w:left="709" w:firstLine="567"/>
        <w:jc w:val="both"/>
        <w:rPr>
          <w:rFonts w:ascii="Times New Roman" w:hAnsi="Times New Roman" w:cs="Times New Roman"/>
          <w:sz w:val="24"/>
          <w:szCs w:val="24"/>
        </w:rPr>
      </w:pPr>
      <w:r w:rsidRPr="0077239D">
        <w:rPr>
          <w:rFonts w:ascii="Times New Roman" w:eastAsia="Times New Roman" w:hAnsi="Times New Roman" w:cs="Times New Roman"/>
          <w:i/>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77239D">
        <w:rPr>
          <w:rFonts w:ascii="Times New Roman" w:eastAsia="Times New Roman" w:hAnsi="Times New Roman" w:cs="Times New Roman"/>
          <w:i/>
          <w:u w:val="single"/>
        </w:rPr>
        <w:t>Після кожного такого посилання слід вважати наявний вираз «або еквівалент».</w:t>
      </w:r>
    </w:p>
    <w:sectPr w:rsidR="00877CED" w:rsidRPr="00877CED" w:rsidSect="00BE42BF">
      <w:headerReference w:type="default" r:id="rId12"/>
      <w:pgSz w:w="11906" w:h="16838"/>
      <w:pgMar w:top="851" w:right="567" w:bottom="993" w:left="425" w:header="0" w:footer="21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CAB63" w14:textId="77777777" w:rsidR="00E255D4" w:rsidRDefault="00E255D4">
      <w:pPr>
        <w:spacing w:after="0" w:line="240" w:lineRule="auto"/>
      </w:pPr>
      <w:r>
        <w:separator/>
      </w:r>
    </w:p>
  </w:endnote>
  <w:endnote w:type="continuationSeparator" w:id="0">
    <w:p w14:paraId="230D39AB" w14:textId="77777777" w:rsidR="00E255D4" w:rsidRDefault="00E2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Noto Sans Symbols">
    <w:altName w:val="Calibri"/>
    <w:charset w:val="00"/>
    <w:family w:val="auto"/>
    <w:pitch w:val="default"/>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Times New Roman">
    <w:panose1 w:val="00000000000000000000"/>
    <w:charset w:val="00"/>
    <w:family w:val="roman"/>
    <w:notTrueType/>
    <w:pitch w:val="default"/>
  </w:font>
  <w:font w:name="MS Mincho;ＭＳ 明朝">
    <w:panose1 w:val="00000000000000000000"/>
    <w:charset w:val="80"/>
    <w:family w:val="roman"/>
    <w:notTrueType/>
    <w:pitch w:val="default"/>
  </w:font>
  <w:font w:name="Andale Sans UI;Times New Roman">
    <w:panose1 w:val="00000000000000000000"/>
    <w:charset w:val="00"/>
    <w:family w:val="roman"/>
    <w:notTrueType/>
    <w:pitch w:val="default"/>
  </w:font>
  <w:font w:name="Liberation Serif">
    <w:charset w:val="00"/>
    <w:family w:val="roman"/>
    <w:pitch w:val="default"/>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B851F" w14:textId="77777777" w:rsidR="00E255D4" w:rsidRDefault="00E255D4">
      <w:pPr>
        <w:spacing w:after="0" w:line="240" w:lineRule="auto"/>
      </w:pPr>
      <w:r>
        <w:separator/>
      </w:r>
    </w:p>
  </w:footnote>
  <w:footnote w:type="continuationSeparator" w:id="0">
    <w:p w14:paraId="4C0F8687" w14:textId="77777777" w:rsidR="00E255D4" w:rsidRDefault="00E25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3DE1" w14:textId="77777777" w:rsidR="00F07A66" w:rsidRDefault="00F07A66" w:rsidP="00F07A66">
    <w:pPr>
      <w:tabs>
        <w:tab w:val="center" w:pos="7027"/>
        <w:tab w:val="right" w:pos="13466"/>
      </w:tabs>
      <w:autoSpaceDE w:val="0"/>
      <w:autoSpaceDN w:val="0"/>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6F72"/>
    <w:multiLevelType w:val="hybridMultilevel"/>
    <w:tmpl w:val="70B40FA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8B4CDF"/>
    <w:multiLevelType w:val="multilevel"/>
    <w:tmpl w:val="BE46045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A910AD2"/>
    <w:multiLevelType w:val="multilevel"/>
    <w:tmpl w:val="B2725BCC"/>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C787CBF"/>
    <w:multiLevelType w:val="hybridMultilevel"/>
    <w:tmpl w:val="0EC4F534"/>
    <w:lvl w:ilvl="0" w:tplc="F800C3CA">
      <w:start w:val="1"/>
      <w:numFmt w:val="bullet"/>
      <w:lvlText w:val=""/>
      <w:lvlJc w:val="left"/>
      <w:pPr>
        <w:ind w:left="78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5F3058"/>
    <w:multiLevelType w:val="multilevel"/>
    <w:tmpl w:val="D8E6B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70B3915"/>
    <w:multiLevelType w:val="multilevel"/>
    <w:tmpl w:val="A3821BDC"/>
    <w:lvl w:ilvl="0">
      <w:start w:val="11"/>
      <w:numFmt w:val="decimal"/>
      <w:lvlText w:val="%1."/>
      <w:lvlJc w:val="left"/>
      <w:pPr>
        <w:ind w:left="4185" w:hanging="357"/>
      </w:pPr>
      <w:rPr>
        <w:rFonts w:ascii="Times New Roman" w:hAnsi="Times New Roman" w:cs="Times New Roman" w:hint="default"/>
        <w:b/>
        <w:sz w:val="24"/>
        <w:szCs w:val="24"/>
      </w:rPr>
    </w:lvl>
    <w:lvl w:ilvl="1">
      <w:start w:val="10"/>
      <w:numFmt w:val="decimal"/>
      <w:lvlText w:val="%1.%2"/>
      <w:lvlJc w:val="left"/>
      <w:pPr>
        <w:ind w:left="4365" w:hanging="540"/>
      </w:pPr>
    </w:lvl>
    <w:lvl w:ilvl="2">
      <w:start w:val="1"/>
      <w:numFmt w:val="decimal"/>
      <w:lvlText w:val="%1.%2.%3"/>
      <w:lvlJc w:val="left"/>
      <w:pPr>
        <w:ind w:left="4545" w:hanging="720"/>
      </w:pPr>
    </w:lvl>
    <w:lvl w:ilvl="3">
      <w:start w:val="1"/>
      <w:numFmt w:val="decimal"/>
      <w:lvlText w:val="%1.%2.%3.%4"/>
      <w:lvlJc w:val="left"/>
      <w:pPr>
        <w:ind w:left="4545" w:hanging="720"/>
      </w:pPr>
    </w:lvl>
    <w:lvl w:ilvl="4">
      <w:start w:val="1"/>
      <w:numFmt w:val="decimal"/>
      <w:lvlText w:val="%1.%2.%3.%4.%5"/>
      <w:lvlJc w:val="left"/>
      <w:pPr>
        <w:ind w:left="4905" w:hanging="1080"/>
      </w:pPr>
    </w:lvl>
    <w:lvl w:ilvl="5">
      <w:start w:val="1"/>
      <w:numFmt w:val="decimal"/>
      <w:lvlText w:val="%1.%2.%3.%4.%5.%6"/>
      <w:lvlJc w:val="left"/>
      <w:pPr>
        <w:ind w:left="4905" w:hanging="1080"/>
      </w:pPr>
    </w:lvl>
    <w:lvl w:ilvl="6">
      <w:start w:val="1"/>
      <w:numFmt w:val="decimal"/>
      <w:lvlText w:val="%1.%2.%3.%4.%5.%6.%7"/>
      <w:lvlJc w:val="left"/>
      <w:pPr>
        <w:ind w:left="5265" w:hanging="1440"/>
      </w:pPr>
    </w:lvl>
    <w:lvl w:ilvl="7">
      <w:start w:val="1"/>
      <w:numFmt w:val="decimal"/>
      <w:lvlText w:val="%1.%2.%3.%4.%5.%6.%7.%8"/>
      <w:lvlJc w:val="left"/>
      <w:pPr>
        <w:ind w:left="5265" w:hanging="1440"/>
      </w:pPr>
    </w:lvl>
    <w:lvl w:ilvl="8">
      <w:start w:val="1"/>
      <w:numFmt w:val="decimal"/>
      <w:lvlText w:val="%1.%2.%3.%4.%5.%6.%7.%8.%9"/>
      <w:lvlJc w:val="left"/>
      <w:pPr>
        <w:ind w:left="5625" w:hanging="1800"/>
      </w:pPr>
    </w:lvl>
  </w:abstractNum>
  <w:abstractNum w:abstractNumId="6" w15:restartNumberingAfterBreak="0">
    <w:nsid w:val="171249A6"/>
    <w:multiLevelType w:val="hybridMultilevel"/>
    <w:tmpl w:val="48E636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BB34ABC"/>
    <w:multiLevelType w:val="multilevel"/>
    <w:tmpl w:val="85709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CCA398C"/>
    <w:multiLevelType w:val="multilevel"/>
    <w:tmpl w:val="BCDE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0776B"/>
    <w:multiLevelType w:val="multilevel"/>
    <w:tmpl w:val="0EE25B4E"/>
    <w:lvl w:ilvl="0">
      <w:start w:val="1"/>
      <w:numFmt w:val="bullet"/>
      <w:lvlText w:val="-"/>
      <w:lvlJc w:val="left"/>
      <w:pPr>
        <w:ind w:left="720" w:hanging="360"/>
      </w:pPr>
      <w:rPr>
        <w:rFonts w:ascii="Times New Roman" w:hAnsi="Times New Roman" w:cs="Times New Roman" w:hint="default"/>
        <w:b/>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2AD72D7"/>
    <w:multiLevelType w:val="hybridMultilevel"/>
    <w:tmpl w:val="C9C89AA4"/>
    <w:lvl w:ilvl="0" w:tplc="CF44E594">
      <w:start w:val="1"/>
      <w:numFmt w:val="decimal"/>
      <w:lvlText w:val="%1)"/>
      <w:lvlJc w:val="left"/>
      <w:pPr>
        <w:ind w:left="685" w:hanging="360"/>
      </w:pPr>
      <w:rPr>
        <w:rFonts w:hint="default"/>
        <w:color w:val="auto"/>
        <w:sz w:val="23"/>
      </w:rPr>
    </w:lvl>
    <w:lvl w:ilvl="1" w:tplc="04220019" w:tentative="1">
      <w:start w:val="1"/>
      <w:numFmt w:val="lowerLetter"/>
      <w:lvlText w:val="%2."/>
      <w:lvlJc w:val="left"/>
      <w:pPr>
        <w:ind w:left="1405" w:hanging="360"/>
      </w:pPr>
    </w:lvl>
    <w:lvl w:ilvl="2" w:tplc="0422001B" w:tentative="1">
      <w:start w:val="1"/>
      <w:numFmt w:val="lowerRoman"/>
      <w:lvlText w:val="%3."/>
      <w:lvlJc w:val="right"/>
      <w:pPr>
        <w:ind w:left="2125" w:hanging="180"/>
      </w:pPr>
    </w:lvl>
    <w:lvl w:ilvl="3" w:tplc="0422000F" w:tentative="1">
      <w:start w:val="1"/>
      <w:numFmt w:val="decimal"/>
      <w:lvlText w:val="%4."/>
      <w:lvlJc w:val="left"/>
      <w:pPr>
        <w:ind w:left="2845" w:hanging="360"/>
      </w:pPr>
    </w:lvl>
    <w:lvl w:ilvl="4" w:tplc="04220019" w:tentative="1">
      <w:start w:val="1"/>
      <w:numFmt w:val="lowerLetter"/>
      <w:lvlText w:val="%5."/>
      <w:lvlJc w:val="left"/>
      <w:pPr>
        <w:ind w:left="3565" w:hanging="360"/>
      </w:pPr>
    </w:lvl>
    <w:lvl w:ilvl="5" w:tplc="0422001B" w:tentative="1">
      <w:start w:val="1"/>
      <w:numFmt w:val="lowerRoman"/>
      <w:lvlText w:val="%6."/>
      <w:lvlJc w:val="right"/>
      <w:pPr>
        <w:ind w:left="4285" w:hanging="180"/>
      </w:pPr>
    </w:lvl>
    <w:lvl w:ilvl="6" w:tplc="0422000F" w:tentative="1">
      <w:start w:val="1"/>
      <w:numFmt w:val="decimal"/>
      <w:lvlText w:val="%7."/>
      <w:lvlJc w:val="left"/>
      <w:pPr>
        <w:ind w:left="5005" w:hanging="360"/>
      </w:pPr>
    </w:lvl>
    <w:lvl w:ilvl="7" w:tplc="04220019" w:tentative="1">
      <w:start w:val="1"/>
      <w:numFmt w:val="lowerLetter"/>
      <w:lvlText w:val="%8."/>
      <w:lvlJc w:val="left"/>
      <w:pPr>
        <w:ind w:left="5725" w:hanging="360"/>
      </w:pPr>
    </w:lvl>
    <w:lvl w:ilvl="8" w:tplc="0422001B" w:tentative="1">
      <w:start w:val="1"/>
      <w:numFmt w:val="lowerRoman"/>
      <w:lvlText w:val="%9."/>
      <w:lvlJc w:val="right"/>
      <w:pPr>
        <w:ind w:left="6445" w:hanging="180"/>
      </w:pPr>
    </w:lvl>
  </w:abstractNum>
  <w:abstractNum w:abstractNumId="11" w15:restartNumberingAfterBreak="0">
    <w:nsid w:val="231C26E5"/>
    <w:multiLevelType w:val="hybridMultilevel"/>
    <w:tmpl w:val="EFE49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CF6566"/>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05789"/>
    <w:multiLevelType w:val="hybridMultilevel"/>
    <w:tmpl w:val="E834D086"/>
    <w:lvl w:ilvl="0" w:tplc="BAE2F17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A7E6A50"/>
    <w:multiLevelType w:val="multilevel"/>
    <w:tmpl w:val="39EC7A2C"/>
    <w:lvl w:ilvl="0">
      <w:start w:val="1"/>
      <w:numFmt w:val="decimal"/>
      <w:lvlText w:val="%1."/>
      <w:lvlJc w:val="left"/>
      <w:pPr>
        <w:ind w:left="8439" w:hanging="360"/>
      </w:pPr>
      <w:rPr>
        <w:rFonts w:ascii="Times New Roman" w:eastAsia="Arial" w:hAnsi="Times New Roman" w:cs="Times New Roman"/>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30795E85"/>
    <w:multiLevelType w:val="hybridMultilevel"/>
    <w:tmpl w:val="D8222798"/>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6" w15:restartNumberingAfterBreak="0">
    <w:nsid w:val="31037B0C"/>
    <w:multiLevelType w:val="hybridMultilevel"/>
    <w:tmpl w:val="B9301190"/>
    <w:lvl w:ilvl="0" w:tplc="C5F03E9C">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F0566B"/>
    <w:multiLevelType w:val="hybridMultilevel"/>
    <w:tmpl w:val="E7F07B6A"/>
    <w:lvl w:ilvl="0" w:tplc="0ADC1B8A">
      <w:start w:val="1"/>
      <w:numFmt w:val="decimal"/>
      <w:lvlText w:val="%1."/>
      <w:lvlJc w:val="center"/>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785D6D"/>
    <w:multiLevelType w:val="hybridMultilevel"/>
    <w:tmpl w:val="D8A25320"/>
    <w:lvl w:ilvl="0" w:tplc="250A65AA">
      <w:numFmt w:val="bullet"/>
      <w:lvlText w:val="-"/>
      <w:lvlJc w:val="left"/>
      <w:pPr>
        <w:ind w:left="1146" w:hanging="360"/>
      </w:pPr>
      <w:rPr>
        <w:rFonts w:ascii="Times New Roman" w:eastAsia="Times New Roman" w:hAnsi="Times New Roman" w:cs="Times New Roman"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19" w15:restartNumberingAfterBreak="0">
    <w:nsid w:val="39B75ED4"/>
    <w:multiLevelType w:val="multilevel"/>
    <w:tmpl w:val="4568136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42D93038"/>
    <w:multiLevelType w:val="hybridMultilevel"/>
    <w:tmpl w:val="19426CE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46172330"/>
    <w:multiLevelType w:val="multilevel"/>
    <w:tmpl w:val="4FA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92738"/>
    <w:multiLevelType w:val="multilevel"/>
    <w:tmpl w:val="8BA6F0CC"/>
    <w:lvl w:ilvl="0">
      <w:start w:val="1"/>
      <w:numFmt w:val="decimal"/>
      <w:lvlText w:val="%1."/>
      <w:lvlJc w:val="left"/>
      <w:pPr>
        <w:ind w:left="-5812" w:firstLine="595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CD1442E"/>
    <w:multiLevelType w:val="multilevel"/>
    <w:tmpl w:val="D4FC77A8"/>
    <w:lvl w:ilvl="0">
      <w:start w:val="11"/>
      <w:numFmt w:val="decimal"/>
      <w:lvlText w:val="%1."/>
      <w:lvlJc w:val="left"/>
      <w:pPr>
        <w:ind w:left="-87" w:hanging="480"/>
      </w:pPr>
    </w:lvl>
    <w:lvl w:ilvl="1">
      <w:start w:val="1"/>
      <w:numFmt w:val="decimal"/>
      <w:lvlText w:val="%1.%2."/>
      <w:lvlJc w:val="left"/>
      <w:pPr>
        <w:ind w:left="633" w:hanging="480"/>
      </w:pPr>
      <w:rPr>
        <w:rFonts w:ascii="Times New Roman" w:hAnsi="Times New Roman" w:cs="Times New Roman"/>
      </w:rPr>
    </w:lvl>
    <w:lvl w:ilvl="2">
      <w:start w:val="1"/>
      <w:numFmt w:val="decimal"/>
      <w:lvlText w:val="%1.%2.%3."/>
      <w:lvlJc w:val="left"/>
      <w:pPr>
        <w:ind w:left="1593" w:hanging="720"/>
      </w:pPr>
    </w:lvl>
    <w:lvl w:ilvl="3">
      <w:start w:val="1"/>
      <w:numFmt w:val="decimal"/>
      <w:lvlText w:val="%1.%2.%3.%4."/>
      <w:lvlJc w:val="left"/>
      <w:pPr>
        <w:ind w:left="2313" w:hanging="720"/>
      </w:pPr>
    </w:lvl>
    <w:lvl w:ilvl="4">
      <w:start w:val="1"/>
      <w:numFmt w:val="decimal"/>
      <w:lvlText w:val="%1.%2.%3.%4.%5."/>
      <w:lvlJc w:val="left"/>
      <w:pPr>
        <w:ind w:left="3393" w:hanging="1080"/>
      </w:pPr>
    </w:lvl>
    <w:lvl w:ilvl="5">
      <w:start w:val="1"/>
      <w:numFmt w:val="decimal"/>
      <w:lvlText w:val="%1.%2.%3.%4.%5.%6."/>
      <w:lvlJc w:val="left"/>
      <w:pPr>
        <w:ind w:left="4113" w:hanging="1080"/>
      </w:pPr>
    </w:lvl>
    <w:lvl w:ilvl="6">
      <w:start w:val="1"/>
      <w:numFmt w:val="decimal"/>
      <w:lvlText w:val="%1.%2.%3.%4.%5.%6.%7."/>
      <w:lvlJc w:val="left"/>
      <w:pPr>
        <w:ind w:left="5193" w:hanging="1440"/>
      </w:pPr>
    </w:lvl>
    <w:lvl w:ilvl="7">
      <w:start w:val="1"/>
      <w:numFmt w:val="decimal"/>
      <w:lvlText w:val="%1.%2.%3.%4.%5.%6.%7.%8."/>
      <w:lvlJc w:val="left"/>
      <w:pPr>
        <w:ind w:left="5913" w:hanging="1440"/>
      </w:pPr>
    </w:lvl>
    <w:lvl w:ilvl="8">
      <w:start w:val="1"/>
      <w:numFmt w:val="decimal"/>
      <w:lvlText w:val="%1.%2.%3.%4.%5.%6.%7.%8.%9."/>
      <w:lvlJc w:val="left"/>
      <w:pPr>
        <w:ind w:left="6993" w:hanging="1800"/>
      </w:pPr>
    </w:lvl>
  </w:abstractNum>
  <w:abstractNum w:abstractNumId="24" w15:restartNumberingAfterBreak="0">
    <w:nsid w:val="51462196"/>
    <w:multiLevelType w:val="hybridMultilevel"/>
    <w:tmpl w:val="2AEE5B6A"/>
    <w:lvl w:ilvl="0" w:tplc="3BFA4548">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544A6A15"/>
    <w:multiLevelType w:val="multilevel"/>
    <w:tmpl w:val="EDE8979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6E024CF"/>
    <w:multiLevelType w:val="hybridMultilevel"/>
    <w:tmpl w:val="570CEA82"/>
    <w:lvl w:ilvl="0" w:tplc="5A640B5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8FF7943"/>
    <w:multiLevelType w:val="hybridMultilevel"/>
    <w:tmpl w:val="FEB2BD9E"/>
    <w:lvl w:ilvl="0" w:tplc="60C863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98A53C0"/>
    <w:multiLevelType w:val="hybridMultilevel"/>
    <w:tmpl w:val="60261C74"/>
    <w:lvl w:ilvl="0" w:tplc="8B1E78D2">
      <w:start w:val="7"/>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5AFA04ED"/>
    <w:multiLevelType w:val="hybridMultilevel"/>
    <w:tmpl w:val="623E3A5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63673E2C"/>
    <w:multiLevelType w:val="multilevel"/>
    <w:tmpl w:val="D01E9D9A"/>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39E5DAA"/>
    <w:multiLevelType w:val="multilevel"/>
    <w:tmpl w:val="D24AF6C8"/>
    <w:lvl w:ilvl="0">
      <w:start w:val="1"/>
      <w:numFmt w:val="decimal"/>
      <w:lvlText w:val="%1)"/>
      <w:lvlJc w:val="left"/>
      <w:pPr>
        <w:ind w:left="720" w:hanging="360"/>
      </w:pPr>
      <w:rPr>
        <w:rFonts w:ascii="Times New Roman" w:hAnsi="Times New Roman"/>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6C565D"/>
    <w:multiLevelType w:val="multilevel"/>
    <w:tmpl w:val="CF1AA1BE"/>
    <w:lvl w:ilvl="0">
      <w:start w:val="3"/>
      <w:numFmt w:val="decimal"/>
      <w:lvlText w:val="%1."/>
      <w:lvlJc w:val="left"/>
      <w:pPr>
        <w:ind w:left="360" w:hanging="360"/>
      </w:pPr>
    </w:lvl>
    <w:lvl w:ilvl="1">
      <w:start w:val="1"/>
      <w:numFmt w:val="decimal"/>
      <w:lvlText w:val="%1.%2."/>
      <w:lvlJc w:val="left"/>
      <w:pPr>
        <w:ind w:left="1211"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D290D4C"/>
    <w:multiLevelType w:val="hybridMultilevel"/>
    <w:tmpl w:val="AE8CB5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0F37725"/>
    <w:multiLevelType w:val="multilevel"/>
    <w:tmpl w:val="1A64DC2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5" w15:restartNumberingAfterBreak="0">
    <w:nsid w:val="71EE0BFB"/>
    <w:multiLevelType w:val="multilevel"/>
    <w:tmpl w:val="B6E4E00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74A8180A"/>
    <w:multiLevelType w:val="multilevel"/>
    <w:tmpl w:val="58448964"/>
    <w:lvl w:ilvl="0">
      <w:start w:val="1"/>
      <w:numFmt w:val="decimal"/>
      <w:lvlText w:val="%1."/>
      <w:lvlJc w:val="left"/>
      <w:pPr>
        <w:ind w:left="360" w:hanging="360"/>
      </w:pPr>
    </w:lvl>
    <w:lvl w:ilvl="1">
      <w:start w:val="6"/>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7" w15:restartNumberingAfterBreak="0">
    <w:nsid w:val="75D713DF"/>
    <w:multiLevelType w:val="hybridMultilevel"/>
    <w:tmpl w:val="2EAE2F64"/>
    <w:lvl w:ilvl="0" w:tplc="0422000F">
      <w:start w:val="1"/>
      <w:numFmt w:val="decimal"/>
      <w:lvlText w:val="%1."/>
      <w:lvlJc w:val="left"/>
      <w:pPr>
        <w:ind w:left="1340" w:hanging="360"/>
      </w:pPr>
    </w:lvl>
    <w:lvl w:ilvl="1" w:tplc="04220019" w:tentative="1">
      <w:start w:val="1"/>
      <w:numFmt w:val="lowerLetter"/>
      <w:lvlText w:val="%2."/>
      <w:lvlJc w:val="left"/>
      <w:pPr>
        <w:ind w:left="2060" w:hanging="360"/>
      </w:pPr>
    </w:lvl>
    <w:lvl w:ilvl="2" w:tplc="0422001B" w:tentative="1">
      <w:start w:val="1"/>
      <w:numFmt w:val="lowerRoman"/>
      <w:lvlText w:val="%3."/>
      <w:lvlJc w:val="right"/>
      <w:pPr>
        <w:ind w:left="2780" w:hanging="180"/>
      </w:pPr>
    </w:lvl>
    <w:lvl w:ilvl="3" w:tplc="0422000F" w:tentative="1">
      <w:start w:val="1"/>
      <w:numFmt w:val="decimal"/>
      <w:lvlText w:val="%4."/>
      <w:lvlJc w:val="left"/>
      <w:pPr>
        <w:ind w:left="3500" w:hanging="360"/>
      </w:pPr>
    </w:lvl>
    <w:lvl w:ilvl="4" w:tplc="04220019" w:tentative="1">
      <w:start w:val="1"/>
      <w:numFmt w:val="lowerLetter"/>
      <w:lvlText w:val="%5."/>
      <w:lvlJc w:val="left"/>
      <w:pPr>
        <w:ind w:left="4220" w:hanging="360"/>
      </w:pPr>
    </w:lvl>
    <w:lvl w:ilvl="5" w:tplc="0422001B" w:tentative="1">
      <w:start w:val="1"/>
      <w:numFmt w:val="lowerRoman"/>
      <w:lvlText w:val="%6."/>
      <w:lvlJc w:val="right"/>
      <w:pPr>
        <w:ind w:left="4940" w:hanging="180"/>
      </w:pPr>
    </w:lvl>
    <w:lvl w:ilvl="6" w:tplc="0422000F" w:tentative="1">
      <w:start w:val="1"/>
      <w:numFmt w:val="decimal"/>
      <w:lvlText w:val="%7."/>
      <w:lvlJc w:val="left"/>
      <w:pPr>
        <w:ind w:left="5660" w:hanging="360"/>
      </w:pPr>
    </w:lvl>
    <w:lvl w:ilvl="7" w:tplc="04220019" w:tentative="1">
      <w:start w:val="1"/>
      <w:numFmt w:val="lowerLetter"/>
      <w:lvlText w:val="%8."/>
      <w:lvlJc w:val="left"/>
      <w:pPr>
        <w:ind w:left="6380" w:hanging="360"/>
      </w:pPr>
    </w:lvl>
    <w:lvl w:ilvl="8" w:tplc="0422001B" w:tentative="1">
      <w:start w:val="1"/>
      <w:numFmt w:val="lowerRoman"/>
      <w:lvlText w:val="%9."/>
      <w:lvlJc w:val="right"/>
      <w:pPr>
        <w:ind w:left="7100" w:hanging="180"/>
      </w:pPr>
    </w:lvl>
  </w:abstractNum>
  <w:abstractNum w:abstractNumId="38" w15:restartNumberingAfterBreak="0">
    <w:nsid w:val="76277582"/>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8C747E"/>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0D5EF2"/>
    <w:multiLevelType w:val="multilevel"/>
    <w:tmpl w:val="74B2722C"/>
    <w:lvl w:ilvl="0">
      <w:numFmt w:val="bullet"/>
      <w:lvlText w:val="-"/>
      <w:lvlJc w:val="left"/>
      <w:pPr>
        <w:ind w:left="360" w:hanging="360"/>
      </w:pPr>
      <w:rPr>
        <w:rFonts w:ascii="Times New Roman" w:eastAsia="Arial" w:hAnsi="Times New Roman" w:cs="Times New Roman"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15"/>
  </w:num>
  <w:num w:numId="2">
    <w:abstractNumId w:val="18"/>
  </w:num>
  <w:num w:numId="3">
    <w:abstractNumId w:val="28"/>
  </w:num>
  <w:num w:numId="4">
    <w:abstractNumId w:val="31"/>
  </w:num>
  <w:num w:numId="5">
    <w:abstractNumId w:val="9"/>
  </w:num>
  <w:num w:numId="6">
    <w:abstractNumId w:val="10"/>
  </w:num>
  <w:num w:numId="7">
    <w:abstractNumId w:val="33"/>
  </w:num>
  <w:num w:numId="8">
    <w:abstractNumId w:val="3"/>
  </w:num>
  <w:num w:numId="9">
    <w:abstractNumId w:val="36"/>
  </w:num>
  <w:num w:numId="10">
    <w:abstractNumId w:val="34"/>
  </w:num>
  <w:num w:numId="11">
    <w:abstractNumId w:val="7"/>
  </w:num>
  <w:num w:numId="12">
    <w:abstractNumId w:val="32"/>
  </w:num>
  <w:num w:numId="13">
    <w:abstractNumId w:val="19"/>
  </w:num>
  <w:num w:numId="14">
    <w:abstractNumId w:val="4"/>
  </w:num>
  <w:num w:numId="15">
    <w:abstractNumId w:val="25"/>
  </w:num>
  <w:num w:numId="16">
    <w:abstractNumId w:val="2"/>
  </w:num>
  <w:num w:numId="17">
    <w:abstractNumId w:val="30"/>
  </w:num>
  <w:num w:numId="18">
    <w:abstractNumId w:val="1"/>
  </w:num>
  <w:num w:numId="19">
    <w:abstractNumId w:val="5"/>
  </w:num>
  <w:num w:numId="20">
    <w:abstractNumId w:val="23"/>
  </w:num>
  <w:num w:numId="21">
    <w:abstractNumId w:val="22"/>
  </w:num>
  <w:num w:numId="22">
    <w:abstractNumId w:val="0"/>
  </w:num>
  <w:num w:numId="23">
    <w:abstractNumId w:val="8"/>
  </w:num>
  <w:num w:numId="24">
    <w:abstractNumId w:val="21"/>
  </w:num>
  <w:num w:numId="25">
    <w:abstractNumId w:val="13"/>
  </w:num>
  <w:num w:numId="26">
    <w:abstractNumId w:val="6"/>
  </w:num>
  <w:num w:numId="27">
    <w:abstractNumId w:val="29"/>
  </w:num>
  <w:num w:numId="28">
    <w:abstractNumId w:val="20"/>
  </w:num>
  <w:num w:numId="29">
    <w:abstractNumId w:val="40"/>
  </w:num>
  <w:num w:numId="30">
    <w:abstractNumId w:val="14"/>
  </w:num>
  <w:num w:numId="31">
    <w:abstractNumId w:val="16"/>
  </w:num>
  <w:num w:numId="32">
    <w:abstractNumId w:val="17"/>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2"/>
  </w:num>
  <w:num w:numId="36">
    <w:abstractNumId w:val="24"/>
  </w:num>
  <w:num w:numId="37">
    <w:abstractNumId w:val="38"/>
  </w:num>
  <w:num w:numId="38">
    <w:abstractNumId w:val="39"/>
  </w:num>
  <w:num w:numId="39">
    <w:abstractNumId w:val="11"/>
  </w:num>
  <w:num w:numId="40">
    <w:abstractNumId w:val="26"/>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7F"/>
    <w:rsid w:val="000D31B9"/>
    <w:rsid w:val="001D3818"/>
    <w:rsid w:val="00207AE9"/>
    <w:rsid w:val="00263885"/>
    <w:rsid w:val="002B2C69"/>
    <w:rsid w:val="002C7911"/>
    <w:rsid w:val="003B1CCC"/>
    <w:rsid w:val="00403502"/>
    <w:rsid w:val="00574F12"/>
    <w:rsid w:val="0061204E"/>
    <w:rsid w:val="00624BF4"/>
    <w:rsid w:val="006309C4"/>
    <w:rsid w:val="0077239D"/>
    <w:rsid w:val="007B1103"/>
    <w:rsid w:val="007E4704"/>
    <w:rsid w:val="00804D01"/>
    <w:rsid w:val="00877CED"/>
    <w:rsid w:val="008A6341"/>
    <w:rsid w:val="008D376E"/>
    <w:rsid w:val="008E2EE0"/>
    <w:rsid w:val="00A30692"/>
    <w:rsid w:val="00A56B7F"/>
    <w:rsid w:val="00AE4E10"/>
    <w:rsid w:val="00AF055B"/>
    <w:rsid w:val="00AF29C7"/>
    <w:rsid w:val="00BE42BF"/>
    <w:rsid w:val="00BF46BC"/>
    <w:rsid w:val="00C53601"/>
    <w:rsid w:val="00C863DC"/>
    <w:rsid w:val="00DD75B1"/>
    <w:rsid w:val="00DE37AD"/>
    <w:rsid w:val="00E0556E"/>
    <w:rsid w:val="00E255D4"/>
    <w:rsid w:val="00E33DC2"/>
    <w:rsid w:val="00EE2E18"/>
    <w:rsid w:val="00F07A66"/>
    <w:rsid w:val="00F67EDA"/>
    <w:rsid w:val="00FD3184"/>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10B0C"/>
  <w15:chartTrackingRefBased/>
  <w15:docId w15:val="{ECD1B849-67F5-4465-944A-7CD622B2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a">
    <w:name w:val="Normal"/>
    <w:qFormat/>
    <w:rsid w:val="0061204E"/>
  </w:style>
  <w:style w:type="paragraph" w:styleId="1">
    <w:name w:val="heading 1"/>
    <w:basedOn w:val="a"/>
    <w:next w:val="a"/>
    <w:link w:val="10"/>
    <w:qFormat/>
    <w:rsid w:val="008A634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nhideWhenUsed/>
    <w:qFormat/>
    <w:rsid w:val="008A634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nhideWhenUsed/>
    <w:qFormat/>
    <w:rsid w:val="008A634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nhideWhenUsed/>
    <w:qFormat/>
    <w:rsid w:val="008A634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nhideWhenUsed/>
    <w:qFormat/>
    <w:rsid w:val="008A6341"/>
    <w:pPr>
      <w:keepNext/>
      <w:keepLines/>
      <w:spacing w:before="220" w:after="40"/>
      <w:outlineLvl w:val="4"/>
    </w:pPr>
    <w:rPr>
      <w:rFonts w:ascii="Calibri" w:eastAsia="Calibri" w:hAnsi="Calibri" w:cs="Calibri"/>
      <w:b/>
      <w:lang w:eastAsia="uk-UA"/>
    </w:rPr>
  </w:style>
  <w:style w:type="paragraph" w:styleId="6">
    <w:name w:val="heading 6"/>
    <w:basedOn w:val="a"/>
    <w:next w:val="a"/>
    <w:link w:val="60"/>
    <w:unhideWhenUsed/>
    <w:qFormat/>
    <w:rsid w:val="008A634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rsid w:val="00877CED"/>
    <w:pPr>
      <w:keepNext/>
      <w:keepLines/>
      <w:suppressAutoHyphens/>
      <w:spacing w:before="200" w:after="0" w:line="276" w:lineRule="auto"/>
      <w:outlineLvl w:val="6"/>
    </w:pPr>
    <w:rPr>
      <w:rFonts w:ascii="Cambria" w:eastAsia="Times New Roman" w:hAnsi="Cambria" w:cs="Times New Roman"/>
      <w:i/>
      <w:iCs/>
      <w:color w:val="404040"/>
      <w:lang w:val="ru-RU" w:eastAsia="zh-CN"/>
    </w:rPr>
  </w:style>
  <w:style w:type="paragraph" w:styleId="8">
    <w:name w:val="heading 8"/>
    <w:basedOn w:val="a"/>
    <w:next w:val="a"/>
    <w:link w:val="80"/>
    <w:rsid w:val="00877CED"/>
    <w:pPr>
      <w:keepNext/>
      <w:keepLines/>
      <w:suppressAutoHyphens/>
      <w:spacing w:before="200" w:after="0" w:line="276" w:lineRule="auto"/>
      <w:outlineLvl w:val="7"/>
    </w:pPr>
    <w:rPr>
      <w:rFonts w:ascii="Cambria" w:eastAsia="Times New Roman" w:hAnsi="Cambria" w:cs="Times New Roman"/>
      <w:color w:val="2DA2BF"/>
      <w:sz w:val="20"/>
      <w:szCs w:val="20"/>
      <w:lang w:val="ru-RU" w:eastAsia="zh-CN"/>
    </w:rPr>
  </w:style>
  <w:style w:type="paragraph" w:styleId="9">
    <w:name w:val="heading 9"/>
    <w:basedOn w:val="a"/>
    <w:next w:val="a"/>
    <w:link w:val="90"/>
    <w:rsid w:val="00877CED"/>
    <w:pPr>
      <w:keepNext/>
      <w:keepLines/>
      <w:suppressAutoHyphens/>
      <w:spacing w:before="200" w:after="0" w:line="276" w:lineRule="auto"/>
      <w:outlineLvl w:val="8"/>
    </w:pPr>
    <w:rPr>
      <w:rFonts w:ascii="Cambria" w:eastAsia="Times New Roman" w:hAnsi="Cambria" w:cs="Times New Roman"/>
      <w:i/>
      <w:iCs/>
      <w:color w:val="404040"/>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61204E"/>
    <w:rPr>
      <w:i/>
      <w:iCs/>
    </w:rPr>
  </w:style>
  <w:style w:type="character" w:customStyle="1" w:styleId="10">
    <w:name w:val="Заголовок 1 Знак"/>
    <w:basedOn w:val="a0"/>
    <w:link w:val="1"/>
    <w:uiPriority w:val="9"/>
    <w:rsid w:val="008A6341"/>
    <w:rPr>
      <w:rFonts w:ascii="Calibri" w:eastAsia="Calibri" w:hAnsi="Calibri" w:cs="Calibri"/>
      <w:b/>
      <w:sz w:val="48"/>
      <w:szCs w:val="48"/>
      <w:lang w:eastAsia="uk-UA"/>
    </w:rPr>
  </w:style>
  <w:style w:type="character" w:customStyle="1" w:styleId="20">
    <w:name w:val="Заголовок 2 Знак"/>
    <w:basedOn w:val="a0"/>
    <w:link w:val="2"/>
    <w:rsid w:val="008A6341"/>
    <w:rPr>
      <w:rFonts w:ascii="Calibri" w:eastAsia="Calibri" w:hAnsi="Calibri" w:cs="Calibri"/>
      <w:b/>
      <w:sz w:val="36"/>
      <w:szCs w:val="36"/>
      <w:lang w:eastAsia="uk-UA"/>
    </w:rPr>
  </w:style>
  <w:style w:type="character" w:customStyle="1" w:styleId="30">
    <w:name w:val="Заголовок 3 Знак"/>
    <w:basedOn w:val="a0"/>
    <w:link w:val="3"/>
    <w:rsid w:val="008A6341"/>
    <w:rPr>
      <w:rFonts w:ascii="Calibri" w:eastAsia="Calibri" w:hAnsi="Calibri" w:cs="Calibri"/>
      <w:b/>
      <w:sz w:val="28"/>
      <w:szCs w:val="28"/>
      <w:lang w:eastAsia="uk-UA"/>
    </w:rPr>
  </w:style>
  <w:style w:type="character" w:customStyle="1" w:styleId="40">
    <w:name w:val="Заголовок 4 Знак"/>
    <w:basedOn w:val="a0"/>
    <w:link w:val="4"/>
    <w:rsid w:val="008A6341"/>
    <w:rPr>
      <w:rFonts w:ascii="Calibri" w:eastAsia="Calibri" w:hAnsi="Calibri" w:cs="Calibri"/>
      <w:b/>
      <w:sz w:val="24"/>
      <w:szCs w:val="24"/>
      <w:lang w:eastAsia="uk-UA"/>
    </w:rPr>
  </w:style>
  <w:style w:type="character" w:customStyle="1" w:styleId="50">
    <w:name w:val="Заголовок 5 Знак"/>
    <w:basedOn w:val="a0"/>
    <w:link w:val="5"/>
    <w:rsid w:val="008A6341"/>
    <w:rPr>
      <w:rFonts w:ascii="Calibri" w:eastAsia="Calibri" w:hAnsi="Calibri" w:cs="Calibri"/>
      <w:b/>
      <w:lang w:eastAsia="uk-UA"/>
    </w:rPr>
  </w:style>
  <w:style w:type="character" w:customStyle="1" w:styleId="60">
    <w:name w:val="Заголовок 6 Знак"/>
    <w:basedOn w:val="a0"/>
    <w:link w:val="6"/>
    <w:rsid w:val="008A6341"/>
    <w:rPr>
      <w:rFonts w:ascii="Calibri" w:eastAsia="Calibri" w:hAnsi="Calibri" w:cs="Calibri"/>
      <w:b/>
      <w:sz w:val="20"/>
      <w:szCs w:val="20"/>
      <w:lang w:eastAsia="uk-UA"/>
    </w:rPr>
  </w:style>
  <w:style w:type="character" w:customStyle="1" w:styleId="a4">
    <w:name w:val="Верхний колонтитул Знак"/>
    <w:basedOn w:val="a0"/>
    <w:uiPriority w:val="99"/>
    <w:qFormat/>
    <w:rsid w:val="008A6341"/>
  </w:style>
  <w:style w:type="character" w:customStyle="1" w:styleId="a5">
    <w:name w:val="Нижний колонтитул Знак"/>
    <w:basedOn w:val="a0"/>
    <w:uiPriority w:val="99"/>
    <w:qFormat/>
    <w:rsid w:val="008A6341"/>
  </w:style>
  <w:style w:type="character" w:customStyle="1" w:styleId="11">
    <w:name w:val="Гиперссылка11"/>
    <w:qFormat/>
    <w:rsid w:val="008A6341"/>
    <w:rPr>
      <w:color w:val="0000FF"/>
      <w:sz w:val="22"/>
      <w:u w:val="single"/>
    </w:rPr>
  </w:style>
  <w:style w:type="character" w:customStyle="1" w:styleId="12">
    <w:name w:val="Основной шрифт абзаца1"/>
    <w:qFormat/>
    <w:rsid w:val="008A6341"/>
    <w:rPr>
      <w:sz w:val="22"/>
    </w:rPr>
  </w:style>
  <w:style w:type="character" w:customStyle="1" w:styleId="HTML">
    <w:name w:val="Стандартний HTML Знак"/>
    <w:link w:val="HTML0"/>
    <w:qFormat/>
    <w:rsid w:val="008A6341"/>
    <w:rPr>
      <w:rFonts w:ascii="Courier New" w:eastAsia="Courier New" w:hAnsi="Courier New"/>
      <w:sz w:val="20"/>
    </w:rPr>
  </w:style>
  <w:style w:type="paragraph" w:styleId="HTML0">
    <w:name w:val="HTML Preformatted"/>
    <w:basedOn w:val="a"/>
    <w:link w:val="HTML"/>
    <w:qFormat/>
    <w:rsid w:val="008A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
    <w:name w:val="Стандартний HTML Знак1"/>
    <w:basedOn w:val="a0"/>
    <w:uiPriority w:val="99"/>
    <w:semiHidden/>
    <w:rsid w:val="008A6341"/>
    <w:rPr>
      <w:rFonts w:ascii="Consolas" w:hAnsi="Consolas"/>
      <w:sz w:val="20"/>
      <w:szCs w:val="20"/>
    </w:rPr>
  </w:style>
  <w:style w:type="character" w:customStyle="1" w:styleId="HTML10">
    <w:name w:val="Стандартный HTML Знак1"/>
    <w:basedOn w:val="a0"/>
    <w:uiPriority w:val="99"/>
    <w:semiHidden/>
    <w:qFormat/>
    <w:rsid w:val="008A6341"/>
    <w:rPr>
      <w:rFonts w:ascii="Consolas" w:hAnsi="Consolas"/>
      <w:sz w:val="20"/>
      <w:szCs w:val="20"/>
    </w:rPr>
  </w:style>
  <w:style w:type="character" w:customStyle="1" w:styleId="-">
    <w:name w:val="Интернет-ссылка"/>
    <w:basedOn w:val="a0"/>
    <w:unhideWhenUsed/>
    <w:rsid w:val="008A6341"/>
    <w:rPr>
      <w:color w:val="0563C1" w:themeColor="hyperlink"/>
      <w:u w:val="single"/>
    </w:rPr>
  </w:style>
  <w:style w:type="character" w:customStyle="1" w:styleId="a6">
    <w:name w:val="Абзац списка Знак"/>
    <w:uiPriority w:val="34"/>
    <w:qFormat/>
    <w:locked/>
    <w:rsid w:val="008A6341"/>
    <w:rPr>
      <w:rFonts w:ascii="Times New Roman" w:eastAsia="Times New Roman" w:hAnsi="Times New Roman" w:cs="Times New Roman"/>
      <w:sz w:val="20"/>
      <w:szCs w:val="20"/>
      <w:lang w:val="ru-RU" w:eastAsia="ru-RU"/>
    </w:rPr>
  </w:style>
  <w:style w:type="character" w:customStyle="1" w:styleId="21">
    <w:name w:val="Основний текст 2 Знак"/>
    <w:basedOn w:val="a0"/>
    <w:link w:val="22"/>
    <w:qFormat/>
    <w:rsid w:val="008A6341"/>
    <w:rPr>
      <w:b/>
    </w:rPr>
  </w:style>
  <w:style w:type="paragraph" w:styleId="22">
    <w:name w:val="Body Text 2"/>
    <w:basedOn w:val="a"/>
    <w:link w:val="21"/>
    <w:unhideWhenUsed/>
    <w:qFormat/>
    <w:rsid w:val="008A6341"/>
    <w:pPr>
      <w:spacing w:after="120" w:line="480" w:lineRule="auto"/>
    </w:pPr>
    <w:rPr>
      <w:b/>
    </w:rPr>
  </w:style>
  <w:style w:type="character" w:customStyle="1" w:styleId="210">
    <w:name w:val="Основний текст 2 Знак1"/>
    <w:basedOn w:val="a0"/>
    <w:uiPriority w:val="99"/>
    <w:semiHidden/>
    <w:rsid w:val="008A6341"/>
  </w:style>
  <w:style w:type="character" w:customStyle="1" w:styleId="31">
    <w:name w:val="Основной текст с отступом 3 Знак"/>
    <w:basedOn w:val="a0"/>
    <w:qFormat/>
    <w:rsid w:val="008A6341"/>
    <w:rPr>
      <w:sz w:val="16"/>
      <w:szCs w:val="16"/>
    </w:rPr>
  </w:style>
  <w:style w:type="character" w:customStyle="1" w:styleId="310">
    <w:name w:val="Основной текст с отступом 3 Знак1"/>
    <w:basedOn w:val="a0"/>
    <w:semiHidden/>
    <w:qFormat/>
    <w:locked/>
    <w:rsid w:val="008A6341"/>
    <w:rPr>
      <w:rFonts w:ascii="Times New Roman" w:eastAsia="Times New Roman" w:hAnsi="Times New Roman" w:cs="Times New Roman"/>
      <w:sz w:val="16"/>
      <w:szCs w:val="16"/>
    </w:rPr>
  </w:style>
  <w:style w:type="character" w:styleId="a7">
    <w:name w:val="Strong"/>
    <w:basedOn w:val="a0"/>
    <w:uiPriority w:val="22"/>
    <w:qFormat/>
    <w:rsid w:val="008A6341"/>
    <w:rPr>
      <w:b/>
      <w:bCs/>
    </w:rPr>
  </w:style>
  <w:style w:type="character" w:customStyle="1" w:styleId="13">
    <w:name w:val="Неразрешенное упоминание1"/>
    <w:basedOn w:val="a0"/>
    <w:uiPriority w:val="99"/>
    <w:semiHidden/>
    <w:unhideWhenUsed/>
    <w:qFormat/>
    <w:rsid w:val="008A6341"/>
    <w:rPr>
      <w:color w:val="605E5C"/>
      <w:shd w:val="clear" w:color="auto" w:fill="E1DFDD"/>
    </w:rPr>
  </w:style>
  <w:style w:type="character" w:customStyle="1" w:styleId="a8">
    <w:name w:val="Текст выноски Знак"/>
    <w:basedOn w:val="a0"/>
    <w:uiPriority w:val="99"/>
    <w:semiHidden/>
    <w:qFormat/>
    <w:rsid w:val="008A6341"/>
    <w:rPr>
      <w:rFonts w:ascii="Segoe UI" w:hAnsi="Segoe UI" w:cs="Segoe UI"/>
      <w:sz w:val="18"/>
      <w:szCs w:val="18"/>
    </w:rPr>
  </w:style>
  <w:style w:type="character" w:styleId="a9">
    <w:name w:val="FollowedHyperlink"/>
    <w:basedOn w:val="a0"/>
    <w:uiPriority w:val="99"/>
    <w:semiHidden/>
    <w:unhideWhenUsed/>
    <w:qFormat/>
    <w:rsid w:val="008A6341"/>
    <w:rPr>
      <w:color w:val="954F72" w:themeColor="followedHyperlink"/>
      <w:u w:val="single"/>
    </w:rPr>
  </w:style>
  <w:style w:type="character" w:customStyle="1" w:styleId="FontStyle17">
    <w:name w:val="Font Style17"/>
    <w:uiPriority w:val="99"/>
    <w:qFormat/>
    <w:rsid w:val="008A6341"/>
    <w:rPr>
      <w:rFonts w:ascii="Times New Roman" w:hAnsi="Times New Roman" w:cs="Times New Roman"/>
      <w:sz w:val="26"/>
      <w:szCs w:val="26"/>
    </w:rPr>
  </w:style>
  <w:style w:type="character" w:customStyle="1" w:styleId="aa">
    <w:name w:val="Основной текст Знак"/>
    <w:basedOn w:val="a0"/>
    <w:qFormat/>
    <w:rsid w:val="008A6341"/>
  </w:style>
  <w:style w:type="character" w:customStyle="1" w:styleId="ab">
    <w:name w:val="Без интервала Знак"/>
    <w:uiPriority w:val="1"/>
    <w:qFormat/>
    <w:locked/>
    <w:rsid w:val="008A6341"/>
    <w:rPr>
      <w:rFonts w:cs="Times New Roman"/>
      <w:szCs w:val="20"/>
      <w:lang w:val="ru-RU" w:eastAsia="ru-RU"/>
    </w:rPr>
  </w:style>
  <w:style w:type="character" w:styleId="ac">
    <w:name w:val="annotation reference"/>
    <w:basedOn w:val="a0"/>
    <w:uiPriority w:val="99"/>
    <w:unhideWhenUsed/>
    <w:qFormat/>
    <w:rsid w:val="008A6341"/>
    <w:rPr>
      <w:sz w:val="16"/>
      <w:szCs w:val="16"/>
    </w:rPr>
  </w:style>
  <w:style w:type="character" w:customStyle="1" w:styleId="ad">
    <w:name w:val="Текст примечания Знак"/>
    <w:basedOn w:val="a0"/>
    <w:uiPriority w:val="99"/>
    <w:semiHidden/>
    <w:qFormat/>
    <w:rsid w:val="008A6341"/>
    <w:rPr>
      <w:sz w:val="20"/>
      <w:szCs w:val="20"/>
    </w:rPr>
  </w:style>
  <w:style w:type="character" w:customStyle="1" w:styleId="ae">
    <w:name w:val="Тема примечания Знак"/>
    <w:basedOn w:val="ad"/>
    <w:qFormat/>
    <w:rsid w:val="008A6341"/>
    <w:rPr>
      <w:b/>
      <w:bCs/>
      <w:sz w:val="20"/>
      <w:szCs w:val="20"/>
    </w:rPr>
  </w:style>
  <w:style w:type="character" w:styleId="af">
    <w:name w:val="Unresolved Mention"/>
    <w:basedOn w:val="a0"/>
    <w:uiPriority w:val="99"/>
    <w:semiHidden/>
    <w:unhideWhenUsed/>
    <w:qFormat/>
    <w:rsid w:val="008A6341"/>
    <w:rPr>
      <w:color w:val="605E5C"/>
      <w:shd w:val="clear" w:color="auto" w:fill="E1DFDD"/>
    </w:rPr>
  </w:style>
  <w:style w:type="character" w:customStyle="1" w:styleId="ListLabel1">
    <w:name w:val="ListLabel 1"/>
    <w:qFormat/>
    <w:rsid w:val="008A6341"/>
    <w:rPr>
      <w:rFonts w:eastAsia="Times New Roman" w:cs="Times New Roman"/>
    </w:rPr>
  </w:style>
  <w:style w:type="character" w:customStyle="1" w:styleId="ListLabel2">
    <w:name w:val="ListLabel 2"/>
    <w:qFormat/>
    <w:rsid w:val="008A6341"/>
    <w:rPr>
      <w:strike w:val="0"/>
      <w:dstrike w:val="0"/>
    </w:rPr>
  </w:style>
  <w:style w:type="character" w:customStyle="1" w:styleId="ListLabel3">
    <w:name w:val="ListLabel 3"/>
    <w:qFormat/>
    <w:rsid w:val="008A6341"/>
    <w:rPr>
      <w:b w:val="0"/>
      <w:bCs/>
      <w:sz w:val="24"/>
    </w:rPr>
  </w:style>
  <w:style w:type="character" w:customStyle="1" w:styleId="ListLabel4">
    <w:name w:val="ListLabel 4"/>
    <w:qFormat/>
    <w:rsid w:val="008A6341"/>
    <w:rPr>
      <w:rFonts w:eastAsia="Noto Sans Symbols" w:cs="Noto Sans Symbols"/>
    </w:rPr>
  </w:style>
  <w:style w:type="character" w:customStyle="1" w:styleId="ListLabel5">
    <w:name w:val="ListLabel 5"/>
    <w:qFormat/>
    <w:rsid w:val="008A6341"/>
    <w:rPr>
      <w:rFonts w:eastAsia="Courier New" w:cs="Courier New"/>
    </w:rPr>
  </w:style>
  <w:style w:type="character" w:customStyle="1" w:styleId="ListLabel6">
    <w:name w:val="ListLabel 6"/>
    <w:qFormat/>
    <w:rsid w:val="008A6341"/>
    <w:rPr>
      <w:rFonts w:eastAsia="Noto Sans Symbols" w:cs="Noto Sans Symbols"/>
    </w:rPr>
  </w:style>
  <w:style w:type="character" w:customStyle="1" w:styleId="ListLabel7">
    <w:name w:val="ListLabel 7"/>
    <w:qFormat/>
    <w:rsid w:val="008A6341"/>
    <w:rPr>
      <w:rFonts w:eastAsia="Noto Sans Symbols" w:cs="Noto Sans Symbols"/>
    </w:rPr>
  </w:style>
  <w:style w:type="character" w:customStyle="1" w:styleId="ListLabel8">
    <w:name w:val="ListLabel 8"/>
    <w:qFormat/>
    <w:rsid w:val="008A6341"/>
    <w:rPr>
      <w:rFonts w:eastAsia="Courier New" w:cs="Courier New"/>
    </w:rPr>
  </w:style>
  <w:style w:type="character" w:customStyle="1" w:styleId="ListLabel9">
    <w:name w:val="ListLabel 9"/>
    <w:qFormat/>
    <w:rsid w:val="008A6341"/>
    <w:rPr>
      <w:rFonts w:eastAsia="Noto Sans Symbols" w:cs="Noto Sans Symbols"/>
    </w:rPr>
  </w:style>
  <w:style w:type="character" w:customStyle="1" w:styleId="ListLabel10">
    <w:name w:val="ListLabel 10"/>
    <w:qFormat/>
    <w:rsid w:val="008A6341"/>
    <w:rPr>
      <w:rFonts w:eastAsia="Noto Sans Symbols" w:cs="Noto Sans Symbols"/>
    </w:rPr>
  </w:style>
  <w:style w:type="character" w:customStyle="1" w:styleId="ListLabel11">
    <w:name w:val="ListLabel 11"/>
    <w:qFormat/>
    <w:rsid w:val="008A6341"/>
    <w:rPr>
      <w:rFonts w:eastAsia="Courier New" w:cs="Courier New"/>
    </w:rPr>
  </w:style>
  <w:style w:type="character" w:customStyle="1" w:styleId="ListLabel12">
    <w:name w:val="ListLabel 12"/>
    <w:qFormat/>
    <w:rsid w:val="008A6341"/>
    <w:rPr>
      <w:rFonts w:eastAsia="Noto Sans Symbols" w:cs="Noto Sans Symbols"/>
    </w:rPr>
  </w:style>
  <w:style w:type="character" w:customStyle="1" w:styleId="ListLabel13">
    <w:name w:val="ListLabel 13"/>
    <w:qFormat/>
    <w:rsid w:val="008A6341"/>
    <w:rPr>
      <w:rFonts w:eastAsia="Noto Sans Symbols" w:cs="Noto Sans Symbols"/>
    </w:rPr>
  </w:style>
  <w:style w:type="character" w:customStyle="1" w:styleId="ListLabel14">
    <w:name w:val="ListLabel 14"/>
    <w:qFormat/>
    <w:rsid w:val="008A6341"/>
    <w:rPr>
      <w:rFonts w:eastAsia="Courier New" w:cs="Courier New"/>
    </w:rPr>
  </w:style>
  <w:style w:type="character" w:customStyle="1" w:styleId="ListLabel15">
    <w:name w:val="ListLabel 15"/>
    <w:qFormat/>
    <w:rsid w:val="008A6341"/>
    <w:rPr>
      <w:rFonts w:eastAsia="Noto Sans Symbols" w:cs="Noto Sans Symbols"/>
    </w:rPr>
  </w:style>
  <w:style w:type="character" w:customStyle="1" w:styleId="ListLabel16">
    <w:name w:val="ListLabel 16"/>
    <w:qFormat/>
    <w:rsid w:val="008A6341"/>
    <w:rPr>
      <w:rFonts w:eastAsia="Noto Sans Symbols" w:cs="Noto Sans Symbols"/>
    </w:rPr>
  </w:style>
  <w:style w:type="character" w:customStyle="1" w:styleId="ListLabel17">
    <w:name w:val="ListLabel 17"/>
    <w:qFormat/>
    <w:rsid w:val="008A6341"/>
    <w:rPr>
      <w:rFonts w:eastAsia="Courier New" w:cs="Courier New"/>
    </w:rPr>
  </w:style>
  <w:style w:type="character" w:customStyle="1" w:styleId="ListLabel18">
    <w:name w:val="ListLabel 18"/>
    <w:qFormat/>
    <w:rsid w:val="008A6341"/>
    <w:rPr>
      <w:rFonts w:eastAsia="Noto Sans Symbols" w:cs="Noto Sans Symbols"/>
    </w:rPr>
  </w:style>
  <w:style w:type="character" w:customStyle="1" w:styleId="ListLabel19">
    <w:name w:val="ListLabel 19"/>
    <w:qFormat/>
    <w:rsid w:val="008A6341"/>
    <w:rPr>
      <w:rFonts w:eastAsia="Noto Sans Symbols" w:cs="Noto Sans Symbols"/>
    </w:rPr>
  </w:style>
  <w:style w:type="character" w:customStyle="1" w:styleId="ListLabel20">
    <w:name w:val="ListLabel 20"/>
    <w:qFormat/>
    <w:rsid w:val="008A6341"/>
    <w:rPr>
      <w:rFonts w:eastAsia="Courier New" w:cs="Courier New"/>
    </w:rPr>
  </w:style>
  <w:style w:type="character" w:customStyle="1" w:styleId="ListLabel21">
    <w:name w:val="ListLabel 21"/>
    <w:qFormat/>
    <w:rsid w:val="008A6341"/>
    <w:rPr>
      <w:rFonts w:eastAsia="Noto Sans Symbols" w:cs="Noto Sans Symbols"/>
    </w:rPr>
  </w:style>
  <w:style w:type="character" w:customStyle="1" w:styleId="ListLabel22">
    <w:name w:val="ListLabel 22"/>
    <w:qFormat/>
    <w:rsid w:val="008A6341"/>
    <w:rPr>
      <w:rFonts w:eastAsia="Noto Sans Symbols" w:cs="Noto Sans Symbols"/>
    </w:rPr>
  </w:style>
  <w:style w:type="character" w:customStyle="1" w:styleId="ListLabel23">
    <w:name w:val="ListLabel 23"/>
    <w:qFormat/>
    <w:rsid w:val="008A6341"/>
    <w:rPr>
      <w:rFonts w:eastAsia="Courier New" w:cs="Courier New"/>
    </w:rPr>
  </w:style>
  <w:style w:type="character" w:customStyle="1" w:styleId="ListLabel24">
    <w:name w:val="ListLabel 24"/>
    <w:qFormat/>
    <w:rsid w:val="008A6341"/>
    <w:rPr>
      <w:rFonts w:eastAsia="Noto Sans Symbols" w:cs="Noto Sans Symbols"/>
    </w:rPr>
  </w:style>
  <w:style w:type="character" w:customStyle="1" w:styleId="ListLabel25">
    <w:name w:val="ListLabel 25"/>
    <w:qFormat/>
    <w:rsid w:val="008A6341"/>
    <w:rPr>
      <w:rFonts w:eastAsia="Noto Sans Symbols" w:cs="Noto Sans Symbols"/>
    </w:rPr>
  </w:style>
  <w:style w:type="character" w:customStyle="1" w:styleId="ListLabel26">
    <w:name w:val="ListLabel 26"/>
    <w:qFormat/>
    <w:rsid w:val="008A6341"/>
    <w:rPr>
      <w:rFonts w:eastAsia="Courier New" w:cs="Courier New"/>
    </w:rPr>
  </w:style>
  <w:style w:type="character" w:customStyle="1" w:styleId="ListLabel27">
    <w:name w:val="ListLabel 27"/>
    <w:qFormat/>
    <w:rsid w:val="008A6341"/>
    <w:rPr>
      <w:rFonts w:eastAsia="Noto Sans Symbols" w:cs="Noto Sans Symbols"/>
    </w:rPr>
  </w:style>
  <w:style w:type="character" w:customStyle="1" w:styleId="ListLabel28">
    <w:name w:val="ListLabel 28"/>
    <w:qFormat/>
    <w:rsid w:val="008A6341"/>
    <w:rPr>
      <w:rFonts w:eastAsia="Noto Sans Symbols" w:cs="Noto Sans Symbols"/>
    </w:rPr>
  </w:style>
  <w:style w:type="character" w:customStyle="1" w:styleId="ListLabel29">
    <w:name w:val="ListLabel 29"/>
    <w:qFormat/>
    <w:rsid w:val="008A6341"/>
    <w:rPr>
      <w:rFonts w:eastAsia="Courier New" w:cs="Courier New"/>
    </w:rPr>
  </w:style>
  <w:style w:type="character" w:customStyle="1" w:styleId="ListLabel30">
    <w:name w:val="ListLabel 30"/>
    <w:qFormat/>
    <w:rsid w:val="008A6341"/>
    <w:rPr>
      <w:rFonts w:eastAsia="Noto Sans Symbols" w:cs="Noto Sans Symbols"/>
    </w:rPr>
  </w:style>
  <w:style w:type="character" w:customStyle="1" w:styleId="ListLabel31">
    <w:name w:val="ListLabel 31"/>
    <w:qFormat/>
    <w:rsid w:val="008A6341"/>
    <w:rPr>
      <w:rFonts w:ascii="Times New Roman" w:eastAsia="Noto Sans Symbols" w:hAnsi="Times New Roman" w:cs="Noto Sans Symbols"/>
      <w:sz w:val="24"/>
      <w:szCs w:val="20"/>
    </w:rPr>
  </w:style>
  <w:style w:type="character" w:customStyle="1" w:styleId="ListLabel32">
    <w:name w:val="ListLabel 32"/>
    <w:qFormat/>
    <w:rsid w:val="008A6341"/>
    <w:rPr>
      <w:rFonts w:eastAsia="Courier New" w:cs="Courier New"/>
      <w:sz w:val="20"/>
      <w:szCs w:val="20"/>
    </w:rPr>
  </w:style>
  <w:style w:type="character" w:customStyle="1" w:styleId="ListLabel33">
    <w:name w:val="ListLabel 33"/>
    <w:qFormat/>
    <w:rsid w:val="008A6341"/>
    <w:rPr>
      <w:rFonts w:eastAsia="Noto Sans Symbols" w:cs="Noto Sans Symbols"/>
      <w:sz w:val="20"/>
      <w:szCs w:val="20"/>
    </w:rPr>
  </w:style>
  <w:style w:type="character" w:customStyle="1" w:styleId="ListLabel34">
    <w:name w:val="ListLabel 34"/>
    <w:qFormat/>
    <w:rsid w:val="008A6341"/>
    <w:rPr>
      <w:rFonts w:eastAsia="Noto Sans Symbols" w:cs="Noto Sans Symbols"/>
      <w:sz w:val="20"/>
      <w:szCs w:val="20"/>
    </w:rPr>
  </w:style>
  <w:style w:type="character" w:customStyle="1" w:styleId="ListLabel35">
    <w:name w:val="ListLabel 35"/>
    <w:qFormat/>
    <w:rsid w:val="008A6341"/>
    <w:rPr>
      <w:rFonts w:eastAsia="Noto Sans Symbols" w:cs="Noto Sans Symbols"/>
      <w:sz w:val="20"/>
      <w:szCs w:val="20"/>
    </w:rPr>
  </w:style>
  <w:style w:type="character" w:customStyle="1" w:styleId="ListLabel36">
    <w:name w:val="ListLabel 36"/>
    <w:qFormat/>
    <w:rsid w:val="008A6341"/>
    <w:rPr>
      <w:rFonts w:eastAsia="Noto Sans Symbols" w:cs="Noto Sans Symbols"/>
      <w:sz w:val="20"/>
      <w:szCs w:val="20"/>
    </w:rPr>
  </w:style>
  <w:style w:type="character" w:customStyle="1" w:styleId="ListLabel37">
    <w:name w:val="ListLabel 37"/>
    <w:qFormat/>
    <w:rsid w:val="008A6341"/>
    <w:rPr>
      <w:rFonts w:eastAsia="Noto Sans Symbols" w:cs="Noto Sans Symbols"/>
      <w:sz w:val="20"/>
      <w:szCs w:val="20"/>
    </w:rPr>
  </w:style>
  <w:style w:type="character" w:customStyle="1" w:styleId="ListLabel38">
    <w:name w:val="ListLabel 38"/>
    <w:qFormat/>
    <w:rsid w:val="008A6341"/>
    <w:rPr>
      <w:rFonts w:eastAsia="Noto Sans Symbols" w:cs="Noto Sans Symbols"/>
      <w:sz w:val="20"/>
      <w:szCs w:val="20"/>
    </w:rPr>
  </w:style>
  <w:style w:type="character" w:customStyle="1" w:styleId="ListLabel39">
    <w:name w:val="ListLabel 39"/>
    <w:qFormat/>
    <w:rsid w:val="008A6341"/>
    <w:rPr>
      <w:rFonts w:eastAsia="Noto Sans Symbols" w:cs="Noto Sans Symbols"/>
      <w:sz w:val="20"/>
      <w:szCs w:val="20"/>
    </w:rPr>
  </w:style>
  <w:style w:type="character" w:customStyle="1" w:styleId="ListLabel40">
    <w:name w:val="ListLabel 40"/>
    <w:qFormat/>
    <w:rsid w:val="008A6341"/>
    <w:rPr>
      <w:rFonts w:ascii="Times New Roman" w:hAnsi="Times New Roman"/>
      <w:b/>
      <w:color w:val="auto"/>
      <w:sz w:val="24"/>
    </w:rPr>
  </w:style>
  <w:style w:type="character" w:customStyle="1" w:styleId="ListLabel41">
    <w:name w:val="ListLabel 41"/>
    <w:qFormat/>
    <w:rsid w:val="008A6341"/>
    <w:rPr>
      <w:rFonts w:ascii="Times New Roman" w:hAnsi="Times New Roman"/>
      <w:b/>
      <w:sz w:val="24"/>
      <w:szCs w:val="24"/>
    </w:rPr>
  </w:style>
  <w:style w:type="character" w:customStyle="1" w:styleId="ListLabel42">
    <w:name w:val="ListLabel 42"/>
    <w:qFormat/>
    <w:rsid w:val="008A6341"/>
    <w:rPr>
      <w:rFonts w:ascii="Times New Roman" w:hAnsi="Times New Roman"/>
      <w:b/>
      <w:sz w:val="24"/>
      <w:szCs w:val="24"/>
    </w:rPr>
  </w:style>
  <w:style w:type="character" w:customStyle="1" w:styleId="ListLabel43">
    <w:name w:val="ListLabel 43"/>
    <w:qFormat/>
    <w:rsid w:val="008A6341"/>
    <w:rPr>
      <w:b w:val="0"/>
      <w:bCs w:val="0"/>
    </w:rPr>
  </w:style>
  <w:style w:type="character" w:customStyle="1" w:styleId="ListLabel44">
    <w:name w:val="ListLabel 44"/>
    <w:qFormat/>
    <w:rsid w:val="008A6341"/>
    <w:rPr>
      <w:rFonts w:ascii="Times New Roman" w:hAnsi="Times New Roman"/>
      <w:b/>
      <w:sz w:val="24"/>
    </w:rPr>
  </w:style>
  <w:style w:type="character" w:customStyle="1" w:styleId="ListLabel45">
    <w:name w:val="ListLabel 45"/>
    <w:qFormat/>
    <w:rsid w:val="008A6341"/>
    <w:rPr>
      <w:b w:val="0"/>
      <w:i w:val="0"/>
      <w:color w:val="000000"/>
    </w:rPr>
  </w:style>
  <w:style w:type="character" w:customStyle="1" w:styleId="ListLabel46">
    <w:name w:val="ListLabel 46"/>
    <w:qFormat/>
    <w:rsid w:val="008A6341"/>
    <w:rPr>
      <w:b w:val="0"/>
    </w:rPr>
  </w:style>
  <w:style w:type="character" w:customStyle="1" w:styleId="ListLabel47">
    <w:name w:val="ListLabel 47"/>
    <w:qFormat/>
    <w:rsid w:val="008A6341"/>
    <w:rPr>
      <w:b w:val="0"/>
    </w:rPr>
  </w:style>
  <w:style w:type="character" w:customStyle="1" w:styleId="ListLabel48">
    <w:name w:val="ListLabel 48"/>
    <w:qFormat/>
    <w:rsid w:val="008A6341"/>
    <w:rPr>
      <w:b w:val="0"/>
    </w:rPr>
  </w:style>
  <w:style w:type="character" w:customStyle="1" w:styleId="ListLabel49">
    <w:name w:val="ListLabel 49"/>
    <w:qFormat/>
    <w:rsid w:val="008A6341"/>
    <w:rPr>
      <w:b w:val="0"/>
    </w:rPr>
  </w:style>
  <w:style w:type="character" w:customStyle="1" w:styleId="ListLabel50">
    <w:name w:val="ListLabel 50"/>
    <w:qFormat/>
    <w:rsid w:val="008A6341"/>
    <w:rPr>
      <w:b w:val="0"/>
    </w:rPr>
  </w:style>
  <w:style w:type="character" w:customStyle="1" w:styleId="ListLabel51">
    <w:name w:val="ListLabel 51"/>
    <w:qFormat/>
    <w:rsid w:val="008A6341"/>
    <w:rPr>
      <w:b w:val="0"/>
    </w:rPr>
  </w:style>
  <w:style w:type="character" w:customStyle="1" w:styleId="ListLabel52">
    <w:name w:val="ListLabel 52"/>
    <w:qFormat/>
    <w:rsid w:val="008A6341"/>
    <w:rPr>
      <w:b w:val="0"/>
    </w:rPr>
  </w:style>
  <w:style w:type="character" w:customStyle="1" w:styleId="ListLabel53">
    <w:name w:val="ListLabel 53"/>
    <w:qFormat/>
    <w:rsid w:val="008A6341"/>
    <w:rPr>
      <w:rFonts w:ascii="Times New Roman" w:hAnsi="Times New Roman"/>
      <w:b/>
      <w:sz w:val="24"/>
    </w:rPr>
  </w:style>
  <w:style w:type="character" w:customStyle="1" w:styleId="ListLabel54">
    <w:name w:val="ListLabel 54"/>
    <w:qFormat/>
    <w:rsid w:val="008A6341"/>
    <w:rPr>
      <w:rFonts w:eastAsia="Arial Unicode MS"/>
    </w:rPr>
  </w:style>
  <w:style w:type="character" w:customStyle="1" w:styleId="ListLabel55">
    <w:name w:val="ListLabel 55"/>
    <w:qFormat/>
    <w:rsid w:val="008A6341"/>
    <w:rPr>
      <w:rFonts w:eastAsia="Arial Unicode MS"/>
    </w:rPr>
  </w:style>
  <w:style w:type="character" w:customStyle="1" w:styleId="ListLabel56">
    <w:name w:val="ListLabel 56"/>
    <w:qFormat/>
    <w:rsid w:val="008A6341"/>
    <w:rPr>
      <w:rFonts w:eastAsia="Arial Unicode MS"/>
    </w:rPr>
  </w:style>
  <w:style w:type="character" w:customStyle="1" w:styleId="ListLabel57">
    <w:name w:val="ListLabel 57"/>
    <w:qFormat/>
    <w:rsid w:val="008A6341"/>
    <w:rPr>
      <w:rFonts w:eastAsia="Arial Unicode MS"/>
    </w:rPr>
  </w:style>
  <w:style w:type="character" w:customStyle="1" w:styleId="ListLabel58">
    <w:name w:val="ListLabel 58"/>
    <w:qFormat/>
    <w:rsid w:val="008A6341"/>
    <w:rPr>
      <w:rFonts w:eastAsia="Arial Unicode MS"/>
    </w:rPr>
  </w:style>
  <w:style w:type="character" w:customStyle="1" w:styleId="ListLabel59">
    <w:name w:val="ListLabel 59"/>
    <w:qFormat/>
    <w:rsid w:val="008A6341"/>
    <w:rPr>
      <w:rFonts w:eastAsia="Arial Unicode MS"/>
    </w:rPr>
  </w:style>
  <w:style w:type="character" w:customStyle="1" w:styleId="ListLabel60">
    <w:name w:val="ListLabel 60"/>
    <w:qFormat/>
    <w:rsid w:val="008A6341"/>
    <w:rPr>
      <w:rFonts w:eastAsia="Arial Unicode MS"/>
    </w:rPr>
  </w:style>
  <w:style w:type="character" w:customStyle="1" w:styleId="ListLabel61">
    <w:name w:val="ListLabel 61"/>
    <w:qFormat/>
    <w:rsid w:val="008A6341"/>
    <w:rPr>
      <w:rFonts w:eastAsia="Arial Unicode MS"/>
    </w:rPr>
  </w:style>
  <w:style w:type="character" w:customStyle="1" w:styleId="ListLabel62">
    <w:name w:val="ListLabel 62"/>
    <w:qFormat/>
    <w:rsid w:val="008A6341"/>
    <w:rPr>
      <w:rFonts w:ascii="Times New Roman" w:eastAsia="Tahoma" w:hAnsi="Times New Roman"/>
      <w:sz w:val="24"/>
    </w:rPr>
  </w:style>
  <w:style w:type="character" w:customStyle="1" w:styleId="ListLabel63">
    <w:name w:val="ListLabel 63"/>
    <w:qFormat/>
    <w:rsid w:val="008A6341"/>
    <w:rPr>
      <w:b w:val="0"/>
      <w:bCs w:val="0"/>
      <w:color w:val="auto"/>
      <w:sz w:val="24"/>
    </w:rPr>
  </w:style>
  <w:style w:type="character" w:customStyle="1" w:styleId="ListLabel64">
    <w:name w:val="ListLabel 64"/>
    <w:qFormat/>
    <w:rsid w:val="008A6341"/>
    <w:rPr>
      <w:strike w:val="0"/>
      <w:dstrike w:val="0"/>
      <w:u w:val="none"/>
      <w:effect w:val="none"/>
    </w:rPr>
  </w:style>
  <w:style w:type="character" w:customStyle="1" w:styleId="ListLabel65">
    <w:name w:val="ListLabel 65"/>
    <w:qFormat/>
    <w:rsid w:val="008A6341"/>
    <w:rPr>
      <w:strike w:val="0"/>
      <w:dstrike w:val="0"/>
      <w:u w:val="none"/>
      <w:effect w:val="none"/>
    </w:rPr>
  </w:style>
  <w:style w:type="character" w:customStyle="1" w:styleId="ListLabel66">
    <w:name w:val="ListLabel 66"/>
    <w:qFormat/>
    <w:rsid w:val="008A6341"/>
    <w:rPr>
      <w:strike w:val="0"/>
      <w:dstrike w:val="0"/>
      <w:u w:val="none"/>
      <w:effect w:val="none"/>
    </w:rPr>
  </w:style>
  <w:style w:type="character" w:customStyle="1" w:styleId="ListLabel67">
    <w:name w:val="ListLabel 67"/>
    <w:qFormat/>
    <w:rsid w:val="008A6341"/>
    <w:rPr>
      <w:strike w:val="0"/>
      <w:dstrike w:val="0"/>
      <w:u w:val="none"/>
      <w:effect w:val="none"/>
    </w:rPr>
  </w:style>
  <w:style w:type="character" w:customStyle="1" w:styleId="ListLabel68">
    <w:name w:val="ListLabel 68"/>
    <w:qFormat/>
    <w:rsid w:val="008A6341"/>
    <w:rPr>
      <w:strike w:val="0"/>
      <w:dstrike w:val="0"/>
      <w:u w:val="none"/>
      <w:effect w:val="none"/>
    </w:rPr>
  </w:style>
  <w:style w:type="character" w:customStyle="1" w:styleId="ListLabel69">
    <w:name w:val="ListLabel 69"/>
    <w:qFormat/>
    <w:rsid w:val="008A6341"/>
    <w:rPr>
      <w:strike w:val="0"/>
      <w:dstrike w:val="0"/>
      <w:u w:val="none"/>
      <w:effect w:val="none"/>
    </w:rPr>
  </w:style>
  <w:style w:type="character" w:customStyle="1" w:styleId="ListLabel70">
    <w:name w:val="ListLabel 70"/>
    <w:qFormat/>
    <w:rsid w:val="008A6341"/>
    <w:rPr>
      <w:strike w:val="0"/>
      <w:dstrike w:val="0"/>
      <w:u w:val="none"/>
      <w:effect w:val="none"/>
    </w:rPr>
  </w:style>
  <w:style w:type="character" w:customStyle="1" w:styleId="ListLabel71">
    <w:name w:val="ListLabel 71"/>
    <w:qFormat/>
    <w:rsid w:val="008A6341"/>
    <w:rPr>
      <w:strike w:val="0"/>
      <w:dstrike w:val="0"/>
      <w:u w:val="none"/>
      <w:effect w:val="none"/>
    </w:rPr>
  </w:style>
  <w:style w:type="character" w:customStyle="1" w:styleId="ListLabel72">
    <w:name w:val="ListLabel 72"/>
    <w:qFormat/>
    <w:rsid w:val="008A6341"/>
    <w:rPr>
      <w:strike w:val="0"/>
      <w:dstrike w:val="0"/>
      <w:u w:val="none"/>
      <w:effect w:val="none"/>
    </w:rPr>
  </w:style>
  <w:style w:type="character" w:customStyle="1" w:styleId="ListLabel73">
    <w:name w:val="ListLabel 73"/>
    <w:qFormat/>
    <w:rsid w:val="008A6341"/>
    <w:rPr>
      <w:b w:val="0"/>
      <w:bCs w:val="0"/>
    </w:rPr>
  </w:style>
  <w:style w:type="character" w:customStyle="1" w:styleId="ListLabel74">
    <w:name w:val="ListLabel 74"/>
    <w:qFormat/>
    <w:rsid w:val="008A6341"/>
    <w:rPr>
      <w:b w:val="0"/>
      <w:i w:val="0"/>
    </w:rPr>
  </w:style>
  <w:style w:type="character" w:customStyle="1" w:styleId="ListLabel75">
    <w:name w:val="ListLabel 75"/>
    <w:qFormat/>
    <w:rsid w:val="008A6341"/>
    <w:rPr>
      <w:b/>
    </w:rPr>
  </w:style>
  <w:style w:type="character" w:customStyle="1" w:styleId="ListLabel76">
    <w:name w:val="ListLabel 76"/>
    <w:qFormat/>
    <w:rsid w:val="008A6341"/>
    <w:rPr>
      <w:rFonts w:cs="Times New Roman"/>
      <w:b w:val="0"/>
      <w:lang w:val="uk-UA"/>
    </w:rPr>
  </w:style>
  <w:style w:type="character" w:customStyle="1" w:styleId="ListLabel77">
    <w:name w:val="ListLabel 77"/>
    <w:qFormat/>
    <w:rsid w:val="008A6341"/>
    <w:rPr>
      <w:b w:val="0"/>
    </w:rPr>
  </w:style>
  <w:style w:type="character" w:customStyle="1" w:styleId="ListLabel78">
    <w:name w:val="ListLabel 78"/>
    <w:qFormat/>
    <w:rsid w:val="008A6341"/>
    <w:rPr>
      <w:b w:val="0"/>
    </w:rPr>
  </w:style>
  <w:style w:type="character" w:customStyle="1" w:styleId="ListLabel79">
    <w:name w:val="ListLabel 79"/>
    <w:qFormat/>
    <w:rsid w:val="008A6341"/>
    <w:rPr>
      <w:b w:val="0"/>
    </w:rPr>
  </w:style>
  <w:style w:type="character" w:customStyle="1" w:styleId="ListLabel80">
    <w:name w:val="ListLabel 80"/>
    <w:qFormat/>
    <w:rsid w:val="008A6341"/>
    <w:rPr>
      <w:b w:val="0"/>
    </w:rPr>
  </w:style>
  <w:style w:type="character" w:customStyle="1" w:styleId="ListLabel81">
    <w:name w:val="ListLabel 81"/>
    <w:qFormat/>
    <w:rsid w:val="008A6341"/>
    <w:rPr>
      <w:b w:val="0"/>
    </w:rPr>
  </w:style>
  <w:style w:type="character" w:customStyle="1" w:styleId="ListLabel82">
    <w:name w:val="ListLabel 82"/>
    <w:qFormat/>
    <w:rsid w:val="008A6341"/>
    <w:rPr>
      <w:b w:val="0"/>
    </w:rPr>
  </w:style>
  <w:style w:type="character" w:customStyle="1" w:styleId="ListLabel83">
    <w:name w:val="ListLabel 83"/>
    <w:qFormat/>
    <w:rsid w:val="008A6341"/>
    <w:rPr>
      <w:b w:val="0"/>
    </w:rPr>
  </w:style>
  <w:style w:type="character" w:customStyle="1" w:styleId="ListLabel84">
    <w:name w:val="ListLabel 84"/>
    <w:qFormat/>
    <w:rsid w:val="008A6341"/>
    <w:rPr>
      <w:b/>
    </w:rPr>
  </w:style>
  <w:style w:type="character" w:customStyle="1" w:styleId="ListLabel85">
    <w:name w:val="ListLabel 85"/>
    <w:qFormat/>
    <w:rsid w:val="008A6341"/>
    <w:rPr>
      <w:rFonts w:eastAsia="Calibri"/>
      <w:lang w:val="ru-RU"/>
    </w:rPr>
  </w:style>
  <w:style w:type="character" w:customStyle="1" w:styleId="ListLabel86">
    <w:name w:val="ListLabel 86"/>
    <w:qFormat/>
    <w:rsid w:val="008A6341"/>
    <w:rPr>
      <w:rFonts w:eastAsia="Calibri"/>
    </w:rPr>
  </w:style>
  <w:style w:type="character" w:customStyle="1" w:styleId="ListLabel87">
    <w:name w:val="ListLabel 87"/>
    <w:qFormat/>
    <w:rsid w:val="008A6341"/>
    <w:rPr>
      <w:rFonts w:eastAsia="Calibri"/>
    </w:rPr>
  </w:style>
  <w:style w:type="character" w:customStyle="1" w:styleId="ListLabel88">
    <w:name w:val="ListLabel 88"/>
    <w:qFormat/>
    <w:rsid w:val="008A6341"/>
    <w:rPr>
      <w:rFonts w:eastAsia="Calibri"/>
    </w:rPr>
  </w:style>
  <w:style w:type="character" w:customStyle="1" w:styleId="ListLabel89">
    <w:name w:val="ListLabel 89"/>
    <w:qFormat/>
    <w:rsid w:val="008A6341"/>
    <w:rPr>
      <w:rFonts w:eastAsia="Calibri"/>
    </w:rPr>
  </w:style>
  <w:style w:type="character" w:customStyle="1" w:styleId="ListLabel90">
    <w:name w:val="ListLabel 90"/>
    <w:qFormat/>
    <w:rsid w:val="008A6341"/>
    <w:rPr>
      <w:rFonts w:eastAsia="Calibri"/>
    </w:rPr>
  </w:style>
  <w:style w:type="character" w:customStyle="1" w:styleId="ListLabel91">
    <w:name w:val="ListLabel 91"/>
    <w:qFormat/>
    <w:rsid w:val="008A6341"/>
    <w:rPr>
      <w:rFonts w:eastAsia="Calibri"/>
    </w:rPr>
  </w:style>
  <w:style w:type="character" w:customStyle="1" w:styleId="ListLabel92">
    <w:name w:val="ListLabel 92"/>
    <w:qFormat/>
    <w:rsid w:val="008A6341"/>
    <w:rPr>
      <w:rFonts w:eastAsia="Calibri"/>
    </w:rPr>
  </w:style>
  <w:style w:type="character" w:customStyle="1" w:styleId="ListLabel93">
    <w:name w:val="ListLabel 93"/>
    <w:qFormat/>
    <w:rsid w:val="008A6341"/>
    <w:rPr>
      <w:rFonts w:cs="Courier New"/>
    </w:rPr>
  </w:style>
  <w:style w:type="character" w:customStyle="1" w:styleId="ListLabel94">
    <w:name w:val="ListLabel 94"/>
    <w:qFormat/>
    <w:rsid w:val="008A6341"/>
    <w:rPr>
      <w:rFonts w:cs="Courier New"/>
    </w:rPr>
  </w:style>
  <w:style w:type="character" w:customStyle="1" w:styleId="ListLabel95">
    <w:name w:val="ListLabel 95"/>
    <w:qFormat/>
    <w:rsid w:val="008A6341"/>
    <w:rPr>
      <w:rFonts w:cs="Courier New"/>
    </w:rPr>
  </w:style>
  <w:style w:type="character" w:customStyle="1" w:styleId="ListLabel96">
    <w:name w:val="ListLabel 96"/>
    <w:qFormat/>
    <w:rsid w:val="008A6341"/>
    <w:rPr>
      <w:rFonts w:cs="Times New Roman"/>
    </w:rPr>
  </w:style>
  <w:style w:type="character" w:customStyle="1" w:styleId="ListLabel97">
    <w:name w:val="ListLabel 97"/>
    <w:qFormat/>
    <w:rsid w:val="008A6341"/>
    <w:rPr>
      <w:rFonts w:cs="Times New Roman"/>
    </w:rPr>
  </w:style>
  <w:style w:type="character" w:customStyle="1" w:styleId="ListLabel98">
    <w:name w:val="ListLabel 98"/>
    <w:qFormat/>
    <w:rsid w:val="008A6341"/>
    <w:rPr>
      <w:rFonts w:cs="Times New Roman"/>
    </w:rPr>
  </w:style>
  <w:style w:type="character" w:customStyle="1" w:styleId="ListLabel99">
    <w:name w:val="ListLabel 99"/>
    <w:qFormat/>
    <w:rsid w:val="008A6341"/>
    <w:rPr>
      <w:rFonts w:cs="Times New Roman"/>
    </w:rPr>
  </w:style>
  <w:style w:type="character" w:customStyle="1" w:styleId="ListLabel100">
    <w:name w:val="ListLabel 100"/>
    <w:qFormat/>
    <w:rsid w:val="008A6341"/>
    <w:rPr>
      <w:rFonts w:cs="Times New Roman"/>
    </w:rPr>
  </w:style>
  <w:style w:type="character" w:customStyle="1" w:styleId="ListLabel101">
    <w:name w:val="ListLabel 101"/>
    <w:qFormat/>
    <w:rsid w:val="008A6341"/>
    <w:rPr>
      <w:rFonts w:cs="Times New Roman"/>
    </w:rPr>
  </w:style>
  <w:style w:type="character" w:customStyle="1" w:styleId="ListLabel102">
    <w:name w:val="ListLabel 102"/>
    <w:qFormat/>
    <w:rsid w:val="008A6341"/>
    <w:rPr>
      <w:rFonts w:cs="Times New Roman"/>
    </w:rPr>
  </w:style>
  <w:style w:type="character" w:customStyle="1" w:styleId="ListLabel103">
    <w:name w:val="ListLabel 103"/>
    <w:qFormat/>
    <w:rsid w:val="008A6341"/>
    <w:rPr>
      <w:rFonts w:cs="Times New Roman"/>
    </w:rPr>
  </w:style>
  <w:style w:type="character" w:customStyle="1" w:styleId="ListLabel104">
    <w:name w:val="ListLabel 104"/>
    <w:qFormat/>
    <w:rsid w:val="008A6341"/>
    <w:rPr>
      <w:rFonts w:cs="Times New Roman"/>
    </w:rPr>
  </w:style>
  <w:style w:type="character" w:customStyle="1" w:styleId="ListLabel105">
    <w:name w:val="ListLabel 105"/>
    <w:qFormat/>
    <w:rsid w:val="008A6341"/>
    <w:rPr>
      <w:rFonts w:cs="Courier New"/>
    </w:rPr>
  </w:style>
  <w:style w:type="character" w:customStyle="1" w:styleId="ListLabel106">
    <w:name w:val="ListLabel 106"/>
    <w:qFormat/>
    <w:rsid w:val="008A6341"/>
    <w:rPr>
      <w:rFonts w:cs="Courier New"/>
    </w:rPr>
  </w:style>
  <w:style w:type="character" w:customStyle="1" w:styleId="ListLabel107">
    <w:name w:val="ListLabel 107"/>
    <w:qFormat/>
    <w:rsid w:val="008A6341"/>
    <w:rPr>
      <w:rFonts w:cs="Courier New"/>
    </w:rPr>
  </w:style>
  <w:style w:type="character" w:customStyle="1" w:styleId="ListLabel108">
    <w:name w:val="ListLabel 108"/>
    <w:qFormat/>
    <w:rsid w:val="008A6341"/>
    <w:rPr>
      <w:b/>
    </w:rPr>
  </w:style>
  <w:style w:type="character" w:customStyle="1" w:styleId="ListLabel109">
    <w:name w:val="ListLabel 109"/>
    <w:qFormat/>
    <w:rsid w:val="008A6341"/>
    <w:rPr>
      <w:rFonts w:eastAsia="Calibri"/>
      <w:lang w:val="ru-RU"/>
    </w:rPr>
  </w:style>
  <w:style w:type="character" w:customStyle="1" w:styleId="ListLabel110">
    <w:name w:val="ListLabel 110"/>
    <w:qFormat/>
    <w:rsid w:val="008A6341"/>
    <w:rPr>
      <w:rFonts w:eastAsia="Calibri"/>
    </w:rPr>
  </w:style>
  <w:style w:type="character" w:customStyle="1" w:styleId="ListLabel111">
    <w:name w:val="ListLabel 111"/>
    <w:qFormat/>
    <w:rsid w:val="008A6341"/>
    <w:rPr>
      <w:rFonts w:eastAsia="Calibri"/>
    </w:rPr>
  </w:style>
  <w:style w:type="character" w:customStyle="1" w:styleId="ListLabel112">
    <w:name w:val="ListLabel 112"/>
    <w:qFormat/>
    <w:rsid w:val="008A6341"/>
    <w:rPr>
      <w:rFonts w:eastAsia="Calibri"/>
    </w:rPr>
  </w:style>
  <w:style w:type="character" w:customStyle="1" w:styleId="ListLabel113">
    <w:name w:val="ListLabel 113"/>
    <w:qFormat/>
    <w:rsid w:val="008A6341"/>
    <w:rPr>
      <w:rFonts w:eastAsia="Calibri"/>
    </w:rPr>
  </w:style>
  <w:style w:type="character" w:customStyle="1" w:styleId="ListLabel114">
    <w:name w:val="ListLabel 114"/>
    <w:qFormat/>
    <w:rsid w:val="008A6341"/>
    <w:rPr>
      <w:rFonts w:eastAsia="Calibri"/>
    </w:rPr>
  </w:style>
  <w:style w:type="character" w:customStyle="1" w:styleId="ListLabel115">
    <w:name w:val="ListLabel 115"/>
    <w:qFormat/>
    <w:rsid w:val="008A6341"/>
    <w:rPr>
      <w:rFonts w:eastAsia="Calibri"/>
    </w:rPr>
  </w:style>
  <w:style w:type="character" w:customStyle="1" w:styleId="ListLabel116">
    <w:name w:val="ListLabel 116"/>
    <w:qFormat/>
    <w:rsid w:val="008A6341"/>
    <w:rPr>
      <w:rFonts w:eastAsia="Calibri"/>
    </w:rPr>
  </w:style>
  <w:style w:type="character" w:customStyle="1" w:styleId="ListLabel117">
    <w:name w:val="ListLabel 117"/>
    <w:qFormat/>
    <w:rsid w:val="008A6341"/>
    <w:rPr>
      <w:rFonts w:eastAsia="Noto Sans Symbols" w:cs="Noto Sans Symbols"/>
      <w:sz w:val="20"/>
      <w:szCs w:val="20"/>
    </w:rPr>
  </w:style>
  <w:style w:type="character" w:customStyle="1" w:styleId="ListLabel118">
    <w:name w:val="ListLabel 118"/>
    <w:qFormat/>
    <w:rsid w:val="008A6341"/>
    <w:rPr>
      <w:rFonts w:eastAsia="Courier New" w:cs="Courier New"/>
      <w:sz w:val="20"/>
      <w:szCs w:val="20"/>
    </w:rPr>
  </w:style>
  <w:style w:type="character" w:customStyle="1" w:styleId="ListLabel119">
    <w:name w:val="ListLabel 119"/>
    <w:qFormat/>
    <w:rsid w:val="008A6341"/>
    <w:rPr>
      <w:rFonts w:eastAsia="Noto Sans Symbols" w:cs="Noto Sans Symbols"/>
      <w:sz w:val="20"/>
      <w:szCs w:val="20"/>
    </w:rPr>
  </w:style>
  <w:style w:type="character" w:customStyle="1" w:styleId="ListLabel120">
    <w:name w:val="ListLabel 120"/>
    <w:qFormat/>
    <w:rsid w:val="008A6341"/>
    <w:rPr>
      <w:rFonts w:eastAsia="Noto Sans Symbols" w:cs="Noto Sans Symbols"/>
      <w:sz w:val="20"/>
      <w:szCs w:val="20"/>
    </w:rPr>
  </w:style>
  <w:style w:type="character" w:customStyle="1" w:styleId="ListLabel121">
    <w:name w:val="ListLabel 121"/>
    <w:qFormat/>
    <w:rsid w:val="008A6341"/>
    <w:rPr>
      <w:rFonts w:eastAsia="Noto Sans Symbols" w:cs="Noto Sans Symbols"/>
      <w:sz w:val="20"/>
      <w:szCs w:val="20"/>
    </w:rPr>
  </w:style>
  <w:style w:type="character" w:customStyle="1" w:styleId="ListLabel122">
    <w:name w:val="ListLabel 122"/>
    <w:qFormat/>
    <w:rsid w:val="008A6341"/>
    <w:rPr>
      <w:rFonts w:eastAsia="Noto Sans Symbols" w:cs="Noto Sans Symbols"/>
      <w:sz w:val="20"/>
      <w:szCs w:val="20"/>
    </w:rPr>
  </w:style>
  <w:style w:type="character" w:customStyle="1" w:styleId="ListLabel123">
    <w:name w:val="ListLabel 123"/>
    <w:qFormat/>
    <w:rsid w:val="008A6341"/>
    <w:rPr>
      <w:rFonts w:eastAsia="Noto Sans Symbols" w:cs="Noto Sans Symbols"/>
      <w:sz w:val="20"/>
      <w:szCs w:val="20"/>
    </w:rPr>
  </w:style>
  <w:style w:type="character" w:customStyle="1" w:styleId="ListLabel124">
    <w:name w:val="ListLabel 124"/>
    <w:qFormat/>
    <w:rsid w:val="008A6341"/>
    <w:rPr>
      <w:rFonts w:eastAsia="Noto Sans Symbols" w:cs="Noto Sans Symbols"/>
      <w:sz w:val="20"/>
      <w:szCs w:val="20"/>
    </w:rPr>
  </w:style>
  <w:style w:type="character" w:customStyle="1" w:styleId="ListLabel125">
    <w:name w:val="ListLabel 125"/>
    <w:qFormat/>
    <w:rsid w:val="008A6341"/>
    <w:rPr>
      <w:rFonts w:eastAsia="Noto Sans Symbols" w:cs="Noto Sans Symbols"/>
      <w:sz w:val="20"/>
      <w:szCs w:val="20"/>
    </w:rPr>
  </w:style>
  <w:style w:type="character" w:customStyle="1" w:styleId="ListLabel126">
    <w:name w:val="ListLabel 126"/>
    <w:qFormat/>
    <w:rsid w:val="008A6341"/>
    <w:rPr>
      <w:b w:val="0"/>
      <w:color w:val="auto"/>
    </w:rPr>
  </w:style>
  <w:style w:type="character" w:customStyle="1" w:styleId="ListLabel127">
    <w:name w:val="ListLabel 127"/>
    <w:qFormat/>
    <w:rsid w:val="008A6341"/>
    <w:rPr>
      <w:rFonts w:ascii="Times New Roman" w:hAnsi="Times New Roman"/>
      <w:b/>
      <w:bCs w:val="0"/>
      <w:sz w:val="24"/>
    </w:rPr>
  </w:style>
  <w:style w:type="character" w:customStyle="1" w:styleId="ListLabel128">
    <w:name w:val="ListLabel 128"/>
    <w:qFormat/>
    <w:rsid w:val="008A6341"/>
    <w:rPr>
      <w:strike w:val="0"/>
      <w:dstrike w:val="0"/>
    </w:rPr>
  </w:style>
  <w:style w:type="character" w:customStyle="1" w:styleId="ListLabel129">
    <w:name w:val="ListLabel 129"/>
    <w:qFormat/>
    <w:rsid w:val="008A6341"/>
    <w:rPr>
      <w:b w:val="0"/>
      <w:bCs/>
    </w:rPr>
  </w:style>
  <w:style w:type="character" w:customStyle="1" w:styleId="ListLabel130">
    <w:name w:val="ListLabel 130"/>
    <w:qFormat/>
    <w:rsid w:val="008A6341"/>
    <w:rPr>
      <w:rFonts w:eastAsia="Arial Unicode MS" w:cs="Times New Roman"/>
    </w:rPr>
  </w:style>
  <w:style w:type="character" w:customStyle="1" w:styleId="ListLabel131">
    <w:name w:val="ListLabel 131"/>
    <w:qFormat/>
    <w:rsid w:val="008A6341"/>
    <w:rPr>
      <w:rFonts w:cs="Courier New"/>
    </w:rPr>
  </w:style>
  <w:style w:type="character" w:customStyle="1" w:styleId="ListLabel132">
    <w:name w:val="ListLabel 132"/>
    <w:qFormat/>
    <w:rsid w:val="008A6341"/>
    <w:rPr>
      <w:rFonts w:cs="Courier New"/>
    </w:rPr>
  </w:style>
  <w:style w:type="character" w:customStyle="1" w:styleId="ListLabel133">
    <w:name w:val="ListLabel 133"/>
    <w:qFormat/>
    <w:rsid w:val="008A6341"/>
    <w:rPr>
      <w:rFonts w:cs="Courier New"/>
    </w:rPr>
  </w:style>
  <w:style w:type="character" w:customStyle="1" w:styleId="ListLabel134">
    <w:name w:val="ListLabel 134"/>
    <w:qFormat/>
    <w:rsid w:val="008A6341"/>
    <w:rPr>
      <w:rFonts w:eastAsia="Arial Unicode MS" w:cs="Times New Roman"/>
    </w:rPr>
  </w:style>
  <w:style w:type="character" w:customStyle="1" w:styleId="ListLabel135">
    <w:name w:val="ListLabel 135"/>
    <w:qFormat/>
    <w:rsid w:val="008A6341"/>
    <w:rPr>
      <w:rFonts w:cs="Courier New"/>
    </w:rPr>
  </w:style>
  <w:style w:type="character" w:customStyle="1" w:styleId="ListLabel136">
    <w:name w:val="ListLabel 136"/>
    <w:qFormat/>
    <w:rsid w:val="008A6341"/>
    <w:rPr>
      <w:rFonts w:cs="Courier New"/>
    </w:rPr>
  </w:style>
  <w:style w:type="character" w:customStyle="1" w:styleId="ListLabel137">
    <w:name w:val="ListLabel 137"/>
    <w:qFormat/>
    <w:rsid w:val="008A6341"/>
    <w:rPr>
      <w:rFonts w:cs="Courier New"/>
    </w:rPr>
  </w:style>
  <w:style w:type="character" w:customStyle="1" w:styleId="ListLabel138">
    <w:name w:val="ListLabel 138"/>
    <w:qFormat/>
    <w:rsid w:val="008A6341"/>
    <w:rPr>
      <w:b/>
      <w:sz w:val="24"/>
      <w:szCs w:val="24"/>
    </w:rPr>
  </w:style>
  <w:style w:type="character" w:customStyle="1" w:styleId="ListLabel139">
    <w:name w:val="ListLabel 139"/>
    <w:qFormat/>
    <w:rsid w:val="008A6341"/>
    <w:rPr>
      <w:b w:val="0"/>
      <w:sz w:val="24"/>
      <w:szCs w:val="24"/>
    </w:rPr>
  </w:style>
  <w:style w:type="character" w:customStyle="1" w:styleId="ListLabel140">
    <w:name w:val="ListLabel 140"/>
    <w:qFormat/>
    <w:rsid w:val="008A6341"/>
    <w:rPr>
      <w:rFonts w:eastAsia="Calibri" w:cs="Times New Roman"/>
    </w:rPr>
  </w:style>
  <w:style w:type="character" w:customStyle="1" w:styleId="ListLabel141">
    <w:name w:val="ListLabel 141"/>
    <w:qFormat/>
    <w:rsid w:val="008A6341"/>
    <w:rPr>
      <w:rFonts w:cs="Courier New"/>
    </w:rPr>
  </w:style>
  <w:style w:type="character" w:customStyle="1" w:styleId="ListLabel142">
    <w:name w:val="ListLabel 142"/>
    <w:qFormat/>
    <w:rsid w:val="008A6341"/>
    <w:rPr>
      <w:rFonts w:cs="Courier New"/>
    </w:rPr>
  </w:style>
  <w:style w:type="character" w:customStyle="1" w:styleId="ListLabel143">
    <w:name w:val="ListLabel 143"/>
    <w:qFormat/>
    <w:rsid w:val="008A6341"/>
    <w:rPr>
      <w:rFonts w:cs="Courier New"/>
    </w:rPr>
  </w:style>
  <w:style w:type="character" w:customStyle="1" w:styleId="ListLabel144">
    <w:name w:val="ListLabel 144"/>
    <w:qFormat/>
    <w:rsid w:val="008A6341"/>
    <w:rPr>
      <w:rFonts w:ascii="Times New Roman" w:hAnsi="Times New Roman"/>
      <w:strike w:val="0"/>
      <w:dstrike w:val="0"/>
      <w:sz w:val="24"/>
    </w:rPr>
  </w:style>
  <w:style w:type="character" w:customStyle="1" w:styleId="ListLabel145">
    <w:name w:val="ListLabel 145"/>
    <w:qFormat/>
    <w:rsid w:val="008A6341"/>
    <w:rPr>
      <w:rFonts w:eastAsia="Calibri" w:cs="Times New Roman"/>
      <w:b/>
      <w:color w:val="000000"/>
      <w:sz w:val="24"/>
    </w:rPr>
  </w:style>
  <w:style w:type="character" w:customStyle="1" w:styleId="ListLabel146">
    <w:name w:val="ListLabel 146"/>
    <w:qFormat/>
    <w:rsid w:val="008A6341"/>
    <w:rPr>
      <w:rFonts w:cs="Courier New"/>
    </w:rPr>
  </w:style>
  <w:style w:type="character" w:customStyle="1" w:styleId="ListLabel147">
    <w:name w:val="ListLabel 147"/>
    <w:qFormat/>
    <w:rsid w:val="008A6341"/>
    <w:rPr>
      <w:rFonts w:cs="Courier New"/>
    </w:rPr>
  </w:style>
  <w:style w:type="character" w:customStyle="1" w:styleId="ListLabel148">
    <w:name w:val="ListLabel 148"/>
    <w:qFormat/>
    <w:rsid w:val="008A6341"/>
    <w:rPr>
      <w:rFonts w:cs="Courier New"/>
    </w:rPr>
  </w:style>
  <w:style w:type="character" w:customStyle="1" w:styleId="ListLabel149">
    <w:name w:val="ListLabel 149"/>
    <w:qFormat/>
    <w:rsid w:val="008A6341"/>
    <w:rPr>
      <w:rFonts w:eastAsia="Times New Roman" w:cs="Times New Roman"/>
    </w:rPr>
  </w:style>
  <w:style w:type="character" w:customStyle="1" w:styleId="ListLabel150">
    <w:name w:val="ListLabel 150"/>
    <w:qFormat/>
    <w:rsid w:val="008A6341"/>
    <w:rPr>
      <w:rFonts w:cs="Courier New"/>
    </w:rPr>
  </w:style>
  <w:style w:type="character" w:customStyle="1" w:styleId="ListLabel151">
    <w:name w:val="ListLabel 151"/>
    <w:qFormat/>
    <w:rsid w:val="008A6341"/>
    <w:rPr>
      <w:rFonts w:cs="Courier New"/>
    </w:rPr>
  </w:style>
  <w:style w:type="character" w:customStyle="1" w:styleId="ListLabel152">
    <w:name w:val="ListLabel 152"/>
    <w:qFormat/>
    <w:rsid w:val="008A6341"/>
    <w:rPr>
      <w:rFonts w:cs="Courier New"/>
    </w:rPr>
  </w:style>
  <w:style w:type="character" w:customStyle="1" w:styleId="ListLabel153">
    <w:name w:val="ListLabel 153"/>
    <w:qFormat/>
    <w:rsid w:val="008A6341"/>
    <w:rPr>
      <w:b/>
    </w:rPr>
  </w:style>
  <w:style w:type="character" w:customStyle="1" w:styleId="ListLabel154">
    <w:name w:val="ListLabel 154"/>
    <w:qFormat/>
    <w:rsid w:val="008A6341"/>
    <w:rPr>
      <w:rFonts w:cs="Times New Roman"/>
      <w:b w:val="0"/>
      <w:lang w:val="uk-UA"/>
    </w:rPr>
  </w:style>
  <w:style w:type="character" w:customStyle="1" w:styleId="ListLabel155">
    <w:name w:val="ListLabel 155"/>
    <w:qFormat/>
    <w:rsid w:val="008A6341"/>
    <w:rPr>
      <w:b w:val="0"/>
    </w:rPr>
  </w:style>
  <w:style w:type="character" w:customStyle="1" w:styleId="ListLabel156">
    <w:name w:val="ListLabel 156"/>
    <w:qFormat/>
    <w:rsid w:val="008A6341"/>
    <w:rPr>
      <w:b w:val="0"/>
    </w:rPr>
  </w:style>
  <w:style w:type="character" w:customStyle="1" w:styleId="ListLabel157">
    <w:name w:val="ListLabel 157"/>
    <w:qFormat/>
    <w:rsid w:val="008A6341"/>
    <w:rPr>
      <w:b w:val="0"/>
    </w:rPr>
  </w:style>
  <w:style w:type="character" w:customStyle="1" w:styleId="ListLabel158">
    <w:name w:val="ListLabel 158"/>
    <w:qFormat/>
    <w:rsid w:val="008A6341"/>
    <w:rPr>
      <w:b w:val="0"/>
    </w:rPr>
  </w:style>
  <w:style w:type="character" w:customStyle="1" w:styleId="ListLabel159">
    <w:name w:val="ListLabel 159"/>
    <w:qFormat/>
    <w:rsid w:val="008A6341"/>
    <w:rPr>
      <w:b w:val="0"/>
    </w:rPr>
  </w:style>
  <w:style w:type="character" w:customStyle="1" w:styleId="ListLabel160">
    <w:name w:val="ListLabel 160"/>
    <w:qFormat/>
    <w:rsid w:val="008A6341"/>
    <w:rPr>
      <w:b w:val="0"/>
    </w:rPr>
  </w:style>
  <w:style w:type="character" w:customStyle="1" w:styleId="ListLabel161">
    <w:name w:val="ListLabel 161"/>
    <w:qFormat/>
    <w:rsid w:val="008A6341"/>
    <w:rPr>
      <w:b w:val="0"/>
    </w:rPr>
  </w:style>
  <w:style w:type="character" w:customStyle="1" w:styleId="ListLabel162">
    <w:name w:val="ListLabel 162"/>
    <w:qFormat/>
    <w:rsid w:val="008A6341"/>
    <w:rPr>
      <w:sz w:val="24"/>
      <w:szCs w:val="24"/>
    </w:rPr>
  </w:style>
  <w:style w:type="character" w:customStyle="1" w:styleId="ListLabel163">
    <w:name w:val="ListLabel 163"/>
    <w:qFormat/>
    <w:rsid w:val="008A6341"/>
    <w:rPr>
      <w:rFonts w:ascii="Times New Roman" w:hAnsi="Times New Roman" w:cs="Noto Sans Symbols"/>
      <w:sz w:val="24"/>
      <w:szCs w:val="20"/>
    </w:rPr>
  </w:style>
  <w:style w:type="character" w:customStyle="1" w:styleId="ListLabel164">
    <w:name w:val="ListLabel 164"/>
    <w:qFormat/>
    <w:rsid w:val="008A6341"/>
    <w:rPr>
      <w:rFonts w:cs="Courier New"/>
      <w:sz w:val="20"/>
      <w:szCs w:val="20"/>
    </w:rPr>
  </w:style>
  <w:style w:type="character" w:customStyle="1" w:styleId="ListLabel165">
    <w:name w:val="ListLabel 165"/>
    <w:qFormat/>
    <w:rsid w:val="008A6341"/>
    <w:rPr>
      <w:rFonts w:cs="Noto Sans Symbols"/>
      <w:sz w:val="20"/>
      <w:szCs w:val="20"/>
    </w:rPr>
  </w:style>
  <w:style w:type="character" w:customStyle="1" w:styleId="ListLabel166">
    <w:name w:val="ListLabel 166"/>
    <w:qFormat/>
    <w:rsid w:val="008A6341"/>
    <w:rPr>
      <w:rFonts w:cs="Noto Sans Symbols"/>
      <w:sz w:val="20"/>
      <w:szCs w:val="20"/>
    </w:rPr>
  </w:style>
  <w:style w:type="character" w:customStyle="1" w:styleId="ListLabel167">
    <w:name w:val="ListLabel 167"/>
    <w:qFormat/>
    <w:rsid w:val="008A6341"/>
    <w:rPr>
      <w:rFonts w:cs="Noto Sans Symbols"/>
      <w:sz w:val="20"/>
      <w:szCs w:val="20"/>
    </w:rPr>
  </w:style>
  <w:style w:type="character" w:customStyle="1" w:styleId="ListLabel168">
    <w:name w:val="ListLabel 168"/>
    <w:qFormat/>
    <w:rsid w:val="008A6341"/>
    <w:rPr>
      <w:rFonts w:cs="Noto Sans Symbols"/>
      <w:sz w:val="20"/>
      <w:szCs w:val="20"/>
    </w:rPr>
  </w:style>
  <w:style w:type="character" w:customStyle="1" w:styleId="ListLabel169">
    <w:name w:val="ListLabel 169"/>
    <w:qFormat/>
    <w:rsid w:val="008A6341"/>
    <w:rPr>
      <w:rFonts w:cs="Noto Sans Symbols"/>
      <w:sz w:val="20"/>
      <w:szCs w:val="20"/>
    </w:rPr>
  </w:style>
  <w:style w:type="character" w:customStyle="1" w:styleId="ListLabel170">
    <w:name w:val="ListLabel 170"/>
    <w:qFormat/>
    <w:rsid w:val="008A6341"/>
    <w:rPr>
      <w:rFonts w:cs="Noto Sans Symbols"/>
      <w:sz w:val="20"/>
      <w:szCs w:val="20"/>
    </w:rPr>
  </w:style>
  <w:style w:type="character" w:customStyle="1" w:styleId="ListLabel171">
    <w:name w:val="ListLabel 171"/>
    <w:qFormat/>
    <w:rsid w:val="008A6341"/>
    <w:rPr>
      <w:rFonts w:cs="Noto Sans Symbols"/>
      <w:sz w:val="20"/>
      <w:szCs w:val="20"/>
    </w:rPr>
  </w:style>
  <w:style w:type="character" w:customStyle="1" w:styleId="ListLabel172">
    <w:name w:val="ListLabel 172"/>
    <w:qFormat/>
    <w:rsid w:val="008A6341"/>
    <w:rPr>
      <w:rFonts w:ascii="Times New Roman" w:hAnsi="Times New Roman"/>
      <w:b/>
      <w:color w:val="auto"/>
      <w:sz w:val="24"/>
    </w:rPr>
  </w:style>
  <w:style w:type="character" w:customStyle="1" w:styleId="ListLabel173">
    <w:name w:val="ListLabel 173"/>
    <w:qFormat/>
    <w:rsid w:val="008A6341"/>
    <w:rPr>
      <w:rFonts w:ascii="Times New Roman" w:hAnsi="Times New Roman"/>
      <w:b/>
      <w:sz w:val="24"/>
      <w:szCs w:val="24"/>
    </w:rPr>
  </w:style>
  <w:style w:type="character" w:customStyle="1" w:styleId="ListLabel174">
    <w:name w:val="ListLabel 174"/>
    <w:qFormat/>
    <w:rsid w:val="008A6341"/>
    <w:rPr>
      <w:rFonts w:ascii="Times New Roman" w:hAnsi="Times New Roman"/>
      <w:b/>
      <w:sz w:val="24"/>
      <w:szCs w:val="24"/>
    </w:rPr>
  </w:style>
  <w:style w:type="character" w:customStyle="1" w:styleId="ListLabel175">
    <w:name w:val="ListLabel 175"/>
    <w:qFormat/>
    <w:rsid w:val="008A6341"/>
    <w:rPr>
      <w:rFonts w:ascii="Times New Roman" w:hAnsi="Times New Roman"/>
      <w:b/>
      <w:sz w:val="24"/>
    </w:rPr>
  </w:style>
  <w:style w:type="character" w:customStyle="1" w:styleId="ListLabel176">
    <w:name w:val="ListLabel 176"/>
    <w:qFormat/>
    <w:rsid w:val="008A6341"/>
    <w:rPr>
      <w:b w:val="0"/>
      <w:i w:val="0"/>
      <w:color w:val="000000"/>
    </w:rPr>
  </w:style>
  <w:style w:type="character" w:customStyle="1" w:styleId="ListLabel177">
    <w:name w:val="ListLabel 177"/>
    <w:qFormat/>
    <w:rsid w:val="008A6341"/>
    <w:rPr>
      <w:b w:val="0"/>
    </w:rPr>
  </w:style>
  <w:style w:type="character" w:customStyle="1" w:styleId="ListLabel178">
    <w:name w:val="ListLabel 178"/>
    <w:qFormat/>
    <w:rsid w:val="008A6341"/>
    <w:rPr>
      <w:b w:val="0"/>
    </w:rPr>
  </w:style>
  <w:style w:type="character" w:customStyle="1" w:styleId="ListLabel179">
    <w:name w:val="ListLabel 179"/>
    <w:qFormat/>
    <w:rsid w:val="008A6341"/>
    <w:rPr>
      <w:b w:val="0"/>
    </w:rPr>
  </w:style>
  <w:style w:type="character" w:customStyle="1" w:styleId="ListLabel180">
    <w:name w:val="ListLabel 180"/>
    <w:qFormat/>
    <w:rsid w:val="008A6341"/>
    <w:rPr>
      <w:b w:val="0"/>
    </w:rPr>
  </w:style>
  <w:style w:type="character" w:customStyle="1" w:styleId="ListLabel181">
    <w:name w:val="ListLabel 181"/>
    <w:qFormat/>
    <w:rsid w:val="008A6341"/>
    <w:rPr>
      <w:b w:val="0"/>
    </w:rPr>
  </w:style>
  <w:style w:type="character" w:customStyle="1" w:styleId="ListLabel182">
    <w:name w:val="ListLabel 182"/>
    <w:qFormat/>
    <w:rsid w:val="008A6341"/>
    <w:rPr>
      <w:b w:val="0"/>
    </w:rPr>
  </w:style>
  <w:style w:type="character" w:customStyle="1" w:styleId="ListLabel183">
    <w:name w:val="ListLabel 183"/>
    <w:qFormat/>
    <w:rsid w:val="008A6341"/>
    <w:rPr>
      <w:b w:val="0"/>
    </w:rPr>
  </w:style>
  <w:style w:type="character" w:customStyle="1" w:styleId="ListLabel184">
    <w:name w:val="ListLabel 184"/>
    <w:qFormat/>
    <w:rsid w:val="008A6341"/>
    <w:rPr>
      <w:rFonts w:ascii="Times New Roman" w:hAnsi="Times New Roman"/>
      <w:b/>
      <w:sz w:val="24"/>
    </w:rPr>
  </w:style>
  <w:style w:type="character" w:customStyle="1" w:styleId="ListLabel185">
    <w:name w:val="ListLabel 185"/>
    <w:qFormat/>
    <w:rsid w:val="008A6341"/>
    <w:rPr>
      <w:rFonts w:eastAsia="Arial Unicode MS"/>
    </w:rPr>
  </w:style>
  <w:style w:type="character" w:customStyle="1" w:styleId="ListLabel186">
    <w:name w:val="ListLabel 186"/>
    <w:qFormat/>
    <w:rsid w:val="008A6341"/>
    <w:rPr>
      <w:rFonts w:eastAsia="Arial Unicode MS"/>
    </w:rPr>
  </w:style>
  <w:style w:type="character" w:customStyle="1" w:styleId="ListLabel187">
    <w:name w:val="ListLabel 187"/>
    <w:qFormat/>
    <w:rsid w:val="008A6341"/>
    <w:rPr>
      <w:rFonts w:eastAsia="Arial Unicode MS"/>
    </w:rPr>
  </w:style>
  <w:style w:type="character" w:customStyle="1" w:styleId="ListLabel188">
    <w:name w:val="ListLabel 188"/>
    <w:qFormat/>
    <w:rsid w:val="008A6341"/>
    <w:rPr>
      <w:rFonts w:eastAsia="Arial Unicode MS"/>
    </w:rPr>
  </w:style>
  <w:style w:type="character" w:customStyle="1" w:styleId="ListLabel189">
    <w:name w:val="ListLabel 189"/>
    <w:qFormat/>
    <w:rsid w:val="008A6341"/>
    <w:rPr>
      <w:rFonts w:eastAsia="Arial Unicode MS"/>
    </w:rPr>
  </w:style>
  <w:style w:type="character" w:customStyle="1" w:styleId="ListLabel190">
    <w:name w:val="ListLabel 190"/>
    <w:qFormat/>
    <w:rsid w:val="008A6341"/>
    <w:rPr>
      <w:rFonts w:eastAsia="Arial Unicode MS"/>
    </w:rPr>
  </w:style>
  <w:style w:type="character" w:customStyle="1" w:styleId="ListLabel191">
    <w:name w:val="ListLabel 191"/>
    <w:qFormat/>
    <w:rsid w:val="008A6341"/>
    <w:rPr>
      <w:rFonts w:eastAsia="Arial Unicode MS"/>
    </w:rPr>
  </w:style>
  <w:style w:type="character" w:customStyle="1" w:styleId="ListLabel192">
    <w:name w:val="ListLabel 192"/>
    <w:qFormat/>
    <w:rsid w:val="008A6341"/>
    <w:rPr>
      <w:rFonts w:eastAsia="Arial Unicode MS"/>
    </w:rPr>
  </w:style>
  <w:style w:type="character" w:customStyle="1" w:styleId="ListLabel193">
    <w:name w:val="ListLabel 193"/>
    <w:qFormat/>
    <w:rsid w:val="008A6341"/>
    <w:rPr>
      <w:rFonts w:ascii="Times New Roman" w:eastAsia="Tahoma" w:hAnsi="Times New Roman"/>
      <w:sz w:val="24"/>
    </w:rPr>
  </w:style>
  <w:style w:type="character" w:customStyle="1" w:styleId="ListLabel194">
    <w:name w:val="ListLabel 194"/>
    <w:qFormat/>
    <w:rsid w:val="008A6341"/>
    <w:rPr>
      <w:rFonts w:ascii="Times New Roman" w:hAnsi="Times New Roman"/>
      <w:b/>
      <w:bCs w:val="0"/>
      <w:sz w:val="24"/>
    </w:rPr>
  </w:style>
  <w:style w:type="character" w:customStyle="1" w:styleId="ListLabel195">
    <w:name w:val="ListLabel 195"/>
    <w:qFormat/>
    <w:rsid w:val="008A6341"/>
    <w:rPr>
      <w:rFonts w:ascii="Times New Roman" w:hAnsi="Times New Roman"/>
      <w:strike w:val="0"/>
      <w:dstrike w:val="0"/>
      <w:sz w:val="24"/>
    </w:rPr>
  </w:style>
  <w:style w:type="character" w:customStyle="1" w:styleId="ListLabel196">
    <w:name w:val="ListLabel 196"/>
    <w:qFormat/>
    <w:rsid w:val="008A6341"/>
    <w:rPr>
      <w:rFonts w:cs="Times New Roman"/>
      <w:b/>
      <w:color w:val="000000"/>
      <w:sz w:val="24"/>
    </w:rPr>
  </w:style>
  <w:style w:type="character" w:customStyle="1" w:styleId="ListLabel197">
    <w:name w:val="ListLabel 197"/>
    <w:qFormat/>
    <w:rsid w:val="008A6341"/>
    <w:rPr>
      <w:rFonts w:cs="Courier New"/>
    </w:rPr>
  </w:style>
  <w:style w:type="character" w:customStyle="1" w:styleId="ListLabel198">
    <w:name w:val="ListLabel 198"/>
    <w:qFormat/>
    <w:rsid w:val="008A6341"/>
    <w:rPr>
      <w:rFonts w:cs="Wingdings"/>
    </w:rPr>
  </w:style>
  <w:style w:type="character" w:customStyle="1" w:styleId="ListLabel199">
    <w:name w:val="ListLabel 199"/>
    <w:qFormat/>
    <w:rsid w:val="008A6341"/>
    <w:rPr>
      <w:rFonts w:cs="Symbol"/>
    </w:rPr>
  </w:style>
  <w:style w:type="character" w:customStyle="1" w:styleId="ListLabel200">
    <w:name w:val="ListLabel 200"/>
    <w:qFormat/>
    <w:rsid w:val="008A6341"/>
    <w:rPr>
      <w:rFonts w:cs="Courier New"/>
    </w:rPr>
  </w:style>
  <w:style w:type="character" w:customStyle="1" w:styleId="ListLabel201">
    <w:name w:val="ListLabel 201"/>
    <w:qFormat/>
    <w:rsid w:val="008A6341"/>
    <w:rPr>
      <w:rFonts w:cs="Wingdings"/>
    </w:rPr>
  </w:style>
  <w:style w:type="character" w:customStyle="1" w:styleId="ListLabel202">
    <w:name w:val="ListLabel 202"/>
    <w:qFormat/>
    <w:rsid w:val="008A6341"/>
    <w:rPr>
      <w:rFonts w:cs="Symbol"/>
    </w:rPr>
  </w:style>
  <w:style w:type="character" w:customStyle="1" w:styleId="ListLabel203">
    <w:name w:val="ListLabel 203"/>
    <w:qFormat/>
    <w:rsid w:val="008A6341"/>
    <w:rPr>
      <w:rFonts w:cs="Courier New"/>
    </w:rPr>
  </w:style>
  <w:style w:type="character" w:customStyle="1" w:styleId="ListLabel204">
    <w:name w:val="ListLabel 204"/>
    <w:qFormat/>
    <w:rsid w:val="008A6341"/>
    <w:rPr>
      <w:rFonts w:cs="Wingdings"/>
    </w:rPr>
  </w:style>
  <w:style w:type="character" w:customStyle="1" w:styleId="ListLabel205">
    <w:name w:val="ListLabel 205"/>
    <w:qFormat/>
    <w:rsid w:val="008A6341"/>
    <w:rPr>
      <w:rFonts w:eastAsia="Times New Roman" w:cs="Times New Roman"/>
      <w:sz w:val="20"/>
      <w:szCs w:val="20"/>
    </w:rPr>
  </w:style>
  <w:style w:type="character" w:customStyle="1" w:styleId="ListLabel206">
    <w:name w:val="ListLabel 206"/>
    <w:qFormat/>
    <w:rsid w:val="008A6341"/>
    <w:rPr>
      <w:rFonts w:ascii="Times New Roman" w:hAnsi="Times New Roman" w:cs="Noto Sans Symbols"/>
      <w:sz w:val="24"/>
      <w:szCs w:val="20"/>
    </w:rPr>
  </w:style>
  <w:style w:type="character" w:customStyle="1" w:styleId="ListLabel207">
    <w:name w:val="ListLabel 207"/>
    <w:qFormat/>
    <w:rsid w:val="008A6341"/>
    <w:rPr>
      <w:rFonts w:cs="Courier New"/>
      <w:sz w:val="20"/>
      <w:szCs w:val="20"/>
    </w:rPr>
  </w:style>
  <w:style w:type="character" w:customStyle="1" w:styleId="ListLabel208">
    <w:name w:val="ListLabel 208"/>
    <w:qFormat/>
    <w:rsid w:val="008A6341"/>
    <w:rPr>
      <w:rFonts w:cs="Noto Sans Symbols"/>
      <w:sz w:val="20"/>
      <w:szCs w:val="20"/>
    </w:rPr>
  </w:style>
  <w:style w:type="character" w:customStyle="1" w:styleId="ListLabel209">
    <w:name w:val="ListLabel 209"/>
    <w:qFormat/>
    <w:rsid w:val="008A6341"/>
    <w:rPr>
      <w:rFonts w:cs="Noto Sans Symbols"/>
      <w:sz w:val="20"/>
      <w:szCs w:val="20"/>
    </w:rPr>
  </w:style>
  <w:style w:type="character" w:customStyle="1" w:styleId="ListLabel210">
    <w:name w:val="ListLabel 210"/>
    <w:qFormat/>
    <w:rsid w:val="008A6341"/>
    <w:rPr>
      <w:rFonts w:cs="Noto Sans Symbols"/>
      <w:sz w:val="20"/>
      <w:szCs w:val="20"/>
    </w:rPr>
  </w:style>
  <w:style w:type="character" w:customStyle="1" w:styleId="ListLabel211">
    <w:name w:val="ListLabel 211"/>
    <w:qFormat/>
    <w:rsid w:val="008A6341"/>
    <w:rPr>
      <w:rFonts w:cs="Noto Sans Symbols"/>
      <w:sz w:val="20"/>
      <w:szCs w:val="20"/>
    </w:rPr>
  </w:style>
  <w:style w:type="character" w:customStyle="1" w:styleId="ListLabel212">
    <w:name w:val="ListLabel 212"/>
    <w:qFormat/>
    <w:rsid w:val="008A6341"/>
    <w:rPr>
      <w:rFonts w:cs="Noto Sans Symbols"/>
      <w:sz w:val="20"/>
      <w:szCs w:val="20"/>
    </w:rPr>
  </w:style>
  <w:style w:type="character" w:customStyle="1" w:styleId="ListLabel213">
    <w:name w:val="ListLabel 213"/>
    <w:qFormat/>
    <w:rsid w:val="008A6341"/>
    <w:rPr>
      <w:rFonts w:cs="Noto Sans Symbols"/>
      <w:sz w:val="20"/>
      <w:szCs w:val="20"/>
    </w:rPr>
  </w:style>
  <w:style w:type="character" w:customStyle="1" w:styleId="ListLabel214">
    <w:name w:val="ListLabel 214"/>
    <w:qFormat/>
    <w:rsid w:val="008A6341"/>
    <w:rPr>
      <w:rFonts w:cs="Noto Sans Symbols"/>
      <w:sz w:val="20"/>
      <w:szCs w:val="20"/>
    </w:rPr>
  </w:style>
  <w:style w:type="character" w:customStyle="1" w:styleId="ListLabel215">
    <w:name w:val="ListLabel 215"/>
    <w:qFormat/>
    <w:rsid w:val="008A6341"/>
    <w:rPr>
      <w:b/>
      <w:color w:val="auto"/>
      <w:sz w:val="24"/>
    </w:rPr>
  </w:style>
  <w:style w:type="character" w:customStyle="1" w:styleId="ListLabel216">
    <w:name w:val="ListLabel 216"/>
    <w:qFormat/>
    <w:rsid w:val="008A6341"/>
    <w:rPr>
      <w:rFonts w:ascii="Times New Roman" w:eastAsia="Tahoma" w:hAnsi="Times New Roman"/>
      <w:sz w:val="24"/>
    </w:rPr>
  </w:style>
  <w:style w:type="character" w:customStyle="1" w:styleId="ListLabel217">
    <w:name w:val="ListLabel 217"/>
    <w:qFormat/>
    <w:rsid w:val="008A6341"/>
    <w:rPr>
      <w:rFonts w:ascii="Times New Roman" w:hAnsi="Times New Roman"/>
      <w:strike w:val="0"/>
      <w:dstrike w:val="0"/>
      <w:sz w:val="24"/>
    </w:rPr>
  </w:style>
  <w:style w:type="character" w:customStyle="1" w:styleId="ListLabel218">
    <w:name w:val="ListLabel 218"/>
    <w:qFormat/>
    <w:rsid w:val="008A6341"/>
    <w:rPr>
      <w:rFonts w:cs="Times New Roman"/>
      <w:b/>
      <w:color w:val="000000"/>
      <w:sz w:val="24"/>
    </w:rPr>
  </w:style>
  <w:style w:type="character" w:customStyle="1" w:styleId="ListLabel219">
    <w:name w:val="ListLabel 219"/>
    <w:qFormat/>
    <w:rsid w:val="008A6341"/>
    <w:rPr>
      <w:rFonts w:cs="Courier New"/>
    </w:rPr>
  </w:style>
  <w:style w:type="character" w:customStyle="1" w:styleId="ListLabel220">
    <w:name w:val="ListLabel 220"/>
    <w:qFormat/>
    <w:rsid w:val="008A6341"/>
    <w:rPr>
      <w:rFonts w:cs="Wingdings"/>
    </w:rPr>
  </w:style>
  <w:style w:type="character" w:customStyle="1" w:styleId="ListLabel221">
    <w:name w:val="ListLabel 221"/>
    <w:qFormat/>
    <w:rsid w:val="008A6341"/>
    <w:rPr>
      <w:rFonts w:cs="Symbol"/>
    </w:rPr>
  </w:style>
  <w:style w:type="character" w:customStyle="1" w:styleId="ListLabel222">
    <w:name w:val="ListLabel 222"/>
    <w:qFormat/>
    <w:rsid w:val="008A6341"/>
    <w:rPr>
      <w:rFonts w:cs="Courier New"/>
    </w:rPr>
  </w:style>
  <w:style w:type="character" w:customStyle="1" w:styleId="ListLabel223">
    <w:name w:val="ListLabel 223"/>
    <w:qFormat/>
    <w:rsid w:val="008A6341"/>
    <w:rPr>
      <w:rFonts w:cs="Wingdings"/>
    </w:rPr>
  </w:style>
  <w:style w:type="character" w:customStyle="1" w:styleId="ListLabel224">
    <w:name w:val="ListLabel 224"/>
    <w:qFormat/>
    <w:rsid w:val="008A6341"/>
    <w:rPr>
      <w:rFonts w:cs="Symbol"/>
    </w:rPr>
  </w:style>
  <w:style w:type="character" w:customStyle="1" w:styleId="ListLabel225">
    <w:name w:val="ListLabel 225"/>
    <w:qFormat/>
    <w:rsid w:val="008A6341"/>
    <w:rPr>
      <w:rFonts w:cs="Courier New"/>
    </w:rPr>
  </w:style>
  <w:style w:type="character" w:customStyle="1" w:styleId="ListLabel226">
    <w:name w:val="ListLabel 226"/>
    <w:qFormat/>
    <w:rsid w:val="008A6341"/>
    <w:rPr>
      <w:rFonts w:cs="Wingdings"/>
    </w:rPr>
  </w:style>
  <w:style w:type="character" w:customStyle="1" w:styleId="ListLabel227">
    <w:name w:val="ListLabel 227"/>
    <w:qFormat/>
    <w:rsid w:val="008A6341"/>
    <w:rPr>
      <w:rFonts w:ascii="Times New Roman" w:hAnsi="Times New Roman"/>
      <w:b/>
      <w:sz w:val="24"/>
    </w:rPr>
  </w:style>
  <w:style w:type="character" w:customStyle="1" w:styleId="ListLabel228">
    <w:name w:val="ListLabel 228"/>
    <w:qFormat/>
    <w:rsid w:val="008A6341"/>
    <w:rPr>
      <w:b/>
      <w:sz w:val="24"/>
    </w:rPr>
  </w:style>
  <w:style w:type="character" w:customStyle="1" w:styleId="ListLabel229">
    <w:name w:val="ListLabel 229"/>
    <w:qFormat/>
    <w:rsid w:val="008A6341"/>
    <w:rPr>
      <w:rFonts w:eastAsia="Arial Unicode MS"/>
    </w:rPr>
  </w:style>
  <w:style w:type="character" w:customStyle="1" w:styleId="ListLabel230">
    <w:name w:val="ListLabel 230"/>
    <w:qFormat/>
    <w:rsid w:val="008A6341"/>
    <w:rPr>
      <w:rFonts w:eastAsia="Arial Unicode MS"/>
    </w:rPr>
  </w:style>
  <w:style w:type="character" w:customStyle="1" w:styleId="ListLabel231">
    <w:name w:val="ListLabel 231"/>
    <w:qFormat/>
    <w:rsid w:val="008A6341"/>
    <w:rPr>
      <w:rFonts w:eastAsia="Arial Unicode MS"/>
    </w:rPr>
  </w:style>
  <w:style w:type="character" w:customStyle="1" w:styleId="ListLabel232">
    <w:name w:val="ListLabel 232"/>
    <w:qFormat/>
    <w:rsid w:val="008A6341"/>
    <w:rPr>
      <w:rFonts w:eastAsia="Arial Unicode MS"/>
    </w:rPr>
  </w:style>
  <w:style w:type="character" w:customStyle="1" w:styleId="ListLabel233">
    <w:name w:val="ListLabel 233"/>
    <w:qFormat/>
    <w:rsid w:val="008A6341"/>
    <w:rPr>
      <w:rFonts w:eastAsia="Arial Unicode MS"/>
    </w:rPr>
  </w:style>
  <w:style w:type="character" w:customStyle="1" w:styleId="ListLabel234">
    <w:name w:val="ListLabel 234"/>
    <w:qFormat/>
    <w:rsid w:val="008A6341"/>
    <w:rPr>
      <w:rFonts w:eastAsia="Arial Unicode MS"/>
    </w:rPr>
  </w:style>
  <w:style w:type="character" w:customStyle="1" w:styleId="ListLabel235">
    <w:name w:val="ListLabel 235"/>
    <w:qFormat/>
    <w:rsid w:val="008A6341"/>
    <w:rPr>
      <w:rFonts w:eastAsia="Arial Unicode MS"/>
    </w:rPr>
  </w:style>
  <w:style w:type="character" w:customStyle="1" w:styleId="ListLabel236">
    <w:name w:val="ListLabel 236"/>
    <w:qFormat/>
    <w:rsid w:val="008A6341"/>
    <w:rPr>
      <w:b w:val="0"/>
    </w:rPr>
  </w:style>
  <w:style w:type="character" w:customStyle="1" w:styleId="ListLabel237">
    <w:name w:val="ListLabel 237"/>
    <w:qFormat/>
    <w:rsid w:val="008A6341"/>
    <w:rPr>
      <w:b w:val="0"/>
    </w:rPr>
  </w:style>
  <w:style w:type="character" w:customStyle="1" w:styleId="ListLabel238">
    <w:name w:val="ListLabel 238"/>
    <w:qFormat/>
    <w:rsid w:val="008A6341"/>
    <w:rPr>
      <w:rFonts w:eastAsia="Noto Sans Symbols" w:cs="Noto Sans Symbols"/>
      <w:sz w:val="20"/>
      <w:szCs w:val="20"/>
    </w:rPr>
  </w:style>
  <w:style w:type="character" w:customStyle="1" w:styleId="ListLabel239">
    <w:name w:val="ListLabel 239"/>
    <w:qFormat/>
    <w:rsid w:val="008A6341"/>
    <w:rPr>
      <w:rFonts w:eastAsia="Calibri"/>
    </w:rPr>
  </w:style>
  <w:style w:type="character" w:customStyle="1" w:styleId="ListLabel240">
    <w:name w:val="ListLabel 240"/>
    <w:qFormat/>
    <w:rsid w:val="008A6341"/>
    <w:rPr>
      <w:rFonts w:eastAsia="Calibri"/>
    </w:rPr>
  </w:style>
  <w:style w:type="character" w:customStyle="1" w:styleId="ListLabel241">
    <w:name w:val="ListLabel 241"/>
    <w:qFormat/>
    <w:rsid w:val="008A6341"/>
    <w:rPr>
      <w:rFonts w:eastAsia="Calibri"/>
    </w:rPr>
  </w:style>
  <w:style w:type="character" w:customStyle="1" w:styleId="ListLabel242">
    <w:name w:val="ListLabel 242"/>
    <w:qFormat/>
    <w:rsid w:val="008A6341"/>
    <w:rPr>
      <w:rFonts w:eastAsia="Calibri"/>
    </w:rPr>
  </w:style>
  <w:style w:type="character" w:customStyle="1" w:styleId="ListLabel243">
    <w:name w:val="ListLabel 243"/>
    <w:qFormat/>
    <w:rsid w:val="008A6341"/>
    <w:rPr>
      <w:rFonts w:eastAsia="Calibri"/>
    </w:rPr>
  </w:style>
  <w:style w:type="character" w:customStyle="1" w:styleId="ListLabel244">
    <w:name w:val="ListLabel 244"/>
    <w:qFormat/>
    <w:rsid w:val="008A6341"/>
    <w:rPr>
      <w:rFonts w:eastAsia="Calibri"/>
    </w:rPr>
  </w:style>
  <w:style w:type="character" w:customStyle="1" w:styleId="ListLabel245">
    <w:name w:val="ListLabel 245"/>
    <w:qFormat/>
    <w:rsid w:val="008A6341"/>
    <w:rPr>
      <w:rFonts w:eastAsia="Calibri"/>
    </w:rPr>
  </w:style>
  <w:style w:type="character" w:customStyle="1" w:styleId="ListLabel246">
    <w:name w:val="ListLabel 246"/>
    <w:qFormat/>
    <w:rsid w:val="008A6341"/>
    <w:rPr>
      <w:rFonts w:eastAsia="Noto Sans Symbols" w:cs="Noto Sans Symbols"/>
      <w:sz w:val="20"/>
      <w:szCs w:val="20"/>
    </w:rPr>
  </w:style>
  <w:style w:type="character" w:customStyle="1" w:styleId="ListLabel247">
    <w:name w:val="ListLabel 247"/>
    <w:qFormat/>
    <w:rsid w:val="008A6341"/>
    <w:rPr>
      <w:rFonts w:eastAsia="Courier New" w:cs="Courier New"/>
      <w:sz w:val="20"/>
      <w:szCs w:val="20"/>
    </w:rPr>
  </w:style>
  <w:style w:type="character" w:customStyle="1" w:styleId="ListLabel248">
    <w:name w:val="ListLabel 248"/>
    <w:qFormat/>
    <w:rsid w:val="008A6341"/>
    <w:rPr>
      <w:rFonts w:cs="Times New Roman"/>
    </w:rPr>
  </w:style>
  <w:style w:type="character" w:customStyle="1" w:styleId="ListLabel249">
    <w:name w:val="ListLabel 249"/>
    <w:qFormat/>
    <w:rsid w:val="008A6341"/>
    <w:rPr>
      <w:rFonts w:cs="Times New Roman"/>
    </w:rPr>
  </w:style>
  <w:style w:type="character" w:customStyle="1" w:styleId="ListLabel250">
    <w:name w:val="ListLabel 250"/>
    <w:qFormat/>
    <w:rsid w:val="008A6341"/>
    <w:rPr>
      <w:rFonts w:cs="Times New Roman"/>
    </w:rPr>
  </w:style>
  <w:style w:type="character" w:customStyle="1" w:styleId="ListLabel251">
    <w:name w:val="ListLabel 251"/>
    <w:qFormat/>
    <w:rsid w:val="008A6341"/>
    <w:rPr>
      <w:rFonts w:cs="Times New Roman"/>
    </w:rPr>
  </w:style>
  <w:style w:type="character" w:customStyle="1" w:styleId="ListLabel252">
    <w:name w:val="ListLabel 252"/>
    <w:qFormat/>
    <w:rsid w:val="008A6341"/>
    <w:rPr>
      <w:rFonts w:cs="Courier New"/>
    </w:rPr>
  </w:style>
  <w:style w:type="character" w:customStyle="1" w:styleId="ListLabel253">
    <w:name w:val="ListLabel 253"/>
    <w:qFormat/>
    <w:rsid w:val="008A6341"/>
    <w:rPr>
      <w:rFonts w:cs="Courier New"/>
    </w:rPr>
  </w:style>
  <w:style w:type="character" w:customStyle="1" w:styleId="ListLabel254">
    <w:name w:val="ListLabel 254"/>
    <w:qFormat/>
    <w:rsid w:val="008A6341"/>
    <w:rPr>
      <w:rFonts w:cs="Courier New"/>
    </w:rPr>
  </w:style>
  <w:style w:type="character" w:customStyle="1" w:styleId="ListLabel255">
    <w:name w:val="ListLabel 255"/>
    <w:qFormat/>
    <w:rsid w:val="008A6341"/>
    <w:rPr>
      <w:b/>
    </w:rPr>
  </w:style>
  <w:style w:type="character" w:customStyle="1" w:styleId="ListLabel256">
    <w:name w:val="ListLabel 256"/>
    <w:qFormat/>
    <w:rsid w:val="008A6341"/>
    <w:rPr>
      <w:rFonts w:eastAsia="Calibri"/>
      <w:lang w:val="ru-RU"/>
    </w:rPr>
  </w:style>
  <w:style w:type="character" w:customStyle="1" w:styleId="ListLabel257">
    <w:name w:val="ListLabel 257"/>
    <w:qFormat/>
    <w:rsid w:val="008A6341"/>
    <w:rPr>
      <w:b w:val="0"/>
    </w:rPr>
  </w:style>
  <w:style w:type="character" w:customStyle="1" w:styleId="ListLabel258">
    <w:name w:val="ListLabel 258"/>
    <w:qFormat/>
    <w:rsid w:val="008A6341"/>
    <w:rPr>
      <w:b/>
    </w:rPr>
  </w:style>
  <w:style w:type="character" w:customStyle="1" w:styleId="ListLabel259">
    <w:name w:val="ListLabel 259"/>
    <w:qFormat/>
    <w:rsid w:val="008A6341"/>
    <w:rPr>
      <w:rFonts w:eastAsia="Calibri"/>
      <w:lang w:val="ru-RU"/>
    </w:rPr>
  </w:style>
  <w:style w:type="character" w:customStyle="1" w:styleId="ListLabel260">
    <w:name w:val="ListLabel 260"/>
    <w:qFormat/>
    <w:rsid w:val="008A6341"/>
    <w:rPr>
      <w:rFonts w:eastAsia="Calibri"/>
    </w:rPr>
  </w:style>
  <w:style w:type="character" w:customStyle="1" w:styleId="ListLabel261">
    <w:name w:val="ListLabel 261"/>
    <w:qFormat/>
    <w:rsid w:val="008A6341"/>
    <w:rPr>
      <w:rFonts w:eastAsia="Calibri"/>
    </w:rPr>
  </w:style>
  <w:style w:type="character" w:customStyle="1" w:styleId="ListLabel262">
    <w:name w:val="ListLabel 262"/>
    <w:qFormat/>
    <w:rsid w:val="008A6341"/>
    <w:rPr>
      <w:rFonts w:eastAsia="Calibri"/>
    </w:rPr>
  </w:style>
  <w:style w:type="character" w:customStyle="1" w:styleId="ListLabel263">
    <w:name w:val="ListLabel 263"/>
    <w:qFormat/>
    <w:rsid w:val="008A6341"/>
    <w:rPr>
      <w:rFonts w:eastAsia="Calibri"/>
    </w:rPr>
  </w:style>
  <w:style w:type="character" w:customStyle="1" w:styleId="ListLabel264">
    <w:name w:val="ListLabel 264"/>
    <w:qFormat/>
    <w:rsid w:val="008A6341"/>
    <w:rPr>
      <w:rFonts w:eastAsia="Calibri"/>
    </w:rPr>
  </w:style>
  <w:style w:type="character" w:customStyle="1" w:styleId="ListLabel265">
    <w:name w:val="ListLabel 265"/>
    <w:qFormat/>
    <w:rsid w:val="008A6341"/>
    <w:rPr>
      <w:rFonts w:eastAsia="Calibri"/>
    </w:rPr>
  </w:style>
  <w:style w:type="character" w:customStyle="1" w:styleId="ListLabel266">
    <w:name w:val="ListLabel 266"/>
    <w:qFormat/>
    <w:rsid w:val="008A6341"/>
    <w:rPr>
      <w:rFonts w:eastAsia="Calibri"/>
    </w:rPr>
  </w:style>
  <w:style w:type="character" w:customStyle="1" w:styleId="ListLabel267">
    <w:name w:val="ListLabel 267"/>
    <w:qFormat/>
    <w:rsid w:val="008A6341"/>
    <w:rPr>
      <w:rFonts w:cs="Courier New"/>
    </w:rPr>
  </w:style>
  <w:style w:type="character" w:customStyle="1" w:styleId="ListLabel268">
    <w:name w:val="ListLabel 268"/>
    <w:qFormat/>
    <w:rsid w:val="008A6341"/>
    <w:rPr>
      <w:rFonts w:cs="Courier New"/>
    </w:rPr>
  </w:style>
  <w:style w:type="character" w:customStyle="1" w:styleId="ListLabel269">
    <w:name w:val="ListLabel 269"/>
    <w:qFormat/>
    <w:rsid w:val="008A6341"/>
    <w:rPr>
      <w:rFonts w:cs="Courier New"/>
    </w:rPr>
  </w:style>
  <w:style w:type="character" w:customStyle="1" w:styleId="ListLabel270">
    <w:name w:val="ListLabel 270"/>
    <w:qFormat/>
    <w:rsid w:val="008A6341"/>
    <w:rPr>
      <w:rFonts w:cs="Times New Roman"/>
    </w:rPr>
  </w:style>
  <w:style w:type="character" w:customStyle="1" w:styleId="ListLabel271">
    <w:name w:val="ListLabel 271"/>
    <w:qFormat/>
    <w:rsid w:val="008A6341"/>
    <w:rPr>
      <w:rFonts w:cs="Times New Roman"/>
    </w:rPr>
  </w:style>
  <w:style w:type="character" w:customStyle="1" w:styleId="ListLabel272">
    <w:name w:val="ListLabel 272"/>
    <w:qFormat/>
    <w:rsid w:val="008A6341"/>
    <w:rPr>
      <w:rFonts w:cs="Times New Roman"/>
    </w:rPr>
  </w:style>
  <w:style w:type="character" w:customStyle="1" w:styleId="ListLabel273">
    <w:name w:val="ListLabel 273"/>
    <w:qFormat/>
    <w:rsid w:val="008A6341"/>
    <w:rPr>
      <w:rFonts w:cs="Times New Roman"/>
    </w:rPr>
  </w:style>
  <w:style w:type="character" w:customStyle="1" w:styleId="ListLabel274">
    <w:name w:val="ListLabel 274"/>
    <w:qFormat/>
    <w:rsid w:val="008A6341"/>
    <w:rPr>
      <w:rFonts w:cs="Times New Roman"/>
    </w:rPr>
  </w:style>
  <w:style w:type="character" w:customStyle="1" w:styleId="ListLabel275">
    <w:name w:val="ListLabel 275"/>
    <w:qFormat/>
    <w:rsid w:val="008A6341"/>
    <w:rPr>
      <w:rFonts w:eastAsia="Times New Roman" w:cs="Times New Roman"/>
      <w:sz w:val="24"/>
      <w:szCs w:val="24"/>
    </w:rPr>
  </w:style>
  <w:style w:type="paragraph" w:styleId="af0">
    <w:name w:val="Title"/>
    <w:basedOn w:val="a"/>
    <w:next w:val="af1"/>
    <w:link w:val="af2"/>
    <w:qFormat/>
    <w:rsid w:val="008A6341"/>
    <w:pPr>
      <w:keepNext/>
      <w:keepLines/>
      <w:spacing w:before="480" w:after="120"/>
    </w:pPr>
    <w:rPr>
      <w:rFonts w:ascii="Calibri" w:eastAsia="Calibri" w:hAnsi="Calibri" w:cs="Calibri"/>
      <w:b/>
      <w:sz w:val="72"/>
      <w:szCs w:val="72"/>
      <w:lang w:eastAsia="uk-UA"/>
    </w:rPr>
  </w:style>
  <w:style w:type="character" w:customStyle="1" w:styleId="af2">
    <w:name w:val="Назва Знак"/>
    <w:basedOn w:val="a0"/>
    <w:link w:val="af0"/>
    <w:rsid w:val="008A6341"/>
    <w:rPr>
      <w:rFonts w:ascii="Calibri" w:eastAsia="Calibri" w:hAnsi="Calibri" w:cs="Calibri"/>
      <w:b/>
      <w:sz w:val="72"/>
      <w:szCs w:val="72"/>
      <w:lang w:eastAsia="uk-UA"/>
    </w:rPr>
  </w:style>
  <w:style w:type="paragraph" w:styleId="af1">
    <w:name w:val="Body Text"/>
    <w:basedOn w:val="a"/>
    <w:link w:val="af3"/>
    <w:unhideWhenUsed/>
    <w:rsid w:val="008A6341"/>
    <w:pPr>
      <w:spacing w:after="120"/>
    </w:pPr>
    <w:rPr>
      <w:rFonts w:ascii="Calibri" w:eastAsia="Calibri" w:hAnsi="Calibri" w:cs="Calibri"/>
      <w:lang w:eastAsia="uk-UA"/>
    </w:rPr>
  </w:style>
  <w:style w:type="character" w:customStyle="1" w:styleId="af3">
    <w:name w:val="Основний текст Знак"/>
    <w:basedOn w:val="a0"/>
    <w:link w:val="af1"/>
    <w:rsid w:val="008A6341"/>
    <w:rPr>
      <w:rFonts w:ascii="Calibri" w:eastAsia="Calibri" w:hAnsi="Calibri" w:cs="Calibri"/>
      <w:lang w:eastAsia="uk-UA"/>
    </w:rPr>
  </w:style>
  <w:style w:type="paragraph" w:styleId="af4">
    <w:name w:val="List"/>
    <w:basedOn w:val="af1"/>
    <w:rsid w:val="008A6341"/>
    <w:rPr>
      <w:rFonts w:cs="Arial"/>
    </w:rPr>
  </w:style>
  <w:style w:type="paragraph" w:styleId="af5">
    <w:name w:val="caption"/>
    <w:basedOn w:val="a"/>
    <w:qFormat/>
    <w:rsid w:val="008A6341"/>
    <w:pPr>
      <w:suppressLineNumbers/>
      <w:spacing w:before="120" w:after="120"/>
    </w:pPr>
    <w:rPr>
      <w:rFonts w:ascii="Calibri" w:eastAsia="Calibri" w:hAnsi="Calibri" w:cs="Arial"/>
      <w:i/>
      <w:iCs/>
      <w:sz w:val="24"/>
      <w:szCs w:val="24"/>
      <w:lang w:eastAsia="uk-UA"/>
    </w:rPr>
  </w:style>
  <w:style w:type="paragraph" w:styleId="14">
    <w:name w:val="index 1"/>
    <w:basedOn w:val="a"/>
    <w:next w:val="a"/>
    <w:autoRedefine/>
    <w:uiPriority w:val="99"/>
    <w:semiHidden/>
    <w:unhideWhenUsed/>
    <w:rsid w:val="008A6341"/>
    <w:pPr>
      <w:spacing w:after="0" w:line="240" w:lineRule="auto"/>
      <w:ind w:left="220" w:hanging="220"/>
    </w:pPr>
  </w:style>
  <w:style w:type="paragraph" w:styleId="af6">
    <w:name w:val="index heading"/>
    <w:basedOn w:val="a"/>
    <w:qFormat/>
    <w:rsid w:val="008A6341"/>
    <w:pPr>
      <w:suppressLineNumbers/>
    </w:pPr>
    <w:rPr>
      <w:rFonts w:ascii="Calibri" w:eastAsia="Calibri" w:hAnsi="Calibri" w:cs="Arial"/>
      <w:lang w:eastAsia="uk-UA"/>
    </w:rPr>
  </w:style>
  <w:style w:type="paragraph" w:styleId="af7">
    <w:name w:val="Subtitle"/>
    <w:basedOn w:val="a"/>
    <w:next w:val="a"/>
    <w:link w:val="af8"/>
    <w:qFormat/>
    <w:rsid w:val="008A6341"/>
    <w:pPr>
      <w:keepNext/>
      <w:keepLines/>
      <w:spacing w:before="360" w:after="80"/>
    </w:pPr>
    <w:rPr>
      <w:rFonts w:ascii="Georgia" w:eastAsia="Georgia" w:hAnsi="Georgia" w:cs="Georgia"/>
      <w:i/>
      <w:color w:val="666666"/>
      <w:sz w:val="48"/>
      <w:szCs w:val="48"/>
      <w:lang w:eastAsia="uk-UA"/>
    </w:rPr>
  </w:style>
  <w:style w:type="character" w:customStyle="1" w:styleId="af8">
    <w:name w:val="Підзаголовок Знак"/>
    <w:basedOn w:val="a0"/>
    <w:link w:val="af7"/>
    <w:rsid w:val="008A6341"/>
    <w:rPr>
      <w:rFonts w:ascii="Georgia" w:eastAsia="Georgia" w:hAnsi="Georgia" w:cs="Georgia"/>
      <w:i/>
      <w:color w:val="666666"/>
      <w:sz w:val="48"/>
      <w:szCs w:val="48"/>
      <w:lang w:eastAsia="uk-UA"/>
    </w:rPr>
  </w:style>
  <w:style w:type="paragraph" w:styleId="af9">
    <w:name w:val="header"/>
    <w:basedOn w:val="a"/>
    <w:link w:val="afa"/>
    <w:uiPriority w:val="99"/>
    <w:unhideWhenUsed/>
    <w:rsid w:val="008A6341"/>
    <w:pPr>
      <w:tabs>
        <w:tab w:val="center" w:pos="4819"/>
        <w:tab w:val="right" w:pos="9639"/>
      </w:tabs>
      <w:spacing w:after="0" w:line="240" w:lineRule="auto"/>
    </w:pPr>
    <w:rPr>
      <w:rFonts w:ascii="Calibri" w:eastAsia="Calibri" w:hAnsi="Calibri" w:cs="Calibri"/>
      <w:lang w:eastAsia="uk-UA"/>
    </w:rPr>
  </w:style>
  <w:style w:type="character" w:customStyle="1" w:styleId="afa">
    <w:name w:val="Верхній колонтитул Знак"/>
    <w:basedOn w:val="a0"/>
    <w:link w:val="af9"/>
    <w:uiPriority w:val="99"/>
    <w:rsid w:val="008A6341"/>
    <w:rPr>
      <w:rFonts w:ascii="Calibri" w:eastAsia="Calibri" w:hAnsi="Calibri" w:cs="Calibri"/>
      <w:lang w:eastAsia="uk-UA"/>
    </w:rPr>
  </w:style>
  <w:style w:type="paragraph" w:styleId="afb">
    <w:name w:val="footer"/>
    <w:basedOn w:val="a"/>
    <w:link w:val="afc"/>
    <w:uiPriority w:val="99"/>
    <w:unhideWhenUsed/>
    <w:rsid w:val="008A6341"/>
    <w:pPr>
      <w:tabs>
        <w:tab w:val="center" w:pos="4819"/>
        <w:tab w:val="right" w:pos="9639"/>
      </w:tabs>
      <w:spacing w:after="0" w:line="240" w:lineRule="auto"/>
    </w:pPr>
    <w:rPr>
      <w:rFonts w:ascii="Calibri" w:eastAsia="Calibri" w:hAnsi="Calibri" w:cs="Calibri"/>
      <w:lang w:eastAsia="uk-UA"/>
    </w:rPr>
  </w:style>
  <w:style w:type="character" w:customStyle="1" w:styleId="afc">
    <w:name w:val="Нижній колонтитул Знак"/>
    <w:basedOn w:val="a0"/>
    <w:link w:val="afb"/>
    <w:uiPriority w:val="99"/>
    <w:rsid w:val="008A6341"/>
    <w:rPr>
      <w:rFonts w:ascii="Calibri" w:eastAsia="Calibri" w:hAnsi="Calibri" w:cs="Calibri"/>
      <w:lang w:eastAsia="uk-UA"/>
    </w:rPr>
  </w:style>
  <w:style w:type="paragraph" w:styleId="afd">
    <w:name w:val="No Spacing"/>
    <w:link w:val="afe"/>
    <w:uiPriority w:val="1"/>
    <w:qFormat/>
    <w:rsid w:val="008A6341"/>
    <w:pPr>
      <w:spacing w:after="0" w:line="240" w:lineRule="auto"/>
    </w:pPr>
    <w:rPr>
      <w:rFonts w:ascii="Calibri" w:eastAsia="Calibri" w:hAnsi="Calibri" w:cs="Times New Roman"/>
      <w:szCs w:val="20"/>
      <w:lang w:val="ru-RU" w:eastAsia="ru-RU"/>
    </w:rPr>
  </w:style>
  <w:style w:type="character" w:customStyle="1" w:styleId="afe">
    <w:name w:val="Без інтервалів Знак"/>
    <w:link w:val="afd"/>
    <w:uiPriority w:val="1"/>
    <w:locked/>
    <w:rsid w:val="008A6341"/>
    <w:rPr>
      <w:rFonts w:ascii="Calibri" w:eastAsia="Calibri" w:hAnsi="Calibri" w:cs="Times New Roman"/>
      <w:szCs w:val="20"/>
      <w:lang w:val="ru-RU" w:eastAsia="ru-RU"/>
    </w:rPr>
  </w:style>
  <w:style w:type="paragraph" w:customStyle="1" w:styleId="311">
    <w:name w:val="Заголовок 31"/>
    <w:basedOn w:val="a"/>
    <w:next w:val="a"/>
    <w:qFormat/>
    <w:rsid w:val="008A634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1">
    <w:name w:val="Стандартный HTML1"/>
    <w:basedOn w:val="a"/>
    <w:uiPriority w:val="99"/>
    <w:qFormat/>
    <w:rsid w:val="008A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paragraph" w:customStyle="1" w:styleId="rvps2">
    <w:name w:val="rvps2"/>
    <w:basedOn w:val="a"/>
    <w:qFormat/>
    <w:rsid w:val="008A634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41">
    <w:name w:val="Заголовок 41"/>
    <w:basedOn w:val="a"/>
    <w:next w:val="a"/>
    <w:qFormat/>
    <w:rsid w:val="008A634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f">
    <w:name w:val="List Paragraph"/>
    <w:aliases w:val="название табл/рис,заголовок 1.1,Number Bullets,List Paragraph (numbered (a)),List Paragraph_Num123,Elenco Normale,EBRD List,Список уровня 2,List Paragraph,Chapter10,References,----,1 Буллет,AC List 01,Литература,Bullet Number,Bullet 1,lp1"/>
    <w:basedOn w:val="a"/>
    <w:link w:val="aff0"/>
    <w:uiPriority w:val="34"/>
    <w:qFormat/>
    <w:rsid w:val="008A6341"/>
    <w:pPr>
      <w:spacing w:after="0" w:line="240" w:lineRule="auto"/>
      <w:ind w:left="708"/>
    </w:pPr>
    <w:rPr>
      <w:rFonts w:ascii="Times New Roman" w:eastAsia="Times New Roman" w:hAnsi="Times New Roman" w:cs="Times New Roman"/>
      <w:sz w:val="20"/>
      <w:szCs w:val="20"/>
      <w:lang w:val="ru-RU" w:eastAsia="ru-RU"/>
    </w:rPr>
  </w:style>
  <w:style w:type="character" w:customStyle="1" w:styleId="aff0">
    <w:name w:val="Абзац списку Знак"/>
    <w:aliases w:val="название табл/рис Знак,заголовок 1.1 Знак,Number Bullets Знак,List Paragraph (numbered (a)) Знак,List Paragraph_Num123 Знак,Elenco Normale Знак,EBRD List Знак,Список уровня 2 Знак,List Paragraph Знак,Chapter10 Знак,References Знак"/>
    <w:link w:val="aff"/>
    <w:uiPriority w:val="34"/>
    <w:qFormat/>
    <w:locked/>
    <w:rsid w:val="008A6341"/>
    <w:rPr>
      <w:rFonts w:ascii="Times New Roman" w:eastAsia="Times New Roman" w:hAnsi="Times New Roman" w:cs="Times New Roman"/>
      <w:sz w:val="20"/>
      <w:szCs w:val="20"/>
      <w:lang w:val="ru-RU" w:eastAsia="ru-RU"/>
    </w:rPr>
  </w:style>
  <w:style w:type="paragraph" w:styleId="32">
    <w:name w:val="Body Text Indent 3"/>
    <w:basedOn w:val="a"/>
    <w:link w:val="33"/>
    <w:unhideWhenUsed/>
    <w:qFormat/>
    <w:rsid w:val="008A634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ий текст з відступом 3 Знак"/>
    <w:basedOn w:val="a0"/>
    <w:link w:val="32"/>
    <w:rsid w:val="008A6341"/>
    <w:rPr>
      <w:rFonts w:ascii="Times New Roman" w:eastAsia="Times New Roman" w:hAnsi="Times New Roman" w:cs="Times New Roman"/>
      <w:sz w:val="16"/>
      <w:szCs w:val="16"/>
      <w:lang w:eastAsia="uk-UA"/>
    </w:rPr>
  </w:style>
  <w:style w:type="paragraph" w:customStyle="1" w:styleId="standard">
    <w:name w:val="standard"/>
    <w:basedOn w:val="a"/>
    <w:qFormat/>
    <w:rsid w:val="008A634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15">
    <w:name w:val="Обычный1"/>
    <w:qFormat/>
    <w:rsid w:val="008A6341"/>
    <w:pPr>
      <w:spacing w:after="0" w:line="240" w:lineRule="auto"/>
    </w:pPr>
    <w:rPr>
      <w:rFonts w:ascii="Times New Roman" w:eastAsia="Times New Roman" w:hAnsi="Times New Roman" w:cs="Times New Roman"/>
      <w:sz w:val="24"/>
      <w:szCs w:val="20"/>
      <w:lang w:val="ru-RU" w:eastAsia="ru-RU"/>
    </w:rPr>
  </w:style>
  <w:style w:type="paragraph" w:styleId="aff1">
    <w:name w:val="Balloon Text"/>
    <w:basedOn w:val="a"/>
    <w:link w:val="aff2"/>
    <w:unhideWhenUsed/>
    <w:qFormat/>
    <w:rsid w:val="008A6341"/>
    <w:pPr>
      <w:spacing w:after="0" w:line="240" w:lineRule="auto"/>
    </w:pPr>
    <w:rPr>
      <w:rFonts w:ascii="Segoe UI" w:eastAsia="Calibri" w:hAnsi="Segoe UI" w:cs="Segoe UI"/>
      <w:sz w:val="18"/>
      <w:szCs w:val="18"/>
      <w:lang w:eastAsia="uk-UA"/>
    </w:rPr>
  </w:style>
  <w:style w:type="character" w:customStyle="1" w:styleId="aff2">
    <w:name w:val="Текст у виносці Знак"/>
    <w:basedOn w:val="a0"/>
    <w:link w:val="aff1"/>
    <w:rsid w:val="008A6341"/>
    <w:rPr>
      <w:rFonts w:ascii="Segoe UI" w:eastAsia="Calibri" w:hAnsi="Segoe UI" w:cs="Segoe UI"/>
      <w:sz w:val="18"/>
      <w:szCs w:val="18"/>
      <w:lang w:eastAsia="uk-UA"/>
    </w:rPr>
  </w:style>
  <w:style w:type="paragraph" w:customStyle="1" w:styleId="16">
    <w:name w:val="Абзац списка1"/>
    <w:basedOn w:val="a"/>
    <w:qFormat/>
    <w:rsid w:val="008A6341"/>
    <w:pPr>
      <w:suppressAutoHyphens/>
      <w:spacing w:line="252" w:lineRule="auto"/>
      <w:ind w:left="720"/>
    </w:pPr>
    <w:rPr>
      <w:rFonts w:ascii="Calibri" w:eastAsia="Times New Roman" w:hAnsi="Calibri" w:cs="Calibri"/>
      <w:lang w:val="ru-RU" w:eastAsia="ar-SA"/>
    </w:rPr>
  </w:style>
  <w:style w:type="paragraph" w:customStyle="1" w:styleId="LO-normal">
    <w:name w:val="LO-normal"/>
    <w:qFormat/>
    <w:rsid w:val="008A6341"/>
    <w:pPr>
      <w:suppressAutoHyphens/>
      <w:spacing w:after="0" w:line="240" w:lineRule="auto"/>
    </w:pPr>
    <w:rPr>
      <w:rFonts w:ascii="Calibri" w:eastAsia="Calibri" w:hAnsi="Calibri" w:cs="Calibri"/>
      <w:sz w:val="20"/>
      <w:szCs w:val="20"/>
      <w:lang w:eastAsia="zh-CN" w:bidi="hi-IN"/>
    </w:rPr>
  </w:style>
  <w:style w:type="paragraph" w:customStyle="1" w:styleId="rvps14">
    <w:name w:val="rvps14"/>
    <w:basedOn w:val="a"/>
    <w:qFormat/>
    <w:rsid w:val="008A6341"/>
    <w:pPr>
      <w:spacing w:beforeAutospacing="1" w:afterAutospacing="1" w:line="240" w:lineRule="auto"/>
    </w:pPr>
    <w:rPr>
      <w:rFonts w:ascii="Times New Roman" w:eastAsia="Times New Roman" w:hAnsi="Times New Roman" w:cs="Times New Roman"/>
      <w:sz w:val="24"/>
      <w:szCs w:val="24"/>
      <w:u w:color="000000"/>
      <w:lang w:val="ru-RU" w:eastAsia="ru-RU"/>
    </w:rPr>
  </w:style>
  <w:style w:type="paragraph" w:styleId="aff3">
    <w:name w:val="annotation text"/>
    <w:basedOn w:val="a"/>
    <w:link w:val="aff4"/>
    <w:uiPriority w:val="99"/>
    <w:unhideWhenUsed/>
    <w:qFormat/>
    <w:rsid w:val="008A6341"/>
    <w:pPr>
      <w:spacing w:line="240" w:lineRule="auto"/>
    </w:pPr>
    <w:rPr>
      <w:rFonts w:ascii="Calibri" w:eastAsia="Calibri" w:hAnsi="Calibri" w:cs="Calibri"/>
      <w:sz w:val="20"/>
      <w:szCs w:val="20"/>
      <w:lang w:eastAsia="uk-UA"/>
    </w:rPr>
  </w:style>
  <w:style w:type="character" w:customStyle="1" w:styleId="aff4">
    <w:name w:val="Текст примітки Знак"/>
    <w:basedOn w:val="a0"/>
    <w:link w:val="aff3"/>
    <w:uiPriority w:val="99"/>
    <w:rsid w:val="008A6341"/>
    <w:rPr>
      <w:rFonts w:ascii="Calibri" w:eastAsia="Calibri" w:hAnsi="Calibri" w:cs="Calibri"/>
      <w:sz w:val="20"/>
      <w:szCs w:val="20"/>
      <w:lang w:eastAsia="uk-UA"/>
    </w:rPr>
  </w:style>
  <w:style w:type="paragraph" w:styleId="aff5">
    <w:name w:val="annotation subject"/>
    <w:basedOn w:val="aff3"/>
    <w:next w:val="aff3"/>
    <w:link w:val="aff6"/>
    <w:unhideWhenUsed/>
    <w:qFormat/>
    <w:rsid w:val="008A6341"/>
    <w:rPr>
      <w:b/>
      <w:bCs/>
    </w:rPr>
  </w:style>
  <w:style w:type="character" w:customStyle="1" w:styleId="aff6">
    <w:name w:val="Тема примітки Знак"/>
    <w:basedOn w:val="aff4"/>
    <w:link w:val="aff5"/>
    <w:rsid w:val="008A6341"/>
    <w:rPr>
      <w:rFonts w:ascii="Calibri" w:eastAsia="Calibri" w:hAnsi="Calibri" w:cs="Calibri"/>
      <w:b/>
      <w:bCs/>
      <w:sz w:val="20"/>
      <w:szCs w:val="20"/>
      <w:lang w:eastAsia="uk-UA"/>
    </w:rPr>
  </w:style>
  <w:style w:type="paragraph" w:styleId="aff7">
    <w:name w:val="Revision"/>
    <w:uiPriority w:val="99"/>
    <w:semiHidden/>
    <w:qFormat/>
    <w:rsid w:val="008A6341"/>
    <w:pPr>
      <w:spacing w:after="0" w:line="240" w:lineRule="auto"/>
    </w:pPr>
    <w:rPr>
      <w:rFonts w:ascii="Calibri" w:eastAsia="Calibri" w:hAnsi="Calibri" w:cs="Calibri"/>
      <w:lang w:eastAsia="uk-UA"/>
    </w:rPr>
  </w:style>
  <w:style w:type="paragraph" w:styleId="aff8">
    <w:name w:val="Normal (Web)"/>
    <w:aliases w:val="Обычный (Web),Обычный (веб) Знак1 Знак,Обычный (веб) Знак Знак Знак,Знак5 Знак Знак Знак,Знак5 Знак1 Знак,Обычный (веб) Знак Знак1,Знак5 Знак Знак1,Знак5 Знак,Знак5 Знак Знак,Знак5,Обычный (Web) Знак Знак Знак Знак,Обычный (веб) Знак"/>
    <w:basedOn w:val="a"/>
    <w:link w:val="aff9"/>
    <w:uiPriority w:val="99"/>
    <w:qFormat/>
    <w:rsid w:val="008A6341"/>
    <w:pPr>
      <w:spacing w:beforeAutospacing="1" w:afterAutospacing="1" w:line="240" w:lineRule="auto"/>
    </w:pPr>
    <w:rPr>
      <w:rFonts w:ascii="Times New Roman" w:eastAsia="Times New Roman" w:hAnsi="Times New Roman" w:cs="Times New Roman"/>
      <w:sz w:val="24"/>
      <w:szCs w:val="24"/>
      <w:lang w:eastAsia="uk-UA"/>
    </w:rPr>
  </w:style>
  <w:style w:type="character" w:customStyle="1" w:styleId="aff9">
    <w:name w:val="Звичайний (веб) Знак"/>
    <w:aliases w:val="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Знак5 Знак Знак Знак1"/>
    <w:link w:val="aff8"/>
    <w:uiPriority w:val="99"/>
    <w:locked/>
    <w:rsid w:val="008A6341"/>
    <w:rPr>
      <w:rFonts w:ascii="Times New Roman" w:eastAsia="Times New Roman" w:hAnsi="Times New Roman" w:cs="Times New Roman"/>
      <w:sz w:val="24"/>
      <w:szCs w:val="24"/>
      <w:lang w:eastAsia="uk-UA"/>
    </w:rPr>
  </w:style>
  <w:style w:type="paragraph" w:customStyle="1" w:styleId="affa">
    <w:name w:val="Содержимое таблицы"/>
    <w:basedOn w:val="a"/>
    <w:qFormat/>
    <w:rsid w:val="008A6341"/>
    <w:pPr>
      <w:suppressLineNumbers/>
    </w:pPr>
    <w:rPr>
      <w:rFonts w:ascii="Calibri" w:eastAsia="Calibri" w:hAnsi="Calibri" w:cs="Calibri"/>
      <w:lang w:eastAsia="uk-UA"/>
    </w:rPr>
  </w:style>
  <w:style w:type="paragraph" w:customStyle="1" w:styleId="affb">
    <w:name w:val="Заголовок таблицы"/>
    <w:basedOn w:val="affa"/>
    <w:qFormat/>
    <w:rsid w:val="008A6341"/>
    <w:pPr>
      <w:jc w:val="center"/>
    </w:pPr>
    <w:rPr>
      <w:b/>
      <w:bCs/>
    </w:rPr>
  </w:style>
  <w:style w:type="table" w:customStyle="1" w:styleId="TableNormal">
    <w:name w:val="Table Normal"/>
    <w:rsid w:val="008A6341"/>
    <w:pPr>
      <w:spacing w:after="0" w:line="240" w:lineRule="auto"/>
    </w:pPr>
    <w:rPr>
      <w:rFonts w:ascii="Calibri" w:eastAsia="Calibri" w:hAnsi="Calibri" w:cs="Calibri"/>
      <w:sz w:val="20"/>
      <w:lang w:eastAsia="uk-UA"/>
    </w:rPr>
    <w:tblPr>
      <w:tblCellMar>
        <w:top w:w="0" w:type="dxa"/>
        <w:left w:w="0" w:type="dxa"/>
        <w:bottom w:w="0" w:type="dxa"/>
        <w:right w:w="0" w:type="dxa"/>
      </w:tblCellMar>
    </w:tblPr>
  </w:style>
  <w:style w:type="table" w:styleId="affc">
    <w:name w:val="Table Grid"/>
    <w:basedOn w:val="a1"/>
    <w:uiPriority w:val="59"/>
    <w:rsid w:val="008A6341"/>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8A63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8A63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8A6341"/>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Hyperlink"/>
    <w:basedOn w:val="a0"/>
    <w:uiPriority w:val="99"/>
    <w:unhideWhenUsed/>
    <w:rsid w:val="008A6341"/>
    <w:rPr>
      <w:color w:val="0563C1" w:themeColor="hyperlink"/>
      <w:u w:val="single"/>
    </w:rPr>
  </w:style>
  <w:style w:type="character" w:customStyle="1" w:styleId="34">
    <w:name w:val="Основний текст3"/>
    <w:rsid w:val="008A6341"/>
    <w:rPr>
      <w:rFonts w:ascii="Times New Roman" w:hAnsi="Times New Roman" w:cs="Times New Roman"/>
      <w:spacing w:val="0"/>
      <w:sz w:val="21"/>
      <w:szCs w:val="21"/>
      <w:u w:val="single"/>
      <w:lang w:bidi="ar-SA"/>
    </w:rPr>
  </w:style>
  <w:style w:type="character" w:customStyle="1" w:styleId="rvts0">
    <w:name w:val="rvts0"/>
    <w:rsid w:val="008A6341"/>
    <w:rPr>
      <w:rFonts w:cs="Times New Roman"/>
    </w:rPr>
  </w:style>
  <w:style w:type="table" w:customStyle="1" w:styleId="18">
    <w:name w:val="Сітка таблиці1"/>
    <w:basedOn w:val="a1"/>
    <w:next w:val="affc"/>
    <w:uiPriority w:val="39"/>
    <w:rsid w:val="008A63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bullet">
    <w:name w:val="template-bullet"/>
    <w:basedOn w:val="a"/>
    <w:rsid w:val="008A63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e">
    <w:name w:val="Body Text Indent"/>
    <w:basedOn w:val="a"/>
    <w:link w:val="afff"/>
    <w:unhideWhenUsed/>
    <w:rsid w:val="008A6341"/>
    <w:pPr>
      <w:spacing w:after="120"/>
      <w:ind w:left="283"/>
    </w:pPr>
    <w:rPr>
      <w:rFonts w:ascii="Calibri" w:eastAsia="Calibri" w:hAnsi="Calibri" w:cs="Calibri"/>
      <w:lang w:eastAsia="uk-UA"/>
    </w:rPr>
  </w:style>
  <w:style w:type="character" w:customStyle="1" w:styleId="afff">
    <w:name w:val="Основний текст з відступом Знак"/>
    <w:basedOn w:val="a0"/>
    <w:link w:val="affe"/>
    <w:rsid w:val="008A6341"/>
    <w:rPr>
      <w:rFonts w:ascii="Calibri" w:eastAsia="Calibri" w:hAnsi="Calibri" w:cs="Calibri"/>
      <w:lang w:eastAsia="uk-UA"/>
    </w:rPr>
  </w:style>
  <w:style w:type="paragraph" w:customStyle="1" w:styleId="afff0">
    <w:name w:val="Стандарт"/>
    <w:rsid w:val="008A634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afff1">
    <w:name w:val="Block Text"/>
    <w:basedOn w:val="a"/>
    <w:rsid w:val="008A6341"/>
    <w:pPr>
      <w:spacing w:after="0" w:line="240" w:lineRule="auto"/>
      <w:ind w:left="-709" w:right="-1050" w:firstLine="425"/>
    </w:pPr>
    <w:rPr>
      <w:rFonts w:ascii="Times New Roman" w:eastAsia="Times New Roman" w:hAnsi="Times New Roman" w:cs="Times New Roman"/>
      <w:sz w:val="24"/>
      <w:szCs w:val="20"/>
      <w:lang w:val="ru-RU" w:eastAsia="ru-RU"/>
    </w:rPr>
  </w:style>
  <w:style w:type="character" w:customStyle="1" w:styleId="24">
    <w:name w:val="Основной текст (2)_"/>
    <w:link w:val="25"/>
    <w:locked/>
    <w:rsid w:val="008A6341"/>
    <w:rPr>
      <w:rFonts w:ascii="Times New Roman" w:hAnsi="Times New Roman"/>
      <w:sz w:val="36"/>
      <w:szCs w:val="36"/>
      <w:shd w:val="clear" w:color="auto" w:fill="FFFFFF"/>
    </w:rPr>
  </w:style>
  <w:style w:type="paragraph" w:customStyle="1" w:styleId="25">
    <w:name w:val="Основной текст (2)"/>
    <w:basedOn w:val="a"/>
    <w:link w:val="24"/>
    <w:rsid w:val="008A6341"/>
    <w:pPr>
      <w:widowControl w:val="0"/>
      <w:shd w:val="clear" w:color="auto" w:fill="FFFFFF"/>
      <w:spacing w:after="0" w:line="428" w:lineRule="exact"/>
      <w:jc w:val="both"/>
    </w:pPr>
    <w:rPr>
      <w:rFonts w:ascii="Times New Roman" w:hAnsi="Times New Roman"/>
      <w:sz w:val="36"/>
      <w:szCs w:val="36"/>
    </w:rPr>
  </w:style>
  <w:style w:type="paragraph" w:customStyle="1" w:styleId="Style5">
    <w:name w:val="Style5"/>
    <w:basedOn w:val="a"/>
    <w:rsid w:val="008A634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1">
    <w:name w:val="Font Style21"/>
    <w:rsid w:val="008A6341"/>
    <w:rPr>
      <w:rFonts w:ascii="Times New Roman" w:hAnsi="Times New Roman" w:cs="Times New Roman"/>
      <w:sz w:val="20"/>
    </w:rPr>
  </w:style>
  <w:style w:type="character" w:customStyle="1" w:styleId="FontStyle37">
    <w:name w:val="Font Style37"/>
    <w:rsid w:val="008A6341"/>
    <w:rPr>
      <w:rFonts w:ascii="Times New Roman" w:hAnsi="Times New Roman" w:cs="Times New Roman"/>
      <w:sz w:val="20"/>
    </w:rPr>
  </w:style>
  <w:style w:type="character" w:customStyle="1" w:styleId="FontStyle14">
    <w:name w:val="Font Style14"/>
    <w:rsid w:val="008A6341"/>
    <w:rPr>
      <w:rFonts w:ascii="Times New Roman" w:hAnsi="Times New Roman" w:cs="Times New Roman"/>
      <w:sz w:val="22"/>
      <w:szCs w:val="22"/>
    </w:rPr>
  </w:style>
  <w:style w:type="table" w:customStyle="1" w:styleId="35">
    <w:name w:val="Сетка таблицы3"/>
    <w:basedOn w:val="a1"/>
    <w:next w:val="affc"/>
    <w:uiPriority w:val="59"/>
    <w:rsid w:val="008A6341"/>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049,baiaagaaboqcaaadvgcaaaxmbwaaaaaaaaaaaaaaaaaaaaaaaaaaaaaaaaaaaaaaaaaaaaaaaaaaaaaaaaaaaaaaaaaaaaaaaaaaaaaaaaaaaaaaaaaaaaaaaaaaaaaaaaaaaaaaaaaaaaaaaaaaaaaaaaaaaaaaaaaaaaaaaaaaaaaaaaaaaaaaaaaaaaaaaaaaaaaaaaaaaaaaaaaaaaaaaaaaaaaaaaaaaaaa"/>
    <w:basedOn w:val="a"/>
    <w:rsid w:val="008A63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8A6341"/>
    <w:pPr>
      <w:widowControl w:val="0"/>
      <w:autoSpaceDE w:val="0"/>
      <w:autoSpaceDN w:val="0"/>
      <w:spacing w:after="0" w:line="240" w:lineRule="auto"/>
    </w:pPr>
    <w:rPr>
      <w:rFonts w:ascii="Microsoft Sans Serif" w:eastAsia="Microsoft Sans Serif" w:hAnsi="Microsoft Sans Serif" w:cs="Microsoft Sans Serif"/>
    </w:rPr>
  </w:style>
  <w:style w:type="paragraph" w:customStyle="1" w:styleId="msonormal0">
    <w:name w:val="msonormal"/>
    <w:basedOn w:val="a"/>
    <w:rsid w:val="008A63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5">
    <w:name w:val="xl65"/>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0">
    <w:name w:val="xl70"/>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2">
    <w:name w:val="xl72"/>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3">
    <w:name w:val="xl73"/>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4">
    <w:name w:val="xl74"/>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5">
    <w:name w:val="xl75"/>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7">
    <w:name w:val="xl77"/>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8">
    <w:name w:val="xl78"/>
    <w:basedOn w:val="a"/>
    <w:rsid w:val="008A6341"/>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character" w:customStyle="1" w:styleId="fontstyle01">
    <w:name w:val="fontstyle01"/>
    <w:basedOn w:val="a0"/>
    <w:rsid w:val="008A6341"/>
    <w:rPr>
      <w:rFonts w:ascii="Calibri" w:hAnsi="Calibri" w:hint="default"/>
      <w:b w:val="0"/>
      <w:bCs w:val="0"/>
      <w:i w:val="0"/>
      <w:iCs w:val="0"/>
      <w:color w:val="000000"/>
      <w:sz w:val="28"/>
      <w:szCs w:val="28"/>
    </w:rPr>
  </w:style>
  <w:style w:type="paragraph" w:customStyle="1" w:styleId="Normal0">
    <w:name w:val="Normal0"/>
    <w:rsid w:val="008A6341"/>
    <w:pPr>
      <w:suppressAutoHyphens/>
      <w:autoSpaceDN w:val="0"/>
      <w:spacing w:line="249" w:lineRule="auto"/>
      <w:textAlignment w:val="baseline"/>
    </w:pPr>
    <w:rPr>
      <w:rFonts w:ascii="Calibri" w:eastAsia="Calibri" w:hAnsi="Calibri" w:cs="Times New Roman"/>
      <w:lang w:eastAsia="ja-JP"/>
    </w:rPr>
  </w:style>
  <w:style w:type="character" w:customStyle="1" w:styleId="button--link">
    <w:name w:val="button--link"/>
    <w:basedOn w:val="a0"/>
    <w:rsid w:val="008A6341"/>
  </w:style>
  <w:style w:type="character" w:customStyle="1" w:styleId="70">
    <w:name w:val="Заголовок 7 Знак"/>
    <w:basedOn w:val="a0"/>
    <w:link w:val="7"/>
    <w:rsid w:val="00877CED"/>
    <w:rPr>
      <w:rFonts w:ascii="Cambria" w:eastAsia="Times New Roman" w:hAnsi="Cambria" w:cs="Times New Roman"/>
      <w:i/>
      <w:iCs/>
      <w:color w:val="404040"/>
      <w:lang w:val="ru-RU" w:eastAsia="zh-CN"/>
    </w:rPr>
  </w:style>
  <w:style w:type="character" w:customStyle="1" w:styleId="80">
    <w:name w:val="Заголовок 8 Знак"/>
    <w:basedOn w:val="a0"/>
    <w:link w:val="8"/>
    <w:rsid w:val="00877CED"/>
    <w:rPr>
      <w:rFonts w:ascii="Cambria" w:eastAsia="Times New Roman" w:hAnsi="Cambria" w:cs="Times New Roman"/>
      <w:color w:val="2DA2BF"/>
      <w:sz w:val="20"/>
      <w:szCs w:val="20"/>
      <w:lang w:val="ru-RU" w:eastAsia="zh-CN"/>
    </w:rPr>
  </w:style>
  <w:style w:type="character" w:customStyle="1" w:styleId="90">
    <w:name w:val="Заголовок 9 Знак"/>
    <w:basedOn w:val="a0"/>
    <w:link w:val="9"/>
    <w:rsid w:val="00877CED"/>
    <w:rPr>
      <w:rFonts w:ascii="Cambria" w:eastAsia="Times New Roman" w:hAnsi="Cambria" w:cs="Times New Roman"/>
      <w:i/>
      <w:iCs/>
      <w:color w:val="404040"/>
      <w:sz w:val="20"/>
      <w:szCs w:val="20"/>
      <w:lang w:val="ru-RU" w:eastAsia="zh-CN"/>
    </w:rPr>
  </w:style>
  <w:style w:type="table" w:customStyle="1" w:styleId="81">
    <w:name w:val="8"/>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71">
    <w:name w:val="7"/>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61">
    <w:name w:val="6"/>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51">
    <w:name w:val="5"/>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table" w:customStyle="1" w:styleId="43">
    <w:name w:val="4"/>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36">
    <w:name w:val="3"/>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26">
    <w:name w:val="2"/>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table" w:customStyle="1" w:styleId="19">
    <w:name w:val="1"/>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paragraph" w:customStyle="1" w:styleId="Style1">
    <w:name w:val="Style1"/>
    <w:basedOn w:val="a"/>
    <w:rsid w:val="00877CED"/>
    <w:pPr>
      <w:widowControl w:val="0"/>
      <w:autoSpaceDE w:val="0"/>
      <w:autoSpaceDN w:val="0"/>
      <w:adjustRightInd w:val="0"/>
      <w:spacing w:after="0" w:line="274" w:lineRule="exact"/>
    </w:pPr>
    <w:rPr>
      <w:rFonts w:ascii="Times New Roman" w:eastAsia="Times New Roman" w:hAnsi="Times New Roman" w:cs="Times New Roman"/>
      <w:sz w:val="24"/>
      <w:szCs w:val="24"/>
      <w:lang w:eastAsia="uk-UA"/>
    </w:rPr>
  </w:style>
  <w:style w:type="paragraph" w:customStyle="1" w:styleId="27">
    <w:name w:val="2Заголовок"/>
    <w:basedOn w:val="a"/>
    <w:rsid w:val="00877CED"/>
    <w:pPr>
      <w:tabs>
        <w:tab w:val="num" w:pos="1220"/>
      </w:tabs>
      <w:spacing w:after="120" w:line="240" w:lineRule="auto"/>
      <w:ind w:left="710"/>
      <w:jc w:val="both"/>
    </w:pPr>
    <w:rPr>
      <w:rFonts w:ascii="Times New Roman" w:eastAsia="Times New Roman" w:hAnsi="Times New Roman" w:cs="Times New Roman"/>
      <w:sz w:val="24"/>
      <w:szCs w:val="24"/>
      <w:lang w:eastAsia="ar-SA"/>
    </w:rPr>
  </w:style>
  <w:style w:type="character" w:customStyle="1" w:styleId="1a">
    <w:name w:val="Незакрита згадка1"/>
    <w:basedOn w:val="a0"/>
    <w:uiPriority w:val="99"/>
    <w:semiHidden/>
    <w:unhideWhenUsed/>
    <w:rsid w:val="00877CED"/>
    <w:rPr>
      <w:color w:val="605E5C"/>
      <w:shd w:val="clear" w:color="auto" w:fill="E1DFDD"/>
    </w:rPr>
  </w:style>
  <w:style w:type="character" w:customStyle="1" w:styleId="WW8Num1z0">
    <w:name w:val="WW8Num1z0"/>
    <w:rsid w:val="00877CED"/>
    <w:rPr>
      <w:rFonts w:ascii="Wingdings" w:hAnsi="Wingdings" w:cs="Times New Roman"/>
    </w:rPr>
  </w:style>
  <w:style w:type="character" w:customStyle="1" w:styleId="WW8Num2z0">
    <w:name w:val="WW8Num2z0"/>
    <w:rsid w:val="00877CED"/>
    <w:rPr>
      <w:rFonts w:cs="Times New Roman"/>
      <w:sz w:val="20"/>
      <w:szCs w:val="20"/>
    </w:rPr>
  </w:style>
  <w:style w:type="character" w:customStyle="1" w:styleId="WW8Num2z2">
    <w:name w:val="WW8Num2z2"/>
    <w:rsid w:val="00877CED"/>
    <w:rPr>
      <w:sz w:val="22"/>
      <w:szCs w:val="22"/>
    </w:rPr>
  </w:style>
  <w:style w:type="character" w:customStyle="1" w:styleId="WW8Num3z0">
    <w:name w:val="WW8Num3z0"/>
    <w:rsid w:val="00877CED"/>
    <w:rPr>
      <w:rFonts w:cs="Times New Roman"/>
    </w:rPr>
  </w:style>
  <w:style w:type="character" w:customStyle="1" w:styleId="WW8Num3z1">
    <w:name w:val="WW8Num3z1"/>
    <w:rsid w:val="00877CED"/>
    <w:rPr>
      <w:b w:val="0"/>
      <w:bCs w:val="0"/>
      <w:sz w:val="24"/>
      <w:szCs w:val="24"/>
    </w:rPr>
  </w:style>
  <w:style w:type="character" w:customStyle="1" w:styleId="WW8Num3z2">
    <w:name w:val="WW8Num3z2"/>
    <w:rsid w:val="00877CED"/>
    <w:rPr>
      <w:sz w:val="24"/>
      <w:szCs w:val="24"/>
    </w:rPr>
  </w:style>
  <w:style w:type="character" w:customStyle="1" w:styleId="WW8Num4z0">
    <w:name w:val="WW8Num4z0"/>
    <w:rsid w:val="00877CED"/>
    <w:rPr>
      <w:rFonts w:cs="Times New Roman"/>
    </w:rPr>
  </w:style>
  <w:style w:type="character" w:customStyle="1" w:styleId="WW8Num4z1">
    <w:name w:val="WW8Num4z1"/>
    <w:rsid w:val="00877CED"/>
    <w:rPr>
      <w:b w:val="0"/>
      <w:bCs w:val="0"/>
      <w:sz w:val="22"/>
      <w:szCs w:val="22"/>
    </w:rPr>
  </w:style>
  <w:style w:type="character" w:customStyle="1" w:styleId="WW8Num5z0">
    <w:name w:val="WW8Num5z0"/>
    <w:rsid w:val="00877CED"/>
    <w:rPr>
      <w:rFonts w:cs="Times New Roman"/>
    </w:rPr>
  </w:style>
  <w:style w:type="character" w:customStyle="1" w:styleId="WW8Num5z1">
    <w:name w:val="WW8Num5z1"/>
    <w:rsid w:val="00877CED"/>
    <w:rPr>
      <w:b w:val="0"/>
      <w:bCs w:val="0"/>
      <w:sz w:val="22"/>
      <w:szCs w:val="22"/>
    </w:rPr>
  </w:style>
  <w:style w:type="character" w:customStyle="1" w:styleId="WW8Num6z0">
    <w:name w:val="WW8Num6z0"/>
    <w:rsid w:val="00877CED"/>
    <w:rPr>
      <w:rFonts w:ascii="Wingdings" w:hAnsi="Wingdings" w:cs="Times New Roman"/>
      <w:sz w:val="20"/>
      <w:szCs w:val="20"/>
    </w:rPr>
  </w:style>
  <w:style w:type="character" w:customStyle="1" w:styleId="WW8Num7z0">
    <w:name w:val="WW8Num7z0"/>
    <w:rsid w:val="00877CED"/>
    <w:rPr>
      <w:rFonts w:cs="Times New Roman"/>
      <w:color w:val="000000"/>
      <w:sz w:val="24"/>
      <w:szCs w:val="24"/>
    </w:rPr>
  </w:style>
  <w:style w:type="character" w:customStyle="1" w:styleId="WW8Num7z1">
    <w:name w:val="WW8Num7z1"/>
    <w:rsid w:val="00877CED"/>
    <w:rPr>
      <w:rFonts w:cs="Times New Roman"/>
      <w:b w:val="0"/>
      <w:bCs w:val="0"/>
    </w:rPr>
  </w:style>
  <w:style w:type="character" w:customStyle="1" w:styleId="WW8Num7z2">
    <w:name w:val="WW8Num7z2"/>
    <w:rsid w:val="00877CED"/>
    <w:rPr>
      <w:rFonts w:cs="Times New Roman"/>
    </w:rPr>
  </w:style>
  <w:style w:type="character" w:customStyle="1" w:styleId="WW8Num8z0">
    <w:name w:val="WW8Num8z0"/>
    <w:rsid w:val="00877CED"/>
    <w:rPr>
      <w:rFonts w:cs="Times New Roman"/>
    </w:rPr>
  </w:style>
  <w:style w:type="character" w:customStyle="1" w:styleId="WW8Num8z2">
    <w:name w:val="WW8Num8z2"/>
    <w:rsid w:val="00877CED"/>
    <w:rPr>
      <w:sz w:val="22"/>
      <w:szCs w:val="22"/>
    </w:rPr>
  </w:style>
  <w:style w:type="character" w:customStyle="1" w:styleId="WW8Num9z0">
    <w:name w:val="WW8Num9z0"/>
    <w:rsid w:val="00877CED"/>
    <w:rPr>
      <w:rFonts w:cs="Times New Roman"/>
      <w:sz w:val="20"/>
      <w:szCs w:val="20"/>
    </w:rPr>
  </w:style>
  <w:style w:type="character" w:customStyle="1" w:styleId="WW8Num9z1">
    <w:name w:val="WW8Num9z1"/>
    <w:rsid w:val="00877CED"/>
    <w:rPr>
      <w:b w:val="0"/>
      <w:bCs w:val="0"/>
      <w:sz w:val="22"/>
      <w:szCs w:val="22"/>
    </w:rPr>
  </w:style>
  <w:style w:type="character" w:customStyle="1" w:styleId="WW8Num9z2">
    <w:name w:val="WW8Num9z2"/>
    <w:rsid w:val="00877CED"/>
    <w:rPr>
      <w:sz w:val="20"/>
      <w:szCs w:val="20"/>
    </w:rPr>
  </w:style>
  <w:style w:type="character" w:customStyle="1" w:styleId="WW8Num10z0">
    <w:name w:val="WW8Num10z0"/>
    <w:rsid w:val="00877CED"/>
    <w:rPr>
      <w:rFonts w:cs="Times New Roman"/>
    </w:rPr>
  </w:style>
  <w:style w:type="character" w:customStyle="1" w:styleId="WW8Num11z0">
    <w:name w:val="WW8Num11z0"/>
    <w:rsid w:val="00877CED"/>
    <w:rPr>
      <w:b/>
    </w:rPr>
  </w:style>
  <w:style w:type="character" w:customStyle="1" w:styleId="WW8Num11z1">
    <w:name w:val="WW8Num11z1"/>
    <w:rsid w:val="00877CED"/>
  </w:style>
  <w:style w:type="character" w:customStyle="1" w:styleId="WW8Num11z2">
    <w:name w:val="WW8Num11z2"/>
    <w:rsid w:val="00877CED"/>
    <w:rPr>
      <w:b w:val="0"/>
    </w:rPr>
  </w:style>
  <w:style w:type="character" w:customStyle="1" w:styleId="WW8Num11z3">
    <w:name w:val="WW8Num11z3"/>
    <w:rsid w:val="00877CED"/>
  </w:style>
  <w:style w:type="character" w:customStyle="1" w:styleId="WW8Num11z4">
    <w:name w:val="WW8Num11z4"/>
    <w:rsid w:val="00877CED"/>
  </w:style>
  <w:style w:type="character" w:customStyle="1" w:styleId="WW8Num11z5">
    <w:name w:val="WW8Num11z5"/>
    <w:rsid w:val="00877CED"/>
  </w:style>
  <w:style w:type="character" w:customStyle="1" w:styleId="WW8Num11z6">
    <w:name w:val="WW8Num11z6"/>
    <w:rsid w:val="00877CED"/>
  </w:style>
  <w:style w:type="character" w:customStyle="1" w:styleId="WW8Num11z7">
    <w:name w:val="WW8Num11z7"/>
    <w:rsid w:val="00877CED"/>
  </w:style>
  <w:style w:type="character" w:customStyle="1" w:styleId="WW8Num11z8">
    <w:name w:val="WW8Num11z8"/>
    <w:rsid w:val="00877CED"/>
  </w:style>
  <w:style w:type="character" w:customStyle="1" w:styleId="WW8Num12z0">
    <w:name w:val="WW8Num12z0"/>
    <w:rsid w:val="00877CED"/>
    <w:rPr>
      <w:rFonts w:ascii="Arial" w:hAnsi="Arial" w:cs="Arial"/>
      <w:b w:val="0"/>
      <w:sz w:val="18"/>
    </w:rPr>
  </w:style>
  <w:style w:type="character" w:customStyle="1" w:styleId="WW8Num12z1">
    <w:name w:val="WW8Num12z1"/>
    <w:rsid w:val="00877CED"/>
    <w:rPr>
      <w:rFonts w:ascii="Arial" w:hAnsi="Arial" w:cs="Arial"/>
      <w:b w:val="0"/>
      <w:i w:val="0"/>
      <w:sz w:val="18"/>
    </w:rPr>
  </w:style>
  <w:style w:type="character" w:customStyle="1" w:styleId="WW8Num12z3">
    <w:name w:val="WW8Num12z3"/>
    <w:rsid w:val="00877CED"/>
  </w:style>
  <w:style w:type="character" w:customStyle="1" w:styleId="WW8Num12z4">
    <w:name w:val="WW8Num12z4"/>
    <w:rsid w:val="00877CED"/>
  </w:style>
  <w:style w:type="character" w:customStyle="1" w:styleId="WW8Num12z5">
    <w:name w:val="WW8Num12z5"/>
    <w:rsid w:val="00877CED"/>
  </w:style>
  <w:style w:type="character" w:customStyle="1" w:styleId="WW8Num12z6">
    <w:name w:val="WW8Num12z6"/>
    <w:rsid w:val="00877CED"/>
  </w:style>
  <w:style w:type="character" w:customStyle="1" w:styleId="WW8Num12z7">
    <w:name w:val="WW8Num12z7"/>
    <w:rsid w:val="00877CED"/>
  </w:style>
  <w:style w:type="character" w:customStyle="1" w:styleId="WW8Num12z8">
    <w:name w:val="WW8Num12z8"/>
    <w:rsid w:val="00877CED"/>
  </w:style>
  <w:style w:type="character" w:customStyle="1" w:styleId="WW8Num13z0">
    <w:name w:val="WW8Num13z0"/>
    <w:rsid w:val="00877CED"/>
  </w:style>
  <w:style w:type="character" w:customStyle="1" w:styleId="WW8Num13z1">
    <w:name w:val="WW8Num13z1"/>
    <w:rsid w:val="00877CED"/>
  </w:style>
  <w:style w:type="character" w:customStyle="1" w:styleId="WW8Num13z2">
    <w:name w:val="WW8Num13z2"/>
    <w:rsid w:val="00877CED"/>
  </w:style>
  <w:style w:type="character" w:customStyle="1" w:styleId="WW8Num13z3">
    <w:name w:val="WW8Num13z3"/>
    <w:rsid w:val="00877CED"/>
  </w:style>
  <w:style w:type="character" w:customStyle="1" w:styleId="WW8Num13z4">
    <w:name w:val="WW8Num13z4"/>
    <w:rsid w:val="00877CED"/>
  </w:style>
  <w:style w:type="character" w:customStyle="1" w:styleId="WW8Num13z5">
    <w:name w:val="WW8Num13z5"/>
    <w:rsid w:val="00877CED"/>
  </w:style>
  <w:style w:type="character" w:customStyle="1" w:styleId="WW8Num13z6">
    <w:name w:val="WW8Num13z6"/>
    <w:rsid w:val="00877CED"/>
  </w:style>
  <w:style w:type="character" w:customStyle="1" w:styleId="WW8Num13z7">
    <w:name w:val="WW8Num13z7"/>
    <w:rsid w:val="00877CED"/>
  </w:style>
  <w:style w:type="character" w:customStyle="1" w:styleId="WW8Num13z8">
    <w:name w:val="WW8Num13z8"/>
    <w:rsid w:val="00877CED"/>
  </w:style>
  <w:style w:type="character" w:customStyle="1" w:styleId="WW8Num14z0">
    <w:name w:val="WW8Num14z0"/>
    <w:rsid w:val="00877CED"/>
  </w:style>
  <w:style w:type="character" w:customStyle="1" w:styleId="WW8Num14z1">
    <w:name w:val="WW8Num14z1"/>
    <w:rsid w:val="00877CED"/>
  </w:style>
  <w:style w:type="character" w:customStyle="1" w:styleId="WW8Num14z2">
    <w:name w:val="WW8Num14z2"/>
    <w:rsid w:val="00877CED"/>
  </w:style>
  <w:style w:type="character" w:customStyle="1" w:styleId="WW8Num14z3">
    <w:name w:val="WW8Num14z3"/>
    <w:rsid w:val="00877CED"/>
  </w:style>
  <w:style w:type="character" w:customStyle="1" w:styleId="WW8Num14z4">
    <w:name w:val="WW8Num14z4"/>
    <w:rsid w:val="00877CED"/>
  </w:style>
  <w:style w:type="character" w:customStyle="1" w:styleId="WW8Num14z5">
    <w:name w:val="WW8Num14z5"/>
    <w:rsid w:val="00877CED"/>
  </w:style>
  <w:style w:type="character" w:customStyle="1" w:styleId="WW8Num14z6">
    <w:name w:val="WW8Num14z6"/>
    <w:rsid w:val="00877CED"/>
  </w:style>
  <w:style w:type="character" w:customStyle="1" w:styleId="WW8Num14z7">
    <w:name w:val="WW8Num14z7"/>
    <w:rsid w:val="00877CED"/>
  </w:style>
  <w:style w:type="character" w:customStyle="1" w:styleId="WW8Num14z8">
    <w:name w:val="WW8Num14z8"/>
    <w:rsid w:val="00877CED"/>
  </w:style>
  <w:style w:type="character" w:customStyle="1" w:styleId="WW8Num15z0">
    <w:name w:val="WW8Num15z0"/>
    <w:rsid w:val="00877CED"/>
    <w:rPr>
      <w:rFonts w:ascii="Times New Roman" w:eastAsia="Times New Roman" w:hAnsi="Times New Roman" w:cs="Times New Roman"/>
      <w:sz w:val="24"/>
      <w:szCs w:val="24"/>
      <w:lang w:val="uk-UA"/>
    </w:rPr>
  </w:style>
  <w:style w:type="character" w:customStyle="1" w:styleId="WW8Num15z1">
    <w:name w:val="WW8Num15z1"/>
    <w:rsid w:val="00877CED"/>
    <w:rPr>
      <w:rFonts w:ascii="Courier New" w:hAnsi="Courier New" w:cs="Courier New"/>
    </w:rPr>
  </w:style>
  <w:style w:type="character" w:customStyle="1" w:styleId="WW8Num15z2">
    <w:name w:val="WW8Num15z2"/>
    <w:rsid w:val="00877CED"/>
    <w:rPr>
      <w:rFonts w:ascii="Wingdings" w:hAnsi="Wingdings" w:cs="Wingdings"/>
    </w:rPr>
  </w:style>
  <w:style w:type="character" w:customStyle="1" w:styleId="WW8Num15z3">
    <w:name w:val="WW8Num15z3"/>
    <w:rsid w:val="00877CED"/>
    <w:rPr>
      <w:rFonts w:ascii="Symbol" w:hAnsi="Symbol" w:cs="Symbol"/>
    </w:rPr>
  </w:style>
  <w:style w:type="character" w:customStyle="1" w:styleId="WW8Num16z0">
    <w:name w:val="WW8Num16z0"/>
    <w:rsid w:val="00877CED"/>
    <w:rPr>
      <w:b/>
    </w:rPr>
  </w:style>
  <w:style w:type="character" w:customStyle="1" w:styleId="WW8Num17z0">
    <w:name w:val="WW8Num17z0"/>
    <w:rsid w:val="00877CED"/>
    <w:rPr>
      <w:rFonts w:ascii="Symbol" w:eastAsia="Times New Roman" w:hAnsi="Symbol" w:cs="Times New Roman"/>
    </w:rPr>
  </w:style>
  <w:style w:type="character" w:customStyle="1" w:styleId="WW8Num17z1">
    <w:name w:val="WW8Num17z1"/>
    <w:rsid w:val="00877CED"/>
    <w:rPr>
      <w:rFonts w:ascii="Courier New" w:hAnsi="Courier New" w:cs="Courier New"/>
    </w:rPr>
  </w:style>
  <w:style w:type="character" w:customStyle="1" w:styleId="WW8Num17z2">
    <w:name w:val="WW8Num17z2"/>
    <w:rsid w:val="00877CED"/>
    <w:rPr>
      <w:rFonts w:ascii="Wingdings" w:hAnsi="Wingdings" w:cs="Wingdings"/>
    </w:rPr>
  </w:style>
  <w:style w:type="character" w:customStyle="1" w:styleId="WW8Num17z3">
    <w:name w:val="WW8Num17z3"/>
    <w:rsid w:val="00877CED"/>
    <w:rPr>
      <w:rFonts w:ascii="Symbol" w:hAnsi="Symbol" w:cs="Symbol"/>
    </w:rPr>
  </w:style>
  <w:style w:type="character" w:customStyle="1" w:styleId="WW8Num18z0">
    <w:name w:val="WW8Num18z0"/>
    <w:rsid w:val="00877CED"/>
    <w:rPr>
      <w:rFonts w:cs="Times New Roman"/>
    </w:rPr>
  </w:style>
  <w:style w:type="character" w:customStyle="1" w:styleId="WW8Num18z1">
    <w:name w:val="WW8Num18z1"/>
    <w:rsid w:val="00877CED"/>
    <w:rPr>
      <w:b w:val="0"/>
      <w:bCs w:val="0"/>
      <w:sz w:val="22"/>
      <w:szCs w:val="22"/>
    </w:rPr>
  </w:style>
  <w:style w:type="character" w:customStyle="1" w:styleId="WW8Num18z2">
    <w:name w:val="WW8Num18z2"/>
    <w:rsid w:val="00877CED"/>
    <w:rPr>
      <w:sz w:val="22"/>
      <w:szCs w:val="22"/>
    </w:rPr>
  </w:style>
  <w:style w:type="character" w:customStyle="1" w:styleId="WW8Num19z0">
    <w:name w:val="WW8Num19z0"/>
    <w:rsid w:val="00877CED"/>
    <w:rPr>
      <w:rFonts w:cs="Times New Roman"/>
    </w:rPr>
  </w:style>
  <w:style w:type="character" w:customStyle="1" w:styleId="WW8Num20z0">
    <w:name w:val="WW8Num20z0"/>
    <w:rsid w:val="00877CED"/>
    <w:rPr>
      <w:rFonts w:ascii="Times New Roman" w:eastAsia="Times New Roman" w:hAnsi="Times New Roman" w:cs="Times New Roman"/>
      <w:lang w:val="uk-UA"/>
    </w:rPr>
  </w:style>
  <w:style w:type="character" w:customStyle="1" w:styleId="WW8Num20z1">
    <w:name w:val="WW8Num20z1"/>
    <w:rsid w:val="00877CED"/>
    <w:rPr>
      <w:rFonts w:ascii="Courier New" w:hAnsi="Courier New" w:cs="Courier New"/>
    </w:rPr>
  </w:style>
  <w:style w:type="character" w:customStyle="1" w:styleId="WW8Num20z2">
    <w:name w:val="WW8Num20z2"/>
    <w:rsid w:val="00877CED"/>
    <w:rPr>
      <w:rFonts w:ascii="Wingdings" w:hAnsi="Wingdings" w:cs="Wingdings"/>
    </w:rPr>
  </w:style>
  <w:style w:type="character" w:customStyle="1" w:styleId="WW8Num20z3">
    <w:name w:val="WW8Num20z3"/>
    <w:rsid w:val="00877CED"/>
    <w:rPr>
      <w:rFonts w:ascii="Symbol" w:hAnsi="Symbol" w:cs="Symbol"/>
    </w:rPr>
  </w:style>
  <w:style w:type="character" w:customStyle="1" w:styleId="WW8Num21z0">
    <w:name w:val="WW8Num21z0"/>
    <w:rsid w:val="00877CED"/>
    <w:rPr>
      <w:b w:val="0"/>
      <w:sz w:val="24"/>
      <w:szCs w:val="24"/>
    </w:rPr>
  </w:style>
  <w:style w:type="character" w:customStyle="1" w:styleId="WW8Num21z1">
    <w:name w:val="WW8Num21z1"/>
    <w:rsid w:val="00877CED"/>
  </w:style>
  <w:style w:type="character" w:customStyle="1" w:styleId="WW8Num21z2">
    <w:name w:val="WW8Num21z2"/>
    <w:rsid w:val="00877CED"/>
  </w:style>
  <w:style w:type="character" w:customStyle="1" w:styleId="WW8Num21z3">
    <w:name w:val="WW8Num21z3"/>
    <w:rsid w:val="00877CED"/>
  </w:style>
  <w:style w:type="character" w:customStyle="1" w:styleId="WW8Num21z4">
    <w:name w:val="WW8Num21z4"/>
    <w:rsid w:val="00877CED"/>
  </w:style>
  <w:style w:type="character" w:customStyle="1" w:styleId="WW8Num21z5">
    <w:name w:val="WW8Num21z5"/>
    <w:rsid w:val="00877CED"/>
  </w:style>
  <w:style w:type="character" w:customStyle="1" w:styleId="WW8Num21z6">
    <w:name w:val="WW8Num21z6"/>
    <w:rsid w:val="00877CED"/>
  </w:style>
  <w:style w:type="character" w:customStyle="1" w:styleId="WW8Num21z7">
    <w:name w:val="WW8Num21z7"/>
    <w:rsid w:val="00877CED"/>
  </w:style>
  <w:style w:type="character" w:customStyle="1" w:styleId="WW8Num21z8">
    <w:name w:val="WW8Num21z8"/>
    <w:rsid w:val="00877CED"/>
  </w:style>
  <w:style w:type="character" w:customStyle="1" w:styleId="WW8Num22z0">
    <w:name w:val="WW8Num22z0"/>
    <w:rsid w:val="00877CED"/>
    <w:rPr>
      <w:rFonts w:cs="Times New Roman"/>
    </w:rPr>
  </w:style>
  <w:style w:type="character" w:customStyle="1" w:styleId="WW8Num23z0">
    <w:name w:val="WW8Num23z0"/>
    <w:rsid w:val="00877CED"/>
    <w:rPr>
      <w:b/>
    </w:rPr>
  </w:style>
  <w:style w:type="character" w:customStyle="1" w:styleId="WW8Num24z0">
    <w:name w:val="WW8Num24z0"/>
    <w:rsid w:val="00877CED"/>
    <w:rPr>
      <w:b/>
      <w:bCs w:val="0"/>
    </w:rPr>
  </w:style>
  <w:style w:type="character" w:customStyle="1" w:styleId="WW8Num24z1">
    <w:name w:val="WW8Num24z1"/>
    <w:rsid w:val="00877CED"/>
    <w:rPr>
      <w:rFonts w:ascii="Times New Roman" w:eastAsia="Times New Roman" w:hAnsi="Times New Roman" w:cs="Times New Roman"/>
      <w:b/>
      <w:bCs w:val="0"/>
      <w:i w:val="0"/>
    </w:rPr>
  </w:style>
  <w:style w:type="character" w:customStyle="1" w:styleId="WW8Num24z2">
    <w:name w:val="WW8Num24z2"/>
    <w:rsid w:val="00877CED"/>
    <w:rPr>
      <w:b w:val="0"/>
      <w:bCs w:val="0"/>
    </w:rPr>
  </w:style>
  <w:style w:type="character" w:customStyle="1" w:styleId="WW8Num25z0">
    <w:name w:val="WW8Num25z0"/>
    <w:rsid w:val="00877CED"/>
    <w:rPr>
      <w:rFonts w:cs="Times New Roman"/>
    </w:rPr>
  </w:style>
  <w:style w:type="character" w:customStyle="1" w:styleId="WW8Num26z0">
    <w:name w:val="WW8Num26z0"/>
    <w:rsid w:val="00877CED"/>
    <w:rPr>
      <w:b/>
    </w:rPr>
  </w:style>
  <w:style w:type="character" w:customStyle="1" w:styleId="WW8Num26z1">
    <w:name w:val="WW8Num26z1"/>
    <w:rsid w:val="00877CED"/>
    <w:rPr>
      <w:b w:val="0"/>
      <w:color w:val="000000"/>
    </w:rPr>
  </w:style>
  <w:style w:type="character" w:customStyle="1" w:styleId="WW8Num26z2">
    <w:name w:val="WW8Num26z2"/>
    <w:rsid w:val="00877CED"/>
    <w:rPr>
      <w:rFonts w:ascii="Times New Roman" w:hAnsi="Times New Roman" w:cs="Times New Roman"/>
      <w:b w:val="0"/>
      <w:bCs/>
      <w:sz w:val="24"/>
      <w:szCs w:val="24"/>
      <w:lang w:val="uk-UA"/>
    </w:rPr>
  </w:style>
  <w:style w:type="character" w:customStyle="1" w:styleId="WW8Num27z0">
    <w:name w:val="WW8Num27z0"/>
    <w:rsid w:val="00877CED"/>
    <w:rPr>
      <w:rFonts w:ascii="Times New Roman" w:hAnsi="Times New Roman" w:cs="Times New Roman"/>
      <w:sz w:val="24"/>
      <w:szCs w:val="24"/>
      <w:lang w:val="uk-UA"/>
    </w:rPr>
  </w:style>
  <w:style w:type="character" w:customStyle="1" w:styleId="WW8Num28z0">
    <w:name w:val="WW8Num28z0"/>
    <w:rsid w:val="00877CED"/>
    <w:rPr>
      <w:rFonts w:ascii="Arial" w:hAnsi="Arial" w:cs="Arial"/>
      <w:b w:val="0"/>
      <w:sz w:val="18"/>
    </w:rPr>
  </w:style>
  <w:style w:type="character" w:customStyle="1" w:styleId="WW8Num28z1">
    <w:name w:val="WW8Num28z1"/>
    <w:rsid w:val="00877CED"/>
    <w:rPr>
      <w:rFonts w:ascii="Arial" w:hAnsi="Arial" w:cs="Arial"/>
      <w:b w:val="0"/>
      <w:i w:val="0"/>
      <w:sz w:val="18"/>
    </w:rPr>
  </w:style>
  <w:style w:type="character" w:customStyle="1" w:styleId="WW8Num28z3">
    <w:name w:val="WW8Num28z3"/>
    <w:rsid w:val="00877CED"/>
  </w:style>
  <w:style w:type="character" w:customStyle="1" w:styleId="WW8Num28z4">
    <w:name w:val="WW8Num28z4"/>
    <w:rsid w:val="00877CED"/>
  </w:style>
  <w:style w:type="character" w:customStyle="1" w:styleId="WW8Num28z5">
    <w:name w:val="WW8Num28z5"/>
    <w:rsid w:val="00877CED"/>
  </w:style>
  <w:style w:type="character" w:customStyle="1" w:styleId="WW8Num28z6">
    <w:name w:val="WW8Num28z6"/>
    <w:rsid w:val="00877CED"/>
  </w:style>
  <w:style w:type="character" w:customStyle="1" w:styleId="WW8Num28z7">
    <w:name w:val="WW8Num28z7"/>
    <w:rsid w:val="00877CED"/>
  </w:style>
  <w:style w:type="character" w:customStyle="1" w:styleId="WW8Num28z8">
    <w:name w:val="WW8Num28z8"/>
    <w:rsid w:val="00877CED"/>
  </w:style>
  <w:style w:type="character" w:customStyle="1" w:styleId="WW8Num29z0">
    <w:name w:val="WW8Num29z0"/>
    <w:rsid w:val="00877CED"/>
    <w:rPr>
      <w:rFonts w:ascii="Symbol" w:hAnsi="Symbol" w:cs="Symbol"/>
    </w:rPr>
  </w:style>
  <w:style w:type="character" w:customStyle="1" w:styleId="WW8Num29z1">
    <w:name w:val="WW8Num29z1"/>
    <w:rsid w:val="00877CED"/>
  </w:style>
  <w:style w:type="character" w:customStyle="1" w:styleId="WW8Num29z2">
    <w:name w:val="WW8Num29z2"/>
    <w:rsid w:val="00877CED"/>
  </w:style>
  <w:style w:type="character" w:customStyle="1" w:styleId="WW8Num29z3">
    <w:name w:val="WW8Num29z3"/>
    <w:rsid w:val="00877CED"/>
  </w:style>
  <w:style w:type="character" w:customStyle="1" w:styleId="WW8Num29z4">
    <w:name w:val="WW8Num29z4"/>
    <w:rsid w:val="00877CED"/>
  </w:style>
  <w:style w:type="character" w:customStyle="1" w:styleId="WW8Num29z5">
    <w:name w:val="WW8Num29z5"/>
    <w:rsid w:val="00877CED"/>
  </w:style>
  <w:style w:type="character" w:customStyle="1" w:styleId="WW8Num29z6">
    <w:name w:val="WW8Num29z6"/>
    <w:rsid w:val="00877CED"/>
  </w:style>
  <w:style w:type="character" w:customStyle="1" w:styleId="WW8Num29z7">
    <w:name w:val="WW8Num29z7"/>
    <w:rsid w:val="00877CED"/>
  </w:style>
  <w:style w:type="character" w:customStyle="1" w:styleId="WW8Num29z8">
    <w:name w:val="WW8Num29z8"/>
    <w:rsid w:val="00877CED"/>
  </w:style>
  <w:style w:type="character" w:customStyle="1" w:styleId="WW8Num30z0">
    <w:name w:val="WW8Num30z0"/>
    <w:rsid w:val="00877CED"/>
  </w:style>
  <w:style w:type="character" w:customStyle="1" w:styleId="WW8Num30z1">
    <w:name w:val="WW8Num30z1"/>
    <w:rsid w:val="00877CED"/>
  </w:style>
  <w:style w:type="character" w:customStyle="1" w:styleId="WW8Num30z2">
    <w:name w:val="WW8Num30z2"/>
    <w:rsid w:val="00877CED"/>
  </w:style>
  <w:style w:type="character" w:customStyle="1" w:styleId="WW8Num30z3">
    <w:name w:val="WW8Num30z3"/>
    <w:rsid w:val="00877CED"/>
  </w:style>
  <w:style w:type="character" w:customStyle="1" w:styleId="WW8Num30z4">
    <w:name w:val="WW8Num30z4"/>
    <w:rsid w:val="00877CED"/>
  </w:style>
  <w:style w:type="character" w:customStyle="1" w:styleId="WW8Num30z5">
    <w:name w:val="WW8Num30z5"/>
    <w:rsid w:val="00877CED"/>
  </w:style>
  <w:style w:type="character" w:customStyle="1" w:styleId="WW8Num30z6">
    <w:name w:val="WW8Num30z6"/>
    <w:rsid w:val="00877CED"/>
  </w:style>
  <w:style w:type="character" w:customStyle="1" w:styleId="WW8Num30z7">
    <w:name w:val="WW8Num30z7"/>
    <w:rsid w:val="00877CED"/>
  </w:style>
  <w:style w:type="character" w:customStyle="1" w:styleId="WW8Num30z8">
    <w:name w:val="WW8Num30z8"/>
    <w:rsid w:val="00877CED"/>
  </w:style>
  <w:style w:type="character" w:customStyle="1" w:styleId="WW8Num31z0">
    <w:name w:val="WW8Num31z0"/>
    <w:rsid w:val="00877CED"/>
    <w:rPr>
      <w:b/>
    </w:rPr>
  </w:style>
  <w:style w:type="character" w:customStyle="1" w:styleId="WW8Num32z0">
    <w:name w:val="WW8Num32z0"/>
    <w:rsid w:val="00877CED"/>
    <w:rPr>
      <w:rFonts w:ascii="Symbol" w:eastAsia="Calibri" w:hAnsi="Symbol" w:cs="Times New Roman"/>
    </w:rPr>
  </w:style>
  <w:style w:type="character" w:customStyle="1" w:styleId="WW8Num32z1">
    <w:name w:val="WW8Num32z1"/>
    <w:rsid w:val="00877CED"/>
    <w:rPr>
      <w:rFonts w:ascii="Courier New" w:hAnsi="Courier New" w:cs="Courier New"/>
    </w:rPr>
  </w:style>
  <w:style w:type="character" w:customStyle="1" w:styleId="WW8Num32z2">
    <w:name w:val="WW8Num32z2"/>
    <w:rsid w:val="00877CED"/>
    <w:rPr>
      <w:rFonts w:ascii="Wingdings" w:hAnsi="Wingdings" w:cs="Wingdings"/>
    </w:rPr>
  </w:style>
  <w:style w:type="character" w:customStyle="1" w:styleId="WW8Num32z3">
    <w:name w:val="WW8Num32z3"/>
    <w:rsid w:val="00877CED"/>
    <w:rPr>
      <w:rFonts w:ascii="Symbol" w:hAnsi="Symbol" w:cs="Symbol"/>
    </w:rPr>
  </w:style>
  <w:style w:type="character" w:customStyle="1" w:styleId="WW8Num33z0">
    <w:name w:val="WW8Num33z0"/>
    <w:rsid w:val="00877CED"/>
    <w:rPr>
      <w:rFonts w:cs="Times New Roman"/>
      <w:sz w:val="20"/>
      <w:szCs w:val="20"/>
    </w:rPr>
  </w:style>
  <w:style w:type="character" w:customStyle="1" w:styleId="WW8Num33z1">
    <w:name w:val="WW8Num33z1"/>
    <w:rsid w:val="00877CED"/>
    <w:rPr>
      <w:b w:val="0"/>
      <w:bCs w:val="0"/>
      <w:sz w:val="22"/>
      <w:szCs w:val="22"/>
    </w:rPr>
  </w:style>
  <w:style w:type="character" w:customStyle="1" w:styleId="WW8Num33z2">
    <w:name w:val="WW8Num33z2"/>
    <w:rsid w:val="00877CED"/>
    <w:rPr>
      <w:sz w:val="20"/>
      <w:szCs w:val="20"/>
    </w:rPr>
  </w:style>
  <w:style w:type="character" w:customStyle="1" w:styleId="WW8Num34z0">
    <w:name w:val="WW8Num34z0"/>
    <w:rsid w:val="00877CED"/>
    <w:rPr>
      <w:rFonts w:ascii="Times New Roman" w:hAnsi="Times New Roman" w:cs="Times New Roman"/>
      <w:b/>
      <w:bCs/>
      <w:sz w:val="24"/>
      <w:szCs w:val="24"/>
      <w:lang w:val="uk-UA"/>
    </w:rPr>
  </w:style>
  <w:style w:type="character" w:customStyle="1" w:styleId="WW8Num34z1">
    <w:name w:val="WW8Num34z1"/>
    <w:rsid w:val="00877CED"/>
    <w:rPr>
      <w:rFonts w:ascii="Times New Roman" w:hAnsi="Times New Roman" w:cs="Times New Roman"/>
      <w:b w:val="0"/>
      <w:color w:val="000000"/>
      <w:sz w:val="24"/>
      <w:szCs w:val="24"/>
      <w:lang w:val="uk-UA" w:eastAsia="en-US" w:bidi="en-US"/>
    </w:rPr>
  </w:style>
  <w:style w:type="character" w:customStyle="1" w:styleId="WW8Num34z2">
    <w:name w:val="WW8Num34z2"/>
    <w:rsid w:val="00877CED"/>
    <w:rPr>
      <w:b w:val="0"/>
    </w:rPr>
  </w:style>
  <w:style w:type="character" w:customStyle="1" w:styleId="WW8Num34z3">
    <w:name w:val="WW8Num34z3"/>
    <w:rsid w:val="00877CED"/>
  </w:style>
  <w:style w:type="character" w:customStyle="1" w:styleId="WW8Num34z4">
    <w:name w:val="WW8Num34z4"/>
    <w:rsid w:val="00877CED"/>
  </w:style>
  <w:style w:type="character" w:customStyle="1" w:styleId="WW8Num34z5">
    <w:name w:val="WW8Num34z5"/>
    <w:rsid w:val="00877CED"/>
  </w:style>
  <w:style w:type="character" w:customStyle="1" w:styleId="WW8Num34z6">
    <w:name w:val="WW8Num34z6"/>
    <w:rsid w:val="00877CED"/>
  </w:style>
  <w:style w:type="character" w:customStyle="1" w:styleId="WW8Num34z7">
    <w:name w:val="WW8Num34z7"/>
    <w:rsid w:val="00877CED"/>
  </w:style>
  <w:style w:type="character" w:customStyle="1" w:styleId="WW8Num34z8">
    <w:name w:val="WW8Num34z8"/>
    <w:rsid w:val="00877CED"/>
  </w:style>
  <w:style w:type="character" w:customStyle="1" w:styleId="WW8Num35z0">
    <w:name w:val="WW8Num35z0"/>
    <w:rsid w:val="00877CED"/>
    <w:rPr>
      <w:b w:val="0"/>
    </w:rPr>
  </w:style>
  <w:style w:type="character" w:customStyle="1" w:styleId="WW8Num36z0">
    <w:name w:val="WW8Num36z0"/>
    <w:rsid w:val="00877CED"/>
  </w:style>
  <w:style w:type="character" w:customStyle="1" w:styleId="WW8Num36z1">
    <w:name w:val="WW8Num36z1"/>
    <w:rsid w:val="00877CED"/>
    <w:rPr>
      <w:rFonts w:ascii="Times New Roman" w:hAnsi="Times New Roman" w:cs="Times New Roman"/>
      <w:color w:val="000000"/>
      <w:sz w:val="24"/>
      <w:szCs w:val="24"/>
      <w:lang w:val="uk-UA" w:eastAsia="en-US" w:bidi="en-US"/>
    </w:rPr>
  </w:style>
  <w:style w:type="character" w:customStyle="1" w:styleId="WW8Num36z2">
    <w:name w:val="WW8Num36z2"/>
    <w:rsid w:val="00877CED"/>
  </w:style>
  <w:style w:type="character" w:customStyle="1" w:styleId="WW8Num36z3">
    <w:name w:val="WW8Num36z3"/>
    <w:rsid w:val="00877CED"/>
  </w:style>
  <w:style w:type="character" w:customStyle="1" w:styleId="WW8Num36z4">
    <w:name w:val="WW8Num36z4"/>
    <w:rsid w:val="00877CED"/>
  </w:style>
  <w:style w:type="character" w:customStyle="1" w:styleId="WW8Num36z5">
    <w:name w:val="WW8Num36z5"/>
    <w:rsid w:val="00877CED"/>
  </w:style>
  <w:style w:type="character" w:customStyle="1" w:styleId="WW8Num36z6">
    <w:name w:val="WW8Num36z6"/>
    <w:rsid w:val="00877CED"/>
  </w:style>
  <w:style w:type="character" w:customStyle="1" w:styleId="WW8Num36z7">
    <w:name w:val="WW8Num36z7"/>
    <w:rsid w:val="00877CED"/>
  </w:style>
  <w:style w:type="character" w:customStyle="1" w:styleId="WW8Num36z8">
    <w:name w:val="WW8Num36z8"/>
    <w:rsid w:val="00877CED"/>
  </w:style>
  <w:style w:type="character" w:customStyle="1" w:styleId="WW8Num37z0">
    <w:name w:val="WW8Num37z0"/>
    <w:rsid w:val="00877CED"/>
    <w:rPr>
      <w:rFonts w:ascii="Times New Roman" w:hAnsi="Times New Roman" w:cs="Times New Roman"/>
      <w:b/>
      <w:sz w:val="24"/>
      <w:szCs w:val="24"/>
      <w:lang w:val="uk-UA"/>
    </w:rPr>
  </w:style>
  <w:style w:type="character" w:customStyle="1" w:styleId="WW8Num37z1">
    <w:name w:val="WW8Num37z1"/>
    <w:rsid w:val="00877CED"/>
    <w:rPr>
      <w:rFonts w:ascii="Times New Roman" w:hAnsi="Times New Roman" w:cs="Times New Roman"/>
      <w:b w:val="0"/>
      <w:bCs/>
      <w:sz w:val="24"/>
      <w:szCs w:val="24"/>
      <w:shd w:val="clear" w:color="auto" w:fill="FF0000"/>
      <w:lang w:val="uk-UA"/>
    </w:rPr>
  </w:style>
  <w:style w:type="character" w:customStyle="1" w:styleId="WW8Num37z2">
    <w:name w:val="WW8Num37z2"/>
    <w:rsid w:val="00877CED"/>
    <w:rPr>
      <w:rFonts w:ascii="Times New Roman" w:hAnsi="Times New Roman" w:cs="Times New Roman"/>
      <w:b/>
      <w:bCs/>
      <w:sz w:val="24"/>
      <w:szCs w:val="24"/>
      <w:lang w:val="uk-UA"/>
    </w:rPr>
  </w:style>
  <w:style w:type="character" w:customStyle="1" w:styleId="WW8Num37z3">
    <w:name w:val="WW8Num37z3"/>
    <w:rsid w:val="00877CED"/>
  </w:style>
  <w:style w:type="character" w:customStyle="1" w:styleId="WW8Num37z4">
    <w:name w:val="WW8Num37z4"/>
    <w:rsid w:val="00877CED"/>
  </w:style>
  <w:style w:type="character" w:customStyle="1" w:styleId="WW8Num37z5">
    <w:name w:val="WW8Num37z5"/>
    <w:rsid w:val="00877CED"/>
  </w:style>
  <w:style w:type="character" w:customStyle="1" w:styleId="WW8Num37z6">
    <w:name w:val="WW8Num37z6"/>
    <w:rsid w:val="00877CED"/>
  </w:style>
  <w:style w:type="character" w:customStyle="1" w:styleId="WW8Num37z7">
    <w:name w:val="WW8Num37z7"/>
    <w:rsid w:val="00877CED"/>
  </w:style>
  <w:style w:type="character" w:customStyle="1" w:styleId="WW8Num37z8">
    <w:name w:val="WW8Num37z8"/>
    <w:rsid w:val="00877CED"/>
  </w:style>
  <w:style w:type="character" w:customStyle="1" w:styleId="WW8NumSt30z0">
    <w:name w:val="WW8NumSt30z0"/>
    <w:rsid w:val="00877CED"/>
    <w:rPr>
      <w:rFonts w:ascii="Arial" w:hAnsi="Arial" w:cs="Arial"/>
      <w:b w:val="0"/>
      <w:i w:val="0"/>
      <w:sz w:val="18"/>
    </w:rPr>
  </w:style>
  <w:style w:type="character" w:customStyle="1" w:styleId="44">
    <w:name w:val="Основной шрифт абзаца4"/>
    <w:rsid w:val="00877CED"/>
  </w:style>
  <w:style w:type="character" w:customStyle="1" w:styleId="37">
    <w:name w:val="Основной шрифт абзаца3"/>
    <w:rsid w:val="00877CED"/>
  </w:style>
  <w:style w:type="character" w:customStyle="1" w:styleId="Absatz-Standardschriftart">
    <w:name w:val="Absatz-Standardschriftart"/>
    <w:rsid w:val="00877CED"/>
  </w:style>
  <w:style w:type="character" w:customStyle="1" w:styleId="28">
    <w:name w:val="Основной шрифт абзаца2"/>
    <w:rsid w:val="00877CED"/>
  </w:style>
  <w:style w:type="character" w:customStyle="1" w:styleId="WW-Absatz-Standardschriftart">
    <w:name w:val="WW-Absatz-Standardschriftart"/>
    <w:rsid w:val="00877CED"/>
  </w:style>
  <w:style w:type="character" w:customStyle="1" w:styleId="afff2">
    <w:name w:val="Символ нумерации"/>
    <w:rsid w:val="00877CED"/>
  </w:style>
  <w:style w:type="character" w:customStyle="1" w:styleId="afff3">
    <w:name w:val="Основной текст с отступом Знак"/>
    <w:rsid w:val="00877CED"/>
    <w:rPr>
      <w:sz w:val="24"/>
      <w:szCs w:val="24"/>
      <w:lang w:val="ru-RU"/>
    </w:rPr>
  </w:style>
  <w:style w:type="character" w:customStyle="1" w:styleId="afff4">
    <w:name w:val="Подзаголовок Знак"/>
    <w:rsid w:val="00877CED"/>
    <w:rPr>
      <w:rFonts w:ascii="Cambria" w:eastAsia="Times New Roman" w:hAnsi="Cambria" w:cs="Times New Roman"/>
      <w:i/>
      <w:iCs/>
      <w:color w:val="2DA2BF"/>
      <w:spacing w:val="15"/>
      <w:sz w:val="24"/>
      <w:szCs w:val="24"/>
    </w:rPr>
  </w:style>
  <w:style w:type="character" w:customStyle="1" w:styleId="afff5">
    <w:name w:val="Выделение жирным"/>
    <w:rsid w:val="00877CED"/>
    <w:rPr>
      <w:b/>
      <w:bCs/>
    </w:rPr>
  </w:style>
  <w:style w:type="character" w:customStyle="1" w:styleId="29">
    <w:name w:val="Цитата 2 Знак"/>
    <w:rsid w:val="00877CED"/>
    <w:rPr>
      <w:i/>
      <w:iCs/>
      <w:color w:val="000000"/>
    </w:rPr>
  </w:style>
  <w:style w:type="character" w:customStyle="1" w:styleId="afff6">
    <w:name w:val="Выделенная цитата Знак"/>
    <w:rsid w:val="00877CED"/>
    <w:rPr>
      <w:b/>
      <w:bCs/>
      <w:i/>
      <w:iCs/>
      <w:color w:val="2DA2BF"/>
    </w:rPr>
  </w:style>
  <w:style w:type="character" w:styleId="afff7">
    <w:name w:val="Subtle Emphasis"/>
    <w:rsid w:val="00877CED"/>
    <w:rPr>
      <w:i/>
      <w:iCs/>
      <w:color w:val="808080"/>
    </w:rPr>
  </w:style>
  <w:style w:type="character" w:styleId="afff8">
    <w:name w:val="Intense Emphasis"/>
    <w:rsid w:val="00877CED"/>
    <w:rPr>
      <w:b/>
      <w:bCs/>
      <w:i/>
      <w:iCs/>
      <w:color w:val="2DA2BF"/>
    </w:rPr>
  </w:style>
  <w:style w:type="character" w:styleId="afff9">
    <w:name w:val="Subtle Reference"/>
    <w:rsid w:val="00877CED"/>
    <w:rPr>
      <w:smallCaps/>
      <w:color w:val="DA1F28"/>
      <w:u w:val="single"/>
    </w:rPr>
  </w:style>
  <w:style w:type="character" w:styleId="afffa">
    <w:name w:val="Intense Reference"/>
    <w:rsid w:val="00877CED"/>
    <w:rPr>
      <w:b/>
      <w:bCs/>
      <w:smallCaps/>
      <w:color w:val="DA1F28"/>
      <w:spacing w:val="5"/>
      <w:u w:val="single"/>
    </w:rPr>
  </w:style>
  <w:style w:type="character" w:styleId="afffb">
    <w:name w:val="Book Title"/>
    <w:rsid w:val="00877CED"/>
    <w:rPr>
      <w:b/>
      <w:bCs/>
      <w:smallCaps/>
      <w:spacing w:val="5"/>
    </w:rPr>
  </w:style>
  <w:style w:type="character" w:customStyle="1" w:styleId="afffc">
    <w:name w:val="Посещённая гиперссылка"/>
    <w:rsid w:val="00877CED"/>
    <w:rPr>
      <w:color w:val="800080"/>
      <w:u w:val="single"/>
    </w:rPr>
  </w:style>
  <w:style w:type="character" w:customStyle="1" w:styleId="apple-converted-space">
    <w:name w:val="apple-converted-space"/>
    <w:rsid w:val="00877CED"/>
  </w:style>
  <w:style w:type="character" w:customStyle="1" w:styleId="Heading2Char">
    <w:name w:val="Heading 2 Char"/>
    <w:rsid w:val="00877CED"/>
    <w:rPr>
      <w:rFonts w:ascii="Cambria" w:hAnsi="Cambria" w:cs="Times New Roman"/>
      <w:b/>
      <w:bCs/>
      <w:i/>
      <w:iCs/>
      <w:sz w:val="28"/>
      <w:szCs w:val="28"/>
    </w:rPr>
  </w:style>
  <w:style w:type="character" w:customStyle="1" w:styleId="BodyTextIndentChar">
    <w:name w:val="Body Text Indent Char"/>
    <w:rsid w:val="00877CED"/>
    <w:rPr>
      <w:rFonts w:cs="Times New Roman"/>
      <w:sz w:val="24"/>
      <w:szCs w:val="24"/>
    </w:rPr>
  </w:style>
  <w:style w:type="character" w:customStyle="1" w:styleId="2a">
    <w:name w:val="Основной текст с отступом 2 Знак"/>
    <w:rsid w:val="00877CED"/>
    <w:rPr>
      <w:rFonts w:ascii="Times New Roman CYR" w:hAnsi="Times New Roman CYR" w:cs="Times New Roman CYR"/>
      <w:sz w:val="24"/>
      <w:szCs w:val="24"/>
    </w:rPr>
  </w:style>
  <w:style w:type="character" w:styleId="afffd">
    <w:name w:val="page number"/>
    <w:rsid w:val="00877CED"/>
    <w:rPr>
      <w:rFonts w:cs="Times New Roman"/>
    </w:rPr>
  </w:style>
  <w:style w:type="character" w:customStyle="1" w:styleId="HTML2">
    <w:name w:val="Стандартный HTML Знак"/>
    <w:rsid w:val="00877CED"/>
    <w:rPr>
      <w:rFonts w:ascii="Courier New" w:hAnsi="Courier New" w:cs="Courier New"/>
      <w:szCs w:val="24"/>
    </w:rPr>
  </w:style>
  <w:style w:type="character" w:customStyle="1" w:styleId="HTMLPreformattedChar">
    <w:name w:val="HTML Preformatted Char"/>
    <w:rsid w:val="00877CED"/>
    <w:rPr>
      <w:rFonts w:ascii="Courier New" w:hAnsi="Courier New" w:cs="Courier New"/>
      <w:color w:val="000000"/>
      <w:sz w:val="21"/>
      <w:szCs w:val="21"/>
      <w:lang w:val="ru-RU" w:bidi="ar-SA"/>
    </w:rPr>
  </w:style>
  <w:style w:type="character" w:customStyle="1" w:styleId="BodyTextChar">
    <w:name w:val="Body Text Char"/>
    <w:rsid w:val="00877CED"/>
    <w:rPr>
      <w:rFonts w:cs="Times New Roman"/>
      <w:sz w:val="24"/>
      <w:szCs w:val="24"/>
    </w:rPr>
  </w:style>
  <w:style w:type="character" w:customStyle="1" w:styleId="afffe">
    <w:name w:val="Печатная машинка"/>
    <w:rsid w:val="00877CED"/>
    <w:rPr>
      <w:rFonts w:ascii="Courier New" w:hAnsi="Courier New" w:cs="Courier New"/>
      <w:sz w:val="20"/>
    </w:rPr>
  </w:style>
  <w:style w:type="character" w:customStyle="1" w:styleId="CommentTextChar1">
    <w:name w:val="Comment Text Char1"/>
    <w:rsid w:val="00877CED"/>
    <w:rPr>
      <w:rFonts w:ascii="Courier New" w:hAnsi="Courier New" w:cs="Courier New"/>
      <w:color w:val="000000"/>
      <w:sz w:val="21"/>
      <w:lang w:val="ru-RU"/>
    </w:rPr>
  </w:style>
  <w:style w:type="character" w:customStyle="1" w:styleId="FontStyle19">
    <w:name w:val="Font Style19"/>
    <w:rsid w:val="00877CED"/>
    <w:rPr>
      <w:rFonts w:ascii="Times New Roman" w:hAnsi="Times New Roman" w:cs="Times New Roman"/>
      <w:b/>
      <w:bCs/>
      <w:sz w:val="22"/>
      <w:szCs w:val="22"/>
    </w:rPr>
  </w:style>
  <w:style w:type="character" w:customStyle="1" w:styleId="FontStyle20">
    <w:name w:val="Font Style20"/>
    <w:rsid w:val="00877CED"/>
    <w:rPr>
      <w:rFonts w:ascii="Times New Roman" w:hAnsi="Times New Roman" w:cs="Times New Roman"/>
      <w:sz w:val="22"/>
      <w:szCs w:val="22"/>
    </w:rPr>
  </w:style>
  <w:style w:type="character" w:customStyle="1" w:styleId="apple-style-span">
    <w:name w:val="apple-style-span"/>
    <w:rsid w:val="00877CED"/>
    <w:rPr>
      <w:rFonts w:cs="Times New Roman"/>
    </w:rPr>
  </w:style>
  <w:style w:type="character" w:customStyle="1" w:styleId="content">
    <w:name w:val="content"/>
    <w:rsid w:val="00877CED"/>
    <w:rPr>
      <w:rFonts w:cs="Times New Roman"/>
    </w:rPr>
  </w:style>
  <w:style w:type="character" w:customStyle="1" w:styleId="2b">
    <w:name w:val="Знак Знак2"/>
    <w:rsid w:val="00877CED"/>
    <w:rPr>
      <w:rFonts w:ascii="Times New Roman CYR" w:hAnsi="Times New Roman CYR" w:cs="Times New Roman CYR"/>
      <w:sz w:val="24"/>
    </w:rPr>
  </w:style>
  <w:style w:type="character" w:customStyle="1" w:styleId="38">
    <w:name w:val="Знак Знак3"/>
    <w:rsid w:val="00877CED"/>
    <w:rPr>
      <w:sz w:val="24"/>
      <w:lang w:val="uk-UA"/>
    </w:rPr>
  </w:style>
  <w:style w:type="character" w:customStyle="1" w:styleId="affff">
    <w:name w:val="Знак Знак"/>
    <w:rsid w:val="00877CED"/>
    <w:rPr>
      <w:b/>
      <w:lang w:val="ru-RU"/>
    </w:rPr>
  </w:style>
  <w:style w:type="character" w:customStyle="1" w:styleId="1b">
    <w:name w:val="Текст примечания Знак1"/>
    <w:rsid w:val="00877CED"/>
    <w:rPr>
      <w:rFonts w:ascii="Courier New" w:hAnsi="Courier New" w:cs="Courier New"/>
      <w:color w:val="000000"/>
      <w:sz w:val="21"/>
      <w:szCs w:val="21"/>
      <w:lang w:val="ru-RU" w:bidi="ar-SA"/>
    </w:rPr>
  </w:style>
  <w:style w:type="character" w:customStyle="1" w:styleId="45">
    <w:name w:val="Знак Знак4"/>
    <w:rsid w:val="00877CED"/>
    <w:rPr>
      <w:sz w:val="24"/>
      <w:lang w:val="ru-RU"/>
    </w:rPr>
  </w:style>
  <w:style w:type="character" w:customStyle="1" w:styleId="postbody">
    <w:name w:val="postbody"/>
    <w:rsid w:val="00877CED"/>
    <w:rPr>
      <w:rFonts w:cs="Times New Roman"/>
    </w:rPr>
  </w:style>
  <w:style w:type="character" w:customStyle="1" w:styleId="t1">
    <w:name w:val="t1"/>
    <w:rsid w:val="00877CED"/>
    <w:rPr>
      <w:rFonts w:cs="Times New Roman"/>
      <w:color w:val="990000"/>
    </w:rPr>
  </w:style>
  <w:style w:type="character" w:customStyle="1" w:styleId="SubtitleChar">
    <w:name w:val="Subtitle Char"/>
    <w:rsid w:val="00877CED"/>
    <w:rPr>
      <w:rFonts w:ascii="Cambria" w:hAnsi="Cambria" w:cs="Times New Roman"/>
      <w:sz w:val="24"/>
      <w:szCs w:val="24"/>
    </w:rPr>
  </w:style>
  <w:style w:type="character" w:customStyle="1" w:styleId="52">
    <w:name w:val="Знак Знак5"/>
    <w:rsid w:val="00877CED"/>
    <w:rPr>
      <w:b/>
      <w:lang w:val="uk-UA"/>
    </w:rPr>
  </w:style>
  <w:style w:type="character" w:customStyle="1" w:styleId="affff0">
    <w:name w:val="Текст Знак"/>
    <w:rsid w:val="00877CED"/>
    <w:rPr>
      <w:rFonts w:ascii="Courier New" w:hAnsi="Courier New" w:cs="Courier New"/>
    </w:rPr>
  </w:style>
  <w:style w:type="character" w:customStyle="1" w:styleId="1c">
    <w:name w:val="Знак Знак1"/>
    <w:rsid w:val="00877CED"/>
    <w:rPr>
      <w:b/>
      <w:sz w:val="22"/>
      <w:lang w:val="uk-UA"/>
    </w:rPr>
  </w:style>
  <w:style w:type="character" w:customStyle="1" w:styleId="62">
    <w:name w:val="Знак Знак6"/>
    <w:rsid w:val="00877CED"/>
    <w:rPr>
      <w:b/>
      <w:lang w:val="uk-UA"/>
    </w:rPr>
  </w:style>
  <w:style w:type="character" w:customStyle="1" w:styleId="FontStyle11">
    <w:name w:val="Font Style11"/>
    <w:rsid w:val="00877CED"/>
    <w:rPr>
      <w:rFonts w:ascii="Times New Roman" w:hAnsi="Times New Roman" w:cs="Times New Roman"/>
      <w:sz w:val="22"/>
    </w:rPr>
  </w:style>
  <w:style w:type="character" w:customStyle="1" w:styleId="39">
    <w:name w:val="Основной текст 3 Знак"/>
    <w:rsid w:val="00877CED"/>
    <w:rPr>
      <w:rFonts w:ascii="Times New Roman" w:hAnsi="Times New Roman" w:cs="Times New Roman"/>
      <w:sz w:val="16"/>
      <w:szCs w:val="16"/>
      <w:lang w:val="uk-UA"/>
    </w:rPr>
  </w:style>
  <w:style w:type="character" w:customStyle="1" w:styleId="z-">
    <w:name w:val="z-Начало формы Знак"/>
    <w:rsid w:val="00877CED"/>
    <w:rPr>
      <w:rFonts w:ascii="Arial" w:hAnsi="Arial" w:cs="Arial"/>
      <w:vanish/>
      <w:sz w:val="16"/>
      <w:szCs w:val="16"/>
    </w:rPr>
  </w:style>
  <w:style w:type="character" w:customStyle="1" w:styleId="z-1">
    <w:name w:val="z-Начало формы Знак1"/>
    <w:rsid w:val="00877CED"/>
    <w:rPr>
      <w:rFonts w:ascii="Arial" w:hAnsi="Arial" w:cs="Arial"/>
      <w:vanish/>
      <w:sz w:val="16"/>
      <w:szCs w:val="16"/>
    </w:rPr>
  </w:style>
  <w:style w:type="character" w:customStyle="1" w:styleId="z-0">
    <w:name w:val="z-Конец формы Знак"/>
    <w:rsid w:val="00877CED"/>
    <w:rPr>
      <w:rFonts w:ascii="Arial" w:hAnsi="Arial" w:cs="Arial"/>
      <w:vanish/>
      <w:sz w:val="16"/>
      <w:szCs w:val="16"/>
    </w:rPr>
  </w:style>
  <w:style w:type="character" w:customStyle="1" w:styleId="z-10">
    <w:name w:val="z-Конец формы Знак1"/>
    <w:rsid w:val="00877CED"/>
    <w:rPr>
      <w:rFonts w:ascii="Arial" w:hAnsi="Arial" w:cs="Arial"/>
      <w:vanish/>
      <w:sz w:val="16"/>
      <w:szCs w:val="16"/>
    </w:rPr>
  </w:style>
  <w:style w:type="character" w:customStyle="1" w:styleId="53">
    <w:name w:val="Основной шрифт абзаца5"/>
    <w:rsid w:val="00877CED"/>
  </w:style>
  <w:style w:type="character" w:customStyle="1" w:styleId="WW-Absatz-Standardschriftart1">
    <w:name w:val="WW-Absatz-Standardschriftart1"/>
    <w:rsid w:val="00877CED"/>
  </w:style>
  <w:style w:type="character" w:customStyle="1" w:styleId="WW-Absatz-Standardschriftart11">
    <w:name w:val="WW-Absatz-Standardschriftart11"/>
    <w:rsid w:val="00877CED"/>
  </w:style>
  <w:style w:type="character" w:customStyle="1" w:styleId="WW-Absatz-Standardschriftart111">
    <w:name w:val="WW-Absatz-Standardschriftart111"/>
    <w:rsid w:val="00877CED"/>
  </w:style>
  <w:style w:type="character" w:customStyle="1" w:styleId="WW-Absatz-Standardschriftart1111">
    <w:name w:val="WW-Absatz-Standardschriftart1111"/>
    <w:rsid w:val="00877CED"/>
  </w:style>
  <w:style w:type="character" w:customStyle="1" w:styleId="WW-Absatz-Standardschriftart11111">
    <w:name w:val="WW-Absatz-Standardschriftart11111"/>
    <w:rsid w:val="00877CED"/>
  </w:style>
  <w:style w:type="character" w:customStyle="1" w:styleId="WW-Absatz-Standardschriftart111111">
    <w:name w:val="WW-Absatz-Standardschriftart111111"/>
    <w:rsid w:val="00877CED"/>
  </w:style>
  <w:style w:type="character" w:customStyle="1" w:styleId="WW8Num1z1">
    <w:name w:val="WW8Num1z1"/>
    <w:rsid w:val="00877CED"/>
    <w:rPr>
      <w:rFonts w:ascii="Courier New" w:hAnsi="Courier New" w:cs="Courier New"/>
    </w:rPr>
  </w:style>
  <w:style w:type="character" w:customStyle="1" w:styleId="WW8Num1z3">
    <w:name w:val="WW8Num1z3"/>
    <w:rsid w:val="00877CED"/>
    <w:rPr>
      <w:rFonts w:ascii="Symbol" w:hAnsi="Symbol" w:cs="Symbol"/>
    </w:rPr>
  </w:style>
  <w:style w:type="character" w:customStyle="1" w:styleId="WW8Num3z3">
    <w:name w:val="WW8Num3z3"/>
    <w:rsid w:val="00877CED"/>
    <w:rPr>
      <w:rFonts w:ascii="Symbol" w:hAnsi="Symbol" w:cs="Symbol"/>
    </w:rPr>
  </w:style>
  <w:style w:type="character" w:customStyle="1" w:styleId="WW8Num9z3">
    <w:name w:val="WW8Num9z3"/>
    <w:rsid w:val="00877CED"/>
    <w:rPr>
      <w:rFonts w:ascii="Symbol" w:hAnsi="Symbol" w:cs="Symbol"/>
    </w:rPr>
  </w:style>
  <w:style w:type="character" w:customStyle="1" w:styleId="WW8Num10z1">
    <w:name w:val="WW8Num10z1"/>
    <w:rsid w:val="00877CED"/>
    <w:rPr>
      <w:rFonts w:ascii="Courier New" w:hAnsi="Courier New" w:cs="Courier New"/>
    </w:rPr>
  </w:style>
  <w:style w:type="character" w:customStyle="1" w:styleId="WW8Num10z2">
    <w:name w:val="WW8Num10z2"/>
    <w:rsid w:val="00877CED"/>
    <w:rPr>
      <w:rFonts w:ascii="Wingdings" w:hAnsi="Wingdings" w:cs="Wingdings"/>
    </w:rPr>
  </w:style>
  <w:style w:type="character" w:customStyle="1" w:styleId="WW8Num10z3">
    <w:name w:val="WW8Num10z3"/>
    <w:rsid w:val="00877CED"/>
    <w:rPr>
      <w:rFonts w:ascii="Symbol" w:hAnsi="Symbol" w:cs="Symbol"/>
    </w:rPr>
  </w:style>
  <w:style w:type="character" w:customStyle="1" w:styleId="affff1">
    <w:name w:val="Текст сноски Знак"/>
    <w:rsid w:val="00877CED"/>
    <w:rPr>
      <w:rFonts w:eastAsia="Calibri"/>
    </w:rPr>
  </w:style>
  <w:style w:type="character" w:customStyle="1" w:styleId="affff2">
    <w:name w:val="&gt;Основной текст договора Знак"/>
    <w:rsid w:val="00877CED"/>
    <w:rPr>
      <w:rFonts w:ascii="Times New Roman" w:hAnsi="Times New Roman" w:cs="Times New Roman"/>
      <w:szCs w:val="22"/>
      <w:lang w:val="uk-UA"/>
    </w:rPr>
  </w:style>
  <w:style w:type="paragraph" w:customStyle="1" w:styleId="1d">
    <w:name w:val="Заголовок1"/>
    <w:basedOn w:val="a"/>
    <w:next w:val="af1"/>
    <w:rsid w:val="00877CED"/>
    <w:pPr>
      <w:keepNext/>
      <w:suppressAutoHyphens/>
      <w:spacing w:before="240" w:after="120" w:line="276" w:lineRule="auto"/>
    </w:pPr>
    <w:rPr>
      <w:rFonts w:ascii="Arial" w:eastAsia="Lucida Sans Unicode" w:hAnsi="Arial" w:cs="Tahoma"/>
      <w:sz w:val="28"/>
      <w:szCs w:val="28"/>
      <w:lang w:val="ru-RU" w:eastAsia="zh-CN"/>
    </w:rPr>
  </w:style>
  <w:style w:type="paragraph" w:customStyle="1" w:styleId="46">
    <w:name w:val="Название4"/>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47">
    <w:name w:val="Указатель4"/>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3a">
    <w:name w:val="Название3"/>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3b">
    <w:name w:val="Указатель3"/>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2c">
    <w:name w:val="Название2"/>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2d">
    <w:name w:val="Указатель2"/>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1e">
    <w:name w:val="Название1"/>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1f">
    <w:name w:val="Указатель1"/>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CharChar">
    <w:name w:val="Знак Знак Знак Знак Знак Знак Знак Знак Знак Char Char"/>
    <w:basedOn w:val="a"/>
    <w:rsid w:val="00877CED"/>
    <w:pPr>
      <w:spacing w:after="200" w:line="276" w:lineRule="auto"/>
    </w:pPr>
    <w:rPr>
      <w:rFonts w:ascii="Verdana" w:eastAsia="Times New Roman" w:hAnsi="Verdana" w:cs="Verdana"/>
      <w:sz w:val="20"/>
      <w:szCs w:val="20"/>
      <w:lang w:val="en-US" w:eastAsia="zh-CN"/>
    </w:rPr>
  </w:style>
  <w:style w:type="paragraph" w:customStyle="1" w:styleId="CharChar1">
    <w:name w:val="Char Знак Знак Char Знак Знак Знак Знак Знак Знак Знак Знак Знак Знак Знак Знак Знак Знак Знак1"/>
    <w:basedOn w:val="a"/>
    <w:rsid w:val="00877CED"/>
    <w:pPr>
      <w:spacing w:after="200" w:line="276" w:lineRule="auto"/>
    </w:pPr>
    <w:rPr>
      <w:rFonts w:ascii="Verdana" w:eastAsia="Times New Roman" w:hAnsi="Verdana" w:cs="Verdana"/>
      <w:sz w:val="20"/>
      <w:szCs w:val="20"/>
      <w:lang w:val="en-US" w:eastAsia="zh-CN"/>
    </w:rPr>
  </w:style>
  <w:style w:type="paragraph" w:styleId="affff3">
    <w:name w:val="Quote"/>
    <w:basedOn w:val="a"/>
    <w:next w:val="a"/>
    <w:link w:val="affff4"/>
    <w:rsid w:val="00877CED"/>
    <w:pPr>
      <w:suppressAutoHyphens/>
      <w:spacing w:after="200" w:line="276" w:lineRule="auto"/>
    </w:pPr>
    <w:rPr>
      <w:rFonts w:ascii="Calibri" w:eastAsia="Times New Roman" w:hAnsi="Calibri" w:cs="Times New Roman"/>
      <w:i/>
      <w:iCs/>
      <w:color w:val="000000"/>
      <w:lang w:val="ru-RU" w:eastAsia="zh-CN"/>
    </w:rPr>
  </w:style>
  <w:style w:type="character" w:customStyle="1" w:styleId="affff4">
    <w:name w:val="Цитата Знак"/>
    <w:basedOn w:val="a0"/>
    <w:link w:val="affff3"/>
    <w:rsid w:val="00877CED"/>
    <w:rPr>
      <w:rFonts w:ascii="Calibri" w:eastAsia="Times New Roman" w:hAnsi="Calibri" w:cs="Times New Roman"/>
      <w:i/>
      <w:iCs/>
      <w:color w:val="000000"/>
      <w:lang w:val="ru-RU" w:eastAsia="zh-CN"/>
    </w:rPr>
  </w:style>
  <w:style w:type="paragraph" w:styleId="affff5">
    <w:name w:val="Intense Quote"/>
    <w:basedOn w:val="a"/>
    <w:next w:val="a"/>
    <w:link w:val="affff6"/>
    <w:rsid w:val="00877CED"/>
    <w:pPr>
      <w:pBdr>
        <w:top w:val="nil"/>
        <w:left w:val="nil"/>
        <w:bottom w:val="single" w:sz="4" w:space="4" w:color="000000"/>
        <w:right w:val="nil"/>
      </w:pBdr>
      <w:suppressAutoHyphens/>
      <w:spacing w:before="200" w:after="280" w:line="276" w:lineRule="auto"/>
      <w:ind w:left="936" w:right="936"/>
    </w:pPr>
    <w:rPr>
      <w:rFonts w:ascii="Calibri" w:eastAsia="Times New Roman" w:hAnsi="Calibri" w:cs="Times New Roman"/>
      <w:b/>
      <w:bCs/>
      <w:i/>
      <w:iCs/>
      <w:color w:val="2DA2BF"/>
      <w:lang w:val="ru-RU" w:eastAsia="zh-CN"/>
    </w:rPr>
  </w:style>
  <w:style w:type="character" w:customStyle="1" w:styleId="affff6">
    <w:name w:val="Насичена цитата Знак"/>
    <w:basedOn w:val="a0"/>
    <w:link w:val="affff5"/>
    <w:rsid w:val="00877CED"/>
    <w:rPr>
      <w:rFonts w:ascii="Calibri" w:eastAsia="Times New Roman" w:hAnsi="Calibri" w:cs="Times New Roman"/>
      <w:b/>
      <w:bCs/>
      <w:i/>
      <w:iCs/>
      <w:color w:val="2DA2BF"/>
      <w:lang w:val="ru-RU" w:eastAsia="zh-CN"/>
    </w:rPr>
  </w:style>
  <w:style w:type="paragraph" w:styleId="affff7">
    <w:name w:val="TOC Heading"/>
    <w:basedOn w:val="1"/>
    <w:next w:val="a"/>
    <w:rsid w:val="00877CED"/>
    <w:pPr>
      <w:suppressAutoHyphens/>
      <w:spacing w:after="0" w:line="276" w:lineRule="auto"/>
    </w:pPr>
    <w:rPr>
      <w:rFonts w:ascii="Cambria" w:eastAsia="Times New Roman" w:hAnsi="Cambria" w:cs="Times New Roman"/>
      <w:bCs/>
      <w:color w:val="21798E"/>
      <w:sz w:val="28"/>
      <w:szCs w:val="28"/>
      <w:lang w:val="ru-RU" w:eastAsia="zh-CN"/>
    </w:rPr>
  </w:style>
  <w:style w:type="paragraph" w:customStyle="1" w:styleId="xl79">
    <w:name w:val="xl79"/>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color w:val="000000"/>
      <w:lang w:eastAsia="zh-CN"/>
    </w:rPr>
  </w:style>
  <w:style w:type="paragraph" w:customStyle="1" w:styleId="xl80">
    <w:name w:val="xl80"/>
    <w:basedOn w:val="a"/>
    <w:rsid w:val="00877CED"/>
    <w:pPr>
      <w:suppressAutoHyphens/>
      <w:spacing w:before="280" w:after="280" w:line="276" w:lineRule="auto"/>
    </w:pPr>
    <w:rPr>
      <w:rFonts w:ascii="Times New Roman" w:eastAsia="Times New Roman" w:hAnsi="Times New Roman" w:cs="Times New Roman"/>
      <w:lang w:eastAsia="zh-CN"/>
    </w:rPr>
  </w:style>
  <w:style w:type="paragraph" w:customStyle="1" w:styleId="xl81">
    <w:name w:val="xl81"/>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lang w:eastAsia="zh-CN"/>
    </w:rPr>
  </w:style>
  <w:style w:type="paragraph" w:customStyle="1" w:styleId="xl82">
    <w:name w:val="xl82"/>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lang w:eastAsia="zh-CN"/>
    </w:rPr>
  </w:style>
  <w:style w:type="paragraph" w:customStyle="1" w:styleId="xl83">
    <w:name w:val="xl83"/>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b/>
      <w:bCs/>
      <w:lang w:eastAsia="zh-CN"/>
    </w:rPr>
  </w:style>
  <w:style w:type="paragraph" w:customStyle="1" w:styleId="xl84">
    <w:name w:val="xl84"/>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top"/>
    </w:pPr>
    <w:rPr>
      <w:rFonts w:ascii="Times New Roman" w:eastAsia="Times New Roman" w:hAnsi="Times New Roman" w:cs="Times New Roman"/>
      <w:lang w:eastAsia="zh-CN"/>
    </w:rPr>
  </w:style>
  <w:style w:type="paragraph" w:customStyle="1" w:styleId="xl85">
    <w:name w:val="xl85"/>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pPr>
    <w:rPr>
      <w:rFonts w:ascii="Times New Roman" w:eastAsia="Times New Roman" w:hAnsi="Times New Roman" w:cs="Times New Roman"/>
      <w:b/>
      <w:bCs/>
      <w:lang w:eastAsia="zh-CN"/>
    </w:rPr>
  </w:style>
  <w:style w:type="paragraph" w:customStyle="1" w:styleId="xl86">
    <w:name w:val="xl86"/>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ascii="Times New Roman" w:eastAsia="Times New Roman" w:hAnsi="Times New Roman" w:cs="Times New Roman"/>
      <w:lang w:eastAsia="zh-CN"/>
    </w:rPr>
  </w:style>
  <w:style w:type="paragraph" w:customStyle="1" w:styleId="xl87">
    <w:name w:val="xl87"/>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ascii="Times New Roman" w:eastAsia="Times New Roman" w:hAnsi="Times New Roman" w:cs="Times New Roman"/>
      <w:color w:val="000000"/>
      <w:lang w:eastAsia="zh-CN"/>
    </w:rPr>
  </w:style>
  <w:style w:type="paragraph" w:customStyle="1" w:styleId="1f0">
    <w:name w:val="1Заголовок"/>
    <w:basedOn w:val="a"/>
    <w:rsid w:val="00877CED"/>
    <w:pPr>
      <w:keepNext/>
      <w:tabs>
        <w:tab w:val="num" w:pos="170"/>
      </w:tabs>
      <w:suppressAutoHyphens/>
      <w:spacing w:before="120" w:after="120" w:line="240" w:lineRule="auto"/>
      <w:jc w:val="center"/>
      <w:outlineLvl w:val="0"/>
    </w:pPr>
    <w:rPr>
      <w:rFonts w:ascii="Times New Roman" w:eastAsia="Times New Roman" w:hAnsi="Times New Roman" w:cs="Times New Roman"/>
      <w:b/>
      <w:sz w:val="24"/>
      <w:szCs w:val="24"/>
      <w:lang w:eastAsia="zh-CN"/>
    </w:rPr>
  </w:style>
  <w:style w:type="paragraph" w:customStyle="1" w:styleId="110">
    <w:name w:val="Стиль Заголовок 1 + не все прописные1"/>
    <w:basedOn w:val="1"/>
    <w:uiPriority w:val="99"/>
    <w:rsid w:val="00877CED"/>
    <w:pPr>
      <w:keepLines w:val="0"/>
      <w:tabs>
        <w:tab w:val="num" w:pos="814"/>
      </w:tabs>
      <w:suppressAutoHyphens/>
      <w:spacing w:before="0" w:after="0" w:line="240" w:lineRule="auto"/>
      <w:ind w:left="1068"/>
      <w:jc w:val="both"/>
    </w:pPr>
    <w:rPr>
      <w:rFonts w:ascii="Times New Roman" w:eastAsia="Times New Roman" w:hAnsi="Times New Roman" w:cs="Times New Roman"/>
      <w:bCs/>
      <w:color w:val="000000"/>
      <w:sz w:val="28"/>
      <w:szCs w:val="28"/>
      <w:lang w:eastAsia="zh-CN"/>
    </w:rPr>
  </w:style>
  <w:style w:type="paragraph" w:customStyle="1" w:styleId="1f1">
    <w:name w:val="Знак Знак Знак Знак Знак Знак Знак Знак Знак Знак Знак Знак Знак Знак Знак1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1">
    <w:name w:val="Знак Знак Знак Знак Знак Знак Знак Знак2 Знак Знак1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styleId="2e">
    <w:name w:val="Body Text Indent 2"/>
    <w:basedOn w:val="a"/>
    <w:link w:val="2f"/>
    <w:rsid w:val="00877CED"/>
    <w:pPr>
      <w:widowControl w:val="0"/>
      <w:suppressAutoHyphens/>
      <w:autoSpaceDE w:val="0"/>
      <w:spacing w:after="120" w:line="480" w:lineRule="auto"/>
      <w:ind w:left="283"/>
    </w:pPr>
    <w:rPr>
      <w:rFonts w:ascii="Times New Roman CYR" w:eastAsia="Times New Roman" w:hAnsi="Times New Roman CYR" w:cs="Times New Roman CYR"/>
      <w:sz w:val="24"/>
      <w:szCs w:val="24"/>
      <w:lang w:val="ru-RU" w:eastAsia="zh-CN"/>
    </w:rPr>
  </w:style>
  <w:style w:type="character" w:customStyle="1" w:styleId="2f">
    <w:name w:val="Основний текст з відступом 2 Знак"/>
    <w:basedOn w:val="a0"/>
    <w:link w:val="2e"/>
    <w:rsid w:val="00877CED"/>
    <w:rPr>
      <w:rFonts w:ascii="Times New Roman CYR" w:eastAsia="Times New Roman" w:hAnsi="Times New Roman CYR" w:cs="Times New Roman CYR"/>
      <w:sz w:val="24"/>
      <w:szCs w:val="24"/>
      <w:lang w:val="ru-RU" w:eastAsia="zh-CN"/>
    </w:rPr>
  </w:style>
  <w:style w:type="paragraph" w:customStyle="1" w:styleId="1f2">
    <w:name w:val="Знак Знак Знак Знак Знак Знак Знак1"/>
    <w:basedOn w:val="a"/>
    <w:rsid w:val="00877CED"/>
    <w:pPr>
      <w:suppressAutoHyphens/>
      <w:spacing w:after="0" w:line="240" w:lineRule="auto"/>
    </w:pPr>
    <w:rPr>
      <w:rFonts w:ascii="Verdana" w:eastAsia="Times New Roman" w:hAnsi="Verdana" w:cs="Verdana"/>
      <w:sz w:val="24"/>
      <w:szCs w:val="24"/>
      <w:lang w:val="en-US" w:eastAsia="zh-CN"/>
    </w:rPr>
  </w:style>
  <w:style w:type="paragraph" w:customStyle="1" w:styleId="affff8">
    <w:name w:val="Нормальний текст"/>
    <w:basedOn w:val="a"/>
    <w:rsid w:val="00877CED"/>
    <w:pPr>
      <w:suppressAutoHyphens/>
      <w:spacing w:before="120" w:after="0" w:line="240" w:lineRule="auto"/>
      <w:ind w:firstLine="567"/>
    </w:pPr>
    <w:rPr>
      <w:rFonts w:ascii="Antiqua;Times New Roman" w:eastAsia="Times New Roman" w:hAnsi="Antiqua;Times New Roman" w:cs="Antiqua;Times New Roman"/>
      <w:sz w:val="26"/>
      <w:szCs w:val="20"/>
      <w:lang w:eastAsia="zh-CN"/>
    </w:rPr>
  </w:style>
  <w:style w:type="paragraph" w:customStyle="1" w:styleId="affff9">
    <w:name w:val="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2">
    <w:name w:val="Знак Знак Знак Знак Знак Знак Знак Знак2 Знак Знак1 Знак Знак 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a">
    <w:name w:val="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3">
    <w:name w:val="Знак Знак Знак Знак Знак Знак Знак Знак Знак Знак Знак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4">
    <w:name w:val="Знак Знак Знак Знак Знак Знак Знак1 Знак Знак Знак"/>
    <w:basedOn w:val="a"/>
    <w:rsid w:val="00877CED"/>
    <w:pPr>
      <w:suppressAutoHyphens/>
      <w:spacing w:after="0" w:line="240" w:lineRule="auto"/>
    </w:pPr>
    <w:rPr>
      <w:rFonts w:ascii="Verdana" w:eastAsia="Times New Roman" w:hAnsi="Verdana" w:cs="Verdana"/>
      <w:sz w:val="24"/>
      <w:szCs w:val="24"/>
      <w:lang w:val="en-US" w:eastAsia="zh-CN"/>
    </w:rPr>
  </w:style>
  <w:style w:type="paragraph" w:customStyle="1" w:styleId="2f0">
    <w:name w:val="Знак Знак Знак Знак Знак Знак Знак Знак Знак Знак Знак Знак Знак Знак Знак2"/>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5">
    <w:name w:val="Знак Знак Знак Знак Знак Знак Знак Знак Знак Знак Знак Знак Знак Знак Знак1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CharChar1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b">
    <w:name w:val="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6">
    <w:name w:val="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Style6">
    <w:name w:val="Style6"/>
    <w:basedOn w:val="a"/>
    <w:rsid w:val="00877CED"/>
    <w:pPr>
      <w:widowControl w:val="0"/>
      <w:suppressAutoHyphens/>
      <w:autoSpaceDE w:val="0"/>
      <w:spacing w:after="0" w:line="559" w:lineRule="exact"/>
      <w:ind w:firstLine="2885"/>
    </w:pPr>
    <w:rPr>
      <w:rFonts w:ascii="Times New Roman" w:eastAsia="Times New Roman" w:hAnsi="Times New Roman" w:cs="Times New Roman"/>
      <w:sz w:val="24"/>
      <w:szCs w:val="24"/>
      <w:lang w:eastAsia="zh-CN"/>
    </w:rPr>
  </w:style>
  <w:style w:type="paragraph" w:customStyle="1" w:styleId="Style13">
    <w:name w:val="Style13"/>
    <w:basedOn w:val="a"/>
    <w:rsid w:val="00877CED"/>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111">
    <w:name w:val="Знак1 Знак Знак1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Style3">
    <w:name w:val="Style3"/>
    <w:basedOn w:val="a"/>
    <w:rsid w:val="00877CED"/>
    <w:pPr>
      <w:widowControl w:val="0"/>
      <w:suppressAutoHyphens/>
      <w:autoSpaceDE w:val="0"/>
      <w:spacing w:after="0" w:line="274" w:lineRule="exact"/>
      <w:ind w:firstLine="528"/>
      <w:jc w:val="both"/>
    </w:pPr>
    <w:rPr>
      <w:rFonts w:ascii="Times New Roman" w:eastAsia="Times New Roman" w:hAnsi="Times New Roman" w:cs="Times New Roman"/>
      <w:sz w:val="24"/>
      <w:szCs w:val="24"/>
      <w:lang w:val="ru-RU" w:eastAsia="zh-CN"/>
    </w:rPr>
  </w:style>
  <w:style w:type="paragraph" w:customStyle="1" w:styleId="ListParagraph1">
    <w:name w:val="List Paragraph1"/>
    <w:basedOn w:val="a"/>
    <w:rsid w:val="00877CED"/>
    <w:pPr>
      <w:suppressAutoHyphens/>
      <w:spacing w:after="0" w:line="240" w:lineRule="auto"/>
      <w:ind w:left="720"/>
      <w:contextualSpacing/>
    </w:pPr>
    <w:rPr>
      <w:rFonts w:ascii="Times New Roman" w:eastAsia="Times New Roman" w:hAnsi="Times New Roman" w:cs="Times New Roman"/>
      <w:sz w:val="20"/>
      <w:szCs w:val="20"/>
      <w:lang w:val="ru-RU" w:eastAsia="zh-CN"/>
    </w:rPr>
  </w:style>
  <w:style w:type="paragraph" w:customStyle="1" w:styleId="affffc">
    <w:name w:val="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7">
    <w:name w:val="Цитата1"/>
    <w:basedOn w:val="a"/>
    <w:rsid w:val="00877CED"/>
    <w:pPr>
      <w:widowControl w:val="0"/>
      <w:tabs>
        <w:tab w:val="left" w:pos="426"/>
      </w:tabs>
      <w:suppressAutoHyphens/>
      <w:autoSpaceDE w:val="0"/>
      <w:spacing w:after="0" w:line="240" w:lineRule="auto"/>
      <w:ind w:left="426" w:right="22" w:hanging="426"/>
      <w:jc w:val="both"/>
    </w:pPr>
    <w:rPr>
      <w:rFonts w:ascii="Times New Roman CYR" w:eastAsia="Times New Roman" w:hAnsi="Times New Roman CYR" w:cs="Courier New"/>
      <w:color w:val="000000"/>
      <w:sz w:val="24"/>
      <w:szCs w:val="24"/>
      <w:lang w:eastAsia="zh-CN"/>
    </w:rPr>
  </w:style>
  <w:style w:type="paragraph" w:customStyle="1" w:styleId="1f8">
    <w:name w:val="Знак Знак Знак1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9">
    <w:name w:val="Без интервала1"/>
    <w:rsid w:val="00877CED"/>
    <w:pPr>
      <w:suppressAutoHyphens/>
      <w:spacing w:after="0" w:line="240" w:lineRule="auto"/>
    </w:pPr>
    <w:rPr>
      <w:rFonts w:ascii="Calibri" w:eastAsia="Times New Roman" w:hAnsi="Calibri" w:cs="Times New Roman"/>
      <w:lang w:val="ru-RU" w:eastAsia="zh-CN"/>
    </w:rPr>
  </w:style>
  <w:style w:type="paragraph" w:customStyle="1" w:styleId="CharCharCharCharCharCharCharCharCharCharCharCharChar">
    <w:name w:val="Знак Знак Char Char Char Char Знак Char Знак Char Знак Char Знак Char Знак Char Знак Char Знак Char Char Char"/>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d">
    <w:name w:val="Свободная форма"/>
    <w:rsid w:val="00877CED"/>
    <w:pPr>
      <w:suppressAutoHyphens/>
      <w:spacing w:after="0" w:line="240" w:lineRule="auto"/>
    </w:pPr>
    <w:rPr>
      <w:rFonts w:ascii="Times New Roman" w:eastAsia="Times New Roman" w:hAnsi="Times New Roman" w:cs="Times New Roman"/>
      <w:color w:val="000000"/>
      <w:sz w:val="20"/>
      <w:szCs w:val="20"/>
      <w:lang w:val="ru-RU" w:eastAsia="zh-CN"/>
    </w:rPr>
  </w:style>
  <w:style w:type="paragraph" w:customStyle="1" w:styleId="AA0">
    <w:name w:val="Свободная форма A A"/>
    <w:rsid w:val="00877CED"/>
    <w:pPr>
      <w:suppressAutoHyphens/>
      <w:spacing w:after="0" w:line="240" w:lineRule="auto"/>
    </w:pPr>
    <w:rPr>
      <w:rFonts w:ascii="Times New Roman" w:eastAsia="Times New Roman" w:hAnsi="Times New Roman" w:cs="Times New Roman"/>
      <w:color w:val="000000"/>
      <w:sz w:val="20"/>
      <w:szCs w:val="20"/>
      <w:lang w:val="ru-RU" w:eastAsia="zh-CN"/>
    </w:rPr>
  </w:style>
  <w:style w:type="paragraph" w:customStyle="1" w:styleId="2f1">
    <w:name w:val="Обычный2"/>
    <w:rsid w:val="00877CED"/>
    <w:pPr>
      <w:suppressAutoHyphens/>
      <w:spacing w:after="0" w:line="240" w:lineRule="auto"/>
      <w:jc w:val="center"/>
    </w:pPr>
    <w:rPr>
      <w:rFonts w:ascii="Times New Roman" w:eastAsia="Times New Roman" w:hAnsi="Times New Roman" w:cs="Times New Roman"/>
      <w:color w:val="000000"/>
      <w:sz w:val="24"/>
      <w:szCs w:val="20"/>
      <w:lang w:val="en-US" w:eastAsia="zh-CN"/>
    </w:rPr>
  </w:style>
  <w:style w:type="paragraph" w:customStyle="1" w:styleId="3c">
    <w:name w:val="Обычный3"/>
    <w:rsid w:val="00877CED"/>
    <w:pPr>
      <w:suppressAutoHyphens/>
      <w:spacing w:after="0" w:line="240" w:lineRule="auto"/>
    </w:pPr>
    <w:rPr>
      <w:rFonts w:ascii="Times New Roman" w:eastAsia="Times New Roman" w:hAnsi="Times New Roman" w:cs="Times New Roman"/>
      <w:color w:val="000000"/>
      <w:sz w:val="24"/>
      <w:szCs w:val="20"/>
      <w:lang w:val="en-US" w:eastAsia="zh-CN"/>
    </w:rPr>
  </w:style>
  <w:style w:type="paragraph" w:customStyle="1" w:styleId="1fa">
    <w:name w:val="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12">
    <w:name w:val="Знак Знак Знак1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CharCharCharCharCharCharCharCharCharCharCharCharChar1">
    <w:name w:val="Знак Знак Char Char Char Char Знак Char Знак Char Знак Char Знак Char Знак Char Знак Char Знак Char Char Char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b">
    <w:name w:val="Знак Знак Знак Знак Знак1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3">
    <w:name w:val="Знак Знак21"/>
    <w:basedOn w:val="a"/>
    <w:rsid w:val="00877CED"/>
    <w:pPr>
      <w:tabs>
        <w:tab w:val="num" w:pos="360"/>
      </w:tabs>
      <w:suppressAutoHyphens/>
      <w:spacing w:after="0" w:line="240" w:lineRule="auto"/>
    </w:pPr>
    <w:rPr>
      <w:rFonts w:ascii="Verdana" w:eastAsia="Times New Roman" w:hAnsi="Verdana" w:cs="Verdana"/>
      <w:sz w:val="20"/>
      <w:szCs w:val="20"/>
      <w:lang w:val="en-US" w:eastAsia="zh-CN"/>
    </w:rPr>
  </w:style>
  <w:style w:type="paragraph" w:customStyle="1" w:styleId="113">
    <w:name w:val="Заголовок11"/>
    <w:basedOn w:val="a"/>
    <w:rsid w:val="00877CED"/>
    <w:pPr>
      <w:widowControl w:val="0"/>
      <w:tabs>
        <w:tab w:val="left" w:pos="360"/>
      </w:tabs>
      <w:suppressAutoHyphens/>
      <w:spacing w:before="240" w:after="60" w:line="240" w:lineRule="auto"/>
      <w:ind w:left="360" w:hanging="360"/>
      <w:jc w:val="both"/>
    </w:pPr>
    <w:rPr>
      <w:rFonts w:ascii="Times New Roman" w:eastAsia="Times New Roman" w:hAnsi="Times New Roman" w:cs="Times New Roman"/>
      <w:b/>
      <w:caps/>
      <w:sz w:val="28"/>
      <w:szCs w:val="28"/>
      <w:lang w:eastAsia="zh-CN"/>
    </w:rPr>
  </w:style>
  <w:style w:type="paragraph" w:customStyle="1" w:styleId="2f2">
    <w:name w:val="Заголовок2"/>
    <w:basedOn w:val="a"/>
    <w:rsid w:val="00877CED"/>
    <w:pPr>
      <w:widowControl w:val="0"/>
      <w:tabs>
        <w:tab w:val="left" w:pos="567"/>
      </w:tabs>
      <w:suppressAutoHyphens/>
      <w:spacing w:before="120" w:after="120" w:line="240" w:lineRule="auto"/>
      <w:ind w:left="567" w:hanging="567"/>
    </w:pPr>
    <w:rPr>
      <w:rFonts w:ascii="Times New Roman" w:eastAsia="Times New Roman" w:hAnsi="Times New Roman" w:cs="Times New Roman"/>
      <w:b/>
      <w:sz w:val="28"/>
      <w:szCs w:val="28"/>
      <w:lang w:eastAsia="zh-CN"/>
    </w:rPr>
  </w:style>
  <w:style w:type="paragraph" w:customStyle="1" w:styleId="3d">
    <w:name w:val="Заголовок3"/>
    <w:basedOn w:val="a"/>
    <w:rsid w:val="00877CED"/>
    <w:pPr>
      <w:widowControl w:val="0"/>
      <w:tabs>
        <w:tab w:val="left" w:pos="851"/>
      </w:tabs>
      <w:suppressAutoHyphens/>
      <w:spacing w:before="60" w:after="60" w:line="240" w:lineRule="auto"/>
      <w:ind w:left="851" w:hanging="851"/>
    </w:pPr>
    <w:rPr>
      <w:rFonts w:ascii="Times New Roman" w:eastAsia="Times New Roman" w:hAnsi="Times New Roman" w:cs="Times New Roman"/>
      <w:b/>
      <w:sz w:val="28"/>
      <w:szCs w:val="28"/>
      <w:lang w:eastAsia="zh-CN"/>
    </w:rPr>
  </w:style>
  <w:style w:type="paragraph" w:customStyle="1" w:styleId="48">
    <w:name w:val="Список 4 уровня"/>
    <w:basedOn w:val="3d"/>
    <w:rsid w:val="00877CED"/>
    <w:pPr>
      <w:spacing w:before="0" w:after="0"/>
    </w:pPr>
    <w:rPr>
      <w:b w:val="0"/>
    </w:rPr>
  </w:style>
  <w:style w:type="paragraph" w:customStyle="1" w:styleId="114">
    <w:name w:val="Знак Знак Знак Знак Знак1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styleId="affffe">
    <w:name w:val="Plain Text"/>
    <w:basedOn w:val="a"/>
    <w:link w:val="1fc"/>
    <w:rsid w:val="00877CED"/>
    <w:pPr>
      <w:suppressAutoHyphens/>
      <w:spacing w:after="0" w:line="240" w:lineRule="auto"/>
    </w:pPr>
    <w:rPr>
      <w:rFonts w:ascii="Courier New" w:eastAsia="Times New Roman" w:hAnsi="Courier New" w:cs="Courier New"/>
      <w:sz w:val="20"/>
      <w:szCs w:val="20"/>
      <w:lang w:val="ru-RU" w:eastAsia="zh-CN"/>
    </w:rPr>
  </w:style>
  <w:style w:type="character" w:customStyle="1" w:styleId="1fc">
    <w:name w:val="Текст Знак1"/>
    <w:basedOn w:val="a0"/>
    <w:link w:val="affffe"/>
    <w:rsid w:val="00877CED"/>
    <w:rPr>
      <w:rFonts w:ascii="Courier New" w:eastAsia="Times New Roman" w:hAnsi="Courier New" w:cs="Courier New"/>
      <w:sz w:val="20"/>
      <w:szCs w:val="20"/>
      <w:lang w:val="ru-RU" w:eastAsia="zh-CN"/>
    </w:rPr>
  </w:style>
  <w:style w:type="paragraph" w:customStyle="1" w:styleId="Style4">
    <w:name w:val="Style4"/>
    <w:basedOn w:val="a"/>
    <w:rsid w:val="00877CED"/>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2f3">
    <w:name w:val="Абзац списка2"/>
    <w:basedOn w:val="a"/>
    <w:rsid w:val="00877CED"/>
    <w:pPr>
      <w:suppressAutoHyphens/>
      <w:spacing w:after="0" w:line="240" w:lineRule="auto"/>
      <w:ind w:left="720"/>
    </w:pPr>
    <w:rPr>
      <w:rFonts w:ascii="Calibri" w:eastAsia="Times New Roman" w:hAnsi="Calibri" w:cs="Times New Roman"/>
      <w:sz w:val="24"/>
      <w:szCs w:val="24"/>
      <w:lang w:val="en-US" w:eastAsia="zh-CN"/>
    </w:rPr>
  </w:style>
  <w:style w:type="paragraph" w:customStyle="1" w:styleId="3110">
    <w:name w:val="Стиль311"/>
    <w:basedOn w:val="a"/>
    <w:rsid w:val="00877CED"/>
    <w:pPr>
      <w:tabs>
        <w:tab w:val="left" w:pos="720"/>
        <w:tab w:val="left" w:pos="1264"/>
      </w:tabs>
      <w:suppressAutoHyphens/>
      <w:spacing w:after="60" w:line="320" w:lineRule="atLeast"/>
      <w:ind w:left="720" w:hanging="360"/>
      <w:jc w:val="both"/>
    </w:pPr>
    <w:rPr>
      <w:rFonts w:ascii="Times New Roman" w:eastAsia="Times New Roman" w:hAnsi="Times New Roman" w:cs="Times New Roman"/>
      <w:sz w:val="24"/>
      <w:szCs w:val="20"/>
      <w:lang w:val="ru-RU" w:eastAsia="ru-RU"/>
    </w:rPr>
  </w:style>
  <w:style w:type="paragraph" w:customStyle="1" w:styleId="CharChar10">
    <w:name w:val="Char Знак Знак Char Знак Знак Знак Знак Знак Знак Знак Знак Знак Знак Знак Знак Знак Знак Знак1 Знак"/>
    <w:basedOn w:val="a"/>
    <w:rsid w:val="00877CED"/>
    <w:pPr>
      <w:suppressAutoHyphens/>
      <w:spacing w:after="0" w:line="240" w:lineRule="auto"/>
    </w:pPr>
    <w:rPr>
      <w:rFonts w:ascii="Verdana" w:eastAsia="MS Mincho;ＭＳ 明朝" w:hAnsi="Verdana" w:cs="Verdana"/>
      <w:sz w:val="20"/>
      <w:szCs w:val="20"/>
      <w:lang w:val="en-US" w:eastAsia="zh-CN"/>
    </w:rPr>
  </w:style>
  <w:style w:type="paragraph" w:styleId="3e">
    <w:name w:val="Body Text 3"/>
    <w:basedOn w:val="a"/>
    <w:link w:val="3f"/>
    <w:rsid w:val="00877CED"/>
    <w:pPr>
      <w:suppressAutoHyphens/>
      <w:spacing w:after="120" w:line="240" w:lineRule="auto"/>
    </w:pPr>
    <w:rPr>
      <w:rFonts w:ascii="Times New Roman" w:eastAsia="Times New Roman" w:hAnsi="Times New Roman" w:cs="Times New Roman"/>
      <w:sz w:val="16"/>
      <w:szCs w:val="16"/>
      <w:lang w:eastAsia="zh-CN"/>
    </w:rPr>
  </w:style>
  <w:style w:type="character" w:customStyle="1" w:styleId="3f">
    <w:name w:val="Основний текст 3 Знак"/>
    <w:basedOn w:val="a0"/>
    <w:link w:val="3e"/>
    <w:rsid w:val="00877CED"/>
    <w:rPr>
      <w:rFonts w:ascii="Times New Roman" w:eastAsia="Times New Roman" w:hAnsi="Times New Roman" w:cs="Times New Roman"/>
      <w:sz w:val="16"/>
      <w:szCs w:val="16"/>
      <w:lang w:eastAsia="zh-CN"/>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312">
    <w:name w:val="Список 31"/>
    <w:basedOn w:val="a"/>
    <w:rsid w:val="00877CED"/>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220">
    <w:name w:val="Основной текст 22"/>
    <w:basedOn w:val="a"/>
    <w:rsid w:val="00877CED"/>
    <w:pPr>
      <w:suppressAutoHyphens/>
      <w:spacing w:after="0" w:line="240" w:lineRule="auto"/>
    </w:pPr>
    <w:rPr>
      <w:rFonts w:ascii="Arial" w:eastAsia="Times New Roman" w:hAnsi="Arial" w:cs="Arial"/>
      <w:b/>
      <w:bCs/>
      <w:sz w:val="23"/>
      <w:szCs w:val="23"/>
      <w:lang w:eastAsia="zh-CN"/>
    </w:rPr>
  </w:style>
  <w:style w:type="paragraph" w:customStyle="1" w:styleId="54">
    <w:name w:val="Название5"/>
    <w:basedOn w:val="a"/>
    <w:rsid w:val="00877CED"/>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55">
    <w:name w:val="Указатель5"/>
    <w:basedOn w:val="a"/>
    <w:rsid w:val="00877CED"/>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14">
    <w:name w:val="Основной текст с отступом 21"/>
    <w:basedOn w:val="a"/>
    <w:rsid w:val="00877CED"/>
    <w:pPr>
      <w:widowControl w:val="0"/>
      <w:suppressAutoHyphens/>
      <w:autoSpaceDE w:val="0"/>
      <w:spacing w:after="120" w:line="480" w:lineRule="auto"/>
      <w:ind w:left="283"/>
    </w:pPr>
    <w:rPr>
      <w:rFonts w:ascii="Times New Roman CYR" w:eastAsia="Times New Roman" w:hAnsi="Times New Roman CYR" w:cs="Times New Roman CYR"/>
      <w:sz w:val="24"/>
      <w:szCs w:val="24"/>
      <w:lang w:val="ru-RU" w:eastAsia="zh-CN"/>
    </w:rPr>
  </w:style>
  <w:style w:type="paragraph" w:customStyle="1" w:styleId="215">
    <w:name w:val="Основной текст 21"/>
    <w:basedOn w:val="a"/>
    <w:rsid w:val="00877CED"/>
    <w:pPr>
      <w:suppressAutoHyphens/>
      <w:spacing w:after="120" w:line="480" w:lineRule="auto"/>
    </w:pPr>
    <w:rPr>
      <w:rFonts w:ascii="Times New Roman" w:eastAsia="Times New Roman" w:hAnsi="Times New Roman" w:cs="Times New Roman"/>
      <w:sz w:val="20"/>
      <w:szCs w:val="20"/>
      <w:lang w:eastAsia="zh-CN"/>
    </w:rPr>
  </w:style>
  <w:style w:type="paragraph" w:customStyle="1" w:styleId="afffff0">
    <w:name w:val="Содержимое врезки"/>
    <w:basedOn w:val="af1"/>
    <w:rsid w:val="00877CED"/>
    <w:pPr>
      <w:suppressAutoHyphens/>
      <w:spacing w:line="240" w:lineRule="auto"/>
    </w:pPr>
    <w:rPr>
      <w:rFonts w:ascii="Times New Roman" w:eastAsia="Times New Roman" w:hAnsi="Times New Roman" w:cs="Times New Roman"/>
      <w:sz w:val="24"/>
      <w:szCs w:val="24"/>
      <w:lang w:val="ru-RU" w:eastAsia="zh-CN"/>
    </w:rPr>
  </w:style>
  <w:style w:type="paragraph" w:styleId="z-2">
    <w:name w:val="HTML Top of Form"/>
    <w:basedOn w:val="a"/>
    <w:next w:val="a"/>
    <w:link w:val="z-3"/>
    <w:rsid w:val="00877CED"/>
    <w:pPr>
      <w:pBdr>
        <w:top w:val="nil"/>
        <w:left w:val="nil"/>
        <w:bottom w:val="single" w:sz="6" w:space="1" w:color="000000"/>
        <w:right w:val="nil"/>
      </w:pBdr>
      <w:suppressAutoHyphens/>
      <w:spacing w:after="0" w:line="240" w:lineRule="auto"/>
      <w:jc w:val="center"/>
    </w:pPr>
    <w:rPr>
      <w:rFonts w:ascii="Arial" w:eastAsia="Times New Roman" w:hAnsi="Arial" w:cs="Arial"/>
      <w:vanish/>
      <w:sz w:val="16"/>
      <w:szCs w:val="16"/>
      <w:lang w:val="ru-RU" w:eastAsia="zh-CN"/>
    </w:rPr>
  </w:style>
  <w:style w:type="character" w:customStyle="1" w:styleId="z-3">
    <w:name w:val="z-Початок форми Знак"/>
    <w:basedOn w:val="a0"/>
    <w:link w:val="z-2"/>
    <w:rsid w:val="00877CED"/>
    <w:rPr>
      <w:rFonts w:ascii="Arial" w:eastAsia="Times New Roman" w:hAnsi="Arial" w:cs="Arial"/>
      <w:vanish/>
      <w:sz w:val="16"/>
      <w:szCs w:val="16"/>
      <w:lang w:val="ru-RU" w:eastAsia="zh-CN"/>
    </w:rPr>
  </w:style>
  <w:style w:type="paragraph" w:styleId="z-4">
    <w:name w:val="HTML Bottom of Form"/>
    <w:basedOn w:val="a"/>
    <w:next w:val="a"/>
    <w:link w:val="z-5"/>
    <w:rsid w:val="00877CED"/>
    <w:pPr>
      <w:pBdr>
        <w:top w:val="single" w:sz="6" w:space="1" w:color="000000"/>
        <w:left w:val="nil"/>
        <w:bottom w:val="nil"/>
        <w:right w:val="nil"/>
      </w:pBdr>
      <w:suppressAutoHyphens/>
      <w:spacing w:after="0" w:line="240" w:lineRule="auto"/>
      <w:jc w:val="center"/>
    </w:pPr>
    <w:rPr>
      <w:rFonts w:ascii="Arial" w:eastAsia="Times New Roman" w:hAnsi="Arial" w:cs="Arial"/>
      <w:vanish/>
      <w:sz w:val="16"/>
      <w:szCs w:val="16"/>
      <w:lang w:val="ru-RU" w:eastAsia="zh-CN"/>
    </w:rPr>
  </w:style>
  <w:style w:type="character" w:customStyle="1" w:styleId="z-5">
    <w:name w:val="z-Кінець форми Знак"/>
    <w:basedOn w:val="a0"/>
    <w:link w:val="z-4"/>
    <w:rsid w:val="00877CED"/>
    <w:rPr>
      <w:rFonts w:ascii="Arial" w:eastAsia="Times New Roman" w:hAnsi="Arial" w:cs="Arial"/>
      <w:vanish/>
      <w:sz w:val="16"/>
      <w:szCs w:val="16"/>
      <w:lang w:val="ru-RU" w:eastAsia="zh-CN"/>
    </w:rPr>
  </w:style>
  <w:style w:type="paragraph" w:customStyle="1" w:styleId="msolistparagraph0">
    <w:name w:val="msolistparagraph"/>
    <w:basedOn w:val="a"/>
    <w:rsid w:val="00877CED"/>
    <w:pPr>
      <w:suppressAutoHyphens/>
      <w:spacing w:after="200" w:line="276" w:lineRule="auto"/>
      <w:ind w:left="720"/>
      <w:contextualSpacing/>
    </w:pPr>
    <w:rPr>
      <w:rFonts w:ascii="Calibri" w:eastAsia="Calibri" w:hAnsi="Calibri" w:cs="Times New Roman"/>
      <w:lang w:eastAsia="zh-CN"/>
    </w:rPr>
  </w:style>
  <w:style w:type="paragraph" w:customStyle="1" w:styleId="afffff1">
    <w:name w:val="Сноска"/>
    <w:basedOn w:val="a"/>
    <w:rsid w:val="00877CED"/>
    <w:pPr>
      <w:suppressAutoHyphens/>
      <w:spacing w:after="0" w:line="240" w:lineRule="auto"/>
    </w:pPr>
    <w:rPr>
      <w:rFonts w:ascii="Calibri" w:eastAsia="Calibri" w:hAnsi="Calibri" w:cs="Times New Roman"/>
      <w:sz w:val="20"/>
      <w:szCs w:val="20"/>
      <w:lang w:val="ru-RU" w:eastAsia="zh-CN"/>
    </w:rPr>
  </w:style>
  <w:style w:type="paragraph" w:customStyle="1" w:styleId="Standard0">
    <w:name w:val="Standard"/>
    <w:rsid w:val="00877CED"/>
    <w:pPr>
      <w:widowControl w:val="0"/>
      <w:suppressAutoHyphens/>
      <w:spacing w:after="0" w:line="240" w:lineRule="auto"/>
      <w:textAlignment w:val="baseline"/>
    </w:pPr>
    <w:rPr>
      <w:rFonts w:ascii="Times New Roman" w:eastAsia="Andale Sans UI;Times New Roman" w:hAnsi="Times New Roman" w:cs="Tahoma"/>
      <w:sz w:val="24"/>
      <w:szCs w:val="24"/>
      <w:lang w:val="de-DE" w:eastAsia="ja-JP" w:bidi="fa-IR"/>
    </w:rPr>
  </w:style>
  <w:style w:type="paragraph" w:customStyle="1" w:styleId="Textbody">
    <w:name w:val="Text body"/>
    <w:basedOn w:val="Standard0"/>
    <w:rsid w:val="00877CED"/>
    <w:pPr>
      <w:spacing w:after="120"/>
    </w:pPr>
  </w:style>
  <w:style w:type="paragraph" w:customStyle="1" w:styleId="Index">
    <w:name w:val="Index"/>
    <w:basedOn w:val="Standard0"/>
    <w:rsid w:val="00877CED"/>
    <w:pPr>
      <w:suppressLineNumbers/>
    </w:pPr>
  </w:style>
  <w:style w:type="paragraph" w:customStyle="1" w:styleId="Standarduser">
    <w:name w:val="Standard (user)"/>
    <w:rsid w:val="00877CED"/>
    <w:pPr>
      <w:suppressAutoHyphens/>
      <w:spacing w:after="0" w:line="240" w:lineRule="auto"/>
      <w:textAlignment w:val="baseline"/>
    </w:pPr>
    <w:rPr>
      <w:rFonts w:ascii="Times New Roman" w:eastAsia="Arial" w:hAnsi="Times New Roman" w:cs="Times New Roman"/>
      <w:sz w:val="24"/>
      <w:szCs w:val="24"/>
      <w:lang w:eastAsia="zh-CN" w:bidi="hi-IN"/>
    </w:rPr>
  </w:style>
  <w:style w:type="paragraph" w:customStyle="1" w:styleId="TableContents">
    <w:name w:val="Table Contents"/>
    <w:basedOn w:val="Standard0"/>
    <w:rsid w:val="00877CED"/>
    <w:pPr>
      <w:suppressLineNumbers/>
    </w:pPr>
  </w:style>
  <w:style w:type="paragraph" w:customStyle="1" w:styleId="TableHeading">
    <w:name w:val="Table Heading"/>
    <w:basedOn w:val="TableContents"/>
    <w:rsid w:val="00877CED"/>
    <w:pPr>
      <w:jc w:val="center"/>
    </w:pPr>
    <w:rPr>
      <w:b/>
      <w:bCs/>
    </w:rPr>
  </w:style>
  <w:style w:type="paragraph" w:customStyle="1" w:styleId="afffff2">
    <w:name w:val="&gt;Название статей договора"/>
    <w:basedOn w:val="a"/>
    <w:rsid w:val="00877CED"/>
    <w:pPr>
      <w:suppressAutoHyphens/>
      <w:spacing w:before="240" w:after="60" w:line="240" w:lineRule="auto"/>
      <w:ind w:left="1531" w:hanging="1531"/>
    </w:pPr>
    <w:rPr>
      <w:rFonts w:ascii="Georgia" w:eastAsia="Times New Roman" w:hAnsi="Georgia" w:cs="Georgia"/>
      <w:b/>
      <w:bCs/>
      <w:sz w:val="18"/>
      <w:szCs w:val="18"/>
      <w:lang w:eastAsia="zh-CN"/>
    </w:rPr>
  </w:style>
  <w:style w:type="paragraph" w:customStyle="1" w:styleId="afffff3">
    <w:name w:val="&gt;Основной текст договора"/>
    <w:basedOn w:val="a"/>
    <w:rsid w:val="00877CED"/>
    <w:pPr>
      <w:suppressAutoHyphens/>
      <w:spacing w:after="0" w:line="240" w:lineRule="auto"/>
      <w:ind w:right="-12"/>
      <w:jc w:val="both"/>
    </w:pPr>
    <w:rPr>
      <w:rFonts w:ascii="Times New Roman" w:eastAsia="Times New Roman" w:hAnsi="Times New Roman" w:cs="Times New Roman"/>
      <w:sz w:val="20"/>
      <w:lang w:eastAsia="zh-CN"/>
    </w:rPr>
  </w:style>
  <w:style w:type="paragraph" w:customStyle="1" w:styleId="afffff4">
    <w:name w:val="&gt;Стиль нумерации"/>
    <w:basedOn w:val="afffff3"/>
    <w:rsid w:val="00877CED"/>
    <w:pPr>
      <w:ind w:left="1531" w:hanging="1531"/>
    </w:pPr>
    <w:rPr>
      <w:szCs w:val="20"/>
    </w:rPr>
  </w:style>
  <w:style w:type="character" w:customStyle="1" w:styleId="2f4">
    <w:name w:val="Основной текст Знак2"/>
    <w:basedOn w:val="a0"/>
    <w:rsid w:val="00877CED"/>
    <w:rPr>
      <w:rFonts w:ascii="Calibri" w:eastAsia="Times New Roman" w:hAnsi="Calibri" w:cs="Times New Roman"/>
      <w:sz w:val="22"/>
      <w:szCs w:val="22"/>
      <w:lang w:bidi="ar-SA"/>
    </w:rPr>
  </w:style>
  <w:style w:type="character" w:customStyle="1" w:styleId="1fe">
    <w:name w:val="Название Знак1"/>
    <w:basedOn w:val="a0"/>
    <w:rsid w:val="00877CED"/>
    <w:rPr>
      <w:rFonts w:ascii="Cambria" w:eastAsia="Times New Roman" w:hAnsi="Cambria" w:cs="Times New Roman"/>
      <w:color w:val="343434"/>
      <w:spacing w:val="5"/>
      <w:sz w:val="52"/>
      <w:szCs w:val="52"/>
      <w:lang w:bidi="ar-SA"/>
    </w:rPr>
  </w:style>
  <w:style w:type="character" w:customStyle="1" w:styleId="1ff">
    <w:name w:val="Текст выноски Знак1"/>
    <w:basedOn w:val="a0"/>
    <w:rsid w:val="00877CED"/>
    <w:rPr>
      <w:rFonts w:ascii="Tahoma" w:eastAsia="Times New Roman" w:hAnsi="Tahoma" w:cs="Tahoma"/>
      <w:sz w:val="16"/>
      <w:szCs w:val="16"/>
      <w:lang w:bidi="ar-SA"/>
    </w:rPr>
  </w:style>
  <w:style w:type="character" w:customStyle="1" w:styleId="2f5">
    <w:name w:val="Текст примечания Знак2"/>
    <w:basedOn w:val="a0"/>
    <w:uiPriority w:val="99"/>
    <w:rsid w:val="00877CED"/>
    <w:rPr>
      <w:rFonts w:ascii="Calibri" w:eastAsia="Times New Roman" w:hAnsi="Calibri" w:cs="Times New Roman"/>
      <w:sz w:val="20"/>
      <w:szCs w:val="20"/>
      <w:lang w:bidi="ar-SA"/>
    </w:rPr>
  </w:style>
  <w:style w:type="character" w:customStyle="1" w:styleId="1ff0">
    <w:name w:val="Нижний колонтитул Знак1"/>
    <w:basedOn w:val="a0"/>
    <w:uiPriority w:val="99"/>
    <w:rsid w:val="00877CED"/>
    <w:rPr>
      <w:rFonts w:ascii="Calibri" w:eastAsia="Times New Roman" w:hAnsi="Calibri" w:cs="Times New Roman"/>
      <w:sz w:val="22"/>
      <w:szCs w:val="22"/>
      <w:lang w:bidi="ar-SA"/>
    </w:rPr>
  </w:style>
  <w:style w:type="character" w:customStyle="1" w:styleId="216">
    <w:name w:val="Основной текст 2 Знак1"/>
    <w:basedOn w:val="a0"/>
    <w:rsid w:val="00877CED"/>
    <w:rPr>
      <w:rFonts w:ascii="Times New Roman" w:eastAsia="Times New Roman" w:hAnsi="Times New Roman" w:cs="Times New Roman"/>
      <w:sz w:val="20"/>
      <w:szCs w:val="20"/>
      <w:lang w:val="uk-UA" w:bidi="ar-SA"/>
    </w:rPr>
  </w:style>
  <w:style w:type="table" w:customStyle="1" w:styleId="56">
    <w:name w:val="Сетка таблицы5"/>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lesQuote">
    <w:name w:val="Tiles Quote"/>
    <w:rsid w:val="00877CED"/>
    <w:pPr>
      <w:spacing w:after="200" w:line="276" w:lineRule="auto"/>
    </w:pPr>
    <w:rPr>
      <w:rFonts w:ascii="Calibri" w:eastAsia="Times New Roman" w:hAnsi="Calibri" w:cs="Times New Roman"/>
      <w:lang w:val="ru-RU" w:eastAsia="ru-RU"/>
    </w:rPr>
  </w:style>
  <w:style w:type="table" w:customStyle="1" w:styleId="91">
    <w:name w:val="Сетка таблицы9"/>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footnote text"/>
    <w:basedOn w:val="a"/>
    <w:link w:val="afffff6"/>
    <w:uiPriority w:val="99"/>
    <w:semiHidden/>
    <w:unhideWhenUsed/>
    <w:rsid w:val="00877CED"/>
    <w:pPr>
      <w:spacing w:after="0" w:line="240" w:lineRule="auto"/>
    </w:pPr>
    <w:rPr>
      <w:rFonts w:ascii="Times New Roman" w:eastAsia="Arial" w:hAnsi="Times New Roman" w:cs="Times New Roman"/>
      <w:sz w:val="20"/>
      <w:szCs w:val="20"/>
      <w:lang w:val="ru-RU" w:eastAsia="ru-RU"/>
    </w:rPr>
  </w:style>
  <w:style w:type="character" w:customStyle="1" w:styleId="afffff6">
    <w:name w:val="Текст виноски Знак"/>
    <w:basedOn w:val="a0"/>
    <w:link w:val="afffff5"/>
    <w:uiPriority w:val="99"/>
    <w:semiHidden/>
    <w:rsid w:val="00877CED"/>
    <w:rPr>
      <w:rFonts w:ascii="Times New Roman" w:eastAsia="Arial" w:hAnsi="Times New Roman" w:cs="Times New Roman"/>
      <w:sz w:val="20"/>
      <w:szCs w:val="20"/>
      <w:lang w:val="ru-RU" w:eastAsia="ru-RU"/>
    </w:rPr>
  </w:style>
  <w:style w:type="character" w:styleId="afffff7">
    <w:name w:val="footnote reference"/>
    <w:basedOn w:val="a0"/>
    <w:uiPriority w:val="99"/>
    <w:semiHidden/>
    <w:unhideWhenUsed/>
    <w:rsid w:val="00877CED"/>
    <w:rPr>
      <w:vertAlign w:val="superscript"/>
    </w:rPr>
  </w:style>
  <w:style w:type="table" w:customStyle="1" w:styleId="115">
    <w:name w:val="Сетка таблицы11"/>
    <w:basedOn w:val="a1"/>
    <w:next w:val="affc"/>
    <w:uiPriority w:val="59"/>
    <w:rsid w:val="00877CED"/>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Интервал 0 pt"/>
    <w:basedOn w:val="24"/>
    <w:rsid w:val="00877CED"/>
    <w:rPr>
      <w:rFonts w:ascii="Times New Roman" w:eastAsia="Times New Roman" w:hAnsi="Times New Roman" w:cs="Times New Roman"/>
      <w:color w:val="000000"/>
      <w:spacing w:val="7"/>
      <w:w w:val="100"/>
      <w:position w:val="0"/>
      <w:sz w:val="19"/>
      <w:szCs w:val="19"/>
      <w:shd w:val="clear" w:color="auto" w:fill="FFFFFF"/>
      <w:lang w:val="uk-UA" w:eastAsia="uk-UA" w:bidi="uk-UA"/>
    </w:rPr>
  </w:style>
  <w:style w:type="character" w:customStyle="1" w:styleId="20pt0">
    <w:name w:val="Основной текст (2) + Полужирный;Интервал 0 pt"/>
    <w:basedOn w:val="24"/>
    <w:rsid w:val="00877CED"/>
    <w:rPr>
      <w:rFonts w:ascii="Times New Roman" w:eastAsia="Times New Roman" w:hAnsi="Times New Roman" w:cs="Times New Roman"/>
      <w:b/>
      <w:bCs/>
      <w:color w:val="000000"/>
      <w:spacing w:val="10"/>
      <w:w w:val="100"/>
      <w:position w:val="0"/>
      <w:sz w:val="19"/>
      <w:szCs w:val="19"/>
      <w:shd w:val="clear" w:color="auto" w:fill="FFFFFF"/>
      <w:lang w:val="uk-UA" w:eastAsia="uk-UA" w:bidi="uk-UA"/>
    </w:rPr>
  </w:style>
  <w:style w:type="character" w:customStyle="1" w:styleId="Bodytext5">
    <w:name w:val="Body text (5)_"/>
    <w:link w:val="Bodytext50"/>
    <w:rsid w:val="00877CED"/>
    <w:rPr>
      <w:rFonts w:ascii="Times New Roman" w:eastAsia="Times New Roman" w:hAnsi="Times New Roman" w:cs="Times New Roman"/>
      <w:b/>
      <w:bCs/>
      <w:shd w:val="clear" w:color="auto" w:fill="FFFFFF"/>
    </w:rPr>
  </w:style>
  <w:style w:type="paragraph" w:customStyle="1" w:styleId="Bodytext50">
    <w:name w:val="Body text (5)"/>
    <w:basedOn w:val="a"/>
    <w:link w:val="Bodytext5"/>
    <w:rsid w:val="00877CED"/>
    <w:pPr>
      <w:widowControl w:val="0"/>
      <w:shd w:val="clear" w:color="auto" w:fill="FFFFFF"/>
      <w:spacing w:before="120" w:after="0" w:line="0" w:lineRule="atLeast"/>
      <w:jc w:val="center"/>
    </w:pPr>
    <w:rPr>
      <w:rFonts w:ascii="Times New Roman" w:eastAsia="Times New Roman" w:hAnsi="Times New Roman" w:cs="Times New Roman"/>
      <w:b/>
      <w:bCs/>
    </w:rPr>
  </w:style>
  <w:style w:type="character" w:customStyle="1" w:styleId="rvts23">
    <w:name w:val="rvts23"/>
    <w:basedOn w:val="a0"/>
    <w:rsid w:val="00877CED"/>
  </w:style>
  <w:style w:type="character" w:customStyle="1" w:styleId="rvts9">
    <w:name w:val="rvts9"/>
    <w:basedOn w:val="a0"/>
    <w:rsid w:val="00877CED"/>
  </w:style>
  <w:style w:type="character" w:customStyle="1" w:styleId="rvts37">
    <w:name w:val="rvts37"/>
    <w:basedOn w:val="a0"/>
    <w:rsid w:val="00877CED"/>
  </w:style>
  <w:style w:type="character" w:customStyle="1" w:styleId="err1">
    <w:name w:val="err1"/>
    <w:basedOn w:val="a0"/>
    <w:rsid w:val="00877CED"/>
    <w:rPr>
      <w:rFonts w:ascii="Tahoma" w:hAnsi="Tahoma" w:cs="Tahoma" w:hint="default"/>
      <w:color w:val="FF0000"/>
      <w:sz w:val="17"/>
      <w:szCs w:val="17"/>
      <w:bdr w:val="single" w:sz="6" w:space="1" w:color="D4DEE8" w:frame="1"/>
      <w:shd w:val="clear" w:color="auto" w:fill="F9F9EC"/>
    </w:rPr>
  </w:style>
  <w:style w:type="character" w:customStyle="1" w:styleId="s11">
    <w:name w:val="s11"/>
    <w:basedOn w:val="a0"/>
    <w:rsid w:val="00877CED"/>
  </w:style>
  <w:style w:type="paragraph" w:customStyle="1" w:styleId="1ff1">
    <w:name w:val="Текст примечания1"/>
    <w:basedOn w:val="a"/>
    <w:rsid w:val="00877CED"/>
    <w:pPr>
      <w:suppressAutoHyphens/>
      <w:spacing w:after="0" w:line="240" w:lineRule="auto"/>
    </w:pPr>
    <w:rPr>
      <w:rFonts w:ascii="Times New Roman" w:eastAsia="Times New Roman" w:hAnsi="Times New Roman" w:cs="Times New Roman"/>
      <w:sz w:val="20"/>
      <w:szCs w:val="20"/>
      <w:lang w:eastAsia="ar-SA"/>
    </w:rPr>
  </w:style>
  <w:style w:type="character" w:customStyle="1" w:styleId="headerdoc">
    <w:name w:val="header_doc"/>
    <w:basedOn w:val="a0"/>
    <w:rsid w:val="00877CED"/>
  </w:style>
  <w:style w:type="character" w:styleId="afffff8">
    <w:name w:val="Placeholder Text"/>
    <w:basedOn w:val="a0"/>
    <w:uiPriority w:val="99"/>
    <w:semiHidden/>
    <w:rsid w:val="00877CED"/>
    <w:rPr>
      <w:color w:val="808080"/>
    </w:rPr>
  </w:style>
  <w:style w:type="character" w:customStyle="1" w:styleId="afffff9">
    <w:name w:val="Основной текст_"/>
    <w:link w:val="2f6"/>
    <w:rsid w:val="00877CED"/>
    <w:rPr>
      <w:b/>
      <w:bCs/>
      <w:sz w:val="25"/>
      <w:szCs w:val="25"/>
      <w:shd w:val="clear" w:color="auto" w:fill="FFFFFF"/>
    </w:rPr>
  </w:style>
  <w:style w:type="paragraph" w:customStyle="1" w:styleId="2f6">
    <w:name w:val="Основной текст2"/>
    <w:basedOn w:val="a"/>
    <w:link w:val="afffff9"/>
    <w:rsid w:val="00877CED"/>
    <w:pPr>
      <w:widowControl w:val="0"/>
      <w:shd w:val="clear" w:color="auto" w:fill="FFFFFF"/>
      <w:spacing w:before="480" w:after="480" w:line="0" w:lineRule="atLeast"/>
      <w:jc w:val="both"/>
    </w:pPr>
    <w:rPr>
      <w:b/>
      <w:bCs/>
      <w:sz w:val="25"/>
      <w:szCs w:val="25"/>
    </w:rPr>
  </w:style>
  <w:style w:type="paragraph" w:customStyle="1" w:styleId="tl">
    <w:name w:val="tl"/>
    <w:basedOn w:val="a"/>
    <w:rsid w:val="00877C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877C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877CED"/>
  </w:style>
  <w:style w:type="character" w:customStyle="1" w:styleId="rvts44">
    <w:name w:val="rvts44"/>
    <w:basedOn w:val="a0"/>
    <w:rsid w:val="00877CED"/>
  </w:style>
  <w:style w:type="character" w:customStyle="1" w:styleId="description">
    <w:name w:val="description"/>
    <w:basedOn w:val="a0"/>
    <w:rsid w:val="00877CED"/>
  </w:style>
  <w:style w:type="character" w:customStyle="1" w:styleId="2f7">
    <w:name w:val="Незакрита згадка2"/>
    <w:basedOn w:val="a0"/>
    <w:uiPriority w:val="99"/>
    <w:semiHidden/>
    <w:unhideWhenUsed/>
    <w:rsid w:val="00877CED"/>
    <w:rPr>
      <w:color w:val="605E5C"/>
      <w:shd w:val="clear" w:color="auto" w:fill="E1DFDD"/>
    </w:rPr>
  </w:style>
  <w:style w:type="table" w:customStyle="1" w:styleId="120">
    <w:name w:val="Сетка таблицы12"/>
    <w:basedOn w:val="a1"/>
    <w:next w:val="affc"/>
    <w:uiPriority w:val="3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fc"/>
    <w:uiPriority w:val="3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має списку1"/>
    <w:next w:val="a2"/>
    <w:uiPriority w:val="99"/>
    <w:semiHidden/>
    <w:unhideWhenUsed/>
    <w:rsid w:val="00877CED"/>
  </w:style>
  <w:style w:type="character" w:customStyle="1" w:styleId="normaltextrun">
    <w:name w:val="normaltextrun"/>
    <w:rsid w:val="00877CED"/>
  </w:style>
  <w:style w:type="character" w:customStyle="1" w:styleId="eop">
    <w:name w:val="eop"/>
    <w:basedOn w:val="a0"/>
    <w:rsid w:val="0087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CD3EB-BDC9-4AFE-A266-A6890AC7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13732</Words>
  <Characters>7828</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Олексій Матвійчук</dc:creator>
  <cp:keywords/>
  <dc:description/>
  <cp:lastModifiedBy>Олексій Матвійчук</cp:lastModifiedBy>
  <cp:revision>45</cp:revision>
  <dcterms:created xsi:type="dcterms:W3CDTF">2025-03-24T08:14:00Z</dcterms:created>
  <dcterms:modified xsi:type="dcterms:W3CDTF">2025-11-21T09:01:00Z</dcterms:modified>
</cp:coreProperties>
</file>