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90" w:type="dxa"/>
        <w:tblLook w:val="01E0" w:firstRow="1" w:lastRow="1" w:firstColumn="1" w:lastColumn="1" w:noHBand="0" w:noVBand="0"/>
      </w:tblPr>
      <w:tblGrid>
        <w:gridCol w:w="4786"/>
        <w:gridCol w:w="4304"/>
      </w:tblGrid>
      <w:tr w:rsidR="00A05598" w:rsidRPr="00516979" w14:paraId="4186CD8F" w14:textId="77777777" w:rsidTr="00A05598">
        <w:tc>
          <w:tcPr>
            <w:tcW w:w="4786" w:type="dxa"/>
            <w:shd w:val="clear" w:color="auto" w:fill="auto"/>
          </w:tcPr>
          <w:p w14:paraId="60EF5A99" w14:textId="43C10704" w:rsidR="00A05598" w:rsidRPr="009441F4" w:rsidRDefault="007F6B63" w:rsidP="00FF47B8">
            <w:pPr>
              <w:rPr>
                <w:lang w:val="uk-UA"/>
              </w:rPr>
            </w:pPr>
            <w:r w:rsidRPr="00CE1199">
              <w:rPr>
                <w:noProof/>
                <w:lang w:val="ru-RU" w:eastAsia="ru-RU"/>
              </w:rPr>
              <w:drawing>
                <wp:inline distT="0" distB="0" distL="0" distR="0" wp14:anchorId="24E673FA" wp14:editId="65608AFD">
                  <wp:extent cx="2415540" cy="5187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5540" cy="518795"/>
                          </a:xfrm>
                          <a:prstGeom prst="rect">
                            <a:avLst/>
                          </a:prstGeom>
                          <a:noFill/>
                          <a:ln>
                            <a:noFill/>
                          </a:ln>
                        </pic:spPr>
                      </pic:pic>
                    </a:graphicData>
                  </a:graphic>
                </wp:inline>
              </w:drawing>
            </w:r>
          </w:p>
        </w:tc>
        <w:tc>
          <w:tcPr>
            <w:tcW w:w="4304" w:type="dxa"/>
            <w:shd w:val="clear" w:color="auto" w:fill="auto"/>
          </w:tcPr>
          <w:p w14:paraId="597390CC" w14:textId="77777777" w:rsidR="00A05598" w:rsidRPr="009441F4" w:rsidRDefault="00A05598" w:rsidP="00A05598">
            <w:pPr>
              <w:rPr>
                <w:lang w:val="uk-UA"/>
              </w:rPr>
            </w:pPr>
            <w:r w:rsidRPr="009441F4">
              <w:rPr>
                <w:sz w:val="20"/>
                <w:szCs w:val="20"/>
                <w:lang w:val="uk-UA"/>
              </w:rPr>
              <w:t xml:space="preserve">ЄВРОПЕЙСЬКИЙ КОМІТЕТ </w:t>
            </w:r>
            <w:r>
              <w:rPr>
                <w:sz w:val="20"/>
                <w:szCs w:val="20"/>
                <w:lang w:val="uk-UA"/>
              </w:rPr>
              <w:t>І</w:t>
            </w:r>
            <w:r w:rsidRPr="009441F4">
              <w:rPr>
                <w:sz w:val="20"/>
                <w:szCs w:val="20"/>
                <w:lang w:val="uk-UA"/>
              </w:rPr>
              <w:t xml:space="preserve">З </w:t>
            </w:r>
            <w:r>
              <w:rPr>
                <w:sz w:val="20"/>
                <w:szCs w:val="20"/>
                <w:lang w:val="uk-UA"/>
              </w:rPr>
              <w:t>ВИЗНАЧЕННЯ</w:t>
            </w:r>
            <w:r w:rsidRPr="009441F4">
              <w:rPr>
                <w:sz w:val="20"/>
                <w:szCs w:val="20"/>
                <w:lang w:val="uk-UA"/>
              </w:rPr>
              <w:t xml:space="preserve"> ЧУТЛИВОСТІ</w:t>
            </w:r>
            <w:r>
              <w:rPr>
                <w:sz w:val="20"/>
                <w:szCs w:val="20"/>
                <w:lang w:val="uk-UA"/>
              </w:rPr>
              <w:t xml:space="preserve"> ДО АНТИБІОТИКІВ</w:t>
            </w:r>
          </w:p>
        </w:tc>
      </w:tr>
      <w:tr w:rsidR="00A05598" w:rsidRPr="00516979" w14:paraId="7550B9F8" w14:textId="77777777" w:rsidTr="00A05598">
        <w:tc>
          <w:tcPr>
            <w:tcW w:w="9090" w:type="dxa"/>
            <w:gridSpan w:val="2"/>
            <w:shd w:val="clear" w:color="auto" w:fill="auto"/>
          </w:tcPr>
          <w:p w14:paraId="6B88AC8E" w14:textId="77777777" w:rsidR="00A05598" w:rsidRPr="00E84484" w:rsidRDefault="00B46CCF" w:rsidP="00FF47B8">
            <w:pPr>
              <w:rPr>
                <w:b/>
                <w:sz w:val="20"/>
                <w:szCs w:val="20"/>
                <w:lang w:val="uk-UA"/>
              </w:rPr>
            </w:pPr>
            <w:r w:rsidRPr="00B46CCF">
              <w:rPr>
                <w:sz w:val="20"/>
                <w:szCs w:val="20"/>
                <w:lang w:val="ru-RU"/>
              </w:rPr>
              <w:t xml:space="preserve">                     </w:t>
            </w:r>
            <w:r w:rsidR="00A05598" w:rsidRPr="00E84484">
              <w:rPr>
                <w:b/>
                <w:sz w:val="20"/>
                <w:szCs w:val="20"/>
                <w:lang w:val="uk-UA"/>
              </w:rPr>
              <w:t>Європейське товариство з клінічної мікробіології та інфекційних хвороб</w:t>
            </w:r>
          </w:p>
        </w:tc>
      </w:tr>
    </w:tbl>
    <w:p w14:paraId="34FB5EFF" w14:textId="77777777" w:rsidR="00237BE0" w:rsidRPr="00524CE1" w:rsidRDefault="00237BE0">
      <w:pPr>
        <w:rPr>
          <w:lang w:val="ru-RU"/>
        </w:rPr>
      </w:pPr>
    </w:p>
    <w:p w14:paraId="2A7838E0" w14:textId="77777777" w:rsidR="00A05598" w:rsidRPr="00524CE1" w:rsidRDefault="00A05598">
      <w:pPr>
        <w:rPr>
          <w:lang w:val="ru-RU"/>
        </w:rPr>
      </w:pPr>
    </w:p>
    <w:p w14:paraId="612AB3DA" w14:textId="77777777" w:rsidR="00B46CCF" w:rsidRDefault="00910977" w:rsidP="00A05598">
      <w:pPr>
        <w:jc w:val="center"/>
        <w:rPr>
          <w:b/>
          <w:sz w:val="36"/>
          <w:szCs w:val="36"/>
          <w:lang w:val="uk-UA"/>
        </w:rPr>
      </w:pPr>
      <w:r>
        <w:rPr>
          <w:b/>
          <w:sz w:val="36"/>
          <w:szCs w:val="36"/>
          <w:lang w:val="uk-UA"/>
        </w:rPr>
        <w:t xml:space="preserve"> </w:t>
      </w:r>
    </w:p>
    <w:p w14:paraId="3E42A12A" w14:textId="77777777" w:rsidR="00B46CCF" w:rsidRDefault="00B46CCF" w:rsidP="00A05598">
      <w:pPr>
        <w:jc w:val="center"/>
        <w:rPr>
          <w:b/>
          <w:sz w:val="36"/>
          <w:szCs w:val="36"/>
          <w:lang w:val="uk-UA"/>
        </w:rPr>
      </w:pPr>
    </w:p>
    <w:p w14:paraId="1D2DA279" w14:textId="77777777" w:rsidR="00B46CCF" w:rsidRDefault="00B46CCF" w:rsidP="00A05598">
      <w:pPr>
        <w:jc w:val="center"/>
        <w:rPr>
          <w:b/>
          <w:sz w:val="36"/>
          <w:szCs w:val="36"/>
          <w:lang w:val="uk-UA"/>
        </w:rPr>
      </w:pPr>
    </w:p>
    <w:p w14:paraId="7ABECA1B" w14:textId="77777777" w:rsidR="00B46CCF" w:rsidRDefault="00B46CCF" w:rsidP="00A05598">
      <w:pPr>
        <w:jc w:val="center"/>
        <w:rPr>
          <w:b/>
          <w:sz w:val="36"/>
          <w:szCs w:val="36"/>
          <w:lang w:val="uk-UA"/>
        </w:rPr>
      </w:pPr>
    </w:p>
    <w:p w14:paraId="045C58F6" w14:textId="77777777" w:rsidR="00B46CCF" w:rsidRDefault="00B46CCF" w:rsidP="00A05598">
      <w:pPr>
        <w:jc w:val="center"/>
        <w:rPr>
          <w:b/>
          <w:sz w:val="36"/>
          <w:szCs w:val="36"/>
          <w:lang w:val="uk-UA"/>
        </w:rPr>
      </w:pPr>
    </w:p>
    <w:p w14:paraId="65CD7F40" w14:textId="77777777" w:rsidR="00B46CCF" w:rsidRDefault="00B46CCF" w:rsidP="00A05598">
      <w:pPr>
        <w:jc w:val="center"/>
        <w:rPr>
          <w:b/>
          <w:sz w:val="36"/>
          <w:szCs w:val="36"/>
          <w:lang w:val="uk-UA"/>
        </w:rPr>
      </w:pPr>
    </w:p>
    <w:p w14:paraId="1797A8B2" w14:textId="77777777" w:rsidR="00B46CCF" w:rsidRDefault="00B46CCF" w:rsidP="00A05598">
      <w:pPr>
        <w:jc w:val="center"/>
        <w:rPr>
          <w:b/>
          <w:sz w:val="36"/>
          <w:szCs w:val="36"/>
          <w:lang w:val="uk-UA"/>
        </w:rPr>
      </w:pPr>
    </w:p>
    <w:p w14:paraId="302F8477" w14:textId="77777777" w:rsidR="00B46CCF" w:rsidRPr="00CB4FB5" w:rsidRDefault="00A05598" w:rsidP="00A05598">
      <w:pPr>
        <w:jc w:val="center"/>
        <w:rPr>
          <w:b/>
          <w:sz w:val="48"/>
          <w:szCs w:val="48"/>
          <w:lang w:val="uk-UA"/>
        </w:rPr>
      </w:pPr>
      <w:r w:rsidRPr="00CB4FB5">
        <w:rPr>
          <w:b/>
          <w:sz w:val="48"/>
          <w:szCs w:val="48"/>
          <w:lang w:val="uk-UA"/>
        </w:rPr>
        <w:t xml:space="preserve">Визначення чутливості до антибіотиків </w:t>
      </w:r>
    </w:p>
    <w:p w14:paraId="29F98DDE" w14:textId="77777777" w:rsidR="00B46CCF" w:rsidRPr="00CB4FB5" w:rsidRDefault="00B46CCF" w:rsidP="00A05598">
      <w:pPr>
        <w:jc w:val="center"/>
        <w:rPr>
          <w:b/>
          <w:sz w:val="48"/>
          <w:szCs w:val="48"/>
          <w:lang w:val="uk-UA"/>
        </w:rPr>
      </w:pPr>
    </w:p>
    <w:p w14:paraId="65C43FCF" w14:textId="77777777" w:rsidR="00B46CCF" w:rsidRPr="00CB4FB5" w:rsidRDefault="00B46CCF" w:rsidP="00A05598">
      <w:pPr>
        <w:jc w:val="center"/>
        <w:rPr>
          <w:b/>
          <w:sz w:val="48"/>
          <w:szCs w:val="48"/>
          <w:lang w:val="uk-UA"/>
        </w:rPr>
      </w:pPr>
    </w:p>
    <w:p w14:paraId="34D0D0F3" w14:textId="77777777" w:rsidR="00B46CCF" w:rsidRPr="00CB4FB5" w:rsidRDefault="00B46CCF" w:rsidP="00A05598">
      <w:pPr>
        <w:jc w:val="center"/>
        <w:rPr>
          <w:b/>
          <w:sz w:val="48"/>
          <w:szCs w:val="48"/>
          <w:lang w:val="uk-UA"/>
        </w:rPr>
      </w:pPr>
    </w:p>
    <w:p w14:paraId="49ECD192" w14:textId="77777777" w:rsidR="00A05598" w:rsidRPr="00CB4FB5" w:rsidRDefault="00B46CCF" w:rsidP="00A05598">
      <w:pPr>
        <w:jc w:val="center"/>
        <w:rPr>
          <w:b/>
          <w:sz w:val="48"/>
          <w:szCs w:val="48"/>
          <w:lang w:val="ru-RU"/>
        </w:rPr>
      </w:pPr>
      <w:r w:rsidRPr="00CB4FB5">
        <w:rPr>
          <w:b/>
          <w:sz w:val="48"/>
          <w:szCs w:val="48"/>
          <w:lang w:val="uk-UA"/>
        </w:rPr>
        <w:t>Д</w:t>
      </w:r>
      <w:r w:rsidR="00A05598" w:rsidRPr="00CB4FB5">
        <w:rPr>
          <w:b/>
          <w:sz w:val="48"/>
          <w:szCs w:val="48"/>
          <w:lang w:val="uk-UA"/>
        </w:rPr>
        <w:t>иско-дифузійни</w:t>
      </w:r>
      <w:r w:rsidR="006E6116" w:rsidRPr="00CB4FB5">
        <w:rPr>
          <w:b/>
          <w:sz w:val="48"/>
          <w:szCs w:val="48"/>
          <w:lang w:val="uk-UA"/>
        </w:rPr>
        <w:t>й</w:t>
      </w:r>
      <w:r w:rsidR="00A05598" w:rsidRPr="00CB4FB5">
        <w:rPr>
          <w:b/>
          <w:sz w:val="48"/>
          <w:szCs w:val="48"/>
          <w:lang w:val="uk-UA"/>
        </w:rPr>
        <w:t xml:space="preserve"> метод</w:t>
      </w:r>
      <w:r w:rsidR="006E6116" w:rsidRPr="00CB4FB5">
        <w:rPr>
          <w:b/>
          <w:sz w:val="48"/>
          <w:szCs w:val="48"/>
          <w:lang w:val="ru-RU"/>
        </w:rPr>
        <w:t xml:space="preserve"> </w:t>
      </w:r>
      <w:r w:rsidR="009D7567" w:rsidRPr="00CB4FB5">
        <w:rPr>
          <w:b/>
          <w:sz w:val="48"/>
          <w:szCs w:val="48"/>
        </w:rPr>
        <w:t>EUCAST</w:t>
      </w:r>
    </w:p>
    <w:p w14:paraId="1D3098F8" w14:textId="77777777" w:rsidR="00B46CCF" w:rsidRDefault="00A05598" w:rsidP="00A05598">
      <w:pPr>
        <w:jc w:val="center"/>
        <w:rPr>
          <w:lang w:val="uk-UA"/>
        </w:rPr>
      </w:pPr>
      <w:r>
        <w:rPr>
          <w:lang w:val="uk-UA"/>
        </w:rPr>
        <w:t xml:space="preserve"> </w:t>
      </w:r>
    </w:p>
    <w:p w14:paraId="6C692E25" w14:textId="77777777" w:rsidR="00B46CCF" w:rsidRDefault="00B46CCF" w:rsidP="00A05598">
      <w:pPr>
        <w:jc w:val="center"/>
        <w:rPr>
          <w:lang w:val="uk-UA"/>
        </w:rPr>
      </w:pPr>
    </w:p>
    <w:p w14:paraId="1A1C294B" w14:textId="77777777" w:rsidR="00B46CCF" w:rsidRDefault="00B46CCF" w:rsidP="00A05598">
      <w:pPr>
        <w:jc w:val="center"/>
        <w:rPr>
          <w:lang w:val="uk-UA"/>
        </w:rPr>
      </w:pPr>
    </w:p>
    <w:p w14:paraId="4568F2CB" w14:textId="77777777" w:rsidR="00B46CCF" w:rsidRDefault="00B46CCF" w:rsidP="00A05598">
      <w:pPr>
        <w:jc w:val="center"/>
        <w:rPr>
          <w:lang w:val="uk-UA"/>
        </w:rPr>
      </w:pPr>
    </w:p>
    <w:p w14:paraId="663739B3" w14:textId="77777777" w:rsidR="00B46CCF" w:rsidRDefault="00B46CCF" w:rsidP="00A05598">
      <w:pPr>
        <w:jc w:val="center"/>
        <w:rPr>
          <w:lang w:val="uk-UA"/>
        </w:rPr>
      </w:pPr>
    </w:p>
    <w:p w14:paraId="6FAD6DB4" w14:textId="77777777" w:rsidR="00B46CCF" w:rsidRDefault="00B46CCF" w:rsidP="00A05598">
      <w:pPr>
        <w:jc w:val="center"/>
        <w:rPr>
          <w:lang w:val="uk-UA"/>
        </w:rPr>
      </w:pPr>
    </w:p>
    <w:p w14:paraId="6B567EE2" w14:textId="77777777" w:rsidR="00A05598" w:rsidRPr="00B46CCF" w:rsidRDefault="00A05598" w:rsidP="00A05598">
      <w:pPr>
        <w:jc w:val="center"/>
        <w:rPr>
          <w:b/>
          <w:sz w:val="32"/>
          <w:szCs w:val="32"/>
          <w:lang w:val="uk-UA"/>
        </w:rPr>
      </w:pPr>
      <w:r w:rsidRPr="00B46CCF">
        <w:rPr>
          <w:b/>
          <w:sz w:val="32"/>
          <w:szCs w:val="32"/>
          <w:lang w:val="uk-UA"/>
        </w:rPr>
        <w:t xml:space="preserve">Версія </w:t>
      </w:r>
      <w:r w:rsidR="006E6116">
        <w:rPr>
          <w:b/>
          <w:sz w:val="32"/>
          <w:szCs w:val="32"/>
          <w:lang w:val="ru-RU"/>
        </w:rPr>
        <w:t>1</w:t>
      </w:r>
      <w:r w:rsidR="00A069D5">
        <w:rPr>
          <w:b/>
          <w:sz w:val="32"/>
          <w:szCs w:val="32"/>
        </w:rPr>
        <w:t>3</w:t>
      </w:r>
      <w:r w:rsidR="00A05B02">
        <w:rPr>
          <w:b/>
          <w:sz w:val="32"/>
          <w:szCs w:val="32"/>
          <w:lang w:val="uk-UA"/>
        </w:rPr>
        <w:t>.0</w:t>
      </w:r>
    </w:p>
    <w:p w14:paraId="704EA4E7" w14:textId="77777777" w:rsidR="00B46CCF" w:rsidRPr="00B46CCF" w:rsidRDefault="00B46CCF" w:rsidP="00A05598">
      <w:pPr>
        <w:jc w:val="center"/>
        <w:rPr>
          <w:b/>
          <w:sz w:val="32"/>
          <w:szCs w:val="32"/>
          <w:lang w:val="uk-UA"/>
        </w:rPr>
      </w:pPr>
    </w:p>
    <w:p w14:paraId="1419150D" w14:textId="77777777" w:rsidR="00A05598" w:rsidRPr="00D103F1" w:rsidRDefault="00B46CCF" w:rsidP="00A05598">
      <w:pPr>
        <w:jc w:val="center"/>
        <w:rPr>
          <w:b/>
          <w:sz w:val="32"/>
          <w:szCs w:val="32"/>
        </w:rPr>
      </w:pPr>
      <w:r>
        <w:rPr>
          <w:b/>
          <w:sz w:val="32"/>
          <w:szCs w:val="32"/>
          <w:lang w:val="uk-UA"/>
        </w:rPr>
        <w:t>Січень</w:t>
      </w:r>
      <w:r w:rsidR="00A05598" w:rsidRPr="00B46CCF">
        <w:rPr>
          <w:b/>
          <w:sz w:val="32"/>
          <w:szCs w:val="32"/>
          <w:lang w:val="uk-UA"/>
        </w:rPr>
        <w:t xml:space="preserve"> 20</w:t>
      </w:r>
      <w:r w:rsidR="00A05B02">
        <w:rPr>
          <w:b/>
          <w:sz w:val="32"/>
          <w:szCs w:val="32"/>
          <w:lang w:val="uk-UA"/>
        </w:rPr>
        <w:t>2</w:t>
      </w:r>
      <w:r w:rsidR="00A069D5">
        <w:rPr>
          <w:b/>
          <w:sz w:val="32"/>
          <w:szCs w:val="32"/>
        </w:rPr>
        <w:t>5</w:t>
      </w:r>
    </w:p>
    <w:p w14:paraId="21495330" w14:textId="77777777" w:rsidR="00A05598" w:rsidRDefault="00A05598" w:rsidP="00A05598">
      <w:pPr>
        <w:jc w:val="center"/>
        <w:rPr>
          <w:lang w:val="uk-UA"/>
        </w:rPr>
      </w:pPr>
    </w:p>
    <w:p w14:paraId="15092C83" w14:textId="77777777" w:rsidR="00A05598" w:rsidRDefault="00A05598" w:rsidP="00A05598">
      <w:pPr>
        <w:rPr>
          <w:lang w:val="uk-UA"/>
        </w:rPr>
      </w:pPr>
    </w:p>
    <w:p w14:paraId="1BFD496D" w14:textId="77777777" w:rsidR="00A05598" w:rsidRDefault="00A05598" w:rsidP="00A05598">
      <w:pPr>
        <w:jc w:val="center"/>
        <w:rPr>
          <w:lang w:val="uk-UA"/>
        </w:rPr>
      </w:pPr>
    </w:p>
    <w:p w14:paraId="5EF6980A" w14:textId="77777777" w:rsidR="00B46CCF" w:rsidRDefault="00B46CCF" w:rsidP="00A05598">
      <w:pPr>
        <w:rPr>
          <w:lang w:val="uk-UA"/>
        </w:rPr>
      </w:pPr>
    </w:p>
    <w:p w14:paraId="35338F60" w14:textId="77777777" w:rsidR="00B46CCF" w:rsidRDefault="00B46CCF" w:rsidP="00A05598">
      <w:pPr>
        <w:rPr>
          <w:lang w:val="uk-UA"/>
        </w:rPr>
      </w:pPr>
    </w:p>
    <w:p w14:paraId="16102441" w14:textId="77777777" w:rsidR="00B46CCF" w:rsidRDefault="00B46CCF" w:rsidP="00A05598">
      <w:pPr>
        <w:rPr>
          <w:lang w:val="uk-UA"/>
        </w:rPr>
      </w:pPr>
    </w:p>
    <w:p w14:paraId="044B84F1" w14:textId="77777777" w:rsidR="00B46CCF" w:rsidRDefault="00B46CCF" w:rsidP="00A05598">
      <w:pPr>
        <w:rPr>
          <w:lang w:val="uk-UA"/>
        </w:rPr>
      </w:pPr>
    </w:p>
    <w:p w14:paraId="6037D549" w14:textId="77777777" w:rsidR="00B46CCF" w:rsidRDefault="00B46CCF" w:rsidP="00A05598">
      <w:pPr>
        <w:rPr>
          <w:lang w:val="uk-UA"/>
        </w:rPr>
      </w:pPr>
    </w:p>
    <w:p w14:paraId="58FE3326" w14:textId="77777777" w:rsidR="00B46CCF" w:rsidRDefault="00B46CCF" w:rsidP="00A05598">
      <w:pPr>
        <w:rPr>
          <w:lang w:val="uk-UA"/>
        </w:rPr>
      </w:pPr>
    </w:p>
    <w:p w14:paraId="2AFD2CA5" w14:textId="77777777" w:rsidR="00B46CCF" w:rsidRDefault="00B46CCF" w:rsidP="00A05598">
      <w:pPr>
        <w:rPr>
          <w:lang w:val="uk-UA"/>
        </w:rPr>
      </w:pPr>
    </w:p>
    <w:p w14:paraId="4DA688BD" w14:textId="77777777" w:rsidR="00B46CCF" w:rsidRDefault="00B46CCF" w:rsidP="00A05598">
      <w:pPr>
        <w:rPr>
          <w:lang w:val="uk-UA"/>
        </w:rPr>
      </w:pPr>
    </w:p>
    <w:p w14:paraId="08D8897D" w14:textId="77777777" w:rsidR="00B46CCF" w:rsidRDefault="00B46CCF" w:rsidP="00A05598">
      <w:pPr>
        <w:rPr>
          <w:lang w:val="uk-UA"/>
        </w:rPr>
      </w:pPr>
    </w:p>
    <w:p w14:paraId="761F372E" w14:textId="77777777" w:rsidR="00B46CCF" w:rsidRDefault="00B46CCF" w:rsidP="00A05598">
      <w:pPr>
        <w:rPr>
          <w:lang w:val="uk-UA"/>
        </w:rPr>
      </w:pPr>
    </w:p>
    <w:p w14:paraId="2694D773" w14:textId="77777777" w:rsidR="005A6F8E" w:rsidRDefault="005A6F8E" w:rsidP="00A05598">
      <w:pPr>
        <w:rPr>
          <w:lang w:val="uk-UA"/>
        </w:rPr>
      </w:pPr>
    </w:p>
    <w:p w14:paraId="371A1472" w14:textId="77777777" w:rsidR="005A6F8E" w:rsidRDefault="005A6F8E" w:rsidP="00A05598">
      <w:pPr>
        <w:rPr>
          <w:lang w:val="uk-UA"/>
        </w:rPr>
      </w:pPr>
    </w:p>
    <w:p w14:paraId="7E8F1FB1" w14:textId="77777777" w:rsidR="00B46CCF" w:rsidRDefault="00B46CCF" w:rsidP="00A05598">
      <w:pPr>
        <w:rPr>
          <w:lang w:val="uk-UA"/>
        </w:rPr>
      </w:pPr>
    </w:p>
    <w:p w14:paraId="53BFD80A" w14:textId="77777777" w:rsidR="00B46CCF" w:rsidRDefault="00B46CCF" w:rsidP="00A05598">
      <w:pPr>
        <w:rPr>
          <w:lang w:val="uk-UA"/>
        </w:rPr>
      </w:pPr>
    </w:p>
    <w:p w14:paraId="01CFD286" w14:textId="77777777" w:rsidR="00123395" w:rsidRDefault="00123395" w:rsidP="00A05598"/>
    <w:p w14:paraId="1CCC1ED2" w14:textId="77777777" w:rsidR="00123395" w:rsidRDefault="00123395" w:rsidP="00A05598"/>
    <w:p w14:paraId="5DC72459" w14:textId="3253D9D6" w:rsidR="00B46CCF" w:rsidRDefault="007F6B63" w:rsidP="00A05598">
      <w:pPr>
        <w:rPr>
          <w:lang w:val="uk-UA"/>
        </w:rPr>
      </w:pPr>
      <w:r>
        <w:rPr>
          <w:noProof/>
          <w:lang w:val="uk-UA"/>
        </w:rPr>
        <mc:AlternateContent>
          <mc:Choice Requires="wps">
            <w:drawing>
              <wp:anchor distT="0" distB="0" distL="114300" distR="114300" simplePos="0" relativeHeight="251648000" behindDoc="0" locked="0" layoutInCell="1" allowOverlap="1" wp14:anchorId="37FBF21F" wp14:editId="32F31405">
                <wp:simplePos x="0" y="0"/>
                <wp:positionH relativeFrom="column">
                  <wp:posOffset>-62865</wp:posOffset>
                </wp:positionH>
                <wp:positionV relativeFrom="paragraph">
                  <wp:posOffset>149225</wp:posOffset>
                </wp:positionV>
                <wp:extent cx="6381750" cy="0"/>
                <wp:effectExtent l="9525" t="12700" r="9525" b="6350"/>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1FF867" id="_x0000_t32" coordsize="21600,21600" o:spt="32" o:oned="t" path="m,l21600,21600e" filled="f">
                <v:path arrowok="t" fillok="f" o:connecttype="none"/>
                <o:lock v:ext="edit" shapetype="t"/>
              </v:shapetype>
              <v:shape id="AutoShape 2" o:spid="_x0000_s1026" type="#_x0000_t32" style="position:absolute;margin-left:-4.95pt;margin-top:11.75pt;width:502.5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"/>
            </w:pict>
          </mc:Fallback>
        </mc:AlternateContent>
      </w:r>
    </w:p>
    <w:tbl>
      <w:tblPr>
        <w:tblW w:w="0" w:type="auto"/>
        <w:tblLook w:val="04A0" w:firstRow="1" w:lastRow="0" w:firstColumn="1" w:lastColumn="0" w:noHBand="0" w:noVBand="1"/>
      </w:tblPr>
      <w:tblGrid>
        <w:gridCol w:w="946"/>
        <w:gridCol w:w="4007"/>
        <w:gridCol w:w="3047"/>
        <w:gridCol w:w="1912"/>
      </w:tblGrid>
      <w:tr w:rsidR="00640858" w:rsidRPr="00B84F5A" w14:paraId="75DC6325" w14:textId="77777777" w:rsidTr="00B84F5A">
        <w:trPr>
          <w:trHeight w:val="397"/>
        </w:trPr>
        <w:tc>
          <w:tcPr>
            <w:tcW w:w="5069" w:type="dxa"/>
            <w:gridSpan w:val="2"/>
            <w:tcBorders>
              <w:top w:val="single" w:sz="4" w:space="0" w:color="auto"/>
              <w:left w:val="single" w:sz="4" w:space="0" w:color="auto"/>
              <w:bottom w:val="single" w:sz="4" w:space="0" w:color="auto"/>
            </w:tcBorders>
            <w:shd w:val="clear" w:color="auto" w:fill="auto"/>
          </w:tcPr>
          <w:p w14:paraId="3BCA54CE" w14:textId="77777777" w:rsidR="00640858" w:rsidRPr="00B84F5A" w:rsidRDefault="00640858" w:rsidP="00A05598">
            <w:pPr>
              <w:rPr>
                <w:b/>
                <w:sz w:val="28"/>
                <w:szCs w:val="28"/>
                <w:lang w:val="uk-UA"/>
              </w:rPr>
            </w:pPr>
            <w:r w:rsidRPr="00B84F5A">
              <w:rPr>
                <w:b/>
                <w:sz w:val="28"/>
                <w:szCs w:val="28"/>
                <w:lang w:val="uk-UA"/>
              </w:rPr>
              <w:t>Зміст</w:t>
            </w:r>
          </w:p>
        </w:tc>
        <w:tc>
          <w:tcPr>
            <w:tcW w:w="5069" w:type="dxa"/>
            <w:gridSpan w:val="2"/>
            <w:tcBorders>
              <w:top w:val="single" w:sz="4" w:space="0" w:color="auto"/>
              <w:bottom w:val="single" w:sz="4" w:space="0" w:color="auto"/>
              <w:right w:val="single" w:sz="4" w:space="0" w:color="auto"/>
            </w:tcBorders>
            <w:shd w:val="clear" w:color="auto" w:fill="auto"/>
          </w:tcPr>
          <w:p w14:paraId="5C2440F2" w14:textId="77777777" w:rsidR="00640858" w:rsidRPr="00B84F5A" w:rsidRDefault="00640858" w:rsidP="00B84F5A">
            <w:pPr>
              <w:jc w:val="right"/>
              <w:rPr>
                <w:b/>
                <w:sz w:val="28"/>
                <w:szCs w:val="28"/>
                <w:lang w:val="uk-UA"/>
              </w:rPr>
            </w:pPr>
            <w:r w:rsidRPr="00B84F5A">
              <w:rPr>
                <w:b/>
                <w:sz w:val="28"/>
                <w:szCs w:val="28"/>
                <w:lang w:val="uk-UA"/>
              </w:rPr>
              <w:t>Сторінка</w:t>
            </w:r>
          </w:p>
        </w:tc>
      </w:tr>
      <w:tr w:rsidR="00640858" w:rsidRPr="00B84F5A" w14:paraId="6D5EE69C" w14:textId="77777777" w:rsidTr="00B84F5A">
        <w:trPr>
          <w:trHeight w:val="397"/>
        </w:trPr>
        <w:tc>
          <w:tcPr>
            <w:tcW w:w="959" w:type="dxa"/>
            <w:tcBorders>
              <w:top w:val="single" w:sz="4" w:space="0" w:color="auto"/>
              <w:left w:val="single" w:sz="4" w:space="0" w:color="auto"/>
            </w:tcBorders>
            <w:shd w:val="clear" w:color="auto" w:fill="auto"/>
          </w:tcPr>
          <w:p w14:paraId="22D47D7A" w14:textId="77777777" w:rsidR="00640858" w:rsidRPr="00B84F5A" w:rsidRDefault="00640858" w:rsidP="00A05598">
            <w:pPr>
              <w:rPr>
                <w:sz w:val="28"/>
                <w:szCs w:val="28"/>
                <w:lang w:val="uk-UA"/>
              </w:rPr>
            </w:pPr>
          </w:p>
        </w:tc>
        <w:tc>
          <w:tcPr>
            <w:tcW w:w="7229" w:type="dxa"/>
            <w:gridSpan w:val="2"/>
            <w:tcBorders>
              <w:top w:val="single" w:sz="4" w:space="0" w:color="auto"/>
            </w:tcBorders>
            <w:shd w:val="clear" w:color="auto" w:fill="auto"/>
          </w:tcPr>
          <w:p w14:paraId="4CDE6EB0" w14:textId="77777777" w:rsidR="00640858" w:rsidRPr="00B84F5A" w:rsidRDefault="00640858" w:rsidP="00A05598">
            <w:pPr>
              <w:rPr>
                <w:sz w:val="28"/>
                <w:szCs w:val="28"/>
                <w:lang w:val="uk-UA"/>
              </w:rPr>
            </w:pPr>
            <w:r w:rsidRPr="00B84F5A">
              <w:rPr>
                <w:sz w:val="28"/>
                <w:szCs w:val="28"/>
                <w:lang w:val="uk-UA"/>
              </w:rPr>
              <w:t>Зміни у порівнянні із попередньою версіє</w:t>
            </w:r>
            <w:r w:rsidR="00B75CF3" w:rsidRPr="00B84F5A">
              <w:rPr>
                <w:sz w:val="28"/>
                <w:szCs w:val="28"/>
                <w:lang w:val="uk-UA"/>
              </w:rPr>
              <w:t>ю</w:t>
            </w:r>
          </w:p>
        </w:tc>
        <w:tc>
          <w:tcPr>
            <w:tcW w:w="1950" w:type="dxa"/>
            <w:tcBorders>
              <w:top w:val="single" w:sz="4" w:space="0" w:color="auto"/>
              <w:right w:val="single" w:sz="4" w:space="0" w:color="auto"/>
            </w:tcBorders>
            <w:shd w:val="clear" w:color="auto" w:fill="auto"/>
          </w:tcPr>
          <w:p w14:paraId="0C4926B7" w14:textId="77777777" w:rsidR="00640858" w:rsidRPr="00A069D5" w:rsidRDefault="00A069D5" w:rsidP="00A05598">
            <w:pPr>
              <w:rPr>
                <w:sz w:val="28"/>
                <w:szCs w:val="28"/>
              </w:rPr>
            </w:pPr>
            <w:r>
              <w:rPr>
                <w:sz w:val="28"/>
                <w:szCs w:val="28"/>
              </w:rPr>
              <w:t xml:space="preserve">            3</w:t>
            </w:r>
          </w:p>
        </w:tc>
      </w:tr>
      <w:tr w:rsidR="00640858" w:rsidRPr="00B84F5A" w14:paraId="4422946D" w14:textId="77777777" w:rsidTr="00B84F5A">
        <w:trPr>
          <w:trHeight w:val="397"/>
        </w:trPr>
        <w:tc>
          <w:tcPr>
            <w:tcW w:w="959" w:type="dxa"/>
            <w:tcBorders>
              <w:left w:val="single" w:sz="4" w:space="0" w:color="auto"/>
            </w:tcBorders>
            <w:shd w:val="clear" w:color="auto" w:fill="auto"/>
          </w:tcPr>
          <w:p w14:paraId="6CC1EE59" w14:textId="77777777" w:rsidR="00640858" w:rsidRPr="00B84F5A" w:rsidRDefault="00640858" w:rsidP="00A05598">
            <w:pPr>
              <w:rPr>
                <w:sz w:val="28"/>
                <w:szCs w:val="28"/>
                <w:lang w:val="uk-UA"/>
              </w:rPr>
            </w:pPr>
          </w:p>
        </w:tc>
        <w:tc>
          <w:tcPr>
            <w:tcW w:w="7229" w:type="dxa"/>
            <w:gridSpan w:val="2"/>
            <w:shd w:val="clear" w:color="auto" w:fill="auto"/>
          </w:tcPr>
          <w:p w14:paraId="66E1B9F3" w14:textId="77777777" w:rsidR="00640858" w:rsidRPr="00B84F5A" w:rsidRDefault="00640858" w:rsidP="00A05598">
            <w:pPr>
              <w:rPr>
                <w:sz w:val="28"/>
                <w:szCs w:val="28"/>
                <w:lang w:val="uk-UA"/>
              </w:rPr>
            </w:pPr>
            <w:r w:rsidRPr="00B84F5A">
              <w:rPr>
                <w:sz w:val="28"/>
                <w:szCs w:val="28"/>
                <w:lang w:val="uk-UA"/>
              </w:rPr>
              <w:t>Абревіатури і термінологія</w:t>
            </w:r>
          </w:p>
        </w:tc>
        <w:tc>
          <w:tcPr>
            <w:tcW w:w="1950" w:type="dxa"/>
            <w:tcBorders>
              <w:right w:val="single" w:sz="4" w:space="0" w:color="auto"/>
            </w:tcBorders>
            <w:shd w:val="clear" w:color="auto" w:fill="auto"/>
          </w:tcPr>
          <w:p w14:paraId="7CA79596" w14:textId="77777777" w:rsidR="00640858" w:rsidRPr="00A069D5" w:rsidRDefault="00A069D5" w:rsidP="00A05598">
            <w:pPr>
              <w:rPr>
                <w:sz w:val="28"/>
                <w:szCs w:val="28"/>
              </w:rPr>
            </w:pPr>
            <w:r>
              <w:rPr>
                <w:sz w:val="28"/>
                <w:szCs w:val="28"/>
              </w:rPr>
              <w:t xml:space="preserve">            4</w:t>
            </w:r>
          </w:p>
        </w:tc>
      </w:tr>
      <w:tr w:rsidR="00640858" w:rsidRPr="00B84F5A" w14:paraId="3026CE60" w14:textId="77777777" w:rsidTr="00B84F5A">
        <w:trPr>
          <w:trHeight w:val="397"/>
        </w:trPr>
        <w:tc>
          <w:tcPr>
            <w:tcW w:w="959" w:type="dxa"/>
            <w:tcBorders>
              <w:left w:val="single" w:sz="4" w:space="0" w:color="auto"/>
            </w:tcBorders>
            <w:shd w:val="clear" w:color="auto" w:fill="auto"/>
          </w:tcPr>
          <w:p w14:paraId="7DA4FA07" w14:textId="77777777" w:rsidR="00640858" w:rsidRPr="00B84F5A" w:rsidRDefault="00640858" w:rsidP="00A05598">
            <w:pPr>
              <w:rPr>
                <w:sz w:val="28"/>
                <w:szCs w:val="28"/>
                <w:lang w:val="uk-UA"/>
              </w:rPr>
            </w:pPr>
          </w:p>
        </w:tc>
        <w:tc>
          <w:tcPr>
            <w:tcW w:w="7229" w:type="dxa"/>
            <w:gridSpan w:val="2"/>
            <w:shd w:val="clear" w:color="auto" w:fill="auto"/>
          </w:tcPr>
          <w:p w14:paraId="3D18D5FB" w14:textId="77777777" w:rsidR="00640858" w:rsidRPr="00B84F5A" w:rsidRDefault="00640858" w:rsidP="00A05598">
            <w:pPr>
              <w:rPr>
                <w:sz w:val="28"/>
                <w:szCs w:val="28"/>
                <w:lang w:val="uk-UA"/>
              </w:rPr>
            </w:pPr>
          </w:p>
        </w:tc>
        <w:tc>
          <w:tcPr>
            <w:tcW w:w="1950" w:type="dxa"/>
            <w:tcBorders>
              <w:right w:val="single" w:sz="4" w:space="0" w:color="auto"/>
            </w:tcBorders>
            <w:shd w:val="clear" w:color="auto" w:fill="auto"/>
          </w:tcPr>
          <w:p w14:paraId="7CD5C656" w14:textId="77777777" w:rsidR="00640858" w:rsidRPr="00B84F5A" w:rsidRDefault="00640858" w:rsidP="00A05598">
            <w:pPr>
              <w:rPr>
                <w:sz w:val="28"/>
                <w:szCs w:val="28"/>
                <w:lang w:val="uk-UA"/>
              </w:rPr>
            </w:pPr>
          </w:p>
        </w:tc>
      </w:tr>
      <w:tr w:rsidR="00640858" w:rsidRPr="00B84F5A" w14:paraId="1C604D0C" w14:textId="77777777" w:rsidTr="00B84F5A">
        <w:trPr>
          <w:trHeight w:val="397"/>
        </w:trPr>
        <w:tc>
          <w:tcPr>
            <w:tcW w:w="959" w:type="dxa"/>
            <w:tcBorders>
              <w:left w:val="single" w:sz="4" w:space="0" w:color="auto"/>
            </w:tcBorders>
            <w:shd w:val="clear" w:color="auto" w:fill="auto"/>
          </w:tcPr>
          <w:p w14:paraId="5BC7F989" w14:textId="77777777" w:rsidR="00640858" w:rsidRPr="00B84F5A" w:rsidRDefault="00640858" w:rsidP="00A05598">
            <w:pPr>
              <w:rPr>
                <w:sz w:val="28"/>
                <w:szCs w:val="28"/>
                <w:lang w:val="uk-UA"/>
              </w:rPr>
            </w:pPr>
            <w:r w:rsidRPr="00B84F5A">
              <w:rPr>
                <w:sz w:val="28"/>
                <w:szCs w:val="28"/>
                <w:lang w:val="uk-UA"/>
              </w:rPr>
              <w:t>1</w:t>
            </w:r>
          </w:p>
        </w:tc>
        <w:tc>
          <w:tcPr>
            <w:tcW w:w="7229" w:type="dxa"/>
            <w:gridSpan w:val="2"/>
            <w:shd w:val="clear" w:color="auto" w:fill="auto"/>
          </w:tcPr>
          <w:p w14:paraId="21BCF39C" w14:textId="77777777" w:rsidR="00640858" w:rsidRPr="00A05B02" w:rsidRDefault="00640858" w:rsidP="00A05598">
            <w:pPr>
              <w:rPr>
                <w:lang w:val="uk-UA"/>
              </w:rPr>
            </w:pPr>
            <w:r w:rsidRPr="00A05B02">
              <w:rPr>
                <w:lang w:val="uk-UA"/>
              </w:rPr>
              <w:t>Введення</w:t>
            </w:r>
          </w:p>
        </w:tc>
        <w:tc>
          <w:tcPr>
            <w:tcW w:w="1950" w:type="dxa"/>
            <w:tcBorders>
              <w:right w:val="single" w:sz="4" w:space="0" w:color="auto"/>
            </w:tcBorders>
            <w:shd w:val="clear" w:color="auto" w:fill="auto"/>
          </w:tcPr>
          <w:p w14:paraId="68DA5E4B" w14:textId="77777777" w:rsidR="00640858" w:rsidRPr="00B84F5A" w:rsidRDefault="00640858" w:rsidP="00B84F5A">
            <w:pPr>
              <w:jc w:val="center"/>
              <w:rPr>
                <w:sz w:val="28"/>
                <w:szCs w:val="28"/>
                <w:lang w:val="uk-UA"/>
              </w:rPr>
            </w:pPr>
            <w:r w:rsidRPr="00B84F5A">
              <w:rPr>
                <w:sz w:val="28"/>
                <w:szCs w:val="28"/>
                <w:lang w:val="uk-UA"/>
              </w:rPr>
              <w:t>5</w:t>
            </w:r>
          </w:p>
        </w:tc>
      </w:tr>
      <w:tr w:rsidR="00640858" w:rsidRPr="00B84F5A" w14:paraId="450D3954" w14:textId="77777777" w:rsidTr="00B84F5A">
        <w:trPr>
          <w:trHeight w:val="397"/>
        </w:trPr>
        <w:tc>
          <w:tcPr>
            <w:tcW w:w="959" w:type="dxa"/>
            <w:tcBorders>
              <w:left w:val="single" w:sz="4" w:space="0" w:color="auto"/>
            </w:tcBorders>
            <w:shd w:val="clear" w:color="auto" w:fill="auto"/>
          </w:tcPr>
          <w:p w14:paraId="35788B1E" w14:textId="77777777" w:rsidR="00640858" w:rsidRPr="00B84F5A" w:rsidRDefault="00640858" w:rsidP="00A05598">
            <w:pPr>
              <w:rPr>
                <w:sz w:val="28"/>
                <w:szCs w:val="28"/>
                <w:lang w:val="uk-UA"/>
              </w:rPr>
            </w:pPr>
            <w:r w:rsidRPr="00B84F5A">
              <w:rPr>
                <w:sz w:val="28"/>
                <w:szCs w:val="28"/>
                <w:lang w:val="uk-UA"/>
              </w:rPr>
              <w:t>2</w:t>
            </w:r>
          </w:p>
        </w:tc>
        <w:tc>
          <w:tcPr>
            <w:tcW w:w="7229" w:type="dxa"/>
            <w:gridSpan w:val="2"/>
            <w:shd w:val="clear" w:color="auto" w:fill="auto"/>
          </w:tcPr>
          <w:p w14:paraId="6C7DDBDB" w14:textId="77777777" w:rsidR="00640858" w:rsidRPr="00A05B02" w:rsidRDefault="00640858" w:rsidP="00A05598">
            <w:pPr>
              <w:rPr>
                <w:lang w:val="uk-UA"/>
              </w:rPr>
            </w:pPr>
            <w:r w:rsidRPr="00A05B02">
              <w:rPr>
                <w:lang w:val="uk-UA"/>
              </w:rPr>
              <w:t>Приготування і зберігання поживних середовищ</w:t>
            </w:r>
          </w:p>
        </w:tc>
        <w:tc>
          <w:tcPr>
            <w:tcW w:w="1950" w:type="dxa"/>
            <w:tcBorders>
              <w:right w:val="single" w:sz="4" w:space="0" w:color="auto"/>
            </w:tcBorders>
            <w:shd w:val="clear" w:color="auto" w:fill="auto"/>
          </w:tcPr>
          <w:p w14:paraId="33685838" w14:textId="77777777" w:rsidR="00640858" w:rsidRPr="00B84F5A" w:rsidRDefault="00640858" w:rsidP="00B84F5A">
            <w:pPr>
              <w:jc w:val="center"/>
              <w:rPr>
                <w:sz w:val="28"/>
                <w:szCs w:val="28"/>
                <w:lang w:val="uk-UA"/>
              </w:rPr>
            </w:pPr>
            <w:r w:rsidRPr="00B84F5A">
              <w:rPr>
                <w:sz w:val="28"/>
                <w:szCs w:val="28"/>
                <w:lang w:val="uk-UA"/>
              </w:rPr>
              <w:t>6</w:t>
            </w:r>
          </w:p>
        </w:tc>
      </w:tr>
      <w:tr w:rsidR="00640858" w:rsidRPr="00B84F5A" w14:paraId="2CADC991" w14:textId="77777777" w:rsidTr="00B84F5A">
        <w:trPr>
          <w:trHeight w:val="397"/>
        </w:trPr>
        <w:tc>
          <w:tcPr>
            <w:tcW w:w="959" w:type="dxa"/>
            <w:tcBorders>
              <w:left w:val="single" w:sz="4" w:space="0" w:color="auto"/>
            </w:tcBorders>
            <w:shd w:val="clear" w:color="auto" w:fill="auto"/>
          </w:tcPr>
          <w:p w14:paraId="275D3551" w14:textId="77777777" w:rsidR="00640858" w:rsidRPr="00B84F5A" w:rsidRDefault="00640858" w:rsidP="00A05598">
            <w:pPr>
              <w:rPr>
                <w:sz w:val="28"/>
                <w:szCs w:val="28"/>
                <w:lang w:val="uk-UA"/>
              </w:rPr>
            </w:pPr>
            <w:r w:rsidRPr="00B84F5A">
              <w:rPr>
                <w:sz w:val="28"/>
                <w:szCs w:val="28"/>
                <w:lang w:val="uk-UA"/>
              </w:rPr>
              <w:t>3</w:t>
            </w:r>
          </w:p>
        </w:tc>
        <w:tc>
          <w:tcPr>
            <w:tcW w:w="7229" w:type="dxa"/>
            <w:gridSpan w:val="2"/>
            <w:shd w:val="clear" w:color="auto" w:fill="auto"/>
          </w:tcPr>
          <w:p w14:paraId="3DD32A2F" w14:textId="77777777" w:rsidR="00640858" w:rsidRPr="00A05B02" w:rsidRDefault="00640858" w:rsidP="00A05598">
            <w:pPr>
              <w:rPr>
                <w:lang w:val="uk-UA"/>
              </w:rPr>
            </w:pPr>
            <w:r w:rsidRPr="00A05B02">
              <w:rPr>
                <w:lang w:val="uk-UA"/>
              </w:rPr>
              <w:t>Приготування бактеріальної суспензії</w:t>
            </w:r>
          </w:p>
        </w:tc>
        <w:tc>
          <w:tcPr>
            <w:tcW w:w="1950" w:type="dxa"/>
            <w:tcBorders>
              <w:right w:val="single" w:sz="4" w:space="0" w:color="auto"/>
            </w:tcBorders>
            <w:shd w:val="clear" w:color="auto" w:fill="auto"/>
          </w:tcPr>
          <w:p w14:paraId="69062B08" w14:textId="77777777" w:rsidR="00640858" w:rsidRPr="00B84F5A" w:rsidRDefault="00640858" w:rsidP="00B84F5A">
            <w:pPr>
              <w:jc w:val="center"/>
              <w:rPr>
                <w:sz w:val="28"/>
                <w:szCs w:val="28"/>
                <w:lang w:val="uk-UA"/>
              </w:rPr>
            </w:pPr>
            <w:r w:rsidRPr="00B84F5A">
              <w:rPr>
                <w:sz w:val="28"/>
                <w:szCs w:val="28"/>
                <w:lang w:val="uk-UA"/>
              </w:rPr>
              <w:t>8</w:t>
            </w:r>
          </w:p>
        </w:tc>
      </w:tr>
      <w:tr w:rsidR="00640858" w:rsidRPr="00B84F5A" w14:paraId="07A633A5" w14:textId="77777777" w:rsidTr="00B84F5A">
        <w:trPr>
          <w:trHeight w:val="397"/>
        </w:trPr>
        <w:tc>
          <w:tcPr>
            <w:tcW w:w="959" w:type="dxa"/>
            <w:tcBorders>
              <w:left w:val="single" w:sz="4" w:space="0" w:color="auto"/>
            </w:tcBorders>
            <w:shd w:val="clear" w:color="auto" w:fill="auto"/>
          </w:tcPr>
          <w:p w14:paraId="221A9C97" w14:textId="77777777" w:rsidR="00640858" w:rsidRPr="00B84F5A" w:rsidRDefault="00640858" w:rsidP="00A05598">
            <w:pPr>
              <w:rPr>
                <w:sz w:val="28"/>
                <w:szCs w:val="28"/>
                <w:lang w:val="uk-UA"/>
              </w:rPr>
            </w:pPr>
            <w:r w:rsidRPr="00B84F5A">
              <w:rPr>
                <w:sz w:val="28"/>
                <w:szCs w:val="28"/>
                <w:lang w:val="uk-UA"/>
              </w:rPr>
              <w:t>4</w:t>
            </w:r>
          </w:p>
        </w:tc>
        <w:tc>
          <w:tcPr>
            <w:tcW w:w="7229" w:type="dxa"/>
            <w:gridSpan w:val="2"/>
            <w:shd w:val="clear" w:color="auto" w:fill="auto"/>
          </w:tcPr>
          <w:p w14:paraId="71F60952" w14:textId="77777777" w:rsidR="00640858" w:rsidRPr="00A05B02" w:rsidRDefault="00640858" w:rsidP="00A05598">
            <w:pPr>
              <w:rPr>
                <w:lang w:val="uk-UA"/>
              </w:rPr>
            </w:pPr>
            <w:r w:rsidRPr="00A05B02">
              <w:rPr>
                <w:lang w:val="uk-UA"/>
              </w:rPr>
              <w:t>Посів на чашки</w:t>
            </w:r>
          </w:p>
        </w:tc>
        <w:tc>
          <w:tcPr>
            <w:tcW w:w="1950" w:type="dxa"/>
            <w:tcBorders>
              <w:right w:val="single" w:sz="4" w:space="0" w:color="auto"/>
            </w:tcBorders>
            <w:shd w:val="clear" w:color="auto" w:fill="auto"/>
          </w:tcPr>
          <w:p w14:paraId="06D07F09" w14:textId="77777777" w:rsidR="00640858" w:rsidRPr="00B84F5A" w:rsidRDefault="00640858" w:rsidP="00B84F5A">
            <w:pPr>
              <w:jc w:val="center"/>
              <w:rPr>
                <w:sz w:val="28"/>
                <w:szCs w:val="28"/>
                <w:lang w:val="uk-UA"/>
              </w:rPr>
            </w:pPr>
            <w:r w:rsidRPr="00B84F5A">
              <w:rPr>
                <w:sz w:val="28"/>
                <w:szCs w:val="28"/>
                <w:lang w:val="uk-UA"/>
              </w:rPr>
              <w:t>10</w:t>
            </w:r>
          </w:p>
        </w:tc>
      </w:tr>
      <w:tr w:rsidR="00640858" w:rsidRPr="00B84F5A" w14:paraId="5442E1D1" w14:textId="77777777" w:rsidTr="00B84F5A">
        <w:trPr>
          <w:trHeight w:val="397"/>
        </w:trPr>
        <w:tc>
          <w:tcPr>
            <w:tcW w:w="959" w:type="dxa"/>
            <w:tcBorders>
              <w:left w:val="single" w:sz="4" w:space="0" w:color="auto"/>
            </w:tcBorders>
            <w:shd w:val="clear" w:color="auto" w:fill="auto"/>
          </w:tcPr>
          <w:p w14:paraId="0E17FD56" w14:textId="77777777" w:rsidR="00640858" w:rsidRPr="00B84F5A" w:rsidRDefault="00640858" w:rsidP="00A05598">
            <w:pPr>
              <w:rPr>
                <w:sz w:val="28"/>
                <w:szCs w:val="28"/>
                <w:lang w:val="uk-UA"/>
              </w:rPr>
            </w:pPr>
            <w:r w:rsidRPr="00B84F5A">
              <w:rPr>
                <w:sz w:val="28"/>
                <w:szCs w:val="28"/>
                <w:lang w:val="uk-UA"/>
              </w:rPr>
              <w:t>5</w:t>
            </w:r>
          </w:p>
        </w:tc>
        <w:tc>
          <w:tcPr>
            <w:tcW w:w="7229" w:type="dxa"/>
            <w:gridSpan w:val="2"/>
            <w:shd w:val="clear" w:color="auto" w:fill="auto"/>
          </w:tcPr>
          <w:p w14:paraId="495E8F27" w14:textId="77777777" w:rsidR="00640858" w:rsidRPr="00A05B02" w:rsidRDefault="00640858" w:rsidP="00A05598">
            <w:pPr>
              <w:rPr>
                <w:lang w:val="uk-UA"/>
              </w:rPr>
            </w:pPr>
            <w:r w:rsidRPr="00A05B02">
              <w:rPr>
                <w:lang w:val="uk-UA"/>
              </w:rPr>
              <w:t>Укладан</w:t>
            </w:r>
            <w:r w:rsidR="00A05B02" w:rsidRPr="00A05B02">
              <w:rPr>
                <w:lang w:val="uk-UA"/>
              </w:rPr>
              <w:t>н</w:t>
            </w:r>
            <w:r w:rsidRPr="00A05B02">
              <w:rPr>
                <w:lang w:val="uk-UA"/>
              </w:rPr>
              <w:t>я дисків з антибіотиками</w:t>
            </w:r>
          </w:p>
        </w:tc>
        <w:tc>
          <w:tcPr>
            <w:tcW w:w="1950" w:type="dxa"/>
            <w:tcBorders>
              <w:right w:val="single" w:sz="4" w:space="0" w:color="auto"/>
            </w:tcBorders>
            <w:shd w:val="clear" w:color="auto" w:fill="auto"/>
          </w:tcPr>
          <w:p w14:paraId="4BA6ACE0" w14:textId="77777777" w:rsidR="00640858" w:rsidRPr="00B84F5A" w:rsidRDefault="00640858" w:rsidP="00B84F5A">
            <w:pPr>
              <w:jc w:val="center"/>
              <w:rPr>
                <w:sz w:val="28"/>
                <w:szCs w:val="28"/>
                <w:lang w:val="uk-UA"/>
              </w:rPr>
            </w:pPr>
            <w:r w:rsidRPr="00B84F5A">
              <w:rPr>
                <w:sz w:val="28"/>
                <w:szCs w:val="28"/>
                <w:lang w:val="uk-UA"/>
              </w:rPr>
              <w:t>11</w:t>
            </w:r>
          </w:p>
        </w:tc>
      </w:tr>
      <w:tr w:rsidR="00640858" w:rsidRPr="00B84F5A" w14:paraId="231DA109" w14:textId="77777777" w:rsidTr="00B84F5A">
        <w:trPr>
          <w:trHeight w:val="397"/>
        </w:trPr>
        <w:tc>
          <w:tcPr>
            <w:tcW w:w="959" w:type="dxa"/>
            <w:tcBorders>
              <w:left w:val="single" w:sz="4" w:space="0" w:color="auto"/>
            </w:tcBorders>
            <w:shd w:val="clear" w:color="auto" w:fill="auto"/>
          </w:tcPr>
          <w:p w14:paraId="24DE03F7" w14:textId="77777777" w:rsidR="00640858" w:rsidRPr="00B84F5A" w:rsidRDefault="00640858" w:rsidP="00A05598">
            <w:pPr>
              <w:rPr>
                <w:sz w:val="28"/>
                <w:szCs w:val="28"/>
                <w:lang w:val="uk-UA"/>
              </w:rPr>
            </w:pPr>
            <w:r w:rsidRPr="00B84F5A">
              <w:rPr>
                <w:sz w:val="28"/>
                <w:szCs w:val="28"/>
                <w:lang w:val="uk-UA"/>
              </w:rPr>
              <w:t>6</w:t>
            </w:r>
          </w:p>
        </w:tc>
        <w:tc>
          <w:tcPr>
            <w:tcW w:w="7229" w:type="dxa"/>
            <w:gridSpan w:val="2"/>
            <w:shd w:val="clear" w:color="auto" w:fill="auto"/>
          </w:tcPr>
          <w:p w14:paraId="744AE9ED" w14:textId="77777777" w:rsidR="00640858" w:rsidRPr="00A05B02" w:rsidRDefault="00640858" w:rsidP="00A05598">
            <w:pPr>
              <w:rPr>
                <w:lang w:val="uk-UA"/>
              </w:rPr>
            </w:pPr>
            <w:r w:rsidRPr="00A05B02">
              <w:rPr>
                <w:lang w:val="uk-UA"/>
              </w:rPr>
              <w:t xml:space="preserve">Інкубація чашок </w:t>
            </w:r>
          </w:p>
        </w:tc>
        <w:tc>
          <w:tcPr>
            <w:tcW w:w="1950" w:type="dxa"/>
            <w:tcBorders>
              <w:right w:val="single" w:sz="4" w:space="0" w:color="auto"/>
            </w:tcBorders>
            <w:shd w:val="clear" w:color="auto" w:fill="auto"/>
          </w:tcPr>
          <w:p w14:paraId="78FD2912" w14:textId="77777777" w:rsidR="00640858" w:rsidRPr="00B84F5A" w:rsidRDefault="00640858" w:rsidP="00B84F5A">
            <w:pPr>
              <w:jc w:val="center"/>
              <w:rPr>
                <w:sz w:val="28"/>
                <w:szCs w:val="28"/>
                <w:lang w:val="uk-UA"/>
              </w:rPr>
            </w:pPr>
            <w:r w:rsidRPr="00B84F5A">
              <w:rPr>
                <w:sz w:val="28"/>
                <w:szCs w:val="28"/>
                <w:lang w:val="uk-UA"/>
              </w:rPr>
              <w:t>12</w:t>
            </w:r>
          </w:p>
        </w:tc>
      </w:tr>
      <w:tr w:rsidR="00640858" w:rsidRPr="00B84F5A" w14:paraId="137F44C7" w14:textId="77777777" w:rsidTr="00B84F5A">
        <w:trPr>
          <w:trHeight w:val="397"/>
        </w:trPr>
        <w:tc>
          <w:tcPr>
            <w:tcW w:w="959" w:type="dxa"/>
            <w:tcBorders>
              <w:left w:val="single" w:sz="4" w:space="0" w:color="auto"/>
            </w:tcBorders>
            <w:shd w:val="clear" w:color="auto" w:fill="auto"/>
          </w:tcPr>
          <w:p w14:paraId="42B795BC" w14:textId="77777777" w:rsidR="00640858" w:rsidRPr="00B84F5A" w:rsidRDefault="00640858" w:rsidP="00A05598">
            <w:pPr>
              <w:rPr>
                <w:sz w:val="28"/>
                <w:szCs w:val="28"/>
                <w:lang w:val="uk-UA"/>
              </w:rPr>
            </w:pPr>
            <w:r w:rsidRPr="00B84F5A">
              <w:rPr>
                <w:sz w:val="28"/>
                <w:szCs w:val="28"/>
                <w:lang w:val="uk-UA"/>
              </w:rPr>
              <w:t>7</w:t>
            </w:r>
          </w:p>
        </w:tc>
        <w:tc>
          <w:tcPr>
            <w:tcW w:w="7229" w:type="dxa"/>
            <w:gridSpan w:val="2"/>
            <w:shd w:val="clear" w:color="auto" w:fill="auto"/>
          </w:tcPr>
          <w:p w14:paraId="17F8215F" w14:textId="77777777" w:rsidR="00640858" w:rsidRPr="00A05B02" w:rsidRDefault="00640858" w:rsidP="00A05598">
            <w:pPr>
              <w:rPr>
                <w:lang w:val="uk-UA"/>
              </w:rPr>
            </w:pPr>
            <w:r w:rsidRPr="00A05B02">
              <w:rPr>
                <w:lang w:val="uk-UA"/>
              </w:rPr>
              <w:t>Огляд чашок після інкубації</w:t>
            </w:r>
          </w:p>
        </w:tc>
        <w:tc>
          <w:tcPr>
            <w:tcW w:w="1950" w:type="dxa"/>
            <w:tcBorders>
              <w:right w:val="single" w:sz="4" w:space="0" w:color="auto"/>
            </w:tcBorders>
            <w:shd w:val="clear" w:color="auto" w:fill="auto"/>
          </w:tcPr>
          <w:p w14:paraId="2524E559" w14:textId="77777777" w:rsidR="00640858" w:rsidRPr="00B84F5A" w:rsidRDefault="00640858" w:rsidP="00B84F5A">
            <w:pPr>
              <w:jc w:val="center"/>
              <w:rPr>
                <w:sz w:val="28"/>
                <w:szCs w:val="28"/>
                <w:lang w:val="uk-UA"/>
              </w:rPr>
            </w:pPr>
            <w:r w:rsidRPr="00B84F5A">
              <w:rPr>
                <w:sz w:val="28"/>
                <w:szCs w:val="28"/>
                <w:lang w:val="uk-UA"/>
              </w:rPr>
              <w:t>14</w:t>
            </w:r>
          </w:p>
        </w:tc>
      </w:tr>
      <w:tr w:rsidR="00640858" w:rsidRPr="00B84F5A" w14:paraId="56CC7EC5" w14:textId="77777777" w:rsidTr="00B84F5A">
        <w:trPr>
          <w:trHeight w:val="397"/>
        </w:trPr>
        <w:tc>
          <w:tcPr>
            <w:tcW w:w="959" w:type="dxa"/>
            <w:tcBorders>
              <w:left w:val="single" w:sz="4" w:space="0" w:color="auto"/>
            </w:tcBorders>
            <w:shd w:val="clear" w:color="auto" w:fill="auto"/>
          </w:tcPr>
          <w:p w14:paraId="147E37AC" w14:textId="77777777" w:rsidR="00640858" w:rsidRPr="00B84F5A" w:rsidRDefault="00640858" w:rsidP="00A05598">
            <w:pPr>
              <w:rPr>
                <w:sz w:val="28"/>
                <w:szCs w:val="28"/>
                <w:lang w:val="uk-UA"/>
              </w:rPr>
            </w:pPr>
            <w:r w:rsidRPr="00B84F5A">
              <w:rPr>
                <w:sz w:val="28"/>
                <w:szCs w:val="28"/>
                <w:lang w:val="uk-UA"/>
              </w:rPr>
              <w:t>8</w:t>
            </w:r>
          </w:p>
        </w:tc>
        <w:tc>
          <w:tcPr>
            <w:tcW w:w="7229" w:type="dxa"/>
            <w:gridSpan w:val="2"/>
            <w:shd w:val="clear" w:color="auto" w:fill="auto"/>
          </w:tcPr>
          <w:p w14:paraId="492A8FDC" w14:textId="77777777" w:rsidR="00640858" w:rsidRPr="00A05B02" w:rsidRDefault="00640858" w:rsidP="00A05598">
            <w:pPr>
              <w:rPr>
                <w:lang w:val="uk-UA"/>
              </w:rPr>
            </w:pPr>
            <w:r w:rsidRPr="00A05B02">
              <w:rPr>
                <w:lang w:val="uk-UA"/>
              </w:rPr>
              <w:t>Вимірювання зон затримки росту та інтерпретація результатів</w:t>
            </w:r>
          </w:p>
        </w:tc>
        <w:tc>
          <w:tcPr>
            <w:tcW w:w="1950" w:type="dxa"/>
            <w:tcBorders>
              <w:right w:val="single" w:sz="4" w:space="0" w:color="auto"/>
            </w:tcBorders>
            <w:shd w:val="clear" w:color="auto" w:fill="auto"/>
          </w:tcPr>
          <w:p w14:paraId="00DDC49D" w14:textId="77777777" w:rsidR="00640858" w:rsidRPr="00B84F5A" w:rsidRDefault="00640858" w:rsidP="00B84F5A">
            <w:pPr>
              <w:jc w:val="center"/>
              <w:rPr>
                <w:sz w:val="28"/>
                <w:szCs w:val="28"/>
                <w:lang w:val="uk-UA"/>
              </w:rPr>
            </w:pPr>
            <w:r w:rsidRPr="00B84F5A">
              <w:rPr>
                <w:sz w:val="28"/>
                <w:szCs w:val="28"/>
                <w:lang w:val="uk-UA"/>
              </w:rPr>
              <w:t>15</w:t>
            </w:r>
          </w:p>
        </w:tc>
      </w:tr>
      <w:tr w:rsidR="00640858" w:rsidRPr="00B84F5A" w14:paraId="1DFFF4DD" w14:textId="77777777" w:rsidTr="00B84F5A">
        <w:trPr>
          <w:trHeight w:val="397"/>
        </w:trPr>
        <w:tc>
          <w:tcPr>
            <w:tcW w:w="959" w:type="dxa"/>
            <w:tcBorders>
              <w:left w:val="single" w:sz="4" w:space="0" w:color="auto"/>
            </w:tcBorders>
            <w:shd w:val="clear" w:color="auto" w:fill="auto"/>
          </w:tcPr>
          <w:p w14:paraId="7E282D32" w14:textId="77777777" w:rsidR="00640858" w:rsidRPr="00B84F5A" w:rsidRDefault="00640858" w:rsidP="00A05598">
            <w:pPr>
              <w:rPr>
                <w:sz w:val="28"/>
                <w:szCs w:val="28"/>
                <w:lang w:val="uk-UA"/>
              </w:rPr>
            </w:pPr>
            <w:r w:rsidRPr="00B84F5A">
              <w:rPr>
                <w:sz w:val="28"/>
                <w:szCs w:val="28"/>
                <w:lang w:val="uk-UA"/>
              </w:rPr>
              <w:t>9</w:t>
            </w:r>
          </w:p>
        </w:tc>
        <w:tc>
          <w:tcPr>
            <w:tcW w:w="7229" w:type="dxa"/>
            <w:gridSpan w:val="2"/>
            <w:shd w:val="clear" w:color="auto" w:fill="auto"/>
          </w:tcPr>
          <w:p w14:paraId="665AD677" w14:textId="77777777" w:rsidR="00640858" w:rsidRPr="00A05B02" w:rsidRDefault="00640858" w:rsidP="00A05598">
            <w:pPr>
              <w:rPr>
                <w:lang w:val="uk-UA"/>
              </w:rPr>
            </w:pPr>
            <w:r w:rsidRPr="00A05B02">
              <w:rPr>
                <w:lang w:val="uk-UA"/>
              </w:rPr>
              <w:t>Контроль якості</w:t>
            </w:r>
          </w:p>
        </w:tc>
        <w:tc>
          <w:tcPr>
            <w:tcW w:w="1950" w:type="dxa"/>
            <w:tcBorders>
              <w:right w:val="single" w:sz="4" w:space="0" w:color="auto"/>
            </w:tcBorders>
            <w:shd w:val="clear" w:color="auto" w:fill="auto"/>
          </w:tcPr>
          <w:p w14:paraId="45E28472" w14:textId="77777777" w:rsidR="00640858" w:rsidRPr="00B84F5A" w:rsidRDefault="00640858" w:rsidP="00B84F5A">
            <w:pPr>
              <w:jc w:val="center"/>
              <w:rPr>
                <w:sz w:val="28"/>
                <w:szCs w:val="28"/>
                <w:lang w:val="uk-UA"/>
              </w:rPr>
            </w:pPr>
            <w:r w:rsidRPr="00B84F5A">
              <w:rPr>
                <w:sz w:val="28"/>
                <w:szCs w:val="28"/>
                <w:lang w:val="uk-UA"/>
              </w:rPr>
              <w:t>17</w:t>
            </w:r>
          </w:p>
        </w:tc>
      </w:tr>
      <w:tr w:rsidR="00640858" w:rsidRPr="00B84F5A" w14:paraId="48F1B17A" w14:textId="77777777" w:rsidTr="00B84F5A">
        <w:trPr>
          <w:trHeight w:val="397"/>
        </w:trPr>
        <w:tc>
          <w:tcPr>
            <w:tcW w:w="959" w:type="dxa"/>
            <w:tcBorders>
              <w:left w:val="single" w:sz="4" w:space="0" w:color="auto"/>
              <w:bottom w:val="single" w:sz="4" w:space="0" w:color="auto"/>
            </w:tcBorders>
            <w:shd w:val="clear" w:color="auto" w:fill="auto"/>
          </w:tcPr>
          <w:p w14:paraId="7F6187E4" w14:textId="77777777" w:rsidR="00640858" w:rsidRPr="00B84F5A" w:rsidRDefault="00640858" w:rsidP="00A05598">
            <w:pPr>
              <w:rPr>
                <w:sz w:val="28"/>
                <w:szCs w:val="28"/>
                <w:lang w:val="uk-UA"/>
              </w:rPr>
            </w:pPr>
          </w:p>
        </w:tc>
        <w:tc>
          <w:tcPr>
            <w:tcW w:w="7229" w:type="dxa"/>
            <w:gridSpan w:val="2"/>
            <w:tcBorders>
              <w:bottom w:val="single" w:sz="4" w:space="0" w:color="auto"/>
            </w:tcBorders>
            <w:shd w:val="clear" w:color="auto" w:fill="auto"/>
          </w:tcPr>
          <w:p w14:paraId="5BA72C37" w14:textId="77777777" w:rsidR="00640858" w:rsidRPr="00A05B02" w:rsidRDefault="00640858" w:rsidP="00A05598">
            <w:pPr>
              <w:rPr>
                <w:lang w:val="uk-UA"/>
              </w:rPr>
            </w:pPr>
            <w:r w:rsidRPr="00A05B02">
              <w:rPr>
                <w:lang w:val="uk-UA"/>
              </w:rPr>
              <w:t>Додаток А</w:t>
            </w:r>
          </w:p>
        </w:tc>
        <w:tc>
          <w:tcPr>
            <w:tcW w:w="1950" w:type="dxa"/>
            <w:tcBorders>
              <w:bottom w:val="single" w:sz="4" w:space="0" w:color="auto"/>
              <w:right w:val="single" w:sz="4" w:space="0" w:color="auto"/>
            </w:tcBorders>
            <w:shd w:val="clear" w:color="auto" w:fill="auto"/>
          </w:tcPr>
          <w:p w14:paraId="37581385" w14:textId="77777777" w:rsidR="00640858" w:rsidRPr="00B84F5A" w:rsidRDefault="00640858" w:rsidP="00B84F5A">
            <w:pPr>
              <w:jc w:val="center"/>
              <w:rPr>
                <w:sz w:val="28"/>
                <w:szCs w:val="28"/>
                <w:lang w:val="uk-UA"/>
              </w:rPr>
            </w:pPr>
            <w:r w:rsidRPr="00B84F5A">
              <w:rPr>
                <w:sz w:val="28"/>
                <w:szCs w:val="28"/>
                <w:lang w:val="uk-UA"/>
              </w:rPr>
              <w:t>2</w:t>
            </w:r>
            <w:r w:rsidR="00A05B02">
              <w:rPr>
                <w:sz w:val="28"/>
                <w:szCs w:val="28"/>
                <w:lang w:val="uk-UA"/>
              </w:rPr>
              <w:t>1</w:t>
            </w:r>
          </w:p>
        </w:tc>
      </w:tr>
    </w:tbl>
    <w:p w14:paraId="7B327F31" w14:textId="77777777" w:rsidR="00B46CCF" w:rsidRDefault="00B46CCF" w:rsidP="00A05598">
      <w:pPr>
        <w:rPr>
          <w:lang w:val="uk-UA"/>
        </w:rPr>
      </w:pPr>
    </w:p>
    <w:p w14:paraId="5B466DE4" w14:textId="77777777" w:rsidR="00640858" w:rsidRDefault="00640858" w:rsidP="00A05598">
      <w:pPr>
        <w:rPr>
          <w:b/>
          <w:sz w:val="36"/>
          <w:szCs w:val="36"/>
          <w:lang w:val="uk-UA"/>
        </w:rPr>
      </w:pPr>
    </w:p>
    <w:p w14:paraId="37F29DAB" w14:textId="77777777" w:rsidR="00B75CF3" w:rsidRDefault="00B75CF3" w:rsidP="00A05598">
      <w:pPr>
        <w:rPr>
          <w:b/>
          <w:sz w:val="36"/>
          <w:szCs w:val="36"/>
          <w:lang w:val="uk-UA"/>
        </w:rPr>
      </w:pPr>
    </w:p>
    <w:p w14:paraId="71977ACA" w14:textId="77777777" w:rsidR="00B75CF3" w:rsidRDefault="00B75CF3" w:rsidP="00A05598">
      <w:pPr>
        <w:rPr>
          <w:b/>
          <w:sz w:val="36"/>
          <w:szCs w:val="36"/>
          <w:lang w:val="uk-UA"/>
        </w:rPr>
      </w:pPr>
    </w:p>
    <w:p w14:paraId="5B4E9722" w14:textId="77777777" w:rsidR="00B75CF3" w:rsidRDefault="00B75CF3" w:rsidP="00A05598">
      <w:pPr>
        <w:rPr>
          <w:b/>
          <w:sz w:val="36"/>
          <w:szCs w:val="36"/>
          <w:lang w:val="uk-UA"/>
        </w:rPr>
      </w:pPr>
    </w:p>
    <w:p w14:paraId="7108E803" w14:textId="77777777" w:rsidR="00B75CF3" w:rsidRDefault="00B75CF3" w:rsidP="00A05598">
      <w:pPr>
        <w:rPr>
          <w:b/>
          <w:sz w:val="36"/>
          <w:szCs w:val="36"/>
          <w:lang w:val="uk-UA"/>
        </w:rPr>
      </w:pPr>
    </w:p>
    <w:p w14:paraId="7DB9B42C" w14:textId="77777777" w:rsidR="00B75CF3" w:rsidRDefault="00B75CF3" w:rsidP="00A05598">
      <w:pPr>
        <w:rPr>
          <w:b/>
          <w:sz w:val="36"/>
          <w:szCs w:val="36"/>
          <w:lang w:val="uk-UA"/>
        </w:rPr>
      </w:pPr>
    </w:p>
    <w:p w14:paraId="5841EA34" w14:textId="77777777" w:rsidR="00B75CF3" w:rsidRDefault="00B75CF3" w:rsidP="00A05598">
      <w:pPr>
        <w:rPr>
          <w:b/>
          <w:sz w:val="36"/>
          <w:szCs w:val="36"/>
          <w:lang w:val="uk-UA"/>
        </w:rPr>
      </w:pPr>
    </w:p>
    <w:p w14:paraId="73C2AE38" w14:textId="77777777" w:rsidR="00B75CF3" w:rsidRDefault="00B75CF3" w:rsidP="00A05598">
      <w:pPr>
        <w:rPr>
          <w:b/>
          <w:sz w:val="36"/>
          <w:szCs w:val="36"/>
          <w:lang w:val="uk-UA"/>
        </w:rPr>
      </w:pPr>
    </w:p>
    <w:p w14:paraId="0EA298AD" w14:textId="77777777" w:rsidR="00B75CF3" w:rsidRDefault="00B75CF3" w:rsidP="00A05598">
      <w:pPr>
        <w:rPr>
          <w:b/>
          <w:sz w:val="36"/>
          <w:szCs w:val="36"/>
          <w:lang w:val="uk-UA"/>
        </w:rPr>
      </w:pPr>
    </w:p>
    <w:p w14:paraId="0EC7E1EB" w14:textId="77777777" w:rsidR="00B75CF3" w:rsidRDefault="00B75CF3" w:rsidP="00A05598">
      <w:pPr>
        <w:rPr>
          <w:b/>
          <w:sz w:val="36"/>
          <w:szCs w:val="36"/>
          <w:lang w:val="uk-UA"/>
        </w:rPr>
      </w:pPr>
    </w:p>
    <w:p w14:paraId="2532A946" w14:textId="77777777" w:rsidR="00B75CF3" w:rsidRDefault="00B75CF3" w:rsidP="00A05598">
      <w:pPr>
        <w:rPr>
          <w:b/>
          <w:sz w:val="36"/>
          <w:szCs w:val="36"/>
          <w:lang w:val="uk-UA"/>
        </w:rPr>
      </w:pPr>
    </w:p>
    <w:p w14:paraId="23949F0C" w14:textId="77777777" w:rsidR="00B75CF3" w:rsidRDefault="00B75CF3" w:rsidP="00A05598">
      <w:pPr>
        <w:rPr>
          <w:b/>
          <w:sz w:val="36"/>
          <w:szCs w:val="36"/>
          <w:lang w:val="uk-UA"/>
        </w:rPr>
      </w:pPr>
    </w:p>
    <w:p w14:paraId="17A6672E" w14:textId="77777777" w:rsidR="00B75CF3" w:rsidRDefault="00B75CF3" w:rsidP="00A05598">
      <w:pPr>
        <w:rPr>
          <w:b/>
          <w:sz w:val="36"/>
          <w:szCs w:val="36"/>
          <w:lang w:val="uk-UA"/>
        </w:rPr>
      </w:pPr>
    </w:p>
    <w:p w14:paraId="65D0FEB0" w14:textId="77777777" w:rsidR="00A05B02" w:rsidRDefault="00A05B02" w:rsidP="00A05598">
      <w:pPr>
        <w:rPr>
          <w:b/>
          <w:sz w:val="36"/>
          <w:szCs w:val="36"/>
          <w:lang w:val="uk-UA"/>
        </w:rPr>
      </w:pPr>
    </w:p>
    <w:p w14:paraId="1DC7A1DF" w14:textId="77777777" w:rsidR="00A05B02" w:rsidRDefault="00A05B02" w:rsidP="00A05598">
      <w:pPr>
        <w:rPr>
          <w:b/>
          <w:sz w:val="36"/>
          <w:szCs w:val="36"/>
          <w:lang w:val="uk-UA"/>
        </w:rPr>
      </w:pPr>
    </w:p>
    <w:p w14:paraId="0E99AC20" w14:textId="77777777" w:rsidR="005A6F8E" w:rsidRDefault="005A6F8E" w:rsidP="00A05598">
      <w:pPr>
        <w:rPr>
          <w:b/>
          <w:sz w:val="36"/>
          <w:szCs w:val="36"/>
          <w:lang w:val="uk-UA"/>
        </w:rPr>
      </w:pPr>
    </w:p>
    <w:p w14:paraId="386CFF5F" w14:textId="77777777" w:rsidR="005A6F8E" w:rsidRDefault="005A6F8E" w:rsidP="00A05598">
      <w:pPr>
        <w:rPr>
          <w:b/>
          <w:sz w:val="36"/>
          <w:szCs w:val="36"/>
          <w:lang w:val="uk-UA"/>
        </w:rPr>
      </w:pPr>
    </w:p>
    <w:p w14:paraId="488DBEBF" w14:textId="77777777" w:rsidR="00A05B02" w:rsidRDefault="00A05B02" w:rsidP="00A05598">
      <w:pPr>
        <w:rPr>
          <w:b/>
          <w:sz w:val="36"/>
          <w:szCs w:val="36"/>
          <w:lang w:val="uk-UA"/>
        </w:rPr>
      </w:pPr>
    </w:p>
    <w:p w14:paraId="00DB7A0F" w14:textId="77777777" w:rsidR="00A05B02" w:rsidRDefault="00A05B02" w:rsidP="00A05598">
      <w:pPr>
        <w:rPr>
          <w:b/>
          <w:sz w:val="36"/>
          <w:szCs w:val="36"/>
          <w:lang w:val="uk-UA"/>
        </w:rPr>
      </w:pPr>
    </w:p>
    <w:p w14:paraId="7EE64EAA" w14:textId="77777777" w:rsidR="00A05B02" w:rsidRDefault="00A05B02" w:rsidP="00A05B02">
      <w:pPr>
        <w:rPr>
          <w:lang w:val="uk-UA"/>
        </w:rPr>
      </w:pPr>
    </w:p>
    <w:p w14:paraId="6464B8F5" w14:textId="77777777" w:rsidR="00123395" w:rsidRDefault="00123395" w:rsidP="00A05B02"/>
    <w:p w14:paraId="07187549" w14:textId="77777777" w:rsidR="00123395" w:rsidRDefault="00123395" w:rsidP="00A05B02"/>
    <w:p w14:paraId="505822AC" w14:textId="3A0C94F2" w:rsidR="00A05B02" w:rsidRDefault="007F6B63" w:rsidP="00A05B02">
      <w:pPr>
        <w:rPr>
          <w:lang w:val="uk-UA"/>
        </w:rPr>
      </w:pPr>
      <w:r>
        <w:rPr>
          <w:noProof/>
          <w:lang w:val="uk-UA"/>
        </w:rPr>
        <mc:AlternateContent>
          <mc:Choice Requires="wps">
            <w:drawing>
              <wp:anchor distT="0" distB="0" distL="114300" distR="114300" simplePos="0" relativeHeight="251649024" behindDoc="0" locked="0" layoutInCell="1" allowOverlap="1" wp14:anchorId="578460DC" wp14:editId="4640ABD3">
                <wp:simplePos x="0" y="0"/>
                <wp:positionH relativeFrom="column">
                  <wp:posOffset>-62865</wp:posOffset>
                </wp:positionH>
                <wp:positionV relativeFrom="paragraph">
                  <wp:posOffset>149225</wp:posOffset>
                </wp:positionV>
                <wp:extent cx="6381750" cy="0"/>
                <wp:effectExtent l="9525" t="12700" r="9525" b="6350"/>
                <wp:wrapNone/>
                <wp:docPr id="2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A0AA45" id="AutoShape 3" o:spid="_x0000_s1026" type="#_x0000_t32" style="position:absolute;margin-left:-4.95pt;margin-top:11.75pt;width:502.5pt;height: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"/>
            </w:pict>
          </mc:Fallback>
        </mc:AlternateContent>
      </w:r>
    </w:p>
    <w:p w14:paraId="60370051" w14:textId="77777777" w:rsidR="00B46CCF" w:rsidRPr="00B46CCF" w:rsidRDefault="00B46CCF" w:rsidP="00A05598">
      <w:pPr>
        <w:rPr>
          <w:b/>
          <w:sz w:val="36"/>
          <w:szCs w:val="36"/>
          <w:lang w:val="uk-UA"/>
        </w:rPr>
      </w:pPr>
      <w:r w:rsidRPr="00B46CCF">
        <w:rPr>
          <w:b/>
          <w:sz w:val="36"/>
          <w:szCs w:val="36"/>
          <w:lang w:val="uk-UA"/>
        </w:rPr>
        <w:t>Зміни у порівнянні із попередньою версією</w:t>
      </w:r>
      <w:r w:rsidR="00A05B02">
        <w:rPr>
          <w:b/>
          <w:sz w:val="36"/>
          <w:szCs w:val="36"/>
          <w:lang w:val="uk-UA"/>
        </w:rPr>
        <w:t xml:space="preserve"> ( в</w:t>
      </w:r>
      <w:r w:rsidR="00C9654F">
        <w:rPr>
          <w:b/>
          <w:sz w:val="36"/>
          <w:szCs w:val="36"/>
          <w:lang w:val="uk-UA"/>
        </w:rPr>
        <w:t>.</w:t>
      </w:r>
      <w:r w:rsidR="00A05B02">
        <w:rPr>
          <w:b/>
          <w:sz w:val="36"/>
          <w:szCs w:val="36"/>
          <w:lang w:val="uk-UA"/>
        </w:rPr>
        <w:t xml:space="preserve"> </w:t>
      </w:r>
      <w:r w:rsidR="00C9654F">
        <w:rPr>
          <w:b/>
          <w:sz w:val="36"/>
          <w:szCs w:val="36"/>
          <w:lang w:val="uk-UA"/>
        </w:rPr>
        <w:t>1</w:t>
      </w:r>
      <w:r w:rsidR="00A069D5">
        <w:rPr>
          <w:b/>
          <w:sz w:val="36"/>
          <w:szCs w:val="36"/>
        </w:rPr>
        <w:t>2</w:t>
      </w:r>
      <w:r w:rsidR="00A05B02">
        <w:rPr>
          <w:b/>
          <w:sz w:val="36"/>
          <w:szCs w:val="36"/>
          <w:lang w:val="uk-UA"/>
        </w:rPr>
        <w:t>.0)</w:t>
      </w:r>
    </w:p>
    <w:p w14:paraId="3914097B" w14:textId="77777777" w:rsidR="00B46CCF" w:rsidRPr="00B46CCF" w:rsidRDefault="00B46CCF" w:rsidP="00A05598">
      <w:pPr>
        <w:rPr>
          <w:b/>
          <w:sz w:val="36"/>
          <w:szCs w:val="3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513"/>
      </w:tblGrid>
      <w:tr w:rsidR="00B46CCF" w:rsidRPr="00B46CCF" w14:paraId="1A115EFB" w14:textId="77777777" w:rsidTr="00A05B02">
        <w:trPr>
          <w:trHeight w:val="567"/>
        </w:trPr>
        <w:tc>
          <w:tcPr>
            <w:tcW w:w="2376" w:type="dxa"/>
            <w:shd w:val="clear" w:color="auto" w:fill="auto"/>
          </w:tcPr>
          <w:p w14:paraId="50BC764B" w14:textId="77777777" w:rsidR="00B46CCF" w:rsidRPr="00B46CCF" w:rsidRDefault="00B46CCF" w:rsidP="00A05598">
            <w:pPr>
              <w:rPr>
                <w:b/>
                <w:sz w:val="28"/>
                <w:szCs w:val="28"/>
                <w:lang w:val="uk-UA"/>
              </w:rPr>
            </w:pPr>
            <w:r w:rsidRPr="00B46CCF">
              <w:rPr>
                <w:b/>
                <w:sz w:val="28"/>
                <w:szCs w:val="28"/>
                <w:lang w:val="uk-UA"/>
              </w:rPr>
              <w:t>Розділ</w:t>
            </w:r>
          </w:p>
        </w:tc>
        <w:tc>
          <w:tcPr>
            <w:tcW w:w="7513" w:type="dxa"/>
            <w:shd w:val="clear" w:color="auto" w:fill="auto"/>
          </w:tcPr>
          <w:p w14:paraId="69130771" w14:textId="77777777" w:rsidR="00B46CCF" w:rsidRPr="00B46CCF" w:rsidRDefault="00B46CCF" w:rsidP="00A05598">
            <w:pPr>
              <w:rPr>
                <w:b/>
                <w:sz w:val="28"/>
                <w:szCs w:val="28"/>
                <w:lang w:val="uk-UA"/>
              </w:rPr>
            </w:pPr>
            <w:r w:rsidRPr="00B46CCF">
              <w:rPr>
                <w:b/>
                <w:sz w:val="28"/>
                <w:szCs w:val="28"/>
                <w:lang w:val="uk-UA"/>
              </w:rPr>
              <w:t>Зміни</w:t>
            </w:r>
          </w:p>
        </w:tc>
      </w:tr>
      <w:tr w:rsidR="00B448A6" w:rsidRPr="00B46CCF" w14:paraId="1F185D11" w14:textId="77777777" w:rsidTr="00A05B02">
        <w:tc>
          <w:tcPr>
            <w:tcW w:w="2376" w:type="dxa"/>
            <w:shd w:val="clear" w:color="auto" w:fill="auto"/>
          </w:tcPr>
          <w:p w14:paraId="2775905D" w14:textId="77777777" w:rsidR="00B448A6" w:rsidRPr="00A069D5" w:rsidRDefault="00B448A6" w:rsidP="00C9654F">
            <w:pPr>
              <w:rPr>
                <w:b/>
                <w:bCs/>
              </w:rPr>
            </w:pPr>
            <w:r>
              <w:rPr>
                <w:b/>
                <w:bCs/>
                <w:lang w:val="uk-UA"/>
              </w:rPr>
              <w:t>8.9.</w:t>
            </w:r>
            <w:r w:rsidR="00A069D5">
              <w:rPr>
                <w:b/>
                <w:bCs/>
              </w:rPr>
              <w:t>10</w:t>
            </w:r>
          </w:p>
        </w:tc>
        <w:tc>
          <w:tcPr>
            <w:tcW w:w="7513" w:type="dxa"/>
            <w:shd w:val="clear" w:color="auto" w:fill="auto"/>
          </w:tcPr>
          <w:p w14:paraId="642FF6B5" w14:textId="77777777" w:rsidR="00B448A6" w:rsidRPr="001C17A7" w:rsidRDefault="00A069D5" w:rsidP="001C17A7">
            <w:pPr>
              <w:pStyle w:val="Default"/>
              <w:rPr>
                <w:rFonts w:ascii="Times New Roman" w:hAnsi="Times New Roman" w:cs="Times New Roman"/>
                <w:lang w:val="uk-UA"/>
              </w:rPr>
            </w:pPr>
            <w:r w:rsidRPr="00A069D5">
              <w:rPr>
                <w:rFonts w:ascii="Times New Roman" w:hAnsi="Times New Roman" w:cs="Times New Roman"/>
                <w:lang w:val="uk-UA"/>
              </w:rPr>
              <w:t xml:space="preserve">Пояснення, що спеціальні інструкції щодо </w:t>
            </w:r>
            <w:r>
              <w:rPr>
                <w:rFonts w:ascii="Times New Roman" w:hAnsi="Times New Roman" w:cs="Times New Roman"/>
                <w:lang w:val="uk-UA"/>
              </w:rPr>
              <w:t>обліку</w:t>
            </w:r>
            <w:r w:rsidRPr="00A069D5">
              <w:rPr>
                <w:rFonts w:ascii="Times New Roman" w:hAnsi="Times New Roman" w:cs="Times New Roman"/>
                <w:lang w:val="uk-UA"/>
              </w:rPr>
              <w:t xml:space="preserve"> ванкоміцину стосуються </w:t>
            </w:r>
            <w:r w:rsidRPr="00A069D5">
              <w:rPr>
                <w:rFonts w:ascii="Times New Roman" w:hAnsi="Times New Roman" w:cs="Times New Roman"/>
                <w:i/>
                <w:iCs/>
                <w:lang w:val="uk-UA"/>
              </w:rPr>
              <w:t>Enterococcus faecalis</w:t>
            </w:r>
            <w:r w:rsidRPr="00A069D5">
              <w:rPr>
                <w:rFonts w:ascii="Times New Roman" w:hAnsi="Times New Roman" w:cs="Times New Roman"/>
                <w:lang w:val="uk-UA"/>
              </w:rPr>
              <w:t xml:space="preserve"> і </w:t>
            </w:r>
            <w:r w:rsidRPr="00A069D5">
              <w:rPr>
                <w:rFonts w:ascii="Times New Roman" w:hAnsi="Times New Roman" w:cs="Times New Roman"/>
                <w:i/>
                <w:iCs/>
                <w:lang w:val="uk-UA"/>
              </w:rPr>
              <w:t>Enterococcus faecium</w:t>
            </w:r>
          </w:p>
        </w:tc>
      </w:tr>
      <w:tr w:rsidR="00B448A6" w:rsidRPr="00B46CCF" w14:paraId="314F63CE" w14:textId="77777777" w:rsidTr="00A05B02">
        <w:tc>
          <w:tcPr>
            <w:tcW w:w="2376" w:type="dxa"/>
            <w:shd w:val="clear" w:color="auto" w:fill="auto"/>
          </w:tcPr>
          <w:p w14:paraId="04B70A74" w14:textId="77777777" w:rsidR="00B448A6" w:rsidRDefault="00B448A6" w:rsidP="00C9654F">
            <w:pPr>
              <w:rPr>
                <w:b/>
                <w:bCs/>
                <w:lang w:val="uk-UA"/>
              </w:rPr>
            </w:pPr>
            <w:r>
              <w:rPr>
                <w:b/>
                <w:bCs/>
                <w:lang w:val="uk-UA"/>
              </w:rPr>
              <w:t xml:space="preserve">Таблиця </w:t>
            </w:r>
            <w:r w:rsidR="00A069D5">
              <w:rPr>
                <w:b/>
                <w:bCs/>
                <w:lang w:val="uk-UA"/>
              </w:rPr>
              <w:t>4</w:t>
            </w:r>
          </w:p>
        </w:tc>
        <w:tc>
          <w:tcPr>
            <w:tcW w:w="7513" w:type="dxa"/>
            <w:shd w:val="clear" w:color="auto" w:fill="auto"/>
          </w:tcPr>
          <w:p w14:paraId="7D18BD3C" w14:textId="77777777" w:rsidR="00A069D5" w:rsidRDefault="00B448A6" w:rsidP="00A069D5">
            <w:pPr>
              <w:pStyle w:val="Default"/>
              <w:rPr>
                <w:sz w:val="20"/>
                <w:szCs w:val="20"/>
              </w:rPr>
            </w:pPr>
            <w:r w:rsidRPr="00B448A6">
              <w:rPr>
                <w:rFonts w:ascii="Times New Roman" w:hAnsi="Times New Roman" w:cs="Times New Roman"/>
                <w:lang w:val="uk-UA"/>
              </w:rPr>
              <w:t xml:space="preserve">Додано </w:t>
            </w:r>
            <w:r w:rsidR="00A069D5">
              <w:rPr>
                <w:i/>
                <w:iCs/>
                <w:sz w:val="20"/>
                <w:szCs w:val="20"/>
              </w:rPr>
              <w:t xml:space="preserve">Escherichia coli </w:t>
            </w:r>
            <w:r w:rsidR="00A069D5">
              <w:rPr>
                <w:sz w:val="20"/>
                <w:szCs w:val="20"/>
              </w:rPr>
              <w:t xml:space="preserve">NCTC 13353 </w:t>
            </w:r>
          </w:p>
          <w:p w14:paraId="3920905F" w14:textId="77777777" w:rsidR="00B448A6" w:rsidRDefault="00B448A6" w:rsidP="001C17A7">
            <w:pPr>
              <w:pStyle w:val="Default"/>
              <w:rPr>
                <w:rFonts w:ascii="Times New Roman" w:hAnsi="Times New Roman" w:cs="Times New Roman"/>
                <w:lang w:val="uk-UA"/>
              </w:rPr>
            </w:pPr>
          </w:p>
        </w:tc>
      </w:tr>
    </w:tbl>
    <w:p w14:paraId="4DB4A0C4" w14:textId="77777777" w:rsidR="00B46CCF" w:rsidRDefault="00B46CCF" w:rsidP="00A05598">
      <w:pPr>
        <w:rPr>
          <w:lang w:val="uk-UA"/>
        </w:rPr>
      </w:pPr>
    </w:p>
    <w:p w14:paraId="25884B42" w14:textId="77777777" w:rsidR="00B46CCF" w:rsidRDefault="00B46CCF" w:rsidP="00A05598">
      <w:pPr>
        <w:rPr>
          <w:lang w:val="uk-UA"/>
        </w:rPr>
      </w:pPr>
    </w:p>
    <w:p w14:paraId="78BBE476" w14:textId="77777777" w:rsidR="00B46CCF" w:rsidRDefault="00B46CCF" w:rsidP="00A05598">
      <w:pPr>
        <w:rPr>
          <w:lang w:val="uk-UA"/>
        </w:rPr>
      </w:pPr>
    </w:p>
    <w:p w14:paraId="5B3879A1" w14:textId="77777777" w:rsidR="00B46CCF" w:rsidRDefault="00B46CCF" w:rsidP="00A05598">
      <w:pPr>
        <w:rPr>
          <w:lang w:val="uk-UA"/>
        </w:rPr>
      </w:pPr>
    </w:p>
    <w:p w14:paraId="209EEB95" w14:textId="77777777" w:rsidR="00B46CCF" w:rsidRDefault="00B46CCF" w:rsidP="00A05598">
      <w:pPr>
        <w:rPr>
          <w:lang w:val="uk-UA"/>
        </w:rPr>
      </w:pPr>
    </w:p>
    <w:p w14:paraId="0BC081A8" w14:textId="77777777" w:rsidR="00B46CCF" w:rsidRDefault="00B46CCF" w:rsidP="00A05598">
      <w:pPr>
        <w:rPr>
          <w:lang w:val="uk-UA"/>
        </w:rPr>
      </w:pPr>
    </w:p>
    <w:p w14:paraId="733ACB4A" w14:textId="77777777" w:rsidR="00B46CCF" w:rsidRDefault="00B46CCF" w:rsidP="00A05598">
      <w:pPr>
        <w:rPr>
          <w:lang w:val="uk-UA"/>
        </w:rPr>
      </w:pPr>
    </w:p>
    <w:p w14:paraId="3195DE1B" w14:textId="77777777" w:rsidR="00B46CCF" w:rsidRDefault="00B46CCF" w:rsidP="00A05598">
      <w:pPr>
        <w:rPr>
          <w:lang w:val="uk-UA"/>
        </w:rPr>
      </w:pPr>
    </w:p>
    <w:p w14:paraId="5D766DF9" w14:textId="77777777" w:rsidR="00B46CCF" w:rsidRDefault="00B46CCF" w:rsidP="00A05598">
      <w:pPr>
        <w:rPr>
          <w:lang w:val="uk-UA"/>
        </w:rPr>
      </w:pPr>
    </w:p>
    <w:p w14:paraId="2365E431" w14:textId="77777777" w:rsidR="00B46CCF" w:rsidRDefault="00B46CCF" w:rsidP="00A05598">
      <w:pPr>
        <w:rPr>
          <w:lang w:val="uk-UA"/>
        </w:rPr>
      </w:pPr>
    </w:p>
    <w:p w14:paraId="16EFF383" w14:textId="77777777" w:rsidR="00B46CCF" w:rsidRDefault="00B46CCF" w:rsidP="00A05598">
      <w:pPr>
        <w:rPr>
          <w:lang w:val="uk-UA"/>
        </w:rPr>
      </w:pPr>
    </w:p>
    <w:p w14:paraId="0E5D958D" w14:textId="77777777" w:rsidR="00B46CCF" w:rsidRDefault="00B46CCF" w:rsidP="00A05598">
      <w:pPr>
        <w:rPr>
          <w:lang w:val="uk-UA"/>
        </w:rPr>
      </w:pPr>
    </w:p>
    <w:p w14:paraId="373EF51A" w14:textId="77777777" w:rsidR="00B46CCF" w:rsidRDefault="00B46CCF" w:rsidP="00A05598">
      <w:pPr>
        <w:rPr>
          <w:lang w:val="uk-UA"/>
        </w:rPr>
      </w:pPr>
    </w:p>
    <w:p w14:paraId="054DA6BD" w14:textId="77777777" w:rsidR="00B46CCF" w:rsidRDefault="00B46CCF" w:rsidP="00A05598">
      <w:pPr>
        <w:rPr>
          <w:lang w:val="uk-UA"/>
        </w:rPr>
      </w:pPr>
    </w:p>
    <w:p w14:paraId="0F024E4B" w14:textId="77777777" w:rsidR="007D566D" w:rsidRDefault="007D566D" w:rsidP="00A05598">
      <w:pPr>
        <w:rPr>
          <w:lang w:val="uk-UA"/>
        </w:rPr>
      </w:pPr>
    </w:p>
    <w:p w14:paraId="66825E79" w14:textId="77777777" w:rsidR="007D566D" w:rsidRDefault="007D566D" w:rsidP="00A05598">
      <w:pPr>
        <w:rPr>
          <w:lang w:val="uk-UA"/>
        </w:rPr>
      </w:pPr>
    </w:p>
    <w:p w14:paraId="326F2FE2" w14:textId="77777777" w:rsidR="007D566D" w:rsidRDefault="007D566D" w:rsidP="00A05598">
      <w:pPr>
        <w:rPr>
          <w:lang w:val="uk-UA"/>
        </w:rPr>
      </w:pPr>
    </w:p>
    <w:p w14:paraId="6E8CC877" w14:textId="77777777" w:rsidR="007D566D" w:rsidRDefault="007D566D" w:rsidP="00A05598">
      <w:pPr>
        <w:rPr>
          <w:lang w:val="uk-UA"/>
        </w:rPr>
      </w:pPr>
    </w:p>
    <w:p w14:paraId="29F3757E" w14:textId="77777777" w:rsidR="007D566D" w:rsidRDefault="007D566D" w:rsidP="00A05598">
      <w:pPr>
        <w:rPr>
          <w:lang w:val="uk-UA"/>
        </w:rPr>
      </w:pPr>
    </w:p>
    <w:p w14:paraId="7BEF2AC7" w14:textId="77777777" w:rsidR="007D566D" w:rsidRDefault="007D566D" w:rsidP="00A05598">
      <w:pPr>
        <w:rPr>
          <w:lang w:val="uk-UA"/>
        </w:rPr>
      </w:pPr>
    </w:p>
    <w:p w14:paraId="2149037D" w14:textId="77777777" w:rsidR="007D566D" w:rsidRDefault="007D566D" w:rsidP="00A05598">
      <w:pPr>
        <w:rPr>
          <w:lang w:val="uk-UA"/>
        </w:rPr>
      </w:pPr>
    </w:p>
    <w:p w14:paraId="09179B2B" w14:textId="77777777" w:rsidR="007D566D" w:rsidRDefault="007D566D" w:rsidP="00A05598">
      <w:pPr>
        <w:rPr>
          <w:lang w:val="uk-UA"/>
        </w:rPr>
      </w:pPr>
    </w:p>
    <w:p w14:paraId="69A88268" w14:textId="77777777" w:rsidR="007D566D" w:rsidRDefault="007D566D" w:rsidP="00A05598">
      <w:pPr>
        <w:rPr>
          <w:lang w:val="uk-UA"/>
        </w:rPr>
      </w:pPr>
    </w:p>
    <w:p w14:paraId="009FBC0F" w14:textId="77777777" w:rsidR="007D566D" w:rsidRDefault="007D566D" w:rsidP="00A05598">
      <w:pPr>
        <w:rPr>
          <w:lang w:val="uk-UA"/>
        </w:rPr>
      </w:pPr>
    </w:p>
    <w:p w14:paraId="0AFE2A9F" w14:textId="77777777" w:rsidR="007D566D" w:rsidRDefault="007D566D" w:rsidP="00A05598">
      <w:pPr>
        <w:rPr>
          <w:lang w:val="uk-UA"/>
        </w:rPr>
      </w:pPr>
    </w:p>
    <w:p w14:paraId="53B5DED1" w14:textId="77777777" w:rsidR="007D566D" w:rsidRDefault="007D566D" w:rsidP="00A05598">
      <w:pPr>
        <w:rPr>
          <w:lang w:val="uk-UA"/>
        </w:rPr>
      </w:pPr>
    </w:p>
    <w:p w14:paraId="0331E117" w14:textId="77777777" w:rsidR="00E84484" w:rsidRDefault="00E84484" w:rsidP="00E84484">
      <w:pPr>
        <w:rPr>
          <w:lang w:val="uk-UA"/>
        </w:rPr>
      </w:pPr>
    </w:p>
    <w:p w14:paraId="2B94F364" w14:textId="77777777" w:rsidR="00E84484" w:rsidRDefault="00E84484" w:rsidP="00E84484">
      <w:pPr>
        <w:rPr>
          <w:lang w:val="uk-UA"/>
        </w:rPr>
      </w:pPr>
    </w:p>
    <w:p w14:paraId="0C4A1A7A" w14:textId="77777777" w:rsidR="00E84484" w:rsidRDefault="00E84484" w:rsidP="00E84484">
      <w:pPr>
        <w:rPr>
          <w:lang w:val="uk-UA"/>
        </w:rPr>
      </w:pPr>
    </w:p>
    <w:p w14:paraId="11E667F4" w14:textId="77777777" w:rsidR="00E84484" w:rsidRDefault="00E84484" w:rsidP="00E84484">
      <w:pPr>
        <w:rPr>
          <w:lang w:val="uk-UA"/>
        </w:rPr>
      </w:pPr>
    </w:p>
    <w:p w14:paraId="4F2EC6DE" w14:textId="77777777" w:rsidR="00A069D5" w:rsidRDefault="00A069D5" w:rsidP="00E84484">
      <w:pPr>
        <w:rPr>
          <w:lang w:val="uk-UA"/>
        </w:rPr>
      </w:pPr>
    </w:p>
    <w:p w14:paraId="50901A93" w14:textId="77777777" w:rsidR="00A069D5" w:rsidRDefault="00A069D5" w:rsidP="00E84484">
      <w:pPr>
        <w:rPr>
          <w:lang w:val="uk-UA"/>
        </w:rPr>
      </w:pPr>
    </w:p>
    <w:p w14:paraId="435850C5" w14:textId="77777777" w:rsidR="00A069D5" w:rsidRDefault="00A069D5" w:rsidP="00E84484">
      <w:pPr>
        <w:rPr>
          <w:lang w:val="uk-UA"/>
        </w:rPr>
      </w:pPr>
    </w:p>
    <w:p w14:paraId="2E1F6777" w14:textId="77777777" w:rsidR="00A069D5" w:rsidRDefault="00A069D5" w:rsidP="00E84484">
      <w:pPr>
        <w:rPr>
          <w:lang w:val="uk-UA"/>
        </w:rPr>
      </w:pPr>
    </w:p>
    <w:p w14:paraId="05D1082A" w14:textId="77777777" w:rsidR="00A069D5" w:rsidRDefault="00A069D5" w:rsidP="00E84484">
      <w:pPr>
        <w:rPr>
          <w:lang w:val="uk-UA"/>
        </w:rPr>
      </w:pPr>
    </w:p>
    <w:p w14:paraId="3F32F51F" w14:textId="77777777" w:rsidR="00A069D5" w:rsidRDefault="00A069D5" w:rsidP="00E84484">
      <w:pPr>
        <w:rPr>
          <w:lang w:val="uk-UA"/>
        </w:rPr>
      </w:pPr>
    </w:p>
    <w:p w14:paraId="20F27324" w14:textId="77777777" w:rsidR="00A069D5" w:rsidRDefault="00A069D5" w:rsidP="00E84484">
      <w:pPr>
        <w:rPr>
          <w:lang w:val="uk-UA"/>
        </w:rPr>
      </w:pPr>
    </w:p>
    <w:p w14:paraId="1037ED7E" w14:textId="77777777" w:rsidR="00A069D5" w:rsidRDefault="00A069D5" w:rsidP="00E84484">
      <w:pPr>
        <w:rPr>
          <w:lang w:val="uk-UA"/>
        </w:rPr>
      </w:pPr>
    </w:p>
    <w:p w14:paraId="4C9EC434" w14:textId="77777777" w:rsidR="00A069D5" w:rsidRDefault="00A069D5" w:rsidP="00E84484">
      <w:pPr>
        <w:rPr>
          <w:lang w:val="uk-UA"/>
        </w:rPr>
      </w:pPr>
    </w:p>
    <w:p w14:paraId="01D9D909" w14:textId="77777777" w:rsidR="00E84484" w:rsidRDefault="00E84484" w:rsidP="00E84484">
      <w:pPr>
        <w:rPr>
          <w:lang w:val="uk-UA"/>
        </w:rPr>
      </w:pPr>
    </w:p>
    <w:p w14:paraId="1D67CF17" w14:textId="77777777" w:rsidR="00E84484" w:rsidRDefault="00E84484" w:rsidP="00E84484">
      <w:pPr>
        <w:rPr>
          <w:lang w:val="uk-UA"/>
        </w:rPr>
      </w:pPr>
    </w:p>
    <w:p w14:paraId="32806E44" w14:textId="77777777" w:rsidR="00E84484" w:rsidRDefault="00E84484" w:rsidP="00E84484">
      <w:pPr>
        <w:rPr>
          <w:lang w:val="uk-UA"/>
        </w:rPr>
      </w:pPr>
    </w:p>
    <w:p w14:paraId="0412E712" w14:textId="77777777" w:rsidR="00640858" w:rsidRDefault="00640858" w:rsidP="00640858">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8260"/>
      </w:tblGrid>
      <w:tr w:rsidR="00640858" w:rsidRPr="00B84F5A" w14:paraId="582F5160" w14:textId="77777777" w:rsidTr="00B84F5A">
        <w:tc>
          <w:tcPr>
            <w:tcW w:w="10138" w:type="dxa"/>
            <w:gridSpan w:val="2"/>
            <w:shd w:val="clear" w:color="auto" w:fill="auto"/>
          </w:tcPr>
          <w:p w14:paraId="64375223" w14:textId="77777777" w:rsidR="00640858" w:rsidRPr="00B84F5A" w:rsidRDefault="00640858" w:rsidP="00A05598">
            <w:pPr>
              <w:rPr>
                <w:b/>
                <w:sz w:val="28"/>
                <w:szCs w:val="28"/>
                <w:lang w:val="uk-UA"/>
              </w:rPr>
            </w:pPr>
            <w:r w:rsidRPr="00B84F5A">
              <w:rPr>
                <w:b/>
                <w:sz w:val="28"/>
                <w:szCs w:val="28"/>
                <w:lang w:val="uk-UA"/>
              </w:rPr>
              <w:lastRenderedPageBreak/>
              <w:t>Абревіатури та термінологія</w:t>
            </w:r>
          </w:p>
          <w:p w14:paraId="3956F630" w14:textId="77777777" w:rsidR="00640858" w:rsidRPr="00B84F5A" w:rsidRDefault="00640858" w:rsidP="00A05598">
            <w:pPr>
              <w:rPr>
                <w:b/>
                <w:sz w:val="28"/>
                <w:szCs w:val="28"/>
                <w:lang w:val="uk-UA"/>
              </w:rPr>
            </w:pPr>
          </w:p>
        </w:tc>
      </w:tr>
      <w:tr w:rsidR="00640858" w:rsidRPr="00B84F5A" w14:paraId="645873F3" w14:textId="77777777" w:rsidTr="00B84F5A">
        <w:trPr>
          <w:trHeight w:val="613"/>
        </w:trPr>
        <w:tc>
          <w:tcPr>
            <w:tcW w:w="1668" w:type="dxa"/>
            <w:shd w:val="clear" w:color="auto" w:fill="auto"/>
          </w:tcPr>
          <w:p w14:paraId="2A51A3B9" w14:textId="77777777" w:rsidR="00640858" w:rsidRPr="00B84F5A" w:rsidRDefault="00640858" w:rsidP="00A05598">
            <w:pPr>
              <w:rPr>
                <w:lang w:val="uk-UA"/>
              </w:rPr>
            </w:pPr>
            <w:r w:rsidRPr="00B84F5A">
              <w:rPr>
                <w:lang w:val="uk-UA"/>
              </w:rPr>
              <w:t>АТСС</w:t>
            </w:r>
          </w:p>
        </w:tc>
        <w:tc>
          <w:tcPr>
            <w:tcW w:w="8470" w:type="dxa"/>
            <w:shd w:val="clear" w:color="auto" w:fill="auto"/>
          </w:tcPr>
          <w:p w14:paraId="1902AD80" w14:textId="77777777" w:rsidR="00640858" w:rsidRPr="00B84F5A" w:rsidRDefault="00640858" w:rsidP="00A05598">
            <w:pPr>
              <w:rPr>
                <w:lang w:val="uk-UA"/>
              </w:rPr>
            </w:pPr>
            <w:r w:rsidRPr="00B84F5A">
              <w:rPr>
                <w:lang w:val="uk-UA"/>
              </w:rPr>
              <w:t xml:space="preserve">Американська колекція типових культур </w:t>
            </w:r>
          </w:p>
          <w:p w14:paraId="16C6D14F" w14:textId="77777777" w:rsidR="00B75CF3" w:rsidRPr="00CB4FB5" w:rsidRDefault="00B75CF3" w:rsidP="00A05598">
            <w:pPr>
              <w:rPr>
                <w:lang w:val="ru-RU"/>
              </w:rPr>
            </w:pPr>
            <w:hyperlink r:id="rId9" w:history="1">
              <w:r w:rsidRPr="000877EB">
                <w:rPr>
                  <w:rStyle w:val="a3"/>
                </w:rPr>
                <w:t>http</w:t>
              </w:r>
              <w:r w:rsidRPr="00CB4FB5">
                <w:rPr>
                  <w:rStyle w:val="a3"/>
                  <w:lang w:val="ru-RU"/>
                </w:rPr>
                <w:t>://</w:t>
              </w:r>
              <w:r w:rsidRPr="000877EB">
                <w:rPr>
                  <w:rStyle w:val="a3"/>
                </w:rPr>
                <w:t>www</w:t>
              </w:r>
              <w:r w:rsidRPr="00CB4FB5">
                <w:rPr>
                  <w:rStyle w:val="a3"/>
                  <w:lang w:val="ru-RU"/>
                </w:rPr>
                <w:t>.</w:t>
              </w:r>
              <w:r w:rsidRPr="000877EB">
                <w:rPr>
                  <w:rStyle w:val="a3"/>
                </w:rPr>
                <w:t>attc</w:t>
              </w:r>
              <w:r w:rsidRPr="00CB4FB5">
                <w:rPr>
                  <w:rStyle w:val="a3"/>
                  <w:lang w:val="ru-RU"/>
                </w:rPr>
                <w:t>.</w:t>
              </w:r>
              <w:r w:rsidRPr="000877EB">
                <w:rPr>
                  <w:rStyle w:val="a3"/>
                </w:rPr>
                <w:t>org</w:t>
              </w:r>
            </w:hyperlink>
            <w:r w:rsidRPr="00CB4FB5">
              <w:rPr>
                <w:lang w:val="ru-RU"/>
              </w:rPr>
              <w:t xml:space="preserve"> </w:t>
            </w:r>
          </w:p>
        </w:tc>
      </w:tr>
      <w:tr w:rsidR="00640858" w:rsidRPr="00B84F5A" w14:paraId="3B9C8892" w14:textId="77777777" w:rsidTr="00B84F5A">
        <w:trPr>
          <w:trHeight w:val="706"/>
        </w:trPr>
        <w:tc>
          <w:tcPr>
            <w:tcW w:w="1668" w:type="dxa"/>
            <w:shd w:val="clear" w:color="auto" w:fill="auto"/>
          </w:tcPr>
          <w:p w14:paraId="30653095" w14:textId="77777777" w:rsidR="00640858" w:rsidRPr="00B75CF3" w:rsidRDefault="00B75CF3" w:rsidP="00A05598">
            <w:r>
              <w:t>CCUG</w:t>
            </w:r>
          </w:p>
        </w:tc>
        <w:tc>
          <w:tcPr>
            <w:tcW w:w="8470" w:type="dxa"/>
            <w:shd w:val="clear" w:color="auto" w:fill="auto"/>
          </w:tcPr>
          <w:p w14:paraId="35058EE9" w14:textId="77777777" w:rsidR="00B75CF3" w:rsidRPr="00B84F5A" w:rsidRDefault="00B75CF3" w:rsidP="00A05598">
            <w:pPr>
              <w:rPr>
                <w:lang w:val="uk-UA"/>
              </w:rPr>
            </w:pPr>
            <w:r w:rsidRPr="00B84F5A">
              <w:rPr>
                <w:lang w:val="uk-UA"/>
              </w:rPr>
              <w:t>Колекція культур університету Готенбурга</w:t>
            </w:r>
          </w:p>
          <w:p w14:paraId="31483EC3" w14:textId="77777777" w:rsidR="00640858" w:rsidRPr="00703599" w:rsidRDefault="00B75CF3" w:rsidP="00A05598">
            <w:pPr>
              <w:rPr>
                <w:lang w:val="ru-RU"/>
              </w:rPr>
            </w:pPr>
            <w:hyperlink r:id="rId10" w:history="1">
              <w:r w:rsidRPr="000877EB">
                <w:rPr>
                  <w:rStyle w:val="a3"/>
                </w:rPr>
                <w:t>http</w:t>
              </w:r>
              <w:r w:rsidRPr="00703599">
                <w:rPr>
                  <w:rStyle w:val="a3"/>
                  <w:lang w:val="ru-RU"/>
                </w:rPr>
                <w:t>://</w:t>
              </w:r>
              <w:r w:rsidRPr="000877EB">
                <w:rPr>
                  <w:rStyle w:val="a3"/>
                </w:rPr>
                <w:t>www</w:t>
              </w:r>
              <w:r w:rsidRPr="00703599">
                <w:rPr>
                  <w:rStyle w:val="a3"/>
                  <w:lang w:val="ru-RU"/>
                </w:rPr>
                <w:t>.</w:t>
              </w:r>
              <w:r w:rsidRPr="000877EB">
                <w:rPr>
                  <w:rStyle w:val="a3"/>
                </w:rPr>
                <w:t>ccug</w:t>
              </w:r>
              <w:r w:rsidRPr="00703599">
                <w:rPr>
                  <w:rStyle w:val="a3"/>
                  <w:lang w:val="ru-RU"/>
                </w:rPr>
                <w:t>.</w:t>
              </w:r>
              <w:r w:rsidRPr="000877EB">
                <w:rPr>
                  <w:rStyle w:val="a3"/>
                </w:rPr>
                <w:t>se</w:t>
              </w:r>
            </w:hyperlink>
            <w:r w:rsidRPr="00703599">
              <w:rPr>
                <w:lang w:val="ru-RU"/>
              </w:rPr>
              <w:t xml:space="preserve"> </w:t>
            </w:r>
          </w:p>
        </w:tc>
      </w:tr>
      <w:tr w:rsidR="00640858" w:rsidRPr="00B84F5A" w14:paraId="784BD63B" w14:textId="77777777" w:rsidTr="00B84F5A">
        <w:trPr>
          <w:trHeight w:val="689"/>
        </w:trPr>
        <w:tc>
          <w:tcPr>
            <w:tcW w:w="1668" w:type="dxa"/>
            <w:shd w:val="clear" w:color="auto" w:fill="auto"/>
          </w:tcPr>
          <w:p w14:paraId="7F3018AF" w14:textId="77777777" w:rsidR="00640858" w:rsidRPr="00B75CF3" w:rsidRDefault="00B75CF3" w:rsidP="00A05598">
            <w:r>
              <w:t>CECT</w:t>
            </w:r>
          </w:p>
        </w:tc>
        <w:tc>
          <w:tcPr>
            <w:tcW w:w="8470" w:type="dxa"/>
            <w:shd w:val="clear" w:color="auto" w:fill="auto"/>
          </w:tcPr>
          <w:p w14:paraId="732FF4FF" w14:textId="77777777" w:rsidR="00640858" w:rsidRPr="00B84F5A" w:rsidRDefault="00B75CF3" w:rsidP="00A05598">
            <w:pPr>
              <w:rPr>
                <w:lang w:val="uk-UA"/>
              </w:rPr>
            </w:pPr>
            <w:r w:rsidRPr="00B84F5A">
              <w:rPr>
                <w:lang w:val="uk-UA"/>
              </w:rPr>
              <w:t xml:space="preserve">Іспанська колекція типових культур </w:t>
            </w:r>
          </w:p>
          <w:p w14:paraId="11D6CB8F" w14:textId="77777777" w:rsidR="00B75CF3" w:rsidRPr="00B84F5A" w:rsidRDefault="00B75CF3" w:rsidP="00A05598">
            <w:pPr>
              <w:rPr>
                <w:lang w:val="ru-RU"/>
              </w:rPr>
            </w:pPr>
            <w:hyperlink r:id="rId11" w:history="1">
              <w:r w:rsidRPr="000877EB">
                <w:rPr>
                  <w:rStyle w:val="a3"/>
                </w:rPr>
                <w:t>http</w:t>
              </w:r>
              <w:r w:rsidRPr="00CB4FB5">
                <w:rPr>
                  <w:rStyle w:val="a3"/>
                  <w:lang w:val="ru-RU"/>
                </w:rPr>
                <w:t>://</w:t>
              </w:r>
              <w:r w:rsidRPr="000877EB">
                <w:rPr>
                  <w:rStyle w:val="a3"/>
                </w:rPr>
                <w:t>www</w:t>
              </w:r>
              <w:r w:rsidRPr="00CB4FB5">
                <w:rPr>
                  <w:rStyle w:val="a3"/>
                  <w:lang w:val="ru-RU"/>
                </w:rPr>
                <w:t>.</w:t>
              </w:r>
              <w:r w:rsidRPr="000877EB">
                <w:rPr>
                  <w:rStyle w:val="a3"/>
                </w:rPr>
                <w:t>cect</w:t>
              </w:r>
              <w:r w:rsidRPr="00CB4FB5">
                <w:rPr>
                  <w:rStyle w:val="a3"/>
                  <w:lang w:val="ru-RU"/>
                </w:rPr>
                <w:t>.</w:t>
              </w:r>
              <w:r w:rsidRPr="000877EB">
                <w:rPr>
                  <w:rStyle w:val="a3"/>
                </w:rPr>
                <w:t>org</w:t>
              </w:r>
            </w:hyperlink>
            <w:r w:rsidRPr="00CB4FB5">
              <w:rPr>
                <w:lang w:val="ru-RU"/>
              </w:rPr>
              <w:t xml:space="preserve"> </w:t>
            </w:r>
          </w:p>
        </w:tc>
      </w:tr>
      <w:tr w:rsidR="00640858" w:rsidRPr="00B84F5A" w14:paraId="30CCCC49" w14:textId="77777777" w:rsidTr="00B84F5A">
        <w:tc>
          <w:tcPr>
            <w:tcW w:w="1668" w:type="dxa"/>
            <w:shd w:val="clear" w:color="auto" w:fill="auto"/>
          </w:tcPr>
          <w:p w14:paraId="106698DC" w14:textId="77777777" w:rsidR="00640858" w:rsidRPr="00B75CF3" w:rsidRDefault="00B75CF3" w:rsidP="00A05598">
            <w:r>
              <w:t>CFU</w:t>
            </w:r>
          </w:p>
        </w:tc>
        <w:tc>
          <w:tcPr>
            <w:tcW w:w="8470" w:type="dxa"/>
            <w:shd w:val="clear" w:color="auto" w:fill="auto"/>
          </w:tcPr>
          <w:p w14:paraId="4B02FA7A" w14:textId="77777777" w:rsidR="00640858" w:rsidRPr="00B84F5A" w:rsidRDefault="00B75CF3" w:rsidP="00A05598">
            <w:pPr>
              <w:rPr>
                <w:lang w:val="uk-UA"/>
              </w:rPr>
            </w:pPr>
            <w:r w:rsidRPr="00B84F5A">
              <w:rPr>
                <w:lang w:val="uk-UA"/>
              </w:rPr>
              <w:t>Колоніє утворююча одиниця</w:t>
            </w:r>
          </w:p>
          <w:p w14:paraId="4C4FE9E5" w14:textId="77777777" w:rsidR="00B75CF3" w:rsidRPr="00B84F5A" w:rsidRDefault="00B75CF3" w:rsidP="00A05598">
            <w:pPr>
              <w:rPr>
                <w:lang w:val="uk-UA"/>
              </w:rPr>
            </w:pPr>
          </w:p>
        </w:tc>
      </w:tr>
      <w:tr w:rsidR="00640858" w:rsidRPr="00B84F5A" w14:paraId="3D355B2A" w14:textId="77777777" w:rsidTr="00B84F5A">
        <w:tc>
          <w:tcPr>
            <w:tcW w:w="1668" w:type="dxa"/>
            <w:shd w:val="clear" w:color="auto" w:fill="auto"/>
          </w:tcPr>
          <w:p w14:paraId="3BC5DB0C" w14:textId="77777777" w:rsidR="00640858" w:rsidRPr="00B75CF3" w:rsidRDefault="00B75CF3" w:rsidP="00A05598">
            <w:r>
              <w:t>CIP</w:t>
            </w:r>
          </w:p>
        </w:tc>
        <w:tc>
          <w:tcPr>
            <w:tcW w:w="8470" w:type="dxa"/>
            <w:shd w:val="clear" w:color="auto" w:fill="auto"/>
          </w:tcPr>
          <w:p w14:paraId="30711CA0" w14:textId="77777777" w:rsidR="00640858" w:rsidRPr="00B84F5A" w:rsidRDefault="00B75CF3" w:rsidP="00A05598">
            <w:pPr>
              <w:rPr>
                <w:lang w:val="uk-UA"/>
              </w:rPr>
            </w:pPr>
            <w:r w:rsidRPr="00B84F5A">
              <w:rPr>
                <w:lang w:val="uk-UA"/>
              </w:rPr>
              <w:t>Колекція інституту Пастера</w:t>
            </w:r>
          </w:p>
          <w:p w14:paraId="7E63E19D" w14:textId="77777777" w:rsidR="00B75CF3" w:rsidRPr="00B84F5A" w:rsidRDefault="00B75CF3" w:rsidP="00A05598">
            <w:pPr>
              <w:rPr>
                <w:lang w:val="uk-UA"/>
              </w:rPr>
            </w:pPr>
            <w:hyperlink r:id="rId12" w:history="1">
              <w:r w:rsidRPr="000877EB">
                <w:rPr>
                  <w:rStyle w:val="a3"/>
                </w:rPr>
                <w:t>http</w:t>
              </w:r>
              <w:r w:rsidRPr="00B84F5A">
                <w:rPr>
                  <w:rStyle w:val="a3"/>
                  <w:lang w:val="uk-UA"/>
                </w:rPr>
                <w:t>://</w:t>
              </w:r>
              <w:r w:rsidRPr="000877EB">
                <w:rPr>
                  <w:rStyle w:val="a3"/>
                </w:rPr>
                <w:t>www</w:t>
              </w:r>
              <w:r w:rsidRPr="00B84F5A">
                <w:rPr>
                  <w:rStyle w:val="a3"/>
                  <w:lang w:val="uk-UA"/>
                </w:rPr>
                <w:t>.</w:t>
              </w:r>
              <w:r w:rsidRPr="000877EB">
                <w:rPr>
                  <w:rStyle w:val="a3"/>
                </w:rPr>
                <w:t>pasteur</w:t>
              </w:r>
              <w:r w:rsidRPr="00B84F5A">
                <w:rPr>
                  <w:rStyle w:val="a3"/>
                  <w:lang w:val="uk-UA"/>
                </w:rPr>
                <w:t>.</w:t>
              </w:r>
              <w:r w:rsidRPr="000877EB">
                <w:rPr>
                  <w:rStyle w:val="a3"/>
                </w:rPr>
                <w:t>fr</w:t>
              </w:r>
              <w:r w:rsidRPr="00B84F5A">
                <w:rPr>
                  <w:rStyle w:val="a3"/>
                  <w:lang w:val="uk-UA"/>
                </w:rPr>
                <w:t>/</w:t>
              </w:r>
              <w:r w:rsidRPr="000877EB">
                <w:rPr>
                  <w:rStyle w:val="a3"/>
                </w:rPr>
                <w:t>public</w:t>
              </w:r>
              <w:r w:rsidRPr="00B84F5A">
                <w:rPr>
                  <w:rStyle w:val="a3"/>
                  <w:lang w:val="uk-UA"/>
                </w:rPr>
                <w:t>-</w:t>
              </w:r>
              <w:r w:rsidRPr="000877EB">
                <w:rPr>
                  <w:rStyle w:val="a3"/>
                </w:rPr>
                <w:t>health</w:t>
              </w:r>
              <w:r w:rsidRPr="00B84F5A">
                <w:rPr>
                  <w:rStyle w:val="a3"/>
                  <w:lang w:val="uk-UA"/>
                </w:rPr>
                <w:t>/</w:t>
              </w:r>
              <w:r w:rsidRPr="000877EB">
                <w:rPr>
                  <w:rStyle w:val="a3"/>
                </w:rPr>
                <w:t>crbip</w:t>
              </w:r>
              <w:r w:rsidRPr="00B84F5A">
                <w:rPr>
                  <w:rStyle w:val="a3"/>
                  <w:lang w:val="uk-UA"/>
                </w:rPr>
                <w:t>/</w:t>
              </w:r>
              <w:r w:rsidRPr="000877EB">
                <w:rPr>
                  <w:rStyle w:val="a3"/>
                </w:rPr>
                <w:t>collections</w:t>
              </w:r>
              <w:r w:rsidRPr="00B84F5A">
                <w:rPr>
                  <w:rStyle w:val="a3"/>
                  <w:lang w:val="uk-UA"/>
                </w:rPr>
                <w:t>/</w:t>
              </w:r>
              <w:r w:rsidRPr="000877EB">
                <w:rPr>
                  <w:rStyle w:val="a3"/>
                </w:rPr>
                <w:t>collection</w:t>
              </w:r>
              <w:r w:rsidRPr="00B84F5A">
                <w:rPr>
                  <w:rStyle w:val="a3"/>
                  <w:lang w:val="uk-UA"/>
                </w:rPr>
                <w:t>-</w:t>
              </w:r>
              <w:r w:rsidRPr="000877EB">
                <w:rPr>
                  <w:rStyle w:val="a3"/>
                </w:rPr>
                <w:t>institut</w:t>
              </w:r>
              <w:r w:rsidRPr="00B84F5A">
                <w:rPr>
                  <w:rStyle w:val="a3"/>
                  <w:lang w:val="uk-UA"/>
                </w:rPr>
                <w:t>-</w:t>
              </w:r>
              <w:r w:rsidRPr="000877EB">
                <w:rPr>
                  <w:rStyle w:val="a3"/>
                </w:rPr>
                <w:t>pasteur</w:t>
              </w:r>
              <w:r w:rsidRPr="00B84F5A">
                <w:rPr>
                  <w:rStyle w:val="a3"/>
                  <w:lang w:val="uk-UA"/>
                </w:rPr>
                <w:t>-</w:t>
              </w:r>
              <w:r w:rsidRPr="000877EB">
                <w:rPr>
                  <w:rStyle w:val="a3"/>
                </w:rPr>
                <w:t>cip</w:t>
              </w:r>
            </w:hyperlink>
            <w:r w:rsidRPr="00B84F5A">
              <w:rPr>
                <w:lang w:val="uk-UA"/>
              </w:rPr>
              <w:t xml:space="preserve"> </w:t>
            </w:r>
          </w:p>
          <w:p w14:paraId="58D34CC7" w14:textId="77777777" w:rsidR="00B75CF3" w:rsidRPr="00B84F5A" w:rsidRDefault="008A5639" w:rsidP="00A05598">
            <w:pPr>
              <w:rPr>
                <w:lang w:val="uk-UA"/>
              </w:rPr>
            </w:pPr>
            <w:r w:rsidRPr="00B84F5A">
              <w:rPr>
                <w:lang w:val="uk-UA"/>
              </w:rPr>
              <w:t>НОВА АДРЕСА</w:t>
            </w:r>
          </w:p>
        </w:tc>
      </w:tr>
      <w:tr w:rsidR="009D7567" w:rsidRPr="00B84F5A" w14:paraId="20E63AAC" w14:textId="77777777" w:rsidTr="00B84F5A">
        <w:tc>
          <w:tcPr>
            <w:tcW w:w="1668" w:type="dxa"/>
            <w:shd w:val="clear" w:color="auto" w:fill="auto"/>
          </w:tcPr>
          <w:p w14:paraId="42F7312D" w14:textId="77777777" w:rsidR="009D7567" w:rsidRPr="00EA70BD" w:rsidRDefault="009D7567" w:rsidP="00EA70BD">
            <w:r w:rsidRPr="00EA70BD">
              <w:t xml:space="preserve">DSM </w:t>
            </w:r>
          </w:p>
          <w:p w14:paraId="202659CD" w14:textId="77777777" w:rsidR="009D7567" w:rsidRDefault="009D7567" w:rsidP="009D7567">
            <w:pPr>
              <w:jc w:val="center"/>
            </w:pPr>
          </w:p>
        </w:tc>
        <w:tc>
          <w:tcPr>
            <w:tcW w:w="8470" w:type="dxa"/>
            <w:shd w:val="clear" w:color="auto" w:fill="auto"/>
          </w:tcPr>
          <w:p w14:paraId="7A4FC7C3" w14:textId="77777777" w:rsidR="009D7567" w:rsidRPr="00B84F5A" w:rsidRDefault="009D7567" w:rsidP="00A05598">
            <w:pPr>
              <w:rPr>
                <w:lang w:val="uk-UA"/>
              </w:rPr>
            </w:pPr>
            <w:r w:rsidRPr="009D7567">
              <w:rPr>
                <w:lang w:val="uk-UA"/>
              </w:rPr>
              <w:t>Бактеріальні культури з німецької колекції мікроорганізмів та клітинних культур (DSMZ)</w:t>
            </w:r>
            <w:r>
              <w:rPr>
                <w:lang w:val="uk-UA"/>
              </w:rPr>
              <w:t xml:space="preserve"> </w:t>
            </w:r>
          </w:p>
          <w:p w14:paraId="61AF902E" w14:textId="77777777" w:rsidR="009D7567" w:rsidRDefault="009D7567" w:rsidP="009D7567">
            <w:pPr>
              <w:pStyle w:val="Default"/>
              <w:rPr>
                <w:sz w:val="22"/>
                <w:szCs w:val="22"/>
              </w:rPr>
            </w:pPr>
            <w:hyperlink r:id="rId13" w:history="1">
              <w:r w:rsidRPr="00CF545F">
                <w:rPr>
                  <w:rStyle w:val="a3"/>
                  <w:sz w:val="22"/>
                  <w:szCs w:val="22"/>
                </w:rPr>
                <w:t>https://www.dsmz.de</w:t>
              </w:r>
            </w:hyperlink>
          </w:p>
          <w:p w14:paraId="273B16CB" w14:textId="77777777" w:rsidR="009D7567" w:rsidRPr="009D7567" w:rsidRDefault="009D7567" w:rsidP="009D7567">
            <w:pPr>
              <w:pStyle w:val="Default"/>
              <w:rPr>
                <w:sz w:val="22"/>
                <w:szCs w:val="22"/>
              </w:rPr>
            </w:pPr>
          </w:p>
        </w:tc>
      </w:tr>
      <w:tr w:rsidR="00B75CF3" w:rsidRPr="00B84F5A" w14:paraId="5A7EB93F" w14:textId="77777777" w:rsidTr="00B84F5A">
        <w:tc>
          <w:tcPr>
            <w:tcW w:w="1668" w:type="dxa"/>
            <w:shd w:val="clear" w:color="auto" w:fill="auto"/>
          </w:tcPr>
          <w:p w14:paraId="3B65928E" w14:textId="77777777" w:rsidR="00B75CF3" w:rsidRPr="00B84F5A" w:rsidRDefault="00B75CF3" w:rsidP="00A05598">
            <w:pPr>
              <w:rPr>
                <w:lang w:val="uk-UA"/>
              </w:rPr>
            </w:pPr>
            <w:r w:rsidRPr="00B84F5A">
              <w:rPr>
                <w:lang w:val="uk-UA"/>
              </w:rPr>
              <w:t>БЛРС</w:t>
            </w:r>
          </w:p>
        </w:tc>
        <w:tc>
          <w:tcPr>
            <w:tcW w:w="8470" w:type="dxa"/>
            <w:shd w:val="clear" w:color="auto" w:fill="auto"/>
          </w:tcPr>
          <w:p w14:paraId="42B422A9" w14:textId="77777777" w:rsidR="00B75CF3" w:rsidRPr="00B84F5A" w:rsidRDefault="00B75CF3" w:rsidP="00A05598">
            <w:pPr>
              <w:rPr>
                <w:lang w:val="uk-UA"/>
              </w:rPr>
            </w:pPr>
            <w:r w:rsidRPr="00B84F5A">
              <w:rPr>
                <w:lang w:val="uk-UA"/>
              </w:rPr>
              <w:t>Бета лактамази розширеного спектру</w:t>
            </w:r>
          </w:p>
          <w:p w14:paraId="13A27567" w14:textId="77777777" w:rsidR="00B75CF3" w:rsidRPr="00B84F5A" w:rsidRDefault="00B75CF3" w:rsidP="00A05598">
            <w:pPr>
              <w:rPr>
                <w:lang w:val="uk-UA"/>
              </w:rPr>
            </w:pPr>
          </w:p>
        </w:tc>
      </w:tr>
      <w:tr w:rsidR="00B75CF3" w:rsidRPr="00B84F5A" w14:paraId="3DD903D2" w14:textId="77777777" w:rsidTr="00B84F5A">
        <w:trPr>
          <w:trHeight w:val="584"/>
        </w:trPr>
        <w:tc>
          <w:tcPr>
            <w:tcW w:w="1668" w:type="dxa"/>
            <w:shd w:val="clear" w:color="auto" w:fill="auto"/>
          </w:tcPr>
          <w:p w14:paraId="4A959501" w14:textId="77777777" w:rsidR="00B75CF3" w:rsidRPr="00B75CF3" w:rsidRDefault="00B75CF3" w:rsidP="00A05598">
            <w:r>
              <w:t>EUCAST</w:t>
            </w:r>
          </w:p>
        </w:tc>
        <w:tc>
          <w:tcPr>
            <w:tcW w:w="8470" w:type="dxa"/>
            <w:shd w:val="clear" w:color="auto" w:fill="auto"/>
          </w:tcPr>
          <w:p w14:paraId="67822F83" w14:textId="77777777" w:rsidR="00B75CF3" w:rsidRPr="00B84F5A" w:rsidRDefault="00B75CF3" w:rsidP="00A05598">
            <w:pPr>
              <w:rPr>
                <w:lang w:val="uk-UA"/>
              </w:rPr>
            </w:pPr>
            <w:r w:rsidRPr="00B84F5A">
              <w:rPr>
                <w:lang w:val="uk-UA"/>
              </w:rPr>
              <w:t>Європейський комітетіз визначення чутливості до антибіотиків</w:t>
            </w:r>
          </w:p>
          <w:p w14:paraId="0865A0DD" w14:textId="77777777" w:rsidR="00B75CF3" w:rsidRPr="00B75CF3" w:rsidRDefault="00B75CF3" w:rsidP="00A05598">
            <w:hyperlink r:id="rId14" w:history="1">
              <w:r w:rsidRPr="000877EB">
                <w:rPr>
                  <w:rStyle w:val="a3"/>
                </w:rPr>
                <w:t>http://www.eucast.org</w:t>
              </w:r>
            </w:hyperlink>
            <w:r>
              <w:t xml:space="preserve"> </w:t>
            </w:r>
          </w:p>
        </w:tc>
      </w:tr>
      <w:tr w:rsidR="00B75CF3" w:rsidRPr="00B84F5A" w14:paraId="0ADACD47" w14:textId="77777777" w:rsidTr="00B84F5A">
        <w:trPr>
          <w:trHeight w:val="584"/>
        </w:trPr>
        <w:tc>
          <w:tcPr>
            <w:tcW w:w="1668" w:type="dxa"/>
            <w:shd w:val="clear" w:color="auto" w:fill="auto"/>
          </w:tcPr>
          <w:p w14:paraId="49745858" w14:textId="77777777" w:rsidR="00B75CF3" w:rsidRPr="00B84F5A" w:rsidRDefault="00CB4FB5" w:rsidP="00A05598">
            <w:pPr>
              <w:rPr>
                <w:lang w:val="uk-UA"/>
              </w:rPr>
            </w:pPr>
            <w:r>
              <w:rPr>
                <w:lang w:val="uk-UA"/>
              </w:rPr>
              <w:t>МХА</w:t>
            </w:r>
          </w:p>
        </w:tc>
        <w:tc>
          <w:tcPr>
            <w:tcW w:w="8470" w:type="dxa"/>
            <w:shd w:val="clear" w:color="auto" w:fill="auto"/>
          </w:tcPr>
          <w:p w14:paraId="0F6E05A2" w14:textId="77777777" w:rsidR="00B75CF3" w:rsidRPr="00B84F5A" w:rsidRDefault="00B75CF3" w:rsidP="00A05598">
            <w:pPr>
              <w:rPr>
                <w:lang w:val="uk-UA"/>
              </w:rPr>
            </w:pPr>
            <w:r w:rsidRPr="00B84F5A">
              <w:rPr>
                <w:lang w:val="uk-UA"/>
              </w:rPr>
              <w:t>Агар Мюллера</w:t>
            </w:r>
            <w:r w:rsidR="008A5639" w:rsidRPr="00B84F5A">
              <w:rPr>
                <w:lang w:val="uk-UA"/>
              </w:rPr>
              <w:t>-</w:t>
            </w:r>
            <w:r w:rsidRPr="00B84F5A">
              <w:rPr>
                <w:lang w:val="uk-UA"/>
              </w:rPr>
              <w:t>Хінтона</w:t>
            </w:r>
          </w:p>
        </w:tc>
      </w:tr>
      <w:tr w:rsidR="00B75CF3" w:rsidRPr="00B84F5A" w14:paraId="5748F983" w14:textId="77777777" w:rsidTr="00B84F5A">
        <w:trPr>
          <w:trHeight w:val="584"/>
        </w:trPr>
        <w:tc>
          <w:tcPr>
            <w:tcW w:w="1668" w:type="dxa"/>
            <w:shd w:val="clear" w:color="auto" w:fill="auto"/>
          </w:tcPr>
          <w:p w14:paraId="0701E3D4" w14:textId="77777777" w:rsidR="00B75CF3" w:rsidRPr="00B84F5A" w:rsidRDefault="00CB4FB5" w:rsidP="00A05598">
            <w:pPr>
              <w:rPr>
                <w:lang w:val="uk-UA"/>
              </w:rPr>
            </w:pPr>
            <w:r>
              <w:rPr>
                <w:lang w:val="uk-UA"/>
              </w:rPr>
              <w:t>МХА</w:t>
            </w:r>
            <w:r w:rsidR="008A5639" w:rsidRPr="00B84F5A">
              <w:rPr>
                <w:lang w:val="uk-UA"/>
              </w:rPr>
              <w:t>-В</w:t>
            </w:r>
          </w:p>
        </w:tc>
        <w:tc>
          <w:tcPr>
            <w:tcW w:w="8470" w:type="dxa"/>
            <w:shd w:val="clear" w:color="auto" w:fill="auto"/>
          </w:tcPr>
          <w:p w14:paraId="6E8DF6FB" w14:textId="77777777" w:rsidR="00B75CF3" w:rsidRPr="00B84F5A" w:rsidRDefault="008A5639" w:rsidP="00A05598">
            <w:pPr>
              <w:rPr>
                <w:lang w:val="uk-UA"/>
              </w:rPr>
            </w:pPr>
            <w:r w:rsidRPr="00B84F5A">
              <w:rPr>
                <w:lang w:val="uk-UA"/>
              </w:rPr>
              <w:t xml:space="preserve">Агар Мюллера-Хінтона для вибагливих мікроорганізмів (агар </w:t>
            </w:r>
            <w:r w:rsidR="00CB4FB5">
              <w:rPr>
                <w:lang w:val="uk-UA"/>
              </w:rPr>
              <w:t>МХА</w:t>
            </w:r>
            <w:r w:rsidRPr="00B84F5A">
              <w:rPr>
                <w:lang w:val="uk-UA"/>
              </w:rPr>
              <w:t xml:space="preserve"> із додаванням 5% дефібринованої конячої крові та 20 мг/д β-НАД</w:t>
            </w:r>
          </w:p>
        </w:tc>
      </w:tr>
      <w:tr w:rsidR="008A5639" w:rsidRPr="00B84F5A" w14:paraId="6FB17B3E" w14:textId="77777777" w:rsidTr="00B84F5A">
        <w:trPr>
          <w:trHeight w:val="584"/>
        </w:trPr>
        <w:tc>
          <w:tcPr>
            <w:tcW w:w="1668" w:type="dxa"/>
            <w:shd w:val="clear" w:color="auto" w:fill="auto"/>
          </w:tcPr>
          <w:p w14:paraId="2598FA06" w14:textId="77777777" w:rsidR="008A5639" w:rsidRPr="00B84F5A" w:rsidRDefault="008A5639" w:rsidP="00A05598">
            <w:pPr>
              <w:rPr>
                <w:lang w:val="uk-UA"/>
              </w:rPr>
            </w:pPr>
            <w:r w:rsidRPr="00B84F5A">
              <w:rPr>
                <w:lang w:val="uk-UA"/>
              </w:rPr>
              <w:t>МІК</w:t>
            </w:r>
          </w:p>
        </w:tc>
        <w:tc>
          <w:tcPr>
            <w:tcW w:w="8470" w:type="dxa"/>
            <w:shd w:val="clear" w:color="auto" w:fill="auto"/>
          </w:tcPr>
          <w:p w14:paraId="78BC6D13" w14:textId="77777777" w:rsidR="008A5639" w:rsidRPr="00B84F5A" w:rsidRDefault="008A5639" w:rsidP="00A05598">
            <w:pPr>
              <w:rPr>
                <w:lang w:val="uk-UA"/>
              </w:rPr>
            </w:pPr>
            <w:r w:rsidRPr="00B84F5A">
              <w:rPr>
                <w:lang w:val="uk-UA"/>
              </w:rPr>
              <w:t>Мінімальна інгібуюча концентрація</w:t>
            </w:r>
          </w:p>
        </w:tc>
      </w:tr>
      <w:tr w:rsidR="008A5639" w:rsidRPr="00B84F5A" w14:paraId="76B210A0" w14:textId="77777777" w:rsidTr="00B84F5A">
        <w:trPr>
          <w:trHeight w:val="584"/>
        </w:trPr>
        <w:tc>
          <w:tcPr>
            <w:tcW w:w="1668" w:type="dxa"/>
            <w:shd w:val="clear" w:color="auto" w:fill="auto"/>
          </w:tcPr>
          <w:p w14:paraId="06D1F7C8" w14:textId="77777777" w:rsidR="008A5639" w:rsidRPr="008A5639" w:rsidRDefault="008A5639" w:rsidP="00A05598">
            <w:r>
              <w:t>MRSA</w:t>
            </w:r>
          </w:p>
        </w:tc>
        <w:tc>
          <w:tcPr>
            <w:tcW w:w="8470" w:type="dxa"/>
            <w:shd w:val="clear" w:color="auto" w:fill="auto"/>
          </w:tcPr>
          <w:p w14:paraId="401B69AE" w14:textId="77777777" w:rsidR="008A5639" w:rsidRPr="00B84F5A" w:rsidRDefault="008A5639" w:rsidP="00A05598">
            <w:pPr>
              <w:rPr>
                <w:lang w:val="uk-UA"/>
              </w:rPr>
            </w:pPr>
            <w:r w:rsidRPr="00B84F5A">
              <w:rPr>
                <w:lang w:val="uk-UA"/>
              </w:rPr>
              <w:t xml:space="preserve">Метицилін резистентний </w:t>
            </w:r>
            <w:r w:rsidRPr="00B84F5A">
              <w:rPr>
                <w:i/>
              </w:rPr>
              <w:t xml:space="preserve">Staphylococcus aureus </w:t>
            </w:r>
            <w:r>
              <w:t>(</w:t>
            </w:r>
            <w:r w:rsidRPr="00B84F5A">
              <w:rPr>
                <w:lang w:val="uk-UA"/>
              </w:rPr>
              <w:t xml:space="preserve">з генами </w:t>
            </w:r>
            <w:r w:rsidRPr="00B84F5A">
              <w:rPr>
                <w:i/>
              </w:rPr>
              <w:t>mecA</w:t>
            </w:r>
            <w:r>
              <w:t xml:space="preserve"> </w:t>
            </w:r>
            <w:r w:rsidRPr="00B84F5A">
              <w:rPr>
                <w:lang w:val="uk-UA"/>
              </w:rPr>
              <w:t xml:space="preserve">та </w:t>
            </w:r>
            <w:r w:rsidRPr="00B84F5A">
              <w:rPr>
                <w:i/>
              </w:rPr>
              <w:t>mecC</w:t>
            </w:r>
            <w:r w:rsidRPr="00B84F5A">
              <w:rPr>
                <w:lang w:val="uk-UA"/>
              </w:rPr>
              <w:t>)</w:t>
            </w:r>
          </w:p>
        </w:tc>
      </w:tr>
      <w:tr w:rsidR="008A5639" w:rsidRPr="00B84F5A" w14:paraId="1D6EB431" w14:textId="77777777" w:rsidTr="00B84F5A">
        <w:trPr>
          <w:trHeight w:val="584"/>
        </w:trPr>
        <w:tc>
          <w:tcPr>
            <w:tcW w:w="1668" w:type="dxa"/>
            <w:shd w:val="clear" w:color="auto" w:fill="auto"/>
          </w:tcPr>
          <w:p w14:paraId="2834B0DA" w14:textId="77777777" w:rsidR="008A5639" w:rsidRPr="008A5639" w:rsidRDefault="008A5639" w:rsidP="00A05598">
            <w:r>
              <w:t>NCTC</w:t>
            </w:r>
          </w:p>
        </w:tc>
        <w:tc>
          <w:tcPr>
            <w:tcW w:w="8470" w:type="dxa"/>
            <w:shd w:val="clear" w:color="auto" w:fill="auto"/>
          </w:tcPr>
          <w:p w14:paraId="0871763D" w14:textId="77777777" w:rsidR="008A5639" w:rsidRPr="00B84F5A" w:rsidRDefault="008A5639" w:rsidP="00A05598">
            <w:pPr>
              <w:rPr>
                <w:lang w:val="uk-UA"/>
              </w:rPr>
            </w:pPr>
            <w:r w:rsidRPr="00B84F5A">
              <w:rPr>
                <w:lang w:val="uk-UA"/>
              </w:rPr>
              <w:t>Національна колекція типових культур</w:t>
            </w:r>
          </w:p>
          <w:p w14:paraId="03D1A9E0" w14:textId="77777777" w:rsidR="008A5639" w:rsidRPr="00B84F5A" w:rsidRDefault="008A5639" w:rsidP="00A05598">
            <w:pPr>
              <w:rPr>
                <w:lang w:val="uk-UA"/>
              </w:rPr>
            </w:pPr>
            <w:hyperlink r:id="rId15" w:history="1">
              <w:r w:rsidRPr="000877EB">
                <w:rPr>
                  <w:rStyle w:val="a3"/>
                </w:rPr>
                <w:t>http</w:t>
              </w:r>
              <w:r w:rsidRPr="00B84F5A">
                <w:rPr>
                  <w:rStyle w:val="a3"/>
                  <w:lang w:val="uk-UA"/>
                </w:rPr>
                <w:t>://</w:t>
              </w:r>
              <w:r w:rsidRPr="000877EB">
                <w:rPr>
                  <w:rStyle w:val="a3"/>
                </w:rPr>
                <w:t>phe</w:t>
              </w:r>
              <w:r w:rsidRPr="00B84F5A">
                <w:rPr>
                  <w:rStyle w:val="a3"/>
                  <w:lang w:val="uk-UA"/>
                </w:rPr>
                <w:t>-</w:t>
              </w:r>
              <w:r w:rsidRPr="000877EB">
                <w:rPr>
                  <w:rStyle w:val="a3"/>
                </w:rPr>
                <w:t>culturecollections</w:t>
              </w:r>
              <w:r w:rsidRPr="00B84F5A">
                <w:rPr>
                  <w:rStyle w:val="a3"/>
                  <w:lang w:val="uk-UA"/>
                </w:rPr>
                <w:t>.</w:t>
              </w:r>
              <w:r w:rsidRPr="000877EB">
                <w:rPr>
                  <w:rStyle w:val="a3"/>
                </w:rPr>
                <w:t>org</w:t>
              </w:r>
              <w:r w:rsidRPr="00B84F5A">
                <w:rPr>
                  <w:rStyle w:val="a3"/>
                  <w:lang w:val="uk-UA"/>
                </w:rPr>
                <w:t>.</w:t>
              </w:r>
              <w:r w:rsidRPr="000877EB">
                <w:rPr>
                  <w:rStyle w:val="a3"/>
                </w:rPr>
                <w:t>uk</w:t>
              </w:r>
              <w:r w:rsidRPr="00B84F5A">
                <w:rPr>
                  <w:rStyle w:val="a3"/>
                  <w:lang w:val="uk-UA"/>
                </w:rPr>
                <w:t>/</w:t>
              </w:r>
              <w:r w:rsidRPr="000877EB">
                <w:rPr>
                  <w:rStyle w:val="a3"/>
                </w:rPr>
                <w:t>collections</w:t>
              </w:r>
              <w:r w:rsidRPr="00B84F5A">
                <w:rPr>
                  <w:rStyle w:val="a3"/>
                  <w:lang w:val="uk-UA"/>
                </w:rPr>
                <w:t>/</w:t>
              </w:r>
              <w:r w:rsidRPr="000877EB">
                <w:rPr>
                  <w:rStyle w:val="a3"/>
                </w:rPr>
                <w:t>nctc</w:t>
              </w:r>
            </w:hyperlink>
            <w:r w:rsidRPr="00B84F5A">
              <w:rPr>
                <w:lang w:val="uk-UA"/>
              </w:rPr>
              <w:t xml:space="preserve"> НОВА АДРЕСА</w:t>
            </w:r>
          </w:p>
        </w:tc>
      </w:tr>
      <w:tr w:rsidR="008A5639" w:rsidRPr="00B84F5A" w14:paraId="5BDA18D7" w14:textId="77777777" w:rsidTr="00B84F5A">
        <w:trPr>
          <w:trHeight w:val="584"/>
        </w:trPr>
        <w:tc>
          <w:tcPr>
            <w:tcW w:w="1668" w:type="dxa"/>
            <w:shd w:val="clear" w:color="auto" w:fill="auto"/>
          </w:tcPr>
          <w:p w14:paraId="3B039005" w14:textId="77777777" w:rsidR="008A5639" w:rsidRPr="00B84F5A" w:rsidRDefault="008A5639" w:rsidP="00A05598">
            <w:pPr>
              <w:rPr>
                <w:lang w:val="uk-UA"/>
              </w:rPr>
            </w:pPr>
            <w:r w:rsidRPr="00B84F5A">
              <w:rPr>
                <w:lang w:val="uk-UA"/>
              </w:rPr>
              <w:t>β-НАД</w:t>
            </w:r>
          </w:p>
        </w:tc>
        <w:tc>
          <w:tcPr>
            <w:tcW w:w="8470" w:type="dxa"/>
            <w:shd w:val="clear" w:color="auto" w:fill="auto"/>
          </w:tcPr>
          <w:p w14:paraId="12B8EFF4" w14:textId="77777777" w:rsidR="008A5639" w:rsidRPr="00B84F5A" w:rsidRDefault="008A5639" w:rsidP="00A05598">
            <w:pPr>
              <w:rPr>
                <w:lang w:val="uk-UA"/>
              </w:rPr>
            </w:pPr>
            <w:r w:rsidRPr="00B84F5A">
              <w:rPr>
                <w:lang w:val="uk-UA"/>
              </w:rPr>
              <w:t>β-никотинамід Аденін Динуклеотид</w:t>
            </w:r>
          </w:p>
        </w:tc>
      </w:tr>
      <w:tr w:rsidR="008A5639" w:rsidRPr="00B84F5A" w14:paraId="451453DA" w14:textId="77777777" w:rsidTr="00B84F5A">
        <w:trPr>
          <w:trHeight w:val="584"/>
        </w:trPr>
        <w:tc>
          <w:tcPr>
            <w:tcW w:w="1668" w:type="dxa"/>
            <w:shd w:val="clear" w:color="auto" w:fill="auto"/>
          </w:tcPr>
          <w:p w14:paraId="58F7C898" w14:textId="77777777" w:rsidR="008A5639" w:rsidRPr="00B84F5A" w:rsidRDefault="008A5639" w:rsidP="00A05598">
            <w:pPr>
              <w:rPr>
                <w:lang w:val="uk-UA"/>
              </w:rPr>
            </w:pPr>
            <w:r w:rsidRPr="00B84F5A">
              <w:rPr>
                <w:lang w:val="uk-UA"/>
              </w:rPr>
              <w:t>КЯ</w:t>
            </w:r>
          </w:p>
        </w:tc>
        <w:tc>
          <w:tcPr>
            <w:tcW w:w="8470" w:type="dxa"/>
            <w:shd w:val="clear" w:color="auto" w:fill="auto"/>
          </w:tcPr>
          <w:p w14:paraId="34D75CEA" w14:textId="77777777" w:rsidR="008A5639" w:rsidRPr="00B84F5A" w:rsidRDefault="008A5639" w:rsidP="00A05598">
            <w:pPr>
              <w:rPr>
                <w:lang w:val="uk-UA"/>
              </w:rPr>
            </w:pPr>
            <w:r w:rsidRPr="00B84F5A">
              <w:rPr>
                <w:lang w:val="uk-UA"/>
              </w:rPr>
              <w:t>Контроль якості</w:t>
            </w:r>
          </w:p>
        </w:tc>
      </w:tr>
      <w:tr w:rsidR="008A5639" w:rsidRPr="00B84F5A" w14:paraId="505AEDBA" w14:textId="77777777" w:rsidTr="00B84F5A">
        <w:trPr>
          <w:trHeight w:val="584"/>
        </w:trPr>
        <w:tc>
          <w:tcPr>
            <w:tcW w:w="1668" w:type="dxa"/>
            <w:shd w:val="clear" w:color="auto" w:fill="auto"/>
          </w:tcPr>
          <w:p w14:paraId="37E199AD" w14:textId="77777777" w:rsidR="008A5639" w:rsidRPr="00B84F5A" w:rsidRDefault="008A5639" w:rsidP="00A05598">
            <w:pPr>
              <w:rPr>
                <w:lang w:val="uk-UA"/>
              </w:rPr>
            </w:pPr>
            <w:r w:rsidRPr="00B84F5A">
              <w:rPr>
                <w:lang w:val="uk-UA"/>
              </w:rPr>
              <w:t>Фіз.розчин</w:t>
            </w:r>
          </w:p>
        </w:tc>
        <w:tc>
          <w:tcPr>
            <w:tcW w:w="8470" w:type="dxa"/>
            <w:shd w:val="clear" w:color="auto" w:fill="auto"/>
          </w:tcPr>
          <w:p w14:paraId="64D166A0" w14:textId="77777777" w:rsidR="008A5639" w:rsidRPr="00B84F5A" w:rsidRDefault="008A5639" w:rsidP="00A05598">
            <w:pPr>
              <w:rPr>
                <w:lang w:val="uk-UA"/>
              </w:rPr>
            </w:pPr>
            <w:r w:rsidRPr="00B84F5A">
              <w:rPr>
                <w:lang w:val="uk-UA"/>
              </w:rPr>
              <w:t>0,85% розчин натрію хлориду у воді (8,5 г/л)</w:t>
            </w:r>
          </w:p>
        </w:tc>
      </w:tr>
      <w:tr w:rsidR="00B448A6" w:rsidRPr="00B84F5A" w14:paraId="40DECD42" w14:textId="77777777" w:rsidTr="00B84F5A">
        <w:trPr>
          <w:trHeight w:val="584"/>
        </w:trPr>
        <w:tc>
          <w:tcPr>
            <w:tcW w:w="1668" w:type="dxa"/>
            <w:shd w:val="clear" w:color="auto" w:fill="auto"/>
          </w:tcPr>
          <w:p w14:paraId="4B5EDE19" w14:textId="77777777" w:rsidR="00B448A6" w:rsidRPr="00B84F5A" w:rsidRDefault="00B448A6" w:rsidP="00A05598">
            <w:pPr>
              <w:rPr>
                <w:lang w:val="uk-UA"/>
              </w:rPr>
            </w:pPr>
            <w:r>
              <w:rPr>
                <w:lang w:val="uk-UA"/>
              </w:rPr>
              <w:t>Нічна культура</w:t>
            </w:r>
          </w:p>
        </w:tc>
        <w:tc>
          <w:tcPr>
            <w:tcW w:w="8470" w:type="dxa"/>
            <w:shd w:val="clear" w:color="auto" w:fill="auto"/>
          </w:tcPr>
          <w:p w14:paraId="117B43A5" w14:textId="77777777" w:rsidR="00B448A6" w:rsidRPr="00B84F5A" w:rsidRDefault="00B448A6" w:rsidP="00A05598">
            <w:pPr>
              <w:rPr>
                <w:lang w:val="uk-UA"/>
              </w:rPr>
            </w:pPr>
            <w:r>
              <w:rPr>
                <w:lang w:val="uk-UA"/>
              </w:rPr>
              <w:t>Культура бактерій інкубована протягом 16-24 год.</w:t>
            </w:r>
          </w:p>
        </w:tc>
      </w:tr>
    </w:tbl>
    <w:p w14:paraId="3E753F48" w14:textId="77777777" w:rsidR="00B46CCF" w:rsidRDefault="00B46CCF" w:rsidP="00A05598">
      <w:pPr>
        <w:rPr>
          <w:lang w:val="uk-UA"/>
        </w:rPr>
      </w:pPr>
    </w:p>
    <w:p w14:paraId="330992FC" w14:textId="77777777" w:rsidR="00B46CCF" w:rsidRDefault="00B46CCF" w:rsidP="00A05598">
      <w:pPr>
        <w:rPr>
          <w:lang w:val="uk-UA"/>
        </w:rPr>
      </w:pPr>
    </w:p>
    <w:p w14:paraId="1158A19F" w14:textId="77777777" w:rsidR="008A5639" w:rsidRDefault="008A5639" w:rsidP="00A05598">
      <w:pPr>
        <w:rPr>
          <w:lang w:val="uk-UA"/>
        </w:rPr>
      </w:pPr>
    </w:p>
    <w:p w14:paraId="103CFC99" w14:textId="77777777" w:rsidR="008A5639" w:rsidRDefault="008A5639" w:rsidP="00A05598">
      <w:pPr>
        <w:rPr>
          <w:lang w:val="uk-UA"/>
        </w:rPr>
      </w:pPr>
    </w:p>
    <w:p w14:paraId="0EB33707" w14:textId="77777777" w:rsidR="008A5639" w:rsidRDefault="008A5639" w:rsidP="00A05598">
      <w:pPr>
        <w:rPr>
          <w:lang w:val="uk-UA"/>
        </w:rPr>
      </w:pPr>
    </w:p>
    <w:p w14:paraId="0C52B8ED" w14:textId="77777777" w:rsidR="008A5639" w:rsidRDefault="008A5639" w:rsidP="00A05598">
      <w:pPr>
        <w:rPr>
          <w:lang w:val="uk-UA"/>
        </w:rPr>
      </w:pPr>
    </w:p>
    <w:p w14:paraId="5C8D041C" w14:textId="77777777" w:rsidR="008A5639" w:rsidRDefault="008A5639" w:rsidP="00A05598">
      <w:pPr>
        <w:rPr>
          <w:lang w:val="uk-UA"/>
        </w:rPr>
      </w:pPr>
    </w:p>
    <w:p w14:paraId="28E37FDD" w14:textId="77777777" w:rsidR="00123395" w:rsidRPr="00CB4FB5" w:rsidRDefault="00123395" w:rsidP="007D566D">
      <w:pPr>
        <w:rPr>
          <w:lang w:val="ru-RU"/>
        </w:rPr>
      </w:pPr>
    </w:p>
    <w:p w14:paraId="3AAD0505" w14:textId="77777777" w:rsidR="00123395" w:rsidRPr="00CB4FB5" w:rsidRDefault="00123395" w:rsidP="007D566D">
      <w:pPr>
        <w:rPr>
          <w:lang w:val="ru-RU"/>
        </w:rPr>
      </w:pPr>
    </w:p>
    <w:p w14:paraId="1AA67273" w14:textId="77777777" w:rsidR="00123395" w:rsidRPr="00CB4FB5" w:rsidRDefault="00123395" w:rsidP="007D566D">
      <w:pPr>
        <w:rPr>
          <w:lang w:val="ru-RU"/>
        </w:rPr>
      </w:pPr>
    </w:p>
    <w:p w14:paraId="7E817340" w14:textId="42E16D92" w:rsidR="007D566D" w:rsidRDefault="007F6B63" w:rsidP="007D566D">
      <w:pPr>
        <w:rPr>
          <w:lang w:val="uk-UA"/>
        </w:rPr>
      </w:pPr>
      <w:r>
        <w:rPr>
          <w:noProof/>
          <w:lang w:val="uk-UA"/>
        </w:rPr>
        <mc:AlternateContent>
          <mc:Choice Requires="wps">
            <w:drawing>
              <wp:anchor distT="0" distB="0" distL="114300" distR="114300" simplePos="0" relativeHeight="251650048" behindDoc="0" locked="0" layoutInCell="1" allowOverlap="1" wp14:anchorId="0C84AA59" wp14:editId="2B3C49A1">
                <wp:simplePos x="0" y="0"/>
                <wp:positionH relativeFrom="column">
                  <wp:posOffset>-62865</wp:posOffset>
                </wp:positionH>
                <wp:positionV relativeFrom="paragraph">
                  <wp:posOffset>149225</wp:posOffset>
                </wp:positionV>
                <wp:extent cx="6381750" cy="0"/>
                <wp:effectExtent l="9525" t="9525" r="9525" b="9525"/>
                <wp:wrapNone/>
                <wp:docPr id="2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96B7C6" id="AutoShape 5" o:spid="_x0000_s1026" type="#_x0000_t32" style="position:absolute;margin-left:-4.95pt;margin-top:11.75pt;width:50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"/>
            </w:pict>
          </mc:Fallback>
        </mc:AlternateContent>
      </w:r>
    </w:p>
    <w:p w14:paraId="472F5769" w14:textId="77777777" w:rsidR="00A05598" w:rsidRPr="008A5639" w:rsidRDefault="00A05598" w:rsidP="00A05598">
      <w:pPr>
        <w:rPr>
          <w:b/>
          <w:sz w:val="32"/>
          <w:szCs w:val="32"/>
          <w:lang w:val="uk-UA"/>
        </w:rPr>
      </w:pPr>
      <w:r w:rsidRPr="008A5639">
        <w:rPr>
          <w:b/>
          <w:sz w:val="32"/>
          <w:szCs w:val="32"/>
          <w:lang w:val="uk-UA"/>
        </w:rPr>
        <w:lastRenderedPageBreak/>
        <w:t xml:space="preserve">1 </w:t>
      </w:r>
      <w:r w:rsidR="008A5639" w:rsidRPr="008A5639">
        <w:rPr>
          <w:b/>
          <w:sz w:val="32"/>
          <w:szCs w:val="32"/>
          <w:lang w:val="uk-UA"/>
        </w:rPr>
        <w:t xml:space="preserve"> </w:t>
      </w:r>
      <w:r w:rsidRPr="008A5639">
        <w:rPr>
          <w:b/>
          <w:sz w:val="32"/>
          <w:szCs w:val="32"/>
          <w:lang w:val="uk-UA"/>
        </w:rPr>
        <w:t>Введення</w:t>
      </w:r>
      <w:r w:rsidRPr="008A5639">
        <w:rPr>
          <w:b/>
          <w:sz w:val="32"/>
          <w:szCs w:val="32"/>
          <w:lang w:val="uk-UA"/>
        </w:rPr>
        <w:br/>
      </w:r>
    </w:p>
    <w:p w14:paraId="7E39260A" w14:textId="77777777" w:rsidR="00292F31" w:rsidRDefault="00A05598" w:rsidP="00A05598">
      <w:pPr>
        <w:jc w:val="both"/>
        <w:rPr>
          <w:sz w:val="28"/>
          <w:szCs w:val="28"/>
          <w:lang w:val="uk-UA"/>
        </w:rPr>
      </w:pPr>
      <w:r w:rsidRPr="008A5639">
        <w:rPr>
          <w:sz w:val="28"/>
          <w:szCs w:val="28"/>
          <w:lang w:val="uk-UA"/>
        </w:rPr>
        <w:t xml:space="preserve">Диско-дифузійний метод є одним з найстаріших і залишається найбільш поширеним методом оцінки чутливості до антибіотиків в звичайних бактеріологічних лабораторіях. Він підходить для дослідження більшості бактеріальних патогенів, в тому числі і для найбільш поширених бактерій зі складними поживними потребами. Метод є універсальним для широкого кола антимікробних препаратів і не вимагає обов'язкового використання спеціального обладнання. </w:t>
      </w:r>
    </w:p>
    <w:p w14:paraId="71755819" w14:textId="77777777" w:rsidR="00292F31" w:rsidRDefault="00292F31" w:rsidP="00A05598">
      <w:pPr>
        <w:jc w:val="both"/>
        <w:rPr>
          <w:sz w:val="28"/>
          <w:szCs w:val="28"/>
          <w:lang w:val="uk-UA"/>
        </w:rPr>
      </w:pPr>
    </w:p>
    <w:p w14:paraId="3DC1AAB2" w14:textId="77777777" w:rsidR="00A05598" w:rsidRPr="008A5639" w:rsidRDefault="00A05598" w:rsidP="00A05598">
      <w:pPr>
        <w:jc w:val="both"/>
        <w:rPr>
          <w:sz w:val="28"/>
          <w:szCs w:val="28"/>
          <w:lang w:val="uk-UA"/>
        </w:rPr>
      </w:pPr>
      <w:r w:rsidRPr="008A5639">
        <w:rPr>
          <w:sz w:val="28"/>
          <w:szCs w:val="28"/>
          <w:lang w:val="uk-UA"/>
        </w:rPr>
        <w:t>Разом з кількома іншими диско-дифузійними методиками, метод EUCAST являє собою стандартизований метод, заснований на принципах, визначених у доповіді Міжнародного Колектив</w:t>
      </w:r>
      <w:r w:rsidR="00524CE1" w:rsidRPr="008A5639">
        <w:rPr>
          <w:sz w:val="28"/>
          <w:szCs w:val="28"/>
          <w:lang w:val="uk-UA"/>
        </w:rPr>
        <w:t xml:space="preserve">ного Дослідження Чутливості до Антибіотиків </w:t>
      </w:r>
      <w:r w:rsidRPr="008A5639">
        <w:rPr>
          <w:sz w:val="28"/>
          <w:szCs w:val="28"/>
          <w:lang w:val="uk-UA"/>
        </w:rPr>
        <w:t>197</w:t>
      </w:r>
      <w:r w:rsidR="00B448A6">
        <w:rPr>
          <w:sz w:val="28"/>
          <w:szCs w:val="28"/>
          <w:lang w:val="uk-UA"/>
        </w:rPr>
        <w:t>1</w:t>
      </w:r>
      <w:r w:rsidR="00B448A6" w:rsidRPr="00B448A6">
        <w:rPr>
          <w:sz w:val="28"/>
          <w:szCs w:val="28"/>
          <w:vertAlign w:val="superscript"/>
          <w:lang w:val="uk-UA"/>
        </w:rPr>
        <w:t>1</w:t>
      </w:r>
      <w:r w:rsidR="00524CE1" w:rsidRPr="008A5639">
        <w:rPr>
          <w:sz w:val="28"/>
          <w:szCs w:val="28"/>
          <w:lang w:val="uk-UA"/>
        </w:rPr>
        <w:t xml:space="preserve"> року</w:t>
      </w:r>
      <w:r w:rsidRPr="008A5639">
        <w:rPr>
          <w:sz w:val="28"/>
          <w:szCs w:val="28"/>
          <w:lang w:val="uk-UA"/>
        </w:rPr>
        <w:t xml:space="preserve"> і досвід експертних груп по всьому світу.</w:t>
      </w:r>
    </w:p>
    <w:p w14:paraId="49BE52FE" w14:textId="77777777" w:rsidR="00292F31" w:rsidRDefault="00292F31" w:rsidP="00A05598">
      <w:pPr>
        <w:jc w:val="both"/>
        <w:rPr>
          <w:sz w:val="28"/>
          <w:szCs w:val="28"/>
          <w:lang w:val="uk-UA"/>
        </w:rPr>
      </w:pPr>
    </w:p>
    <w:p w14:paraId="2582BC6E" w14:textId="77777777" w:rsidR="00D320BA" w:rsidRPr="008A5639" w:rsidRDefault="00292F31" w:rsidP="00A05598">
      <w:pPr>
        <w:jc w:val="both"/>
        <w:rPr>
          <w:sz w:val="28"/>
          <w:szCs w:val="28"/>
          <w:lang w:val="uk-UA"/>
        </w:rPr>
      </w:pPr>
      <w:r>
        <w:rPr>
          <w:sz w:val="28"/>
          <w:szCs w:val="28"/>
          <w:lang w:val="uk-UA"/>
        </w:rPr>
        <w:t>Граничні значення</w:t>
      </w:r>
      <w:r w:rsidR="00A05598" w:rsidRPr="008A5639">
        <w:rPr>
          <w:sz w:val="28"/>
          <w:szCs w:val="28"/>
          <w:lang w:val="uk-UA"/>
        </w:rPr>
        <w:t xml:space="preserve"> діаметра зони затримки росту у </w:t>
      </w:r>
      <w:r>
        <w:rPr>
          <w:sz w:val="28"/>
          <w:szCs w:val="28"/>
          <w:lang w:val="uk-UA"/>
        </w:rPr>
        <w:t xml:space="preserve">диско-дифузійному </w:t>
      </w:r>
      <w:r w:rsidR="00A05598" w:rsidRPr="008A5639">
        <w:rPr>
          <w:sz w:val="28"/>
          <w:szCs w:val="28"/>
          <w:lang w:val="uk-UA"/>
        </w:rPr>
        <w:t>методі EUCAST відкалібровані за  узгодженням із</w:t>
      </w:r>
      <w:r w:rsidR="00D320BA" w:rsidRPr="008A5639">
        <w:rPr>
          <w:sz w:val="28"/>
          <w:szCs w:val="28"/>
          <w:lang w:val="uk-UA"/>
        </w:rPr>
        <w:t xml:space="preserve"> </w:t>
      </w:r>
      <w:r w:rsidR="00A05598" w:rsidRPr="008A5639">
        <w:rPr>
          <w:sz w:val="28"/>
          <w:szCs w:val="28"/>
          <w:lang w:val="uk-UA"/>
        </w:rPr>
        <w:t>європейськ</w:t>
      </w:r>
      <w:r w:rsidR="00D320BA" w:rsidRPr="008A5639">
        <w:rPr>
          <w:sz w:val="28"/>
          <w:szCs w:val="28"/>
          <w:lang w:val="uk-UA"/>
        </w:rPr>
        <w:t xml:space="preserve">ими </w:t>
      </w:r>
      <w:r>
        <w:rPr>
          <w:sz w:val="28"/>
          <w:szCs w:val="28"/>
          <w:lang w:val="uk-UA"/>
        </w:rPr>
        <w:t>граничними значеннями</w:t>
      </w:r>
      <w:r w:rsidR="00A05598" w:rsidRPr="008A5639">
        <w:rPr>
          <w:sz w:val="28"/>
          <w:szCs w:val="28"/>
          <w:lang w:val="uk-UA"/>
        </w:rPr>
        <w:t xml:space="preserve">, які опубліковані </w:t>
      </w:r>
      <w:r w:rsidR="00D320BA" w:rsidRPr="008A5639">
        <w:rPr>
          <w:sz w:val="28"/>
          <w:szCs w:val="28"/>
          <w:lang w:val="uk-UA"/>
        </w:rPr>
        <w:t xml:space="preserve">EUCAST </w:t>
      </w:r>
      <w:r w:rsidR="00A05598" w:rsidRPr="008A5639">
        <w:rPr>
          <w:sz w:val="28"/>
          <w:szCs w:val="28"/>
          <w:lang w:val="uk-UA"/>
        </w:rPr>
        <w:t>і є</w:t>
      </w:r>
      <w:r>
        <w:rPr>
          <w:sz w:val="28"/>
          <w:szCs w:val="28"/>
          <w:lang w:val="uk-UA"/>
        </w:rPr>
        <w:t xml:space="preserve"> </w:t>
      </w:r>
      <w:r w:rsidR="00A05598" w:rsidRPr="008A5639">
        <w:rPr>
          <w:sz w:val="28"/>
          <w:szCs w:val="28"/>
          <w:lang w:val="uk-UA"/>
        </w:rPr>
        <w:t>у вільному доступі на веб-сайті EUCAST (</w:t>
      </w:r>
      <w:hyperlink r:id="rId16" w:history="1">
        <w:r w:rsidR="00D320BA" w:rsidRPr="008A5639">
          <w:rPr>
            <w:rStyle w:val="a3"/>
            <w:sz w:val="28"/>
            <w:szCs w:val="28"/>
            <w:lang w:val="uk-UA"/>
          </w:rPr>
          <w:t>http://www.eucast.org</w:t>
        </w:r>
      </w:hyperlink>
      <w:r w:rsidR="00A05598" w:rsidRPr="008A5639">
        <w:rPr>
          <w:sz w:val="28"/>
          <w:szCs w:val="28"/>
          <w:lang w:val="uk-UA"/>
        </w:rPr>
        <w:t>).</w:t>
      </w:r>
    </w:p>
    <w:p w14:paraId="23839FDB" w14:textId="77777777" w:rsidR="00292F31" w:rsidRDefault="00292F31" w:rsidP="00A05598">
      <w:pPr>
        <w:jc w:val="both"/>
        <w:rPr>
          <w:sz w:val="28"/>
          <w:szCs w:val="28"/>
          <w:lang w:val="uk-UA"/>
        </w:rPr>
      </w:pPr>
    </w:p>
    <w:p w14:paraId="0B984A83" w14:textId="77777777" w:rsidR="00A05598" w:rsidRDefault="00524CE1" w:rsidP="00A05598">
      <w:pPr>
        <w:jc w:val="both"/>
        <w:rPr>
          <w:sz w:val="28"/>
          <w:szCs w:val="28"/>
          <w:lang w:val="uk-UA"/>
        </w:rPr>
      </w:pPr>
      <w:r w:rsidRPr="008A5639">
        <w:rPr>
          <w:sz w:val="28"/>
          <w:szCs w:val="28"/>
          <w:lang w:val="uk-UA"/>
        </w:rPr>
        <w:t>Як і</w:t>
      </w:r>
      <w:r w:rsidR="00A05598" w:rsidRPr="008A5639">
        <w:rPr>
          <w:sz w:val="28"/>
          <w:szCs w:val="28"/>
          <w:lang w:val="uk-UA"/>
        </w:rPr>
        <w:t xml:space="preserve"> усі методи, описана методика повинна </w:t>
      </w:r>
      <w:r w:rsidR="00D320BA" w:rsidRPr="008A5639">
        <w:rPr>
          <w:sz w:val="28"/>
          <w:szCs w:val="28"/>
          <w:lang w:val="uk-UA"/>
        </w:rPr>
        <w:t>бути точно відтворена</w:t>
      </w:r>
      <w:r w:rsidR="00A05598" w:rsidRPr="008A5639">
        <w:rPr>
          <w:sz w:val="28"/>
          <w:szCs w:val="28"/>
          <w:lang w:val="uk-UA"/>
        </w:rPr>
        <w:t xml:space="preserve"> без </w:t>
      </w:r>
      <w:r w:rsidR="00D320BA" w:rsidRPr="008A5639">
        <w:rPr>
          <w:sz w:val="28"/>
          <w:szCs w:val="28"/>
          <w:lang w:val="uk-UA"/>
        </w:rPr>
        <w:t>відхилень</w:t>
      </w:r>
      <w:r w:rsidR="00A05598" w:rsidRPr="008A5639">
        <w:rPr>
          <w:sz w:val="28"/>
          <w:szCs w:val="28"/>
          <w:lang w:val="uk-UA"/>
        </w:rPr>
        <w:br/>
        <w:t>для отрима</w:t>
      </w:r>
      <w:r w:rsidRPr="008A5639">
        <w:rPr>
          <w:sz w:val="28"/>
          <w:szCs w:val="28"/>
          <w:lang w:val="uk-UA"/>
        </w:rPr>
        <w:t>ння</w:t>
      </w:r>
      <w:r w:rsidR="00A05598" w:rsidRPr="008A5639">
        <w:rPr>
          <w:sz w:val="28"/>
          <w:szCs w:val="28"/>
          <w:lang w:val="uk-UA"/>
        </w:rPr>
        <w:t xml:space="preserve"> достовірн</w:t>
      </w:r>
      <w:r w:rsidRPr="008A5639">
        <w:rPr>
          <w:sz w:val="28"/>
          <w:szCs w:val="28"/>
          <w:lang w:val="uk-UA"/>
        </w:rPr>
        <w:t>их</w:t>
      </w:r>
      <w:r w:rsidR="00A05598" w:rsidRPr="008A5639">
        <w:rPr>
          <w:sz w:val="28"/>
          <w:szCs w:val="28"/>
          <w:lang w:val="uk-UA"/>
        </w:rPr>
        <w:t xml:space="preserve"> результат</w:t>
      </w:r>
      <w:r w:rsidRPr="008A5639">
        <w:rPr>
          <w:sz w:val="28"/>
          <w:szCs w:val="28"/>
          <w:lang w:val="uk-UA"/>
        </w:rPr>
        <w:t>ів</w:t>
      </w:r>
      <w:r w:rsidR="00A05598" w:rsidRPr="008A5639">
        <w:rPr>
          <w:sz w:val="28"/>
          <w:szCs w:val="28"/>
          <w:lang w:val="uk-UA"/>
        </w:rPr>
        <w:t>.</w:t>
      </w:r>
    </w:p>
    <w:p w14:paraId="6C6F2EAC" w14:textId="77777777" w:rsidR="00B448A6" w:rsidRDefault="00B448A6" w:rsidP="00A05598">
      <w:pPr>
        <w:jc w:val="both"/>
        <w:rPr>
          <w:sz w:val="28"/>
          <w:szCs w:val="28"/>
          <w:lang w:val="uk-UA"/>
        </w:rPr>
      </w:pPr>
    </w:p>
    <w:p w14:paraId="005E6756" w14:textId="77777777" w:rsidR="00B448A6" w:rsidRDefault="00B448A6" w:rsidP="00A05598">
      <w:pPr>
        <w:jc w:val="both"/>
        <w:rPr>
          <w:sz w:val="28"/>
          <w:szCs w:val="28"/>
          <w:lang w:val="uk-UA"/>
        </w:rPr>
      </w:pPr>
      <w:r w:rsidRPr="00B448A6">
        <w:rPr>
          <w:sz w:val="28"/>
          <w:szCs w:val="28"/>
          <w:lang w:val="uk-UA"/>
        </w:rPr>
        <w:t>Методологія диско</w:t>
      </w:r>
      <w:r w:rsidR="00CB4FB5">
        <w:rPr>
          <w:sz w:val="28"/>
          <w:szCs w:val="28"/>
          <w:lang w:val="uk-UA"/>
        </w:rPr>
        <w:t>-</w:t>
      </w:r>
      <w:r w:rsidRPr="00B448A6">
        <w:rPr>
          <w:sz w:val="28"/>
          <w:szCs w:val="28"/>
          <w:lang w:val="uk-UA"/>
        </w:rPr>
        <w:t>дифузі</w:t>
      </w:r>
      <w:r>
        <w:rPr>
          <w:sz w:val="28"/>
          <w:szCs w:val="28"/>
          <w:lang w:val="uk-UA"/>
        </w:rPr>
        <w:t xml:space="preserve">йного методу </w:t>
      </w:r>
      <w:r w:rsidR="00A463F0" w:rsidRPr="00B448A6">
        <w:rPr>
          <w:sz w:val="28"/>
          <w:szCs w:val="28"/>
          <w:lang w:val="uk-UA"/>
        </w:rPr>
        <w:t>EUCAST</w:t>
      </w:r>
      <w:r w:rsidR="00A463F0">
        <w:rPr>
          <w:sz w:val="28"/>
          <w:szCs w:val="28"/>
          <w:lang w:val="uk-UA"/>
        </w:rPr>
        <w:t xml:space="preserve"> </w:t>
      </w:r>
      <w:r>
        <w:rPr>
          <w:sz w:val="28"/>
          <w:szCs w:val="28"/>
          <w:lang w:val="uk-UA"/>
        </w:rPr>
        <w:t>для</w:t>
      </w:r>
      <w:r w:rsidRPr="00B448A6">
        <w:rPr>
          <w:sz w:val="28"/>
          <w:szCs w:val="28"/>
          <w:lang w:val="uk-UA"/>
        </w:rPr>
        <w:t xml:space="preserve"> анаеробних бактерій описана в окремому документі</w:t>
      </w:r>
    </w:p>
    <w:p w14:paraId="40AF029E" w14:textId="77777777" w:rsidR="00B448A6" w:rsidRDefault="00B448A6" w:rsidP="00B448A6">
      <w:pPr>
        <w:autoSpaceDE w:val="0"/>
        <w:autoSpaceDN w:val="0"/>
        <w:adjustRightInd w:val="0"/>
        <w:jc w:val="both"/>
        <w:rPr>
          <w:rFonts w:eastAsia="Calibri"/>
          <w:color w:val="000000"/>
          <w:sz w:val="28"/>
          <w:szCs w:val="28"/>
          <w:lang w:val="uk-UA" w:eastAsia="uk-UA"/>
        </w:rPr>
      </w:pPr>
      <w:r w:rsidRPr="00B448A6">
        <w:rPr>
          <w:rFonts w:eastAsia="Calibri"/>
          <w:color w:val="000000"/>
          <w:sz w:val="28"/>
          <w:szCs w:val="28"/>
          <w:lang w:val="uk-UA" w:eastAsia="uk-UA"/>
        </w:rPr>
        <w:t>(</w:t>
      </w:r>
      <w:r w:rsidRPr="00B448A6">
        <w:rPr>
          <w:rFonts w:eastAsia="Calibri"/>
          <w:color w:val="0000FF"/>
          <w:sz w:val="28"/>
          <w:szCs w:val="28"/>
          <w:lang w:val="uk-UA" w:eastAsia="uk-UA"/>
        </w:rPr>
        <w:t>https://www.eucast.org/ast_of_bacteria/disk_diffusion_methodology</w:t>
      </w:r>
      <w:r w:rsidRPr="00B448A6">
        <w:rPr>
          <w:rFonts w:eastAsia="Calibri"/>
          <w:color w:val="000000"/>
          <w:sz w:val="28"/>
          <w:szCs w:val="28"/>
          <w:lang w:val="uk-UA" w:eastAsia="uk-UA"/>
        </w:rPr>
        <w:t xml:space="preserve">). </w:t>
      </w:r>
    </w:p>
    <w:p w14:paraId="15043FF8" w14:textId="77777777" w:rsidR="00B448A6" w:rsidRDefault="00B448A6" w:rsidP="00B448A6">
      <w:pPr>
        <w:autoSpaceDE w:val="0"/>
        <w:autoSpaceDN w:val="0"/>
        <w:adjustRightInd w:val="0"/>
        <w:jc w:val="both"/>
        <w:rPr>
          <w:rFonts w:eastAsia="Calibri"/>
          <w:color w:val="000000"/>
          <w:sz w:val="28"/>
          <w:szCs w:val="28"/>
          <w:lang w:val="uk-UA" w:eastAsia="uk-UA"/>
        </w:rPr>
      </w:pPr>
    </w:p>
    <w:p w14:paraId="5F16C36A" w14:textId="77777777" w:rsidR="00B448A6" w:rsidRPr="00B448A6" w:rsidRDefault="00B448A6" w:rsidP="00B448A6">
      <w:pPr>
        <w:autoSpaceDE w:val="0"/>
        <w:autoSpaceDN w:val="0"/>
        <w:adjustRightInd w:val="0"/>
        <w:jc w:val="both"/>
        <w:rPr>
          <w:sz w:val="22"/>
          <w:szCs w:val="22"/>
          <w:lang w:val="uk-UA"/>
        </w:rPr>
      </w:pPr>
      <w:r w:rsidRPr="00B448A6">
        <w:rPr>
          <w:rFonts w:eastAsia="Calibri"/>
          <w:color w:val="000000"/>
          <w:sz w:val="28"/>
          <w:szCs w:val="28"/>
          <w:vertAlign w:val="superscript"/>
          <w:lang w:val="uk-UA" w:eastAsia="uk-UA"/>
        </w:rPr>
        <w:t>1</w:t>
      </w:r>
      <w:r>
        <w:rPr>
          <w:rFonts w:eastAsia="Calibri"/>
          <w:color w:val="000000"/>
          <w:sz w:val="28"/>
          <w:szCs w:val="28"/>
          <w:lang w:val="uk-UA" w:eastAsia="uk-UA"/>
        </w:rPr>
        <w:t xml:space="preserve"> </w:t>
      </w:r>
      <w:r w:rsidRPr="00B448A6">
        <w:rPr>
          <w:sz w:val="22"/>
          <w:szCs w:val="22"/>
          <w:lang w:val="uk-UA"/>
        </w:rPr>
        <w:t>M Ericsson and J C Sherris. Antibiotic sensitivity testing. Report of an international collaborative study. Acta Pathol Microbiol Scand B Microbiol Immunol. 1971;217:Suppl 217:1+.</w:t>
      </w:r>
    </w:p>
    <w:p w14:paraId="0753ADCD" w14:textId="77777777" w:rsidR="00B448A6" w:rsidRPr="00B448A6" w:rsidRDefault="00B448A6" w:rsidP="00A05598">
      <w:pPr>
        <w:jc w:val="both"/>
        <w:rPr>
          <w:sz w:val="22"/>
          <w:szCs w:val="22"/>
          <w:lang w:val="uk-UA"/>
        </w:rPr>
      </w:pPr>
    </w:p>
    <w:p w14:paraId="303F415A" w14:textId="77777777" w:rsidR="00524CE1" w:rsidRDefault="00524CE1" w:rsidP="00A05598">
      <w:pPr>
        <w:jc w:val="both"/>
        <w:rPr>
          <w:lang w:val="uk-UA"/>
        </w:rPr>
      </w:pPr>
    </w:p>
    <w:p w14:paraId="05BAF629" w14:textId="77777777" w:rsidR="00292F31" w:rsidRDefault="00292F31" w:rsidP="00A05598">
      <w:pPr>
        <w:jc w:val="both"/>
        <w:rPr>
          <w:lang w:val="uk-UA"/>
        </w:rPr>
      </w:pPr>
    </w:p>
    <w:p w14:paraId="70823BEA" w14:textId="77777777" w:rsidR="00292F31" w:rsidRDefault="00292F31" w:rsidP="00A05598">
      <w:pPr>
        <w:jc w:val="both"/>
        <w:rPr>
          <w:lang w:val="uk-UA"/>
        </w:rPr>
      </w:pPr>
    </w:p>
    <w:p w14:paraId="4F41629D" w14:textId="77777777" w:rsidR="00292F31" w:rsidRDefault="00292F31" w:rsidP="00A05598">
      <w:pPr>
        <w:jc w:val="both"/>
        <w:rPr>
          <w:lang w:val="uk-UA"/>
        </w:rPr>
      </w:pPr>
    </w:p>
    <w:p w14:paraId="1A70FC60" w14:textId="77777777" w:rsidR="00292F31" w:rsidRDefault="00292F31" w:rsidP="00A05598">
      <w:pPr>
        <w:jc w:val="both"/>
        <w:rPr>
          <w:lang w:val="uk-UA"/>
        </w:rPr>
      </w:pPr>
    </w:p>
    <w:p w14:paraId="7B8EB275" w14:textId="77777777" w:rsidR="00292F31" w:rsidRDefault="00292F31" w:rsidP="00A05598">
      <w:pPr>
        <w:jc w:val="both"/>
        <w:rPr>
          <w:lang w:val="uk-UA"/>
        </w:rPr>
      </w:pPr>
    </w:p>
    <w:p w14:paraId="2C612C90" w14:textId="77777777" w:rsidR="00292F31" w:rsidRDefault="00292F31" w:rsidP="00A05598">
      <w:pPr>
        <w:jc w:val="both"/>
        <w:rPr>
          <w:lang w:val="uk-UA"/>
        </w:rPr>
      </w:pPr>
    </w:p>
    <w:p w14:paraId="26F7661B" w14:textId="77777777" w:rsidR="00292F31" w:rsidRDefault="00292F31" w:rsidP="00A05598">
      <w:pPr>
        <w:jc w:val="both"/>
        <w:rPr>
          <w:lang w:val="uk-UA"/>
        </w:rPr>
      </w:pPr>
    </w:p>
    <w:p w14:paraId="7C14F2D2" w14:textId="77777777" w:rsidR="00292F31" w:rsidRDefault="00292F31" w:rsidP="00A05598">
      <w:pPr>
        <w:jc w:val="both"/>
        <w:rPr>
          <w:lang w:val="uk-UA"/>
        </w:rPr>
      </w:pPr>
    </w:p>
    <w:p w14:paraId="4AB45A66" w14:textId="77777777" w:rsidR="00292F31" w:rsidRDefault="00292F31" w:rsidP="00A05598">
      <w:pPr>
        <w:jc w:val="both"/>
        <w:rPr>
          <w:lang w:val="uk-UA"/>
        </w:rPr>
      </w:pPr>
    </w:p>
    <w:p w14:paraId="03FCDB7E" w14:textId="77777777" w:rsidR="00292F31" w:rsidRDefault="00292F31" w:rsidP="00A05598">
      <w:pPr>
        <w:jc w:val="both"/>
        <w:rPr>
          <w:lang w:val="uk-UA"/>
        </w:rPr>
      </w:pPr>
    </w:p>
    <w:p w14:paraId="167D1B7C" w14:textId="77777777" w:rsidR="00292F31" w:rsidRDefault="00292F31" w:rsidP="00A05598">
      <w:pPr>
        <w:jc w:val="both"/>
        <w:rPr>
          <w:lang w:val="uk-UA"/>
        </w:rPr>
      </w:pPr>
    </w:p>
    <w:p w14:paraId="58942C0D" w14:textId="77777777" w:rsidR="00292F31" w:rsidRDefault="00292F31" w:rsidP="00A05598">
      <w:pPr>
        <w:jc w:val="both"/>
        <w:rPr>
          <w:lang w:val="uk-UA"/>
        </w:rPr>
      </w:pPr>
    </w:p>
    <w:p w14:paraId="476ADDEB" w14:textId="77777777" w:rsidR="00292F31" w:rsidRDefault="00292F31" w:rsidP="00A05598">
      <w:pPr>
        <w:jc w:val="both"/>
        <w:rPr>
          <w:lang w:val="uk-UA"/>
        </w:rPr>
      </w:pPr>
    </w:p>
    <w:p w14:paraId="69D04920" w14:textId="77777777" w:rsidR="00292F31" w:rsidRDefault="00292F31" w:rsidP="00A05598">
      <w:pPr>
        <w:jc w:val="both"/>
        <w:rPr>
          <w:lang w:val="uk-UA"/>
        </w:rPr>
      </w:pPr>
    </w:p>
    <w:p w14:paraId="769238C6" w14:textId="77777777" w:rsidR="00292F31" w:rsidRDefault="00292F31" w:rsidP="00A05598">
      <w:pPr>
        <w:jc w:val="both"/>
        <w:rPr>
          <w:lang w:val="uk-UA"/>
        </w:rPr>
      </w:pPr>
    </w:p>
    <w:p w14:paraId="6298F033" w14:textId="77777777" w:rsidR="00292F31" w:rsidRDefault="00292F31" w:rsidP="00A05598">
      <w:pPr>
        <w:jc w:val="both"/>
        <w:rPr>
          <w:lang w:val="uk-UA"/>
        </w:rPr>
      </w:pPr>
    </w:p>
    <w:p w14:paraId="2043C080" w14:textId="77777777" w:rsidR="00292F31" w:rsidRDefault="00292F31" w:rsidP="00A05598">
      <w:pPr>
        <w:jc w:val="both"/>
        <w:rPr>
          <w:lang w:val="uk-UA"/>
        </w:rPr>
      </w:pPr>
    </w:p>
    <w:p w14:paraId="623CBE86" w14:textId="517BFF4F" w:rsidR="007D566D" w:rsidRDefault="007F6B63" w:rsidP="007D566D">
      <w:pPr>
        <w:rPr>
          <w:lang w:val="uk-UA"/>
        </w:rPr>
      </w:pPr>
      <w:r>
        <w:rPr>
          <w:noProof/>
          <w:lang w:val="uk-UA"/>
        </w:rPr>
        <mc:AlternateContent>
          <mc:Choice Requires="wps">
            <w:drawing>
              <wp:anchor distT="0" distB="0" distL="114300" distR="114300" simplePos="0" relativeHeight="251651072" behindDoc="0" locked="0" layoutInCell="1" allowOverlap="1" wp14:anchorId="5887C450" wp14:editId="0826BF0D">
                <wp:simplePos x="0" y="0"/>
                <wp:positionH relativeFrom="column">
                  <wp:posOffset>-62865</wp:posOffset>
                </wp:positionH>
                <wp:positionV relativeFrom="paragraph">
                  <wp:posOffset>149225</wp:posOffset>
                </wp:positionV>
                <wp:extent cx="6381750" cy="0"/>
                <wp:effectExtent l="9525" t="9525" r="9525" b="9525"/>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3960AD" id="AutoShape 6" o:spid="_x0000_s1026" type="#_x0000_t32" style="position:absolute;margin-left:-4.95pt;margin-top:11.75pt;width:502.5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"/>
            </w:pict>
          </mc:Fallback>
        </mc:AlternateContent>
      </w:r>
    </w:p>
    <w:p w14:paraId="4F65F438" w14:textId="77777777" w:rsidR="00292F31" w:rsidRDefault="00292F31" w:rsidP="00A05598">
      <w:pPr>
        <w:jc w:val="both"/>
        <w:rPr>
          <w:b/>
          <w:sz w:val="32"/>
          <w:szCs w:val="32"/>
          <w:lang w:val="uk-UA"/>
        </w:rPr>
      </w:pPr>
      <w:r w:rsidRPr="00292F31">
        <w:rPr>
          <w:b/>
          <w:sz w:val="32"/>
          <w:szCs w:val="32"/>
          <w:lang w:val="uk-UA"/>
        </w:rPr>
        <w:lastRenderedPageBreak/>
        <w:t>2 Приготування та зберігання середовищ</w:t>
      </w:r>
    </w:p>
    <w:p w14:paraId="1556E482" w14:textId="77777777" w:rsidR="00703599" w:rsidRDefault="00703599" w:rsidP="00A05598">
      <w:pPr>
        <w:jc w:val="both"/>
        <w:rPr>
          <w:sz w:val="28"/>
          <w:szCs w:val="28"/>
          <w:lang w:val="uk-UA"/>
        </w:rPr>
      </w:pPr>
    </w:p>
    <w:p w14:paraId="418912BD" w14:textId="77777777" w:rsidR="00703599" w:rsidRDefault="00703599" w:rsidP="004D0FDC">
      <w:pPr>
        <w:ind w:left="567" w:hanging="567"/>
        <w:jc w:val="both"/>
        <w:rPr>
          <w:sz w:val="28"/>
          <w:szCs w:val="28"/>
          <w:lang w:val="uk-UA"/>
        </w:rPr>
      </w:pPr>
      <w:r w:rsidRPr="00703599">
        <w:rPr>
          <w:sz w:val="28"/>
          <w:szCs w:val="28"/>
          <w:lang w:val="uk-UA"/>
        </w:rPr>
        <w:t>2.1</w:t>
      </w:r>
      <w:r>
        <w:rPr>
          <w:sz w:val="28"/>
          <w:szCs w:val="28"/>
          <w:lang w:val="uk-UA"/>
        </w:rPr>
        <w:t xml:space="preserve">   Приготуйте агар Мюлер-Хінтона (</w:t>
      </w:r>
      <w:r w:rsidR="00CB4FB5">
        <w:rPr>
          <w:sz w:val="28"/>
          <w:szCs w:val="28"/>
          <w:lang w:val="uk-UA"/>
        </w:rPr>
        <w:t>МХА</w:t>
      </w:r>
      <w:r>
        <w:rPr>
          <w:sz w:val="28"/>
          <w:szCs w:val="28"/>
          <w:lang w:val="uk-UA"/>
        </w:rPr>
        <w:t xml:space="preserve">) відповідно до інструкції виробника, із додатками для вибагливих мікроорганізмів як вказано у </w:t>
      </w:r>
      <w:r w:rsidRPr="00EA70BD">
        <w:rPr>
          <w:b/>
          <w:sz w:val="28"/>
          <w:szCs w:val="28"/>
          <w:lang w:val="uk-UA"/>
        </w:rPr>
        <w:t>Таблиці 1</w:t>
      </w:r>
      <w:r>
        <w:rPr>
          <w:sz w:val="28"/>
          <w:szCs w:val="28"/>
          <w:lang w:val="uk-UA"/>
        </w:rPr>
        <w:t xml:space="preserve">. Приготуйте і внесіть додатки як описано в деталях на </w:t>
      </w:r>
      <w:hyperlink r:id="rId17" w:history="1">
        <w:r w:rsidRPr="00DD78DE">
          <w:rPr>
            <w:rStyle w:val="a3"/>
            <w:sz w:val="28"/>
            <w:szCs w:val="28"/>
            <w:lang w:val="uk-UA"/>
          </w:rPr>
          <w:t>http://www.eucast.org</w:t>
        </w:r>
      </w:hyperlink>
      <w:r w:rsidRPr="00703599">
        <w:rPr>
          <w:sz w:val="28"/>
          <w:szCs w:val="28"/>
          <w:lang w:val="uk-UA"/>
        </w:rPr>
        <w:t>.</w:t>
      </w:r>
    </w:p>
    <w:p w14:paraId="42A0A963" w14:textId="77777777" w:rsidR="00703599" w:rsidRDefault="00703599" w:rsidP="004D0FDC">
      <w:pPr>
        <w:ind w:left="567" w:hanging="567"/>
        <w:jc w:val="both"/>
        <w:rPr>
          <w:sz w:val="28"/>
          <w:szCs w:val="28"/>
          <w:lang w:val="uk-UA"/>
        </w:rPr>
      </w:pPr>
    </w:p>
    <w:p w14:paraId="288F14CE" w14:textId="77777777" w:rsidR="00CA4E50" w:rsidRDefault="00703599" w:rsidP="004D0FDC">
      <w:pPr>
        <w:ind w:left="567" w:hanging="567"/>
        <w:jc w:val="both"/>
        <w:rPr>
          <w:sz w:val="28"/>
          <w:szCs w:val="28"/>
          <w:lang w:val="uk-UA"/>
        </w:rPr>
      </w:pPr>
      <w:r>
        <w:rPr>
          <w:sz w:val="28"/>
          <w:szCs w:val="28"/>
          <w:lang w:val="uk-UA"/>
        </w:rPr>
        <w:t>2.2   Середовище необхідно розлить товщиною 4</w:t>
      </w:r>
      <w:r w:rsidR="007D566D">
        <w:rPr>
          <w:sz w:val="28"/>
          <w:szCs w:val="28"/>
          <w:lang w:val="uk-UA"/>
        </w:rPr>
        <w:t xml:space="preserve">.0 ± 0.5 мм </w:t>
      </w:r>
      <w:r w:rsidR="007D566D" w:rsidRPr="007D566D">
        <w:rPr>
          <w:sz w:val="28"/>
          <w:szCs w:val="28"/>
          <w:lang w:val="uk-UA"/>
        </w:rPr>
        <w:t xml:space="preserve">(приблизно 25 мл </w:t>
      </w:r>
      <w:r w:rsidR="007D566D">
        <w:rPr>
          <w:sz w:val="28"/>
          <w:szCs w:val="28"/>
          <w:lang w:val="uk-UA"/>
        </w:rPr>
        <w:t>для</w:t>
      </w:r>
      <w:r w:rsidR="007D566D" w:rsidRPr="007D566D">
        <w:rPr>
          <w:sz w:val="28"/>
          <w:szCs w:val="28"/>
          <w:lang w:val="uk-UA"/>
        </w:rPr>
        <w:t xml:space="preserve"> круглої </w:t>
      </w:r>
      <w:r w:rsidR="007D566D">
        <w:rPr>
          <w:sz w:val="28"/>
          <w:szCs w:val="28"/>
          <w:lang w:val="uk-UA"/>
        </w:rPr>
        <w:t xml:space="preserve">чашки діаметром </w:t>
      </w:r>
      <w:r w:rsidR="007D566D" w:rsidRPr="007D566D">
        <w:rPr>
          <w:sz w:val="28"/>
          <w:szCs w:val="28"/>
          <w:lang w:val="uk-UA"/>
        </w:rPr>
        <w:t xml:space="preserve">90 мм, 31 мл </w:t>
      </w:r>
      <w:r w:rsidR="007D566D">
        <w:rPr>
          <w:sz w:val="28"/>
          <w:szCs w:val="28"/>
          <w:lang w:val="uk-UA"/>
        </w:rPr>
        <w:t>для</w:t>
      </w:r>
      <w:r w:rsidR="007D566D" w:rsidRPr="007D566D">
        <w:rPr>
          <w:sz w:val="28"/>
          <w:szCs w:val="28"/>
          <w:lang w:val="uk-UA"/>
        </w:rPr>
        <w:t xml:space="preserve"> круглої </w:t>
      </w:r>
      <w:r w:rsidR="007D566D">
        <w:rPr>
          <w:sz w:val="28"/>
          <w:szCs w:val="28"/>
          <w:lang w:val="uk-UA"/>
        </w:rPr>
        <w:t xml:space="preserve">чашки </w:t>
      </w:r>
      <w:r w:rsidR="007D566D" w:rsidRPr="007D566D">
        <w:rPr>
          <w:sz w:val="28"/>
          <w:szCs w:val="28"/>
          <w:lang w:val="uk-UA"/>
        </w:rPr>
        <w:t xml:space="preserve">100 мм, 71 мл </w:t>
      </w:r>
      <w:r w:rsidR="00CA4E50">
        <w:rPr>
          <w:sz w:val="28"/>
          <w:szCs w:val="28"/>
          <w:lang w:val="uk-UA"/>
        </w:rPr>
        <w:t xml:space="preserve">для </w:t>
      </w:r>
      <w:r w:rsidR="007D566D" w:rsidRPr="007D566D">
        <w:rPr>
          <w:sz w:val="28"/>
          <w:szCs w:val="28"/>
          <w:lang w:val="uk-UA"/>
        </w:rPr>
        <w:t xml:space="preserve"> </w:t>
      </w:r>
      <w:r w:rsidR="00CA4E50" w:rsidRPr="007D566D">
        <w:rPr>
          <w:sz w:val="28"/>
          <w:szCs w:val="28"/>
          <w:lang w:val="uk-UA"/>
        </w:rPr>
        <w:t xml:space="preserve">круглої </w:t>
      </w:r>
      <w:r w:rsidR="00CA4E50">
        <w:rPr>
          <w:sz w:val="28"/>
          <w:szCs w:val="28"/>
          <w:lang w:val="uk-UA"/>
        </w:rPr>
        <w:t xml:space="preserve">чашки </w:t>
      </w:r>
      <w:r w:rsidR="007D566D" w:rsidRPr="007D566D">
        <w:rPr>
          <w:sz w:val="28"/>
          <w:szCs w:val="28"/>
          <w:lang w:val="uk-UA"/>
        </w:rPr>
        <w:t xml:space="preserve">150 мм, 40 мл </w:t>
      </w:r>
      <w:r w:rsidR="00CA4E50">
        <w:rPr>
          <w:sz w:val="28"/>
          <w:szCs w:val="28"/>
          <w:lang w:val="uk-UA"/>
        </w:rPr>
        <w:t xml:space="preserve">для </w:t>
      </w:r>
      <w:r w:rsidR="007D566D" w:rsidRPr="007D566D">
        <w:rPr>
          <w:sz w:val="28"/>
          <w:szCs w:val="28"/>
          <w:lang w:val="uk-UA"/>
        </w:rPr>
        <w:t>квадратн</w:t>
      </w:r>
      <w:r w:rsidR="00CA4E50">
        <w:rPr>
          <w:sz w:val="28"/>
          <w:szCs w:val="28"/>
          <w:lang w:val="uk-UA"/>
        </w:rPr>
        <w:t>ої чашки</w:t>
      </w:r>
      <w:r w:rsidR="007D566D" w:rsidRPr="007D566D">
        <w:rPr>
          <w:sz w:val="28"/>
          <w:szCs w:val="28"/>
          <w:lang w:val="uk-UA"/>
        </w:rPr>
        <w:t xml:space="preserve"> 100 мм). Переконайтеся, що </w:t>
      </w:r>
      <w:r w:rsidR="00C9654F" w:rsidRPr="007D566D">
        <w:rPr>
          <w:sz w:val="28"/>
          <w:szCs w:val="28"/>
          <w:lang w:val="uk-UA"/>
        </w:rPr>
        <w:t xml:space="preserve">об'єм </w:t>
      </w:r>
      <w:r w:rsidR="007D566D" w:rsidRPr="007D566D">
        <w:rPr>
          <w:sz w:val="28"/>
          <w:szCs w:val="28"/>
          <w:lang w:val="uk-UA"/>
        </w:rPr>
        <w:t xml:space="preserve">правильний </w:t>
      </w:r>
      <w:r w:rsidR="00C9654F">
        <w:rPr>
          <w:sz w:val="28"/>
          <w:szCs w:val="28"/>
          <w:lang w:val="uk-UA"/>
        </w:rPr>
        <w:t>і</w:t>
      </w:r>
      <w:r w:rsidR="007D566D" w:rsidRPr="007D566D">
        <w:rPr>
          <w:sz w:val="28"/>
          <w:szCs w:val="28"/>
          <w:lang w:val="uk-UA"/>
        </w:rPr>
        <w:t xml:space="preserve"> </w:t>
      </w:r>
      <w:r w:rsidR="00C9654F">
        <w:rPr>
          <w:sz w:val="28"/>
          <w:szCs w:val="28"/>
          <w:lang w:val="uk-UA"/>
        </w:rPr>
        <w:t>зас</w:t>
      </w:r>
      <w:r w:rsidR="007D566D" w:rsidRPr="007D566D">
        <w:rPr>
          <w:sz w:val="28"/>
          <w:szCs w:val="28"/>
          <w:lang w:val="uk-UA"/>
        </w:rPr>
        <w:t>нов</w:t>
      </w:r>
      <w:r w:rsidR="00C9654F">
        <w:rPr>
          <w:sz w:val="28"/>
          <w:szCs w:val="28"/>
          <w:lang w:val="uk-UA"/>
        </w:rPr>
        <w:t>аний на</w:t>
      </w:r>
      <w:r w:rsidR="007D566D" w:rsidRPr="007D566D">
        <w:rPr>
          <w:sz w:val="28"/>
          <w:szCs w:val="28"/>
          <w:lang w:val="uk-UA"/>
        </w:rPr>
        <w:t xml:space="preserve"> справжніх розмір</w:t>
      </w:r>
      <w:r w:rsidR="00C9654F">
        <w:rPr>
          <w:sz w:val="28"/>
          <w:szCs w:val="28"/>
          <w:lang w:val="uk-UA"/>
        </w:rPr>
        <w:t>ах</w:t>
      </w:r>
      <w:r w:rsidR="007D566D" w:rsidRPr="007D566D">
        <w:rPr>
          <w:sz w:val="28"/>
          <w:szCs w:val="28"/>
          <w:lang w:val="uk-UA"/>
        </w:rPr>
        <w:t xml:space="preserve"> чашки Петрі, що використовується. Розміри </w:t>
      </w:r>
      <w:r w:rsidR="00CA4E50">
        <w:rPr>
          <w:sz w:val="28"/>
          <w:szCs w:val="28"/>
          <w:lang w:val="uk-UA"/>
        </w:rPr>
        <w:t>чашок</w:t>
      </w:r>
      <w:r w:rsidR="007D566D" w:rsidRPr="007D566D">
        <w:rPr>
          <w:sz w:val="28"/>
          <w:szCs w:val="28"/>
          <w:lang w:val="uk-UA"/>
        </w:rPr>
        <w:t xml:space="preserve"> можуть відрізнятися між виробниками.</w:t>
      </w:r>
    </w:p>
    <w:p w14:paraId="141DF483" w14:textId="77777777" w:rsidR="00CA4E50" w:rsidRDefault="00CA4E50" w:rsidP="004D0FDC">
      <w:pPr>
        <w:ind w:left="567" w:hanging="567"/>
        <w:jc w:val="both"/>
        <w:rPr>
          <w:sz w:val="28"/>
          <w:szCs w:val="28"/>
          <w:lang w:val="uk-UA"/>
        </w:rPr>
      </w:pPr>
    </w:p>
    <w:p w14:paraId="5C39F89D" w14:textId="77777777" w:rsidR="00CA4E50" w:rsidRDefault="00CA4E50" w:rsidP="004D0FDC">
      <w:pPr>
        <w:ind w:left="567" w:hanging="567"/>
        <w:jc w:val="both"/>
        <w:rPr>
          <w:sz w:val="28"/>
          <w:szCs w:val="28"/>
          <w:lang w:val="uk-UA"/>
        </w:rPr>
      </w:pPr>
      <w:r>
        <w:rPr>
          <w:sz w:val="28"/>
          <w:szCs w:val="28"/>
          <w:lang w:val="uk-UA"/>
        </w:rPr>
        <w:t xml:space="preserve">2.3 </w:t>
      </w:r>
      <w:r w:rsidR="004D0FDC">
        <w:rPr>
          <w:sz w:val="28"/>
          <w:szCs w:val="28"/>
          <w:lang w:val="uk-UA"/>
        </w:rPr>
        <w:t xml:space="preserve"> </w:t>
      </w:r>
      <w:r w:rsidRPr="00CA4E50">
        <w:rPr>
          <w:sz w:val="28"/>
          <w:szCs w:val="28"/>
          <w:lang w:val="uk-UA"/>
        </w:rPr>
        <w:t xml:space="preserve">Поверхня агару перед використанням повинна бути сухою. На поверхні агару або всередині кришки не повинно бути крапель води. При необхідності </w:t>
      </w:r>
      <w:r w:rsidR="00EE7061">
        <w:rPr>
          <w:sz w:val="28"/>
          <w:szCs w:val="28"/>
          <w:lang w:val="uk-UA"/>
        </w:rPr>
        <w:t>під</w:t>
      </w:r>
      <w:r w:rsidR="00EE7061" w:rsidRPr="00CA4E50">
        <w:rPr>
          <w:sz w:val="28"/>
          <w:szCs w:val="28"/>
          <w:lang w:val="uk-UA"/>
        </w:rPr>
        <w:t>сушить</w:t>
      </w:r>
      <w:r w:rsidRPr="00CA4E50">
        <w:rPr>
          <w:sz w:val="28"/>
          <w:szCs w:val="28"/>
          <w:lang w:val="uk-UA"/>
        </w:rPr>
        <w:t xml:space="preserve"> </w:t>
      </w:r>
      <w:r>
        <w:rPr>
          <w:sz w:val="28"/>
          <w:szCs w:val="28"/>
          <w:lang w:val="uk-UA"/>
        </w:rPr>
        <w:t>чашки</w:t>
      </w:r>
      <w:r w:rsidRPr="00CA4E50">
        <w:rPr>
          <w:sz w:val="28"/>
          <w:szCs w:val="28"/>
          <w:lang w:val="uk-UA"/>
        </w:rPr>
        <w:t xml:space="preserve"> або при 20-25 °C протягом ночі, або при 35 °C</w:t>
      </w:r>
      <w:r w:rsidR="00C9654F">
        <w:rPr>
          <w:sz w:val="28"/>
          <w:szCs w:val="28"/>
          <w:lang w:val="uk-UA"/>
        </w:rPr>
        <w:t xml:space="preserve"> із знятою кришкою </w:t>
      </w:r>
      <w:r w:rsidRPr="00CA4E50">
        <w:rPr>
          <w:sz w:val="28"/>
          <w:szCs w:val="28"/>
          <w:lang w:val="uk-UA"/>
        </w:rPr>
        <w:t xml:space="preserve">протягом 15 хв. Не пересушуйте </w:t>
      </w:r>
      <w:r>
        <w:rPr>
          <w:sz w:val="28"/>
          <w:szCs w:val="28"/>
          <w:lang w:val="uk-UA"/>
        </w:rPr>
        <w:t>чашки</w:t>
      </w:r>
      <w:r w:rsidRPr="00CA4E50">
        <w:rPr>
          <w:sz w:val="28"/>
          <w:szCs w:val="28"/>
          <w:lang w:val="uk-UA"/>
        </w:rPr>
        <w:t>.</w:t>
      </w:r>
    </w:p>
    <w:p w14:paraId="370393A0" w14:textId="77777777" w:rsidR="00CA4E50" w:rsidRDefault="00CA4E50" w:rsidP="004D0FDC">
      <w:pPr>
        <w:ind w:left="567" w:hanging="567"/>
        <w:jc w:val="both"/>
        <w:rPr>
          <w:sz w:val="28"/>
          <w:szCs w:val="28"/>
          <w:lang w:val="uk-UA"/>
        </w:rPr>
      </w:pPr>
    </w:p>
    <w:p w14:paraId="1F432CE1" w14:textId="77777777" w:rsidR="00CA4E50" w:rsidRDefault="00CA4E50" w:rsidP="004D0FDC">
      <w:pPr>
        <w:ind w:left="567" w:hanging="567"/>
        <w:jc w:val="both"/>
        <w:rPr>
          <w:sz w:val="28"/>
          <w:szCs w:val="28"/>
          <w:lang w:val="uk-UA"/>
        </w:rPr>
      </w:pPr>
      <w:r>
        <w:rPr>
          <w:sz w:val="28"/>
          <w:szCs w:val="28"/>
          <w:lang w:val="uk-UA"/>
        </w:rPr>
        <w:t xml:space="preserve">2.4 </w:t>
      </w:r>
      <w:r w:rsidR="004D0FDC">
        <w:rPr>
          <w:sz w:val="28"/>
          <w:szCs w:val="28"/>
          <w:lang w:val="uk-UA"/>
        </w:rPr>
        <w:t xml:space="preserve">  </w:t>
      </w:r>
      <w:r>
        <w:rPr>
          <w:sz w:val="28"/>
          <w:szCs w:val="28"/>
          <w:lang w:val="uk-UA"/>
        </w:rPr>
        <w:t xml:space="preserve">Зберігайте чашки, приготовані самостійно при 4-8 </w:t>
      </w:r>
      <w:r w:rsidRPr="00CA4E50">
        <w:rPr>
          <w:sz w:val="28"/>
          <w:szCs w:val="28"/>
          <w:vertAlign w:val="superscript"/>
          <w:lang w:val="uk-UA"/>
        </w:rPr>
        <w:t>0</w:t>
      </w:r>
      <w:r>
        <w:rPr>
          <w:sz w:val="28"/>
          <w:szCs w:val="28"/>
          <w:lang w:val="uk-UA"/>
        </w:rPr>
        <w:t>С</w:t>
      </w:r>
      <w:r w:rsidR="00703599">
        <w:rPr>
          <w:sz w:val="28"/>
          <w:szCs w:val="28"/>
          <w:lang w:val="uk-UA"/>
        </w:rPr>
        <w:t xml:space="preserve"> </w:t>
      </w:r>
      <w:r>
        <w:rPr>
          <w:sz w:val="28"/>
          <w:szCs w:val="28"/>
          <w:lang w:val="uk-UA"/>
        </w:rPr>
        <w:t>.</w:t>
      </w:r>
    </w:p>
    <w:p w14:paraId="6F1D7FB7" w14:textId="77777777" w:rsidR="00CA4E50" w:rsidRDefault="00CA4E50" w:rsidP="004D0FDC">
      <w:pPr>
        <w:ind w:left="567" w:hanging="567"/>
        <w:jc w:val="both"/>
        <w:rPr>
          <w:sz w:val="28"/>
          <w:szCs w:val="28"/>
          <w:lang w:val="uk-UA"/>
        </w:rPr>
      </w:pPr>
    </w:p>
    <w:p w14:paraId="59B9705D" w14:textId="77777777" w:rsidR="00703599" w:rsidRDefault="00CA4E50" w:rsidP="004D0FDC">
      <w:pPr>
        <w:ind w:left="567" w:hanging="567"/>
        <w:jc w:val="both"/>
        <w:rPr>
          <w:sz w:val="28"/>
          <w:szCs w:val="28"/>
          <w:lang w:val="uk-UA"/>
        </w:rPr>
      </w:pPr>
      <w:r>
        <w:rPr>
          <w:sz w:val="28"/>
          <w:szCs w:val="28"/>
          <w:lang w:val="uk-UA"/>
        </w:rPr>
        <w:t xml:space="preserve">2.5 </w:t>
      </w:r>
      <w:r w:rsidR="004D0FDC">
        <w:rPr>
          <w:sz w:val="28"/>
          <w:szCs w:val="28"/>
          <w:lang w:val="uk-UA"/>
        </w:rPr>
        <w:t xml:space="preserve"> </w:t>
      </w:r>
      <w:r w:rsidRPr="00CA4E50">
        <w:rPr>
          <w:sz w:val="28"/>
          <w:szCs w:val="28"/>
          <w:lang w:val="uk-UA"/>
        </w:rPr>
        <w:t xml:space="preserve">Для </w:t>
      </w:r>
      <w:r>
        <w:rPr>
          <w:sz w:val="28"/>
          <w:szCs w:val="28"/>
          <w:lang w:val="uk-UA"/>
        </w:rPr>
        <w:t>чашок</w:t>
      </w:r>
      <w:r w:rsidR="00C9654F">
        <w:rPr>
          <w:sz w:val="28"/>
          <w:szCs w:val="28"/>
          <w:lang w:val="uk-UA"/>
        </w:rPr>
        <w:t>, ви</w:t>
      </w:r>
      <w:r w:rsidRPr="00CA4E50">
        <w:rPr>
          <w:sz w:val="28"/>
          <w:szCs w:val="28"/>
          <w:lang w:val="uk-UA"/>
        </w:rPr>
        <w:t xml:space="preserve">готовлених </w:t>
      </w:r>
      <w:r>
        <w:rPr>
          <w:sz w:val="28"/>
          <w:szCs w:val="28"/>
          <w:lang w:val="uk-UA"/>
        </w:rPr>
        <w:t>самостійно</w:t>
      </w:r>
      <w:r w:rsidRPr="00CA4E50">
        <w:rPr>
          <w:sz w:val="28"/>
          <w:szCs w:val="28"/>
          <w:lang w:val="uk-UA"/>
        </w:rPr>
        <w:t>, умови сушіння, зберігання та термін зберігання слід визначати як частину програми забезпечення якості лабораторії</w:t>
      </w:r>
      <w:r w:rsidR="00703599" w:rsidRPr="00703599">
        <w:rPr>
          <w:sz w:val="28"/>
          <w:szCs w:val="28"/>
          <w:lang w:val="uk-UA"/>
        </w:rPr>
        <w:t xml:space="preserve"> </w:t>
      </w:r>
    </w:p>
    <w:p w14:paraId="3A187461" w14:textId="77777777" w:rsidR="00CA4E50" w:rsidRDefault="00CA4E50" w:rsidP="004D0FDC">
      <w:pPr>
        <w:ind w:left="567" w:hanging="567"/>
        <w:jc w:val="both"/>
        <w:rPr>
          <w:sz w:val="28"/>
          <w:szCs w:val="28"/>
          <w:lang w:val="uk-UA"/>
        </w:rPr>
      </w:pPr>
    </w:p>
    <w:p w14:paraId="573589D9" w14:textId="77777777" w:rsidR="00CA4E50" w:rsidRDefault="00CA4E50" w:rsidP="004D0FDC">
      <w:pPr>
        <w:ind w:left="567" w:hanging="567"/>
        <w:jc w:val="both"/>
        <w:rPr>
          <w:sz w:val="28"/>
          <w:szCs w:val="28"/>
          <w:lang w:val="uk-UA"/>
        </w:rPr>
      </w:pPr>
      <w:r>
        <w:rPr>
          <w:sz w:val="28"/>
          <w:szCs w:val="28"/>
          <w:lang w:val="uk-UA"/>
        </w:rPr>
        <w:t xml:space="preserve">2.6 </w:t>
      </w:r>
      <w:r w:rsidR="004D0FDC">
        <w:rPr>
          <w:sz w:val="28"/>
          <w:szCs w:val="28"/>
          <w:lang w:val="uk-UA"/>
        </w:rPr>
        <w:t xml:space="preserve"> </w:t>
      </w:r>
      <w:r>
        <w:rPr>
          <w:sz w:val="28"/>
          <w:szCs w:val="28"/>
          <w:lang w:val="uk-UA"/>
        </w:rPr>
        <w:t>Чашки комерційного виробництва</w:t>
      </w:r>
      <w:r w:rsidRPr="00CA4E50">
        <w:rPr>
          <w:sz w:val="28"/>
          <w:szCs w:val="28"/>
          <w:lang w:val="uk-UA"/>
        </w:rPr>
        <w:t xml:space="preserve"> слід зберігати відповідно до рекомендацій виробника та використовувати їх у вказаний термін придатності.</w:t>
      </w:r>
    </w:p>
    <w:p w14:paraId="3BF63727" w14:textId="77777777" w:rsidR="00CA4E50" w:rsidRDefault="00CA4E50" w:rsidP="004D0FDC">
      <w:pPr>
        <w:ind w:left="567" w:hanging="567"/>
        <w:jc w:val="both"/>
        <w:rPr>
          <w:sz w:val="28"/>
          <w:szCs w:val="28"/>
          <w:lang w:val="uk-UA"/>
        </w:rPr>
      </w:pPr>
    </w:p>
    <w:p w14:paraId="6FAEAD87" w14:textId="77777777" w:rsidR="00CA4E50" w:rsidRDefault="00CA4E50" w:rsidP="004D0FDC">
      <w:pPr>
        <w:ind w:left="567" w:hanging="567"/>
        <w:jc w:val="both"/>
        <w:rPr>
          <w:sz w:val="28"/>
          <w:szCs w:val="28"/>
          <w:lang w:val="uk-UA"/>
        </w:rPr>
      </w:pPr>
      <w:r>
        <w:rPr>
          <w:sz w:val="28"/>
          <w:szCs w:val="28"/>
          <w:lang w:val="uk-UA"/>
        </w:rPr>
        <w:t xml:space="preserve">2.7 </w:t>
      </w:r>
      <w:r w:rsidR="004D0FDC">
        <w:rPr>
          <w:sz w:val="28"/>
          <w:szCs w:val="28"/>
          <w:lang w:val="uk-UA"/>
        </w:rPr>
        <w:t xml:space="preserve"> </w:t>
      </w:r>
      <w:r w:rsidR="0082059A">
        <w:rPr>
          <w:sz w:val="28"/>
          <w:szCs w:val="28"/>
          <w:lang w:val="uk-UA"/>
        </w:rPr>
        <w:t>Чашки</w:t>
      </w:r>
      <w:r w:rsidR="0082059A" w:rsidRPr="0082059A">
        <w:rPr>
          <w:sz w:val="28"/>
          <w:szCs w:val="28"/>
          <w:lang w:val="uk-UA"/>
        </w:rPr>
        <w:t xml:space="preserve"> з агаром (комерційн</w:t>
      </w:r>
      <w:r w:rsidR="0082059A">
        <w:rPr>
          <w:sz w:val="28"/>
          <w:szCs w:val="28"/>
          <w:lang w:val="uk-UA"/>
        </w:rPr>
        <w:t>і</w:t>
      </w:r>
      <w:r w:rsidR="0082059A" w:rsidRPr="0082059A">
        <w:rPr>
          <w:sz w:val="28"/>
          <w:szCs w:val="28"/>
          <w:lang w:val="uk-UA"/>
        </w:rPr>
        <w:t xml:space="preserve"> чи </w:t>
      </w:r>
      <w:r w:rsidR="0082059A">
        <w:rPr>
          <w:sz w:val="28"/>
          <w:szCs w:val="28"/>
          <w:lang w:val="uk-UA"/>
        </w:rPr>
        <w:t>виг</w:t>
      </w:r>
      <w:r w:rsidR="0082059A" w:rsidRPr="0082059A">
        <w:rPr>
          <w:sz w:val="28"/>
          <w:szCs w:val="28"/>
          <w:lang w:val="uk-UA"/>
        </w:rPr>
        <w:t>от</w:t>
      </w:r>
      <w:r w:rsidR="0082059A">
        <w:rPr>
          <w:sz w:val="28"/>
          <w:szCs w:val="28"/>
          <w:lang w:val="uk-UA"/>
        </w:rPr>
        <w:t>овлені самостійно</w:t>
      </w:r>
      <w:r w:rsidR="0082059A" w:rsidRPr="0082059A">
        <w:rPr>
          <w:sz w:val="28"/>
          <w:szCs w:val="28"/>
          <w:lang w:val="uk-UA"/>
        </w:rPr>
        <w:t>), що зберігаються в поліетиленових пакетах або герметичних контейнерах, можливо, необхідно буде просушити перед використанням (див. Розділ 2.3). Це дозвол</w:t>
      </w:r>
      <w:r w:rsidR="0082059A">
        <w:rPr>
          <w:sz w:val="28"/>
          <w:szCs w:val="28"/>
          <w:lang w:val="uk-UA"/>
        </w:rPr>
        <w:t>ить</w:t>
      </w:r>
      <w:r w:rsidR="0082059A" w:rsidRPr="0082059A">
        <w:rPr>
          <w:sz w:val="28"/>
          <w:szCs w:val="28"/>
          <w:lang w:val="uk-UA"/>
        </w:rPr>
        <w:t xml:space="preserve"> уникнути зайвої вологи, що може спричинити проблеми з нечіткими краями зони</w:t>
      </w:r>
      <w:r w:rsidR="0082059A">
        <w:rPr>
          <w:sz w:val="28"/>
          <w:szCs w:val="28"/>
          <w:lang w:val="uk-UA"/>
        </w:rPr>
        <w:t xml:space="preserve"> </w:t>
      </w:r>
      <w:r w:rsidR="0082059A" w:rsidRPr="0082059A">
        <w:rPr>
          <w:sz w:val="28"/>
          <w:szCs w:val="28"/>
          <w:lang w:val="uk-UA"/>
        </w:rPr>
        <w:t>та/або імл</w:t>
      </w:r>
      <w:r w:rsidR="0082059A">
        <w:rPr>
          <w:sz w:val="28"/>
          <w:szCs w:val="28"/>
          <w:lang w:val="uk-UA"/>
        </w:rPr>
        <w:t>и</w:t>
      </w:r>
      <w:r w:rsidR="0082059A" w:rsidRPr="0082059A">
        <w:rPr>
          <w:sz w:val="28"/>
          <w:szCs w:val="28"/>
          <w:lang w:val="uk-UA"/>
        </w:rPr>
        <w:t xml:space="preserve"> в межах зон</w:t>
      </w:r>
      <w:r w:rsidR="0082059A">
        <w:rPr>
          <w:sz w:val="28"/>
          <w:szCs w:val="28"/>
          <w:lang w:val="uk-UA"/>
        </w:rPr>
        <w:t>.</w:t>
      </w:r>
    </w:p>
    <w:p w14:paraId="1B44167F" w14:textId="77777777" w:rsidR="0082059A" w:rsidRDefault="0082059A" w:rsidP="0082059A">
      <w:pPr>
        <w:jc w:val="both"/>
        <w:rPr>
          <w:sz w:val="28"/>
          <w:szCs w:val="28"/>
          <w:lang w:val="uk-UA"/>
        </w:rPr>
      </w:pPr>
    </w:p>
    <w:p w14:paraId="1E1FC2C2" w14:textId="77777777" w:rsidR="0082059A" w:rsidRDefault="0082059A" w:rsidP="0082059A">
      <w:pPr>
        <w:jc w:val="both"/>
        <w:rPr>
          <w:sz w:val="28"/>
          <w:szCs w:val="28"/>
          <w:lang w:val="uk-UA"/>
        </w:rPr>
      </w:pPr>
    </w:p>
    <w:p w14:paraId="437F3DEE" w14:textId="77777777" w:rsidR="0082059A" w:rsidRDefault="0082059A" w:rsidP="0082059A">
      <w:pPr>
        <w:jc w:val="both"/>
        <w:rPr>
          <w:sz w:val="28"/>
          <w:szCs w:val="28"/>
          <w:lang w:val="uk-UA"/>
        </w:rPr>
      </w:pPr>
    </w:p>
    <w:p w14:paraId="0377A8CF" w14:textId="77777777" w:rsidR="0082059A" w:rsidRDefault="0082059A" w:rsidP="0082059A">
      <w:pPr>
        <w:jc w:val="both"/>
        <w:rPr>
          <w:sz w:val="28"/>
          <w:szCs w:val="28"/>
          <w:lang w:val="uk-UA"/>
        </w:rPr>
      </w:pPr>
    </w:p>
    <w:p w14:paraId="2093BC68" w14:textId="77777777" w:rsidR="0082059A" w:rsidRDefault="0082059A" w:rsidP="0082059A">
      <w:pPr>
        <w:jc w:val="both"/>
        <w:rPr>
          <w:sz w:val="28"/>
          <w:szCs w:val="28"/>
          <w:lang w:val="uk-UA"/>
        </w:rPr>
      </w:pPr>
    </w:p>
    <w:p w14:paraId="5EAFA5E4" w14:textId="77777777" w:rsidR="0082059A" w:rsidRDefault="0082059A" w:rsidP="0082059A">
      <w:pPr>
        <w:jc w:val="both"/>
        <w:rPr>
          <w:sz w:val="28"/>
          <w:szCs w:val="28"/>
          <w:lang w:val="uk-UA"/>
        </w:rPr>
      </w:pPr>
    </w:p>
    <w:p w14:paraId="137BF9F1" w14:textId="77777777" w:rsidR="0082059A" w:rsidRDefault="0082059A" w:rsidP="0082059A">
      <w:pPr>
        <w:jc w:val="both"/>
        <w:rPr>
          <w:sz w:val="28"/>
          <w:szCs w:val="28"/>
          <w:lang w:val="uk-UA"/>
        </w:rPr>
      </w:pPr>
    </w:p>
    <w:p w14:paraId="16304B6D" w14:textId="77777777" w:rsidR="0082059A" w:rsidRDefault="0082059A" w:rsidP="0082059A">
      <w:pPr>
        <w:jc w:val="both"/>
        <w:rPr>
          <w:sz w:val="28"/>
          <w:szCs w:val="28"/>
          <w:lang w:val="uk-UA"/>
        </w:rPr>
      </w:pPr>
    </w:p>
    <w:p w14:paraId="55CA42E7" w14:textId="77777777" w:rsidR="0082059A" w:rsidRDefault="0082059A" w:rsidP="0082059A">
      <w:pPr>
        <w:jc w:val="both"/>
        <w:rPr>
          <w:sz w:val="28"/>
          <w:szCs w:val="28"/>
          <w:lang w:val="uk-UA"/>
        </w:rPr>
      </w:pPr>
    </w:p>
    <w:p w14:paraId="4B757B7F" w14:textId="77777777" w:rsidR="005A6F8E" w:rsidRDefault="005A6F8E" w:rsidP="0082059A">
      <w:pPr>
        <w:jc w:val="both"/>
        <w:rPr>
          <w:sz w:val="28"/>
          <w:szCs w:val="28"/>
          <w:lang w:val="uk-UA"/>
        </w:rPr>
      </w:pPr>
    </w:p>
    <w:p w14:paraId="750FA055" w14:textId="77777777" w:rsidR="005A6F8E" w:rsidRDefault="005A6F8E" w:rsidP="0082059A">
      <w:pPr>
        <w:jc w:val="both"/>
        <w:rPr>
          <w:sz w:val="28"/>
          <w:szCs w:val="28"/>
          <w:lang w:val="uk-UA"/>
        </w:rPr>
      </w:pPr>
    </w:p>
    <w:p w14:paraId="7386DDFA" w14:textId="77777777" w:rsidR="0082059A" w:rsidRDefault="0082059A" w:rsidP="0082059A">
      <w:pPr>
        <w:jc w:val="both"/>
        <w:rPr>
          <w:sz w:val="28"/>
          <w:szCs w:val="28"/>
          <w:lang w:val="uk-UA"/>
        </w:rPr>
      </w:pPr>
    </w:p>
    <w:p w14:paraId="17FEBED4" w14:textId="77777777" w:rsidR="00ED1C16" w:rsidRPr="00CB4FB5" w:rsidRDefault="00ED1C16" w:rsidP="0082059A">
      <w:pPr>
        <w:rPr>
          <w:lang w:val="ru-RU"/>
        </w:rPr>
      </w:pPr>
    </w:p>
    <w:p w14:paraId="22EB79FF" w14:textId="77777777" w:rsidR="00ED1C16" w:rsidRPr="00CB4FB5" w:rsidRDefault="00ED1C16" w:rsidP="0082059A">
      <w:pPr>
        <w:rPr>
          <w:lang w:val="ru-RU"/>
        </w:rPr>
      </w:pPr>
    </w:p>
    <w:p w14:paraId="3EB40135" w14:textId="77777777" w:rsidR="00ED1C16" w:rsidRPr="00CB4FB5" w:rsidRDefault="00ED1C16" w:rsidP="0082059A">
      <w:pPr>
        <w:rPr>
          <w:lang w:val="ru-RU"/>
        </w:rPr>
      </w:pPr>
    </w:p>
    <w:p w14:paraId="1A9F125E" w14:textId="3C787E9F" w:rsidR="0082059A" w:rsidRDefault="007F6B63" w:rsidP="0082059A">
      <w:pPr>
        <w:rPr>
          <w:lang w:val="uk-UA"/>
        </w:rPr>
      </w:pPr>
      <w:r>
        <w:rPr>
          <w:noProof/>
          <w:lang w:val="uk-UA"/>
        </w:rPr>
        <mc:AlternateContent>
          <mc:Choice Requires="wps">
            <w:drawing>
              <wp:anchor distT="0" distB="0" distL="114300" distR="114300" simplePos="0" relativeHeight="251652096" behindDoc="0" locked="0" layoutInCell="1" allowOverlap="1" wp14:anchorId="6B8322CD" wp14:editId="5DFFE170">
                <wp:simplePos x="0" y="0"/>
                <wp:positionH relativeFrom="column">
                  <wp:posOffset>-62865</wp:posOffset>
                </wp:positionH>
                <wp:positionV relativeFrom="paragraph">
                  <wp:posOffset>149225</wp:posOffset>
                </wp:positionV>
                <wp:extent cx="6381750" cy="0"/>
                <wp:effectExtent l="9525" t="11430" r="9525" b="7620"/>
                <wp:wrapNone/>
                <wp:docPr id="1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041D33" id="AutoShape 7" o:spid="_x0000_s1026" type="#_x0000_t32" style="position:absolute;margin-left:-4.95pt;margin-top:11.75pt;width:502.5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"/>
            </w:pict>
          </mc:Fallback>
        </mc:AlternateContent>
      </w:r>
    </w:p>
    <w:p w14:paraId="639057E5" w14:textId="77777777" w:rsidR="0082059A" w:rsidRDefault="0082059A" w:rsidP="0082059A">
      <w:pPr>
        <w:jc w:val="both"/>
        <w:rPr>
          <w:sz w:val="28"/>
          <w:szCs w:val="28"/>
          <w:lang w:val="uk-UA"/>
        </w:rPr>
      </w:pPr>
    </w:p>
    <w:p w14:paraId="3388CB6D" w14:textId="77777777" w:rsidR="00524CE1" w:rsidRDefault="0082059A" w:rsidP="00A05598">
      <w:pPr>
        <w:jc w:val="both"/>
        <w:rPr>
          <w:b/>
          <w:sz w:val="32"/>
          <w:szCs w:val="32"/>
          <w:lang w:val="uk-UA"/>
        </w:rPr>
      </w:pPr>
      <w:r>
        <w:rPr>
          <w:b/>
          <w:sz w:val="32"/>
          <w:szCs w:val="32"/>
          <w:lang w:val="uk-UA"/>
        </w:rPr>
        <w:t>Таблиця 1.</w:t>
      </w:r>
      <w:r w:rsidR="009930B1" w:rsidRPr="00292F31">
        <w:rPr>
          <w:b/>
          <w:sz w:val="32"/>
          <w:szCs w:val="32"/>
          <w:lang w:val="uk-UA"/>
        </w:rPr>
        <w:t xml:space="preserve"> </w:t>
      </w:r>
      <w:r w:rsidR="00524CE1" w:rsidRPr="00292F31">
        <w:rPr>
          <w:b/>
          <w:sz w:val="32"/>
          <w:szCs w:val="32"/>
          <w:lang w:val="uk-UA"/>
        </w:rPr>
        <w:t>Поживні середовища для визначення чутливості до антибіотиків</w:t>
      </w:r>
    </w:p>
    <w:p w14:paraId="21F0E945" w14:textId="77777777" w:rsidR="004D0FDC" w:rsidRPr="00292F31" w:rsidRDefault="004D0FDC" w:rsidP="00A05598">
      <w:pPr>
        <w:jc w:val="both"/>
        <w:rPr>
          <w:b/>
          <w:sz w:val="32"/>
          <w:szCs w:val="32"/>
          <w:lang w:val="uk-UA"/>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24CE1" w:rsidRPr="00196DCE" w14:paraId="1CE7C5CD" w14:textId="77777777" w:rsidTr="004D0FDC">
        <w:trPr>
          <w:trHeight w:val="340"/>
        </w:trPr>
        <w:tc>
          <w:tcPr>
            <w:tcW w:w="4785" w:type="dxa"/>
            <w:shd w:val="clear" w:color="auto" w:fill="auto"/>
          </w:tcPr>
          <w:p w14:paraId="3231B949" w14:textId="77777777" w:rsidR="00524CE1" w:rsidRPr="00196DCE" w:rsidRDefault="00524CE1" w:rsidP="004D0FDC">
            <w:pPr>
              <w:jc w:val="both"/>
              <w:rPr>
                <w:b/>
                <w:bCs/>
                <w:sz w:val="28"/>
                <w:szCs w:val="28"/>
                <w:lang w:val="uk-UA"/>
              </w:rPr>
            </w:pPr>
            <w:r w:rsidRPr="00196DCE">
              <w:rPr>
                <w:b/>
                <w:bCs/>
                <w:sz w:val="28"/>
                <w:szCs w:val="28"/>
                <w:lang w:val="uk-UA"/>
              </w:rPr>
              <w:t>Організм</w:t>
            </w:r>
          </w:p>
        </w:tc>
        <w:tc>
          <w:tcPr>
            <w:tcW w:w="4786" w:type="dxa"/>
            <w:shd w:val="clear" w:color="auto" w:fill="auto"/>
          </w:tcPr>
          <w:p w14:paraId="389DE85B" w14:textId="77777777" w:rsidR="00524CE1" w:rsidRPr="00196DCE" w:rsidRDefault="00524CE1" w:rsidP="004D0FDC">
            <w:pPr>
              <w:jc w:val="both"/>
              <w:rPr>
                <w:b/>
                <w:bCs/>
                <w:sz w:val="28"/>
                <w:szCs w:val="28"/>
                <w:lang w:val="uk-UA"/>
              </w:rPr>
            </w:pPr>
            <w:r w:rsidRPr="00196DCE">
              <w:rPr>
                <w:b/>
                <w:bCs/>
                <w:sz w:val="28"/>
                <w:szCs w:val="28"/>
                <w:lang w:val="uk-UA"/>
              </w:rPr>
              <w:t>Поживне середовище</w:t>
            </w:r>
          </w:p>
        </w:tc>
      </w:tr>
      <w:tr w:rsidR="00524CE1" w:rsidRPr="00196DCE" w14:paraId="31AD8687" w14:textId="77777777" w:rsidTr="004D0FDC">
        <w:trPr>
          <w:trHeight w:val="340"/>
        </w:trPr>
        <w:tc>
          <w:tcPr>
            <w:tcW w:w="4785" w:type="dxa"/>
            <w:shd w:val="clear" w:color="auto" w:fill="auto"/>
          </w:tcPr>
          <w:p w14:paraId="029BFBAE" w14:textId="77777777" w:rsidR="00524CE1" w:rsidRPr="00196DCE" w:rsidRDefault="00524CE1" w:rsidP="004D0FDC">
            <w:pPr>
              <w:rPr>
                <w:i/>
                <w:sz w:val="28"/>
                <w:szCs w:val="28"/>
              </w:rPr>
            </w:pPr>
            <w:r w:rsidRPr="00196DCE">
              <w:rPr>
                <w:i/>
                <w:sz w:val="28"/>
                <w:szCs w:val="28"/>
                <w:lang w:val="uk-UA"/>
              </w:rPr>
              <w:t>Enterobacter</w:t>
            </w:r>
            <w:r w:rsidR="0082059A" w:rsidRPr="00196DCE">
              <w:rPr>
                <w:i/>
                <w:sz w:val="28"/>
                <w:szCs w:val="28"/>
              </w:rPr>
              <w:t>ales</w:t>
            </w:r>
          </w:p>
        </w:tc>
        <w:tc>
          <w:tcPr>
            <w:tcW w:w="4786" w:type="dxa"/>
            <w:shd w:val="clear" w:color="auto" w:fill="auto"/>
          </w:tcPr>
          <w:p w14:paraId="3512EA26" w14:textId="77777777" w:rsidR="00524CE1" w:rsidRPr="00196DCE" w:rsidRDefault="00CB4FB5" w:rsidP="00EA70BD">
            <w:pPr>
              <w:rPr>
                <w:sz w:val="28"/>
                <w:szCs w:val="28"/>
                <w:lang w:val="uk-UA"/>
              </w:rPr>
            </w:pPr>
            <w:r>
              <w:rPr>
                <w:sz w:val="28"/>
                <w:szCs w:val="28"/>
                <w:lang w:val="uk-UA"/>
              </w:rPr>
              <w:t>МХА</w:t>
            </w:r>
          </w:p>
        </w:tc>
      </w:tr>
      <w:tr w:rsidR="00524CE1" w:rsidRPr="00196DCE" w14:paraId="655820FE" w14:textId="77777777" w:rsidTr="004D0FDC">
        <w:trPr>
          <w:trHeight w:val="340"/>
        </w:trPr>
        <w:tc>
          <w:tcPr>
            <w:tcW w:w="4785" w:type="dxa"/>
            <w:shd w:val="clear" w:color="auto" w:fill="auto"/>
          </w:tcPr>
          <w:p w14:paraId="690EC7E6" w14:textId="77777777" w:rsidR="00524CE1" w:rsidRPr="00196DCE" w:rsidRDefault="00524CE1" w:rsidP="004D0FDC">
            <w:pPr>
              <w:rPr>
                <w:i/>
                <w:sz w:val="28"/>
                <w:szCs w:val="28"/>
                <w:lang w:val="uk-UA"/>
              </w:rPr>
            </w:pPr>
            <w:r w:rsidRPr="00196DCE">
              <w:rPr>
                <w:i/>
                <w:sz w:val="28"/>
                <w:szCs w:val="28"/>
                <w:lang w:val="uk-UA"/>
              </w:rPr>
              <w:t xml:space="preserve">Pseudomonas </w:t>
            </w:r>
            <w:r w:rsidRPr="00196DCE">
              <w:rPr>
                <w:iCs/>
                <w:sz w:val="28"/>
                <w:szCs w:val="28"/>
                <w:lang w:val="uk-UA"/>
              </w:rPr>
              <w:t>spp.</w:t>
            </w:r>
          </w:p>
        </w:tc>
        <w:tc>
          <w:tcPr>
            <w:tcW w:w="4786" w:type="dxa"/>
            <w:shd w:val="clear" w:color="auto" w:fill="auto"/>
          </w:tcPr>
          <w:p w14:paraId="7717C11B" w14:textId="77777777" w:rsidR="00524CE1" w:rsidRPr="00196DCE" w:rsidRDefault="00CB4FB5" w:rsidP="00EA70BD">
            <w:pPr>
              <w:rPr>
                <w:sz w:val="28"/>
                <w:szCs w:val="28"/>
              </w:rPr>
            </w:pPr>
            <w:r>
              <w:rPr>
                <w:sz w:val="28"/>
                <w:szCs w:val="28"/>
                <w:lang w:val="uk-UA"/>
              </w:rPr>
              <w:t>МХА</w:t>
            </w:r>
          </w:p>
        </w:tc>
      </w:tr>
      <w:tr w:rsidR="00524CE1" w:rsidRPr="00196DCE" w14:paraId="4183DAF7" w14:textId="77777777" w:rsidTr="004D0FDC">
        <w:trPr>
          <w:trHeight w:val="340"/>
        </w:trPr>
        <w:tc>
          <w:tcPr>
            <w:tcW w:w="4785" w:type="dxa"/>
            <w:shd w:val="clear" w:color="auto" w:fill="auto"/>
          </w:tcPr>
          <w:p w14:paraId="00F6979B" w14:textId="77777777" w:rsidR="00524CE1" w:rsidRPr="00196DCE" w:rsidRDefault="00524CE1" w:rsidP="004D0FDC">
            <w:pPr>
              <w:rPr>
                <w:i/>
                <w:sz w:val="28"/>
                <w:szCs w:val="28"/>
                <w:lang w:val="uk-UA"/>
              </w:rPr>
            </w:pPr>
            <w:r w:rsidRPr="00196DCE">
              <w:rPr>
                <w:i/>
                <w:sz w:val="28"/>
                <w:szCs w:val="28"/>
                <w:lang w:val="uk-UA"/>
              </w:rPr>
              <w:t>Stenotrophomonas maltophilia</w:t>
            </w:r>
          </w:p>
        </w:tc>
        <w:tc>
          <w:tcPr>
            <w:tcW w:w="4786" w:type="dxa"/>
            <w:shd w:val="clear" w:color="auto" w:fill="auto"/>
          </w:tcPr>
          <w:p w14:paraId="0F22B4EF" w14:textId="77777777" w:rsidR="00524CE1" w:rsidRPr="00196DCE" w:rsidRDefault="00CB4FB5" w:rsidP="00EA70BD">
            <w:pPr>
              <w:rPr>
                <w:sz w:val="28"/>
                <w:szCs w:val="28"/>
              </w:rPr>
            </w:pPr>
            <w:r>
              <w:rPr>
                <w:sz w:val="28"/>
                <w:szCs w:val="28"/>
                <w:lang w:val="uk-UA"/>
              </w:rPr>
              <w:t>МХА</w:t>
            </w:r>
          </w:p>
        </w:tc>
      </w:tr>
      <w:tr w:rsidR="00524CE1" w:rsidRPr="00196DCE" w14:paraId="12DB3772" w14:textId="77777777" w:rsidTr="004D0FDC">
        <w:trPr>
          <w:trHeight w:val="340"/>
        </w:trPr>
        <w:tc>
          <w:tcPr>
            <w:tcW w:w="4785" w:type="dxa"/>
            <w:shd w:val="clear" w:color="auto" w:fill="auto"/>
          </w:tcPr>
          <w:p w14:paraId="7A74062A" w14:textId="77777777" w:rsidR="00524CE1" w:rsidRPr="00196DCE" w:rsidRDefault="00524CE1" w:rsidP="004D0FDC">
            <w:pPr>
              <w:rPr>
                <w:i/>
                <w:sz w:val="28"/>
                <w:szCs w:val="28"/>
                <w:lang w:val="uk-UA"/>
              </w:rPr>
            </w:pPr>
            <w:r w:rsidRPr="00196DCE">
              <w:rPr>
                <w:i/>
                <w:sz w:val="28"/>
                <w:szCs w:val="28"/>
                <w:lang w:val="uk-UA"/>
              </w:rPr>
              <w:t xml:space="preserve">Acinetobacter </w:t>
            </w:r>
            <w:r w:rsidRPr="00196DCE">
              <w:rPr>
                <w:iCs/>
                <w:sz w:val="28"/>
                <w:szCs w:val="28"/>
                <w:lang w:val="uk-UA"/>
              </w:rPr>
              <w:t>spp.</w:t>
            </w:r>
          </w:p>
        </w:tc>
        <w:tc>
          <w:tcPr>
            <w:tcW w:w="4786" w:type="dxa"/>
            <w:shd w:val="clear" w:color="auto" w:fill="auto"/>
          </w:tcPr>
          <w:p w14:paraId="501D65E7" w14:textId="77777777" w:rsidR="00524CE1" w:rsidRPr="00196DCE" w:rsidRDefault="00CB4FB5" w:rsidP="00EA70BD">
            <w:pPr>
              <w:rPr>
                <w:sz w:val="28"/>
                <w:szCs w:val="28"/>
              </w:rPr>
            </w:pPr>
            <w:r>
              <w:rPr>
                <w:sz w:val="28"/>
                <w:szCs w:val="28"/>
                <w:lang w:val="uk-UA"/>
              </w:rPr>
              <w:t>МХА</w:t>
            </w:r>
          </w:p>
        </w:tc>
      </w:tr>
      <w:tr w:rsidR="00524CE1" w:rsidRPr="00196DCE" w14:paraId="229FFF35" w14:textId="77777777" w:rsidTr="004D0FDC">
        <w:trPr>
          <w:trHeight w:val="340"/>
        </w:trPr>
        <w:tc>
          <w:tcPr>
            <w:tcW w:w="4785" w:type="dxa"/>
            <w:shd w:val="clear" w:color="auto" w:fill="auto"/>
          </w:tcPr>
          <w:p w14:paraId="7EEAD2CC" w14:textId="77777777" w:rsidR="00524CE1" w:rsidRPr="00196DCE" w:rsidRDefault="00524CE1" w:rsidP="004D0FDC">
            <w:pPr>
              <w:rPr>
                <w:i/>
                <w:sz w:val="28"/>
                <w:szCs w:val="28"/>
                <w:lang w:val="uk-UA"/>
              </w:rPr>
            </w:pPr>
            <w:r w:rsidRPr="00196DCE">
              <w:rPr>
                <w:i/>
                <w:sz w:val="28"/>
                <w:szCs w:val="28"/>
                <w:lang w:val="uk-UA"/>
              </w:rPr>
              <w:t xml:space="preserve">Staphylococcus </w:t>
            </w:r>
            <w:r w:rsidRPr="00196DCE">
              <w:rPr>
                <w:iCs/>
                <w:sz w:val="28"/>
                <w:szCs w:val="28"/>
                <w:lang w:val="uk-UA"/>
              </w:rPr>
              <w:t>spp.</w:t>
            </w:r>
          </w:p>
        </w:tc>
        <w:tc>
          <w:tcPr>
            <w:tcW w:w="4786" w:type="dxa"/>
            <w:shd w:val="clear" w:color="auto" w:fill="auto"/>
          </w:tcPr>
          <w:p w14:paraId="11A5D9C4" w14:textId="77777777" w:rsidR="00524CE1" w:rsidRPr="00196DCE" w:rsidRDefault="00CB4FB5" w:rsidP="00EA70BD">
            <w:pPr>
              <w:rPr>
                <w:sz w:val="28"/>
                <w:szCs w:val="28"/>
              </w:rPr>
            </w:pPr>
            <w:r>
              <w:rPr>
                <w:sz w:val="28"/>
                <w:szCs w:val="28"/>
                <w:lang w:val="uk-UA"/>
              </w:rPr>
              <w:t>МХА</w:t>
            </w:r>
          </w:p>
        </w:tc>
      </w:tr>
      <w:tr w:rsidR="00524CE1" w:rsidRPr="00196DCE" w14:paraId="185111BF" w14:textId="77777777" w:rsidTr="004D0FDC">
        <w:trPr>
          <w:trHeight w:val="340"/>
        </w:trPr>
        <w:tc>
          <w:tcPr>
            <w:tcW w:w="4785" w:type="dxa"/>
            <w:shd w:val="clear" w:color="auto" w:fill="auto"/>
          </w:tcPr>
          <w:p w14:paraId="6F0E6746" w14:textId="77777777" w:rsidR="00524CE1" w:rsidRPr="00196DCE" w:rsidRDefault="00524CE1" w:rsidP="004D0FDC">
            <w:pPr>
              <w:rPr>
                <w:i/>
                <w:sz w:val="28"/>
                <w:szCs w:val="28"/>
                <w:lang w:val="uk-UA"/>
              </w:rPr>
            </w:pPr>
            <w:r w:rsidRPr="00196DCE">
              <w:rPr>
                <w:i/>
                <w:sz w:val="28"/>
                <w:szCs w:val="28"/>
                <w:lang w:val="uk-UA"/>
              </w:rPr>
              <w:t xml:space="preserve">Enterococcus </w:t>
            </w:r>
            <w:r w:rsidRPr="00196DCE">
              <w:rPr>
                <w:iCs/>
                <w:sz w:val="28"/>
                <w:szCs w:val="28"/>
                <w:lang w:val="uk-UA"/>
              </w:rPr>
              <w:t>spp.</w:t>
            </w:r>
          </w:p>
        </w:tc>
        <w:tc>
          <w:tcPr>
            <w:tcW w:w="4786" w:type="dxa"/>
            <w:shd w:val="clear" w:color="auto" w:fill="auto"/>
          </w:tcPr>
          <w:p w14:paraId="169CCC29" w14:textId="77777777" w:rsidR="00524CE1" w:rsidRPr="00196DCE" w:rsidRDefault="00CB4FB5" w:rsidP="00EA70BD">
            <w:pPr>
              <w:rPr>
                <w:sz w:val="28"/>
                <w:szCs w:val="28"/>
              </w:rPr>
            </w:pPr>
            <w:r>
              <w:rPr>
                <w:sz w:val="28"/>
                <w:szCs w:val="28"/>
                <w:lang w:val="uk-UA"/>
              </w:rPr>
              <w:t>МХА</w:t>
            </w:r>
          </w:p>
        </w:tc>
      </w:tr>
      <w:tr w:rsidR="00524CE1" w:rsidRPr="00196DCE" w14:paraId="79D40903" w14:textId="77777777" w:rsidTr="004D0FDC">
        <w:trPr>
          <w:trHeight w:val="340"/>
        </w:trPr>
        <w:tc>
          <w:tcPr>
            <w:tcW w:w="4785" w:type="dxa"/>
            <w:shd w:val="clear" w:color="auto" w:fill="auto"/>
          </w:tcPr>
          <w:p w14:paraId="79227F7C" w14:textId="77777777" w:rsidR="00524CE1" w:rsidRPr="00196DCE" w:rsidRDefault="00EA70BD" w:rsidP="004D0FDC">
            <w:pPr>
              <w:rPr>
                <w:i/>
                <w:sz w:val="28"/>
                <w:szCs w:val="28"/>
                <w:lang w:val="uk-UA"/>
              </w:rPr>
            </w:pPr>
            <w:r w:rsidRPr="00EA70BD">
              <w:rPr>
                <w:sz w:val="28"/>
                <w:szCs w:val="28"/>
                <w:lang w:val="uk-UA"/>
              </w:rPr>
              <w:t>Стрептококи груп</w:t>
            </w:r>
            <w:r w:rsidR="00524CE1" w:rsidRPr="00EA70BD">
              <w:rPr>
                <w:sz w:val="28"/>
                <w:szCs w:val="28"/>
                <w:lang w:val="uk-UA"/>
              </w:rPr>
              <w:t xml:space="preserve"> </w:t>
            </w:r>
            <w:r w:rsidR="00524CE1" w:rsidRPr="00196DCE">
              <w:rPr>
                <w:i/>
                <w:sz w:val="28"/>
                <w:szCs w:val="28"/>
                <w:lang w:val="uk-UA"/>
              </w:rPr>
              <w:t xml:space="preserve">A, B, C </w:t>
            </w:r>
            <w:r w:rsidR="0082059A" w:rsidRPr="00196DCE">
              <w:rPr>
                <w:iCs/>
                <w:sz w:val="28"/>
                <w:szCs w:val="28"/>
                <w:lang w:val="uk-UA"/>
              </w:rPr>
              <w:t>та</w:t>
            </w:r>
            <w:r w:rsidR="00524CE1" w:rsidRPr="00196DCE">
              <w:rPr>
                <w:i/>
                <w:sz w:val="28"/>
                <w:szCs w:val="28"/>
                <w:lang w:val="uk-UA"/>
              </w:rPr>
              <w:t xml:space="preserve"> G</w:t>
            </w:r>
          </w:p>
        </w:tc>
        <w:tc>
          <w:tcPr>
            <w:tcW w:w="4786" w:type="dxa"/>
            <w:shd w:val="clear" w:color="auto" w:fill="auto"/>
          </w:tcPr>
          <w:p w14:paraId="3B81B39B" w14:textId="77777777" w:rsidR="00524CE1" w:rsidRPr="00196DCE" w:rsidRDefault="00CB4FB5" w:rsidP="00EA70BD">
            <w:pPr>
              <w:rPr>
                <w:sz w:val="28"/>
                <w:szCs w:val="28"/>
                <w:lang w:val="uk-UA"/>
              </w:rPr>
            </w:pPr>
            <w:r>
              <w:rPr>
                <w:sz w:val="28"/>
                <w:szCs w:val="28"/>
                <w:lang w:val="uk-UA"/>
              </w:rPr>
              <w:t>МХА</w:t>
            </w:r>
            <w:r w:rsidR="00524CE1" w:rsidRPr="00196DCE">
              <w:rPr>
                <w:sz w:val="28"/>
                <w:szCs w:val="28"/>
                <w:lang w:val="uk-UA"/>
              </w:rPr>
              <w:t>-В</w:t>
            </w:r>
            <w:r w:rsidR="009930B1" w:rsidRPr="00196DCE">
              <w:rPr>
                <w:sz w:val="28"/>
                <w:szCs w:val="28"/>
                <w:vertAlign w:val="superscript"/>
                <w:lang w:val="uk-UA"/>
              </w:rPr>
              <w:t>1</w:t>
            </w:r>
          </w:p>
        </w:tc>
      </w:tr>
      <w:tr w:rsidR="009930B1" w:rsidRPr="00196DCE" w14:paraId="76B5A245" w14:textId="77777777" w:rsidTr="004D0FDC">
        <w:trPr>
          <w:trHeight w:val="340"/>
        </w:trPr>
        <w:tc>
          <w:tcPr>
            <w:tcW w:w="4785" w:type="dxa"/>
            <w:shd w:val="clear" w:color="auto" w:fill="auto"/>
          </w:tcPr>
          <w:p w14:paraId="566AB1C6" w14:textId="77777777" w:rsidR="009930B1" w:rsidRPr="00196DCE" w:rsidRDefault="009930B1" w:rsidP="004D0FDC">
            <w:pPr>
              <w:rPr>
                <w:i/>
                <w:sz w:val="28"/>
                <w:szCs w:val="28"/>
                <w:lang w:val="uk-UA"/>
              </w:rPr>
            </w:pPr>
            <w:r w:rsidRPr="00196DCE">
              <w:rPr>
                <w:i/>
                <w:sz w:val="28"/>
                <w:szCs w:val="28"/>
                <w:lang w:val="uk-UA"/>
              </w:rPr>
              <w:t>Streptococcus pneumoniae</w:t>
            </w:r>
          </w:p>
        </w:tc>
        <w:tc>
          <w:tcPr>
            <w:tcW w:w="4786" w:type="dxa"/>
            <w:shd w:val="clear" w:color="auto" w:fill="auto"/>
          </w:tcPr>
          <w:p w14:paraId="5632D22B" w14:textId="77777777" w:rsidR="009930B1" w:rsidRPr="00196DCE" w:rsidRDefault="00CB4FB5" w:rsidP="00EA70BD">
            <w:pPr>
              <w:rPr>
                <w:sz w:val="28"/>
                <w:szCs w:val="28"/>
              </w:rPr>
            </w:pPr>
            <w:r>
              <w:rPr>
                <w:sz w:val="28"/>
                <w:szCs w:val="28"/>
                <w:lang w:val="uk-UA"/>
              </w:rPr>
              <w:t>МХА</w:t>
            </w:r>
            <w:r w:rsidR="009930B1" w:rsidRPr="00196DCE">
              <w:rPr>
                <w:sz w:val="28"/>
                <w:szCs w:val="28"/>
                <w:lang w:val="uk-UA"/>
              </w:rPr>
              <w:t>-В</w:t>
            </w:r>
            <w:r w:rsidR="009930B1" w:rsidRPr="00196DCE">
              <w:rPr>
                <w:sz w:val="28"/>
                <w:szCs w:val="28"/>
                <w:vertAlign w:val="superscript"/>
                <w:lang w:val="uk-UA"/>
              </w:rPr>
              <w:t>1</w:t>
            </w:r>
          </w:p>
        </w:tc>
      </w:tr>
      <w:tr w:rsidR="009930B1" w:rsidRPr="00196DCE" w14:paraId="70BBC972" w14:textId="77777777" w:rsidTr="004D0FDC">
        <w:trPr>
          <w:trHeight w:val="340"/>
        </w:trPr>
        <w:tc>
          <w:tcPr>
            <w:tcW w:w="4785" w:type="dxa"/>
            <w:shd w:val="clear" w:color="auto" w:fill="auto"/>
          </w:tcPr>
          <w:p w14:paraId="311F2B6D" w14:textId="77777777" w:rsidR="009930B1" w:rsidRPr="00196DCE" w:rsidRDefault="00EA70BD" w:rsidP="00EA70BD">
            <w:pPr>
              <w:rPr>
                <w:i/>
                <w:sz w:val="28"/>
                <w:szCs w:val="28"/>
                <w:lang w:val="uk-UA"/>
              </w:rPr>
            </w:pPr>
            <w:r w:rsidRPr="00EA70BD">
              <w:rPr>
                <w:sz w:val="28"/>
                <w:szCs w:val="28"/>
                <w:lang w:val="uk-UA"/>
              </w:rPr>
              <w:t xml:space="preserve">Стрептококи групи </w:t>
            </w:r>
            <w:r w:rsidR="009930B1" w:rsidRPr="00EA70BD">
              <w:rPr>
                <w:sz w:val="28"/>
                <w:szCs w:val="28"/>
                <w:lang w:val="uk-UA"/>
              </w:rPr>
              <w:t>Viridans</w:t>
            </w:r>
            <w:r w:rsidR="009930B1" w:rsidRPr="00196DCE">
              <w:rPr>
                <w:i/>
                <w:sz w:val="28"/>
                <w:szCs w:val="28"/>
                <w:lang w:val="uk-UA"/>
              </w:rPr>
              <w:t xml:space="preserve"> </w:t>
            </w:r>
          </w:p>
        </w:tc>
        <w:tc>
          <w:tcPr>
            <w:tcW w:w="4786" w:type="dxa"/>
            <w:shd w:val="clear" w:color="auto" w:fill="auto"/>
          </w:tcPr>
          <w:p w14:paraId="13D1BFE7" w14:textId="77777777" w:rsidR="009930B1" w:rsidRPr="00196DCE" w:rsidRDefault="00CB4FB5" w:rsidP="00EA70BD">
            <w:pPr>
              <w:rPr>
                <w:sz w:val="28"/>
                <w:szCs w:val="28"/>
              </w:rPr>
            </w:pPr>
            <w:r>
              <w:rPr>
                <w:sz w:val="28"/>
                <w:szCs w:val="28"/>
                <w:lang w:val="uk-UA"/>
              </w:rPr>
              <w:t>МХА</w:t>
            </w:r>
            <w:r w:rsidR="009930B1" w:rsidRPr="00196DCE">
              <w:rPr>
                <w:sz w:val="28"/>
                <w:szCs w:val="28"/>
                <w:lang w:val="uk-UA"/>
              </w:rPr>
              <w:t>-В</w:t>
            </w:r>
            <w:r w:rsidR="009930B1" w:rsidRPr="00196DCE">
              <w:rPr>
                <w:sz w:val="28"/>
                <w:szCs w:val="28"/>
                <w:vertAlign w:val="superscript"/>
                <w:lang w:val="uk-UA"/>
              </w:rPr>
              <w:t>1</w:t>
            </w:r>
          </w:p>
        </w:tc>
      </w:tr>
      <w:tr w:rsidR="009930B1" w:rsidRPr="00196DCE" w14:paraId="38CC927F" w14:textId="77777777" w:rsidTr="004D0FDC">
        <w:trPr>
          <w:trHeight w:val="340"/>
        </w:trPr>
        <w:tc>
          <w:tcPr>
            <w:tcW w:w="4785" w:type="dxa"/>
            <w:shd w:val="clear" w:color="auto" w:fill="auto"/>
          </w:tcPr>
          <w:p w14:paraId="6F2C1405" w14:textId="77777777" w:rsidR="009930B1" w:rsidRPr="00EA70BD" w:rsidRDefault="009930B1" w:rsidP="00EA70BD">
            <w:pPr>
              <w:rPr>
                <w:i/>
                <w:sz w:val="28"/>
                <w:szCs w:val="28"/>
              </w:rPr>
            </w:pPr>
            <w:r w:rsidRPr="00196DCE">
              <w:rPr>
                <w:i/>
                <w:sz w:val="28"/>
                <w:szCs w:val="28"/>
                <w:lang w:val="uk-UA"/>
              </w:rPr>
              <w:t xml:space="preserve">Haemophilus </w:t>
            </w:r>
            <w:r w:rsidR="00EA70BD">
              <w:rPr>
                <w:i/>
                <w:sz w:val="28"/>
                <w:szCs w:val="28"/>
              </w:rPr>
              <w:t>influenzae</w:t>
            </w:r>
          </w:p>
        </w:tc>
        <w:tc>
          <w:tcPr>
            <w:tcW w:w="4786" w:type="dxa"/>
            <w:shd w:val="clear" w:color="auto" w:fill="auto"/>
          </w:tcPr>
          <w:p w14:paraId="0908FC88" w14:textId="77777777" w:rsidR="009930B1" w:rsidRPr="00196DCE" w:rsidRDefault="00CB4FB5" w:rsidP="00EA70BD">
            <w:pPr>
              <w:rPr>
                <w:sz w:val="28"/>
                <w:szCs w:val="28"/>
              </w:rPr>
            </w:pPr>
            <w:r>
              <w:rPr>
                <w:sz w:val="28"/>
                <w:szCs w:val="28"/>
                <w:lang w:val="uk-UA"/>
              </w:rPr>
              <w:t>МХА</w:t>
            </w:r>
            <w:r w:rsidR="009930B1" w:rsidRPr="00196DCE">
              <w:rPr>
                <w:sz w:val="28"/>
                <w:szCs w:val="28"/>
                <w:lang w:val="uk-UA"/>
              </w:rPr>
              <w:t>-В</w:t>
            </w:r>
            <w:r w:rsidR="009930B1" w:rsidRPr="00196DCE">
              <w:rPr>
                <w:sz w:val="28"/>
                <w:szCs w:val="28"/>
                <w:vertAlign w:val="superscript"/>
                <w:lang w:val="uk-UA"/>
              </w:rPr>
              <w:t>1</w:t>
            </w:r>
          </w:p>
        </w:tc>
      </w:tr>
      <w:tr w:rsidR="009930B1" w:rsidRPr="00196DCE" w14:paraId="08E6C916" w14:textId="77777777" w:rsidTr="004D0FDC">
        <w:trPr>
          <w:trHeight w:val="340"/>
        </w:trPr>
        <w:tc>
          <w:tcPr>
            <w:tcW w:w="4785" w:type="dxa"/>
            <w:shd w:val="clear" w:color="auto" w:fill="auto"/>
          </w:tcPr>
          <w:p w14:paraId="1B1CE89B" w14:textId="77777777" w:rsidR="009930B1" w:rsidRPr="00196DCE" w:rsidRDefault="009930B1" w:rsidP="004D0FDC">
            <w:pPr>
              <w:rPr>
                <w:i/>
                <w:sz w:val="28"/>
                <w:szCs w:val="28"/>
                <w:lang w:val="uk-UA"/>
              </w:rPr>
            </w:pPr>
            <w:r w:rsidRPr="00196DCE">
              <w:rPr>
                <w:i/>
                <w:sz w:val="28"/>
                <w:szCs w:val="28"/>
                <w:lang w:val="uk-UA"/>
              </w:rPr>
              <w:t>Moraxella catarrhalis</w:t>
            </w:r>
          </w:p>
        </w:tc>
        <w:tc>
          <w:tcPr>
            <w:tcW w:w="4786" w:type="dxa"/>
            <w:shd w:val="clear" w:color="auto" w:fill="auto"/>
          </w:tcPr>
          <w:p w14:paraId="3F144D50" w14:textId="77777777" w:rsidR="009930B1" w:rsidRPr="00196DCE" w:rsidRDefault="00CB4FB5" w:rsidP="00EA70BD">
            <w:pPr>
              <w:rPr>
                <w:sz w:val="28"/>
                <w:szCs w:val="28"/>
              </w:rPr>
            </w:pPr>
            <w:r>
              <w:rPr>
                <w:sz w:val="28"/>
                <w:szCs w:val="28"/>
                <w:lang w:val="uk-UA"/>
              </w:rPr>
              <w:t>МХА</w:t>
            </w:r>
            <w:r w:rsidR="009930B1" w:rsidRPr="00196DCE">
              <w:rPr>
                <w:sz w:val="28"/>
                <w:szCs w:val="28"/>
                <w:lang w:val="uk-UA"/>
              </w:rPr>
              <w:t>-В</w:t>
            </w:r>
            <w:r w:rsidR="009930B1" w:rsidRPr="00196DCE">
              <w:rPr>
                <w:sz w:val="28"/>
                <w:szCs w:val="28"/>
                <w:vertAlign w:val="superscript"/>
                <w:lang w:val="uk-UA"/>
              </w:rPr>
              <w:t>1</w:t>
            </w:r>
          </w:p>
        </w:tc>
      </w:tr>
      <w:tr w:rsidR="009930B1" w:rsidRPr="00196DCE" w14:paraId="586040A9" w14:textId="77777777" w:rsidTr="004D0FDC">
        <w:trPr>
          <w:trHeight w:val="340"/>
        </w:trPr>
        <w:tc>
          <w:tcPr>
            <w:tcW w:w="4785" w:type="dxa"/>
            <w:shd w:val="clear" w:color="auto" w:fill="auto"/>
          </w:tcPr>
          <w:p w14:paraId="18BD0E5C" w14:textId="77777777" w:rsidR="009930B1" w:rsidRPr="00196DCE" w:rsidRDefault="009930B1" w:rsidP="004D0FDC">
            <w:pPr>
              <w:rPr>
                <w:i/>
                <w:sz w:val="28"/>
                <w:szCs w:val="28"/>
                <w:lang w:val="uk-UA"/>
              </w:rPr>
            </w:pPr>
            <w:r w:rsidRPr="00196DCE">
              <w:rPr>
                <w:i/>
                <w:sz w:val="28"/>
                <w:szCs w:val="28"/>
                <w:lang w:val="uk-UA"/>
              </w:rPr>
              <w:t>Listeria monocytogenes</w:t>
            </w:r>
          </w:p>
        </w:tc>
        <w:tc>
          <w:tcPr>
            <w:tcW w:w="4786" w:type="dxa"/>
            <w:shd w:val="clear" w:color="auto" w:fill="auto"/>
          </w:tcPr>
          <w:p w14:paraId="27DCB032" w14:textId="77777777" w:rsidR="009930B1" w:rsidRPr="00196DCE" w:rsidRDefault="00CB4FB5" w:rsidP="00EA70BD">
            <w:pPr>
              <w:rPr>
                <w:sz w:val="28"/>
                <w:szCs w:val="28"/>
              </w:rPr>
            </w:pPr>
            <w:r>
              <w:rPr>
                <w:sz w:val="28"/>
                <w:szCs w:val="28"/>
                <w:lang w:val="uk-UA"/>
              </w:rPr>
              <w:t>МХА</w:t>
            </w:r>
            <w:r w:rsidR="009930B1" w:rsidRPr="00196DCE">
              <w:rPr>
                <w:sz w:val="28"/>
                <w:szCs w:val="28"/>
                <w:lang w:val="uk-UA"/>
              </w:rPr>
              <w:t>-В</w:t>
            </w:r>
            <w:r w:rsidR="009930B1" w:rsidRPr="00196DCE">
              <w:rPr>
                <w:sz w:val="28"/>
                <w:szCs w:val="28"/>
                <w:vertAlign w:val="superscript"/>
                <w:lang w:val="uk-UA"/>
              </w:rPr>
              <w:t>1</w:t>
            </w:r>
          </w:p>
        </w:tc>
      </w:tr>
      <w:tr w:rsidR="009930B1" w:rsidRPr="00196DCE" w14:paraId="69EBB7D2" w14:textId="77777777" w:rsidTr="004D0FDC">
        <w:trPr>
          <w:trHeight w:val="340"/>
        </w:trPr>
        <w:tc>
          <w:tcPr>
            <w:tcW w:w="4785" w:type="dxa"/>
            <w:shd w:val="clear" w:color="auto" w:fill="auto"/>
          </w:tcPr>
          <w:p w14:paraId="7F9D6CB5" w14:textId="77777777" w:rsidR="009930B1" w:rsidRPr="00196DCE" w:rsidRDefault="009930B1" w:rsidP="004D0FDC">
            <w:pPr>
              <w:rPr>
                <w:i/>
                <w:sz w:val="28"/>
                <w:szCs w:val="28"/>
                <w:lang w:val="uk-UA"/>
              </w:rPr>
            </w:pPr>
            <w:r w:rsidRPr="00196DCE">
              <w:rPr>
                <w:i/>
                <w:sz w:val="28"/>
                <w:szCs w:val="28"/>
                <w:lang w:val="uk-UA"/>
              </w:rPr>
              <w:t>Pasteurella multocida</w:t>
            </w:r>
          </w:p>
        </w:tc>
        <w:tc>
          <w:tcPr>
            <w:tcW w:w="4786" w:type="dxa"/>
            <w:shd w:val="clear" w:color="auto" w:fill="auto"/>
          </w:tcPr>
          <w:p w14:paraId="5560495F" w14:textId="77777777" w:rsidR="009930B1" w:rsidRPr="00196DCE" w:rsidRDefault="00CB4FB5" w:rsidP="00EA70BD">
            <w:pPr>
              <w:rPr>
                <w:sz w:val="28"/>
                <w:szCs w:val="28"/>
              </w:rPr>
            </w:pPr>
            <w:r>
              <w:rPr>
                <w:sz w:val="28"/>
                <w:szCs w:val="28"/>
                <w:lang w:val="uk-UA"/>
              </w:rPr>
              <w:t>МХА</w:t>
            </w:r>
            <w:r w:rsidR="009930B1" w:rsidRPr="00196DCE">
              <w:rPr>
                <w:sz w:val="28"/>
                <w:szCs w:val="28"/>
                <w:lang w:val="uk-UA"/>
              </w:rPr>
              <w:t>-В</w:t>
            </w:r>
            <w:r w:rsidR="009930B1" w:rsidRPr="00196DCE">
              <w:rPr>
                <w:sz w:val="28"/>
                <w:szCs w:val="28"/>
                <w:vertAlign w:val="superscript"/>
                <w:lang w:val="uk-UA"/>
              </w:rPr>
              <w:t>1</w:t>
            </w:r>
          </w:p>
        </w:tc>
      </w:tr>
      <w:tr w:rsidR="009930B1" w:rsidRPr="00196DCE" w14:paraId="219AA169" w14:textId="77777777" w:rsidTr="004D0FDC">
        <w:trPr>
          <w:trHeight w:val="340"/>
        </w:trPr>
        <w:tc>
          <w:tcPr>
            <w:tcW w:w="4785" w:type="dxa"/>
            <w:shd w:val="clear" w:color="auto" w:fill="auto"/>
          </w:tcPr>
          <w:p w14:paraId="12F7EC3A" w14:textId="77777777" w:rsidR="009930B1" w:rsidRPr="00196DCE" w:rsidRDefault="009930B1" w:rsidP="004D0FDC">
            <w:pPr>
              <w:rPr>
                <w:i/>
                <w:sz w:val="28"/>
                <w:szCs w:val="28"/>
                <w:lang w:val="uk-UA"/>
              </w:rPr>
            </w:pPr>
            <w:r w:rsidRPr="00196DCE">
              <w:rPr>
                <w:i/>
                <w:sz w:val="28"/>
                <w:szCs w:val="28"/>
                <w:lang w:val="uk-UA"/>
              </w:rPr>
              <w:t xml:space="preserve">Campylobacter jejuni </w:t>
            </w:r>
            <w:r w:rsidR="004D0FDC" w:rsidRPr="00196DCE">
              <w:rPr>
                <w:iCs/>
                <w:sz w:val="28"/>
                <w:szCs w:val="28"/>
                <w:lang w:val="uk-UA"/>
              </w:rPr>
              <w:t>та</w:t>
            </w:r>
            <w:r w:rsidRPr="00196DCE">
              <w:rPr>
                <w:i/>
                <w:sz w:val="28"/>
                <w:szCs w:val="28"/>
                <w:lang w:val="uk-UA"/>
              </w:rPr>
              <w:t xml:space="preserve"> coli</w:t>
            </w:r>
          </w:p>
        </w:tc>
        <w:tc>
          <w:tcPr>
            <w:tcW w:w="4786" w:type="dxa"/>
            <w:shd w:val="clear" w:color="auto" w:fill="auto"/>
          </w:tcPr>
          <w:p w14:paraId="4C2E26FD" w14:textId="77777777" w:rsidR="009930B1" w:rsidRPr="00196DCE" w:rsidRDefault="00CB4FB5" w:rsidP="00EA70BD">
            <w:pPr>
              <w:rPr>
                <w:sz w:val="28"/>
                <w:szCs w:val="28"/>
                <w:lang w:val="ru-RU"/>
              </w:rPr>
            </w:pPr>
            <w:r>
              <w:rPr>
                <w:sz w:val="28"/>
                <w:szCs w:val="28"/>
                <w:lang w:val="uk-UA"/>
              </w:rPr>
              <w:t>МХА</w:t>
            </w:r>
            <w:r w:rsidR="009930B1" w:rsidRPr="00196DCE">
              <w:rPr>
                <w:sz w:val="28"/>
                <w:szCs w:val="28"/>
                <w:lang w:val="uk-UA"/>
              </w:rPr>
              <w:t>-В</w:t>
            </w:r>
            <w:r w:rsidR="009930B1" w:rsidRPr="00196DCE">
              <w:rPr>
                <w:sz w:val="28"/>
                <w:szCs w:val="28"/>
                <w:vertAlign w:val="superscript"/>
                <w:lang w:val="uk-UA"/>
              </w:rPr>
              <w:t>1</w:t>
            </w:r>
            <w:r w:rsidR="004D0FDC" w:rsidRPr="00196DCE">
              <w:rPr>
                <w:sz w:val="28"/>
                <w:szCs w:val="28"/>
                <w:vertAlign w:val="superscript"/>
                <w:lang w:val="uk-UA"/>
              </w:rPr>
              <w:t xml:space="preserve"> </w:t>
            </w:r>
            <w:r w:rsidR="004D0FDC" w:rsidRPr="00196DCE">
              <w:rPr>
                <w:sz w:val="28"/>
                <w:szCs w:val="28"/>
                <w:lang w:val="uk-UA"/>
              </w:rPr>
              <w:t>(див. Додаток А)</w:t>
            </w:r>
          </w:p>
        </w:tc>
      </w:tr>
      <w:tr w:rsidR="009930B1" w:rsidRPr="00196DCE" w14:paraId="129D8EBB" w14:textId="77777777" w:rsidTr="004D0FDC">
        <w:trPr>
          <w:trHeight w:val="340"/>
        </w:trPr>
        <w:tc>
          <w:tcPr>
            <w:tcW w:w="4785" w:type="dxa"/>
            <w:shd w:val="clear" w:color="auto" w:fill="auto"/>
          </w:tcPr>
          <w:p w14:paraId="442F0965" w14:textId="77777777" w:rsidR="009930B1" w:rsidRPr="00EA70BD" w:rsidRDefault="009930B1" w:rsidP="004D0FDC">
            <w:pPr>
              <w:rPr>
                <w:i/>
                <w:sz w:val="28"/>
                <w:szCs w:val="28"/>
              </w:rPr>
            </w:pPr>
            <w:r w:rsidRPr="00196DCE">
              <w:rPr>
                <w:i/>
                <w:sz w:val="28"/>
                <w:szCs w:val="28"/>
                <w:lang w:val="uk-UA"/>
              </w:rPr>
              <w:t>Corynebacterium</w:t>
            </w:r>
            <w:r w:rsidR="00EA70BD">
              <w:rPr>
                <w:i/>
                <w:sz w:val="28"/>
                <w:szCs w:val="28"/>
              </w:rPr>
              <w:t xml:space="preserve"> </w:t>
            </w:r>
            <w:r w:rsidR="00EA70BD" w:rsidRPr="00EA70BD">
              <w:rPr>
                <w:sz w:val="28"/>
                <w:szCs w:val="28"/>
              </w:rPr>
              <w:t>spp.</w:t>
            </w:r>
          </w:p>
        </w:tc>
        <w:tc>
          <w:tcPr>
            <w:tcW w:w="4786" w:type="dxa"/>
            <w:shd w:val="clear" w:color="auto" w:fill="auto"/>
          </w:tcPr>
          <w:p w14:paraId="5B882FC5" w14:textId="77777777" w:rsidR="009930B1" w:rsidRPr="00196DCE" w:rsidRDefault="00CB4FB5" w:rsidP="00EA70BD">
            <w:pPr>
              <w:rPr>
                <w:sz w:val="28"/>
                <w:szCs w:val="28"/>
              </w:rPr>
            </w:pPr>
            <w:r>
              <w:rPr>
                <w:sz w:val="28"/>
                <w:szCs w:val="28"/>
                <w:lang w:val="uk-UA"/>
              </w:rPr>
              <w:t>МХА</w:t>
            </w:r>
            <w:r w:rsidR="009930B1" w:rsidRPr="00196DCE">
              <w:rPr>
                <w:sz w:val="28"/>
                <w:szCs w:val="28"/>
                <w:lang w:val="uk-UA"/>
              </w:rPr>
              <w:t>-В</w:t>
            </w:r>
            <w:r w:rsidR="009930B1" w:rsidRPr="00196DCE">
              <w:rPr>
                <w:sz w:val="28"/>
                <w:szCs w:val="28"/>
                <w:vertAlign w:val="superscript"/>
                <w:lang w:val="uk-UA"/>
              </w:rPr>
              <w:t>1</w:t>
            </w:r>
          </w:p>
        </w:tc>
      </w:tr>
      <w:tr w:rsidR="004D0FDC" w:rsidRPr="00196DCE" w14:paraId="3F082447" w14:textId="77777777" w:rsidTr="004D0FDC">
        <w:trPr>
          <w:trHeight w:val="340"/>
        </w:trPr>
        <w:tc>
          <w:tcPr>
            <w:tcW w:w="4785" w:type="dxa"/>
            <w:shd w:val="clear" w:color="auto" w:fill="auto"/>
          </w:tcPr>
          <w:p w14:paraId="41796091" w14:textId="77777777" w:rsidR="004D0FDC" w:rsidRPr="00196DCE" w:rsidRDefault="004D0FDC" w:rsidP="004D0FDC">
            <w:pPr>
              <w:rPr>
                <w:i/>
                <w:iCs/>
                <w:sz w:val="28"/>
                <w:szCs w:val="28"/>
                <w:lang w:val="uk-UA"/>
              </w:rPr>
            </w:pPr>
            <w:r w:rsidRPr="00196DCE">
              <w:rPr>
                <w:i/>
                <w:iCs/>
                <w:sz w:val="28"/>
                <w:szCs w:val="28"/>
              </w:rPr>
              <w:t xml:space="preserve">Aerococcus sanguinicola </w:t>
            </w:r>
            <w:r w:rsidRPr="00196DCE">
              <w:rPr>
                <w:sz w:val="28"/>
                <w:szCs w:val="28"/>
                <w:lang w:val="uk-UA"/>
              </w:rPr>
              <w:t>та</w:t>
            </w:r>
            <w:r w:rsidRPr="00196DCE">
              <w:rPr>
                <w:i/>
                <w:iCs/>
                <w:sz w:val="28"/>
                <w:szCs w:val="28"/>
              </w:rPr>
              <w:t xml:space="preserve"> urinae</w:t>
            </w:r>
          </w:p>
        </w:tc>
        <w:tc>
          <w:tcPr>
            <w:tcW w:w="4786" w:type="dxa"/>
            <w:shd w:val="clear" w:color="auto" w:fill="auto"/>
          </w:tcPr>
          <w:p w14:paraId="687A8333" w14:textId="77777777" w:rsidR="004D0FDC" w:rsidRPr="00196DCE" w:rsidRDefault="00CB4FB5" w:rsidP="00EA70BD">
            <w:pPr>
              <w:rPr>
                <w:sz w:val="28"/>
                <w:szCs w:val="28"/>
                <w:lang w:val="uk-UA"/>
              </w:rPr>
            </w:pPr>
            <w:r>
              <w:rPr>
                <w:sz w:val="28"/>
                <w:szCs w:val="28"/>
                <w:lang w:val="uk-UA"/>
              </w:rPr>
              <w:t>МХА</w:t>
            </w:r>
            <w:r w:rsidR="004D0FDC" w:rsidRPr="00196DCE">
              <w:rPr>
                <w:sz w:val="28"/>
                <w:szCs w:val="28"/>
                <w:lang w:val="uk-UA"/>
              </w:rPr>
              <w:t>-В</w:t>
            </w:r>
            <w:r w:rsidR="004D0FDC" w:rsidRPr="00196DCE">
              <w:rPr>
                <w:sz w:val="28"/>
                <w:szCs w:val="28"/>
                <w:vertAlign w:val="superscript"/>
                <w:lang w:val="uk-UA"/>
              </w:rPr>
              <w:t>1</w:t>
            </w:r>
          </w:p>
        </w:tc>
      </w:tr>
      <w:tr w:rsidR="004D0FDC" w:rsidRPr="00196DCE" w14:paraId="76D36EC9" w14:textId="77777777" w:rsidTr="004D0FDC">
        <w:trPr>
          <w:trHeight w:val="340"/>
        </w:trPr>
        <w:tc>
          <w:tcPr>
            <w:tcW w:w="4785" w:type="dxa"/>
            <w:shd w:val="clear" w:color="auto" w:fill="auto"/>
          </w:tcPr>
          <w:p w14:paraId="36648F16" w14:textId="77777777" w:rsidR="004D0FDC" w:rsidRPr="00196DCE" w:rsidRDefault="004D0FDC" w:rsidP="004D0FDC">
            <w:pPr>
              <w:rPr>
                <w:i/>
                <w:iCs/>
                <w:sz w:val="28"/>
                <w:szCs w:val="28"/>
                <w:lang w:val="uk-UA"/>
              </w:rPr>
            </w:pPr>
            <w:r w:rsidRPr="00196DCE">
              <w:rPr>
                <w:i/>
                <w:iCs/>
                <w:sz w:val="28"/>
                <w:szCs w:val="28"/>
              </w:rPr>
              <w:t>Kingella kingae</w:t>
            </w:r>
          </w:p>
        </w:tc>
        <w:tc>
          <w:tcPr>
            <w:tcW w:w="4786" w:type="dxa"/>
            <w:shd w:val="clear" w:color="auto" w:fill="auto"/>
          </w:tcPr>
          <w:p w14:paraId="4AD209EC" w14:textId="77777777" w:rsidR="004D0FDC" w:rsidRPr="00196DCE" w:rsidRDefault="00CB4FB5" w:rsidP="00EA70BD">
            <w:pPr>
              <w:rPr>
                <w:sz w:val="28"/>
                <w:szCs w:val="28"/>
                <w:lang w:val="uk-UA"/>
              </w:rPr>
            </w:pPr>
            <w:r>
              <w:rPr>
                <w:sz w:val="28"/>
                <w:szCs w:val="28"/>
                <w:lang w:val="uk-UA"/>
              </w:rPr>
              <w:t>МХА</w:t>
            </w:r>
            <w:r w:rsidR="004D0FDC" w:rsidRPr="00196DCE">
              <w:rPr>
                <w:sz w:val="28"/>
                <w:szCs w:val="28"/>
                <w:lang w:val="uk-UA"/>
              </w:rPr>
              <w:t>-В</w:t>
            </w:r>
            <w:r w:rsidR="004D0FDC" w:rsidRPr="00196DCE">
              <w:rPr>
                <w:sz w:val="28"/>
                <w:szCs w:val="28"/>
                <w:vertAlign w:val="superscript"/>
                <w:lang w:val="uk-UA"/>
              </w:rPr>
              <w:t>1</w:t>
            </w:r>
          </w:p>
        </w:tc>
      </w:tr>
      <w:tr w:rsidR="004D0FDC" w:rsidRPr="00196DCE" w14:paraId="13F69CE8" w14:textId="77777777" w:rsidTr="004D0FDC">
        <w:trPr>
          <w:trHeight w:val="340"/>
        </w:trPr>
        <w:tc>
          <w:tcPr>
            <w:tcW w:w="4785" w:type="dxa"/>
            <w:shd w:val="clear" w:color="auto" w:fill="auto"/>
          </w:tcPr>
          <w:p w14:paraId="284DFCDF" w14:textId="77777777" w:rsidR="004D0FDC" w:rsidRPr="00196DCE" w:rsidRDefault="004D0FDC" w:rsidP="004D0FDC">
            <w:pPr>
              <w:rPr>
                <w:i/>
                <w:iCs/>
                <w:sz w:val="28"/>
                <w:szCs w:val="28"/>
                <w:lang w:val="uk-UA"/>
              </w:rPr>
            </w:pPr>
            <w:r w:rsidRPr="00196DCE">
              <w:rPr>
                <w:i/>
                <w:iCs/>
                <w:sz w:val="28"/>
                <w:szCs w:val="28"/>
              </w:rPr>
              <w:t xml:space="preserve">Aeromonas </w:t>
            </w:r>
            <w:r w:rsidRPr="00196DCE">
              <w:rPr>
                <w:sz w:val="28"/>
                <w:szCs w:val="28"/>
              </w:rPr>
              <w:t>spp.</w:t>
            </w:r>
          </w:p>
        </w:tc>
        <w:tc>
          <w:tcPr>
            <w:tcW w:w="4786" w:type="dxa"/>
            <w:shd w:val="clear" w:color="auto" w:fill="auto"/>
          </w:tcPr>
          <w:p w14:paraId="52EAC78F" w14:textId="77777777" w:rsidR="004D0FDC" w:rsidRPr="00196DCE" w:rsidRDefault="00CB4FB5" w:rsidP="00EA70BD">
            <w:pPr>
              <w:rPr>
                <w:sz w:val="28"/>
                <w:szCs w:val="28"/>
                <w:lang w:val="uk-UA"/>
              </w:rPr>
            </w:pPr>
            <w:r>
              <w:rPr>
                <w:sz w:val="28"/>
                <w:szCs w:val="28"/>
                <w:lang w:val="uk-UA"/>
              </w:rPr>
              <w:t>МХА</w:t>
            </w:r>
          </w:p>
        </w:tc>
      </w:tr>
      <w:tr w:rsidR="00C31608" w:rsidRPr="00196DCE" w14:paraId="0E6834EC" w14:textId="77777777" w:rsidTr="004D0FDC">
        <w:trPr>
          <w:trHeight w:val="340"/>
        </w:trPr>
        <w:tc>
          <w:tcPr>
            <w:tcW w:w="4785" w:type="dxa"/>
            <w:shd w:val="clear" w:color="auto" w:fill="auto"/>
          </w:tcPr>
          <w:p w14:paraId="76EE2F98" w14:textId="77777777" w:rsidR="00C31608" w:rsidRPr="00C31608" w:rsidRDefault="00C31608" w:rsidP="00C31608">
            <w:pPr>
              <w:pStyle w:val="Default"/>
              <w:rPr>
                <w:sz w:val="20"/>
                <w:szCs w:val="20"/>
              </w:rPr>
            </w:pPr>
            <w:r w:rsidRPr="00C31608">
              <w:rPr>
                <w:rFonts w:ascii="Times New Roman" w:eastAsia="Times New Roman" w:hAnsi="Times New Roman" w:cs="Times New Roman"/>
                <w:i/>
                <w:iCs/>
                <w:color w:val="auto"/>
                <w:sz w:val="28"/>
                <w:szCs w:val="28"/>
                <w:lang w:val="en-US"/>
              </w:rPr>
              <w:t>Achromobacter xylosoxidans</w:t>
            </w:r>
            <w:r>
              <w:rPr>
                <w:i/>
                <w:iCs/>
                <w:sz w:val="20"/>
                <w:szCs w:val="20"/>
              </w:rPr>
              <w:t xml:space="preserve"> </w:t>
            </w:r>
          </w:p>
        </w:tc>
        <w:tc>
          <w:tcPr>
            <w:tcW w:w="4786" w:type="dxa"/>
            <w:shd w:val="clear" w:color="auto" w:fill="auto"/>
          </w:tcPr>
          <w:p w14:paraId="2AA4C6B7" w14:textId="77777777" w:rsidR="00C31608" w:rsidRPr="00196DCE" w:rsidRDefault="00CB4FB5" w:rsidP="00EA70BD">
            <w:pPr>
              <w:rPr>
                <w:sz w:val="28"/>
                <w:szCs w:val="28"/>
                <w:lang w:val="uk-UA"/>
              </w:rPr>
            </w:pPr>
            <w:r>
              <w:rPr>
                <w:sz w:val="28"/>
                <w:szCs w:val="28"/>
                <w:lang w:val="uk-UA"/>
              </w:rPr>
              <w:t>МХА</w:t>
            </w:r>
          </w:p>
        </w:tc>
      </w:tr>
      <w:tr w:rsidR="00EA70BD" w:rsidRPr="00196DCE" w14:paraId="190ED2D4" w14:textId="77777777" w:rsidTr="004D0FDC">
        <w:trPr>
          <w:trHeight w:val="340"/>
        </w:trPr>
        <w:tc>
          <w:tcPr>
            <w:tcW w:w="4785" w:type="dxa"/>
            <w:shd w:val="clear" w:color="auto" w:fill="auto"/>
          </w:tcPr>
          <w:p w14:paraId="4EC2FE6D" w14:textId="77777777" w:rsidR="00EA70BD" w:rsidRPr="00C31608" w:rsidRDefault="00EA70BD" w:rsidP="00C31608">
            <w:pPr>
              <w:pStyle w:val="Default"/>
              <w:rPr>
                <w:rFonts w:ascii="Times New Roman" w:eastAsia="Times New Roman" w:hAnsi="Times New Roman" w:cs="Times New Roman"/>
                <w:i/>
                <w:iCs/>
                <w:color w:val="auto"/>
                <w:sz w:val="28"/>
                <w:szCs w:val="28"/>
                <w:lang w:val="en-US"/>
              </w:rPr>
            </w:pPr>
            <w:r>
              <w:rPr>
                <w:rFonts w:ascii="Times New Roman" w:eastAsia="Times New Roman" w:hAnsi="Times New Roman" w:cs="Times New Roman"/>
                <w:i/>
                <w:iCs/>
                <w:color w:val="auto"/>
                <w:sz w:val="28"/>
                <w:szCs w:val="28"/>
                <w:lang w:val="en-US"/>
              </w:rPr>
              <w:t xml:space="preserve">Vibrio </w:t>
            </w:r>
            <w:r w:rsidRPr="00EA70BD">
              <w:rPr>
                <w:rFonts w:ascii="Times New Roman" w:eastAsia="Times New Roman" w:hAnsi="Times New Roman" w:cs="Times New Roman"/>
                <w:iCs/>
                <w:color w:val="auto"/>
                <w:sz w:val="28"/>
                <w:szCs w:val="28"/>
                <w:lang w:val="en-US"/>
              </w:rPr>
              <w:t>spp.</w:t>
            </w:r>
          </w:p>
        </w:tc>
        <w:tc>
          <w:tcPr>
            <w:tcW w:w="4786" w:type="dxa"/>
            <w:shd w:val="clear" w:color="auto" w:fill="auto"/>
          </w:tcPr>
          <w:p w14:paraId="29A77A62" w14:textId="77777777" w:rsidR="00EA70BD" w:rsidRPr="00196DCE" w:rsidRDefault="00CB4FB5" w:rsidP="00EA70BD">
            <w:pPr>
              <w:rPr>
                <w:sz w:val="28"/>
                <w:szCs w:val="28"/>
                <w:lang w:val="uk-UA"/>
              </w:rPr>
            </w:pPr>
            <w:r>
              <w:rPr>
                <w:sz w:val="28"/>
                <w:szCs w:val="28"/>
                <w:lang w:val="uk-UA"/>
              </w:rPr>
              <w:t>МХА</w:t>
            </w:r>
          </w:p>
        </w:tc>
      </w:tr>
      <w:tr w:rsidR="00C31608" w:rsidRPr="00196DCE" w14:paraId="1DC2C57E" w14:textId="77777777" w:rsidTr="004D0FDC">
        <w:trPr>
          <w:trHeight w:val="340"/>
        </w:trPr>
        <w:tc>
          <w:tcPr>
            <w:tcW w:w="4785" w:type="dxa"/>
            <w:shd w:val="clear" w:color="auto" w:fill="auto"/>
          </w:tcPr>
          <w:p w14:paraId="68BABE98" w14:textId="77777777" w:rsidR="00C31608" w:rsidRPr="00C31608" w:rsidRDefault="00C31608" w:rsidP="00C31608">
            <w:pPr>
              <w:pStyle w:val="Default"/>
              <w:rPr>
                <w:rFonts w:ascii="Times New Roman" w:eastAsia="Times New Roman" w:hAnsi="Times New Roman" w:cs="Times New Roman"/>
                <w:i/>
                <w:iCs/>
                <w:color w:val="auto"/>
                <w:sz w:val="28"/>
                <w:szCs w:val="28"/>
                <w:lang w:val="en-US"/>
              </w:rPr>
            </w:pPr>
            <w:r>
              <w:rPr>
                <w:rFonts w:ascii="Times New Roman" w:eastAsia="Times New Roman" w:hAnsi="Times New Roman" w:cs="Times New Roman"/>
                <w:i/>
                <w:iCs/>
                <w:color w:val="auto"/>
                <w:sz w:val="28"/>
                <w:szCs w:val="28"/>
                <w:lang w:val="en-US"/>
              </w:rPr>
              <w:t xml:space="preserve">Bacillus </w:t>
            </w:r>
            <w:r w:rsidRPr="00C31608">
              <w:rPr>
                <w:rFonts w:ascii="Times New Roman" w:eastAsia="Times New Roman" w:hAnsi="Times New Roman" w:cs="Times New Roman"/>
                <w:color w:val="auto"/>
                <w:sz w:val="28"/>
                <w:szCs w:val="28"/>
                <w:lang w:val="en-US"/>
              </w:rPr>
              <w:t>spp.</w:t>
            </w:r>
          </w:p>
        </w:tc>
        <w:tc>
          <w:tcPr>
            <w:tcW w:w="4786" w:type="dxa"/>
            <w:shd w:val="clear" w:color="auto" w:fill="auto"/>
          </w:tcPr>
          <w:p w14:paraId="5F2EB42B" w14:textId="77777777" w:rsidR="00C31608" w:rsidRPr="00196DCE" w:rsidRDefault="00CB4FB5" w:rsidP="00EA70BD">
            <w:pPr>
              <w:rPr>
                <w:sz w:val="28"/>
                <w:szCs w:val="28"/>
                <w:lang w:val="uk-UA"/>
              </w:rPr>
            </w:pPr>
            <w:r>
              <w:rPr>
                <w:sz w:val="28"/>
                <w:szCs w:val="28"/>
                <w:lang w:val="uk-UA"/>
              </w:rPr>
              <w:t>МХА</w:t>
            </w:r>
          </w:p>
        </w:tc>
      </w:tr>
      <w:tr w:rsidR="00F11323" w:rsidRPr="00196DCE" w14:paraId="73F4F484" w14:textId="77777777" w:rsidTr="004D0FDC">
        <w:trPr>
          <w:trHeight w:val="340"/>
        </w:trPr>
        <w:tc>
          <w:tcPr>
            <w:tcW w:w="4785" w:type="dxa"/>
            <w:shd w:val="clear" w:color="auto" w:fill="auto"/>
          </w:tcPr>
          <w:p w14:paraId="541F2D84" w14:textId="77777777" w:rsidR="00F11323" w:rsidRPr="00F11323" w:rsidRDefault="00F11323" w:rsidP="00C31608">
            <w:pPr>
              <w:pStyle w:val="Default"/>
              <w:rPr>
                <w:sz w:val="20"/>
                <w:szCs w:val="20"/>
              </w:rPr>
            </w:pPr>
            <w:r w:rsidRPr="00F11323">
              <w:rPr>
                <w:rFonts w:ascii="Times New Roman" w:eastAsia="Times New Roman" w:hAnsi="Times New Roman" w:cs="Times New Roman"/>
                <w:i/>
                <w:iCs/>
                <w:color w:val="auto"/>
                <w:sz w:val="28"/>
                <w:szCs w:val="28"/>
                <w:lang w:val="en-US"/>
              </w:rPr>
              <w:t>Brucella melitensis</w:t>
            </w:r>
            <w:r>
              <w:rPr>
                <w:i/>
                <w:iCs/>
                <w:sz w:val="20"/>
                <w:szCs w:val="20"/>
              </w:rPr>
              <w:t xml:space="preserve"> </w:t>
            </w:r>
          </w:p>
        </w:tc>
        <w:tc>
          <w:tcPr>
            <w:tcW w:w="4786" w:type="dxa"/>
            <w:shd w:val="clear" w:color="auto" w:fill="auto"/>
          </w:tcPr>
          <w:p w14:paraId="4B220A60" w14:textId="77777777" w:rsidR="00F11323" w:rsidRPr="00196DCE" w:rsidRDefault="00CB4FB5" w:rsidP="00EA70BD">
            <w:pPr>
              <w:rPr>
                <w:sz w:val="28"/>
                <w:szCs w:val="28"/>
                <w:lang w:val="uk-UA"/>
              </w:rPr>
            </w:pPr>
            <w:r>
              <w:rPr>
                <w:sz w:val="28"/>
                <w:szCs w:val="28"/>
                <w:lang w:val="uk-UA"/>
              </w:rPr>
              <w:t>МХА</w:t>
            </w:r>
            <w:r w:rsidR="00F11323" w:rsidRPr="00196DCE">
              <w:rPr>
                <w:sz w:val="28"/>
                <w:szCs w:val="28"/>
                <w:lang w:val="uk-UA"/>
              </w:rPr>
              <w:t>-В</w:t>
            </w:r>
            <w:r w:rsidR="00F11323" w:rsidRPr="00196DCE">
              <w:rPr>
                <w:sz w:val="28"/>
                <w:szCs w:val="28"/>
                <w:vertAlign w:val="superscript"/>
                <w:lang w:val="uk-UA"/>
              </w:rPr>
              <w:t>1</w:t>
            </w:r>
          </w:p>
        </w:tc>
      </w:tr>
      <w:tr w:rsidR="004D0FDC" w:rsidRPr="00196DCE" w14:paraId="4C8B980D" w14:textId="77777777" w:rsidTr="004D0FDC">
        <w:trPr>
          <w:trHeight w:val="340"/>
        </w:trPr>
        <w:tc>
          <w:tcPr>
            <w:tcW w:w="4785" w:type="dxa"/>
            <w:shd w:val="clear" w:color="auto" w:fill="auto"/>
          </w:tcPr>
          <w:p w14:paraId="17555E85" w14:textId="77777777" w:rsidR="004D0FDC" w:rsidRPr="00196DCE" w:rsidRDefault="004D0FDC" w:rsidP="004D0FDC">
            <w:pPr>
              <w:tabs>
                <w:tab w:val="left" w:pos="1500"/>
              </w:tabs>
              <w:rPr>
                <w:i/>
                <w:iCs/>
                <w:sz w:val="28"/>
                <w:szCs w:val="28"/>
              </w:rPr>
            </w:pPr>
            <w:r w:rsidRPr="00196DCE">
              <w:rPr>
                <w:i/>
                <w:iCs/>
                <w:sz w:val="28"/>
                <w:szCs w:val="28"/>
              </w:rPr>
              <w:t>Burkholderia pseudomallei</w:t>
            </w:r>
          </w:p>
        </w:tc>
        <w:tc>
          <w:tcPr>
            <w:tcW w:w="4786" w:type="dxa"/>
            <w:shd w:val="clear" w:color="auto" w:fill="auto"/>
          </w:tcPr>
          <w:p w14:paraId="4117E3D1" w14:textId="77777777" w:rsidR="004D0FDC" w:rsidRPr="00196DCE" w:rsidRDefault="00CB4FB5" w:rsidP="00EA70BD">
            <w:pPr>
              <w:rPr>
                <w:sz w:val="28"/>
                <w:szCs w:val="28"/>
                <w:lang w:val="uk-UA"/>
              </w:rPr>
            </w:pPr>
            <w:r>
              <w:rPr>
                <w:sz w:val="28"/>
                <w:szCs w:val="28"/>
                <w:lang w:val="uk-UA"/>
              </w:rPr>
              <w:t>МХА</w:t>
            </w:r>
          </w:p>
        </w:tc>
      </w:tr>
    </w:tbl>
    <w:p w14:paraId="2254FD5F" w14:textId="77777777" w:rsidR="00524CE1" w:rsidRPr="009930B1" w:rsidRDefault="009930B1" w:rsidP="00524CE1">
      <w:pPr>
        <w:rPr>
          <w:lang w:val="uk-UA"/>
        </w:rPr>
      </w:pPr>
      <w:r w:rsidRPr="004D0FDC">
        <w:rPr>
          <w:vertAlign w:val="superscript"/>
          <w:lang w:val="uk-UA"/>
        </w:rPr>
        <w:t xml:space="preserve">1 </w:t>
      </w:r>
      <w:r w:rsidRPr="009930B1">
        <w:rPr>
          <w:lang w:val="uk-UA"/>
        </w:rPr>
        <w:t xml:space="preserve"> </w:t>
      </w:r>
      <w:r w:rsidR="00CB4FB5">
        <w:rPr>
          <w:lang w:val="uk-UA"/>
        </w:rPr>
        <w:t>МХА</w:t>
      </w:r>
      <w:r w:rsidR="00524CE1" w:rsidRPr="009930B1">
        <w:rPr>
          <w:lang w:val="uk-UA"/>
        </w:rPr>
        <w:t xml:space="preserve"> + 5% </w:t>
      </w:r>
      <w:r w:rsidRPr="009930B1">
        <w:rPr>
          <w:lang w:val="uk-UA"/>
        </w:rPr>
        <w:t xml:space="preserve">механічно дефібринованої крові коней </w:t>
      </w:r>
      <w:r w:rsidR="00524CE1" w:rsidRPr="009930B1">
        <w:rPr>
          <w:lang w:val="uk-UA"/>
        </w:rPr>
        <w:t xml:space="preserve">+ 20 </w:t>
      </w:r>
      <w:r w:rsidRPr="009930B1">
        <w:rPr>
          <w:lang w:val="uk-UA"/>
        </w:rPr>
        <w:t>мг</w:t>
      </w:r>
      <w:r w:rsidR="00524CE1" w:rsidRPr="009930B1">
        <w:rPr>
          <w:lang w:val="uk-UA"/>
        </w:rPr>
        <w:t>/</w:t>
      </w:r>
      <w:r w:rsidRPr="009930B1">
        <w:rPr>
          <w:lang w:val="uk-UA"/>
        </w:rPr>
        <w:t>л</w:t>
      </w:r>
      <w:r w:rsidR="00524CE1" w:rsidRPr="009930B1">
        <w:rPr>
          <w:lang w:val="uk-UA"/>
        </w:rPr>
        <w:t xml:space="preserve"> β-NAD</w:t>
      </w:r>
    </w:p>
    <w:p w14:paraId="3188E667" w14:textId="77777777" w:rsidR="00524CE1" w:rsidRDefault="00524CE1" w:rsidP="00A05598">
      <w:pPr>
        <w:jc w:val="both"/>
        <w:rPr>
          <w:lang w:val="uk-UA"/>
        </w:rPr>
      </w:pPr>
    </w:p>
    <w:p w14:paraId="6BFBBC6E" w14:textId="77777777" w:rsidR="004D0FDC" w:rsidRDefault="004D0FDC" w:rsidP="00A05598">
      <w:pPr>
        <w:jc w:val="both"/>
        <w:rPr>
          <w:lang w:val="uk-UA"/>
        </w:rPr>
      </w:pPr>
    </w:p>
    <w:p w14:paraId="3378BEF3" w14:textId="77777777" w:rsidR="004D0FDC" w:rsidRDefault="004D0FDC" w:rsidP="00A05598">
      <w:pPr>
        <w:jc w:val="both"/>
        <w:rPr>
          <w:lang w:val="uk-UA"/>
        </w:rPr>
      </w:pPr>
    </w:p>
    <w:p w14:paraId="3A4234D6" w14:textId="77777777" w:rsidR="004D0FDC" w:rsidRDefault="004D0FDC" w:rsidP="00A05598">
      <w:pPr>
        <w:jc w:val="both"/>
        <w:rPr>
          <w:lang w:val="uk-UA"/>
        </w:rPr>
      </w:pPr>
    </w:p>
    <w:p w14:paraId="18F1D74D" w14:textId="77777777" w:rsidR="004D0FDC" w:rsidRDefault="004D0FDC" w:rsidP="00A05598">
      <w:pPr>
        <w:jc w:val="both"/>
        <w:rPr>
          <w:lang w:val="uk-UA"/>
        </w:rPr>
      </w:pPr>
    </w:p>
    <w:p w14:paraId="10DD6B7C" w14:textId="77777777" w:rsidR="005A6F8E" w:rsidRDefault="005A6F8E" w:rsidP="00A05598">
      <w:pPr>
        <w:jc w:val="both"/>
        <w:rPr>
          <w:lang w:val="uk-UA"/>
        </w:rPr>
      </w:pPr>
    </w:p>
    <w:p w14:paraId="1971249A" w14:textId="77777777" w:rsidR="005A6F8E" w:rsidRDefault="005A6F8E" w:rsidP="00A05598">
      <w:pPr>
        <w:jc w:val="both"/>
        <w:rPr>
          <w:lang w:val="uk-UA"/>
        </w:rPr>
      </w:pPr>
    </w:p>
    <w:p w14:paraId="2495F666" w14:textId="77777777" w:rsidR="005A6F8E" w:rsidRDefault="005A6F8E" w:rsidP="00A05598">
      <w:pPr>
        <w:jc w:val="both"/>
        <w:rPr>
          <w:lang w:val="uk-UA"/>
        </w:rPr>
      </w:pPr>
    </w:p>
    <w:p w14:paraId="281A615A" w14:textId="77777777" w:rsidR="004D0FDC" w:rsidRDefault="004D0FDC" w:rsidP="00A05598">
      <w:pPr>
        <w:jc w:val="both"/>
        <w:rPr>
          <w:lang w:val="uk-UA"/>
        </w:rPr>
      </w:pPr>
    </w:p>
    <w:p w14:paraId="17157950" w14:textId="77777777" w:rsidR="004D0FDC" w:rsidRDefault="004D0FDC" w:rsidP="00A05598">
      <w:pPr>
        <w:jc w:val="both"/>
        <w:rPr>
          <w:lang w:val="uk-UA"/>
        </w:rPr>
      </w:pPr>
    </w:p>
    <w:p w14:paraId="2DDBADB5" w14:textId="77777777" w:rsidR="004D0FDC" w:rsidRDefault="004D0FDC" w:rsidP="00A05598">
      <w:pPr>
        <w:jc w:val="both"/>
        <w:rPr>
          <w:lang w:val="uk-UA"/>
        </w:rPr>
      </w:pPr>
    </w:p>
    <w:p w14:paraId="5FA3C2B5" w14:textId="77777777" w:rsidR="004D0FDC" w:rsidRDefault="004D0FDC" w:rsidP="00A05598">
      <w:pPr>
        <w:jc w:val="both"/>
        <w:rPr>
          <w:lang w:val="uk-UA"/>
        </w:rPr>
      </w:pPr>
    </w:p>
    <w:p w14:paraId="28717E4F" w14:textId="77777777" w:rsidR="00596D63" w:rsidRDefault="00596D63" w:rsidP="00A05598">
      <w:pPr>
        <w:jc w:val="both"/>
        <w:rPr>
          <w:lang w:val="uk-UA"/>
        </w:rPr>
      </w:pPr>
    </w:p>
    <w:p w14:paraId="25076D66" w14:textId="77777777" w:rsidR="00596D63" w:rsidRDefault="00596D63" w:rsidP="00A05598">
      <w:pPr>
        <w:jc w:val="both"/>
        <w:rPr>
          <w:lang w:val="uk-UA"/>
        </w:rPr>
      </w:pPr>
    </w:p>
    <w:p w14:paraId="28FCAD96" w14:textId="77777777" w:rsidR="00596D63" w:rsidRDefault="00596D63" w:rsidP="00A05598">
      <w:pPr>
        <w:jc w:val="both"/>
        <w:rPr>
          <w:lang w:val="uk-UA"/>
        </w:rPr>
      </w:pPr>
    </w:p>
    <w:p w14:paraId="009C0A92" w14:textId="77777777" w:rsidR="00596D63" w:rsidRDefault="00596D63" w:rsidP="00A05598">
      <w:pPr>
        <w:jc w:val="both"/>
        <w:rPr>
          <w:lang w:val="uk-UA"/>
        </w:rPr>
      </w:pPr>
    </w:p>
    <w:p w14:paraId="7D4E238E" w14:textId="435A17FA" w:rsidR="004D0FDC" w:rsidRDefault="007F6B63" w:rsidP="004D0FDC">
      <w:pPr>
        <w:rPr>
          <w:lang w:val="uk-UA"/>
        </w:rPr>
      </w:pPr>
      <w:r>
        <w:rPr>
          <w:noProof/>
          <w:lang w:val="uk-UA"/>
        </w:rPr>
        <mc:AlternateContent>
          <mc:Choice Requires="wps">
            <w:drawing>
              <wp:anchor distT="0" distB="0" distL="114300" distR="114300" simplePos="0" relativeHeight="251653120" behindDoc="0" locked="0" layoutInCell="1" allowOverlap="1" wp14:anchorId="20DB0856" wp14:editId="1A4E27D0">
                <wp:simplePos x="0" y="0"/>
                <wp:positionH relativeFrom="column">
                  <wp:posOffset>346710</wp:posOffset>
                </wp:positionH>
                <wp:positionV relativeFrom="paragraph">
                  <wp:posOffset>87630</wp:posOffset>
                </wp:positionV>
                <wp:extent cx="5457825" cy="0"/>
                <wp:effectExtent l="9525" t="10160" r="9525" b="8890"/>
                <wp:wrapNone/>
                <wp:docPr id="1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09F69E" id="AutoShape 8" o:spid="_x0000_s1026" type="#_x0000_t32" style="position:absolute;margin-left:27.3pt;margin-top:6.9pt;width:429.75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"/>
            </w:pict>
          </mc:Fallback>
        </mc:AlternateContent>
      </w:r>
    </w:p>
    <w:p w14:paraId="39B6F859" w14:textId="77777777" w:rsidR="00A05598" w:rsidRPr="00196DCE" w:rsidRDefault="00686294" w:rsidP="004D0FDC">
      <w:pPr>
        <w:ind w:left="709" w:hanging="567"/>
        <w:jc w:val="both"/>
        <w:rPr>
          <w:b/>
          <w:bCs/>
          <w:sz w:val="32"/>
          <w:szCs w:val="32"/>
          <w:lang w:val="uk-UA"/>
        </w:rPr>
      </w:pPr>
      <w:r w:rsidRPr="00196DCE">
        <w:rPr>
          <w:b/>
          <w:bCs/>
          <w:sz w:val="32"/>
          <w:szCs w:val="32"/>
          <w:lang w:val="uk-UA"/>
        </w:rPr>
        <w:lastRenderedPageBreak/>
        <w:t xml:space="preserve">3. </w:t>
      </w:r>
      <w:r w:rsidR="004D0FDC" w:rsidRPr="00196DCE">
        <w:rPr>
          <w:b/>
          <w:bCs/>
          <w:sz w:val="32"/>
          <w:szCs w:val="32"/>
          <w:lang w:val="uk-UA"/>
        </w:rPr>
        <w:t xml:space="preserve">     </w:t>
      </w:r>
      <w:r w:rsidR="009930B1" w:rsidRPr="00196DCE">
        <w:rPr>
          <w:b/>
          <w:bCs/>
          <w:sz w:val="32"/>
          <w:szCs w:val="32"/>
          <w:lang w:val="uk-UA"/>
        </w:rPr>
        <w:t>Приготування інокул</w:t>
      </w:r>
      <w:r w:rsidR="004D0FDC" w:rsidRPr="00196DCE">
        <w:rPr>
          <w:b/>
          <w:bCs/>
          <w:sz w:val="32"/>
          <w:szCs w:val="32"/>
          <w:lang w:val="uk-UA"/>
        </w:rPr>
        <w:t>юму</w:t>
      </w:r>
    </w:p>
    <w:p w14:paraId="3B6233CB" w14:textId="77777777" w:rsidR="009930B1" w:rsidRPr="004D0FDC" w:rsidRDefault="009930B1" w:rsidP="004D0FDC">
      <w:pPr>
        <w:ind w:left="709" w:hanging="567"/>
        <w:jc w:val="both"/>
        <w:rPr>
          <w:sz w:val="28"/>
          <w:szCs w:val="28"/>
          <w:lang w:val="uk-UA"/>
        </w:rPr>
      </w:pPr>
    </w:p>
    <w:p w14:paraId="4169B4D5" w14:textId="77777777" w:rsidR="007C187A" w:rsidRPr="004D0FDC" w:rsidRDefault="00686294" w:rsidP="004D0FDC">
      <w:pPr>
        <w:ind w:left="851" w:hanging="709"/>
        <w:jc w:val="both"/>
        <w:rPr>
          <w:sz w:val="28"/>
          <w:szCs w:val="28"/>
          <w:lang w:val="uk-UA"/>
        </w:rPr>
      </w:pPr>
      <w:r w:rsidRPr="004D0FDC">
        <w:rPr>
          <w:sz w:val="28"/>
          <w:szCs w:val="28"/>
          <w:lang w:val="uk-UA"/>
        </w:rPr>
        <w:t xml:space="preserve">3.1. </w:t>
      </w:r>
      <w:r w:rsidR="004D0FDC">
        <w:rPr>
          <w:sz w:val="28"/>
          <w:szCs w:val="28"/>
          <w:lang w:val="uk-UA"/>
        </w:rPr>
        <w:t xml:space="preserve"> </w:t>
      </w:r>
      <w:r w:rsidR="009930B1" w:rsidRPr="004D0FDC">
        <w:rPr>
          <w:sz w:val="28"/>
          <w:szCs w:val="28"/>
          <w:lang w:val="uk-UA"/>
        </w:rPr>
        <w:t xml:space="preserve">Використовуйте прямий метод </w:t>
      </w:r>
      <w:r w:rsidRPr="004D0FDC">
        <w:rPr>
          <w:sz w:val="28"/>
          <w:szCs w:val="28"/>
          <w:lang w:val="uk-UA"/>
        </w:rPr>
        <w:t xml:space="preserve">приготування суспензії мікроорганізму із </w:t>
      </w:r>
      <w:r w:rsidR="009930B1" w:rsidRPr="004D0FDC">
        <w:rPr>
          <w:sz w:val="28"/>
          <w:szCs w:val="28"/>
          <w:lang w:val="uk-UA"/>
        </w:rPr>
        <w:t>колонії</w:t>
      </w:r>
      <w:r w:rsidRPr="004D0FDC">
        <w:rPr>
          <w:sz w:val="28"/>
          <w:szCs w:val="28"/>
          <w:lang w:val="uk-UA"/>
        </w:rPr>
        <w:t xml:space="preserve"> у</w:t>
      </w:r>
      <w:r w:rsidR="009930B1" w:rsidRPr="004D0FDC">
        <w:rPr>
          <w:sz w:val="28"/>
          <w:szCs w:val="28"/>
          <w:lang w:val="uk-UA"/>
        </w:rPr>
        <w:t xml:space="preserve"> фізіологічному розчині щільн</w:t>
      </w:r>
      <w:r w:rsidRPr="004D0FDC">
        <w:rPr>
          <w:sz w:val="28"/>
          <w:szCs w:val="28"/>
          <w:lang w:val="uk-UA"/>
        </w:rPr>
        <w:t>і</w:t>
      </w:r>
      <w:r w:rsidR="009930B1" w:rsidRPr="004D0FDC">
        <w:rPr>
          <w:sz w:val="28"/>
          <w:szCs w:val="28"/>
          <w:lang w:val="uk-UA"/>
        </w:rPr>
        <w:t>ст</w:t>
      </w:r>
      <w:r w:rsidRPr="004D0FDC">
        <w:rPr>
          <w:sz w:val="28"/>
          <w:szCs w:val="28"/>
          <w:lang w:val="uk-UA"/>
        </w:rPr>
        <w:t>ю</w:t>
      </w:r>
      <w:r w:rsidR="009930B1" w:rsidRPr="004D0FDC">
        <w:rPr>
          <w:sz w:val="28"/>
          <w:szCs w:val="28"/>
          <w:lang w:val="uk-UA"/>
        </w:rPr>
        <w:t xml:space="preserve"> 0,5 за стандартом мутності </w:t>
      </w:r>
      <w:r w:rsidR="00EA70BD">
        <w:rPr>
          <w:sz w:val="28"/>
          <w:szCs w:val="28"/>
          <w:lang w:val="uk-UA"/>
        </w:rPr>
        <w:t>МакФарланд</w:t>
      </w:r>
      <w:r w:rsidR="004D0FDC" w:rsidRPr="004D0FDC">
        <w:rPr>
          <w:sz w:val="28"/>
          <w:szCs w:val="28"/>
          <w:lang w:val="uk-UA"/>
        </w:rPr>
        <w:t xml:space="preserve"> (</w:t>
      </w:r>
      <w:r w:rsidR="004D0FDC" w:rsidRPr="00EA70BD">
        <w:rPr>
          <w:b/>
          <w:sz w:val="28"/>
          <w:szCs w:val="28"/>
          <w:lang w:val="uk-UA"/>
        </w:rPr>
        <w:t>Таблиця 2</w:t>
      </w:r>
      <w:r w:rsidR="004D0FDC" w:rsidRPr="004D0FDC">
        <w:rPr>
          <w:sz w:val="28"/>
          <w:szCs w:val="28"/>
          <w:lang w:val="uk-UA"/>
        </w:rPr>
        <w:t>)</w:t>
      </w:r>
      <w:r w:rsidR="009930B1" w:rsidRPr="004D0FDC">
        <w:rPr>
          <w:sz w:val="28"/>
          <w:szCs w:val="28"/>
          <w:lang w:val="uk-UA"/>
        </w:rPr>
        <w:t>, що відповідає</w:t>
      </w:r>
      <w:r w:rsidR="00EA70BD">
        <w:rPr>
          <w:sz w:val="28"/>
          <w:szCs w:val="28"/>
          <w:lang w:val="uk-UA"/>
        </w:rPr>
        <w:t>,</w:t>
      </w:r>
      <w:r w:rsidR="009930B1" w:rsidRPr="004D0FDC">
        <w:rPr>
          <w:sz w:val="28"/>
          <w:szCs w:val="28"/>
          <w:lang w:val="uk-UA"/>
        </w:rPr>
        <w:t xml:space="preserve"> приблизно</w:t>
      </w:r>
      <w:r w:rsidR="00EA70BD">
        <w:rPr>
          <w:sz w:val="28"/>
          <w:szCs w:val="28"/>
          <w:lang w:val="uk-UA"/>
        </w:rPr>
        <w:t>,</w:t>
      </w:r>
      <w:r w:rsidR="009930B1" w:rsidRPr="004D0FDC">
        <w:rPr>
          <w:sz w:val="28"/>
          <w:szCs w:val="28"/>
          <w:lang w:val="uk-UA"/>
        </w:rPr>
        <w:t xml:space="preserve"> 1-2 x10</w:t>
      </w:r>
      <w:r w:rsidR="009930B1" w:rsidRPr="004D0FDC">
        <w:rPr>
          <w:sz w:val="28"/>
          <w:szCs w:val="28"/>
          <w:vertAlign w:val="superscript"/>
          <w:lang w:val="uk-UA"/>
        </w:rPr>
        <w:t>8</w:t>
      </w:r>
      <w:r w:rsidR="009930B1" w:rsidRPr="004D0FDC">
        <w:rPr>
          <w:sz w:val="28"/>
          <w:szCs w:val="28"/>
          <w:lang w:val="uk-UA"/>
        </w:rPr>
        <w:t xml:space="preserve"> КУО/мл для </w:t>
      </w:r>
      <w:r w:rsidR="00E86477" w:rsidRPr="004D0FDC">
        <w:rPr>
          <w:i/>
          <w:sz w:val="28"/>
          <w:szCs w:val="28"/>
        </w:rPr>
        <w:t>Escherichia</w:t>
      </w:r>
      <w:r w:rsidR="00E86477" w:rsidRPr="004D0FDC">
        <w:rPr>
          <w:i/>
          <w:sz w:val="28"/>
          <w:szCs w:val="28"/>
          <w:lang w:val="uk-UA"/>
        </w:rPr>
        <w:t xml:space="preserve"> </w:t>
      </w:r>
      <w:r w:rsidR="00E86477" w:rsidRPr="004D0FDC">
        <w:rPr>
          <w:i/>
          <w:sz w:val="28"/>
          <w:szCs w:val="28"/>
        </w:rPr>
        <w:t>coli</w:t>
      </w:r>
      <w:r w:rsidR="009930B1" w:rsidRPr="004D0FDC">
        <w:rPr>
          <w:sz w:val="28"/>
          <w:szCs w:val="28"/>
          <w:lang w:val="uk-UA"/>
        </w:rPr>
        <w:t>.</w:t>
      </w:r>
    </w:p>
    <w:p w14:paraId="0F4B312A" w14:textId="77777777" w:rsidR="004D0FDC" w:rsidRPr="004D0FDC" w:rsidRDefault="004D0FDC" w:rsidP="004D0FDC">
      <w:pPr>
        <w:ind w:left="851" w:hanging="709"/>
        <w:jc w:val="both"/>
        <w:rPr>
          <w:sz w:val="28"/>
          <w:szCs w:val="28"/>
          <w:lang w:val="uk-UA"/>
        </w:rPr>
      </w:pPr>
    </w:p>
    <w:p w14:paraId="52A9CD4E" w14:textId="77777777" w:rsidR="004D0FDC" w:rsidRPr="004D0FDC" w:rsidRDefault="004D0FDC" w:rsidP="004D0FDC">
      <w:pPr>
        <w:ind w:left="851" w:hanging="709"/>
        <w:jc w:val="both"/>
        <w:rPr>
          <w:sz w:val="28"/>
          <w:szCs w:val="28"/>
          <w:lang w:val="uk-UA"/>
        </w:rPr>
      </w:pPr>
      <w:r>
        <w:rPr>
          <w:sz w:val="28"/>
          <w:szCs w:val="28"/>
          <w:lang w:val="uk-UA"/>
        </w:rPr>
        <w:t xml:space="preserve">          </w:t>
      </w:r>
      <w:r w:rsidR="007C187A" w:rsidRPr="004D0FDC">
        <w:rPr>
          <w:sz w:val="28"/>
          <w:szCs w:val="28"/>
          <w:lang w:val="uk-UA"/>
        </w:rPr>
        <w:t>П</w:t>
      </w:r>
      <w:r w:rsidR="00E86477" w:rsidRPr="004D0FDC">
        <w:rPr>
          <w:sz w:val="28"/>
          <w:szCs w:val="28"/>
          <w:lang w:val="uk-UA"/>
        </w:rPr>
        <w:t xml:space="preserve">рямий метод приготування суспензії мікроорганізму із колонії </w:t>
      </w:r>
      <w:r w:rsidR="009930B1" w:rsidRPr="004D0FDC">
        <w:rPr>
          <w:sz w:val="28"/>
          <w:szCs w:val="28"/>
          <w:lang w:val="uk-UA"/>
        </w:rPr>
        <w:t>підходить для всіх організмів, в тому числі</w:t>
      </w:r>
      <w:r w:rsidR="00E86477" w:rsidRPr="004D0FDC">
        <w:rPr>
          <w:sz w:val="28"/>
          <w:szCs w:val="28"/>
          <w:lang w:val="uk-UA"/>
        </w:rPr>
        <w:t xml:space="preserve"> для </w:t>
      </w:r>
      <w:r w:rsidR="009930B1" w:rsidRPr="004D0FDC">
        <w:rPr>
          <w:sz w:val="28"/>
          <w:szCs w:val="28"/>
          <w:lang w:val="uk-UA"/>
        </w:rPr>
        <w:t>вибагливи</w:t>
      </w:r>
      <w:r w:rsidR="00E86477" w:rsidRPr="004D0FDC">
        <w:rPr>
          <w:sz w:val="28"/>
          <w:szCs w:val="28"/>
          <w:lang w:val="uk-UA"/>
        </w:rPr>
        <w:t>х</w:t>
      </w:r>
      <w:r w:rsidR="009930B1" w:rsidRPr="004D0FDC">
        <w:rPr>
          <w:sz w:val="28"/>
          <w:szCs w:val="28"/>
          <w:lang w:val="uk-UA"/>
        </w:rPr>
        <w:t xml:space="preserve"> організм</w:t>
      </w:r>
      <w:r w:rsidR="00E86477" w:rsidRPr="004D0FDC">
        <w:rPr>
          <w:sz w:val="28"/>
          <w:szCs w:val="28"/>
          <w:lang w:val="uk-UA"/>
        </w:rPr>
        <w:t>ів</w:t>
      </w:r>
      <w:r w:rsidRPr="004D0FDC">
        <w:rPr>
          <w:sz w:val="28"/>
          <w:szCs w:val="28"/>
          <w:lang w:val="uk-UA"/>
        </w:rPr>
        <w:t xml:space="preserve"> </w:t>
      </w:r>
      <w:r w:rsidR="00EA70BD">
        <w:rPr>
          <w:sz w:val="28"/>
          <w:szCs w:val="28"/>
          <w:lang w:val="uk-UA"/>
        </w:rPr>
        <w:t xml:space="preserve">із </w:t>
      </w:r>
      <w:r w:rsidR="00EA70BD" w:rsidRPr="00EA70BD">
        <w:rPr>
          <w:b/>
          <w:sz w:val="28"/>
          <w:szCs w:val="28"/>
          <w:lang w:val="uk-UA"/>
        </w:rPr>
        <w:t>Таблиці</w:t>
      </w:r>
      <w:r w:rsidRPr="00EA70BD">
        <w:rPr>
          <w:b/>
          <w:sz w:val="28"/>
          <w:szCs w:val="28"/>
          <w:lang w:val="uk-UA"/>
        </w:rPr>
        <w:t xml:space="preserve"> 1</w:t>
      </w:r>
      <w:r w:rsidR="00EA70BD">
        <w:rPr>
          <w:sz w:val="28"/>
          <w:szCs w:val="28"/>
          <w:lang w:val="uk-UA"/>
        </w:rPr>
        <w:t>.</w:t>
      </w:r>
    </w:p>
    <w:p w14:paraId="57361A40" w14:textId="77777777" w:rsidR="004D0FDC" w:rsidRPr="004D0FDC" w:rsidRDefault="004D0FDC" w:rsidP="004D0FDC">
      <w:pPr>
        <w:ind w:left="709" w:hanging="567"/>
        <w:jc w:val="both"/>
        <w:rPr>
          <w:sz w:val="28"/>
          <w:szCs w:val="28"/>
          <w:lang w:val="uk-UA"/>
        </w:rPr>
      </w:pPr>
    </w:p>
    <w:p w14:paraId="5199FF30" w14:textId="77777777" w:rsidR="004D0FDC" w:rsidRDefault="009930B1" w:rsidP="004D0FDC">
      <w:pPr>
        <w:ind w:left="851" w:hanging="709"/>
        <w:jc w:val="both"/>
        <w:rPr>
          <w:sz w:val="28"/>
          <w:szCs w:val="28"/>
          <w:lang w:val="uk-UA"/>
        </w:rPr>
      </w:pPr>
      <w:r w:rsidRPr="004D0FDC">
        <w:rPr>
          <w:sz w:val="28"/>
          <w:szCs w:val="28"/>
          <w:lang w:val="uk-UA"/>
        </w:rPr>
        <w:t>3.</w:t>
      </w:r>
      <w:r w:rsidR="004D0FDC">
        <w:rPr>
          <w:sz w:val="28"/>
          <w:szCs w:val="28"/>
          <w:lang w:val="uk-UA"/>
        </w:rPr>
        <w:t xml:space="preserve">2    </w:t>
      </w:r>
      <w:r w:rsidR="004D0FDC" w:rsidRPr="004D0FDC">
        <w:rPr>
          <w:sz w:val="28"/>
          <w:szCs w:val="28"/>
          <w:lang w:val="uk-UA"/>
        </w:rPr>
        <w:t>Використовуйте стерильну петлю або ватний тампон для в</w:t>
      </w:r>
      <w:r w:rsidR="004D0FDC">
        <w:rPr>
          <w:sz w:val="28"/>
          <w:szCs w:val="28"/>
          <w:lang w:val="uk-UA"/>
        </w:rPr>
        <w:t>ід</w:t>
      </w:r>
      <w:r w:rsidR="004D0FDC" w:rsidRPr="004D0FDC">
        <w:rPr>
          <w:sz w:val="28"/>
          <w:szCs w:val="28"/>
          <w:lang w:val="uk-UA"/>
        </w:rPr>
        <w:t xml:space="preserve">бору колоній </w:t>
      </w:r>
      <w:r w:rsidR="004D0FDC">
        <w:rPr>
          <w:sz w:val="28"/>
          <w:szCs w:val="28"/>
          <w:lang w:val="uk-UA"/>
        </w:rPr>
        <w:t>нічної культури</w:t>
      </w:r>
      <w:r w:rsidR="00EA70BD">
        <w:rPr>
          <w:sz w:val="28"/>
          <w:szCs w:val="28"/>
          <w:lang w:val="uk-UA"/>
        </w:rPr>
        <w:t xml:space="preserve"> мікроорганізму, вирощеної на</w:t>
      </w:r>
      <w:r w:rsidR="004D0FDC" w:rsidRPr="004D0FDC">
        <w:rPr>
          <w:sz w:val="28"/>
          <w:szCs w:val="28"/>
          <w:lang w:val="uk-UA"/>
        </w:rPr>
        <w:t xml:space="preserve"> неселективн</w:t>
      </w:r>
      <w:r w:rsidR="004A2996">
        <w:rPr>
          <w:sz w:val="28"/>
          <w:szCs w:val="28"/>
          <w:lang w:val="uk-UA"/>
        </w:rPr>
        <w:t>о</w:t>
      </w:r>
      <w:r w:rsidR="00EA70BD">
        <w:rPr>
          <w:sz w:val="28"/>
          <w:szCs w:val="28"/>
          <w:lang w:val="uk-UA"/>
        </w:rPr>
        <w:t>му</w:t>
      </w:r>
      <w:r w:rsidR="004D0FDC" w:rsidRPr="004D0FDC">
        <w:rPr>
          <w:sz w:val="28"/>
          <w:szCs w:val="28"/>
          <w:lang w:val="uk-UA"/>
        </w:rPr>
        <w:t xml:space="preserve"> середовищ</w:t>
      </w:r>
      <w:r w:rsidR="00EA70BD">
        <w:rPr>
          <w:sz w:val="28"/>
          <w:szCs w:val="28"/>
          <w:lang w:val="uk-UA"/>
        </w:rPr>
        <w:t>і</w:t>
      </w:r>
      <w:r w:rsidR="004D0FDC" w:rsidRPr="004D0FDC">
        <w:rPr>
          <w:sz w:val="28"/>
          <w:szCs w:val="28"/>
          <w:lang w:val="uk-UA"/>
        </w:rPr>
        <w:t>. Використовуйте кілька морфологічно схожих колоній (коли це можливо)</w:t>
      </w:r>
      <w:r w:rsidR="00444D5B">
        <w:rPr>
          <w:sz w:val="28"/>
          <w:szCs w:val="28"/>
          <w:lang w:val="uk-UA"/>
        </w:rPr>
        <w:t xml:space="preserve"> та </w:t>
      </w:r>
      <w:r w:rsidR="004D0FDC" w:rsidRPr="004D0FDC">
        <w:rPr>
          <w:sz w:val="28"/>
          <w:szCs w:val="28"/>
          <w:lang w:val="uk-UA"/>
        </w:rPr>
        <w:t>уникайте вибору нетипового варіанту. Суспен</w:t>
      </w:r>
      <w:r w:rsidR="00EA70BD">
        <w:rPr>
          <w:sz w:val="28"/>
          <w:szCs w:val="28"/>
          <w:lang w:val="uk-UA"/>
        </w:rPr>
        <w:t>д</w:t>
      </w:r>
      <w:r w:rsidR="00444D5B">
        <w:rPr>
          <w:sz w:val="28"/>
          <w:szCs w:val="28"/>
          <w:lang w:val="uk-UA"/>
        </w:rPr>
        <w:t>уйте</w:t>
      </w:r>
      <w:r w:rsidR="004D0FDC" w:rsidRPr="004D0FDC">
        <w:rPr>
          <w:sz w:val="28"/>
          <w:szCs w:val="28"/>
          <w:lang w:val="uk-UA"/>
        </w:rPr>
        <w:t xml:space="preserve"> колоні</w:t>
      </w:r>
      <w:r w:rsidR="00EA70BD">
        <w:rPr>
          <w:sz w:val="28"/>
          <w:szCs w:val="28"/>
          <w:lang w:val="uk-UA"/>
        </w:rPr>
        <w:t>ї</w:t>
      </w:r>
      <w:r w:rsidR="004D0FDC" w:rsidRPr="004D0FDC">
        <w:rPr>
          <w:sz w:val="28"/>
          <w:szCs w:val="28"/>
          <w:lang w:val="uk-UA"/>
        </w:rPr>
        <w:t xml:space="preserve"> у </w:t>
      </w:r>
      <w:r w:rsidR="00444D5B">
        <w:rPr>
          <w:sz w:val="28"/>
          <w:szCs w:val="28"/>
          <w:lang w:val="uk-UA"/>
        </w:rPr>
        <w:t>фізіологічному</w:t>
      </w:r>
      <w:r w:rsidR="004D0FDC" w:rsidRPr="004D0FDC">
        <w:rPr>
          <w:sz w:val="28"/>
          <w:szCs w:val="28"/>
          <w:lang w:val="uk-UA"/>
        </w:rPr>
        <w:t xml:space="preserve"> розчині і переміша</w:t>
      </w:r>
      <w:r w:rsidR="00444D5B">
        <w:rPr>
          <w:sz w:val="28"/>
          <w:szCs w:val="28"/>
          <w:lang w:val="uk-UA"/>
        </w:rPr>
        <w:t>й</w:t>
      </w:r>
      <w:r w:rsidR="004D0FDC" w:rsidRPr="004D0FDC">
        <w:rPr>
          <w:sz w:val="28"/>
          <w:szCs w:val="28"/>
          <w:lang w:val="uk-UA"/>
        </w:rPr>
        <w:t>т</w:t>
      </w:r>
      <w:r w:rsidR="00444D5B">
        <w:rPr>
          <w:sz w:val="28"/>
          <w:szCs w:val="28"/>
          <w:lang w:val="uk-UA"/>
        </w:rPr>
        <w:t>е</w:t>
      </w:r>
      <w:r w:rsidR="004D0FDC" w:rsidRPr="004D0FDC">
        <w:rPr>
          <w:sz w:val="28"/>
          <w:szCs w:val="28"/>
          <w:lang w:val="uk-UA"/>
        </w:rPr>
        <w:t xml:space="preserve"> до рівномірно</w:t>
      </w:r>
      <w:r w:rsidR="00444D5B">
        <w:rPr>
          <w:sz w:val="28"/>
          <w:szCs w:val="28"/>
          <w:lang w:val="uk-UA"/>
        </w:rPr>
        <w:t>го</w:t>
      </w:r>
      <w:r w:rsidR="004D0FDC" w:rsidRPr="004D0FDC">
        <w:rPr>
          <w:sz w:val="28"/>
          <w:szCs w:val="28"/>
          <w:lang w:val="uk-UA"/>
        </w:rPr>
        <w:t xml:space="preserve"> помутніння.</w:t>
      </w:r>
    </w:p>
    <w:p w14:paraId="1BDFAA88" w14:textId="77777777" w:rsidR="004D0FDC" w:rsidRDefault="004D0FDC" w:rsidP="004D0FDC">
      <w:pPr>
        <w:ind w:left="851" w:hanging="709"/>
        <w:jc w:val="both"/>
        <w:rPr>
          <w:sz w:val="28"/>
          <w:szCs w:val="28"/>
          <w:lang w:val="uk-UA"/>
        </w:rPr>
      </w:pPr>
      <w:r>
        <w:rPr>
          <w:sz w:val="28"/>
          <w:szCs w:val="28"/>
          <w:lang w:val="uk-UA"/>
        </w:rPr>
        <w:t xml:space="preserve"> </w:t>
      </w:r>
    </w:p>
    <w:p w14:paraId="6E9DF1EE" w14:textId="77777777" w:rsidR="007C187A" w:rsidRDefault="009930B1" w:rsidP="00444D5B">
      <w:pPr>
        <w:ind w:left="851" w:hanging="709"/>
        <w:jc w:val="both"/>
        <w:rPr>
          <w:sz w:val="28"/>
          <w:szCs w:val="28"/>
          <w:lang w:val="uk-UA"/>
        </w:rPr>
      </w:pPr>
      <w:r w:rsidRPr="004D0FDC">
        <w:rPr>
          <w:sz w:val="28"/>
          <w:szCs w:val="28"/>
          <w:lang w:val="uk-UA"/>
        </w:rPr>
        <w:t>3.</w:t>
      </w:r>
      <w:r w:rsidR="00444D5B">
        <w:rPr>
          <w:sz w:val="28"/>
          <w:szCs w:val="28"/>
          <w:lang w:val="uk-UA"/>
        </w:rPr>
        <w:t>3</w:t>
      </w:r>
      <w:r w:rsidRPr="004D0FDC">
        <w:rPr>
          <w:sz w:val="28"/>
          <w:szCs w:val="28"/>
          <w:lang w:val="uk-UA"/>
        </w:rPr>
        <w:t xml:space="preserve"> </w:t>
      </w:r>
      <w:r w:rsidR="00444D5B">
        <w:rPr>
          <w:sz w:val="28"/>
          <w:szCs w:val="28"/>
          <w:lang w:val="uk-UA"/>
        </w:rPr>
        <w:t xml:space="preserve"> </w:t>
      </w:r>
      <w:r w:rsidR="00E86477" w:rsidRPr="004D0FDC">
        <w:rPr>
          <w:sz w:val="28"/>
          <w:szCs w:val="28"/>
          <w:lang w:val="uk-UA"/>
        </w:rPr>
        <w:t>Доведіть</w:t>
      </w:r>
      <w:r w:rsidRPr="004D0FDC">
        <w:rPr>
          <w:sz w:val="28"/>
          <w:szCs w:val="28"/>
          <w:lang w:val="uk-UA"/>
        </w:rPr>
        <w:t xml:space="preserve"> суспензі</w:t>
      </w:r>
      <w:r w:rsidR="00E86477" w:rsidRPr="004D0FDC">
        <w:rPr>
          <w:sz w:val="28"/>
          <w:szCs w:val="28"/>
          <w:lang w:val="uk-UA"/>
        </w:rPr>
        <w:t>ю</w:t>
      </w:r>
      <w:r w:rsidRPr="004D0FDC">
        <w:rPr>
          <w:sz w:val="28"/>
          <w:szCs w:val="28"/>
          <w:lang w:val="uk-UA"/>
        </w:rPr>
        <w:t xml:space="preserve"> до щільності </w:t>
      </w:r>
      <w:r w:rsidR="00E86477" w:rsidRPr="004D0FDC">
        <w:rPr>
          <w:sz w:val="28"/>
          <w:szCs w:val="28"/>
          <w:lang w:val="uk-UA"/>
        </w:rPr>
        <w:t xml:space="preserve">0,5 за стандартом </w:t>
      </w:r>
      <w:r w:rsidR="004A2996">
        <w:rPr>
          <w:sz w:val="28"/>
          <w:szCs w:val="28"/>
          <w:lang w:val="uk-UA"/>
        </w:rPr>
        <w:t>МакФарландом</w:t>
      </w:r>
      <w:r w:rsidR="00444D5B">
        <w:rPr>
          <w:sz w:val="28"/>
          <w:szCs w:val="28"/>
          <w:lang w:val="uk-UA"/>
        </w:rPr>
        <w:t xml:space="preserve"> </w:t>
      </w:r>
      <w:r w:rsidR="00F11323">
        <w:rPr>
          <w:sz w:val="28"/>
          <w:szCs w:val="28"/>
          <w:lang w:val="uk-UA"/>
        </w:rPr>
        <w:t>(</w:t>
      </w:r>
      <w:r w:rsidR="00F11323" w:rsidRPr="00F11323">
        <w:rPr>
          <w:sz w:val="28"/>
          <w:szCs w:val="28"/>
          <w:lang w:val="uk-UA"/>
        </w:rPr>
        <w:t>допустима варіація 0,4-0,6</w:t>
      </w:r>
      <w:r w:rsidR="00F11323">
        <w:rPr>
          <w:sz w:val="28"/>
          <w:szCs w:val="28"/>
          <w:lang w:val="uk-UA"/>
        </w:rPr>
        <w:t xml:space="preserve">) </w:t>
      </w:r>
      <w:r w:rsidR="00444D5B">
        <w:rPr>
          <w:sz w:val="28"/>
          <w:szCs w:val="28"/>
          <w:lang w:val="uk-UA"/>
        </w:rPr>
        <w:t>шляхом додаванням фізіологічного розчину або культури</w:t>
      </w:r>
      <w:r w:rsidRPr="004D0FDC">
        <w:rPr>
          <w:sz w:val="28"/>
          <w:szCs w:val="28"/>
          <w:lang w:val="uk-UA"/>
        </w:rPr>
        <w:t>. Більш щільний інокул</w:t>
      </w:r>
      <w:r w:rsidR="00EA70BD">
        <w:rPr>
          <w:sz w:val="28"/>
          <w:szCs w:val="28"/>
          <w:lang w:val="uk-UA"/>
        </w:rPr>
        <w:t>юм</w:t>
      </w:r>
      <w:r w:rsidRPr="004D0FDC">
        <w:rPr>
          <w:sz w:val="28"/>
          <w:szCs w:val="28"/>
          <w:lang w:val="uk-UA"/>
        </w:rPr>
        <w:t xml:space="preserve"> призведе до зменшення зон пригнічення</w:t>
      </w:r>
      <w:r w:rsidR="00E86477" w:rsidRPr="004D0FDC">
        <w:rPr>
          <w:sz w:val="28"/>
          <w:szCs w:val="28"/>
          <w:lang w:val="uk-UA"/>
        </w:rPr>
        <w:t>, а</w:t>
      </w:r>
      <w:r w:rsidRPr="004D0FDC">
        <w:rPr>
          <w:sz w:val="28"/>
          <w:szCs w:val="28"/>
          <w:lang w:val="uk-UA"/>
        </w:rPr>
        <w:t xml:space="preserve"> зменшення </w:t>
      </w:r>
      <w:r w:rsidR="00E86477" w:rsidRPr="004D0FDC">
        <w:rPr>
          <w:sz w:val="28"/>
          <w:szCs w:val="28"/>
          <w:lang w:val="uk-UA"/>
        </w:rPr>
        <w:t xml:space="preserve">щільності </w:t>
      </w:r>
      <w:r w:rsidRPr="004D0FDC">
        <w:rPr>
          <w:sz w:val="28"/>
          <w:szCs w:val="28"/>
          <w:lang w:val="uk-UA"/>
        </w:rPr>
        <w:t>посівного матеріалу матиме протилежний ефект.</w:t>
      </w:r>
    </w:p>
    <w:p w14:paraId="3C571F16" w14:textId="77777777" w:rsidR="00444D5B" w:rsidRPr="004D0FDC" w:rsidRDefault="00444D5B" w:rsidP="00444D5B">
      <w:pPr>
        <w:ind w:left="851" w:hanging="709"/>
        <w:jc w:val="both"/>
        <w:rPr>
          <w:sz w:val="28"/>
          <w:szCs w:val="28"/>
          <w:lang w:val="uk-UA"/>
        </w:rPr>
      </w:pPr>
    </w:p>
    <w:p w14:paraId="755070EC" w14:textId="77777777" w:rsidR="007C187A" w:rsidRDefault="009930B1" w:rsidP="00A069D5">
      <w:pPr>
        <w:ind w:left="1701" w:hanging="1559"/>
        <w:jc w:val="both"/>
        <w:rPr>
          <w:sz w:val="28"/>
          <w:szCs w:val="28"/>
          <w:lang w:val="uk-UA"/>
        </w:rPr>
      </w:pPr>
      <w:r w:rsidRPr="004D0FDC">
        <w:rPr>
          <w:sz w:val="28"/>
          <w:szCs w:val="28"/>
          <w:lang w:val="uk-UA"/>
        </w:rPr>
        <w:t>3.</w:t>
      </w:r>
      <w:r w:rsidR="00444D5B">
        <w:rPr>
          <w:sz w:val="28"/>
          <w:szCs w:val="28"/>
          <w:lang w:val="uk-UA"/>
        </w:rPr>
        <w:t>3</w:t>
      </w:r>
      <w:r w:rsidRPr="004D0FDC">
        <w:rPr>
          <w:sz w:val="28"/>
          <w:szCs w:val="28"/>
          <w:lang w:val="uk-UA"/>
        </w:rPr>
        <w:t xml:space="preserve">.1 </w:t>
      </w:r>
      <w:r w:rsidR="004A2996">
        <w:rPr>
          <w:sz w:val="28"/>
          <w:szCs w:val="28"/>
          <w:lang w:val="uk-UA"/>
        </w:rPr>
        <w:t xml:space="preserve">  </w:t>
      </w:r>
      <w:r w:rsidR="00A069D5">
        <w:rPr>
          <w:sz w:val="28"/>
          <w:szCs w:val="28"/>
          <w:lang w:val="uk-UA"/>
        </w:rPr>
        <w:tab/>
      </w:r>
      <w:r w:rsidRPr="004D0FDC">
        <w:rPr>
          <w:sz w:val="28"/>
          <w:szCs w:val="28"/>
          <w:lang w:val="uk-UA"/>
        </w:rPr>
        <w:t>Рекомендується</w:t>
      </w:r>
      <w:r w:rsidR="00E86477" w:rsidRPr="004D0FDC">
        <w:rPr>
          <w:sz w:val="28"/>
          <w:szCs w:val="28"/>
          <w:lang w:val="uk-UA"/>
        </w:rPr>
        <w:t xml:space="preserve"> використовувати</w:t>
      </w:r>
      <w:r w:rsidRPr="004D0FDC">
        <w:rPr>
          <w:sz w:val="28"/>
          <w:szCs w:val="28"/>
          <w:lang w:val="uk-UA"/>
        </w:rPr>
        <w:t xml:space="preserve"> фотометричні пристрій для регулювання щільності суспензії.</w:t>
      </w:r>
      <w:r w:rsidR="00E86477" w:rsidRPr="004D0FDC">
        <w:rPr>
          <w:sz w:val="28"/>
          <w:szCs w:val="28"/>
          <w:lang w:val="uk-UA"/>
        </w:rPr>
        <w:t xml:space="preserve"> Фотометричний п</w:t>
      </w:r>
      <w:r w:rsidRPr="004D0FDC">
        <w:rPr>
          <w:sz w:val="28"/>
          <w:szCs w:val="28"/>
          <w:lang w:val="uk-UA"/>
        </w:rPr>
        <w:t xml:space="preserve">ристрій повинен бути відкалібрований за стандартом 0,5 </w:t>
      </w:r>
      <w:r w:rsidR="004A2996">
        <w:rPr>
          <w:sz w:val="28"/>
          <w:szCs w:val="28"/>
          <w:lang w:val="uk-UA"/>
        </w:rPr>
        <w:t xml:space="preserve">за Мак Фарландом </w:t>
      </w:r>
      <w:r w:rsidRPr="004D0FDC">
        <w:rPr>
          <w:sz w:val="28"/>
          <w:szCs w:val="28"/>
          <w:lang w:val="uk-UA"/>
        </w:rPr>
        <w:t>відповідно до інструкції заводу-</w:t>
      </w:r>
      <w:r w:rsidR="00E86477" w:rsidRPr="004D0FDC">
        <w:rPr>
          <w:sz w:val="28"/>
          <w:szCs w:val="28"/>
          <w:lang w:val="uk-UA"/>
        </w:rPr>
        <w:t>виробника</w:t>
      </w:r>
      <w:r w:rsidRPr="004D0FDC">
        <w:rPr>
          <w:sz w:val="28"/>
          <w:szCs w:val="28"/>
          <w:lang w:val="uk-UA"/>
        </w:rPr>
        <w:t>.</w:t>
      </w:r>
    </w:p>
    <w:p w14:paraId="2A08F716" w14:textId="77777777" w:rsidR="00444D5B" w:rsidRPr="004D0FDC" w:rsidRDefault="00444D5B" w:rsidP="00A069D5">
      <w:pPr>
        <w:ind w:left="1701" w:hanging="1559"/>
        <w:jc w:val="both"/>
        <w:rPr>
          <w:sz w:val="28"/>
          <w:szCs w:val="28"/>
          <w:lang w:val="uk-UA"/>
        </w:rPr>
      </w:pPr>
    </w:p>
    <w:p w14:paraId="34FBC974" w14:textId="77777777" w:rsidR="00444D5B" w:rsidRPr="004D0FDC" w:rsidRDefault="009930B1" w:rsidP="00A069D5">
      <w:pPr>
        <w:ind w:left="1701" w:hanging="1559"/>
        <w:jc w:val="both"/>
        <w:rPr>
          <w:sz w:val="28"/>
          <w:szCs w:val="28"/>
          <w:lang w:val="uk-UA"/>
        </w:rPr>
      </w:pPr>
      <w:r w:rsidRPr="004D0FDC">
        <w:rPr>
          <w:sz w:val="28"/>
          <w:szCs w:val="28"/>
          <w:lang w:val="uk-UA"/>
        </w:rPr>
        <w:t>3.</w:t>
      </w:r>
      <w:r w:rsidR="00444D5B">
        <w:rPr>
          <w:sz w:val="28"/>
          <w:szCs w:val="28"/>
          <w:lang w:val="uk-UA"/>
        </w:rPr>
        <w:t>3</w:t>
      </w:r>
      <w:r w:rsidRPr="004D0FDC">
        <w:rPr>
          <w:sz w:val="28"/>
          <w:szCs w:val="28"/>
          <w:lang w:val="uk-UA"/>
        </w:rPr>
        <w:t>.2</w:t>
      </w:r>
      <w:r w:rsidR="00A069D5">
        <w:rPr>
          <w:sz w:val="28"/>
          <w:szCs w:val="28"/>
          <w:lang w:val="uk-UA"/>
        </w:rPr>
        <w:tab/>
      </w:r>
      <w:r w:rsidRPr="004D0FDC">
        <w:rPr>
          <w:sz w:val="28"/>
          <w:szCs w:val="28"/>
          <w:lang w:val="uk-UA"/>
        </w:rPr>
        <w:t xml:space="preserve">В якості альтернативи, щільність суспензії можна порівняти візуально </w:t>
      </w:r>
      <w:r w:rsidR="00E86477" w:rsidRPr="004D0FDC">
        <w:rPr>
          <w:sz w:val="28"/>
          <w:szCs w:val="28"/>
          <w:lang w:val="uk-UA"/>
        </w:rPr>
        <w:t xml:space="preserve">із стандартом каламутності </w:t>
      </w:r>
      <w:r w:rsidRPr="004D0FDC">
        <w:rPr>
          <w:sz w:val="28"/>
          <w:szCs w:val="28"/>
          <w:lang w:val="uk-UA"/>
        </w:rPr>
        <w:t xml:space="preserve">0,5 </w:t>
      </w:r>
      <w:r w:rsidR="004A2996">
        <w:rPr>
          <w:sz w:val="28"/>
          <w:szCs w:val="28"/>
          <w:lang w:val="uk-UA"/>
        </w:rPr>
        <w:t>за МакФарландом</w:t>
      </w:r>
      <w:r w:rsidRPr="004D0FDC">
        <w:rPr>
          <w:sz w:val="28"/>
          <w:szCs w:val="28"/>
          <w:lang w:val="uk-UA"/>
        </w:rPr>
        <w:t>.</w:t>
      </w:r>
      <w:r w:rsidR="00444D5B" w:rsidRPr="00444D5B">
        <w:rPr>
          <w:sz w:val="28"/>
          <w:szCs w:val="28"/>
          <w:lang w:val="uk-UA"/>
        </w:rPr>
        <w:t xml:space="preserve"> </w:t>
      </w:r>
      <w:r w:rsidR="00444D5B" w:rsidRPr="004D0FDC">
        <w:rPr>
          <w:sz w:val="28"/>
          <w:szCs w:val="28"/>
          <w:lang w:val="uk-UA"/>
        </w:rPr>
        <w:t xml:space="preserve">Для полегшення порівняння, порівнюйте </w:t>
      </w:r>
      <w:r w:rsidR="004A2996">
        <w:rPr>
          <w:sz w:val="28"/>
          <w:szCs w:val="28"/>
          <w:lang w:val="uk-UA"/>
        </w:rPr>
        <w:t>в</w:t>
      </w:r>
      <w:r w:rsidR="00444D5B" w:rsidRPr="004D0FDC">
        <w:rPr>
          <w:sz w:val="28"/>
          <w:szCs w:val="28"/>
          <w:lang w:val="uk-UA"/>
        </w:rPr>
        <w:t>иготов</w:t>
      </w:r>
      <w:r w:rsidR="004A2996">
        <w:rPr>
          <w:sz w:val="28"/>
          <w:szCs w:val="28"/>
          <w:lang w:val="uk-UA"/>
        </w:rPr>
        <w:t>ле</w:t>
      </w:r>
      <w:r w:rsidR="00444D5B" w:rsidRPr="004D0FDC">
        <w:rPr>
          <w:sz w:val="28"/>
          <w:szCs w:val="28"/>
          <w:lang w:val="uk-UA"/>
        </w:rPr>
        <w:t>ний зразок і стандарт на білому тлі з чорними лініями.</w:t>
      </w:r>
    </w:p>
    <w:p w14:paraId="3A6C4567" w14:textId="77777777" w:rsidR="007C187A" w:rsidRPr="004D0FDC" w:rsidRDefault="007C187A" w:rsidP="00A069D5">
      <w:pPr>
        <w:ind w:left="1701" w:hanging="1559"/>
        <w:jc w:val="both"/>
        <w:rPr>
          <w:sz w:val="28"/>
          <w:szCs w:val="28"/>
          <w:lang w:val="uk-UA"/>
        </w:rPr>
      </w:pPr>
    </w:p>
    <w:p w14:paraId="66AF4739" w14:textId="77777777" w:rsidR="007C187A" w:rsidRPr="004A2996" w:rsidRDefault="009930B1" w:rsidP="00A069D5">
      <w:pPr>
        <w:pStyle w:val="Default"/>
        <w:ind w:left="1701" w:hanging="1559"/>
        <w:jc w:val="both"/>
        <w:rPr>
          <w:rFonts w:ascii="Times New Roman" w:eastAsia="Times New Roman" w:hAnsi="Times New Roman" w:cs="Times New Roman"/>
          <w:color w:val="auto"/>
          <w:sz w:val="28"/>
          <w:szCs w:val="28"/>
          <w:lang w:val="uk-UA"/>
        </w:rPr>
      </w:pPr>
      <w:r w:rsidRPr="004A2996">
        <w:rPr>
          <w:rFonts w:ascii="Times New Roman" w:eastAsia="Times New Roman" w:hAnsi="Times New Roman" w:cs="Times New Roman"/>
          <w:color w:val="auto"/>
          <w:sz w:val="28"/>
          <w:szCs w:val="28"/>
          <w:lang w:val="uk-UA"/>
        </w:rPr>
        <w:t>3.</w:t>
      </w:r>
      <w:r w:rsidR="004A2996" w:rsidRPr="004A2996">
        <w:rPr>
          <w:rFonts w:ascii="Times New Roman" w:eastAsia="Times New Roman" w:hAnsi="Times New Roman" w:cs="Times New Roman"/>
          <w:color w:val="auto"/>
          <w:sz w:val="28"/>
          <w:szCs w:val="28"/>
          <w:lang w:val="uk-UA"/>
        </w:rPr>
        <w:t>3</w:t>
      </w:r>
      <w:r w:rsidRPr="004A2996">
        <w:rPr>
          <w:rFonts w:ascii="Times New Roman" w:eastAsia="Times New Roman" w:hAnsi="Times New Roman" w:cs="Times New Roman"/>
          <w:color w:val="auto"/>
          <w:sz w:val="28"/>
          <w:szCs w:val="28"/>
          <w:lang w:val="uk-UA"/>
        </w:rPr>
        <w:t>.3</w:t>
      </w:r>
      <w:r w:rsidR="00A069D5">
        <w:rPr>
          <w:rFonts w:ascii="Times New Roman" w:eastAsia="Times New Roman" w:hAnsi="Times New Roman" w:cs="Times New Roman"/>
          <w:color w:val="auto"/>
          <w:sz w:val="28"/>
          <w:szCs w:val="28"/>
          <w:lang w:val="uk-UA"/>
        </w:rPr>
        <w:tab/>
      </w:r>
      <w:r w:rsidR="007C187A" w:rsidRPr="004A2996">
        <w:rPr>
          <w:rFonts w:ascii="Times New Roman" w:eastAsia="Times New Roman" w:hAnsi="Times New Roman" w:cs="Times New Roman"/>
          <w:color w:val="auto"/>
          <w:sz w:val="28"/>
          <w:szCs w:val="28"/>
          <w:lang w:val="uk-UA"/>
        </w:rPr>
        <w:t xml:space="preserve">Суспензію </w:t>
      </w:r>
      <w:r w:rsidR="004A2996" w:rsidRPr="004A2996">
        <w:rPr>
          <w:rFonts w:ascii="Times New Roman" w:eastAsia="Times New Roman" w:hAnsi="Times New Roman" w:cs="Times New Roman"/>
          <w:i/>
          <w:color w:val="auto"/>
          <w:sz w:val="28"/>
          <w:szCs w:val="28"/>
          <w:lang w:val="uk-UA"/>
        </w:rPr>
        <w:t>Streptococcus pneumoniae</w:t>
      </w:r>
      <w:r w:rsidR="004A2996" w:rsidRPr="004A2996">
        <w:rPr>
          <w:rFonts w:ascii="Times New Roman" w:eastAsia="Times New Roman" w:hAnsi="Times New Roman" w:cs="Times New Roman"/>
          <w:color w:val="auto"/>
          <w:sz w:val="28"/>
          <w:szCs w:val="28"/>
          <w:lang w:val="uk-UA"/>
        </w:rPr>
        <w:t xml:space="preserve"> </w:t>
      </w:r>
      <w:r w:rsidR="007C187A" w:rsidRPr="004A2996">
        <w:rPr>
          <w:rFonts w:ascii="Times New Roman" w:eastAsia="Times New Roman" w:hAnsi="Times New Roman" w:cs="Times New Roman"/>
          <w:color w:val="auto"/>
          <w:sz w:val="28"/>
          <w:szCs w:val="28"/>
          <w:lang w:val="uk-UA"/>
        </w:rPr>
        <w:t xml:space="preserve"> готують,</w:t>
      </w:r>
      <w:r w:rsidRPr="004A2996">
        <w:rPr>
          <w:rFonts w:ascii="Times New Roman" w:eastAsia="Times New Roman" w:hAnsi="Times New Roman" w:cs="Times New Roman"/>
          <w:color w:val="auto"/>
          <w:sz w:val="28"/>
          <w:szCs w:val="28"/>
          <w:lang w:val="uk-UA"/>
        </w:rPr>
        <w:t xml:space="preserve"> переважно, </w:t>
      </w:r>
      <w:r w:rsidR="007C187A" w:rsidRPr="004A2996">
        <w:rPr>
          <w:rFonts w:ascii="Times New Roman" w:eastAsia="Times New Roman" w:hAnsi="Times New Roman" w:cs="Times New Roman"/>
          <w:color w:val="auto"/>
          <w:sz w:val="28"/>
          <w:szCs w:val="28"/>
          <w:lang w:val="uk-UA"/>
        </w:rPr>
        <w:t>із кров'яного</w:t>
      </w:r>
      <w:r w:rsidRPr="004A2996">
        <w:rPr>
          <w:rFonts w:ascii="Times New Roman" w:eastAsia="Times New Roman" w:hAnsi="Times New Roman" w:cs="Times New Roman"/>
          <w:color w:val="auto"/>
          <w:sz w:val="28"/>
          <w:szCs w:val="28"/>
          <w:lang w:val="uk-UA"/>
        </w:rPr>
        <w:t xml:space="preserve"> агар</w:t>
      </w:r>
      <w:r w:rsidR="007C187A" w:rsidRPr="004A2996">
        <w:rPr>
          <w:rFonts w:ascii="Times New Roman" w:eastAsia="Times New Roman" w:hAnsi="Times New Roman" w:cs="Times New Roman"/>
          <w:color w:val="auto"/>
          <w:sz w:val="28"/>
          <w:szCs w:val="28"/>
          <w:lang w:val="uk-UA"/>
        </w:rPr>
        <w:t xml:space="preserve">у </w:t>
      </w:r>
      <w:r w:rsidRPr="004A2996">
        <w:rPr>
          <w:rFonts w:ascii="Times New Roman" w:eastAsia="Times New Roman" w:hAnsi="Times New Roman" w:cs="Times New Roman"/>
          <w:color w:val="auto"/>
          <w:sz w:val="28"/>
          <w:szCs w:val="28"/>
          <w:lang w:val="uk-UA"/>
        </w:rPr>
        <w:t xml:space="preserve">щільністю </w:t>
      </w:r>
      <w:r w:rsidR="007C187A" w:rsidRPr="004A2996">
        <w:rPr>
          <w:rFonts w:ascii="Times New Roman" w:eastAsia="Times New Roman" w:hAnsi="Times New Roman" w:cs="Times New Roman"/>
          <w:color w:val="auto"/>
          <w:sz w:val="28"/>
          <w:szCs w:val="28"/>
          <w:lang w:val="uk-UA"/>
        </w:rPr>
        <w:t xml:space="preserve">0,5 за </w:t>
      </w:r>
      <w:r w:rsidR="004A2996">
        <w:rPr>
          <w:rFonts w:ascii="Times New Roman" w:eastAsia="Times New Roman" w:hAnsi="Times New Roman" w:cs="Times New Roman"/>
          <w:color w:val="auto"/>
          <w:sz w:val="28"/>
          <w:szCs w:val="28"/>
          <w:lang w:val="uk-UA"/>
        </w:rPr>
        <w:t>МакФарландом</w:t>
      </w:r>
      <w:r w:rsidRPr="004A2996">
        <w:rPr>
          <w:rFonts w:ascii="Times New Roman" w:eastAsia="Times New Roman" w:hAnsi="Times New Roman" w:cs="Times New Roman"/>
          <w:color w:val="auto"/>
          <w:sz w:val="28"/>
          <w:szCs w:val="28"/>
          <w:lang w:val="uk-UA"/>
        </w:rPr>
        <w:t xml:space="preserve">. Коли </w:t>
      </w:r>
      <w:r w:rsidR="007C187A" w:rsidRPr="004A2996">
        <w:rPr>
          <w:rFonts w:ascii="Times New Roman" w:eastAsia="Times New Roman" w:hAnsi="Times New Roman" w:cs="Times New Roman"/>
          <w:color w:val="auto"/>
          <w:sz w:val="28"/>
          <w:szCs w:val="28"/>
          <w:lang w:val="uk-UA"/>
        </w:rPr>
        <w:t xml:space="preserve">суспензію </w:t>
      </w:r>
      <w:r w:rsidR="004A2996" w:rsidRPr="004A2996">
        <w:rPr>
          <w:rFonts w:ascii="Times New Roman" w:eastAsia="Times New Roman" w:hAnsi="Times New Roman" w:cs="Times New Roman"/>
          <w:i/>
          <w:color w:val="auto"/>
          <w:sz w:val="28"/>
          <w:szCs w:val="28"/>
          <w:lang w:val="uk-UA"/>
        </w:rPr>
        <w:t>Streptococcus pneumoniae</w:t>
      </w:r>
      <w:r w:rsidR="004A2996" w:rsidRPr="004A2996">
        <w:rPr>
          <w:rFonts w:ascii="Times New Roman" w:eastAsia="Times New Roman" w:hAnsi="Times New Roman" w:cs="Times New Roman"/>
          <w:color w:val="auto"/>
          <w:sz w:val="28"/>
          <w:szCs w:val="28"/>
          <w:lang w:val="uk-UA"/>
        </w:rPr>
        <w:t xml:space="preserve">  </w:t>
      </w:r>
      <w:r w:rsidR="007C187A" w:rsidRPr="004A2996">
        <w:rPr>
          <w:rFonts w:ascii="Times New Roman" w:eastAsia="Times New Roman" w:hAnsi="Times New Roman" w:cs="Times New Roman"/>
          <w:color w:val="auto"/>
          <w:sz w:val="28"/>
          <w:szCs w:val="28"/>
          <w:lang w:val="uk-UA"/>
        </w:rPr>
        <w:t>готують і</w:t>
      </w:r>
      <w:r w:rsidRPr="004A2996">
        <w:rPr>
          <w:rFonts w:ascii="Times New Roman" w:eastAsia="Times New Roman" w:hAnsi="Times New Roman" w:cs="Times New Roman"/>
          <w:color w:val="auto"/>
          <w:sz w:val="28"/>
          <w:szCs w:val="28"/>
          <w:lang w:val="uk-UA"/>
        </w:rPr>
        <w:t>з шоколадн</w:t>
      </w:r>
      <w:r w:rsidR="007C187A" w:rsidRPr="004A2996">
        <w:rPr>
          <w:rFonts w:ascii="Times New Roman" w:eastAsia="Times New Roman" w:hAnsi="Times New Roman" w:cs="Times New Roman"/>
          <w:color w:val="auto"/>
          <w:sz w:val="28"/>
          <w:szCs w:val="28"/>
          <w:lang w:val="uk-UA"/>
        </w:rPr>
        <w:t>ого</w:t>
      </w:r>
      <w:r w:rsidRPr="004A2996">
        <w:rPr>
          <w:rFonts w:ascii="Times New Roman" w:eastAsia="Times New Roman" w:hAnsi="Times New Roman" w:cs="Times New Roman"/>
          <w:color w:val="auto"/>
          <w:sz w:val="28"/>
          <w:szCs w:val="28"/>
          <w:lang w:val="uk-UA"/>
        </w:rPr>
        <w:t xml:space="preserve"> агар</w:t>
      </w:r>
      <w:r w:rsidR="007C187A" w:rsidRPr="004A2996">
        <w:rPr>
          <w:rFonts w:ascii="Times New Roman" w:eastAsia="Times New Roman" w:hAnsi="Times New Roman" w:cs="Times New Roman"/>
          <w:color w:val="auto"/>
          <w:sz w:val="28"/>
          <w:szCs w:val="28"/>
          <w:lang w:val="uk-UA"/>
        </w:rPr>
        <w:t>у</w:t>
      </w:r>
      <w:r w:rsidRPr="004A2996">
        <w:rPr>
          <w:rFonts w:ascii="Times New Roman" w:eastAsia="Times New Roman" w:hAnsi="Times New Roman" w:cs="Times New Roman"/>
          <w:color w:val="auto"/>
          <w:sz w:val="28"/>
          <w:szCs w:val="28"/>
          <w:lang w:val="uk-UA"/>
        </w:rPr>
        <w:t xml:space="preserve">, </w:t>
      </w:r>
      <w:r w:rsidR="007C187A" w:rsidRPr="004A2996">
        <w:rPr>
          <w:rFonts w:ascii="Times New Roman" w:eastAsia="Times New Roman" w:hAnsi="Times New Roman" w:cs="Times New Roman"/>
          <w:color w:val="auto"/>
          <w:sz w:val="28"/>
          <w:szCs w:val="28"/>
          <w:lang w:val="uk-UA"/>
        </w:rPr>
        <w:t xml:space="preserve">щільність повинна бути 1,0 </w:t>
      </w:r>
      <w:r w:rsidR="00F11323">
        <w:rPr>
          <w:rFonts w:ascii="Times New Roman" w:eastAsia="Times New Roman" w:hAnsi="Times New Roman" w:cs="Times New Roman"/>
          <w:color w:val="auto"/>
          <w:sz w:val="28"/>
          <w:szCs w:val="28"/>
          <w:lang w:val="uk-UA"/>
        </w:rPr>
        <w:t>(</w:t>
      </w:r>
      <w:r w:rsidR="00F11323" w:rsidRPr="00F11323">
        <w:rPr>
          <w:rFonts w:ascii="Times New Roman" w:eastAsia="Times New Roman" w:hAnsi="Times New Roman" w:cs="Times New Roman"/>
          <w:color w:val="auto"/>
          <w:sz w:val="28"/>
          <w:szCs w:val="28"/>
          <w:lang w:val="uk-UA"/>
        </w:rPr>
        <w:t>допустима варіація 0,</w:t>
      </w:r>
      <w:r w:rsidR="00F11323">
        <w:rPr>
          <w:rFonts w:ascii="Times New Roman" w:eastAsia="Times New Roman" w:hAnsi="Times New Roman" w:cs="Times New Roman"/>
          <w:color w:val="auto"/>
          <w:sz w:val="28"/>
          <w:szCs w:val="28"/>
          <w:lang w:val="uk-UA"/>
        </w:rPr>
        <w:t>9</w:t>
      </w:r>
      <w:r w:rsidR="00F11323" w:rsidRPr="00F11323">
        <w:rPr>
          <w:rFonts w:ascii="Times New Roman" w:eastAsia="Times New Roman" w:hAnsi="Times New Roman" w:cs="Times New Roman"/>
          <w:color w:val="auto"/>
          <w:sz w:val="28"/>
          <w:szCs w:val="28"/>
          <w:lang w:val="uk-UA"/>
        </w:rPr>
        <w:t>-</w:t>
      </w:r>
      <w:r w:rsidR="00F11323">
        <w:rPr>
          <w:rFonts w:ascii="Times New Roman" w:eastAsia="Times New Roman" w:hAnsi="Times New Roman" w:cs="Times New Roman"/>
          <w:color w:val="auto"/>
          <w:sz w:val="28"/>
          <w:szCs w:val="28"/>
          <w:lang w:val="uk-UA"/>
        </w:rPr>
        <w:t>1</w:t>
      </w:r>
      <w:r w:rsidR="00F11323" w:rsidRPr="00F11323">
        <w:rPr>
          <w:rFonts w:ascii="Times New Roman" w:eastAsia="Times New Roman" w:hAnsi="Times New Roman" w:cs="Times New Roman"/>
          <w:color w:val="auto"/>
          <w:sz w:val="28"/>
          <w:szCs w:val="28"/>
          <w:lang w:val="uk-UA"/>
        </w:rPr>
        <w:t>,</w:t>
      </w:r>
      <w:r w:rsidR="00F11323">
        <w:rPr>
          <w:rFonts w:ascii="Times New Roman" w:eastAsia="Times New Roman" w:hAnsi="Times New Roman" w:cs="Times New Roman"/>
          <w:color w:val="auto"/>
          <w:sz w:val="28"/>
          <w:szCs w:val="28"/>
          <w:lang w:val="uk-UA"/>
        </w:rPr>
        <w:t xml:space="preserve">1) </w:t>
      </w:r>
      <w:r w:rsidR="004A2996" w:rsidRPr="004A2996">
        <w:rPr>
          <w:rFonts w:ascii="Times New Roman" w:eastAsia="Times New Roman" w:hAnsi="Times New Roman" w:cs="Times New Roman"/>
          <w:color w:val="auto"/>
          <w:sz w:val="28"/>
          <w:szCs w:val="28"/>
          <w:lang w:val="uk-UA"/>
        </w:rPr>
        <w:t xml:space="preserve">за </w:t>
      </w:r>
      <w:r w:rsidR="004A2996">
        <w:rPr>
          <w:rFonts w:ascii="Times New Roman" w:eastAsia="Times New Roman" w:hAnsi="Times New Roman" w:cs="Times New Roman"/>
          <w:color w:val="auto"/>
          <w:sz w:val="28"/>
          <w:szCs w:val="28"/>
          <w:lang w:val="uk-UA"/>
        </w:rPr>
        <w:t>МакФарландом</w:t>
      </w:r>
      <w:r w:rsidRPr="004A2996">
        <w:rPr>
          <w:rFonts w:ascii="Times New Roman" w:eastAsia="Times New Roman" w:hAnsi="Times New Roman" w:cs="Times New Roman"/>
          <w:color w:val="auto"/>
          <w:sz w:val="28"/>
          <w:szCs w:val="28"/>
          <w:lang w:val="uk-UA"/>
        </w:rPr>
        <w:t>.</w:t>
      </w:r>
    </w:p>
    <w:p w14:paraId="6D4C487F" w14:textId="77777777" w:rsidR="00444D5B" w:rsidRPr="004D0FDC" w:rsidRDefault="00444D5B" w:rsidP="00444D5B">
      <w:pPr>
        <w:ind w:left="851" w:hanging="709"/>
        <w:jc w:val="both"/>
        <w:rPr>
          <w:sz w:val="28"/>
          <w:szCs w:val="28"/>
          <w:lang w:val="uk-UA"/>
        </w:rPr>
      </w:pPr>
    </w:p>
    <w:p w14:paraId="22861478" w14:textId="77777777" w:rsidR="009930B1" w:rsidRDefault="009930B1" w:rsidP="00444D5B">
      <w:pPr>
        <w:ind w:left="851" w:hanging="709"/>
        <w:jc w:val="both"/>
        <w:rPr>
          <w:sz w:val="28"/>
          <w:szCs w:val="28"/>
          <w:lang w:val="uk-UA"/>
        </w:rPr>
      </w:pPr>
      <w:r w:rsidRPr="004D0FDC">
        <w:rPr>
          <w:sz w:val="28"/>
          <w:szCs w:val="28"/>
          <w:lang w:val="uk-UA"/>
        </w:rPr>
        <w:t xml:space="preserve">3.4 </w:t>
      </w:r>
      <w:r w:rsidR="00444D5B">
        <w:rPr>
          <w:sz w:val="28"/>
          <w:szCs w:val="28"/>
          <w:lang w:val="uk-UA"/>
        </w:rPr>
        <w:t xml:space="preserve">  </w:t>
      </w:r>
      <w:r w:rsidRPr="004D0FDC">
        <w:rPr>
          <w:sz w:val="28"/>
          <w:szCs w:val="28"/>
          <w:lang w:val="uk-UA"/>
        </w:rPr>
        <w:t xml:space="preserve">Суспензія повинна </w:t>
      </w:r>
      <w:r w:rsidR="007C187A" w:rsidRPr="004D0FDC">
        <w:rPr>
          <w:sz w:val="28"/>
          <w:szCs w:val="28"/>
          <w:lang w:val="uk-UA"/>
        </w:rPr>
        <w:t xml:space="preserve">бути </w:t>
      </w:r>
      <w:r w:rsidRPr="004D0FDC">
        <w:rPr>
          <w:sz w:val="28"/>
          <w:szCs w:val="28"/>
          <w:lang w:val="uk-UA"/>
        </w:rPr>
        <w:t>оптимально використ</w:t>
      </w:r>
      <w:r w:rsidR="007C187A" w:rsidRPr="004D0FDC">
        <w:rPr>
          <w:sz w:val="28"/>
          <w:szCs w:val="28"/>
          <w:lang w:val="uk-UA"/>
        </w:rPr>
        <w:t>ана</w:t>
      </w:r>
      <w:r w:rsidRPr="004D0FDC">
        <w:rPr>
          <w:sz w:val="28"/>
          <w:szCs w:val="28"/>
          <w:lang w:val="uk-UA"/>
        </w:rPr>
        <w:t xml:space="preserve"> протягом 15 хв</w:t>
      </w:r>
      <w:r w:rsidR="00444D5B" w:rsidRPr="00444D5B">
        <w:rPr>
          <w:sz w:val="28"/>
          <w:szCs w:val="28"/>
          <w:vertAlign w:val="superscript"/>
          <w:lang w:val="uk-UA"/>
        </w:rPr>
        <w:t>1</w:t>
      </w:r>
      <w:r w:rsidR="007C187A" w:rsidRPr="004D0FDC">
        <w:rPr>
          <w:sz w:val="28"/>
          <w:szCs w:val="28"/>
          <w:lang w:val="uk-UA"/>
        </w:rPr>
        <w:t>,</w:t>
      </w:r>
      <w:r w:rsidRPr="004D0FDC">
        <w:rPr>
          <w:sz w:val="28"/>
          <w:szCs w:val="28"/>
          <w:lang w:val="uk-UA"/>
        </w:rPr>
        <w:t xml:space="preserve"> </w:t>
      </w:r>
      <w:r w:rsidR="007C187A" w:rsidRPr="004D0FDC">
        <w:rPr>
          <w:sz w:val="28"/>
          <w:szCs w:val="28"/>
          <w:lang w:val="uk-UA"/>
        </w:rPr>
        <w:t>але</w:t>
      </w:r>
      <w:r w:rsidRPr="004D0FDC">
        <w:rPr>
          <w:sz w:val="28"/>
          <w:szCs w:val="28"/>
          <w:lang w:val="uk-UA"/>
        </w:rPr>
        <w:t xml:space="preserve"> </w:t>
      </w:r>
      <w:r w:rsidR="007C187A" w:rsidRPr="004D0FDC">
        <w:rPr>
          <w:sz w:val="28"/>
          <w:szCs w:val="28"/>
          <w:lang w:val="uk-UA"/>
        </w:rPr>
        <w:t>не пізніше</w:t>
      </w:r>
      <w:r w:rsidRPr="004D0FDC">
        <w:rPr>
          <w:sz w:val="28"/>
          <w:szCs w:val="28"/>
          <w:lang w:val="uk-UA"/>
        </w:rPr>
        <w:t xml:space="preserve"> 60 хв</w:t>
      </w:r>
      <w:r w:rsidR="007C187A" w:rsidRPr="004D0FDC">
        <w:rPr>
          <w:sz w:val="28"/>
          <w:szCs w:val="28"/>
          <w:lang w:val="uk-UA"/>
        </w:rPr>
        <w:t>.</w:t>
      </w:r>
      <w:r w:rsidRPr="004D0FDC">
        <w:rPr>
          <w:sz w:val="28"/>
          <w:szCs w:val="28"/>
          <w:lang w:val="uk-UA"/>
        </w:rPr>
        <w:t xml:space="preserve"> </w:t>
      </w:r>
      <w:r w:rsidR="007C187A" w:rsidRPr="004D0FDC">
        <w:rPr>
          <w:sz w:val="28"/>
          <w:szCs w:val="28"/>
          <w:lang w:val="uk-UA"/>
        </w:rPr>
        <w:t>від моменту приготування.</w:t>
      </w:r>
    </w:p>
    <w:p w14:paraId="0CCBFB77" w14:textId="77777777" w:rsidR="00444D5B" w:rsidRDefault="00444D5B" w:rsidP="00444D5B">
      <w:pPr>
        <w:ind w:left="851" w:hanging="709"/>
        <w:jc w:val="both"/>
        <w:rPr>
          <w:sz w:val="28"/>
          <w:szCs w:val="28"/>
          <w:lang w:val="uk-UA"/>
        </w:rPr>
      </w:pPr>
    </w:p>
    <w:p w14:paraId="087ABCBB" w14:textId="77777777" w:rsidR="00444D5B" w:rsidRDefault="00444D5B" w:rsidP="00196DCE">
      <w:pPr>
        <w:ind w:left="284" w:hanging="142"/>
        <w:jc w:val="both"/>
        <w:rPr>
          <w:lang w:val="uk-UA"/>
        </w:rPr>
      </w:pPr>
      <w:r w:rsidRPr="00196DCE">
        <w:rPr>
          <w:vertAlign w:val="superscript"/>
          <w:lang w:val="uk-UA"/>
        </w:rPr>
        <w:t>1</w:t>
      </w:r>
      <w:r w:rsidR="00196DCE" w:rsidRPr="00196DCE">
        <w:rPr>
          <w:lang w:val="uk-UA"/>
        </w:rPr>
        <w:t>Частина правила 15-15-15 хвилин: використовуйте суспензію інокул</w:t>
      </w:r>
      <w:r w:rsidR="004A2996">
        <w:rPr>
          <w:lang w:val="uk-UA"/>
        </w:rPr>
        <w:t>юму</w:t>
      </w:r>
      <w:r w:rsidR="00196DCE" w:rsidRPr="00196DCE">
        <w:rPr>
          <w:lang w:val="uk-UA"/>
        </w:rPr>
        <w:t xml:space="preserve"> протягом 15 хвилин після </w:t>
      </w:r>
      <w:r w:rsidR="004A2996">
        <w:rPr>
          <w:lang w:val="uk-UA"/>
        </w:rPr>
        <w:t>приготування</w:t>
      </w:r>
      <w:r w:rsidR="00196DCE" w:rsidRPr="00196DCE">
        <w:rPr>
          <w:lang w:val="uk-UA"/>
        </w:rPr>
        <w:t xml:space="preserve">, нанесіть диски протягом 15 хвилин після </w:t>
      </w:r>
      <w:r w:rsidR="004A2996">
        <w:rPr>
          <w:lang w:val="uk-UA"/>
        </w:rPr>
        <w:t>нанесення інокул</w:t>
      </w:r>
      <w:r w:rsidR="00ED1C16">
        <w:rPr>
          <w:lang w:val="uk-UA"/>
        </w:rPr>
        <w:t>юму</w:t>
      </w:r>
      <w:r w:rsidR="00196DCE" w:rsidRPr="00196DCE">
        <w:rPr>
          <w:lang w:val="uk-UA"/>
        </w:rPr>
        <w:t xml:space="preserve"> та </w:t>
      </w:r>
      <w:r w:rsidR="004A2996">
        <w:rPr>
          <w:lang w:val="uk-UA"/>
        </w:rPr>
        <w:t>поставте чашки</w:t>
      </w:r>
      <w:r w:rsidR="004A2996" w:rsidRPr="00196DCE">
        <w:rPr>
          <w:lang w:val="uk-UA"/>
        </w:rPr>
        <w:t xml:space="preserve"> </w:t>
      </w:r>
      <w:r w:rsidR="004A2996">
        <w:rPr>
          <w:lang w:val="uk-UA"/>
        </w:rPr>
        <w:t xml:space="preserve">для </w:t>
      </w:r>
      <w:r w:rsidR="00196DCE" w:rsidRPr="00196DCE">
        <w:rPr>
          <w:lang w:val="uk-UA"/>
        </w:rPr>
        <w:t>інкубу</w:t>
      </w:r>
      <w:r w:rsidR="004A2996">
        <w:rPr>
          <w:lang w:val="uk-UA"/>
        </w:rPr>
        <w:t>вання</w:t>
      </w:r>
      <w:r w:rsidR="00196DCE" w:rsidRPr="00196DCE">
        <w:rPr>
          <w:lang w:val="uk-UA"/>
        </w:rPr>
        <w:t xml:space="preserve"> протягом 15 хвилин після нанесення диск</w:t>
      </w:r>
      <w:r w:rsidR="004A2996">
        <w:rPr>
          <w:lang w:val="uk-UA"/>
        </w:rPr>
        <w:t>ів</w:t>
      </w:r>
      <w:r w:rsidR="00196DCE" w:rsidRPr="00196DCE">
        <w:rPr>
          <w:lang w:val="uk-UA"/>
        </w:rPr>
        <w:t>.</w:t>
      </w:r>
    </w:p>
    <w:p w14:paraId="67A703C2" w14:textId="77777777" w:rsidR="00ED1C16" w:rsidRDefault="00ED1C16" w:rsidP="00196DCE">
      <w:pPr>
        <w:ind w:left="284" w:hanging="142"/>
        <w:jc w:val="both"/>
        <w:rPr>
          <w:lang w:val="uk-UA"/>
        </w:rPr>
      </w:pPr>
    </w:p>
    <w:p w14:paraId="0D4821AA" w14:textId="77777777" w:rsidR="00ED1C16" w:rsidRDefault="00ED1C16" w:rsidP="00196DCE">
      <w:pPr>
        <w:ind w:left="284" w:hanging="142"/>
        <w:jc w:val="both"/>
        <w:rPr>
          <w:lang w:val="uk-UA"/>
        </w:rPr>
      </w:pPr>
    </w:p>
    <w:p w14:paraId="234037B9" w14:textId="77777777" w:rsidR="00ED1C16" w:rsidRDefault="00ED1C16" w:rsidP="00196DCE">
      <w:pPr>
        <w:ind w:left="284" w:hanging="142"/>
        <w:jc w:val="both"/>
        <w:rPr>
          <w:lang w:val="uk-UA"/>
        </w:rPr>
      </w:pPr>
    </w:p>
    <w:p w14:paraId="71A67A30" w14:textId="77777777" w:rsidR="00ED1C16" w:rsidRDefault="00ED1C16" w:rsidP="00196DCE">
      <w:pPr>
        <w:ind w:left="284" w:hanging="142"/>
        <w:jc w:val="both"/>
        <w:rPr>
          <w:lang w:val="uk-UA"/>
        </w:rPr>
      </w:pPr>
    </w:p>
    <w:p w14:paraId="1AAA764E" w14:textId="4782E230" w:rsidR="00196DCE" w:rsidRDefault="007F6B63" w:rsidP="00196DCE">
      <w:pPr>
        <w:rPr>
          <w:lang w:val="uk-UA"/>
        </w:rPr>
      </w:pPr>
      <w:r>
        <w:rPr>
          <w:noProof/>
          <w:lang w:val="uk-UA"/>
        </w:rPr>
        <w:lastRenderedPageBreak/>
        <mc:AlternateContent>
          <mc:Choice Requires="wps">
            <w:drawing>
              <wp:anchor distT="0" distB="0" distL="114300" distR="114300" simplePos="0" relativeHeight="251654144" behindDoc="0" locked="0" layoutInCell="1" allowOverlap="1" wp14:anchorId="0DDB9A72" wp14:editId="2E993B40">
                <wp:simplePos x="0" y="0"/>
                <wp:positionH relativeFrom="column">
                  <wp:posOffset>346710</wp:posOffset>
                </wp:positionH>
                <wp:positionV relativeFrom="paragraph">
                  <wp:posOffset>87630</wp:posOffset>
                </wp:positionV>
                <wp:extent cx="5457825" cy="0"/>
                <wp:effectExtent l="9525" t="13970" r="9525" b="5080"/>
                <wp:wrapNone/>
                <wp:docPr id="1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286A9D" id="AutoShape 9" o:spid="_x0000_s1026" type="#_x0000_t32" style="position:absolute;margin-left:27.3pt;margin-top:6.9pt;width:429.7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"/>
            </w:pict>
          </mc:Fallback>
        </mc:AlternateContent>
      </w:r>
    </w:p>
    <w:p w14:paraId="18895359" w14:textId="77777777" w:rsidR="00196DCE" w:rsidRPr="00196DCE" w:rsidRDefault="00196DCE" w:rsidP="00196DCE">
      <w:pPr>
        <w:ind w:left="567" w:hanging="567"/>
        <w:jc w:val="both"/>
        <w:rPr>
          <w:b/>
          <w:bCs/>
          <w:sz w:val="32"/>
          <w:szCs w:val="32"/>
          <w:lang w:val="uk-UA"/>
        </w:rPr>
      </w:pPr>
      <w:r w:rsidRPr="00196DCE">
        <w:rPr>
          <w:b/>
          <w:bCs/>
          <w:sz w:val="32"/>
          <w:szCs w:val="32"/>
          <w:lang w:val="uk-UA"/>
        </w:rPr>
        <w:t xml:space="preserve">Таблиця 2. Приготування стандарту </w:t>
      </w:r>
      <w:r w:rsidR="009347D7">
        <w:rPr>
          <w:b/>
          <w:bCs/>
          <w:sz w:val="32"/>
          <w:szCs w:val="32"/>
          <w:lang w:val="uk-UA"/>
        </w:rPr>
        <w:t>щільності</w:t>
      </w:r>
      <w:r w:rsidRPr="00196DCE">
        <w:rPr>
          <w:b/>
          <w:bCs/>
          <w:sz w:val="32"/>
          <w:szCs w:val="32"/>
          <w:lang w:val="uk-UA"/>
        </w:rPr>
        <w:t xml:space="preserve"> 0.5 за </w:t>
      </w:r>
      <w:r w:rsidR="009347D7">
        <w:rPr>
          <w:b/>
          <w:bCs/>
          <w:sz w:val="32"/>
          <w:szCs w:val="32"/>
          <w:lang w:val="uk-UA"/>
        </w:rPr>
        <w:t>МакФарланд</w:t>
      </w:r>
    </w:p>
    <w:p w14:paraId="674F3BF8" w14:textId="77777777" w:rsidR="00196DCE" w:rsidRDefault="00196DCE" w:rsidP="00196DCE">
      <w:pPr>
        <w:ind w:left="567" w:hanging="567"/>
        <w:jc w:val="both"/>
        <w:rPr>
          <w:sz w:val="28"/>
          <w:szCs w:val="28"/>
          <w:lang w:val="uk-UA"/>
        </w:rPr>
      </w:pPr>
    </w:p>
    <w:p w14:paraId="65BC9399" w14:textId="77777777" w:rsidR="007C187A" w:rsidRDefault="007C187A" w:rsidP="00196DCE">
      <w:pPr>
        <w:numPr>
          <w:ilvl w:val="0"/>
          <w:numId w:val="5"/>
        </w:numPr>
        <w:ind w:left="567" w:hanging="425"/>
        <w:jc w:val="both"/>
        <w:rPr>
          <w:sz w:val="28"/>
          <w:szCs w:val="28"/>
          <w:lang w:val="uk-UA"/>
        </w:rPr>
      </w:pPr>
      <w:r w:rsidRPr="00196DCE">
        <w:rPr>
          <w:sz w:val="28"/>
          <w:szCs w:val="28"/>
          <w:lang w:val="uk-UA"/>
        </w:rPr>
        <w:t xml:space="preserve">Додати 0,5 мл розчину </w:t>
      </w:r>
      <w:r w:rsidR="009347D7">
        <w:rPr>
          <w:sz w:val="28"/>
          <w:szCs w:val="28"/>
          <w:lang w:val="uk-UA"/>
        </w:rPr>
        <w:t>Ва</w:t>
      </w:r>
      <w:r w:rsidRPr="00196DCE">
        <w:rPr>
          <w:sz w:val="28"/>
          <w:szCs w:val="28"/>
          <w:lang w:val="uk-UA"/>
        </w:rPr>
        <w:t>Cl</w:t>
      </w:r>
      <w:r w:rsidR="009347D7" w:rsidRPr="009347D7">
        <w:rPr>
          <w:sz w:val="28"/>
          <w:szCs w:val="28"/>
          <w:vertAlign w:val="subscript"/>
          <w:lang w:val="uk-UA"/>
        </w:rPr>
        <w:t>2</w:t>
      </w:r>
      <w:r w:rsidRPr="00196DCE">
        <w:rPr>
          <w:sz w:val="28"/>
          <w:szCs w:val="28"/>
          <w:lang w:val="uk-UA"/>
        </w:rPr>
        <w:t xml:space="preserve"> з концентрацією 0,048 моль/л (1,175% </w:t>
      </w:r>
      <w:r w:rsidR="009347D7">
        <w:rPr>
          <w:sz w:val="28"/>
          <w:szCs w:val="28"/>
          <w:lang w:val="uk-UA"/>
        </w:rPr>
        <w:t>вага/об’єм</w:t>
      </w:r>
      <w:r w:rsidR="009347D7" w:rsidRPr="009347D7">
        <w:rPr>
          <w:sz w:val="28"/>
          <w:szCs w:val="28"/>
          <w:lang w:val="ru-RU"/>
        </w:rPr>
        <w:t xml:space="preserve"> </w:t>
      </w:r>
      <w:r w:rsidRPr="00196DCE">
        <w:rPr>
          <w:sz w:val="28"/>
          <w:szCs w:val="28"/>
          <w:lang w:val="uk-UA"/>
        </w:rPr>
        <w:t>BaCl</w:t>
      </w:r>
      <w:r w:rsidRPr="00196DCE">
        <w:rPr>
          <w:sz w:val="28"/>
          <w:szCs w:val="28"/>
          <w:vertAlign w:val="subscript"/>
          <w:lang w:val="uk-UA"/>
        </w:rPr>
        <w:t>2</w:t>
      </w:r>
      <w:r w:rsidR="00196DCE">
        <w:rPr>
          <w:sz w:val="28"/>
          <w:szCs w:val="28"/>
          <w:lang w:val="uk-UA"/>
        </w:rPr>
        <w:t xml:space="preserve"> </w:t>
      </w:r>
      <w:r w:rsidRPr="00196DCE">
        <w:rPr>
          <w:sz w:val="28"/>
          <w:szCs w:val="28"/>
          <w:lang w:val="uk-UA"/>
        </w:rPr>
        <w:t>х 2Н</w:t>
      </w:r>
      <w:r w:rsidRPr="00196DCE">
        <w:rPr>
          <w:sz w:val="28"/>
          <w:szCs w:val="28"/>
          <w:vertAlign w:val="subscript"/>
          <w:lang w:val="uk-UA"/>
        </w:rPr>
        <w:t>2</w:t>
      </w:r>
      <w:r w:rsidRPr="00196DCE">
        <w:rPr>
          <w:sz w:val="28"/>
          <w:szCs w:val="28"/>
          <w:lang w:val="uk-UA"/>
        </w:rPr>
        <w:t>О) до 99,5 мл розчину H</w:t>
      </w:r>
      <w:r w:rsidRPr="00196DCE">
        <w:rPr>
          <w:sz w:val="28"/>
          <w:szCs w:val="28"/>
          <w:vertAlign w:val="subscript"/>
          <w:lang w:val="uk-UA"/>
        </w:rPr>
        <w:t>2</w:t>
      </w:r>
      <w:r w:rsidRPr="00196DCE">
        <w:rPr>
          <w:sz w:val="28"/>
          <w:szCs w:val="28"/>
          <w:lang w:val="uk-UA"/>
        </w:rPr>
        <w:t>SO</w:t>
      </w:r>
      <w:r w:rsidRPr="00196DCE">
        <w:rPr>
          <w:sz w:val="28"/>
          <w:szCs w:val="28"/>
          <w:vertAlign w:val="subscript"/>
          <w:lang w:val="uk-UA"/>
        </w:rPr>
        <w:t>4</w:t>
      </w:r>
      <w:r w:rsidRPr="00196DCE">
        <w:rPr>
          <w:sz w:val="28"/>
          <w:szCs w:val="28"/>
          <w:lang w:val="uk-UA"/>
        </w:rPr>
        <w:t xml:space="preserve"> з концентрацією 0,18 моль/л (0,36 N) (1% </w:t>
      </w:r>
      <w:r w:rsidR="00C40544">
        <w:rPr>
          <w:sz w:val="28"/>
          <w:szCs w:val="28"/>
          <w:lang w:val="uk-UA"/>
        </w:rPr>
        <w:t>об’єм</w:t>
      </w:r>
      <w:r w:rsidRPr="00196DCE">
        <w:rPr>
          <w:sz w:val="28"/>
          <w:szCs w:val="28"/>
          <w:lang w:val="uk-UA"/>
        </w:rPr>
        <w:t>/</w:t>
      </w:r>
      <w:r w:rsidR="00C40544">
        <w:rPr>
          <w:sz w:val="28"/>
          <w:szCs w:val="28"/>
          <w:lang w:val="uk-UA"/>
        </w:rPr>
        <w:t>об’єм</w:t>
      </w:r>
      <w:r w:rsidRPr="00196DCE">
        <w:rPr>
          <w:sz w:val="28"/>
          <w:szCs w:val="28"/>
          <w:lang w:val="uk-UA"/>
        </w:rPr>
        <w:t>) і ретельно перемішати до отримання гомогенної суспензії.</w:t>
      </w:r>
    </w:p>
    <w:p w14:paraId="0E77541D" w14:textId="77777777" w:rsidR="00196DCE" w:rsidRPr="00196DCE" w:rsidRDefault="00196DCE" w:rsidP="00196DCE">
      <w:pPr>
        <w:ind w:left="567" w:hanging="425"/>
        <w:jc w:val="both"/>
        <w:rPr>
          <w:sz w:val="28"/>
          <w:szCs w:val="28"/>
          <w:lang w:val="uk-UA"/>
        </w:rPr>
      </w:pPr>
    </w:p>
    <w:p w14:paraId="12E295DC" w14:textId="77777777" w:rsidR="00196DCE" w:rsidRDefault="007C187A" w:rsidP="00196DCE">
      <w:pPr>
        <w:numPr>
          <w:ilvl w:val="0"/>
          <w:numId w:val="5"/>
        </w:numPr>
        <w:ind w:left="567" w:hanging="425"/>
        <w:jc w:val="both"/>
        <w:rPr>
          <w:sz w:val="28"/>
          <w:szCs w:val="28"/>
          <w:lang w:val="uk-UA"/>
        </w:rPr>
      </w:pPr>
      <w:r w:rsidRPr="00196DCE">
        <w:rPr>
          <w:sz w:val="28"/>
          <w:szCs w:val="28"/>
          <w:lang w:val="uk-UA"/>
        </w:rPr>
        <w:t>Правильність приготування суспензії необхідно перевірити на спектрофотометрі. Поглинання при використанні кювети 1 см повинне скласти 0,08 - 0,13 при довжині хвилі 625 нм.</w:t>
      </w:r>
    </w:p>
    <w:p w14:paraId="199BCAAD" w14:textId="77777777" w:rsidR="00196DCE" w:rsidRDefault="00196DCE" w:rsidP="00196DCE">
      <w:pPr>
        <w:pStyle w:val="a5"/>
        <w:ind w:left="567" w:hanging="425"/>
        <w:rPr>
          <w:sz w:val="28"/>
          <w:szCs w:val="28"/>
          <w:lang w:val="uk-UA"/>
        </w:rPr>
      </w:pPr>
    </w:p>
    <w:p w14:paraId="08BB19B4" w14:textId="77777777" w:rsidR="007C187A" w:rsidRDefault="007C187A" w:rsidP="00196DCE">
      <w:pPr>
        <w:numPr>
          <w:ilvl w:val="0"/>
          <w:numId w:val="5"/>
        </w:numPr>
        <w:ind w:left="567" w:hanging="425"/>
        <w:jc w:val="both"/>
        <w:rPr>
          <w:sz w:val="28"/>
          <w:szCs w:val="28"/>
          <w:lang w:val="uk-UA"/>
        </w:rPr>
      </w:pPr>
      <w:r w:rsidRPr="00196DCE">
        <w:rPr>
          <w:sz w:val="28"/>
          <w:szCs w:val="28"/>
          <w:lang w:val="uk-UA"/>
        </w:rPr>
        <w:t>Приготовану суспензію розливають в пробірки, такого ж діаметру, як і для приготування бактеріальної суспензії.</w:t>
      </w:r>
      <w:r w:rsidR="00196DCE" w:rsidRPr="00196DCE">
        <w:rPr>
          <w:sz w:val="28"/>
          <w:szCs w:val="28"/>
          <w:lang w:val="uk-UA"/>
        </w:rPr>
        <w:t xml:space="preserve"> Герметично закрийте пробірки.</w:t>
      </w:r>
    </w:p>
    <w:p w14:paraId="0CD5D37A" w14:textId="77777777" w:rsidR="00196DCE" w:rsidRDefault="00196DCE" w:rsidP="00196DCE">
      <w:pPr>
        <w:pStyle w:val="a5"/>
        <w:ind w:left="567" w:hanging="425"/>
        <w:rPr>
          <w:sz w:val="28"/>
          <w:szCs w:val="28"/>
          <w:lang w:val="uk-UA"/>
        </w:rPr>
      </w:pPr>
    </w:p>
    <w:p w14:paraId="021EB4EF" w14:textId="77777777" w:rsidR="00196DCE" w:rsidRDefault="007C187A" w:rsidP="00196DCE">
      <w:pPr>
        <w:numPr>
          <w:ilvl w:val="0"/>
          <w:numId w:val="5"/>
        </w:numPr>
        <w:ind w:left="567" w:hanging="425"/>
        <w:jc w:val="both"/>
        <w:rPr>
          <w:sz w:val="28"/>
          <w:szCs w:val="28"/>
          <w:lang w:val="uk-UA"/>
        </w:rPr>
      </w:pPr>
      <w:r w:rsidRPr="00196DCE">
        <w:rPr>
          <w:sz w:val="28"/>
          <w:szCs w:val="28"/>
          <w:lang w:val="uk-UA"/>
        </w:rPr>
        <w:t>Зберігати приготовлений стандарт в темному місці при кімнатній температурі.</w:t>
      </w:r>
    </w:p>
    <w:p w14:paraId="6F0FDE7B" w14:textId="77777777" w:rsidR="00196DCE" w:rsidRDefault="00196DCE" w:rsidP="00196DCE">
      <w:pPr>
        <w:pStyle w:val="a5"/>
        <w:ind w:left="567" w:hanging="425"/>
        <w:rPr>
          <w:sz w:val="28"/>
          <w:szCs w:val="28"/>
          <w:lang w:val="uk-UA"/>
        </w:rPr>
      </w:pPr>
    </w:p>
    <w:p w14:paraId="4ED71497" w14:textId="77777777" w:rsidR="00196DCE" w:rsidRDefault="00C40544" w:rsidP="00196DCE">
      <w:pPr>
        <w:numPr>
          <w:ilvl w:val="0"/>
          <w:numId w:val="5"/>
        </w:numPr>
        <w:ind w:left="567" w:hanging="425"/>
        <w:jc w:val="both"/>
        <w:rPr>
          <w:sz w:val="28"/>
          <w:szCs w:val="28"/>
          <w:lang w:val="uk-UA"/>
        </w:rPr>
      </w:pPr>
      <w:r>
        <w:rPr>
          <w:sz w:val="28"/>
          <w:szCs w:val="28"/>
          <w:lang w:val="uk-UA"/>
        </w:rPr>
        <w:t>Перемішуйте с</w:t>
      </w:r>
      <w:r w:rsidR="007C187A" w:rsidRPr="00196DCE">
        <w:rPr>
          <w:sz w:val="28"/>
          <w:szCs w:val="28"/>
          <w:lang w:val="uk-UA"/>
        </w:rPr>
        <w:t xml:space="preserve">тандарт мутності </w:t>
      </w:r>
      <w:r>
        <w:rPr>
          <w:sz w:val="28"/>
          <w:szCs w:val="28"/>
          <w:lang w:val="uk-UA"/>
        </w:rPr>
        <w:t xml:space="preserve">за допомогою вортекса безпосередньо перед використанням. </w:t>
      </w:r>
    </w:p>
    <w:p w14:paraId="2C3DB1A9" w14:textId="77777777" w:rsidR="00C40544" w:rsidRDefault="00C40544" w:rsidP="00C40544">
      <w:pPr>
        <w:pStyle w:val="a5"/>
        <w:rPr>
          <w:sz w:val="28"/>
          <w:szCs w:val="28"/>
          <w:lang w:val="uk-UA"/>
        </w:rPr>
      </w:pPr>
    </w:p>
    <w:p w14:paraId="55D55AD6" w14:textId="77777777" w:rsidR="00C40544" w:rsidRPr="00196DCE" w:rsidRDefault="00C40544" w:rsidP="00196DCE">
      <w:pPr>
        <w:numPr>
          <w:ilvl w:val="0"/>
          <w:numId w:val="5"/>
        </w:numPr>
        <w:ind w:left="567" w:hanging="425"/>
        <w:jc w:val="both"/>
        <w:rPr>
          <w:sz w:val="28"/>
          <w:szCs w:val="28"/>
          <w:lang w:val="uk-UA"/>
        </w:rPr>
      </w:pPr>
      <w:r>
        <w:rPr>
          <w:sz w:val="28"/>
          <w:szCs w:val="28"/>
          <w:lang w:val="uk-UA"/>
        </w:rPr>
        <w:t>Поновлюйте стандарт або перевіряйте його ступінь поглинання через 6 місяців зберігання.</w:t>
      </w:r>
    </w:p>
    <w:p w14:paraId="750AB7A7" w14:textId="77777777" w:rsidR="007C187A" w:rsidRDefault="007C187A" w:rsidP="00196DCE">
      <w:pPr>
        <w:ind w:left="567" w:hanging="567"/>
        <w:jc w:val="both"/>
        <w:rPr>
          <w:sz w:val="28"/>
          <w:szCs w:val="28"/>
          <w:lang w:val="uk-UA"/>
        </w:rPr>
      </w:pPr>
      <w:r w:rsidRPr="00196DCE">
        <w:rPr>
          <w:sz w:val="28"/>
          <w:szCs w:val="28"/>
          <w:lang w:val="uk-UA"/>
        </w:rPr>
        <w:br/>
      </w:r>
    </w:p>
    <w:p w14:paraId="373481CC" w14:textId="77777777" w:rsidR="00196DCE" w:rsidRDefault="00196DCE" w:rsidP="00196DCE">
      <w:pPr>
        <w:ind w:left="567" w:hanging="567"/>
        <w:jc w:val="both"/>
        <w:rPr>
          <w:sz w:val="28"/>
          <w:szCs w:val="28"/>
          <w:lang w:val="uk-UA"/>
        </w:rPr>
      </w:pPr>
    </w:p>
    <w:p w14:paraId="746439F6" w14:textId="77777777" w:rsidR="00196DCE" w:rsidRDefault="00196DCE" w:rsidP="00196DCE">
      <w:pPr>
        <w:ind w:left="567" w:hanging="567"/>
        <w:jc w:val="both"/>
        <w:rPr>
          <w:sz w:val="28"/>
          <w:szCs w:val="28"/>
          <w:lang w:val="uk-UA"/>
        </w:rPr>
      </w:pPr>
    </w:p>
    <w:p w14:paraId="44107DD0" w14:textId="77777777" w:rsidR="00196DCE" w:rsidRDefault="00196DCE" w:rsidP="00196DCE">
      <w:pPr>
        <w:ind w:left="567" w:hanging="567"/>
        <w:jc w:val="both"/>
        <w:rPr>
          <w:sz w:val="28"/>
          <w:szCs w:val="28"/>
          <w:lang w:val="uk-UA"/>
        </w:rPr>
      </w:pPr>
    </w:p>
    <w:p w14:paraId="47B780AF" w14:textId="77777777" w:rsidR="00196DCE" w:rsidRDefault="00196DCE" w:rsidP="00196DCE">
      <w:pPr>
        <w:ind w:left="567" w:hanging="567"/>
        <w:jc w:val="both"/>
        <w:rPr>
          <w:sz w:val="28"/>
          <w:szCs w:val="28"/>
          <w:lang w:val="uk-UA"/>
        </w:rPr>
      </w:pPr>
    </w:p>
    <w:p w14:paraId="65D09788" w14:textId="77777777" w:rsidR="00196DCE" w:rsidRDefault="00196DCE" w:rsidP="00196DCE">
      <w:pPr>
        <w:ind w:left="567" w:hanging="567"/>
        <w:jc w:val="both"/>
        <w:rPr>
          <w:sz w:val="28"/>
          <w:szCs w:val="28"/>
          <w:lang w:val="uk-UA"/>
        </w:rPr>
      </w:pPr>
    </w:p>
    <w:p w14:paraId="0E523412" w14:textId="77777777" w:rsidR="00196DCE" w:rsidRDefault="00196DCE" w:rsidP="00196DCE">
      <w:pPr>
        <w:ind w:left="567" w:hanging="567"/>
        <w:jc w:val="both"/>
        <w:rPr>
          <w:sz w:val="28"/>
          <w:szCs w:val="28"/>
          <w:lang w:val="uk-UA"/>
        </w:rPr>
      </w:pPr>
    </w:p>
    <w:p w14:paraId="02A44D17" w14:textId="77777777" w:rsidR="00196DCE" w:rsidRDefault="00196DCE" w:rsidP="00196DCE">
      <w:pPr>
        <w:ind w:left="567" w:hanging="567"/>
        <w:jc w:val="both"/>
        <w:rPr>
          <w:sz w:val="28"/>
          <w:szCs w:val="28"/>
          <w:lang w:val="uk-UA"/>
        </w:rPr>
      </w:pPr>
    </w:p>
    <w:p w14:paraId="742E27D2" w14:textId="77777777" w:rsidR="00196DCE" w:rsidRDefault="00196DCE" w:rsidP="00196DCE">
      <w:pPr>
        <w:ind w:left="567" w:hanging="567"/>
        <w:jc w:val="both"/>
        <w:rPr>
          <w:sz w:val="28"/>
          <w:szCs w:val="28"/>
          <w:lang w:val="uk-UA"/>
        </w:rPr>
      </w:pPr>
    </w:p>
    <w:p w14:paraId="29BA9389" w14:textId="77777777" w:rsidR="00196DCE" w:rsidRDefault="00196DCE" w:rsidP="00196DCE">
      <w:pPr>
        <w:ind w:left="567" w:hanging="567"/>
        <w:jc w:val="both"/>
        <w:rPr>
          <w:sz w:val="28"/>
          <w:szCs w:val="28"/>
          <w:lang w:val="uk-UA"/>
        </w:rPr>
      </w:pPr>
    </w:p>
    <w:p w14:paraId="75BABD11" w14:textId="77777777" w:rsidR="00196DCE" w:rsidRDefault="00196DCE" w:rsidP="00196DCE">
      <w:pPr>
        <w:ind w:left="567" w:hanging="567"/>
        <w:jc w:val="both"/>
        <w:rPr>
          <w:sz w:val="28"/>
          <w:szCs w:val="28"/>
          <w:lang w:val="uk-UA"/>
        </w:rPr>
      </w:pPr>
    </w:p>
    <w:p w14:paraId="17F42E43" w14:textId="77777777" w:rsidR="00196DCE" w:rsidRDefault="00196DCE" w:rsidP="00196DCE">
      <w:pPr>
        <w:ind w:left="567" w:hanging="567"/>
        <w:jc w:val="both"/>
        <w:rPr>
          <w:sz w:val="28"/>
          <w:szCs w:val="28"/>
          <w:lang w:val="uk-UA"/>
        </w:rPr>
      </w:pPr>
    </w:p>
    <w:p w14:paraId="0D9F8833" w14:textId="77777777" w:rsidR="00196DCE" w:rsidRDefault="00196DCE" w:rsidP="00196DCE">
      <w:pPr>
        <w:ind w:left="567" w:hanging="567"/>
        <w:jc w:val="both"/>
        <w:rPr>
          <w:sz w:val="28"/>
          <w:szCs w:val="28"/>
          <w:lang w:val="uk-UA"/>
        </w:rPr>
      </w:pPr>
    </w:p>
    <w:p w14:paraId="3C38C76C" w14:textId="77777777" w:rsidR="00196DCE" w:rsidRDefault="00196DCE" w:rsidP="00196DCE">
      <w:pPr>
        <w:ind w:left="567" w:hanging="567"/>
        <w:jc w:val="both"/>
        <w:rPr>
          <w:sz w:val="28"/>
          <w:szCs w:val="28"/>
          <w:lang w:val="uk-UA"/>
        </w:rPr>
      </w:pPr>
    </w:p>
    <w:p w14:paraId="69474B3B" w14:textId="77777777" w:rsidR="00196DCE" w:rsidRDefault="00196DCE" w:rsidP="00196DCE">
      <w:pPr>
        <w:ind w:left="567" w:hanging="567"/>
        <w:jc w:val="both"/>
        <w:rPr>
          <w:sz w:val="28"/>
          <w:szCs w:val="28"/>
          <w:lang w:val="uk-UA"/>
        </w:rPr>
      </w:pPr>
    </w:p>
    <w:p w14:paraId="6F1DFDD5" w14:textId="77777777" w:rsidR="00196DCE" w:rsidRDefault="00196DCE" w:rsidP="00196DCE">
      <w:pPr>
        <w:ind w:left="567" w:hanging="567"/>
        <w:jc w:val="both"/>
        <w:rPr>
          <w:sz w:val="28"/>
          <w:szCs w:val="28"/>
          <w:lang w:val="uk-UA"/>
        </w:rPr>
      </w:pPr>
    </w:p>
    <w:p w14:paraId="6C9FC7B1" w14:textId="77777777" w:rsidR="00196DCE" w:rsidRDefault="00196DCE" w:rsidP="00196DCE">
      <w:pPr>
        <w:ind w:left="567" w:hanging="567"/>
        <w:jc w:val="both"/>
        <w:rPr>
          <w:sz w:val="28"/>
          <w:szCs w:val="28"/>
          <w:lang w:val="uk-UA"/>
        </w:rPr>
      </w:pPr>
    </w:p>
    <w:p w14:paraId="48BCC01F" w14:textId="77777777" w:rsidR="00196DCE" w:rsidRDefault="00196DCE" w:rsidP="00196DCE">
      <w:pPr>
        <w:jc w:val="both"/>
        <w:rPr>
          <w:lang w:val="uk-UA"/>
        </w:rPr>
      </w:pPr>
    </w:p>
    <w:p w14:paraId="0C23319E" w14:textId="77777777" w:rsidR="00ED1C16" w:rsidRDefault="00ED1C16" w:rsidP="00196DCE">
      <w:pPr>
        <w:jc w:val="both"/>
        <w:rPr>
          <w:lang w:val="uk-UA"/>
        </w:rPr>
      </w:pPr>
    </w:p>
    <w:p w14:paraId="3D333165" w14:textId="77777777" w:rsidR="00ED1C16" w:rsidRDefault="00ED1C16" w:rsidP="00196DCE">
      <w:pPr>
        <w:jc w:val="both"/>
        <w:rPr>
          <w:lang w:val="uk-UA"/>
        </w:rPr>
      </w:pPr>
    </w:p>
    <w:p w14:paraId="6FFAD5F7" w14:textId="77777777" w:rsidR="00ED1C16" w:rsidRDefault="00ED1C16" w:rsidP="00196DCE">
      <w:pPr>
        <w:jc w:val="both"/>
        <w:rPr>
          <w:lang w:val="uk-UA"/>
        </w:rPr>
      </w:pPr>
    </w:p>
    <w:p w14:paraId="04EF629D" w14:textId="77777777" w:rsidR="00ED1C16" w:rsidRDefault="00ED1C16" w:rsidP="00196DCE">
      <w:pPr>
        <w:jc w:val="both"/>
        <w:rPr>
          <w:lang w:val="uk-UA"/>
        </w:rPr>
      </w:pPr>
    </w:p>
    <w:p w14:paraId="6EA6DA81" w14:textId="77777777" w:rsidR="00ED1C16" w:rsidRDefault="00ED1C16" w:rsidP="00196DCE">
      <w:pPr>
        <w:jc w:val="both"/>
        <w:rPr>
          <w:lang w:val="uk-UA"/>
        </w:rPr>
      </w:pPr>
    </w:p>
    <w:p w14:paraId="12196CEB" w14:textId="239CC544" w:rsidR="00196DCE" w:rsidRDefault="007F6B63" w:rsidP="00196DCE">
      <w:pPr>
        <w:rPr>
          <w:lang w:val="uk-UA"/>
        </w:rPr>
      </w:pPr>
      <w:r>
        <w:rPr>
          <w:noProof/>
          <w:lang w:val="uk-UA"/>
        </w:rPr>
        <w:lastRenderedPageBreak/>
        <mc:AlternateContent>
          <mc:Choice Requires="wps">
            <w:drawing>
              <wp:anchor distT="0" distB="0" distL="114300" distR="114300" simplePos="0" relativeHeight="251655168" behindDoc="0" locked="0" layoutInCell="1" allowOverlap="1" wp14:anchorId="3CC0BAAA" wp14:editId="171BE13E">
                <wp:simplePos x="0" y="0"/>
                <wp:positionH relativeFrom="column">
                  <wp:posOffset>346710</wp:posOffset>
                </wp:positionH>
                <wp:positionV relativeFrom="paragraph">
                  <wp:posOffset>87630</wp:posOffset>
                </wp:positionV>
                <wp:extent cx="5457825" cy="0"/>
                <wp:effectExtent l="9525" t="13970" r="9525" b="5080"/>
                <wp:wrapNone/>
                <wp:docPr id="1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7F7374" id="AutoShape 10" o:spid="_x0000_s1026" type="#_x0000_t32" style="position:absolute;margin-left:27.3pt;margin-top:6.9pt;width:429.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"/>
            </w:pict>
          </mc:Fallback>
        </mc:AlternateContent>
      </w:r>
    </w:p>
    <w:p w14:paraId="74743621" w14:textId="77777777" w:rsidR="00A57EEA" w:rsidRPr="005A6F8E" w:rsidRDefault="00196DCE" w:rsidP="00816DE2">
      <w:pPr>
        <w:ind w:left="709" w:hanging="567"/>
        <w:jc w:val="both"/>
        <w:rPr>
          <w:b/>
          <w:bCs/>
          <w:sz w:val="32"/>
          <w:szCs w:val="32"/>
          <w:lang w:val="uk-UA"/>
        </w:rPr>
      </w:pPr>
      <w:r w:rsidRPr="005A6F8E">
        <w:rPr>
          <w:b/>
          <w:bCs/>
          <w:sz w:val="32"/>
          <w:szCs w:val="32"/>
          <w:lang w:val="uk-UA"/>
        </w:rPr>
        <w:t>4</w:t>
      </w:r>
      <w:r w:rsidR="00A57EEA" w:rsidRPr="005A6F8E">
        <w:rPr>
          <w:b/>
          <w:bCs/>
          <w:sz w:val="32"/>
          <w:szCs w:val="32"/>
          <w:lang w:val="uk-UA"/>
        </w:rPr>
        <w:t xml:space="preserve">. </w:t>
      </w:r>
      <w:r w:rsidR="00816DE2" w:rsidRPr="005A6F8E">
        <w:rPr>
          <w:b/>
          <w:bCs/>
          <w:sz w:val="32"/>
          <w:szCs w:val="32"/>
          <w:lang w:val="uk-UA"/>
        </w:rPr>
        <w:t xml:space="preserve">     </w:t>
      </w:r>
      <w:r w:rsidR="00A57EEA" w:rsidRPr="005A6F8E">
        <w:rPr>
          <w:b/>
          <w:bCs/>
          <w:sz w:val="32"/>
          <w:szCs w:val="32"/>
          <w:lang w:val="uk-UA"/>
        </w:rPr>
        <w:t xml:space="preserve">Інокуляція чашок з </w:t>
      </w:r>
      <w:r w:rsidRPr="005A6F8E">
        <w:rPr>
          <w:b/>
          <w:bCs/>
          <w:sz w:val="32"/>
          <w:szCs w:val="32"/>
          <w:lang w:val="uk-UA"/>
        </w:rPr>
        <w:t>агаром</w:t>
      </w:r>
    </w:p>
    <w:p w14:paraId="294D8A20" w14:textId="77777777" w:rsidR="00816DE2" w:rsidRPr="00816DE2" w:rsidRDefault="00816DE2" w:rsidP="00816DE2">
      <w:pPr>
        <w:ind w:left="709" w:hanging="567"/>
        <w:jc w:val="both"/>
        <w:rPr>
          <w:sz w:val="28"/>
          <w:szCs w:val="28"/>
          <w:lang w:val="uk-UA"/>
        </w:rPr>
      </w:pPr>
    </w:p>
    <w:p w14:paraId="1EB8A41A" w14:textId="77777777" w:rsidR="00A57EEA" w:rsidRPr="00816DE2" w:rsidRDefault="00196DCE" w:rsidP="00816DE2">
      <w:pPr>
        <w:ind w:left="709" w:hanging="567"/>
        <w:jc w:val="both"/>
        <w:rPr>
          <w:sz w:val="28"/>
          <w:szCs w:val="28"/>
          <w:lang w:val="uk-UA"/>
        </w:rPr>
      </w:pPr>
      <w:r w:rsidRPr="00816DE2">
        <w:rPr>
          <w:sz w:val="28"/>
          <w:szCs w:val="28"/>
          <w:lang w:val="uk-UA"/>
        </w:rPr>
        <w:t>4</w:t>
      </w:r>
      <w:r w:rsidR="007967A1" w:rsidRPr="00816DE2">
        <w:rPr>
          <w:sz w:val="28"/>
          <w:szCs w:val="28"/>
          <w:lang w:val="uk-UA"/>
        </w:rPr>
        <w:t xml:space="preserve">.1. </w:t>
      </w:r>
      <w:r w:rsidR="00757F6E">
        <w:rPr>
          <w:sz w:val="28"/>
          <w:szCs w:val="28"/>
          <w:lang w:val="uk-UA"/>
        </w:rPr>
        <w:t xml:space="preserve"> </w:t>
      </w:r>
      <w:r w:rsidRPr="00816DE2">
        <w:rPr>
          <w:sz w:val="28"/>
          <w:szCs w:val="28"/>
          <w:lang w:val="uk-UA"/>
        </w:rPr>
        <w:t>Доведіть чашки з агаром до кімнатної температури перед інокуляцією</w:t>
      </w:r>
      <w:r w:rsidR="00A57EEA" w:rsidRPr="00816DE2">
        <w:rPr>
          <w:sz w:val="28"/>
          <w:szCs w:val="28"/>
          <w:lang w:val="uk-UA"/>
        </w:rPr>
        <w:t>.</w:t>
      </w:r>
    </w:p>
    <w:p w14:paraId="2C7C2EF2" w14:textId="77777777" w:rsidR="00196DCE" w:rsidRPr="00816DE2" w:rsidRDefault="00196DCE" w:rsidP="00816DE2">
      <w:pPr>
        <w:ind w:left="709" w:hanging="567"/>
        <w:jc w:val="both"/>
        <w:rPr>
          <w:sz w:val="28"/>
          <w:szCs w:val="28"/>
          <w:lang w:val="uk-UA"/>
        </w:rPr>
      </w:pPr>
    </w:p>
    <w:p w14:paraId="3321C7EA" w14:textId="77777777" w:rsidR="00816DE2" w:rsidRPr="00816DE2" w:rsidRDefault="00196DCE" w:rsidP="00816DE2">
      <w:pPr>
        <w:ind w:left="709" w:hanging="567"/>
        <w:jc w:val="both"/>
        <w:rPr>
          <w:sz w:val="28"/>
          <w:szCs w:val="28"/>
          <w:lang w:val="uk-UA"/>
        </w:rPr>
      </w:pPr>
      <w:r w:rsidRPr="00816DE2">
        <w:rPr>
          <w:sz w:val="28"/>
          <w:szCs w:val="28"/>
          <w:lang w:val="uk-UA"/>
        </w:rPr>
        <w:t>4</w:t>
      </w:r>
      <w:r w:rsidR="00A57EEA" w:rsidRPr="00816DE2">
        <w:rPr>
          <w:sz w:val="28"/>
          <w:szCs w:val="28"/>
          <w:lang w:val="uk-UA"/>
        </w:rPr>
        <w:t xml:space="preserve">.2. </w:t>
      </w:r>
      <w:r w:rsidR="00816DE2" w:rsidRPr="00816DE2">
        <w:rPr>
          <w:sz w:val="28"/>
          <w:szCs w:val="28"/>
          <w:lang w:val="uk-UA"/>
        </w:rPr>
        <w:t>Оптимально використовувати приготовлену суспензію інокул</w:t>
      </w:r>
      <w:r w:rsidR="00C40544">
        <w:rPr>
          <w:sz w:val="28"/>
          <w:szCs w:val="28"/>
          <w:lang w:val="uk-UA"/>
        </w:rPr>
        <w:t>юм</w:t>
      </w:r>
      <w:r w:rsidR="00816DE2" w:rsidRPr="00816DE2">
        <w:rPr>
          <w:sz w:val="28"/>
          <w:szCs w:val="28"/>
          <w:lang w:val="uk-UA"/>
        </w:rPr>
        <w:t>у протягом 15 хв</w:t>
      </w:r>
      <w:r w:rsidR="00816DE2" w:rsidRPr="00816DE2">
        <w:rPr>
          <w:sz w:val="28"/>
          <w:szCs w:val="28"/>
          <w:vertAlign w:val="superscript"/>
          <w:lang w:val="uk-UA"/>
        </w:rPr>
        <w:t>1</w:t>
      </w:r>
      <w:r w:rsidR="00816DE2" w:rsidRPr="00816DE2">
        <w:rPr>
          <w:sz w:val="28"/>
          <w:szCs w:val="28"/>
          <w:lang w:val="uk-UA"/>
        </w:rPr>
        <w:t xml:space="preserve"> після приготування. Суспензію потрібно завжди використовувати протягом 60 хв після приготування.</w:t>
      </w:r>
    </w:p>
    <w:p w14:paraId="31FF3938" w14:textId="77777777" w:rsidR="00816DE2" w:rsidRPr="00816DE2" w:rsidRDefault="00816DE2" w:rsidP="00816DE2">
      <w:pPr>
        <w:ind w:left="709" w:hanging="567"/>
        <w:jc w:val="both"/>
        <w:rPr>
          <w:sz w:val="28"/>
          <w:szCs w:val="28"/>
          <w:lang w:val="uk-UA"/>
        </w:rPr>
      </w:pPr>
    </w:p>
    <w:p w14:paraId="2742F1B0" w14:textId="77777777" w:rsidR="00816DE2" w:rsidRPr="00816DE2" w:rsidRDefault="00816DE2" w:rsidP="00816DE2">
      <w:pPr>
        <w:ind w:left="709" w:hanging="567"/>
        <w:jc w:val="both"/>
        <w:rPr>
          <w:sz w:val="28"/>
          <w:szCs w:val="28"/>
          <w:lang w:val="uk-UA"/>
        </w:rPr>
      </w:pPr>
      <w:r w:rsidRPr="00816DE2">
        <w:rPr>
          <w:sz w:val="28"/>
          <w:szCs w:val="28"/>
          <w:lang w:val="uk-UA"/>
        </w:rPr>
        <w:t xml:space="preserve">4.3.  </w:t>
      </w:r>
      <w:r w:rsidR="00A57EEA" w:rsidRPr="00816DE2">
        <w:rPr>
          <w:sz w:val="28"/>
          <w:szCs w:val="28"/>
          <w:lang w:val="uk-UA"/>
        </w:rPr>
        <w:t>Занур</w:t>
      </w:r>
      <w:r w:rsidRPr="00816DE2">
        <w:rPr>
          <w:sz w:val="28"/>
          <w:szCs w:val="28"/>
          <w:lang w:val="uk-UA"/>
        </w:rPr>
        <w:t>те</w:t>
      </w:r>
      <w:r w:rsidR="00A57EEA" w:rsidRPr="00816DE2">
        <w:rPr>
          <w:sz w:val="28"/>
          <w:szCs w:val="28"/>
          <w:lang w:val="uk-UA"/>
        </w:rPr>
        <w:t xml:space="preserve"> стерильний ватний тампон в суспензію</w:t>
      </w:r>
    </w:p>
    <w:p w14:paraId="4E3EA655" w14:textId="77777777" w:rsidR="00816DE2" w:rsidRPr="00816DE2" w:rsidRDefault="00816DE2" w:rsidP="00816DE2">
      <w:pPr>
        <w:ind w:left="709" w:hanging="567"/>
        <w:jc w:val="both"/>
        <w:rPr>
          <w:sz w:val="28"/>
          <w:szCs w:val="28"/>
          <w:lang w:val="uk-UA"/>
        </w:rPr>
      </w:pPr>
    </w:p>
    <w:p w14:paraId="547FE9F6" w14:textId="77777777" w:rsidR="00816DE2" w:rsidRPr="00816DE2" w:rsidRDefault="00816DE2" w:rsidP="00816DE2">
      <w:pPr>
        <w:ind w:left="1418" w:hanging="1276"/>
        <w:jc w:val="both"/>
        <w:rPr>
          <w:sz w:val="28"/>
          <w:szCs w:val="28"/>
          <w:lang w:val="uk-UA"/>
        </w:rPr>
      </w:pPr>
      <w:r w:rsidRPr="00816DE2">
        <w:rPr>
          <w:sz w:val="28"/>
          <w:szCs w:val="28"/>
          <w:lang w:val="uk-UA"/>
        </w:rPr>
        <w:t>4.3.1</w:t>
      </w:r>
      <w:r w:rsidR="00A069D5">
        <w:rPr>
          <w:sz w:val="28"/>
          <w:szCs w:val="28"/>
          <w:lang w:val="uk-UA"/>
        </w:rPr>
        <w:tab/>
      </w:r>
      <w:r w:rsidRPr="00816DE2">
        <w:rPr>
          <w:sz w:val="28"/>
          <w:szCs w:val="28"/>
          <w:lang w:val="uk-UA"/>
        </w:rPr>
        <w:t xml:space="preserve">Щоб уникнути зайвої інокуляції грамнегативних бактерій, видаліть </w:t>
      </w:r>
      <w:r>
        <w:rPr>
          <w:sz w:val="28"/>
          <w:szCs w:val="28"/>
          <w:lang w:val="uk-UA"/>
        </w:rPr>
        <w:t xml:space="preserve">   </w:t>
      </w:r>
      <w:r w:rsidRPr="00816DE2">
        <w:rPr>
          <w:sz w:val="28"/>
          <w:szCs w:val="28"/>
          <w:lang w:val="uk-UA"/>
        </w:rPr>
        <w:t>надлишки</w:t>
      </w:r>
      <w:r>
        <w:rPr>
          <w:sz w:val="28"/>
          <w:szCs w:val="28"/>
          <w:lang w:val="uk-UA"/>
        </w:rPr>
        <w:t xml:space="preserve"> </w:t>
      </w:r>
      <w:r w:rsidRPr="00816DE2">
        <w:rPr>
          <w:sz w:val="28"/>
          <w:szCs w:val="28"/>
          <w:lang w:val="uk-UA"/>
        </w:rPr>
        <w:t xml:space="preserve">рідини, натискаючи і повертаючи тампон по внутрішній стінці пробірки.  </w:t>
      </w:r>
    </w:p>
    <w:p w14:paraId="4A3F6F76" w14:textId="77777777" w:rsidR="00816DE2" w:rsidRPr="00816DE2" w:rsidRDefault="00816DE2" w:rsidP="00816DE2">
      <w:pPr>
        <w:ind w:left="709" w:hanging="567"/>
        <w:jc w:val="both"/>
        <w:rPr>
          <w:sz w:val="28"/>
          <w:szCs w:val="28"/>
          <w:lang w:val="uk-UA"/>
        </w:rPr>
      </w:pPr>
    </w:p>
    <w:p w14:paraId="7EA3EDAF" w14:textId="77777777" w:rsidR="00816DE2" w:rsidRPr="00816DE2" w:rsidRDefault="00816DE2" w:rsidP="00816DE2">
      <w:pPr>
        <w:ind w:left="1418" w:hanging="1276"/>
        <w:jc w:val="both"/>
        <w:rPr>
          <w:sz w:val="28"/>
          <w:szCs w:val="28"/>
          <w:lang w:val="uk-UA"/>
        </w:rPr>
      </w:pPr>
      <w:r w:rsidRPr="00816DE2">
        <w:rPr>
          <w:sz w:val="28"/>
          <w:szCs w:val="28"/>
          <w:lang w:val="uk-UA"/>
        </w:rPr>
        <w:t>4.3.2</w:t>
      </w:r>
      <w:r w:rsidR="00A069D5">
        <w:rPr>
          <w:sz w:val="28"/>
          <w:szCs w:val="28"/>
          <w:lang w:val="uk-UA"/>
        </w:rPr>
        <w:tab/>
      </w:r>
      <w:r w:rsidRPr="00816DE2">
        <w:rPr>
          <w:sz w:val="28"/>
          <w:szCs w:val="28"/>
          <w:lang w:val="uk-UA"/>
        </w:rPr>
        <w:t>Для грам позитивних бактерій не натискайте і не повертайте тампон по внутрішній стінці пробірки</w:t>
      </w:r>
    </w:p>
    <w:p w14:paraId="71E26163" w14:textId="77777777" w:rsidR="00816DE2" w:rsidRPr="00816DE2" w:rsidRDefault="00816DE2" w:rsidP="00816DE2">
      <w:pPr>
        <w:ind w:left="709" w:hanging="567"/>
        <w:jc w:val="both"/>
        <w:rPr>
          <w:sz w:val="28"/>
          <w:szCs w:val="28"/>
          <w:lang w:val="uk-UA"/>
        </w:rPr>
      </w:pPr>
    </w:p>
    <w:p w14:paraId="14BEF4E6" w14:textId="77777777" w:rsidR="00816DE2" w:rsidRPr="00816DE2" w:rsidRDefault="00816DE2" w:rsidP="00757F6E">
      <w:pPr>
        <w:ind w:left="709" w:hanging="567"/>
        <w:jc w:val="both"/>
        <w:rPr>
          <w:sz w:val="28"/>
          <w:szCs w:val="28"/>
          <w:lang w:val="uk-UA"/>
        </w:rPr>
      </w:pPr>
      <w:r w:rsidRPr="00816DE2">
        <w:rPr>
          <w:sz w:val="28"/>
          <w:szCs w:val="28"/>
          <w:lang w:val="uk-UA"/>
        </w:rPr>
        <w:t>4.4 Коли інокулюють кілька чашок з агаром однією і тією ж суспензією інокул</w:t>
      </w:r>
      <w:r w:rsidR="00C40544">
        <w:rPr>
          <w:sz w:val="28"/>
          <w:szCs w:val="28"/>
          <w:lang w:val="uk-UA"/>
        </w:rPr>
        <w:t>юм</w:t>
      </w:r>
      <w:r w:rsidRPr="00816DE2">
        <w:rPr>
          <w:sz w:val="28"/>
          <w:szCs w:val="28"/>
          <w:lang w:val="uk-UA"/>
        </w:rPr>
        <w:t xml:space="preserve">у, повторіть процедуру </w:t>
      </w:r>
      <w:r w:rsidR="00C40544">
        <w:rPr>
          <w:sz w:val="28"/>
          <w:szCs w:val="28"/>
          <w:lang w:val="uk-UA"/>
        </w:rPr>
        <w:t>з</w:t>
      </w:r>
      <w:r w:rsidRPr="00816DE2">
        <w:rPr>
          <w:sz w:val="28"/>
          <w:szCs w:val="28"/>
          <w:lang w:val="uk-UA"/>
        </w:rPr>
        <w:t xml:space="preserve"> розділ</w:t>
      </w:r>
      <w:r w:rsidR="00C40544">
        <w:rPr>
          <w:sz w:val="28"/>
          <w:szCs w:val="28"/>
          <w:lang w:val="uk-UA"/>
        </w:rPr>
        <w:t>у</w:t>
      </w:r>
      <w:r w:rsidRPr="00816DE2">
        <w:rPr>
          <w:sz w:val="28"/>
          <w:szCs w:val="28"/>
          <w:lang w:val="uk-UA"/>
        </w:rPr>
        <w:t xml:space="preserve"> 4.3 для кожної чашки з агаром.</w:t>
      </w:r>
    </w:p>
    <w:p w14:paraId="7CC5DE9D" w14:textId="77777777" w:rsidR="00816DE2" w:rsidRPr="00816DE2" w:rsidRDefault="00816DE2" w:rsidP="00816DE2">
      <w:pPr>
        <w:ind w:left="709" w:hanging="567"/>
        <w:jc w:val="both"/>
        <w:rPr>
          <w:sz w:val="28"/>
          <w:szCs w:val="28"/>
          <w:lang w:val="uk-UA"/>
        </w:rPr>
      </w:pPr>
    </w:p>
    <w:p w14:paraId="4DFA1CAE" w14:textId="77777777" w:rsidR="00816DE2" w:rsidRPr="00816DE2" w:rsidRDefault="00816DE2" w:rsidP="00816DE2">
      <w:pPr>
        <w:ind w:left="709" w:hanging="567"/>
        <w:jc w:val="both"/>
        <w:rPr>
          <w:sz w:val="28"/>
          <w:szCs w:val="28"/>
          <w:lang w:val="uk-UA"/>
        </w:rPr>
      </w:pPr>
      <w:r w:rsidRPr="00816DE2">
        <w:rPr>
          <w:sz w:val="28"/>
          <w:szCs w:val="28"/>
          <w:lang w:val="uk-UA"/>
        </w:rPr>
        <w:t xml:space="preserve">4.5 </w:t>
      </w:r>
      <w:r w:rsidR="007967A1" w:rsidRPr="00816DE2">
        <w:rPr>
          <w:sz w:val="28"/>
          <w:szCs w:val="28"/>
          <w:lang w:val="uk-UA"/>
        </w:rPr>
        <w:t xml:space="preserve"> </w:t>
      </w:r>
      <w:r w:rsidRPr="00816DE2">
        <w:rPr>
          <w:sz w:val="28"/>
          <w:szCs w:val="28"/>
          <w:lang w:val="uk-UA"/>
        </w:rPr>
        <w:t xml:space="preserve"> </w:t>
      </w:r>
      <w:r w:rsidR="00C40544">
        <w:rPr>
          <w:sz w:val="28"/>
          <w:szCs w:val="28"/>
          <w:lang w:val="uk-UA"/>
        </w:rPr>
        <w:t>Чашки</w:t>
      </w:r>
      <w:r w:rsidR="00C40544" w:rsidRPr="00C40544">
        <w:rPr>
          <w:sz w:val="28"/>
          <w:szCs w:val="28"/>
          <w:lang w:val="uk-UA"/>
        </w:rPr>
        <w:t xml:space="preserve"> можна інокулювати тампонами в трьох напрямках або за допомогою автоматичного </w:t>
      </w:r>
      <w:r w:rsidR="00C40544">
        <w:rPr>
          <w:sz w:val="28"/>
          <w:szCs w:val="28"/>
          <w:lang w:val="uk-UA"/>
        </w:rPr>
        <w:t>приладу для кругового посіву</w:t>
      </w:r>
      <w:r w:rsidR="00C40544" w:rsidRPr="00C40544">
        <w:rPr>
          <w:sz w:val="28"/>
          <w:szCs w:val="28"/>
          <w:lang w:val="uk-UA"/>
        </w:rPr>
        <w:t xml:space="preserve">. Рівномірно розподіліть посівний матеріал по всій поверхні агару, щоб не було проміжків між </w:t>
      </w:r>
      <w:r w:rsidR="00C40544">
        <w:rPr>
          <w:sz w:val="28"/>
          <w:szCs w:val="28"/>
          <w:lang w:val="uk-UA"/>
        </w:rPr>
        <w:t>штрихами</w:t>
      </w:r>
      <w:r w:rsidR="00C40544" w:rsidRPr="00C40544">
        <w:rPr>
          <w:sz w:val="28"/>
          <w:szCs w:val="28"/>
          <w:lang w:val="uk-UA"/>
        </w:rPr>
        <w:t xml:space="preserve">. </w:t>
      </w:r>
    </w:p>
    <w:p w14:paraId="0F2B0B91" w14:textId="77777777" w:rsidR="00816DE2" w:rsidRPr="00816DE2" w:rsidRDefault="00816DE2" w:rsidP="00816DE2">
      <w:pPr>
        <w:ind w:left="709" w:hanging="567"/>
        <w:jc w:val="both"/>
        <w:rPr>
          <w:sz w:val="28"/>
          <w:szCs w:val="28"/>
          <w:lang w:val="uk-UA"/>
        </w:rPr>
      </w:pPr>
    </w:p>
    <w:p w14:paraId="016770AD" w14:textId="77777777" w:rsidR="00816DE2" w:rsidRPr="00816DE2" w:rsidRDefault="007967A1" w:rsidP="00816DE2">
      <w:pPr>
        <w:ind w:left="1418" w:hanging="1276"/>
        <w:jc w:val="both"/>
        <w:rPr>
          <w:sz w:val="28"/>
          <w:szCs w:val="28"/>
          <w:lang w:val="uk-UA"/>
        </w:rPr>
      </w:pPr>
      <w:r w:rsidRPr="00816DE2">
        <w:rPr>
          <w:sz w:val="28"/>
          <w:szCs w:val="28"/>
          <w:lang w:val="uk-UA"/>
        </w:rPr>
        <w:t>4.</w:t>
      </w:r>
      <w:r w:rsidR="00816DE2" w:rsidRPr="00816DE2">
        <w:rPr>
          <w:sz w:val="28"/>
          <w:szCs w:val="28"/>
          <w:lang w:val="uk-UA"/>
        </w:rPr>
        <w:t>5.1</w:t>
      </w:r>
      <w:r w:rsidR="00A069D5">
        <w:rPr>
          <w:sz w:val="28"/>
          <w:szCs w:val="28"/>
          <w:lang w:val="uk-UA"/>
        </w:rPr>
        <w:tab/>
      </w:r>
      <w:r w:rsidR="00816DE2" w:rsidRPr="00816DE2">
        <w:rPr>
          <w:sz w:val="28"/>
          <w:szCs w:val="28"/>
          <w:lang w:val="uk-UA"/>
        </w:rPr>
        <w:t>Для грампозитивних бактерій слід особливо уважно стежити за тим, щоб не було розривів між штрихами</w:t>
      </w:r>
    </w:p>
    <w:p w14:paraId="785A5CC2" w14:textId="77777777" w:rsidR="00816DE2" w:rsidRPr="00816DE2" w:rsidRDefault="00816DE2" w:rsidP="00816DE2">
      <w:pPr>
        <w:ind w:left="709" w:hanging="567"/>
        <w:jc w:val="both"/>
        <w:rPr>
          <w:sz w:val="28"/>
          <w:szCs w:val="28"/>
          <w:lang w:val="uk-UA"/>
        </w:rPr>
      </w:pPr>
    </w:p>
    <w:p w14:paraId="3DA57C5C" w14:textId="77777777" w:rsidR="00A57EEA" w:rsidRPr="00816DE2" w:rsidRDefault="00816DE2" w:rsidP="00757F6E">
      <w:pPr>
        <w:ind w:left="709" w:hanging="567"/>
        <w:jc w:val="both"/>
        <w:rPr>
          <w:sz w:val="28"/>
          <w:szCs w:val="28"/>
          <w:lang w:val="uk-UA"/>
        </w:rPr>
      </w:pPr>
      <w:r w:rsidRPr="00816DE2">
        <w:rPr>
          <w:sz w:val="28"/>
          <w:szCs w:val="28"/>
          <w:lang w:val="uk-UA"/>
        </w:rPr>
        <w:t xml:space="preserve">4.6  </w:t>
      </w:r>
      <w:r w:rsidR="00A57EEA" w:rsidRPr="00816DE2">
        <w:rPr>
          <w:sz w:val="28"/>
          <w:szCs w:val="28"/>
          <w:lang w:val="uk-UA"/>
        </w:rPr>
        <w:t>Диски на поверхню агару необхідно нанести протягом 15 хвилин</w:t>
      </w:r>
      <w:r w:rsidR="00757F6E" w:rsidRPr="00757F6E">
        <w:rPr>
          <w:sz w:val="28"/>
          <w:szCs w:val="28"/>
          <w:vertAlign w:val="superscript"/>
          <w:lang w:val="uk-UA"/>
        </w:rPr>
        <w:t>1</w:t>
      </w:r>
      <w:r w:rsidR="00A57EEA" w:rsidRPr="00816DE2">
        <w:rPr>
          <w:sz w:val="28"/>
          <w:szCs w:val="28"/>
          <w:lang w:val="uk-UA"/>
        </w:rPr>
        <w:t xml:space="preserve"> після інокуляції агару.</w:t>
      </w:r>
    </w:p>
    <w:p w14:paraId="10A09A6F" w14:textId="77777777" w:rsidR="00757F6E" w:rsidRDefault="00757F6E" w:rsidP="00816DE2">
      <w:pPr>
        <w:ind w:left="709" w:hanging="567"/>
        <w:jc w:val="both"/>
        <w:rPr>
          <w:sz w:val="28"/>
          <w:szCs w:val="28"/>
          <w:lang w:val="uk-UA"/>
        </w:rPr>
      </w:pPr>
      <w:r>
        <w:rPr>
          <w:sz w:val="28"/>
          <w:szCs w:val="28"/>
          <w:lang w:val="uk-UA"/>
        </w:rPr>
        <w:t xml:space="preserve">        </w:t>
      </w:r>
      <w:r w:rsidR="007967A1" w:rsidRPr="00816DE2">
        <w:rPr>
          <w:sz w:val="28"/>
          <w:szCs w:val="28"/>
          <w:lang w:val="uk-UA"/>
        </w:rPr>
        <w:t xml:space="preserve">Якщо засіяні чашки </w:t>
      </w:r>
      <w:r w:rsidR="00C40544">
        <w:rPr>
          <w:sz w:val="28"/>
          <w:szCs w:val="28"/>
          <w:lang w:val="uk-UA"/>
        </w:rPr>
        <w:t>залишити</w:t>
      </w:r>
      <w:r w:rsidR="007967A1" w:rsidRPr="00816DE2">
        <w:rPr>
          <w:sz w:val="28"/>
          <w:szCs w:val="28"/>
          <w:lang w:val="uk-UA"/>
        </w:rPr>
        <w:t xml:space="preserve"> при кімнатній температурі протягом </w:t>
      </w:r>
      <w:r w:rsidR="00C40544">
        <w:rPr>
          <w:sz w:val="28"/>
          <w:szCs w:val="28"/>
          <w:lang w:val="uk-UA"/>
        </w:rPr>
        <w:t>більшого</w:t>
      </w:r>
      <w:r w:rsidR="007967A1" w:rsidRPr="00816DE2">
        <w:rPr>
          <w:sz w:val="28"/>
          <w:szCs w:val="28"/>
          <w:lang w:val="uk-UA"/>
        </w:rPr>
        <w:t xml:space="preserve"> періоду часу перед застосуванням дисків, </w:t>
      </w:r>
      <w:r w:rsidR="000A1456" w:rsidRPr="00816DE2">
        <w:rPr>
          <w:sz w:val="28"/>
          <w:szCs w:val="28"/>
          <w:lang w:val="uk-UA"/>
        </w:rPr>
        <w:t>мікро</w:t>
      </w:r>
      <w:r w:rsidR="007967A1" w:rsidRPr="00816DE2">
        <w:rPr>
          <w:sz w:val="28"/>
          <w:szCs w:val="28"/>
          <w:lang w:val="uk-UA"/>
        </w:rPr>
        <w:t>організм може почати рости, що призв</w:t>
      </w:r>
      <w:r w:rsidR="000A1456" w:rsidRPr="00816DE2">
        <w:rPr>
          <w:sz w:val="28"/>
          <w:szCs w:val="28"/>
          <w:lang w:val="uk-UA"/>
        </w:rPr>
        <w:t>е</w:t>
      </w:r>
      <w:r w:rsidR="007967A1" w:rsidRPr="00816DE2">
        <w:rPr>
          <w:sz w:val="28"/>
          <w:szCs w:val="28"/>
          <w:lang w:val="uk-UA"/>
        </w:rPr>
        <w:t>д</w:t>
      </w:r>
      <w:r w:rsidR="000A1456" w:rsidRPr="00816DE2">
        <w:rPr>
          <w:sz w:val="28"/>
          <w:szCs w:val="28"/>
          <w:lang w:val="uk-UA"/>
        </w:rPr>
        <w:t>е</w:t>
      </w:r>
      <w:r w:rsidR="007967A1" w:rsidRPr="00816DE2">
        <w:rPr>
          <w:sz w:val="28"/>
          <w:szCs w:val="28"/>
          <w:lang w:val="uk-UA"/>
        </w:rPr>
        <w:t xml:space="preserve"> до помилкового зменшення розмірів зон пригнічення</w:t>
      </w:r>
      <w:r w:rsidR="000A1456" w:rsidRPr="00816DE2">
        <w:rPr>
          <w:sz w:val="28"/>
          <w:szCs w:val="28"/>
          <w:lang w:val="uk-UA"/>
        </w:rPr>
        <w:t xml:space="preserve"> росту</w:t>
      </w:r>
      <w:r w:rsidR="00C40544">
        <w:rPr>
          <w:sz w:val="28"/>
          <w:szCs w:val="28"/>
          <w:lang w:val="uk-UA"/>
        </w:rPr>
        <w:t xml:space="preserve">. </w:t>
      </w:r>
    </w:p>
    <w:p w14:paraId="7C5152F6" w14:textId="77777777" w:rsidR="00C40544" w:rsidRDefault="00C40544" w:rsidP="00816DE2">
      <w:pPr>
        <w:ind w:left="709" w:hanging="567"/>
        <w:jc w:val="both"/>
        <w:rPr>
          <w:sz w:val="28"/>
          <w:szCs w:val="28"/>
          <w:lang w:val="uk-UA"/>
        </w:rPr>
      </w:pPr>
    </w:p>
    <w:p w14:paraId="56E8A1E0" w14:textId="77777777" w:rsidR="00757F6E" w:rsidRPr="00816DE2" w:rsidRDefault="00757F6E" w:rsidP="00757F6E">
      <w:pPr>
        <w:ind w:left="426" w:hanging="284"/>
        <w:jc w:val="both"/>
        <w:rPr>
          <w:sz w:val="28"/>
          <w:szCs w:val="28"/>
          <w:lang w:val="uk-UA"/>
        </w:rPr>
      </w:pPr>
      <w:r w:rsidRPr="00757F6E">
        <w:rPr>
          <w:sz w:val="28"/>
          <w:szCs w:val="28"/>
          <w:vertAlign w:val="superscript"/>
          <w:lang w:val="uk-UA"/>
        </w:rPr>
        <w:t>1</w:t>
      </w:r>
      <w:r>
        <w:rPr>
          <w:sz w:val="28"/>
          <w:szCs w:val="28"/>
          <w:lang w:val="uk-UA"/>
        </w:rPr>
        <w:t xml:space="preserve"> </w:t>
      </w:r>
      <w:r w:rsidRPr="00757F6E">
        <w:rPr>
          <w:lang w:val="uk-UA"/>
        </w:rPr>
        <w:t>Частина правила 15-15-15 хвилин: використовуйте суспензію інокул</w:t>
      </w:r>
      <w:r w:rsidR="00C40544">
        <w:rPr>
          <w:lang w:val="uk-UA"/>
        </w:rPr>
        <w:t>юм</w:t>
      </w:r>
      <w:r w:rsidRPr="00757F6E">
        <w:rPr>
          <w:lang w:val="uk-UA"/>
        </w:rPr>
        <w:t xml:space="preserve">у протягом 15 хвилин після приготування, нанесіть диски протягом 15 хвилин після </w:t>
      </w:r>
      <w:r w:rsidR="00C40544">
        <w:rPr>
          <w:lang w:val="uk-UA"/>
        </w:rPr>
        <w:t>нанесення інокулюму</w:t>
      </w:r>
      <w:r w:rsidRPr="00757F6E">
        <w:rPr>
          <w:lang w:val="uk-UA"/>
        </w:rPr>
        <w:t xml:space="preserve"> </w:t>
      </w:r>
      <w:r w:rsidR="00C40544" w:rsidRPr="00196DCE">
        <w:rPr>
          <w:lang w:val="uk-UA"/>
        </w:rPr>
        <w:t xml:space="preserve">та </w:t>
      </w:r>
      <w:r w:rsidR="00C40544">
        <w:rPr>
          <w:lang w:val="uk-UA"/>
        </w:rPr>
        <w:t>поставте чашки</w:t>
      </w:r>
      <w:r w:rsidR="00C40544" w:rsidRPr="00196DCE">
        <w:rPr>
          <w:lang w:val="uk-UA"/>
        </w:rPr>
        <w:t xml:space="preserve"> </w:t>
      </w:r>
      <w:r w:rsidR="00C40544">
        <w:rPr>
          <w:lang w:val="uk-UA"/>
        </w:rPr>
        <w:t xml:space="preserve">для </w:t>
      </w:r>
      <w:r w:rsidR="00C40544" w:rsidRPr="00196DCE">
        <w:rPr>
          <w:lang w:val="uk-UA"/>
        </w:rPr>
        <w:t>інкубу</w:t>
      </w:r>
      <w:r w:rsidR="00C40544">
        <w:rPr>
          <w:lang w:val="uk-UA"/>
        </w:rPr>
        <w:t>вання</w:t>
      </w:r>
      <w:r w:rsidRPr="00757F6E">
        <w:rPr>
          <w:lang w:val="uk-UA"/>
        </w:rPr>
        <w:t xml:space="preserve"> протягом 15 хвилин після нанесення диска.</w:t>
      </w:r>
    </w:p>
    <w:p w14:paraId="3596E79E" w14:textId="77777777" w:rsidR="00816DE2" w:rsidRDefault="00816DE2" w:rsidP="000A1456">
      <w:pPr>
        <w:jc w:val="both"/>
        <w:rPr>
          <w:sz w:val="28"/>
          <w:szCs w:val="28"/>
          <w:lang w:val="uk-UA"/>
        </w:rPr>
      </w:pPr>
    </w:p>
    <w:p w14:paraId="794058AF" w14:textId="77777777" w:rsidR="00596D63" w:rsidRDefault="00596D63" w:rsidP="000A1456">
      <w:pPr>
        <w:jc w:val="both"/>
        <w:rPr>
          <w:sz w:val="28"/>
          <w:szCs w:val="28"/>
          <w:lang w:val="uk-UA"/>
        </w:rPr>
      </w:pPr>
    </w:p>
    <w:p w14:paraId="34972BEF" w14:textId="77777777" w:rsidR="00596D63" w:rsidRDefault="00596D63" w:rsidP="000A1456">
      <w:pPr>
        <w:jc w:val="both"/>
        <w:rPr>
          <w:sz w:val="28"/>
          <w:szCs w:val="28"/>
          <w:lang w:val="uk-UA"/>
        </w:rPr>
      </w:pPr>
    </w:p>
    <w:p w14:paraId="267D3B21" w14:textId="77777777" w:rsidR="00596D63" w:rsidRPr="00816DE2" w:rsidRDefault="00596D63" w:rsidP="000A1456">
      <w:pPr>
        <w:jc w:val="both"/>
        <w:rPr>
          <w:sz w:val="28"/>
          <w:szCs w:val="28"/>
          <w:lang w:val="uk-UA"/>
        </w:rPr>
      </w:pPr>
    </w:p>
    <w:p w14:paraId="2D522985" w14:textId="77777777" w:rsidR="00757F6E" w:rsidRDefault="00757F6E" w:rsidP="00757F6E">
      <w:pPr>
        <w:jc w:val="both"/>
        <w:rPr>
          <w:lang w:val="uk-UA"/>
        </w:rPr>
      </w:pPr>
    </w:p>
    <w:p w14:paraId="440FA690" w14:textId="77777777" w:rsidR="005A6F8E" w:rsidRDefault="005A6F8E" w:rsidP="00757F6E">
      <w:pPr>
        <w:jc w:val="both"/>
        <w:rPr>
          <w:lang w:val="uk-UA"/>
        </w:rPr>
      </w:pPr>
    </w:p>
    <w:p w14:paraId="2775B496" w14:textId="77777777" w:rsidR="00596D63" w:rsidRDefault="00596D63" w:rsidP="00757F6E">
      <w:pPr>
        <w:jc w:val="both"/>
        <w:rPr>
          <w:lang w:val="uk-UA"/>
        </w:rPr>
      </w:pPr>
    </w:p>
    <w:p w14:paraId="699DA2E6" w14:textId="77777777" w:rsidR="00ED1C16" w:rsidRDefault="00ED1C16" w:rsidP="00757F6E">
      <w:pPr>
        <w:rPr>
          <w:lang w:val="uk-UA"/>
        </w:rPr>
      </w:pPr>
    </w:p>
    <w:p w14:paraId="5F7F4B89" w14:textId="79A7DB8A" w:rsidR="00757F6E" w:rsidRDefault="007F6B63" w:rsidP="00757F6E">
      <w:pPr>
        <w:rPr>
          <w:lang w:val="uk-UA"/>
        </w:rPr>
      </w:pPr>
      <w:r>
        <w:rPr>
          <w:noProof/>
          <w:lang w:val="uk-UA"/>
        </w:rPr>
        <mc:AlternateContent>
          <mc:Choice Requires="wps">
            <w:drawing>
              <wp:anchor distT="0" distB="0" distL="114300" distR="114300" simplePos="0" relativeHeight="251656192" behindDoc="0" locked="0" layoutInCell="1" allowOverlap="1" wp14:anchorId="48C5EEE3" wp14:editId="4F6BE7C9">
                <wp:simplePos x="0" y="0"/>
                <wp:positionH relativeFrom="column">
                  <wp:posOffset>346710</wp:posOffset>
                </wp:positionH>
                <wp:positionV relativeFrom="paragraph">
                  <wp:posOffset>87630</wp:posOffset>
                </wp:positionV>
                <wp:extent cx="5457825" cy="0"/>
                <wp:effectExtent l="9525" t="13970" r="9525" b="5080"/>
                <wp:wrapNone/>
                <wp:docPr id="1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9E3B41" id="AutoShape 11" o:spid="_x0000_s1026" type="#_x0000_t32" style="position:absolute;margin-left:27.3pt;margin-top:6.9pt;width:429.7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"/>
            </w:pict>
          </mc:Fallback>
        </mc:AlternateContent>
      </w:r>
    </w:p>
    <w:p w14:paraId="3181BBE2" w14:textId="77777777" w:rsidR="000A1456" w:rsidRPr="004B125E" w:rsidRDefault="00757F6E" w:rsidP="000A1456">
      <w:pPr>
        <w:jc w:val="both"/>
        <w:rPr>
          <w:b/>
          <w:bCs/>
          <w:sz w:val="26"/>
          <w:szCs w:val="26"/>
          <w:lang w:val="uk-UA"/>
        </w:rPr>
      </w:pPr>
      <w:r w:rsidRPr="004B125E">
        <w:rPr>
          <w:b/>
          <w:bCs/>
          <w:sz w:val="26"/>
          <w:szCs w:val="26"/>
          <w:lang w:val="uk-UA"/>
        </w:rPr>
        <w:lastRenderedPageBreak/>
        <w:t>5</w:t>
      </w:r>
      <w:r w:rsidR="000A1456" w:rsidRPr="004B125E">
        <w:rPr>
          <w:b/>
          <w:bCs/>
          <w:sz w:val="26"/>
          <w:szCs w:val="26"/>
          <w:lang w:val="uk-UA"/>
        </w:rPr>
        <w:t>. Нанесення дисків із антибіотиками</w:t>
      </w:r>
    </w:p>
    <w:p w14:paraId="5911A345" w14:textId="77777777" w:rsidR="000A1456" w:rsidRDefault="00757F6E" w:rsidP="00F11323">
      <w:pPr>
        <w:spacing w:before="80"/>
        <w:ind w:left="567" w:hanging="567"/>
        <w:jc w:val="both"/>
        <w:rPr>
          <w:sz w:val="26"/>
          <w:szCs w:val="26"/>
          <w:lang w:val="uk-UA"/>
        </w:rPr>
      </w:pPr>
      <w:r w:rsidRPr="004B125E">
        <w:rPr>
          <w:sz w:val="26"/>
          <w:szCs w:val="26"/>
          <w:lang w:val="ru-RU"/>
        </w:rPr>
        <w:t>5</w:t>
      </w:r>
      <w:r w:rsidR="000A1456" w:rsidRPr="004B125E">
        <w:rPr>
          <w:sz w:val="26"/>
          <w:szCs w:val="26"/>
          <w:lang w:val="uk-UA"/>
        </w:rPr>
        <w:t>.1.</w:t>
      </w:r>
      <w:r w:rsidR="00023788" w:rsidRPr="004B125E">
        <w:rPr>
          <w:sz w:val="26"/>
          <w:szCs w:val="26"/>
          <w:lang w:val="uk-UA"/>
        </w:rPr>
        <w:t xml:space="preserve"> </w:t>
      </w:r>
      <w:r w:rsidR="000A1456" w:rsidRPr="004B125E">
        <w:rPr>
          <w:sz w:val="26"/>
          <w:szCs w:val="26"/>
          <w:lang w:val="uk-UA"/>
        </w:rPr>
        <w:t xml:space="preserve">Необхідні концентрації антибіотиків в дисках представлені в таблицях </w:t>
      </w:r>
      <w:r w:rsidR="00F11323">
        <w:rPr>
          <w:sz w:val="26"/>
          <w:szCs w:val="26"/>
          <w:lang w:val="uk-UA"/>
        </w:rPr>
        <w:t xml:space="preserve">граничних значень та </w:t>
      </w:r>
      <w:r w:rsidR="000A1456" w:rsidRPr="004B125E">
        <w:rPr>
          <w:sz w:val="26"/>
          <w:szCs w:val="26"/>
          <w:lang w:val="uk-UA"/>
        </w:rPr>
        <w:t xml:space="preserve"> контролю якості </w:t>
      </w:r>
      <w:hyperlink r:id="rId18" w:history="1">
        <w:r w:rsidRPr="004B125E">
          <w:rPr>
            <w:rStyle w:val="a3"/>
            <w:sz w:val="26"/>
            <w:szCs w:val="26"/>
          </w:rPr>
          <w:t>http</w:t>
        </w:r>
        <w:r w:rsidRPr="004B125E">
          <w:rPr>
            <w:rStyle w:val="a3"/>
            <w:sz w:val="26"/>
            <w:szCs w:val="26"/>
            <w:lang w:val="ru-RU"/>
          </w:rPr>
          <w:t>://</w:t>
        </w:r>
        <w:r w:rsidRPr="004B125E">
          <w:rPr>
            <w:rStyle w:val="a3"/>
            <w:sz w:val="26"/>
            <w:szCs w:val="26"/>
          </w:rPr>
          <w:t>www</w:t>
        </w:r>
        <w:r w:rsidRPr="004B125E">
          <w:rPr>
            <w:rStyle w:val="a3"/>
            <w:sz w:val="26"/>
            <w:szCs w:val="26"/>
            <w:lang w:val="ru-RU"/>
          </w:rPr>
          <w:t>.</w:t>
        </w:r>
        <w:r w:rsidRPr="004B125E">
          <w:rPr>
            <w:rStyle w:val="a3"/>
            <w:sz w:val="26"/>
            <w:szCs w:val="26"/>
          </w:rPr>
          <w:t>eucast</w:t>
        </w:r>
        <w:r w:rsidRPr="004B125E">
          <w:rPr>
            <w:rStyle w:val="a3"/>
            <w:sz w:val="26"/>
            <w:szCs w:val="26"/>
            <w:lang w:val="ru-RU"/>
          </w:rPr>
          <w:t>.</w:t>
        </w:r>
        <w:r w:rsidRPr="004B125E">
          <w:rPr>
            <w:rStyle w:val="a3"/>
            <w:sz w:val="26"/>
            <w:szCs w:val="26"/>
          </w:rPr>
          <w:t>org</w:t>
        </w:r>
        <w:r w:rsidRPr="004B125E">
          <w:rPr>
            <w:rStyle w:val="a3"/>
            <w:sz w:val="26"/>
            <w:szCs w:val="26"/>
            <w:lang w:val="ru-RU"/>
          </w:rPr>
          <w:t>/</w:t>
        </w:r>
      </w:hyperlink>
      <w:r w:rsidR="000A1456" w:rsidRPr="004B125E">
        <w:rPr>
          <w:sz w:val="26"/>
          <w:szCs w:val="26"/>
          <w:lang w:val="uk-UA"/>
        </w:rPr>
        <w:t>.</w:t>
      </w:r>
    </w:p>
    <w:p w14:paraId="14B16390" w14:textId="77777777" w:rsidR="00D103F1" w:rsidRPr="004B125E" w:rsidRDefault="00D103F1" w:rsidP="00F11323">
      <w:pPr>
        <w:spacing w:before="80"/>
        <w:ind w:left="1134" w:hanging="1134"/>
        <w:jc w:val="both"/>
        <w:rPr>
          <w:sz w:val="26"/>
          <w:szCs w:val="26"/>
          <w:lang w:val="uk-UA"/>
        </w:rPr>
      </w:pPr>
      <w:r>
        <w:rPr>
          <w:sz w:val="26"/>
          <w:szCs w:val="26"/>
          <w:lang w:val="uk-UA"/>
        </w:rPr>
        <w:t>5.1.1      Граничні значення</w:t>
      </w:r>
      <w:r w:rsidRPr="00D103F1">
        <w:rPr>
          <w:sz w:val="26"/>
          <w:szCs w:val="26"/>
          <w:lang w:val="uk-UA"/>
        </w:rPr>
        <w:t xml:space="preserve"> діаметра зони EUCAST і критерії контролю якості дисків перевірені для 6-мм паперових дисків.</w:t>
      </w:r>
    </w:p>
    <w:p w14:paraId="74454873" w14:textId="77777777" w:rsidR="00757F6E" w:rsidRPr="004B125E" w:rsidRDefault="00757F6E" w:rsidP="00F11323">
      <w:pPr>
        <w:numPr>
          <w:ilvl w:val="1"/>
          <w:numId w:val="7"/>
        </w:numPr>
        <w:spacing w:before="80"/>
        <w:jc w:val="both"/>
        <w:rPr>
          <w:sz w:val="26"/>
          <w:szCs w:val="26"/>
          <w:lang w:val="uk-UA"/>
        </w:rPr>
      </w:pPr>
      <w:r w:rsidRPr="004B125E">
        <w:rPr>
          <w:sz w:val="26"/>
          <w:szCs w:val="26"/>
          <w:lang w:val="uk-UA"/>
        </w:rPr>
        <w:t xml:space="preserve">Доведіть диски до кімнатної температури перед відкриттям картриджів або контейнерів, </w:t>
      </w:r>
      <w:r w:rsidR="004B125E" w:rsidRPr="004B125E">
        <w:rPr>
          <w:sz w:val="26"/>
          <w:szCs w:val="26"/>
          <w:lang w:val="uk-UA"/>
        </w:rPr>
        <w:t xml:space="preserve">у </w:t>
      </w:r>
      <w:r w:rsidRPr="004B125E">
        <w:rPr>
          <w:sz w:val="26"/>
          <w:szCs w:val="26"/>
          <w:lang w:val="uk-UA"/>
        </w:rPr>
        <w:t>як</w:t>
      </w:r>
      <w:r w:rsidR="004B125E" w:rsidRPr="004B125E">
        <w:rPr>
          <w:sz w:val="26"/>
          <w:szCs w:val="26"/>
          <w:lang w:val="uk-UA"/>
        </w:rPr>
        <w:t>их</w:t>
      </w:r>
      <w:r w:rsidRPr="004B125E">
        <w:rPr>
          <w:sz w:val="26"/>
          <w:szCs w:val="26"/>
          <w:lang w:val="uk-UA"/>
        </w:rPr>
        <w:t xml:space="preserve"> </w:t>
      </w:r>
      <w:r w:rsidR="004B125E" w:rsidRPr="004B125E">
        <w:rPr>
          <w:sz w:val="26"/>
          <w:szCs w:val="26"/>
          <w:lang w:val="uk-UA"/>
        </w:rPr>
        <w:t>з</w:t>
      </w:r>
      <w:r w:rsidRPr="004B125E">
        <w:rPr>
          <w:sz w:val="26"/>
          <w:szCs w:val="26"/>
          <w:lang w:val="uk-UA"/>
        </w:rPr>
        <w:t>беріга</w:t>
      </w:r>
      <w:r w:rsidR="004B125E" w:rsidRPr="004B125E">
        <w:rPr>
          <w:sz w:val="26"/>
          <w:szCs w:val="26"/>
          <w:lang w:val="uk-UA"/>
        </w:rPr>
        <w:t>ються</w:t>
      </w:r>
      <w:r w:rsidRPr="004B125E">
        <w:rPr>
          <w:sz w:val="26"/>
          <w:szCs w:val="26"/>
          <w:lang w:val="uk-UA"/>
        </w:rPr>
        <w:t xml:space="preserve"> диск</w:t>
      </w:r>
      <w:r w:rsidR="004B125E" w:rsidRPr="004B125E">
        <w:rPr>
          <w:sz w:val="26"/>
          <w:szCs w:val="26"/>
          <w:lang w:val="uk-UA"/>
        </w:rPr>
        <w:t>и</w:t>
      </w:r>
      <w:r w:rsidRPr="004B125E">
        <w:rPr>
          <w:sz w:val="26"/>
          <w:szCs w:val="26"/>
          <w:lang w:val="uk-UA"/>
        </w:rPr>
        <w:t>. Це попередить утворення конденсату, який може призвести до швидкого псування деяк</w:t>
      </w:r>
      <w:r w:rsidR="0060623B" w:rsidRPr="004B125E">
        <w:rPr>
          <w:sz w:val="26"/>
          <w:szCs w:val="26"/>
          <w:lang w:val="uk-UA"/>
        </w:rPr>
        <w:t>их</w:t>
      </w:r>
      <w:r w:rsidRPr="004B125E">
        <w:rPr>
          <w:sz w:val="26"/>
          <w:szCs w:val="26"/>
          <w:lang w:val="uk-UA"/>
        </w:rPr>
        <w:t xml:space="preserve"> препаратів.</w:t>
      </w:r>
    </w:p>
    <w:p w14:paraId="20F96C60" w14:textId="77777777" w:rsidR="00757F6E" w:rsidRPr="004B125E" w:rsidRDefault="00757F6E" w:rsidP="00F11323">
      <w:pPr>
        <w:numPr>
          <w:ilvl w:val="1"/>
          <w:numId w:val="7"/>
        </w:numPr>
        <w:spacing w:before="80"/>
        <w:ind w:left="709" w:hanging="709"/>
        <w:jc w:val="both"/>
        <w:rPr>
          <w:sz w:val="26"/>
          <w:szCs w:val="26"/>
          <w:lang w:val="uk-UA"/>
        </w:rPr>
      </w:pPr>
      <w:r w:rsidRPr="004B125E">
        <w:rPr>
          <w:sz w:val="26"/>
          <w:szCs w:val="26"/>
          <w:lang w:val="uk-UA"/>
        </w:rPr>
        <w:t>Нанесіть диски щільно на поверхню інокульованої чашки з агаром протягом 15 хвилин після інокуляції</w:t>
      </w:r>
      <w:r w:rsidRPr="004B125E">
        <w:rPr>
          <w:sz w:val="26"/>
          <w:szCs w:val="26"/>
          <w:vertAlign w:val="superscript"/>
          <w:lang w:val="uk-UA"/>
        </w:rPr>
        <w:t>1</w:t>
      </w:r>
      <w:r w:rsidRPr="004B125E">
        <w:rPr>
          <w:sz w:val="26"/>
          <w:szCs w:val="26"/>
          <w:lang w:val="uk-UA"/>
        </w:rPr>
        <w:t>. Диски повинні знаходитися в тісному і рівномірному контакті з поверхнею агару і не повинні переміщуватися після їх застосування, оскільки початкова дифузія антимікробних засобів з дисків відбувається дуже швидко.</w:t>
      </w:r>
    </w:p>
    <w:p w14:paraId="1BBF5773" w14:textId="77777777" w:rsidR="00757F6E" w:rsidRPr="004B125E" w:rsidRDefault="000A1456" w:rsidP="00F11323">
      <w:pPr>
        <w:numPr>
          <w:ilvl w:val="1"/>
          <w:numId w:val="7"/>
        </w:numPr>
        <w:spacing w:before="80"/>
        <w:ind w:left="709" w:hanging="709"/>
        <w:jc w:val="both"/>
        <w:rPr>
          <w:sz w:val="26"/>
          <w:szCs w:val="26"/>
          <w:lang w:val="uk-UA"/>
        </w:rPr>
      </w:pPr>
      <w:r w:rsidRPr="004B125E">
        <w:rPr>
          <w:sz w:val="26"/>
          <w:szCs w:val="26"/>
          <w:lang w:val="uk-UA"/>
        </w:rPr>
        <w:t xml:space="preserve">Кількість дисків на одній чашці має бути обмежена, для запобігання перекривання зон пригнічення росту, а також взаємодії між антибіотиками. </w:t>
      </w:r>
      <w:r w:rsidR="00757F6E" w:rsidRPr="004B125E">
        <w:rPr>
          <w:sz w:val="26"/>
          <w:szCs w:val="26"/>
          <w:lang w:val="uk-UA"/>
        </w:rPr>
        <w:t xml:space="preserve">Дуже важливо щоб діаметр зон затримки росту міг бути виміряний. </w:t>
      </w:r>
      <w:r w:rsidRPr="004B125E">
        <w:rPr>
          <w:sz w:val="26"/>
          <w:szCs w:val="26"/>
          <w:lang w:val="uk-UA"/>
        </w:rPr>
        <w:t xml:space="preserve">Максимальна кількість дисків на одній чашці залежить від виду мікроорганізму і </w:t>
      </w:r>
      <w:r w:rsidR="0060623B" w:rsidRPr="004B125E">
        <w:rPr>
          <w:sz w:val="26"/>
          <w:szCs w:val="26"/>
          <w:lang w:val="uk-UA"/>
        </w:rPr>
        <w:t>обраних</w:t>
      </w:r>
      <w:r w:rsidRPr="004B125E">
        <w:rPr>
          <w:sz w:val="26"/>
          <w:szCs w:val="26"/>
          <w:lang w:val="uk-UA"/>
        </w:rPr>
        <w:t xml:space="preserve"> антибіотиків. Зазвичай </w:t>
      </w:r>
      <w:r w:rsidR="00757F6E" w:rsidRPr="004B125E">
        <w:rPr>
          <w:sz w:val="26"/>
          <w:szCs w:val="26"/>
          <w:lang w:val="uk-UA"/>
        </w:rPr>
        <w:t>6</w:t>
      </w:r>
      <w:r w:rsidR="0060623B" w:rsidRPr="004B125E">
        <w:rPr>
          <w:sz w:val="26"/>
          <w:szCs w:val="26"/>
          <w:lang w:val="uk-UA"/>
        </w:rPr>
        <w:t xml:space="preserve"> та </w:t>
      </w:r>
      <w:r w:rsidR="00757F6E" w:rsidRPr="004B125E">
        <w:rPr>
          <w:sz w:val="26"/>
          <w:szCs w:val="26"/>
          <w:lang w:val="uk-UA"/>
        </w:rPr>
        <w:t xml:space="preserve">12 дисків це найбільше число </w:t>
      </w:r>
      <w:r w:rsidRPr="004B125E">
        <w:rPr>
          <w:sz w:val="26"/>
          <w:szCs w:val="26"/>
          <w:lang w:val="uk-UA"/>
        </w:rPr>
        <w:t xml:space="preserve">на одну </w:t>
      </w:r>
      <w:r w:rsidR="00757F6E" w:rsidRPr="004B125E">
        <w:rPr>
          <w:sz w:val="26"/>
          <w:szCs w:val="26"/>
          <w:lang w:val="uk-UA"/>
        </w:rPr>
        <w:t xml:space="preserve">круглу </w:t>
      </w:r>
      <w:r w:rsidRPr="004B125E">
        <w:rPr>
          <w:sz w:val="26"/>
          <w:szCs w:val="26"/>
          <w:lang w:val="uk-UA"/>
        </w:rPr>
        <w:t xml:space="preserve">чашку діаметром 90 </w:t>
      </w:r>
      <w:r w:rsidR="00757F6E" w:rsidRPr="004B125E">
        <w:rPr>
          <w:sz w:val="26"/>
          <w:szCs w:val="26"/>
          <w:lang w:val="uk-UA"/>
        </w:rPr>
        <w:t xml:space="preserve">та </w:t>
      </w:r>
      <w:r w:rsidRPr="004B125E">
        <w:rPr>
          <w:sz w:val="26"/>
          <w:szCs w:val="26"/>
          <w:lang w:val="uk-UA"/>
        </w:rPr>
        <w:t>150 мм</w:t>
      </w:r>
      <w:r w:rsidR="00757F6E" w:rsidRPr="004B125E">
        <w:rPr>
          <w:sz w:val="26"/>
          <w:szCs w:val="26"/>
          <w:lang w:val="uk-UA"/>
        </w:rPr>
        <w:t xml:space="preserve"> відповідно.</w:t>
      </w:r>
      <w:r w:rsidRPr="004B125E">
        <w:rPr>
          <w:sz w:val="26"/>
          <w:szCs w:val="26"/>
          <w:lang w:val="uk-UA"/>
        </w:rPr>
        <w:t xml:space="preserve"> </w:t>
      </w:r>
    </w:p>
    <w:p w14:paraId="168A8F93" w14:textId="77777777" w:rsidR="00023788" w:rsidRPr="004B125E" w:rsidRDefault="000A1456" w:rsidP="00F11323">
      <w:pPr>
        <w:numPr>
          <w:ilvl w:val="2"/>
          <w:numId w:val="6"/>
        </w:numPr>
        <w:tabs>
          <w:tab w:val="left" w:pos="1134"/>
        </w:tabs>
        <w:spacing w:before="80"/>
        <w:ind w:left="1134" w:hanging="1134"/>
        <w:jc w:val="both"/>
        <w:rPr>
          <w:sz w:val="26"/>
          <w:szCs w:val="26"/>
          <w:lang w:val="uk-UA"/>
        </w:rPr>
      </w:pPr>
      <w:r w:rsidRPr="004B125E">
        <w:rPr>
          <w:sz w:val="26"/>
          <w:szCs w:val="26"/>
          <w:lang w:val="uk-UA"/>
        </w:rPr>
        <w:t>Для детекції індуцібельно</w:t>
      </w:r>
      <w:r w:rsidR="004B125E" w:rsidRPr="004B125E">
        <w:rPr>
          <w:sz w:val="26"/>
          <w:szCs w:val="26"/>
          <w:lang w:val="uk-UA"/>
        </w:rPr>
        <w:t>ї</w:t>
      </w:r>
      <w:r w:rsidRPr="004B125E">
        <w:rPr>
          <w:sz w:val="26"/>
          <w:szCs w:val="26"/>
          <w:lang w:val="uk-UA"/>
        </w:rPr>
        <w:t xml:space="preserve"> стійкості до кліндаміцину у стафілококів і стрептококів, диски з еритроміцином і кліндаміцином слід розташувати на відстані 12-20 мм між краями дисків для стафілококів, і 12-16 мм - для стрептококів.</w:t>
      </w:r>
    </w:p>
    <w:p w14:paraId="5CB2C81A" w14:textId="77777777" w:rsidR="00CB3909" w:rsidRPr="004B125E" w:rsidRDefault="00F11323" w:rsidP="00F11323">
      <w:pPr>
        <w:numPr>
          <w:ilvl w:val="1"/>
          <w:numId w:val="6"/>
        </w:numPr>
        <w:tabs>
          <w:tab w:val="left" w:pos="567"/>
        </w:tabs>
        <w:spacing w:before="80"/>
        <w:ind w:left="567" w:hanging="567"/>
        <w:jc w:val="both"/>
        <w:rPr>
          <w:sz w:val="26"/>
          <w:szCs w:val="26"/>
          <w:lang w:val="uk-UA"/>
        </w:rPr>
      </w:pPr>
      <w:r w:rsidRPr="00F11323">
        <w:rPr>
          <w:sz w:val="26"/>
          <w:szCs w:val="26"/>
          <w:lang w:val="uk-UA"/>
        </w:rPr>
        <w:t xml:space="preserve">Втрата ефективності антимікробних </w:t>
      </w:r>
      <w:r>
        <w:rPr>
          <w:sz w:val="26"/>
          <w:szCs w:val="26"/>
          <w:lang w:val="uk-UA"/>
        </w:rPr>
        <w:t>речовин</w:t>
      </w:r>
      <w:r w:rsidRPr="00F11323">
        <w:rPr>
          <w:sz w:val="26"/>
          <w:szCs w:val="26"/>
          <w:lang w:val="uk-UA"/>
        </w:rPr>
        <w:t xml:space="preserve"> у дисках призводить до зменшення діаметра зони інгібування та є поширеним джерелом помилок. Важливими є наступн</w:t>
      </w:r>
      <w:r>
        <w:rPr>
          <w:sz w:val="26"/>
          <w:szCs w:val="26"/>
          <w:lang w:val="uk-UA"/>
        </w:rPr>
        <w:t>е:</w:t>
      </w:r>
    </w:p>
    <w:p w14:paraId="51B37525" w14:textId="77777777" w:rsidR="00CB3909" w:rsidRPr="004B125E" w:rsidRDefault="00CB3909" w:rsidP="00F11323">
      <w:pPr>
        <w:tabs>
          <w:tab w:val="left" w:pos="1134"/>
        </w:tabs>
        <w:spacing w:before="80"/>
        <w:ind w:left="1134" w:hanging="1134"/>
        <w:jc w:val="both"/>
        <w:rPr>
          <w:sz w:val="26"/>
          <w:szCs w:val="26"/>
          <w:lang w:val="uk-UA"/>
        </w:rPr>
      </w:pPr>
      <w:r w:rsidRPr="004B125E">
        <w:rPr>
          <w:sz w:val="26"/>
          <w:szCs w:val="26"/>
          <w:lang w:val="uk-UA"/>
        </w:rPr>
        <w:t>5</w:t>
      </w:r>
      <w:r w:rsidR="00683D7A" w:rsidRPr="004B125E">
        <w:rPr>
          <w:sz w:val="26"/>
          <w:szCs w:val="26"/>
          <w:lang w:val="uk-UA"/>
        </w:rPr>
        <w:t>.</w:t>
      </w:r>
      <w:r w:rsidRPr="004B125E">
        <w:rPr>
          <w:sz w:val="26"/>
          <w:szCs w:val="26"/>
          <w:lang w:val="uk-UA"/>
        </w:rPr>
        <w:t>5</w:t>
      </w:r>
      <w:r w:rsidR="00683D7A" w:rsidRPr="004B125E">
        <w:rPr>
          <w:sz w:val="26"/>
          <w:szCs w:val="26"/>
          <w:lang w:val="uk-UA"/>
        </w:rPr>
        <w:t>.1.</w:t>
      </w:r>
      <w:r w:rsidR="00023788" w:rsidRPr="004B125E">
        <w:rPr>
          <w:sz w:val="26"/>
          <w:szCs w:val="26"/>
          <w:lang w:val="uk-UA"/>
        </w:rPr>
        <w:t xml:space="preserve"> </w:t>
      </w:r>
      <w:r w:rsidR="00352423" w:rsidRPr="004B125E">
        <w:rPr>
          <w:sz w:val="26"/>
          <w:szCs w:val="26"/>
          <w:lang w:val="uk-UA"/>
        </w:rPr>
        <w:t xml:space="preserve">   </w:t>
      </w:r>
      <w:r w:rsidRPr="004B125E">
        <w:rPr>
          <w:sz w:val="26"/>
          <w:szCs w:val="26"/>
          <w:lang w:val="uk-UA"/>
        </w:rPr>
        <w:t xml:space="preserve">Зберігайте диски, в тому числі в </w:t>
      </w:r>
      <w:r w:rsidR="00F11323">
        <w:rPr>
          <w:sz w:val="26"/>
          <w:szCs w:val="26"/>
          <w:lang w:val="uk-UA"/>
        </w:rPr>
        <w:t>диспенсерах</w:t>
      </w:r>
      <w:r w:rsidRPr="004B125E">
        <w:rPr>
          <w:sz w:val="26"/>
          <w:szCs w:val="26"/>
          <w:lang w:val="uk-UA"/>
        </w:rPr>
        <w:t>, в герметичних ємностях з вологостійким осушувачем і захищени</w:t>
      </w:r>
      <w:r w:rsidR="00352423" w:rsidRPr="004B125E">
        <w:rPr>
          <w:sz w:val="26"/>
          <w:szCs w:val="26"/>
          <w:lang w:val="uk-UA"/>
        </w:rPr>
        <w:t>ми</w:t>
      </w:r>
      <w:r w:rsidRPr="004B125E">
        <w:rPr>
          <w:sz w:val="26"/>
          <w:szCs w:val="26"/>
          <w:lang w:val="uk-UA"/>
        </w:rPr>
        <w:t xml:space="preserve"> від світла (деякі агенти, включаючи метронідазол, хлорамфенікол і фторхінолони інактивуються при тривалому впливі світла).</w:t>
      </w:r>
    </w:p>
    <w:p w14:paraId="6CA1F544" w14:textId="77777777" w:rsidR="00CB3909" w:rsidRPr="004B125E" w:rsidRDefault="00CB3909" w:rsidP="00F11323">
      <w:pPr>
        <w:tabs>
          <w:tab w:val="left" w:pos="1276"/>
        </w:tabs>
        <w:spacing w:before="80"/>
        <w:ind w:left="1134" w:hanging="1134"/>
        <w:jc w:val="both"/>
        <w:rPr>
          <w:sz w:val="26"/>
          <w:szCs w:val="26"/>
          <w:lang w:val="uk-UA"/>
        </w:rPr>
      </w:pPr>
      <w:r w:rsidRPr="004B125E">
        <w:rPr>
          <w:sz w:val="26"/>
          <w:szCs w:val="26"/>
          <w:lang w:val="uk-UA"/>
        </w:rPr>
        <w:t>5.5.2</w:t>
      </w:r>
      <w:r w:rsidR="00A069D5">
        <w:rPr>
          <w:sz w:val="26"/>
          <w:szCs w:val="26"/>
          <w:lang w:val="uk-UA"/>
        </w:rPr>
        <w:tab/>
      </w:r>
      <w:r w:rsidRPr="004B125E">
        <w:rPr>
          <w:sz w:val="26"/>
          <w:szCs w:val="26"/>
          <w:lang w:val="uk-UA"/>
        </w:rPr>
        <w:t>Зберігайте запаси диск</w:t>
      </w:r>
      <w:r w:rsidR="00352423" w:rsidRPr="004B125E">
        <w:rPr>
          <w:sz w:val="26"/>
          <w:szCs w:val="26"/>
          <w:lang w:val="uk-UA"/>
        </w:rPr>
        <w:t>ів</w:t>
      </w:r>
      <w:r w:rsidRPr="004B125E">
        <w:rPr>
          <w:sz w:val="26"/>
          <w:szCs w:val="26"/>
          <w:lang w:val="uk-UA"/>
        </w:rPr>
        <w:t xml:space="preserve"> відповідно до інструкцій виробника. Деякі </w:t>
      </w:r>
      <w:r w:rsidR="00352423" w:rsidRPr="004B125E">
        <w:rPr>
          <w:sz w:val="26"/>
          <w:szCs w:val="26"/>
          <w:lang w:val="uk-UA"/>
        </w:rPr>
        <w:t>агенти</w:t>
      </w:r>
      <w:r w:rsidRPr="004B125E">
        <w:rPr>
          <w:sz w:val="26"/>
          <w:szCs w:val="26"/>
          <w:lang w:val="uk-UA"/>
        </w:rPr>
        <w:t xml:space="preserve"> більш лабільні, ніж інші (наприклад, амоксицилін-клавуланова ки</w:t>
      </w:r>
      <w:r w:rsidR="00352423" w:rsidRPr="004B125E">
        <w:rPr>
          <w:sz w:val="26"/>
          <w:szCs w:val="26"/>
          <w:lang w:val="uk-UA"/>
        </w:rPr>
        <w:t>слота, цефаклор та карбапенеми)</w:t>
      </w:r>
      <w:r w:rsidRPr="004B125E">
        <w:rPr>
          <w:sz w:val="26"/>
          <w:szCs w:val="26"/>
          <w:lang w:val="uk-UA"/>
        </w:rPr>
        <w:t xml:space="preserve"> і конкретні рекомендації можуть бути доступні від виробників.</w:t>
      </w:r>
    </w:p>
    <w:p w14:paraId="1C4B0FF7" w14:textId="77777777" w:rsidR="00683D7A" w:rsidRPr="004B125E" w:rsidRDefault="00CB3909" w:rsidP="00F11323">
      <w:pPr>
        <w:tabs>
          <w:tab w:val="left" w:pos="709"/>
        </w:tabs>
        <w:spacing w:before="80"/>
        <w:ind w:left="1134" w:hanging="1134"/>
        <w:jc w:val="both"/>
        <w:rPr>
          <w:sz w:val="26"/>
          <w:szCs w:val="26"/>
          <w:lang w:val="uk-UA"/>
        </w:rPr>
      </w:pPr>
      <w:r w:rsidRPr="004B125E">
        <w:rPr>
          <w:sz w:val="26"/>
          <w:szCs w:val="26"/>
          <w:lang w:val="uk-UA"/>
        </w:rPr>
        <w:t>5.5.3</w:t>
      </w:r>
      <w:r w:rsidR="00A069D5">
        <w:rPr>
          <w:sz w:val="26"/>
          <w:szCs w:val="26"/>
          <w:lang w:val="uk-UA"/>
        </w:rPr>
        <w:tab/>
      </w:r>
      <w:r w:rsidR="00A069D5">
        <w:rPr>
          <w:sz w:val="26"/>
          <w:szCs w:val="26"/>
          <w:lang w:val="uk-UA"/>
        </w:rPr>
        <w:tab/>
      </w:r>
      <w:r w:rsidRPr="004B125E">
        <w:rPr>
          <w:sz w:val="26"/>
          <w:szCs w:val="26"/>
          <w:lang w:val="uk-UA"/>
        </w:rPr>
        <w:t>Зберігайте робочі запаси дисків відповідно до інструкцій виробника. Після відкриття контейнерів для дисків слід використовувати диски протягом визначеного виробником часу.</w:t>
      </w:r>
    </w:p>
    <w:p w14:paraId="06B03DB1" w14:textId="77777777" w:rsidR="00CB3909" w:rsidRPr="004B125E" w:rsidRDefault="00CB3909" w:rsidP="00F11323">
      <w:pPr>
        <w:tabs>
          <w:tab w:val="left" w:pos="709"/>
        </w:tabs>
        <w:spacing w:before="80"/>
        <w:ind w:left="1134" w:hanging="1134"/>
        <w:jc w:val="both"/>
        <w:rPr>
          <w:sz w:val="26"/>
          <w:szCs w:val="26"/>
          <w:lang w:val="uk-UA"/>
        </w:rPr>
      </w:pPr>
      <w:r w:rsidRPr="004B125E">
        <w:rPr>
          <w:sz w:val="26"/>
          <w:szCs w:val="26"/>
          <w:lang w:val="uk-UA"/>
        </w:rPr>
        <w:t>5.5.4</w:t>
      </w:r>
      <w:r w:rsidR="00A069D5">
        <w:rPr>
          <w:sz w:val="26"/>
          <w:szCs w:val="26"/>
          <w:lang w:val="uk-UA"/>
        </w:rPr>
        <w:tab/>
      </w:r>
      <w:r w:rsidR="00A069D5">
        <w:rPr>
          <w:sz w:val="26"/>
          <w:szCs w:val="26"/>
          <w:lang w:val="uk-UA"/>
        </w:rPr>
        <w:tab/>
      </w:r>
      <w:r w:rsidRPr="004B125E">
        <w:rPr>
          <w:sz w:val="26"/>
          <w:szCs w:val="26"/>
          <w:lang w:val="uk-UA"/>
        </w:rPr>
        <w:t>Не допускається використання дисків після закінчення терміну придатності, зазначеного виробником.</w:t>
      </w:r>
    </w:p>
    <w:p w14:paraId="323B634D" w14:textId="77777777" w:rsidR="005A6F8E" w:rsidRDefault="00CB3909" w:rsidP="00F11323">
      <w:pPr>
        <w:tabs>
          <w:tab w:val="left" w:pos="709"/>
        </w:tabs>
        <w:spacing w:before="80"/>
        <w:ind w:left="1134" w:hanging="1134"/>
        <w:jc w:val="both"/>
        <w:rPr>
          <w:sz w:val="26"/>
          <w:szCs w:val="26"/>
          <w:lang w:val="uk-UA"/>
        </w:rPr>
      </w:pPr>
      <w:r w:rsidRPr="004B125E">
        <w:rPr>
          <w:sz w:val="26"/>
          <w:szCs w:val="26"/>
          <w:lang w:val="uk-UA"/>
        </w:rPr>
        <w:t>5.5.5</w:t>
      </w:r>
      <w:r w:rsidR="00A069D5">
        <w:rPr>
          <w:sz w:val="26"/>
          <w:szCs w:val="26"/>
          <w:lang w:val="uk-UA"/>
        </w:rPr>
        <w:tab/>
      </w:r>
      <w:r w:rsidR="00A069D5">
        <w:rPr>
          <w:sz w:val="26"/>
          <w:szCs w:val="26"/>
          <w:lang w:val="uk-UA"/>
        </w:rPr>
        <w:tab/>
      </w:r>
      <w:r w:rsidRPr="004B125E">
        <w:rPr>
          <w:sz w:val="26"/>
          <w:szCs w:val="26"/>
          <w:lang w:val="uk-UA"/>
        </w:rPr>
        <w:t xml:space="preserve">Виконуйте частий контроль якості (див. Розділ 9) робочих матеріалів, щоб контролювати, що антимікробні диски не втратили потенцію під час зберігання. </w:t>
      </w:r>
    </w:p>
    <w:p w14:paraId="2B5D5D10" w14:textId="395BBDF2" w:rsidR="005A6F8E" w:rsidRDefault="007F6B63" w:rsidP="005A6F8E">
      <w:pPr>
        <w:ind w:left="284" w:hanging="142"/>
        <w:jc w:val="both"/>
        <w:rPr>
          <w:sz w:val="22"/>
          <w:szCs w:val="22"/>
          <w:lang w:val="uk-UA"/>
        </w:rPr>
      </w:pPr>
      <w:r>
        <w:rPr>
          <w:noProof/>
          <w:lang w:val="uk-UA"/>
        </w:rPr>
        <mc:AlternateContent>
          <mc:Choice Requires="wps">
            <w:drawing>
              <wp:anchor distT="0" distB="0" distL="114300" distR="114300" simplePos="0" relativeHeight="251657216" behindDoc="0" locked="0" layoutInCell="1" allowOverlap="1" wp14:anchorId="6C6A6037" wp14:editId="1E08240D">
                <wp:simplePos x="0" y="0"/>
                <wp:positionH relativeFrom="column">
                  <wp:posOffset>256540</wp:posOffset>
                </wp:positionH>
                <wp:positionV relativeFrom="paragraph">
                  <wp:posOffset>615315</wp:posOffset>
                </wp:positionV>
                <wp:extent cx="5457825" cy="0"/>
                <wp:effectExtent l="5080" t="9525" r="13970" b="9525"/>
                <wp:wrapNone/>
                <wp:docPr id="1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C0A8F6" id="AutoShape 12" o:spid="_x0000_s1026" type="#_x0000_t32" style="position:absolute;margin-left:20.2pt;margin-top:48.45pt;width:429.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"/>
            </w:pict>
          </mc:Fallback>
        </mc:AlternateContent>
      </w:r>
      <w:r w:rsidR="005A6F8E" w:rsidRPr="005A6F8E">
        <w:rPr>
          <w:sz w:val="22"/>
          <w:szCs w:val="22"/>
          <w:vertAlign w:val="superscript"/>
          <w:lang w:val="uk-UA"/>
        </w:rPr>
        <w:t>1</w:t>
      </w:r>
      <w:r w:rsidR="00352423">
        <w:rPr>
          <w:sz w:val="22"/>
          <w:szCs w:val="22"/>
          <w:vertAlign w:val="superscript"/>
          <w:lang w:val="uk-UA"/>
        </w:rPr>
        <w:t xml:space="preserve"> </w:t>
      </w:r>
      <w:r w:rsidR="00352423" w:rsidRPr="00757F6E">
        <w:rPr>
          <w:lang w:val="uk-UA"/>
        </w:rPr>
        <w:t>Частина правила 15-15-15 хвилин: використовуйте суспензію інокул</w:t>
      </w:r>
      <w:r w:rsidR="00352423">
        <w:rPr>
          <w:lang w:val="uk-UA"/>
        </w:rPr>
        <w:t>юм</w:t>
      </w:r>
      <w:r w:rsidR="00352423" w:rsidRPr="00757F6E">
        <w:rPr>
          <w:lang w:val="uk-UA"/>
        </w:rPr>
        <w:t xml:space="preserve">у протягом 15 хвилин після приготування, нанесіть диски протягом 15 хвилин після </w:t>
      </w:r>
      <w:r w:rsidR="00352423">
        <w:rPr>
          <w:lang w:val="uk-UA"/>
        </w:rPr>
        <w:t>нанесення інокулюму</w:t>
      </w:r>
      <w:r w:rsidR="00352423" w:rsidRPr="00757F6E">
        <w:rPr>
          <w:lang w:val="uk-UA"/>
        </w:rPr>
        <w:t xml:space="preserve"> </w:t>
      </w:r>
      <w:r w:rsidR="00352423" w:rsidRPr="00196DCE">
        <w:rPr>
          <w:lang w:val="uk-UA"/>
        </w:rPr>
        <w:t xml:space="preserve">та </w:t>
      </w:r>
      <w:r w:rsidR="00352423">
        <w:rPr>
          <w:lang w:val="uk-UA"/>
        </w:rPr>
        <w:t>поставте чашки</w:t>
      </w:r>
      <w:r w:rsidR="00352423" w:rsidRPr="00196DCE">
        <w:rPr>
          <w:lang w:val="uk-UA"/>
        </w:rPr>
        <w:t xml:space="preserve"> </w:t>
      </w:r>
      <w:r w:rsidR="00352423">
        <w:rPr>
          <w:lang w:val="uk-UA"/>
        </w:rPr>
        <w:t xml:space="preserve">для </w:t>
      </w:r>
      <w:r w:rsidR="00352423" w:rsidRPr="00196DCE">
        <w:rPr>
          <w:lang w:val="uk-UA"/>
        </w:rPr>
        <w:t>інкубу</w:t>
      </w:r>
      <w:r w:rsidR="00352423">
        <w:rPr>
          <w:lang w:val="uk-UA"/>
        </w:rPr>
        <w:t>вання</w:t>
      </w:r>
      <w:r w:rsidR="00352423" w:rsidRPr="00757F6E">
        <w:rPr>
          <w:lang w:val="uk-UA"/>
        </w:rPr>
        <w:t xml:space="preserve"> протягом 15 хвилин після нанесення диска.</w:t>
      </w:r>
    </w:p>
    <w:p w14:paraId="37C7EB5B" w14:textId="77777777" w:rsidR="00F11323" w:rsidRDefault="00F11323" w:rsidP="000A1456">
      <w:pPr>
        <w:jc w:val="both"/>
        <w:rPr>
          <w:b/>
          <w:bCs/>
          <w:sz w:val="32"/>
          <w:szCs w:val="32"/>
          <w:lang w:val="uk-UA"/>
        </w:rPr>
      </w:pPr>
    </w:p>
    <w:p w14:paraId="0B9CD2E9" w14:textId="77777777" w:rsidR="00683D7A" w:rsidRPr="005A6F8E" w:rsidRDefault="005A6F8E" w:rsidP="000A1456">
      <w:pPr>
        <w:jc w:val="both"/>
        <w:rPr>
          <w:b/>
          <w:bCs/>
          <w:sz w:val="32"/>
          <w:szCs w:val="32"/>
          <w:lang w:val="uk-UA"/>
        </w:rPr>
      </w:pPr>
      <w:r w:rsidRPr="005A6F8E">
        <w:rPr>
          <w:b/>
          <w:bCs/>
          <w:sz w:val="32"/>
          <w:szCs w:val="32"/>
          <w:lang w:val="uk-UA"/>
        </w:rPr>
        <w:lastRenderedPageBreak/>
        <w:t>6</w:t>
      </w:r>
      <w:r w:rsidR="00683D7A" w:rsidRPr="005A6F8E">
        <w:rPr>
          <w:b/>
          <w:bCs/>
          <w:sz w:val="32"/>
          <w:szCs w:val="32"/>
          <w:lang w:val="uk-UA"/>
        </w:rPr>
        <w:t>. Інкубація</w:t>
      </w:r>
      <w:r w:rsidRPr="005A6F8E">
        <w:rPr>
          <w:b/>
          <w:bCs/>
          <w:sz w:val="32"/>
          <w:szCs w:val="32"/>
          <w:lang w:val="uk-UA"/>
        </w:rPr>
        <w:t xml:space="preserve"> чашок</w:t>
      </w:r>
    </w:p>
    <w:p w14:paraId="1A53E7C0" w14:textId="77777777" w:rsidR="00D80E18" w:rsidRPr="00757F6E" w:rsidRDefault="00D80E18" w:rsidP="000A1456">
      <w:pPr>
        <w:jc w:val="both"/>
        <w:rPr>
          <w:sz w:val="28"/>
          <w:szCs w:val="28"/>
          <w:lang w:val="uk-UA"/>
        </w:rPr>
      </w:pPr>
    </w:p>
    <w:p w14:paraId="1FEE5F95" w14:textId="77777777" w:rsidR="005A6F8E" w:rsidRDefault="005A6F8E" w:rsidP="00A069D5">
      <w:pPr>
        <w:ind w:left="567" w:hanging="567"/>
        <w:jc w:val="both"/>
        <w:rPr>
          <w:sz w:val="28"/>
          <w:szCs w:val="28"/>
          <w:lang w:val="uk-UA"/>
        </w:rPr>
      </w:pPr>
      <w:r>
        <w:rPr>
          <w:sz w:val="28"/>
          <w:szCs w:val="28"/>
          <w:lang w:val="uk-UA"/>
        </w:rPr>
        <w:t>6</w:t>
      </w:r>
      <w:r w:rsidR="00683D7A" w:rsidRPr="00757F6E">
        <w:rPr>
          <w:sz w:val="28"/>
          <w:szCs w:val="28"/>
          <w:lang w:val="uk-UA"/>
        </w:rPr>
        <w:t xml:space="preserve">.1. </w:t>
      </w:r>
      <w:r w:rsidR="00A069D5">
        <w:rPr>
          <w:sz w:val="28"/>
          <w:szCs w:val="28"/>
          <w:lang w:val="uk-UA"/>
        </w:rPr>
        <w:t xml:space="preserve"> </w:t>
      </w:r>
      <w:r w:rsidRPr="005A6F8E">
        <w:rPr>
          <w:sz w:val="28"/>
          <w:szCs w:val="28"/>
          <w:lang w:val="uk-UA"/>
        </w:rPr>
        <w:t xml:space="preserve">Переверніть </w:t>
      </w:r>
      <w:r>
        <w:rPr>
          <w:sz w:val="28"/>
          <w:szCs w:val="28"/>
          <w:lang w:val="uk-UA"/>
        </w:rPr>
        <w:t>чашки з</w:t>
      </w:r>
      <w:r w:rsidRPr="005A6F8E">
        <w:rPr>
          <w:sz w:val="28"/>
          <w:szCs w:val="28"/>
          <w:lang w:val="uk-UA"/>
        </w:rPr>
        <w:t xml:space="preserve"> агар</w:t>
      </w:r>
      <w:r>
        <w:rPr>
          <w:sz w:val="28"/>
          <w:szCs w:val="28"/>
          <w:lang w:val="uk-UA"/>
        </w:rPr>
        <w:t>ом</w:t>
      </w:r>
      <w:r w:rsidRPr="005A6F8E">
        <w:rPr>
          <w:sz w:val="28"/>
          <w:szCs w:val="28"/>
          <w:lang w:val="uk-UA"/>
        </w:rPr>
        <w:t xml:space="preserve"> і переконайтесь, що диски не падають з поверхні агару. </w:t>
      </w:r>
      <w:r>
        <w:rPr>
          <w:sz w:val="28"/>
          <w:szCs w:val="28"/>
          <w:lang w:val="uk-UA"/>
        </w:rPr>
        <w:t>Поставте чашки і</w:t>
      </w:r>
      <w:r w:rsidRPr="005A6F8E">
        <w:rPr>
          <w:sz w:val="28"/>
          <w:szCs w:val="28"/>
          <w:lang w:val="uk-UA"/>
        </w:rPr>
        <w:t>нкуб</w:t>
      </w:r>
      <w:r>
        <w:rPr>
          <w:sz w:val="28"/>
          <w:szCs w:val="28"/>
          <w:lang w:val="uk-UA"/>
        </w:rPr>
        <w:t xml:space="preserve">уватись </w:t>
      </w:r>
      <w:r w:rsidRPr="005A6F8E">
        <w:rPr>
          <w:sz w:val="28"/>
          <w:szCs w:val="28"/>
          <w:lang w:val="uk-UA"/>
        </w:rPr>
        <w:t>протягом 15 хв</w:t>
      </w:r>
      <w:r w:rsidRPr="005A6F8E">
        <w:rPr>
          <w:sz w:val="28"/>
          <w:szCs w:val="28"/>
          <w:vertAlign w:val="superscript"/>
          <w:lang w:val="uk-UA"/>
        </w:rPr>
        <w:t>1</w:t>
      </w:r>
      <w:r w:rsidRPr="005A6F8E">
        <w:rPr>
          <w:sz w:val="28"/>
          <w:szCs w:val="28"/>
          <w:lang w:val="uk-UA"/>
        </w:rPr>
        <w:t xml:space="preserve"> після нанесення диска. Якщо </w:t>
      </w:r>
      <w:r>
        <w:rPr>
          <w:sz w:val="28"/>
          <w:szCs w:val="28"/>
          <w:lang w:val="uk-UA"/>
        </w:rPr>
        <w:t>чашки</w:t>
      </w:r>
      <w:r w:rsidRPr="005A6F8E">
        <w:rPr>
          <w:sz w:val="28"/>
          <w:szCs w:val="28"/>
          <w:lang w:val="uk-UA"/>
        </w:rPr>
        <w:t xml:space="preserve"> залишати при кімнатній температурі після нанесення дисків, попередня дифузія може призвести до помилково великих зон </w:t>
      </w:r>
      <w:r>
        <w:rPr>
          <w:sz w:val="28"/>
          <w:szCs w:val="28"/>
          <w:lang w:val="uk-UA"/>
        </w:rPr>
        <w:t>пригнічення росту</w:t>
      </w:r>
      <w:r w:rsidRPr="005A6F8E">
        <w:rPr>
          <w:sz w:val="28"/>
          <w:szCs w:val="28"/>
          <w:lang w:val="uk-UA"/>
        </w:rPr>
        <w:t>.</w:t>
      </w:r>
    </w:p>
    <w:p w14:paraId="16D59EC3" w14:textId="77777777" w:rsidR="00876656" w:rsidRDefault="00876656" w:rsidP="00023788">
      <w:pPr>
        <w:jc w:val="both"/>
        <w:rPr>
          <w:sz w:val="28"/>
          <w:szCs w:val="28"/>
          <w:lang w:val="uk-UA"/>
        </w:rPr>
      </w:pPr>
    </w:p>
    <w:p w14:paraId="1C386B32" w14:textId="77777777" w:rsidR="00876656" w:rsidRDefault="005A6F8E" w:rsidP="004B125E">
      <w:pPr>
        <w:ind w:left="567" w:hanging="567"/>
        <w:jc w:val="both"/>
        <w:rPr>
          <w:sz w:val="28"/>
          <w:szCs w:val="28"/>
          <w:lang w:val="uk-UA"/>
        </w:rPr>
      </w:pPr>
      <w:r>
        <w:rPr>
          <w:sz w:val="28"/>
          <w:szCs w:val="28"/>
          <w:lang w:val="uk-UA"/>
        </w:rPr>
        <w:t>6</w:t>
      </w:r>
      <w:r w:rsidR="00683D7A" w:rsidRPr="00757F6E">
        <w:rPr>
          <w:sz w:val="28"/>
          <w:szCs w:val="28"/>
          <w:lang w:val="uk-UA"/>
        </w:rPr>
        <w:t xml:space="preserve">.2. Розташування чашок в термостаті може </w:t>
      </w:r>
      <w:r>
        <w:rPr>
          <w:sz w:val="28"/>
          <w:szCs w:val="28"/>
          <w:lang w:val="uk-UA"/>
        </w:rPr>
        <w:t>вплинути на результат через</w:t>
      </w:r>
      <w:r w:rsidR="00683D7A" w:rsidRPr="00757F6E">
        <w:rPr>
          <w:sz w:val="28"/>
          <w:szCs w:val="28"/>
          <w:lang w:val="uk-UA"/>
        </w:rPr>
        <w:t xml:space="preserve"> їх нерівномірн</w:t>
      </w:r>
      <w:r>
        <w:rPr>
          <w:sz w:val="28"/>
          <w:szCs w:val="28"/>
          <w:lang w:val="uk-UA"/>
        </w:rPr>
        <w:t>е</w:t>
      </w:r>
      <w:r w:rsidR="00683D7A" w:rsidRPr="00757F6E">
        <w:rPr>
          <w:sz w:val="28"/>
          <w:szCs w:val="28"/>
          <w:lang w:val="uk-UA"/>
        </w:rPr>
        <w:t xml:space="preserve"> нагрівання. </w:t>
      </w:r>
      <w:r w:rsidR="00ED1C16">
        <w:rPr>
          <w:sz w:val="28"/>
          <w:szCs w:val="28"/>
          <w:lang w:val="uk-UA"/>
        </w:rPr>
        <w:t>Ефективність</w:t>
      </w:r>
      <w:r>
        <w:rPr>
          <w:sz w:val="28"/>
          <w:szCs w:val="28"/>
          <w:lang w:val="uk-UA"/>
        </w:rPr>
        <w:t xml:space="preserve"> термостатів відрізняється, тому </w:t>
      </w:r>
      <w:r w:rsidR="00683D7A" w:rsidRPr="00757F6E">
        <w:rPr>
          <w:sz w:val="28"/>
          <w:szCs w:val="28"/>
          <w:lang w:val="uk-UA"/>
        </w:rPr>
        <w:t xml:space="preserve">контроль </w:t>
      </w:r>
      <w:r>
        <w:rPr>
          <w:sz w:val="28"/>
          <w:szCs w:val="28"/>
          <w:lang w:val="uk-UA"/>
        </w:rPr>
        <w:t>інкубації</w:t>
      </w:r>
      <w:r w:rsidR="00683D7A" w:rsidRPr="00757F6E">
        <w:rPr>
          <w:sz w:val="28"/>
          <w:szCs w:val="28"/>
          <w:lang w:val="uk-UA"/>
        </w:rPr>
        <w:t xml:space="preserve">, включаючи </w:t>
      </w:r>
      <w:r>
        <w:rPr>
          <w:sz w:val="28"/>
          <w:szCs w:val="28"/>
          <w:lang w:val="uk-UA"/>
        </w:rPr>
        <w:t xml:space="preserve">відповідну </w:t>
      </w:r>
      <w:r w:rsidR="00683D7A" w:rsidRPr="00757F6E">
        <w:rPr>
          <w:sz w:val="28"/>
          <w:szCs w:val="28"/>
          <w:lang w:val="uk-UA"/>
        </w:rPr>
        <w:t xml:space="preserve">кількість чашок, що інкубуються в </w:t>
      </w:r>
      <w:r>
        <w:rPr>
          <w:sz w:val="28"/>
          <w:szCs w:val="28"/>
          <w:lang w:val="uk-UA"/>
        </w:rPr>
        <w:t xml:space="preserve">будь-якій </w:t>
      </w:r>
      <w:r w:rsidR="00683D7A" w:rsidRPr="00757F6E">
        <w:rPr>
          <w:sz w:val="28"/>
          <w:szCs w:val="28"/>
          <w:lang w:val="uk-UA"/>
        </w:rPr>
        <w:t>одн</w:t>
      </w:r>
      <w:r>
        <w:rPr>
          <w:sz w:val="28"/>
          <w:szCs w:val="28"/>
          <w:lang w:val="uk-UA"/>
        </w:rPr>
        <w:t>ій</w:t>
      </w:r>
      <w:r w:rsidR="00683D7A" w:rsidRPr="00757F6E">
        <w:rPr>
          <w:sz w:val="28"/>
          <w:szCs w:val="28"/>
          <w:lang w:val="uk-UA"/>
        </w:rPr>
        <w:t xml:space="preserve"> </w:t>
      </w:r>
      <w:r>
        <w:rPr>
          <w:sz w:val="28"/>
          <w:szCs w:val="28"/>
          <w:lang w:val="uk-UA"/>
        </w:rPr>
        <w:t>стопці</w:t>
      </w:r>
      <w:r w:rsidR="00683D7A" w:rsidRPr="00757F6E">
        <w:rPr>
          <w:sz w:val="28"/>
          <w:szCs w:val="28"/>
          <w:lang w:val="uk-UA"/>
        </w:rPr>
        <w:t>, повинна бути частиною програми внутрішньо-лабораторного контролю якості.</w:t>
      </w:r>
      <w:r>
        <w:rPr>
          <w:sz w:val="28"/>
          <w:szCs w:val="28"/>
          <w:lang w:val="uk-UA"/>
        </w:rPr>
        <w:t xml:space="preserve"> Для більшості термостатів стопка із п’яти чашок найбільш підходяща.</w:t>
      </w:r>
    </w:p>
    <w:p w14:paraId="3B751429" w14:textId="77777777" w:rsidR="00876656" w:rsidRDefault="00876656" w:rsidP="00023788">
      <w:pPr>
        <w:jc w:val="both"/>
        <w:rPr>
          <w:sz w:val="28"/>
          <w:szCs w:val="28"/>
          <w:lang w:val="uk-UA"/>
        </w:rPr>
      </w:pPr>
    </w:p>
    <w:p w14:paraId="15934F2D" w14:textId="77777777" w:rsidR="00683D7A" w:rsidRDefault="005A6F8E" w:rsidP="00023788">
      <w:pPr>
        <w:jc w:val="both"/>
        <w:rPr>
          <w:sz w:val="28"/>
          <w:szCs w:val="28"/>
          <w:lang w:val="uk-UA"/>
        </w:rPr>
      </w:pPr>
      <w:r>
        <w:rPr>
          <w:sz w:val="28"/>
          <w:szCs w:val="28"/>
          <w:lang w:val="uk-UA"/>
        </w:rPr>
        <w:t>6</w:t>
      </w:r>
      <w:r w:rsidR="00683D7A" w:rsidRPr="00757F6E">
        <w:rPr>
          <w:sz w:val="28"/>
          <w:szCs w:val="28"/>
          <w:lang w:val="uk-UA"/>
        </w:rPr>
        <w:t xml:space="preserve">.3. </w:t>
      </w:r>
      <w:r w:rsidR="00A069D5">
        <w:rPr>
          <w:sz w:val="28"/>
          <w:szCs w:val="28"/>
          <w:lang w:val="uk-UA"/>
        </w:rPr>
        <w:t xml:space="preserve"> </w:t>
      </w:r>
      <w:r>
        <w:rPr>
          <w:sz w:val="28"/>
          <w:szCs w:val="28"/>
          <w:lang w:val="uk-UA"/>
        </w:rPr>
        <w:t>І</w:t>
      </w:r>
      <w:r w:rsidR="00683D7A" w:rsidRPr="00757F6E">
        <w:rPr>
          <w:sz w:val="28"/>
          <w:szCs w:val="28"/>
          <w:lang w:val="uk-UA"/>
        </w:rPr>
        <w:t>нкуб</w:t>
      </w:r>
      <w:r>
        <w:rPr>
          <w:sz w:val="28"/>
          <w:szCs w:val="28"/>
          <w:lang w:val="uk-UA"/>
        </w:rPr>
        <w:t xml:space="preserve">уйте чашки в умовах </w:t>
      </w:r>
      <w:r w:rsidR="00683D7A" w:rsidRPr="00757F6E">
        <w:rPr>
          <w:sz w:val="28"/>
          <w:szCs w:val="28"/>
          <w:lang w:val="uk-UA"/>
        </w:rPr>
        <w:t>представлен</w:t>
      </w:r>
      <w:r>
        <w:rPr>
          <w:sz w:val="28"/>
          <w:szCs w:val="28"/>
          <w:lang w:val="uk-UA"/>
        </w:rPr>
        <w:t>их</w:t>
      </w:r>
      <w:r w:rsidR="00683D7A" w:rsidRPr="00757F6E">
        <w:rPr>
          <w:sz w:val="28"/>
          <w:szCs w:val="28"/>
          <w:lang w:val="uk-UA"/>
        </w:rPr>
        <w:t xml:space="preserve"> в </w:t>
      </w:r>
      <w:r w:rsidR="00876656" w:rsidRPr="00876656">
        <w:rPr>
          <w:b/>
          <w:bCs/>
          <w:sz w:val="28"/>
          <w:szCs w:val="28"/>
          <w:lang w:val="uk-UA"/>
        </w:rPr>
        <w:t>Т</w:t>
      </w:r>
      <w:r w:rsidR="00683D7A" w:rsidRPr="00876656">
        <w:rPr>
          <w:b/>
          <w:bCs/>
          <w:sz w:val="28"/>
          <w:szCs w:val="28"/>
          <w:lang w:val="uk-UA"/>
        </w:rPr>
        <w:t>абл</w:t>
      </w:r>
      <w:r w:rsidRPr="00876656">
        <w:rPr>
          <w:b/>
          <w:bCs/>
          <w:sz w:val="28"/>
          <w:szCs w:val="28"/>
          <w:lang w:val="uk-UA"/>
        </w:rPr>
        <w:t xml:space="preserve">иці </w:t>
      </w:r>
      <w:r w:rsidR="00683D7A" w:rsidRPr="00876656">
        <w:rPr>
          <w:b/>
          <w:bCs/>
          <w:sz w:val="28"/>
          <w:szCs w:val="28"/>
          <w:lang w:val="uk-UA"/>
        </w:rPr>
        <w:t>3</w:t>
      </w:r>
      <w:r w:rsidR="00683D7A" w:rsidRPr="00757F6E">
        <w:rPr>
          <w:sz w:val="28"/>
          <w:szCs w:val="28"/>
          <w:lang w:val="uk-UA"/>
        </w:rPr>
        <w:t>.</w:t>
      </w:r>
    </w:p>
    <w:p w14:paraId="4F512280" w14:textId="77777777" w:rsidR="00876656" w:rsidRPr="00757F6E" w:rsidRDefault="00876656" w:rsidP="00023788">
      <w:pPr>
        <w:jc w:val="both"/>
        <w:rPr>
          <w:sz w:val="28"/>
          <w:szCs w:val="28"/>
          <w:lang w:val="uk-UA"/>
        </w:rPr>
      </w:pPr>
    </w:p>
    <w:p w14:paraId="76A56855" w14:textId="77777777" w:rsidR="00876656" w:rsidRDefault="00876656" w:rsidP="004B125E">
      <w:pPr>
        <w:ind w:left="1134" w:hanging="1134"/>
        <w:jc w:val="both"/>
        <w:rPr>
          <w:sz w:val="28"/>
          <w:szCs w:val="28"/>
          <w:lang w:val="uk-UA"/>
        </w:rPr>
      </w:pPr>
      <w:r>
        <w:rPr>
          <w:sz w:val="28"/>
          <w:szCs w:val="28"/>
          <w:lang w:val="uk-UA"/>
        </w:rPr>
        <w:t>6.3.1</w:t>
      </w:r>
      <w:r w:rsidR="00023788">
        <w:rPr>
          <w:sz w:val="28"/>
          <w:szCs w:val="28"/>
          <w:lang w:val="uk-UA"/>
        </w:rPr>
        <w:t xml:space="preserve"> </w:t>
      </w:r>
      <w:r w:rsidR="004B125E">
        <w:rPr>
          <w:sz w:val="28"/>
          <w:szCs w:val="28"/>
          <w:lang w:val="uk-UA"/>
        </w:rPr>
        <w:t xml:space="preserve">    </w:t>
      </w:r>
      <w:r w:rsidRPr="00876656">
        <w:rPr>
          <w:sz w:val="28"/>
          <w:szCs w:val="28"/>
          <w:lang w:val="uk-UA"/>
        </w:rPr>
        <w:t xml:space="preserve">Інкубація понад рекомендовані часові межі не повинна проводитися, оскільки це може призвести до </w:t>
      </w:r>
      <w:r>
        <w:rPr>
          <w:sz w:val="28"/>
          <w:szCs w:val="28"/>
          <w:lang w:val="uk-UA"/>
        </w:rPr>
        <w:t>росту</w:t>
      </w:r>
      <w:r w:rsidRPr="00876656">
        <w:rPr>
          <w:sz w:val="28"/>
          <w:szCs w:val="28"/>
          <w:lang w:val="uk-UA"/>
        </w:rPr>
        <w:t xml:space="preserve"> в зонах </w:t>
      </w:r>
      <w:r>
        <w:rPr>
          <w:sz w:val="28"/>
          <w:szCs w:val="28"/>
          <w:lang w:val="uk-UA"/>
        </w:rPr>
        <w:t>пригніченн</w:t>
      </w:r>
      <w:r w:rsidRPr="00876656">
        <w:rPr>
          <w:sz w:val="28"/>
          <w:szCs w:val="28"/>
          <w:lang w:val="uk-UA"/>
        </w:rPr>
        <w:t>я та повідомлення про ізоляти як хибно стійкі.</w:t>
      </w:r>
      <w:r>
        <w:rPr>
          <w:sz w:val="28"/>
          <w:szCs w:val="28"/>
          <w:lang w:val="uk-UA"/>
        </w:rPr>
        <w:t xml:space="preserve"> </w:t>
      </w:r>
    </w:p>
    <w:p w14:paraId="42A06AEE" w14:textId="77777777" w:rsidR="00876656" w:rsidRDefault="00876656" w:rsidP="00023788">
      <w:pPr>
        <w:jc w:val="both"/>
        <w:rPr>
          <w:sz w:val="28"/>
          <w:szCs w:val="28"/>
          <w:lang w:val="uk-UA"/>
        </w:rPr>
      </w:pPr>
    </w:p>
    <w:p w14:paraId="1F331596" w14:textId="77777777" w:rsidR="00683D7A" w:rsidRDefault="00876656" w:rsidP="004B125E">
      <w:pPr>
        <w:ind w:left="1134" w:hanging="1134"/>
        <w:jc w:val="both"/>
        <w:rPr>
          <w:sz w:val="28"/>
          <w:szCs w:val="28"/>
          <w:lang w:val="uk-UA"/>
        </w:rPr>
      </w:pPr>
      <w:r>
        <w:rPr>
          <w:sz w:val="28"/>
          <w:szCs w:val="28"/>
          <w:lang w:val="uk-UA"/>
        </w:rPr>
        <w:t xml:space="preserve">6.3.2 </w:t>
      </w:r>
      <w:r w:rsidR="00BF4417">
        <w:rPr>
          <w:sz w:val="28"/>
          <w:szCs w:val="28"/>
          <w:lang w:val="uk-UA"/>
        </w:rPr>
        <w:t xml:space="preserve">     При визначенні</w:t>
      </w:r>
      <w:r w:rsidR="00BF4417" w:rsidRPr="00BF4417">
        <w:rPr>
          <w:sz w:val="28"/>
          <w:szCs w:val="28"/>
          <w:lang w:val="uk-UA"/>
        </w:rPr>
        <w:t xml:space="preserve"> чутлив</w:t>
      </w:r>
      <w:r w:rsidR="00BF4417">
        <w:rPr>
          <w:sz w:val="28"/>
          <w:szCs w:val="28"/>
          <w:lang w:val="uk-UA"/>
        </w:rPr>
        <w:t>о</w:t>
      </w:r>
      <w:r w:rsidR="00BF4417" w:rsidRPr="00BF4417">
        <w:rPr>
          <w:sz w:val="28"/>
          <w:szCs w:val="28"/>
          <w:lang w:val="uk-UA"/>
        </w:rPr>
        <w:t>ст</w:t>
      </w:r>
      <w:r w:rsidR="00BF4417">
        <w:rPr>
          <w:sz w:val="28"/>
          <w:szCs w:val="28"/>
          <w:lang w:val="uk-UA"/>
        </w:rPr>
        <w:t>і</w:t>
      </w:r>
      <w:r w:rsidR="00BF4417" w:rsidRPr="00BF4417">
        <w:rPr>
          <w:sz w:val="28"/>
          <w:szCs w:val="28"/>
          <w:lang w:val="uk-UA"/>
        </w:rPr>
        <w:t xml:space="preserve"> </w:t>
      </w:r>
      <w:r w:rsidR="00BF4417" w:rsidRPr="00BF4417">
        <w:rPr>
          <w:i/>
          <w:sz w:val="28"/>
          <w:szCs w:val="28"/>
          <w:lang w:val="uk-UA"/>
        </w:rPr>
        <w:t>Enterococcus</w:t>
      </w:r>
      <w:r w:rsidR="00BF4417" w:rsidRPr="00BF4417">
        <w:rPr>
          <w:sz w:val="28"/>
          <w:szCs w:val="28"/>
          <w:lang w:val="uk-UA"/>
        </w:rPr>
        <w:t xml:space="preserve"> spp до глікопептидів стійкі</w:t>
      </w:r>
      <w:r w:rsidR="00BF4417">
        <w:rPr>
          <w:sz w:val="28"/>
          <w:szCs w:val="28"/>
          <w:lang w:val="uk-UA"/>
        </w:rPr>
        <w:t>сть</w:t>
      </w:r>
      <w:r w:rsidR="00BF4417" w:rsidRPr="00BF4417">
        <w:rPr>
          <w:sz w:val="28"/>
          <w:szCs w:val="28"/>
          <w:lang w:val="uk-UA"/>
        </w:rPr>
        <w:t xml:space="preserve"> </w:t>
      </w:r>
      <w:r w:rsidR="00BF4417">
        <w:rPr>
          <w:sz w:val="28"/>
          <w:szCs w:val="28"/>
          <w:lang w:val="uk-UA"/>
        </w:rPr>
        <w:t xml:space="preserve">деяких штамів </w:t>
      </w:r>
      <w:r w:rsidR="00BF4417" w:rsidRPr="00BF4417">
        <w:rPr>
          <w:sz w:val="28"/>
          <w:szCs w:val="28"/>
          <w:lang w:val="uk-UA"/>
        </w:rPr>
        <w:t xml:space="preserve"> мож</w:t>
      </w:r>
      <w:r w:rsidR="00BF4417">
        <w:rPr>
          <w:sz w:val="28"/>
          <w:szCs w:val="28"/>
          <w:lang w:val="uk-UA"/>
        </w:rPr>
        <w:t>е</w:t>
      </w:r>
      <w:r w:rsidR="00BF4417" w:rsidRPr="00BF4417">
        <w:rPr>
          <w:sz w:val="28"/>
          <w:szCs w:val="28"/>
          <w:lang w:val="uk-UA"/>
        </w:rPr>
        <w:t xml:space="preserve"> бути неви</w:t>
      </w:r>
      <w:r w:rsidR="00BF4417">
        <w:rPr>
          <w:sz w:val="28"/>
          <w:szCs w:val="28"/>
          <w:lang w:val="uk-UA"/>
        </w:rPr>
        <w:t>явлена</w:t>
      </w:r>
      <w:r w:rsidR="00BF4417" w:rsidRPr="00BF4417">
        <w:rPr>
          <w:sz w:val="28"/>
          <w:szCs w:val="28"/>
          <w:lang w:val="uk-UA"/>
        </w:rPr>
        <w:t xml:space="preserve">, </w:t>
      </w:r>
      <w:r w:rsidR="00BF4417">
        <w:rPr>
          <w:sz w:val="28"/>
          <w:szCs w:val="28"/>
          <w:lang w:val="uk-UA"/>
        </w:rPr>
        <w:t xml:space="preserve">раніше </w:t>
      </w:r>
      <w:r w:rsidR="00BF4417" w:rsidRPr="00BF4417">
        <w:rPr>
          <w:sz w:val="28"/>
          <w:szCs w:val="28"/>
          <w:lang w:val="uk-UA"/>
        </w:rPr>
        <w:t>24 год</w:t>
      </w:r>
      <w:r w:rsidR="00BF4417">
        <w:rPr>
          <w:sz w:val="28"/>
          <w:szCs w:val="28"/>
          <w:lang w:val="uk-UA"/>
        </w:rPr>
        <w:t xml:space="preserve"> інкубації</w:t>
      </w:r>
      <w:r w:rsidR="00BF4417" w:rsidRPr="00BF4417">
        <w:rPr>
          <w:sz w:val="28"/>
          <w:szCs w:val="28"/>
          <w:lang w:val="uk-UA"/>
        </w:rPr>
        <w:t xml:space="preserve">. Проте </w:t>
      </w:r>
      <w:r w:rsidR="00BF4417">
        <w:rPr>
          <w:sz w:val="28"/>
          <w:szCs w:val="28"/>
          <w:lang w:val="uk-UA"/>
        </w:rPr>
        <w:t xml:space="preserve">результати </w:t>
      </w:r>
      <w:r w:rsidR="00BF4417" w:rsidRPr="00BF4417">
        <w:rPr>
          <w:sz w:val="28"/>
          <w:szCs w:val="28"/>
          <w:lang w:val="uk-UA"/>
        </w:rPr>
        <w:t xml:space="preserve"> можна </w:t>
      </w:r>
      <w:r w:rsidR="00BF4417">
        <w:rPr>
          <w:sz w:val="28"/>
          <w:szCs w:val="28"/>
          <w:lang w:val="uk-UA"/>
        </w:rPr>
        <w:t>обліковувати</w:t>
      </w:r>
      <w:r w:rsidR="00BF4417" w:rsidRPr="00BF4417">
        <w:rPr>
          <w:sz w:val="28"/>
          <w:szCs w:val="28"/>
          <w:lang w:val="uk-UA"/>
        </w:rPr>
        <w:t xml:space="preserve"> через 16-20 год і повідомляти про будь-яку стійкість, але </w:t>
      </w:r>
      <w:r w:rsidR="00BF4417">
        <w:rPr>
          <w:sz w:val="28"/>
          <w:szCs w:val="28"/>
          <w:lang w:val="uk-UA"/>
        </w:rPr>
        <w:t>чашки</w:t>
      </w:r>
      <w:r w:rsidR="00BF4417" w:rsidRPr="00BF4417">
        <w:rPr>
          <w:sz w:val="28"/>
          <w:szCs w:val="28"/>
          <w:lang w:val="uk-UA"/>
        </w:rPr>
        <w:t xml:space="preserve"> із ізолятами, які виявляються чутливими, необхідно повторно інкубувати та </w:t>
      </w:r>
      <w:r w:rsidR="00BF4417">
        <w:rPr>
          <w:sz w:val="28"/>
          <w:szCs w:val="28"/>
          <w:lang w:val="uk-UA"/>
        </w:rPr>
        <w:t>повторити облік</w:t>
      </w:r>
      <w:r w:rsidR="00BF4417" w:rsidRPr="00BF4417">
        <w:rPr>
          <w:sz w:val="28"/>
          <w:szCs w:val="28"/>
          <w:lang w:val="uk-UA"/>
        </w:rPr>
        <w:t xml:space="preserve"> через 24 години.</w:t>
      </w:r>
    </w:p>
    <w:p w14:paraId="05CFEF44" w14:textId="77777777" w:rsidR="00876656" w:rsidRDefault="00876656" w:rsidP="000A1456">
      <w:pPr>
        <w:jc w:val="both"/>
        <w:rPr>
          <w:sz w:val="28"/>
          <w:szCs w:val="28"/>
          <w:lang w:val="uk-UA"/>
        </w:rPr>
      </w:pPr>
    </w:p>
    <w:p w14:paraId="151ABA07" w14:textId="77777777" w:rsidR="00BF4417" w:rsidRDefault="00876656" w:rsidP="00BF4417">
      <w:pPr>
        <w:ind w:left="284" w:hanging="142"/>
        <w:jc w:val="both"/>
        <w:rPr>
          <w:sz w:val="22"/>
          <w:szCs w:val="22"/>
          <w:lang w:val="uk-UA"/>
        </w:rPr>
      </w:pPr>
      <w:r w:rsidRPr="005A6F8E">
        <w:rPr>
          <w:sz w:val="22"/>
          <w:szCs w:val="22"/>
          <w:vertAlign w:val="superscript"/>
          <w:lang w:val="uk-UA"/>
        </w:rPr>
        <w:t>1</w:t>
      </w:r>
      <w:r w:rsidR="00BF4417">
        <w:rPr>
          <w:sz w:val="22"/>
          <w:szCs w:val="22"/>
          <w:vertAlign w:val="superscript"/>
          <w:lang w:val="uk-UA"/>
        </w:rPr>
        <w:t xml:space="preserve"> </w:t>
      </w:r>
      <w:r w:rsidR="00BF4417" w:rsidRPr="00757F6E">
        <w:rPr>
          <w:lang w:val="uk-UA"/>
        </w:rPr>
        <w:t>Частина правила 15-15-15 хвилин: використовуйте суспензію інокул</w:t>
      </w:r>
      <w:r w:rsidR="00BF4417">
        <w:rPr>
          <w:lang w:val="uk-UA"/>
        </w:rPr>
        <w:t>юм</w:t>
      </w:r>
      <w:r w:rsidR="00BF4417" w:rsidRPr="00757F6E">
        <w:rPr>
          <w:lang w:val="uk-UA"/>
        </w:rPr>
        <w:t xml:space="preserve">у протягом 15 хвилин після приготування, нанесіть диски протягом 15 хвилин після </w:t>
      </w:r>
      <w:r w:rsidR="00BF4417">
        <w:rPr>
          <w:lang w:val="uk-UA"/>
        </w:rPr>
        <w:t>нанесення інокулюму</w:t>
      </w:r>
      <w:r w:rsidR="00BF4417" w:rsidRPr="00757F6E">
        <w:rPr>
          <w:lang w:val="uk-UA"/>
        </w:rPr>
        <w:t xml:space="preserve"> </w:t>
      </w:r>
      <w:r w:rsidR="00BF4417" w:rsidRPr="00196DCE">
        <w:rPr>
          <w:lang w:val="uk-UA"/>
        </w:rPr>
        <w:t xml:space="preserve">та </w:t>
      </w:r>
      <w:r w:rsidR="00BF4417">
        <w:rPr>
          <w:lang w:val="uk-UA"/>
        </w:rPr>
        <w:t>поставте чашки</w:t>
      </w:r>
      <w:r w:rsidR="00BF4417" w:rsidRPr="00196DCE">
        <w:rPr>
          <w:lang w:val="uk-UA"/>
        </w:rPr>
        <w:t xml:space="preserve"> </w:t>
      </w:r>
      <w:r w:rsidR="00BF4417">
        <w:rPr>
          <w:lang w:val="uk-UA"/>
        </w:rPr>
        <w:t xml:space="preserve">для </w:t>
      </w:r>
      <w:r w:rsidR="00BF4417" w:rsidRPr="00196DCE">
        <w:rPr>
          <w:lang w:val="uk-UA"/>
        </w:rPr>
        <w:t>інкубу</w:t>
      </w:r>
      <w:r w:rsidR="00BF4417">
        <w:rPr>
          <w:lang w:val="uk-UA"/>
        </w:rPr>
        <w:t>вання</w:t>
      </w:r>
      <w:r w:rsidR="00BF4417" w:rsidRPr="00757F6E">
        <w:rPr>
          <w:lang w:val="uk-UA"/>
        </w:rPr>
        <w:t xml:space="preserve"> протягом 15 хвилин після нанесення диска.</w:t>
      </w:r>
    </w:p>
    <w:p w14:paraId="3D5F6C78" w14:textId="77777777" w:rsidR="00876656" w:rsidRPr="005A6F8E" w:rsidRDefault="00876656" w:rsidP="00876656">
      <w:pPr>
        <w:ind w:left="284" w:hanging="142"/>
        <w:jc w:val="both"/>
        <w:rPr>
          <w:sz w:val="22"/>
          <w:szCs w:val="22"/>
          <w:lang w:val="uk-UA"/>
        </w:rPr>
      </w:pPr>
    </w:p>
    <w:p w14:paraId="10D10DD7" w14:textId="77777777" w:rsidR="00876656" w:rsidRDefault="00876656" w:rsidP="000A1456">
      <w:pPr>
        <w:jc w:val="both"/>
        <w:rPr>
          <w:sz w:val="28"/>
          <w:szCs w:val="28"/>
          <w:lang w:val="uk-UA"/>
        </w:rPr>
      </w:pPr>
    </w:p>
    <w:p w14:paraId="3F0CA734" w14:textId="77777777" w:rsidR="00876656" w:rsidRDefault="00876656" w:rsidP="000A1456">
      <w:pPr>
        <w:jc w:val="both"/>
        <w:rPr>
          <w:sz w:val="28"/>
          <w:szCs w:val="28"/>
          <w:lang w:val="uk-UA"/>
        </w:rPr>
      </w:pPr>
    </w:p>
    <w:p w14:paraId="63775546" w14:textId="77777777" w:rsidR="00876656" w:rsidRDefault="00876656" w:rsidP="000A1456">
      <w:pPr>
        <w:jc w:val="both"/>
        <w:rPr>
          <w:sz w:val="28"/>
          <w:szCs w:val="28"/>
          <w:lang w:val="uk-UA"/>
        </w:rPr>
      </w:pPr>
    </w:p>
    <w:p w14:paraId="740F4108" w14:textId="77777777" w:rsidR="00876656" w:rsidRDefault="00876656" w:rsidP="000A1456">
      <w:pPr>
        <w:jc w:val="both"/>
        <w:rPr>
          <w:sz w:val="28"/>
          <w:szCs w:val="28"/>
          <w:lang w:val="uk-UA"/>
        </w:rPr>
      </w:pPr>
    </w:p>
    <w:p w14:paraId="083ED19C" w14:textId="77777777" w:rsidR="00876656" w:rsidRDefault="00876656" w:rsidP="000A1456">
      <w:pPr>
        <w:jc w:val="both"/>
        <w:rPr>
          <w:sz w:val="28"/>
          <w:szCs w:val="28"/>
          <w:lang w:val="uk-UA"/>
        </w:rPr>
      </w:pPr>
    </w:p>
    <w:p w14:paraId="6CFC1154" w14:textId="77777777" w:rsidR="00876656" w:rsidRDefault="00876656" w:rsidP="000A1456">
      <w:pPr>
        <w:jc w:val="both"/>
        <w:rPr>
          <w:sz w:val="28"/>
          <w:szCs w:val="28"/>
          <w:lang w:val="uk-UA"/>
        </w:rPr>
      </w:pPr>
    </w:p>
    <w:p w14:paraId="1D31C48B" w14:textId="77777777" w:rsidR="00876656" w:rsidRDefault="00876656" w:rsidP="000A1456">
      <w:pPr>
        <w:jc w:val="both"/>
        <w:rPr>
          <w:sz w:val="28"/>
          <w:szCs w:val="28"/>
          <w:lang w:val="uk-UA"/>
        </w:rPr>
      </w:pPr>
    </w:p>
    <w:p w14:paraId="194DDA3F" w14:textId="77777777" w:rsidR="00876656" w:rsidRDefault="00876656" w:rsidP="000A1456">
      <w:pPr>
        <w:jc w:val="both"/>
        <w:rPr>
          <w:sz w:val="28"/>
          <w:szCs w:val="28"/>
          <w:lang w:val="uk-UA"/>
        </w:rPr>
      </w:pPr>
    </w:p>
    <w:p w14:paraId="5ABA5CE1" w14:textId="77777777" w:rsidR="00876656" w:rsidRDefault="00876656" w:rsidP="000A1456">
      <w:pPr>
        <w:jc w:val="both"/>
        <w:rPr>
          <w:sz w:val="28"/>
          <w:szCs w:val="28"/>
          <w:lang w:val="uk-UA"/>
        </w:rPr>
      </w:pPr>
    </w:p>
    <w:p w14:paraId="3A8A1435" w14:textId="77777777" w:rsidR="00876656" w:rsidRDefault="00876656" w:rsidP="000A1456">
      <w:pPr>
        <w:jc w:val="both"/>
        <w:rPr>
          <w:sz w:val="28"/>
          <w:szCs w:val="28"/>
          <w:lang w:val="uk-UA"/>
        </w:rPr>
      </w:pPr>
    </w:p>
    <w:p w14:paraId="5E360161" w14:textId="77777777" w:rsidR="00876656" w:rsidRDefault="00876656" w:rsidP="000A1456">
      <w:pPr>
        <w:jc w:val="both"/>
        <w:rPr>
          <w:sz w:val="28"/>
          <w:szCs w:val="28"/>
          <w:lang w:val="uk-UA"/>
        </w:rPr>
      </w:pPr>
    </w:p>
    <w:p w14:paraId="58DFD50E" w14:textId="77777777" w:rsidR="00023788" w:rsidRDefault="00023788" w:rsidP="000A1456">
      <w:pPr>
        <w:jc w:val="both"/>
        <w:rPr>
          <w:sz w:val="28"/>
          <w:szCs w:val="28"/>
          <w:lang w:val="uk-UA"/>
        </w:rPr>
      </w:pPr>
    </w:p>
    <w:p w14:paraId="1DFD6CBB" w14:textId="77777777" w:rsidR="00876656" w:rsidRDefault="00876656" w:rsidP="00876656">
      <w:pPr>
        <w:ind w:left="284" w:hanging="142"/>
        <w:jc w:val="both"/>
        <w:rPr>
          <w:sz w:val="22"/>
          <w:szCs w:val="22"/>
          <w:lang w:val="uk-UA"/>
        </w:rPr>
      </w:pPr>
    </w:p>
    <w:p w14:paraId="1E40F1F7" w14:textId="77777777" w:rsidR="00ED1C16" w:rsidRDefault="00ED1C16" w:rsidP="00876656">
      <w:pPr>
        <w:ind w:left="284" w:hanging="142"/>
        <w:jc w:val="both"/>
        <w:rPr>
          <w:sz w:val="22"/>
          <w:szCs w:val="22"/>
          <w:lang w:val="uk-UA"/>
        </w:rPr>
      </w:pPr>
    </w:p>
    <w:p w14:paraId="3C8F54C4" w14:textId="77777777" w:rsidR="00ED1C16" w:rsidRDefault="00ED1C16" w:rsidP="00876656">
      <w:pPr>
        <w:ind w:left="284" w:hanging="142"/>
        <w:jc w:val="both"/>
        <w:rPr>
          <w:sz w:val="22"/>
          <w:szCs w:val="22"/>
          <w:lang w:val="uk-UA"/>
        </w:rPr>
      </w:pPr>
    </w:p>
    <w:p w14:paraId="61B3BA58" w14:textId="77777777" w:rsidR="00ED1C16" w:rsidRPr="005A6F8E" w:rsidRDefault="00ED1C16" w:rsidP="00876656">
      <w:pPr>
        <w:ind w:left="284" w:hanging="142"/>
        <w:jc w:val="both"/>
        <w:rPr>
          <w:sz w:val="22"/>
          <w:szCs w:val="22"/>
          <w:lang w:val="uk-UA"/>
        </w:rPr>
      </w:pPr>
    </w:p>
    <w:p w14:paraId="4700A553" w14:textId="3827E9E1" w:rsidR="00876656" w:rsidRDefault="007F6B63" w:rsidP="00876656">
      <w:pPr>
        <w:rPr>
          <w:lang w:val="uk-UA"/>
        </w:rPr>
      </w:pPr>
      <w:r>
        <w:rPr>
          <w:noProof/>
          <w:lang w:val="uk-UA"/>
        </w:rPr>
        <mc:AlternateContent>
          <mc:Choice Requires="wps">
            <w:drawing>
              <wp:anchor distT="0" distB="0" distL="114300" distR="114300" simplePos="0" relativeHeight="251658240" behindDoc="0" locked="0" layoutInCell="1" allowOverlap="1" wp14:anchorId="47FA1172" wp14:editId="7DE7940E">
                <wp:simplePos x="0" y="0"/>
                <wp:positionH relativeFrom="column">
                  <wp:posOffset>346710</wp:posOffset>
                </wp:positionH>
                <wp:positionV relativeFrom="paragraph">
                  <wp:posOffset>87630</wp:posOffset>
                </wp:positionV>
                <wp:extent cx="5457825" cy="0"/>
                <wp:effectExtent l="9525" t="11430" r="9525" b="7620"/>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7F9DF" id="AutoShape 13" o:spid="_x0000_s1026" type="#_x0000_t32" style="position:absolute;margin-left:27.3pt;margin-top:6.9pt;width:429.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"/>
            </w:pict>
          </mc:Fallback>
        </mc:AlternateContent>
      </w:r>
    </w:p>
    <w:p w14:paraId="7ED33571" w14:textId="77777777" w:rsidR="000A1456" w:rsidRDefault="00683D7A" w:rsidP="000A1456">
      <w:pPr>
        <w:jc w:val="both"/>
        <w:rPr>
          <w:b/>
          <w:bCs/>
          <w:sz w:val="32"/>
          <w:szCs w:val="32"/>
          <w:lang w:val="uk-UA"/>
        </w:rPr>
      </w:pPr>
      <w:r w:rsidRPr="00876656">
        <w:rPr>
          <w:b/>
          <w:bCs/>
          <w:sz w:val="32"/>
          <w:szCs w:val="32"/>
          <w:lang w:val="uk-UA"/>
        </w:rPr>
        <w:lastRenderedPageBreak/>
        <w:t>Таблиця</w:t>
      </w:r>
      <w:r w:rsidR="00876656" w:rsidRPr="00876656">
        <w:rPr>
          <w:b/>
          <w:bCs/>
          <w:sz w:val="32"/>
          <w:szCs w:val="32"/>
          <w:lang w:val="uk-UA"/>
        </w:rPr>
        <w:t xml:space="preserve"> 3</w:t>
      </w:r>
      <w:r w:rsidRPr="00876656">
        <w:rPr>
          <w:b/>
          <w:bCs/>
          <w:sz w:val="32"/>
          <w:szCs w:val="32"/>
          <w:lang w:val="uk-UA"/>
        </w:rPr>
        <w:t xml:space="preserve">. Умови інкубації </w:t>
      </w:r>
      <w:r w:rsidR="00876656" w:rsidRPr="00876656">
        <w:rPr>
          <w:b/>
          <w:bCs/>
          <w:sz w:val="32"/>
          <w:szCs w:val="32"/>
          <w:lang w:val="uk-UA"/>
        </w:rPr>
        <w:t xml:space="preserve">чашок </w:t>
      </w:r>
      <w:r w:rsidRPr="00876656">
        <w:rPr>
          <w:b/>
          <w:bCs/>
          <w:sz w:val="32"/>
          <w:szCs w:val="32"/>
          <w:lang w:val="uk-UA"/>
        </w:rPr>
        <w:t xml:space="preserve">при визначення чутливості до антибіотиків </w:t>
      </w:r>
    </w:p>
    <w:p w14:paraId="07B63D85" w14:textId="77777777" w:rsidR="00A726F6" w:rsidRPr="00876656" w:rsidRDefault="00A726F6" w:rsidP="000A1456">
      <w:pPr>
        <w:jc w:val="both"/>
        <w:rPr>
          <w:b/>
          <w:bCs/>
          <w:sz w:val="32"/>
          <w:szCs w:val="3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954"/>
      </w:tblGrid>
      <w:tr w:rsidR="00683D7A" w:rsidRPr="00AA45F5" w14:paraId="6BC568E8" w14:textId="77777777" w:rsidTr="00C31608">
        <w:trPr>
          <w:trHeight w:hRule="exact" w:val="340"/>
        </w:trPr>
        <w:tc>
          <w:tcPr>
            <w:tcW w:w="4077" w:type="dxa"/>
          </w:tcPr>
          <w:p w14:paraId="7562C864" w14:textId="77777777" w:rsidR="00683D7A" w:rsidRPr="00C31608" w:rsidRDefault="00683D7A" w:rsidP="00683D7A">
            <w:pPr>
              <w:autoSpaceDE w:val="0"/>
              <w:autoSpaceDN w:val="0"/>
              <w:adjustRightInd w:val="0"/>
              <w:rPr>
                <w:rFonts w:eastAsia="Calibri"/>
                <w:b/>
                <w:bCs/>
                <w:color w:val="000000"/>
                <w:lang w:val="ru-RU"/>
              </w:rPr>
            </w:pPr>
            <w:r w:rsidRPr="00C31608">
              <w:rPr>
                <w:rFonts w:eastAsia="Calibri"/>
                <w:b/>
                <w:bCs/>
                <w:color w:val="000000"/>
                <w:lang w:val="ru-RU"/>
              </w:rPr>
              <w:t>Мікроорганізми</w:t>
            </w:r>
          </w:p>
        </w:tc>
        <w:tc>
          <w:tcPr>
            <w:tcW w:w="5954" w:type="dxa"/>
          </w:tcPr>
          <w:p w14:paraId="69AEA38E" w14:textId="77777777" w:rsidR="00683D7A" w:rsidRPr="00C31608" w:rsidRDefault="00683D7A" w:rsidP="00683D7A">
            <w:pPr>
              <w:autoSpaceDE w:val="0"/>
              <w:autoSpaceDN w:val="0"/>
              <w:adjustRightInd w:val="0"/>
              <w:rPr>
                <w:rFonts w:eastAsia="Calibri"/>
                <w:b/>
                <w:bCs/>
                <w:color w:val="000000"/>
                <w:lang w:val="ru-RU"/>
              </w:rPr>
            </w:pPr>
            <w:r w:rsidRPr="00C31608">
              <w:rPr>
                <w:rFonts w:eastAsia="Calibri"/>
                <w:b/>
                <w:bCs/>
                <w:color w:val="000000"/>
                <w:lang w:val="ru-RU"/>
              </w:rPr>
              <w:t xml:space="preserve">Умови інкубації </w:t>
            </w:r>
          </w:p>
        </w:tc>
      </w:tr>
      <w:tr w:rsidR="00683D7A" w:rsidRPr="00AA45F5" w14:paraId="718ECA14" w14:textId="77777777" w:rsidTr="00C31608">
        <w:trPr>
          <w:trHeight w:hRule="exact" w:val="340"/>
        </w:trPr>
        <w:tc>
          <w:tcPr>
            <w:tcW w:w="4077" w:type="dxa"/>
          </w:tcPr>
          <w:p w14:paraId="0F5682D2" w14:textId="77777777" w:rsidR="00683D7A" w:rsidRPr="000566F5" w:rsidRDefault="000566F5" w:rsidP="00683D7A">
            <w:pPr>
              <w:autoSpaceDE w:val="0"/>
              <w:autoSpaceDN w:val="0"/>
              <w:adjustRightInd w:val="0"/>
              <w:rPr>
                <w:rFonts w:eastAsia="Calibri"/>
                <w:color w:val="000000"/>
              </w:rPr>
            </w:pPr>
            <w:r>
              <w:rPr>
                <w:rFonts w:eastAsia="Calibri"/>
                <w:i/>
                <w:iCs/>
                <w:color w:val="000000"/>
                <w:lang w:val="ru-RU"/>
              </w:rPr>
              <w:t>Enterobacte</w:t>
            </w:r>
            <w:r>
              <w:rPr>
                <w:rFonts w:eastAsia="Calibri"/>
                <w:i/>
                <w:iCs/>
                <w:color w:val="000000"/>
              </w:rPr>
              <w:t>rales</w:t>
            </w:r>
          </w:p>
        </w:tc>
        <w:tc>
          <w:tcPr>
            <w:tcW w:w="5954" w:type="dxa"/>
          </w:tcPr>
          <w:p w14:paraId="04E5738E"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 xml:space="preserve">35±1°С, звичайна атмосфера, </w:t>
            </w:r>
            <w:r w:rsidR="00876656" w:rsidRPr="00C31608">
              <w:rPr>
                <w:rFonts w:eastAsia="Calibri"/>
                <w:color w:val="000000"/>
                <w:lang w:val="ru-RU"/>
              </w:rPr>
              <w:t>18±2</w:t>
            </w:r>
            <w:r w:rsidRPr="00C31608">
              <w:rPr>
                <w:rFonts w:eastAsia="Calibri"/>
                <w:color w:val="000000"/>
                <w:lang w:val="ru-RU"/>
              </w:rPr>
              <w:t xml:space="preserve"> год </w:t>
            </w:r>
          </w:p>
        </w:tc>
      </w:tr>
      <w:tr w:rsidR="00683D7A" w:rsidRPr="00AA45F5" w14:paraId="29ABEB7B" w14:textId="77777777" w:rsidTr="00C31608">
        <w:trPr>
          <w:trHeight w:hRule="exact" w:val="340"/>
        </w:trPr>
        <w:tc>
          <w:tcPr>
            <w:tcW w:w="4077" w:type="dxa"/>
          </w:tcPr>
          <w:p w14:paraId="0DEB43A6" w14:textId="77777777" w:rsidR="00683D7A" w:rsidRPr="00C31608" w:rsidRDefault="00683D7A" w:rsidP="00683D7A">
            <w:pPr>
              <w:autoSpaceDE w:val="0"/>
              <w:autoSpaceDN w:val="0"/>
              <w:adjustRightInd w:val="0"/>
              <w:rPr>
                <w:rFonts w:eastAsia="Calibri"/>
                <w:color w:val="000000"/>
                <w:lang w:val="ru-RU"/>
              </w:rPr>
            </w:pPr>
            <w:r w:rsidRPr="00C31608">
              <w:rPr>
                <w:rFonts w:eastAsia="Calibri"/>
                <w:i/>
                <w:iCs/>
                <w:color w:val="000000"/>
                <w:lang w:val="ru-RU"/>
              </w:rPr>
              <w:t xml:space="preserve">Pseudomonas </w:t>
            </w:r>
            <w:r w:rsidRPr="00C31608">
              <w:rPr>
                <w:rFonts w:eastAsia="Calibri"/>
                <w:color w:val="000000"/>
                <w:lang w:val="ru-RU"/>
              </w:rPr>
              <w:t xml:space="preserve">spp. </w:t>
            </w:r>
          </w:p>
        </w:tc>
        <w:tc>
          <w:tcPr>
            <w:tcW w:w="5954" w:type="dxa"/>
          </w:tcPr>
          <w:p w14:paraId="158EFDD1"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 xml:space="preserve">35±1°С, звичайна атмосфера, </w:t>
            </w:r>
            <w:r w:rsidR="00876656" w:rsidRPr="00C31608">
              <w:rPr>
                <w:rFonts w:eastAsia="Calibri"/>
                <w:color w:val="000000"/>
                <w:lang w:val="ru-RU"/>
              </w:rPr>
              <w:t xml:space="preserve">18±2 </w:t>
            </w:r>
            <w:r w:rsidRPr="00C31608">
              <w:rPr>
                <w:rFonts w:eastAsia="Calibri"/>
                <w:color w:val="000000"/>
                <w:lang w:val="ru-RU"/>
              </w:rPr>
              <w:t xml:space="preserve">год </w:t>
            </w:r>
          </w:p>
        </w:tc>
      </w:tr>
      <w:tr w:rsidR="00683D7A" w:rsidRPr="00AA45F5" w14:paraId="4B0E23B4" w14:textId="77777777" w:rsidTr="00C31608">
        <w:trPr>
          <w:trHeight w:hRule="exact" w:val="340"/>
        </w:trPr>
        <w:tc>
          <w:tcPr>
            <w:tcW w:w="4077" w:type="dxa"/>
          </w:tcPr>
          <w:p w14:paraId="43759C22" w14:textId="77777777" w:rsidR="00683D7A" w:rsidRPr="00C31608" w:rsidRDefault="00683D7A" w:rsidP="00683D7A">
            <w:pPr>
              <w:autoSpaceDE w:val="0"/>
              <w:autoSpaceDN w:val="0"/>
              <w:adjustRightInd w:val="0"/>
              <w:rPr>
                <w:rFonts w:eastAsia="Calibri"/>
                <w:color w:val="000000"/>
                <w:lang w:val="ru-RU"/>
              </w:rPr>
            </w:pPr>
            <w:r w:rsidRPr="00C31608">
              <w:rPr>
                <w:rFonts w:eastAsia="Calibri"/>
                <w:i/>
                <w:iCs/>
                <w:color w:val="000000"/>
                <w:lang w:val="ru-RU"/>
              </w:rPr>
              <w:t xml:space="preserve">Stenotrophomonas maltophilia </w:t>
            </w:r>
          </w:p>
        </w:tc>
        <w:tc>
          <w:tcPr>
            <w:tcW w:w="5954" w:type="dxa"/>
          </w:tcPr>
          <w:p w14:paraId="11F3A503"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 xml:space="preserve">35±1°С, звичайна атмосфера, </w:t>
            </w:r>
            <w:r w:rsidR="00876656" w:rsidRPr="00C31608">
              <w:rPr>
                <w:rFonts w:eastAsia="Calibri"/>
                <w:color w:val="000000"/>
                <w:lang w:val="ru-RU"/>
              </w:rPr>
              <w:t xml:space="preserve">18±2 </w:t>
            </w:r>
            <w:r w:rsidRPr="00C31608">
              <w:rPr>
                <w:rFonts w:eastAsia="Calibri"/>
                <w:color w:val="000000"/>
                <w:lang w:val="ru-RU"/>
              </w:rPr>
              <w:t xml:space="preserve">год </w:t>
            </w:r>
          </w:p>
        </w:tc>
      </w:tr>
      <w:tr w:rsidR="00683D7A" w:rsidRPr="00AA45F5" w14:paraId="1EAABA5C" w14:textId="77777777" w:rsidTr="00C31608">
        <w:trPr>
          <w:trHeight w:hRule="exact" w:val="340"/>
        </w:trPr>
        <w:tc>
          <w:tcPr>
            <w:tcW w:w="4077" w:type="dxa"/>
          </w:tcPr>
          <w:p w14:paraId="787C9265" w14:textId="77777777" w:rsidR="00683D7A" w:rsidRPr="00C31608" w:rsidRDefault="00683D7A" w:rsidP="00683D7A">
            <w:pPr>
              <w:autoSpaceDE w:val="0"/>
              <w:autoSpaceDN w:val="0"/>
              <w:adjustRightInd w:val="0"/>
              <w:rPr>
                <w:rFonts w:eastAsia="Calibri"/>
                <w:color w:val="000000"/>
                <w:lang w:val="ru-RU"/>
              </w:rPr>
            </w:pPr>
            <w:r w:rsidRPr="00C31608">
              <w:rPr>
                <w:rFonts w:eastAsia="Calibri"/>
                <w:i/>
                <w:iCs/>
                <w:color w:val="000000"/>
                <w:lang w:val="ru-RU"/>
              </w:rPr>
              <w:t xml:space="preserve">Acinetobacter </w:t>
            </w:r>
            <w:r w:rsidRPr="00C31608">
              <w:rPr>
                <w:rFonts w:eastAsia="Calibri"/>
                <w:color w:val="000000"/>
                <w:lang w:val="ru-RU"/>
              </w:rPr>
              <w:t xml:space="preserve">spp. </w:t>
            </w:r>
          </w:p>
        </w:tc>
        <w:tc>
          <w:tcPr>
            <w:tcW w:w="5954" w:type="dxa"/>
          </w:tcPr>
          <w:p w14:paraId="5E091D02"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 xml:space="preserve">35±1°С, звичайна атмосфера, </w:t>
            </w:r>
            <w:r w:rsidR="00876656" w:rsidRPr="00C31608">
              <w:rPr>
                <w:rFonts w:eastAsia="Calibri"/>
                <w:color w:val="000000"/>
                <w:lang w:val="ru-RU"/>
              </w:rPr>
              <w:t xml:space="preserve">18±2 </w:t>
            </w:r>
            <w:r w:rsidRPr="00C31608">
              <w:rPr>
                <w:rFonts w:eastAsia="Calibri"/>
                <w:color w:val="000000"/>
                <w:lang w:val="ru-RU"/>
              </w:rPr>
              <w:t xml:space="preserve">год </w:t>
            </w:r>
          </w:p>
        </w:tc>
      </w:tr>
      <w:tr w:rsidR="00683D7A" w:rsidRPr="00AA45F5" w14:paraId="241C0EA2" w14:textId="77777777" w:rsidTr="00C31608">
        <w:trPr>
          <w:trHeight w:hRule="exact" w:val="340"/>
        </w:trPr>
        <w:tc>
          <w:tcPr>
            <w:tcW w:w="4077" w:type="dxa"/>
          </w:tcPr>
          <w:p w14:paraId="16BC0CBA" w14:textId="77777777" w:rsidR="00683D7A" w:rsidRPr="00C31608" w:rsidRDefault="00683D7A" w:rsidP="00683D7A">
            <w:pPr>
              <w:autoSpaceDE w:val="0"/>
              <w:autoSpaceDN w:val="0"/>
              <w:adjustRightInd w:val="0"/>
              <w:rPr>
                <w:rFonts w:eastAsia="Calibri"/>
                <w:color w:val="000000"/>
                <w:lang w:val="ru-RU"/>
              </w:rPr>
            </w:pPr>
            <w:r w:rsidRPr="00C31608">
              <w:rPr>
                <w:rFonts w:eastAsia="Calibri"/>
                <w:i/>
                <w:iCs/>
                <w:color w:val="000000"/>
                <w:lang w:val="ru-RU"/>
              </w:rPr>
              <w:t xml:space="preserve">Staphylococcus </w:t>
            </w:r>
            <w:r w:rsidRPr="00C31608">
              <w:rPr>
                <w:rFonts w:eastAsia="Calibri"/>
                <w:color w:val="000000"/>
                <w:lang w:val="ru-RU"/>
              </w:rPr>
              <w:t xml:space="preserve">spp. </w:t>
            </w:r>
          </w:p>
        </w:tc>
        <w:tc>
          <w:tcPr>
            <w:tcW w:w="5954" w:type="dxa"/>
          </w:tcPr>
          <w:p w14:paraId="474102FA"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 xml:space="preserve">35±1°С, звичайна атмосфера, </w:t>
            </w:r>
            <w:r w:rsidR="00876656" w:rsidRPr="00C31608">
              <w:rPr>
                <w:rFonts w:eastAsia="Calibri"/>
                <w:color w:val="000000"/>
                <w:lang w:val="ru-RU"/>
              </w:rPr>
              <w:t xml:space="preserve">18±2 </w:t>
            </w:r>
            <w:r w:rsidRPr="00C31608">
              <w:rPr>
                <w:rFonts w:eastAsia="Calibri"/>
                <w:color w:val="000000"/>
                <w:lang w:val="ru-RU"/>
              </w:rPr>
              <w:t xml:space="preserve">год </w:t>
            </w:r>
          </w:p>
        </w:tc>
      </w:tr>
      <w:tr w:rsidR="00683D7A" w:rsidRPr="00AA45F5" w14:paraId="572513A5" w14:textId="77777777" w:rsidTr="006C7738">
        <w:trPr>
          <w:trHeight w:hRule="exact" w:val="635"/>
        </w:trPr>
        <w:tc>
          <w:tcPr>
            <w:tcW w:w="4077" w:type="dxa"/>
          </w:tcPr>
          <w:p w14:paraId="636A2036" w14:textId="77777777" w:rsidR="00683D7A" w:rsidRPr="00C31608" w:rsidRDefault="00683D7A" w:rsidP="00683D7A">
            <w:pPr>
              <w:autoSpaceDE w:val="0"/>
              <w:autoSpaceDN w:val="0"/>
              <w:adjustRightInd w:val="0"/>
              <w:rPr>
                <w:rFonts w:eastAsia="Calibri"/>
                <w:color w:val="000000"/>
                <w:lang w:val="ru-RU"/>
              </w:rPr>
            </w:pPr>
            <w:r w:rsidRPr="00C31608">
              <w:rPr>
                <w:rFonts w:eastAsia="Calibri"/>
                <w:i/>
                <w:iCs/>
                <w:color w:val="000000"/>
                <w:lang w:val="ru-RU"/>
              </w:rPr>
              <w:t xml:space="preserve">Enterococcus </w:t>
            </w:r>
            <w:r w:rsidRPr="00C31608">
              <w:rPr>
                <w:rFonts w:eastAsia="Calibri"/>
                <w:color w:val="000000"/>
                <w:lang w:val="ru-RU"/>
              </w:rPr>
              <w:t xml:space="preserve">spp. </w:t>
            </w:r>
          </w:p>
        </w:tc>
        <w:tc>
          <w:tcPr>
            <w:tcW w:w="5954" w:type="dxa"/>
          </w:tcPr>
          <w:p w14:paraId="79629CC4"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 xml:space="preserve">35±1°С, звичайна атмосфера, </w:t>
            </w:r>
            <w:r w:rsidR="00876656" w:rsidRPr="00C31608">
              <w:rPr>
                <w:rFonts w:eastAsia="Calibri"/>
                <w:color w:val="000000"/>
                <w:lang w:val="ru-RU"/>
              </w:rPr>
              <w:t xml:space="preserve">18±2 </w:t>
            </w:r>
            <w:r w:rsidRPr="00C31608">
              <w:rPr>
                <w:rFonts w:eastAsia="Calibri"/>
                <w:color w:val="000000"/>
                <w:lang w:val="ru-RU"/>
              </w:rPr>
              <w:t xml:space="preserve">год </w:t>
            </w:r>
            <w:r w:rsidR="00876656" w:rsidRPr="00C31608">
              <w:rPr>
                <w:rFonts w:eastAsia="Calibri"/>
                <w:color w:val="000000"/>
                <w:lang w:val="ru-RU"/>
              </w:rPr>
              <w:t>(24 год для глікопептидів)</w:t>
            </w:r>
          </w:p>
        </w:tc>
      </w:tr>
      <w:tr w:rsidR="00876656" w:rsidRPr="00AA45F5" w14:paraId="1A9894D4" w14:textId="77777777" w:rsidTr="00C31608">
        <w:trPr>
          <w:trHeight w:hRule="exact" w:val="340"/>
        </w:trPr>
        <w:tc>
          <w:tcPr>
            <w:tcW w:w="4077" w:type="dxa"/>
          </w:tcPr>
          <w:p w14:paraId="446F984D" w14:textId="77777777" w:rsidR="00876656" w:rsidRPr="00C31608" w:rsidRDefault="00876656" w:rsidP="00876656">
            <w:pPr>
              <w:autoSpaceDE w:val="0"/>
              <w:autoSpaceDN w:val="0"/>
              <w:adjustRightInd w:val="0"/>
              <w:rPr>
                <w:rFonts w:eastAsia="Calibri"/>
                <w:i/>
                <w:iCs/>
                <w:color w:val="000000"/>
                <w:lang w:val="ru-RU"/>
              </w:rPr>
            </w:pPr>
            <w:r w:rsidRPr="00C31608">
              <w:rPr>
                <w:rFonts w:eastAsia="Calibri"/>
                <w:i/>
                <w:iCs/>
                <w:color w:val="000000"/>
                <w:lang w:val="ru-RU"/>
              </w:rPr>
              <w:t xml:space="preserve">Aeromonas </w:t>
            </w:r>
            <w:r w:rsidRPr="00C31608">
              <w:rPr>
                <w:rFonts w:eastAsia="Calibri"/>
                <w:color w:val="000000"/>
                <w:lang w:val="ru-RU"/>
              </w:rPr>
              <w:t>spp</w:t>
            </w:r>
            <w:r w:rsidRPr="00C31608">
              <w:rPr>
                <w:rFonts w:eastAsia="Calibri"/>
                <w:i/>
                <w:iCs/>
                <w:color w:val="000000"/>
                <w:lang w:val="ru-RU"/>
              </w:rPr>
              <w:t>.</w:t>
            </w:r>
          </w:p>
        </w:tc>
        <w:tc>
          <w:tcPr>
            <w:tcW w:w="5954" w:type="dxa"/>
          </w:tcPr>
          <w:p w14:paraId="0832A961" w14:textId="77777777" w:rsidR="00876656" w:rsidRPr="00C31608" w:rsidRDefault="00876656" w:rsidP="00876656">
            <w:r w:rsidRPr="00C31608">
              <w:rPr>
                <w:rFonts w:eastAsia="Calibri"/>
                <w:color w:val="000000"/>
                <w:lang w:val="ru-RU"/>
              </w:rPr>
              <w:t xml:space="preserve">35±1°С, звичайна атмосфера, 18±2 год </w:t>
            </w:r>
          </w:p>
        </w:tc>
      </w:tr>
      <w:tr w:rsidR="00C31608" w:rsidRPr="00AA45F5" w14:paraId="065042A3" w14:textId="77777777" w:rsidTr="00C31608">
        <w:trPr>
          <w:trHeight w:hRule="exact" w:val="340"/>
        </w:trPr>
        <w:tc>
          <w:tcPr>
            <w:tcW w:w="4077" w:type="dxa"/>
          </w:tcPr>
          <w:p w14:paraId="6A925165" w14:textId="77777777" w:rsidR="00C31608" w:rsidRPr="00C31608" w:rsidRDefault="00C31608" w:rsidP="00C31608">
            <w:pPr>
              <w:pStyle w:val="Default"/>
              <w:rPr>
                <w:rFonts w:ascii="Times New Roman" w:hAnsi="Times New Roman" w:cs="Times New Roman"/>
                <w:i/>
                <w:iCs/>
              </w:rPr>
            </w:pPr>
            <w:r w:rsidRPr="00C31608">
              <w:rPr>
                <w:rFonts w:ascii="Times New Roman" w:hAnsi="Times New Roman" w:cs="Times New Roman"/>
                <w:i/>
                <w:iCs/>
              </w:rPr>
              <w:t xml:space="preserve">Achromobacter xylosoxidans </w:t>
            </w:r>
          </w:p>
          <w:p w14:paraId="0A497B5E" w14:textId="77777777" w:rsidR="00C31608" w:rsidRPr="00C31608" w:rsidRDefault="00C31608" w:rsidP="00C31608">
            <w:pPr>
              <w:autoSpaceDE w:val="0"/>
              <w:autoSpaceDN w:val="0"/>
              <w:adjustRightInd w:val="0"/>
              <w:rPr>
                <w:rFonts w:eastAsia="Calibri"/>
                <w:i/>
                <w:iCs/>
                <w:color w:val="000000"/>
                <w:lang w:val="ru-RU"/>
              </w:rPr>
            </w:pPr>
          </w:p>
        </w:tc>
        <w:tc>
          <w:tcPr>
            <w:tcW w:w="5954" w:type="dxa"/>
          </w:tcPr>
          <w:p w14:paraId="400E794D" w14:textId="77777777" w:rsidR="00C31608" w:rsidRPr="00C31608" w:rsidRDefault="00C31608" w:rsidP="00C31608">
            <w:pPr>
              <w:rPr>
                <w:rFonts w:eastAsia="Calibri"/>
                <w:color w:val="000000"/>
                <w:lang w:val="ru-RU"/>
              </w:rPr>
            </w:pPr>
            <w:r w:rsidRPr="00C31608">
              <w:rPr>
                <w:rFonts w:eastAsia="Calibri"/>
                <w:color w:val="000000"/>
                <w:lang w:val="ru-RU"/>
              </w:rPr>
              <w:t xml:space="preserve">35±1°С, звичайна атмосфера, 18±2 год </w:t>
            </w:r>
          </w:p>
        </w:tc>
      </w:tr>
      <w:tr w:rsidR="000566F5" w:rsidRPr="00AA45F5" w14:paraId="5E54BBA4" w14:textId="77777777" w:rsidTr="00C31608">
        <w:trPr>
          <w:trHeight w:hRule="exact" w:val="340"/>
        </w:trPr>
        <w:tc>
          <w:tcPr>
            <w:tcW w:w="4077" w:type="dxa"/>
          </w:tcPr>
          <w:p w14:paraId="50191B84" w14:textId="77777777" w:rsidR="000566F5" w:rsidRPr="000566F5" w:rsidRDefault="000566F5" w:rsidP="00C31608">
            <w:pPr>
              <w:pStyle w:val="Default"/>
              <w:rPr>
                <w:rFonts w:ascii="Times New Roman" w:hAnsi="Times New Roman" w:cs="Times New Roman"/>
                <w:i/>
                <w:iCs/>
                <w:lang w:val="en-US"/>
              </w:rPr>
            </w:pPr>
            <w:r>
              <w:rPr>
                <w:rFonts w:ascii="Times New Roman" w:hAnsi="Times New Roman" w:cs="Times New Roman"/>
                <w:i/>
                <w:iCs/>
                <w:lang w:val="en-US"/>
              </w:rPr>
              <w:t xml:space="preserve">Vibrio </w:t>
            </w:r>
            <w:r w:rsidRPr="000566F5">
              <w:rPr>
                <w:rFonts w:ascii="Times New Roman" w:hAnsi="Times New Roman" w:cs="Times New Roman"/>
                <w:iCs/>
                <w:lang w:val="en-US"/>
              </w:rPr>
              <w:t>spp.</w:t>
            </w:r>
          </w:p>
        </w:tc>
        <w:tc>
          <w:tcPr>
            <w:tcW w:w="5954" w:type="dxa"/>
          </w:tcPr>
          <w:p w14:paraId="6E41688C" w14:textId="77777777" w:rsidR="000566F5" w:rsidRPr="00C31608" w:rsidRDefault="000566F5" w:rsidP="00C31608">
            <w:pPr>
              <w:rPr>
                <w:rFonts w:eastAsia="Calibri"/>
                <w:color w:val="000000"/>
                <w:lang w:val="ru-RU"/>
              </w:rPr>
            </w:pPr>
            <w:r w:rsidRPr="00C31608">
              <w:rPr>
                <w:rFonts w:eastAsia="Calibri"/>
                <w:color w:val="000000"/>
                <w:lang w:val="ru-RU"/>
              </w:rPr>
              <w:t>35±1°С, звичайна атмосфера, 18±2 год</w:t>
            </w:r>
          </w:p>
        </w:tc>
      </w:tr>
      <w:tr w:rsidR="00C31608" w:rsidRPr="00AA45F5" w14:paraId="17D574F9" w14:textId="77777777" w:rsidTr="00C31608">
        <w:trPr>
          <w:trHeight w:hRule="exact" w:val="340"/>
        </w:trPr>
        <w:tc>
          <w:tcPr>
            <w:tcW w:w="4077" w:type="dxa"/>
          </w:tcPr>
          <w:p w14:paraId="73AF7B49" w14:textId="77777777" w:rsidR="00C31608" w:rsidRPr="00C31608" w:rsidRDefault="00C31608" w:rsidP="00C31608">
            <w:pPr>
              <w:tabs>
                <w:tab w:val="left" w:pos="910"/>
              </w:tabs>
              <w:autoSpaceDE w:val="0"/>
              <w:autoSpaceDN w:val="0"/>
              <w:adjustRightInd w:val="0"/>
              <w:rPr>
                <w:rFonts w:eastAsia="Calibri"/>
                <w:i/>
                <w:iCs/>
                <w:color w:val="000000"/>
                <w:lang w:val="ru-RU"/>
              </w:rPr>
            </w:pPr>
            <w:r w:rsidRPr="00C31608">
              <w:rPr>
                <w:rFonts w:eastAsia="Calibri"/>
                <w:i/>
                <w:iCs/>
                <w:color w:val="000000"/>
                <w:lang w:val="ru-RU"/>
              </w:rPr>
              <w:t xml:space="preserve">Bacillus </w:t>
            </w:r>
            <w:r w:rsidRPr="00C31608">
              <w:rPr>
                <w:rFonts w:eastAsia="Calibri"/>
                <w:color w:val="000000"/>
                <w:lang w:val="ru-RU"/>
              </w:rPr>
              <w:t>spp</w:t>
            </w:r>
            <w:r w:rsidRPr="00C31608">
              <w:rPr>
                <w:rFonts w:eastAsia="Calibri"/>
                <w:i/>
                <w:iCs/>
                <w:color w:val="000000"/>
                <w:lang w:val="ru-RU"/>
              </w:rPr>
              <w:t xml:space="preserve">. </w:t>
            </w:r>
          </w:p>
          <w:p w14:paraId="2E199143" w14:textId="77777777" w:rsidR="00C31608" w:rsidRPr="00C31608" w:rsidRDefault="00C31608" w:rsidP="00C31608">
            <w:pPr>
              <w:tabs>
                <w:tab w:val="left" w:pos="910"/>
              </w:tabs>
              <w:autoSpaceDE w:val="0"/>
              <w:autoSpaceDN w:val="0"/>
              <w:adjustRightInd w:val="0"/>
              <w:rPr>
                <w:rFonts w:eastAsia="Calibri"/>
                <w:i/>
                <w:iCs/>
                <w:color w:val="000000"/>
                <w:lang w:val="ru-RU"/>
              </w:rPr>
            </w:pPr>
          </w:p>
        </w:tc>
        <w:tc>
          <w:tcPr>
            <w:tcW w:w="5954" w:type="dxa"/>
          </w:tcPr>
          <w:p w14:paraId="25E686FE" w14:textId="77777777" w:rsidR="00C31608" w:rsidRPr="00C31608" w:rsidRDefault="00C31608" w:rsidP="00C31608">
            <w:pPr>
              <w:rPr>
                <w:rFonts w:eastAsia="Calibri"/>
                <w:color w:val="000000"/>
                <w:lang w:val="ru-RU"/>
              </w:rPr>
            </w:pPr>
            <w:r w:rsidRPr="00C31608">
              <w:rPr>
                <w:rFonts w:eastAsia="Calibri"/>
                <w:color w:val="000000"/>
                <w:lang w:val="ru-RU"/>
              </w:rPr>
              <w:t xml:space="preserve">35±1°С, звичайна атмосфера, 18±2 год </w:t>
            </w:r>
          </w:p>
        </w:tc>
      </w:tr>
      <w:tr w:rsidR="00876656" w:rsidRPr="00AA45F5" w14:paraId="2B5E9951" w14:textId="77777777" w:rsidTr="00C31608">
        <w:trPr>
          <w:trHeight w:hRule="exact" w:val="340"/>
        </w:trPr>
        <w:tc>
          <w:tcPr>
            <w:tcW w:w="4077" w:type="dxa"/>
          </w:tcPr>
          <w:p w14:paraId="72F53EDC" w14:textId="77777777" w:rsidR="00876656" w:rsidRPr="00C31608" w:rsidRDefault="00876656" w:rsidP="00876656">
            <w:pPr>
              <w:autoSpaceDE w:val="0"/>
              <w:autoSpaceDN w:val="0"/>
              <w:adjustRightInd w:val="0"/>
              <w:rPr>
                <w:rFonts w:eastAsia="Calibri"/>
                <w:i/>
                <w:iCs/>
                <w:color w:val="000000"/>
                <w:lang w:val="ru-RU"/>
              </w:rPr>
            </w:pPr>
            <w:r w:rsidRPr="00C31608">
              <w:rPr>
                <w:rFonts w:eastAsia="Calibri"/>
                <w:i/>
                <w:iCs/>
                <w:color w:val="000000"/>
                <w:lang w:val="ru-RU"/>
              </w:rPr>
              <w:t>Burkholderia pseudomallei</w:t>
            </w:r>
          </w:p>
          <w:p w14:paraId="457965EC" w14:textId="77777777" w:rsidR="00876656" w:rsidRPr="00C31608" w:rsidRDefault="00876656" w:rsidP="00876656">
            <w:pPr>
              <w:ind w:firstLine="708"/>
              <w:rPr>
                <w:rFonts w:eastAsia="Calibri"/>
                <w:i/>
                <w:iCs/>
                <w:color w:val="000000"/>
                <w:lang w:val="ru-RU"/>
              </w:rPr>
            </w:pPr>
          </w:p>
        </w:tc>
        <w:tc>
          <w:tcPr>
            <w:tcW w:w="5954" w:type="dxa"/>
          </w:tcPr>
          <w:p w14:paraId="5D47ED11" w14:textId="77777777" w:rsidR="00876656" w:rsidRPr="00C31608" w:rsidRDefault="00876656" w:rsidP="00876656">
            <w:r w:rsidRPr="00C31608">
              <w:rPr>
                <w:rFonts w:eastAsia="Calibri"/>
                <w:color w:val="000000"/>
                <w:lang w:val="ru-RU"/>
              </w:rPr>
              <w:t xml:space="preserve">35±1°С, звичайна атмосфера, 18±2 год </w:t>
            </w:r>
          </w:p>
        </w:tc>
      </w:tr>
      <w:tr w:rsidR="005F5938" w:rsidRPr="00AA45F5" w14:paraId="682ECDD9" w14:textId="77777777" w:rsidTr="00C31608">
        <w:trPr>
          <w:trHeight w:hRule="exact" w:val="340"/>
        </w:trPr>
        <w:tc>
          <w:tcPr>
            <w:tcW w:w="4077" w:type="dxa"/>
          </w:tcPr>
          <w:p w14:paraId="672C80BB" w14:textId="77777777" w:rsidR="005F5938" w:rsidRPr="00C31608" w:rsidRDefault="005F5938" w:rsidP="00876656">
            <w:pPr>
              <w:autoSpaceDE w:val="0"/>
              <w:autoSpaceDN w:val="0"/>
              <w:adjustRightInd w:val="0"/>
              <w:rPr>
                <w:rFonts w:eastAsia="Calibri"/>
                <w:i/>
                <w:iCs/>
                <w:color w:val="000000"/>
                <w:lang w:val="ru-RU"/>
              </w:rPr>
            </w:pPr>
          </w:p>
        </w:tc>
        <w:tc>
          <w:tcPr>
            <w:tcW w:w="5954" w:type="dxa"/>
          </w:tcPr>
          <w:p w14:paraId="31536AA3" w14:textId="77777777" w:rsidR="005F5938" w:rsidRPr="00C31608" w:rsidRDefault="005F5938" w:rsidP="00876656">
            <w:pPr>
              <w:rPr>
                <w:rFonts w:eastAsia="Calibri"/>
                <w:color w:val="000000"/>
                <w:lang w:val="ru-RU"/>
              </w:rPr>
            </w:pPr>
          </w:p>
        </w:tc>
      </w:tr>
      <w:tr w:rsidR="00876656" w:rsidRPr="00AA45F5" w14:paraId="1DC825DA" w14:textId="77777777" w:rsidTr="005F5938">
        <w:trPr>
          <w:trHeight w:hRule="exact" w:val="347"/>
        </w:trPr>
        <w:tc>
          <w:tcPr>
            <w:tcW w:w="4077" w:type="dxa"/>
            <w:vAlign w:val="center"/>
          </w:tcPr>
          <w:p w14:paraId="669BE77B" w14:textId="77777777" w:rsidR="00876656" w:rsidRPr="00C97945" w:rsidRDefault="00C97945" w:rsidP="00C97945">
            <w:pPr>
              <w:pStyle w:val="Default"/>
              <w:rPr>
                <w:rFonts w:ascii="Times New Roman" w:hAnsi="Times New Roman" w:cs="Times New Roman"/>
              </w:rPr>
            </w:pPr>
            <w:r w:rsidRPr="00C97945">
              <w:rPr>
                <w:rFonts w:ascii="Times New Roman" w:hAnsi="Times New Roman" w:cs="Times New Roman"/>
                <w:i/>
                <w:iCs/>
              </w:rPr>
              <w:t xml:space="preserve">Bacillus anthracis </w:t>
            </w:r>
          </w:p>
        </w:tc>
        <w:tc>
          <w:tcPr>
            <w:tcW w:w="5954" w:type="dxa"/>
            <w:vAlign w:val="center"/>
          </w:tcPr>
          <w:p w14:paraId="060C37DF" w14:textId="77777777" w:rsidR="00876656" w:rsidRPr="00C97945" w:rsidRDefault="00C97945" w:rsidP="00C97945">
            <w:pPr>
              <w:pStyle w:val="Default"/>
              <w:rPr>
                <w:rFonts w:ascii="Times New Roman" w:hAnsi="Times New Roman" w:cs="Times New Roman"/>
              </w:rPr>
            </w:pPr>
            <w:r w:rsidRPr="00C97945">
              <w:rPr>
                <w:rFonts w:ascii="Times New Roman" w:hAnsi="Times New Roman" w:cs="Times New Roman"/>
              </w:rPr>
              <w:t>35 ± 1°C звичайна атмосфера</w:t>
            </w:r>
            <w:r w:rsidRPr="00C97945">
              <w:rPr>
                <w:rFonts w:ascii="Times New Roman" w:hAnsi="Times New Roman" w:cs="Times New Roman"/>
                <w:b/>
                <w:bCs/>
              </w:rPr>
              <w:t xml:space="preserve"> 17 ± 1 </w:t>
            </w:r>
            <w:r>
              <w:rPr>
                <w:rFonts w:ascii="Times New Roman" w:hAnsi="Times New Roman" w:cs="Times New Roman"/>
                <w:b/>
                <w:bCs/>
                <w:lang w:val="uk-UA"/>
              </w:rPr>
              <w:t>год</w:t>
            </w:r>
            <w:r w:rsidRPr="00C97945">
              <w:rPr>
                <w:rFonts w:ascii="Times New Roman" w:hAnsi="Times New Roman" w:cs="Times New Roman"/>
                <w:b/>
                <w:bCs/>
              </w:rPr>
              <w:t xml:space="preserve"> </w:t>
            </w:r>
          </w:p>
        </w:tc>
      </w:tr>
      <w:tr w:rsidR="005F5938" w:rsidRPr="00AA45F5" w14:paraId="3D361480" w14:textId="77777777" w:rsidTr="005F5938">
        <w:trPr>
          <w:trHeight w:hRule="exact" w:val="347"/>
        </w:trPr>
        <w:tc>
          <w:tcPr>
            <w:tcW w:w="4077" w:type="dxa"/>
            <w:vAlign w:val="center"/>
          </w:tcPr>
          <w:p w14:paraId="2260ECBF" w14:textId="77777777" w:rsidR="005F5938" w:rsidRPr="00C97945" w:rsidRDefault="005F5938" w:rsidP="00C97945">
            <w:pPr>
              <w:pStyle w:val="Default"/>
              <w:rPr>
                <w:rFonts w:ascii="Times New Roman" w:hAnsi="Times New Roman" w:cs="Times New Roman"/>
                <w:i/>
                <w:iCs/>
              </w:rPr>
            </w:pPr>
          </w:p>
        </w:tc>
        <w:tc>
          <w:tcPr>
            <w:tcW w:w="5954" w:type="dxa"/>
            <w:vAlign w:val="center"/>
          </w:tcPr>
          <w:p w14:paraId="7B6718F9" w14:textId="77777777" w:rsidR="005F5938" w:rsidRPr="00C97945" w:rsidRDefault="005F5938" w:rsidP="00C97945">
            <w:pPr>
              <w:pStyle w:val="Default"/>
              <w:rPr>
                <w:rFonts w:ascii="Times New Roman" w:hAnsi="Times New Roman" w:cs="Times New Roman"/>
              </w:rPr>
            </w:pPr>
          </w:p>
        </w:tc>
      </w:tr>
      <w:tr w:rsidR="00683D7A" w:rsidRPr="00AA45F5" w14:paraId="45AA58D4" w14:textId="77777777" w:rsidTr="00C31608">
        <w:trPr>
          <w:trHeight w:hRule="exact" w:val="340"/>
        </w:trPr>
        <w:tc>
          <w:tcPr>
            <w:tcW w:w="4077" w:type="dxa"/>
          </w:tcPr>
          <w:p w14:paraId="5EBD38B5"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Стр</w:t>
            </w:r>
            <w:r w:rsidR="000566F5">
              <w:rPr>
                <w:rFonts w:eastAsia="Calibri"/>
                <w:color w:val="000000"/>
                <w:lang w:val="ru-RU"/>
              </w:rPr>
              <w:t>ептокок</w:t>
            </w:r>
            <w:r w:rsidRPr="00C31608">
              <w:rPr>
                <w:rFonts w:eastAsia="Calibri"/>
                <w:color w:val="000000"/>
                <w:lang w:val="ru-RU"/>
              </w:rPr>
              <w:t xml:space="preserve">и </w:t>
            </w:r>
            <w:r w:rsidR="000566F5" w:rsidRPr="000566F5">
              <w:rPr>
                <w:rFonts w:eastAsia="Calibri"/>
                <w:color w:val="000000"/>
                <w:lang w:val="ru-RU"/>
              </w:rPr>
              <w:t xml:space="preserve"> </w:t>
            </w:r>
            <w:r w:rsidRPr="00C31608">
              <w:rPr>
                <w:rFonts w:eastAsia="Calibri"/>
                <w:color w:val="000000"/>
                <w:lang w:val="ru-RU"/>
              </w:rPr>
              <w:t>груп</w:t>
            </w:r>
            <w:r w:rsidR="00876656" w:rsidRPr="00C31608">
              <w:rPr>
                <w:rFonts w:eastAsia="Calibri"/>
                <w:color w:val="000000"/>
                <w:lang w:val="ru-RU"/>
              </w:rPr>
              <w:t xml:space="preserve"> </w:t>
            </w:r>
            <w:r w:rsidRPr="00C31608">
              <w:rPr>
                <w:rFonts w:eastAsia="Calibri"/>
                <w:color w:val="000000"/>
                <w:lang w:val="ru-RU"/>
              </w:rPr>
              <w:t>A, B, C</w:t>
            </w:r>
            <w:r w:rsidR="00876656" w:rsidRPr="00C31608">
              <w:rPr>
                <w:rFonts w:eastAsia="Calibri"/>
                <w:color w:val="000000"/>
                <w:lang w:val="ru-RU"/>
              </w:rPr>
              <w:t xml:space="preserve"> та </w:t>
            </w:r>
            <w:r w:rsidRPr="00C31608">
              <w:rPr>
                <w:rFonts w:eastAsia="Calibri"/>
                <w:color w:val="000000"/>
                <w:lang w:val="ru-RU"/>
              </w:rPr>
              <w:t>G</w:t>
            </w:r>
          </w:p>
        </w:tc>
        <w:tc>
          <w:tcPr>
            <w:tcW w:w="5954" w:type="dxa"/>
          </w:tcPr>
          <w:p w14:paraId="1C35592A"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 xml:space="preserve">35±1°С, атмосфера із 4-6% СО2, </w:t>
            </w:r>
            <w:r w:rsidR="00876656" w:rsidRPr="00C31608">
              <w:rPr>
                <w:rFonts w:eastAsia="Calibri"/>
                <w:color w:val="000000"/>
                <w:lang w:val="ru-RU"/>
              </w:rPr>
              <w:t xml:space="preserve">18±2 </w:t>
            </w:r>
            <w:r w:rsidRPr="00C31608">
              <w:rPr>
                <w:rFonts w:eastAsia="Calibri"/>
                <w:color w:val="000000"/>
                <w:lang w:val="ru-RU"/>
              </w:rPr>
              <w:t>год</w:t>
            </w:r>
          </w:p>
        </w:tc>
      </w:tr>
      <w:tr w:rsidR="00683D7A" w:rsidRPr="00AA45F5" w14:paraId="78250C0F" w14:textId="77777777" w:rsidTr="00C31608">
        <w:trPr>
          <w:trHeight w:hRule="exact" w:val="340"/>
        </w:trPr>
        <w:tc>
          <w:tcPr>
            <w:tcW w:w="4077" w:type="dxa"/>
          </w:tcPr>
          <w:p w14:paraId="331E9C2D" w14:textId="77777777" w:rsidR="00683D7A" w:rsidRPr="00C31608" w:rsidRDefault="00683D7A" w:rsidP="00683D7A">
            <w:pPr>
              <w:autoSpaceDE w:val="0"/>
              <w:autoSpaceDN w:val="0"/>
              <w:adjustRightInd w:val="0"/>
              <w:rPr>
                <w:rFonts w:eastAsia="Calibri"/>
                <w:color w:val="000000"/>
                <w:lang w:val="ru-RU"/>
              </w:rPr>
            </w:pPr>
            <w:r w:rsidRPr="00C31608">
              <w:rPr>
                <w:rFonts w:eastAsia="Calibri"/>
                <w:i/>
                <w:iCs/>
                <w:color w:val="000000"/>
                <w:lang w:val="ru-RU"/>
              </w:rPr>
              <w:t xml:space="preserve">Streptococcus pneumonia </w:t>
            </w:r>
          </w:p>
        </w:tc>
        <w:tc>
          <w:tcPr>
            <w:tcW w:w="5954" w:type="dxa"/>
          </w:tcPr>
          <w:p w14:paraId="385A380D"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35±1°С, атмосфера із 4-6% СО2,</w:t>
            </w:r>
            <w:r w:rsidR="00876656" w:rsidRPr="00C31608">
              <w:rPr>
                <w:rFonts w:eastAsia="Calibri"/>
                <w:color w:val="000000"/>
                <w:lang w:val="ru-RU"/>
              </w:rPr>
              <w:t xml:space="preserve"> 18±2 </w:t>
            </w:r>
            <w:r w:rsidRPr="00C31608">
              <w:rPr>
                <w:rFonts w:eastAsia="Calibri"/>
                <w:color w:val="000000"/>
                <w:lang w:val="ru-RU"/>
              </w:rPr>
              <w:t>год</w:t>
            </w:r>
          </w:p>
        </w:tc>
      </w:tr>
      <w:tr w:rsidR="00683D7A" w:rsidRPr="00AA45F5" w14:paraId="5FAFDFFA" w14:textId="77777777" w:rsidTr="00C31608">
        <w:trPr>
          <w:trHeight w:hRule="exact" w:val="340"/>
        </w:trPr>
        <w:tc>
          <w:tcPr>
            <w:tcW w:w="4077" w:type="dxa"/>
          </w:tcPr>
          <w:p w14:paraId="404C8446" w14:textId="77777777" w:rsidR="00683D7A" w:rsidRPr="00C31608" w:rsidRDefault="000566F5" w:rsidP="000566F5">
            <w:pPr>
              <w:autoSpaceDE w:val="0"/>
              <w:autoSpaceDN w:val="0"/>
              <w:adjustRightInd w:val="0"/>
              <w:rPr>
                <w:rFonts w:eastAsia="Calibri"/>
                <w:color w:val="000000"/>
                <w:lang w:val="ru-RU"/>
              </w:rPr>
            </w:pPr>
            <w:r>
              <w:rPr>
                <w:rFonts w:eastAsia="Calibri"/>
                <w:color w:val="000000"/>
                <w:lang w:val="ru-RU"/>
              </w:rPr>
              <w:t>Стрептокок</w:t>
            </w:r>
            <w:r w:rsidR="00683D7A" w:rsidRPr="00C31608">
              <w:rPr>
                <w:rFonts w:eastAsia="Calibri"/>
                <w:color w:val="000000"/>
                <w:lang w:val="ru-RU"/>
              </w:rPr>
              <w:t>и</w:t>
            </w:r>
            <w:r>
              <w:rPr>
                <w:rFonts w:eastAsia="Calibri"/>
                <w:color w:val="000000"/>
              </w:rPr>
              <w:t xml:space="preserve"> </w:t>
            </w:r>
            <w:r>
              <w:rPr>
                <w:rFonts w:eastAsia="Calibri"/>
                <w:color w:val="000000"/>
                <w:lang w:val="ru-RU"/>
              </w:rPr>
              <w:t>груп</w:t>
            </w:r>
            <w:r>
              <w:rPr>
                <w:rFonts w:eastAsia="Calibri"/>
                <w:color w:val="000000"/>
                <w:lang w:val="uk-UA"/>
              </w:rPr>
              <w:t xml:space="preserve">и </w:t>
            </w:r>
            <w:r w:rsidR="00683D7A" w:rsidRPr="00C31608">
              <w:rPr>
                <w:rFonts w:eastAsia="Calibri"/>
                <w:color w:val="000000"/>
                <w:lang w:val="ru-RU"/>
              </w:rPr>
              <w:t>Viridans</w:t>
            </w:r>
          </w:p>
        </w:tc>
        <w:tc>
          <w:tcPr>
            <w:tcW w:w="5954" w:type="dxa"/>
          </w:tcPr>
          <w:p w14:paraId="527B4FC3"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35±1°С, атмосфера із 4-6% СО2,</w:t>
            </w:r>
            <w:r w:rsidR="00876656" w:rsidRPr="00C31608">
              <w:rPr>
                <w:rFonts w:eastAsia="Calibri"/>
                <w:color w:val="000000"/>
                <w:lang w:val="ru-RU"/>
              </w:rPr>
              <w:t xml:space="preserve"> 18±2 </w:t>
            </w:r>
            <w:r w:rsidRPr="00C31608">
              <w:rPr>
                <w:rFonts w:eastAsia="Calibri"/>
                <w:color w:val="000000"/>
                <w:lang w:val="ru-RU"/>
              </w:rPr>
              <w:t>год</w:t>
            </w:r>
          </w:p>
        </w:tc>
      </w:tr>
      <w:tr w:rsidR="00683D7A" w:rsidRPr="00AA45F5" w14:paraId="2317FF2C" w14:textId="77777777" w:rsidTr="00C31608">
        <w:trPr>
          <w:trHeight w:hRule="exact" w:val="340"/>
        </w:trPr>
        <w:tc>
          <w:tcPr>
            <w:tcW w:w="4077" w:type="dxa"/>
          </w:tcPr>
          <w:p w14:paraId="7930687C" w14:textId="77777777" w:rsidR="00683D7A" w:rsidRPr="00C31608" w:rsidRDefault="00683D7A" w:rsidP="00683D7A">
            <w:pPr>
              <w:autoSpaceDE w:val="0"/>
              <w:autoSpaceDN w:val="0"/>
              <w:adjustRightInd w:val="0"/>
              <w:rPr>
                <w:rFonts w:eastAsia="Calibri"/>
                <w:color w:val="000000"/>
                <w:lang w:val="ru-RU"/>
              </w:rPr>
            </w:pPr>
            <w:r w:rsidRPr="00C31608">
              <w:rPr>
                <w:rFonts w:eastAsia="Calibri"/>
                <w:i/>
                <w:iCs/>
                <w:color w:val="000000"/>
                <w:lang w:val="ru-RU"/>
              </w:rPr>
              <w:t xml:space="preserve">Haemophilus </w:t>
            </w:r>
            <w:r w:rsidR="00876656" w:rsidRPr="00C31608">
              <w:rPr>
                <w:rFonts w:eastAsia="Calibri"/>
                <w:i/>
                <w:iCs/>
                <w:color w:val="000000"/>
              </w:rPr>
              <w:t>influenzae</w:t>
            </w:r>
            <w:r w:rsidRPr="00C31608">
              <w:rPr>
                <w:rFonts w:eastAsia="Calibri"/>
                <w:color w:val="000000"/>
                <w:lang w:val="ru-RU"/>
              </w:rPr>
              <w:t xml:space="preserve"> </w:t>
            </w:r>
          </w:p>
        </w:tc>
        <w:tc>
          <w:tcPr>
            <w:tcW w:w="5954" w:type="dxa"/>
          </w:tcPr>
          <w:p w14:paraId="5125681D"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 xml:space="preserve">35±1°С, атмосфера із 4-6% СО2, </w:t>
            </w:r>
            <w:r w:rsidR="00876656" w:rsidRPr="00C31608">
              <w:rPr>
                <w:rFonts w:eastAsia="Calibri"/>
                <w:color w:val="000000"/>
                <w:lang w:val="ru-RU"/>
              </w:rPr>
              <w:t xml:space="preserve">18±2 </w:t>
            </w:r>
            <w:r w:rsidRPr="00C31608">
              <w:rPr>
                <w:rFonts w:eastAsia="Calibri"/>
                <w:color w:val="000000"/>
                <w:lang w:val="ru-RU"/>
              </w:rPr>
              <w:t>год</w:t>
            </w:r>
          </w:p>
        </w:tc>
      </w:tr>
      <w:tr w:rsidR="00683D7A" w:rsidRPr="00AA45F5" w14:paraId="71742C73" w14:textId="77777777" w:rsidTr="00C31608">
        <w:trPr>
          <w:trHeight w:hRule="exact" w:val="340"/>
        </w:trPr>
        <w:tc>
          <w:tcPr>
            <w:tcW w:w="4077" w:type="dxa"/>
          </w:tcPr>
          <w:p w14:paraId="6AA4FE45" w14:textId="77777777" w:rsidR="00683D7A" w:rsidRPr="00C31608" w:rsidRDefault="00683D7A" w:rsidP="00683D7A">
            <w:pPr>
              <w:autoSpaceDE w:val="0"/>
              <w:autoSpaceDN w:val="0"/>
              <w:adjustRightInd w:val="0"/>
              <w:rPr>
                <w:rFonts w:eastAsia="Calibri"/>
                <w:color w:val="000000"/>
                <w:lang w:val="ru-RU"/>
              </w:rPr>
            </w:pPr>
            <w:r w:rsidRPr="00C31608">
              <w:rPr>
                <w:rFonts w:eastAsia="Calibri"/>
                <w:i/>
                <w:iCs/>
                <w:color w:val="000000"/>
                <w:lang w:val="ru-RU"/>
              </w:rPr>
              <w:t xml:space="preserve">Moraxella catarrhalis </w:t>
            </w:r>
          </w:p>
        </w:tc>
        <w:tc>
          <w:tcPr>
            <w:tcW w:w="5954" w:type="dxa"/>
          </w:tcPr>
          <w:p w14:paraId="56BB7B40"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 xml:space="preserve">35±1°С, атмосфера із 4-6% СО2, </w:t>
            </w:r>
            <w:r w:rsidR="00876656" w:rsidRPr="00C31608">
              <w:rPr>
                <w:rFonts w:eastAsia="Calibri"/>
                <w:color w:val="000000"/>
                <w:lang w:val="ru-RU"/>
              </w:rPr>
              <w:t xml:space="preserve">18±2 </w:t>
            </w:r>
            <w:r w:rsidRPr="00C31608">
              <w:rPr>
                <w:rFonts w:eastAsia="Calibri"/>
                <w:color w:val="000000"/>
                <w:lang w:val="ru-RU"/>
              </w:rPr>
              <w:t>год</w:t>
            </w:r>
          </w:p>
        </w:tc>
      </w:tr>
      <w:tr w:rsidR="00683D7A" w:rsidRPr="00AA45F5" w14:paraId="6DAB6560" w14:textId="77777777" w:rsidTr="00C31608">
        <w:trPr>
          <w:trHeight w:hRule="exact" w:val="340"/>
        </w:trPr>
        <w:tc>
          <w:tcPr>
            <w:tcW w:w="4077" w:type="dxa"/>
          </w:tcPr>
          <w:p w14:paraId="10DA2EB1" w14:textId="77777777" w:rsidR="00683D7A" w:rsidRPr="00C31608" w:rsidRDefault="00683D7A" w:rsidP="00683D7A">
            <w:pPr>
              <w:autoSpaceDE w:val="0"/>
              <w:autoSpaceDN w:val="0"/>
              <w:adjustRightInd w:val="0"/>
              <w:rPr>
                <w:rFonts w:eastAsia="Calibri"/>
                <w:color w:val="000000"/>
                <w:lang w:val="ru-RU"/>
              </w:rPr>
            </w:pPr>
            <w:r w:rsidRPr="00C31608">
              <w:rPr>
                <w:rFonts w:eastAsia="Calibri"/>
                <w:i/>
                <w:iCs/>
                <w:color w:val="000000"/>
                <w:lang w:val="ru-RU"/>
              </w:rPr>
              <w:t xml:space="preserve">Listeria monocytogenes </w:t>
            </w:r>
          </w:p>
        </w:tc>
        <w:tc>
          <w:tcPr>
            <w:tcW w:w="5954" w:type="dxa"/>
          </w:tcPr>
          <w:p w14:paraId="1D3DF9F8"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 xml:space="preserve">35±1°С, атмосфера із 4-6% СО2, </w:t>
            </w:r>
            <w:r w:rsidR="00876656" w:rsidRPr="00C31608">
              <w:rPr>
                <w:rFonts w:eastAsia="Calibri"/>
                <w:color w:val="000000"/>
                <w:lang w:val="ru-RU"/>
              </w:rPr>
              <w:t xml:space="preserve">18±2 </w:t>
            </w:r>
            <w:r w:rsidRPr="00C31608">
              <w:rPr>
                <w:rFonts w:eastAsia="Calibri"/>
                <w:color w:val="000000"/>
                <w:lang w:val="ru-RU"/>
              </w:rPr>
              <w:t>год</w:t>
            </w:r>
          </w:p>
        </w:tc>
      </w:tr>
      <w:tr w:rsidR="00683D7A" w:rsidRPr="00AA45F5" w14:paraId="75336B37" w14:textId="77777777" w:rsidTr="00C31608">
        <w:trPr>
          <w:trHeight w:hRule="exact" w:val="340"/>
        </w:trPr>
        <w:tc>
          <w:tcPr>
            <w:tcW w:w="4077" w:type="dxa"/>
          </w:tcPr>
          <w:p w14:paraId="635CFC40" w14:textId="77777777" w:rsidR="00683D7A" w:rsidRPr="00C31608" w:rsidRDefault="00683D7A" w:rsidP="00683D7A">
            <w:pPr>
              <w:autoSpaceDE w:val="0"/>
              <w:autoSpaceDN w:val="0"/>
              <w:adjustRightInd w:val="0"/>
              <w:rPr>
                <w:rFonts w:eastAsia="Calibri"/>
                <w:color w:val="000000"/>
                <w:lang w:val="ru-RU"/>
              </w:rPr>
            </w:pPr>
            <w:r w:rsidRPr="00C31608">
              <w:rPr>
                <w:rFonts w:eastAsia="Calibri"/>
                <w:i/>
                <w:iCs/>
                <w:color w:val="000000"/>
                <w:lang w:val="ru-RU"/>
              </w:rPr>
              <w:t xml:space="preserve">Pasteurella multocida </w:t>
            </w:r>
          </w:p>
        </w:tc>
        <w:tc>
          <w:tcPr>
            <w:tcW w:w="5954" w:type="dxa"/>
          </w:tcPr>
          <w:p w14:paraId="0145FE24" w14:textId="77777777" w:rsidR="00683D7A" w:rsidRPr="00C31608" w:rsidRDefault="00683D7A" w:rsidP="00683D7A">
            <w:pPr>
              <w:autoSpaceDE w:val="0"/>
              <w:autoSpaceDN w:val="0"/>
              <w:adjustRightInd w:val="0"/>
              <w:rPr>
                <w:rFonts w:eastAsia="Calibri"/>
                <w:color w:val="000000"/>
                <w:lang w:val="ru-RU"/>
              </w:rPr>
            </w:pPr>
            <w:r w:rsidRPr="00C31608">
              <w:rPr>
                <w:rFonts w:eastAsia="Calibri"/>
                <w:color w:val="000000"/>
                <w:lang w:val="ru-RU"/>
              </w:rPr>
              <w:t xml:space="preserve">35±1°С, атмосфера із 4-6% СО2, </w:t>
            </w:r>
            <w:r w:rsidR="00876656" w:rsidRPr="00C31608">
              <w:rPr>
                <w:rFonts w:eastAsia="Calibri"/>
                <w:color w:val="000000"/>
                <w:lang w:val="ru-RU"/>
              </w:rPr>
              <w:t xml:space="preserve">18±2 </w:t>
            </w:r>
            <w:r w:rsidRPr="00C31608">
              <w:rPr>
                <w:rFonts w:eastAsia="Calibri"/>
                <w:color w:val="000000"/>
                <w:lang w:val="ru-RU"/>
              </w:rPr>
              <w:t>год</w:t>
            </w:r>
          </w:p>
        </w:tc>
      </w:tr>
      <w:tr w:rsidR="005F5938" w:rsidRPr="00AA45F5" w14:paraId="08358299" w14:textId="77777777" w:rsidTr="00C31608">
        <w:trPr>
          <w:trHeight w:hRule="exact" w:val="340"/>
        </w:trPr>
        <w:tc>
          <w:tcPr>
            <w:tcW w:w="4077" w:type="dxa"/>
          </w:tcPr>
          <w:p w14:paraId="50A50967" w14:textId="77777777" w:rsidR="005F5938" w:rsidRPr="00C31608" w:rsidRDefault="005F5938" w:rsidP="00683D7A">
            <w:pPr>
              <w:autoSpaceDE w:val="0"/>
              <w:autoSpaceDN w:val="0"/>
              <w:adjustRightInd w:val="0"/>
              <w:rPr>
                <w:rFonts w:eastAsia="Calibri"/>
                <w:i/>
                <w:iCs/>
                <w:color w:val="000000"/>
                <w:lang w:val="ru-RU"/>
              </w:rPr>
            </w:pPr>
          </w:p>
        </w:tc>
        <w:tc>
          <w:tcPr>
            <w:tcW w:w="5954" w:type="dxa"/>
          </w:tcPr>
          <w:p w14:paraId="66669380" w14:textId="77777777" w:rsidR="005F5938" w:rsidRPr="00C31608" w:rsidRDefault="005F5938" w:rsidP="00683D7A">
            <w:pPr>
              <w:autoSpaceDE w:val="0"/>
              <w:autoSpaceDN w:val="0"/>
              <w:adjustRightInd w:val="0"/>
              <w:rPr>
                <w:rFonts w:eastAsia="Calibri"/>
                <w:color w:val="000000"/>
                <w:lang w:val="ru-RU"/>
              </w:rPr>
            </w:pPr>
          </w:p>
        </w:tc>
      </w:tr>
      <w:tr w:rsidR="00876656" w:rsidRPr="00AA45F5" w14:paraId="6685E469" w14:textId="77777777" w:rsidTr="00C31608">
        <w:trPr>
          <w:trHeight w:hRule="exact" w:val="340"/>
        </w:trPr>
        <w:tc>
          <w:tcPr>
            <w:tcW w:w="4077" w:type="dxa"/>
          </w:tcPr>
          <w:p w14:paraId="07DFED0B" w14:textId="77777777" w:rsidR="00876656" w:rsidRPr="00C97945" w:rsidRDefault="00C97945" w:rsidP="00C97945">
            <w:pPr>
              <w:pStyle w:val="Default"/>
              <w:rPr>
                <w:rFonts w:ascii="Times New Roman" w:hAnsi="Times New Roman" w:cs="Times New Roman"/>
              </w:rPr>
            </w:pPr>
            <w:r w:rsidRPr="00C97945">
              <w:rPr>
                <w:rFonts w:ascii="Times New Roman" w:hAnsi="Times New Roman" w:cs="Times New Roman"/>
                <w:i/>
                <w:iCs/>
              </w:rPr>
              <w:t xml:space="preserve">Brucella melitensis </w:t>
            </w:r>
          </w:p>
        </w:tc>
        <w:tc>
          <w:tcPr>
            <w:tcW w:w="5954" w:type="dxa"/>
          </w:tcPr>
          <w:p w14:paraId="34958115" w14:textId="77777777" w:rsidR="00876656" w:rsidRPr="00C97945" w:rsidRDefault="00C97945" w:rsidP="00C97945">
            <w:pPr>
              <w:pStyle w:val="Default"/>
              <w:rPr>
                <w:rFonts w:ascii="Times New Roman" w:hAnsi="Times New Roman" w:cs="Times New Roman"/>
              </w:rPr>
            </w:pPr>
            <w:r w:rsidRPr="00C97945">
              <w:rPr>
                <w:rFonts w:ascii="Times New Roman" w:hAnsi="Times New Roman" w:cs="Times New Roman"/>
              </w:rPr>
              <w:t>35±</w:t>
            </w:r>
            <w:r w:rsidR="005F5938">
              <w:rPr>
                <w:rFonts w:ascii="Times New Roman" w:hAnsi="Times New Roman" w:cs="Times New Roman"/>
                <w:lang w:val="uk-UA"/>
              </w:rPr>
              <w:t>1</w:t>
            </w:r>
            <w:r w:rsidRPr="00C97945">
              <w:rPr>
                <w:rFonts w:ascii="Times New Roman" w:hAnsi="Times New Roman" w:cs="Times New Roman"/>
              </w:rPr>
              <w:t>°C</w:t>
            </w:r>
            <w:r w:rsidR="005F5938">
              <w:rPr>
                <w:rFonts w:ascii="Times New Roman" w:hAnsi="Times New Roman" w:cs="Times New Roman"/>
                <w:lang w:val="uk-UA"/>
              </w:rPr>
              <w:t>,</w:t>
            </w:r>
            <w:r w:rsidRPr="00C97945">
              <w:rPr>
                <w:rFonts w:ascii="Times New Roman" w:hAnsi="Times New Roman" w:cs="Times New Roman"/>
              </w:rPr>
              <w:t xml:space="preserve"> атмосфера із 4-6%</w:t>
            </w:r>
            <w:r w:rsidR="002F7515">
              <w:rPr>
                <w:rFonts w:ascii="Times New Roman" w:hAnsi="Times New Roman" w:cs="Times New Roman"/>
                <w:lang w:val="uk-UA"/>
              </w:rPr>
              <w:t xml:space="preserve"> </w:t>
            </w:r>
            <w:r w:rsidR="002F7515" w:rsidRPr="006A0F37">
              <w:rPr>
                <w:rFonts w:ascii="Times New Roman" w:hAnsi="Times New Roman" w:cs="Times New Roman"/>
              </w:rPr>
              <w:t>СО2</w:t>
            </w:r>
            <w:r w:rsidRPr="00C97945">
              <w:rPr>
                <w:rFonts w:ascii="Times New Roman" w:hAnsi="Times New Roman" w:cs="Times New Roman"/>
                <w:lang w:val="uk-UA"/>
              </w:rPr>
              <w:t>,</w:t>
            </w:r>
            <w:r>
              <w:rPr>
                <w:lang w:val="uk-UA"/>
              </w:rPr>
              <w:t xml:space="preserve"> </w:t>
            </w:r>
            <w:r w:rsidRPr="00C97945">
              <w:rPr>
                <w:rFonts w:ascii="Times New Roman" w:hAnsi="Times New Roman" w:cs="Times New Roman"/>
                <w:b/>
                <w:bCs/>
              </w:rPr>
              <w:t xml:space="preserve">48 ± 2 </w:t>
            </w:r>
            <w:r>
              <w:rPr>
                <w:rFonts w:ascii="Times New Roman" w:hAnsi="Times New Roman" w:cs="Times New Roman"/>
                <w:b/>
                <w:bCs/>
                <w:lang w:val="uk-UA"/>
              </w:rPr>
              <w:t>год</w:t>
            </w:r>
            <w:r w:rsidRPr="00C97945">
              <w:rPr>
                <w:rFonts w:ascii="Times New Roman" w:hAnsi="Times New Roman" w:cs="Times New Roman"/>
                <w:b/>
                <w:bCs/>
              </w:rPr>
              <w:t xml:space="preserve"> </w:t>
            </w:r>
          </w:p>
        </w:tc>
      </w:tr>
      <w:tr w:rsidR="005F5938" w:rsidRPr="002F7515" w14:paraId="1F897F70" w14:textId="77777777" w:rsidTr="00C31608">
        <w:trPr>
          <w:trHeight w:hRule="exact" w:val="340"/>
        </w:trPr>
        <w:tc>
          <w:tcPr>
            <w:tcW w:w="4077" w:type="dxa"/>
          </w:tcPr>
          <w:p w14:paraId="39986B8F" w14:textId="77777777" w:rsidR="005F5938" w:rsidRPr="00C97945" w:rsidRDefault="005F5938" w:rsidP="00C97945">
            <w:pPr>
              <w:pStyle w:val="Default"/>
              <w:rPr>
                <w:rFonts w:ascii="Times New Roman" w:hAnsi="Times New Roman" w:cs="Times New Roman"/>
                <w:i/>
                <w:iCs/>
              </w:rPr>
            </w:pPr>
          </w:p>
        </w:tc>
        <w:tc>
          <w:tcPr>
            <w:tcW w:w="5954" w:type="dxa"/>
          </w:tcPr>
          <w:p w14:paraId="27631781" w14:textId="77777777" w:rsidR="005F5938" w:rsidRPr="00C97945" w:rsidRDefault="005F5938" w:rsidP="00C97945">
            <w:pPr>
              <w:pStyle w:val="Default"/>
              <w:rPr>
                <w:rFonts w:ascii="Times New Roman" w:hAnsi="Times New Roman" w:cs="Times New Roman"/>
              </w:rPr>
            </w:pPr>
          </w:p>
        </w:tc>
      </w:tr>
      <w:tr w:rsidR="00683D7A" w:rsidRPr="00AA45F5" w14:paraId="12F6A057" w14:textId="77777777" w:rsidTr="00C31608">
        <w:trPr>
          <w:trHeight w:hRule="exact" w:val="340"/>
        </w:trPr>
        <w:tc>
          <w:tcPr>
            <w:tcW w:w="4077" w:type="dxa"/>
          </w:tcPr>
          <w:p w14:paraId="78EAC1C7" w14:textId="77777777" w:rsidR="00683D7A" w:rsidRPr="00C31608" w:rsidRDefault="00683D7A" w:rsidP="000566F5">
            <w:pPr>
              <w:autoSpaceDE w:val="0"/>
              <w:autoSpaceDN w:val="0"/>
              <w:adjustRightInd w:val="0"/>
              <w:rPr>
                <w:rFonts w:eastAsia="Calibri"/>
                <w:color w:val="000000"/>
              </w:rPr>
            </w:pPr>
            <w:r w:rsidRPr="00C31608">
              <w:rPr>
                <w:rFonts w:eastAsia="Calibri"/>
                <w:i/>
                <w:iCs/>
                <w:color w:val="000000"/>
              </w:rPr>
              <w:t xml:space="preserve">Campylobacter jejuni </w:t>
            </w:r>
            <w:r w:rsidR="000566F5">
              <w:rPr>
                <w:rFonts w:eastAsia="Calibri"/>
                <w:i/>
                <w:iCs/>
                <w:color w:val="000000"/>
                <w:lang w:val="uk-UA"/>
              </w:rPr>
              <w:t xml:space="preserve"> </w:t>
            </w:r>
            <w:r w:rsidR="000566F5">
              <w:rPr>
                <w:rFonts w:eastAsia="Calibri"/>
                <w:color w:val="000000"/>
                <w:lang w:val="ru-RU"/>
              </w:rPr>
              <w:t>і</w:t>
            </w:r>
            <w:r w:rsidRPr="00C31608">
              <w:rPr>
                <w:rFonts w:eastAsia="Calibri"/>
                <w:color w:val="000000"/>
              </w:rPr>
              <w:t xml:space="preserve"> </w:t>
            </w:r>
            <w:r w:rsidRPr="00C31608">
              <w:rPr>
                <w:rFonts w:eastAsia="Calibri"/>
                <w:i/>
                <w:iCs/>
                <w:color w:val="000000"/>
                <w:lang w:val="ru-RU"/>
              </w:rPr>
              <w:t>С</w:t>
            </w:r>
            <w:r w:rsidRPr="00C31608">
              <w:rPr>
                <w:rFonts w:eastAsia="Calibri"/>
                <w:i/>
                <w:iCs/>
                <w:color w:val="000000"/>
              </w:rPr>
              <w:t xml:space="preserve">. coli </w:t>
            </w:r>
          </w:p>
        </w:tc>
        <w:tc>
          <w:tcPr>
            <w:tcW w:w="5954" w:type="dxa"/>
          </w:tcPr>
          <w:p w14:paraId="6118E42E" w14:textId="77777777" w:rsidR="00683D7A" w:rsidRPr="00C31608" w:rsidRDefault="00AA45F5" w:rsidP="00683D7A">
            <w:pPr>
              <w:autoSpaceDE w:val="0"/>
              <w:autoSpaceDN w:val="0"/>
              <w:adjustRightInd w:val="0"/>
              <w:rPr>
                <w:rFonts w:eastAsia="Calibri"/>
                <w:color w:val="000000"/>
                <w:lang w:val="uk-UA"/>
              </w:rPr>
            </w:pPr>
            <w:r w:rsidRPr="00C31608">
              <w:rPr>
                <w:rFonts w:eastAsia="Calibri"/>
                <w:color w:val="000000"/>
                <w:lang w:val="uk-UA"/>
              </w:rPr>
              <w:t xml:space="preserve">Див. </w:t>
            </w:r>
            <w:r w:rsidRPr="00A069D5">
              <w:rPr>
                <w:rFonts w:eastAsia="Calibri"/>
                <w:b/>
                <w:bCs/>
                <w:color w:val="000000"/>
                <w:lang w:val="uk-UA"/>
              </w:rPr>
              <w:t>Додаток А</w:t>
            </w:r>
          </w:p>
        </w:tc>
      </w:tr>
      <w:tr w:rsidR="00876656" w:rsidRPr="00AA45F5" w14:paraId="1C8CE5AA" w14:textId="77777777" w:rsidTr="00C31608">
        <w:trPr>
          <w:trHeight w:hRule="exact" w:val="340"/>
        </w:trPr>
        <w:tc>
          <w:tcPr>
            <w:tcW w:w="4077" w:type="dxa"/>
          </w:tcPr>
          <w:p w14:paraId="1A71E51A" w14:textId="77777777" w:rsidR="00876656" w:rsidRPr="00C31608" w:rsidRDefault="00876656" w:rsidP="00683D7A">
            <w:pPr>
              <w:autoSpaceDE w:val="0"/>
              <w:autoSpaceDN w:val="0"/>
              <w:adjustRightInd w:val="0"/>
              <w:rPr>
                <w:rFonts w:eastAsia="Calibri"/>
                <w:i/>
                <w:iCs/>
                <w:color w:val="000000"/>
              </w:rPr>
            </w:pPr>
          </w:p>
        </w:tc>
        <w:tc>
          <w:tcPr>
            <w:tcW w:w="5954" w:type="dxa"/>
          </w:tcPr>
          <w:p w14:paraId="1E6ED277" w14:textId="77777777" w:rsidR="00876656" w:rsidRPr="00C31608" w:rsidRDefault="00876656" w:rsidP="00683D7A">
            <w:pPr>
              <w:autoSpaceDE w:val="0"/>
              <w:autoSpaceDN w:val="0"/>
              <w:adjustRightInd w:val="0"/>
              <w:rPr>
                <w:rFonts w:eastAsia="Calibri"/>
                <w:color w:val="000000"/>
                <w:lang w:val="ru-RU"/>
              </w:rPr>
            </w:pPr>
          </w:p>
        </w:tc>
      </w:tr>
      <w:tr w:rsidR="00683D7A" w:rsidRPr="00AA45F5" w14:paraId="5325046F" w14:textId="77777777" w:rsidTr="000566F5">
        <w:trPr>
          <w:trHeight w:hRule="exact" w:val="1235"/>
        </w:trPr>
        <w:tc>
          <w:tcPr>
            <w:tcW w:w="4077" w:type="dxa"/>
          </w:tcPr>
          <w:p w14:paraId="64537AB4" w14:textId="77777777" w:rsidR="00683D7A" w:rsidRPr="00C31608" w:rsidRDefault="00683D7A" w:rsidP="00683D7A">
            <w:pPr>
              <w:autoSpaceDE w:val="0"/>
              <w:autoSpaceDN w:val="0"/>
              <w:adjustRightInd w:val="0"/>
              <w:rPr>
                <w:rFonts w:eastAsia="Calibri"/>
                <w:color w:val="000000"/>
                <w:lang w:val="ru-RU"/>
              </w:rPr>
            </w:pPr>
            <w:r w:rsidRPr="00C31608">
              <w:rPr>
                <w:rFonts w:eastAsia="Calibri"/>
                <w:i/>
                <w:iCs/>
                <w:color w:val="000000"/>
                <w:lang w:val="ru-RU"/>
              </w:rPr>
              <w:t xml:space="preserve">Corynebacterium </w:t>
            </w:r>
            <w:r w:rsidRPr="00C31608">
              <w:rPr>
                <w:rFonts w:eastAsia="Calibri"/>
                <w:color w:val="000000"/>
                <w:lang w:val="ru-RU"/>
              </w:rPr>
              <w:t xml:space="preserve">spp. </w:t>
            </w:r>
          </w:p>
        </w:tc>
        <w:tc>
          <w:tcPr>
            <w:tcW w:w="5954" w:type="dxa"/>
          </w:tcPr>
          <w:p w14:paraId="71974452" w14:textId="77777777" w:rsidR="00683D7A" w:rsidRPr="00C31608" w:rsidRDefault="00683D7A" w:rsidP="00E9163E">
            <w:pPr>
              <w:autoSpaceDE w:val="0"/>
              <w:autoSpaceDN w:val="0"/>
              <w:adjustRightInd w:val="0"/>
              <w:rPr>
                <w:rFonts w:eastAsia="Calibri"/>
                <w:color w:val="000000"/>
                <w:lang w:val="ru-RU"/>
              </w:rPr>
            </w:pPr>
            <w:r w:rsidRPr="00C31608">
              <w:rPr>
                <w:rFonts w:eastAsia="Calibri"/>
                <w:color w:val="000000"/>
                <w:lang w:val="ru-RU"/>
              </w:rPr>
              <w:t xml:space="preserve">35±1°С, </w:t>
            </w:r>
            <w:r w:rsidR="00AA45F5" w:rsidRPr="00C31608">
              <w:rPr>
                <w:rFonts w:eastAsia="Calibri"/>
                <w:color w:val="000000"/>
                <w:lang w:val="ru-RU"/>
              </w:rPr>
              <w:t>у</w:t>
            </w:r>
            <w:r w:rsidRPr="00C31608">
              <w:rPr>
                <w:rFonts w:eastAsia="Calibri"/>
                <w:color w:val="000000"/>
                <w:lang w:val="ru-RU"/>
              </w:rPr>
              <w:t xml:space="preserve"> 4-6% СО</w:t>
            </w:r>
            <w:r w:rsidRPr="00C31608">
              <w:rPr>
                <w:rFonts w:eastAsia="Calibri"/>
                <w:color w:val="000000"/>
                <w:vertAlign w:val="subscript"/>
                <w:lang w:val="ru-RU"/>
              </w:rPr>
              <w:t>2</w:t>
            </w:r>
            <w:r w:rsidR="00AA45F5" w:rsidRPr="00C31608">
              <w:rPr>
                <w:rFonts w:eastAsia="Calibri"/>
                <w:color w:val="000000"/>
                <w:lang w:val="ru-RU"/>
              </w:rPr>
              <w:t xml:space="preserve">, протягом 18±2 год. </w:t>
            </w:r>
            <w:r w:rsidRPr="00C31608">
              <w:rPr>
                <w:rFonts w:eastAsia="Calibri"/>
                <w:color w:val="000000"/>
                <w:lang w:val="ru-RU"/>
              </w:rPr>
              <w:t xml:space="preserve">При слабкому рості ізоляту після 16-20 год інкубації слід </w:t>
            </w:r>
            <w:r w:rsidR="00AA45F5" w:rsidRPr="00C31608">
              <w:rPr>
                <w:rFonts w:eastAsia="Calibri"/>
                <w:color w:val="000000"/>
                <w:lang w:val="ru-RU"/>
              </w:rPr>
              <w:t xml:space="preserve">негайно </w:t>
            </w:r>
            <w:r w:rsidRPr="00C31608">
              <w:rPr>
                <w:rFonts w:eastAsia="Calibri"/>
                <w:color w:val="000000"/>
                <w:lang w:val="ru-RU"/>
              </w:rPr>
              <w:t>прод</w:t>
            </w:r>
            <w:r w:rsidR="00E9163E" w:rsidRPr="00C31608">
              <w:rPr>
                <w:rFonts w:eastAsia="Calibri"/>
                <w:color w:val="000000"/>
                <w:lang w:val="ru-RU"/>
              </w:rPr>
              <w:t xml:space="preserve">овжити інкубацію </w:t>
            </w:r>
            <w:r w:rsidR="00AA45F5" w:rsidRPr="00C31608">
              <w:rPr>
                <w:rFonts w:eastAsia="Calibri"/>
                <w:color w:val="000000"/>
                <w:lang w:val="ru-RU"/>
              </w:rPr>
              <w:t>і провести облік результатів загалом через</w:t>
            </w:r>
            <w:r w:rsidR="00E9163E" w:rsidRPr="00C31608">
              <w:rPr>
                <w:rFonts w:eastAsia="Calibri"/>
                <w:color w:val="000000"/>
                <w:lang w:val="ru-RU"/>
              </w:rPr>
              <w:t xml:space="preserve"> </w:t>
            </w:r>
            <w:r w:rsidRPr="00C31608">
              <w:rPr>
                <w:rFonts w:eastAsia="Calibri"/>
                <w:color w:val="000000"/>
                <w:lang w:val="ru-RU"/>
              </w:rPr>
              <w:t xml:space="preserve"> </w:t>
            </w:r>
            <w:r w:rsidR="00E9163E" w:rsidRPr="00C31608">
              <w:rPr>
                <w:rFonts w:eastAsia="Calibri"/>
                <w:color w:val="000000"/>
                <w:lang w:val="ru-RU"/>
              </w:rPr>
              <w:t>40-4</w:t>
            </w:r>
            <w:r w:rsidR="00AA45F5" w:rsidRPr="00C31608">
              <w:rPr>
                <w:rFonts w:eastAsia="Calibri"/>
                <w:color w:val="000000"/>
                <w:lang w:val="ru-RU"/>
              </w:rPr>
              <w:t>4</w:t>
            </w:r>
            <w:r w:rsidR="00E9163E" w:rsidRPr="00C31608">
              <w:rPr>
                <w:rFonts w:eastAsia="Calibri"/>
                <w:color w:val="000000"/>
                <w:lang w:val="ru-RU"/>
              </w:rPr>
              <w:t xml:space="preserve"> год</w:t>
            </w:r>
          </w:p>
        </w:tc>
      </w:tr>
      <w:tr w:rsidR="00AA45F5" w:rsidRPr="00AA45F5" w14:paraId="2697FCE4" w14:textId="77777777" w:rsidTr="000566F5">
        <w:trPr>
          <w:trHeight w:hRule="exact" w:val="1126"/>
        </w:trPr>
        <w:tc>
          <w:tcPr>
            <w:tcW w:w="4077" w:type="dxa"/>
          </w:tcPr>
          <w:p w14:paraId="4E27FFE6" w14:textId="77777777" w:rsidR="00AA45F5" w:rsidRPr="00C31608" w:rsidRDefault="00AA45F5" w:rsidP="00683D7A">
            <w:pPr>
              <w:autoSpaceDE w:val="0"/>
              <w:autoSpaceDN w:val="0"/>
              <w:adjustRightInd w:val="0"/>
              <w:rPr>
                <w:rFonts w:eastAsia="Calibri"/>
                <w:i/>
                <w:iCs/>
                <w:color w:val="000000"/>
                <w:lang w:val="ru-RU"/>
              </w:rPr>
            </w:pPr>
            <w:r w:rsidRPr="00C31608">
              <w:rPr>
                <w:rFonts w:eastAsia="Calibri"/>
                <w:i/>
                <w:iCs/>
                <w:color w:val="000000"/>
                <w:lang w:val="ru-RU"/>
              </w:rPr>
              <w:t xml:space="preserve">Aerococcus sanguinicola </w:t>
            </w:r>
            <w:r w:rsidRPr="00C31608">
              <w:rPr>
                <w:rFonts w:eastAsia="Calibri"/>
                <w:color w:val="000000"/>
                <w:lang w:val="ru-RU"/>
              </w:rPr>
              <w:t>та</w:t>
            </w:r>
            <w:r w:rsidRPr="00C31608">
              <w:rPr>
                <w:rFonts w:eastAsia="Calibri"/>
                <w:i/>
                <w:iCs/>
                <w:color w:val="000000"/>
                <w:lang w:val="ru-RU"/>
              </w:rPr>
              <w:t xml:space="preserve"> urinae</w:t>
            </w:r>
          </w:p>
        </w:tc>
        <w:tc>
          <w:tcPr>
            <w:tcW w:w="5954" w:type="dxa"/>
          </w:tcPr>
          <w:p w14:paraId="6F90F1C5" w14:textId="77777777" w:rsidR="00AA45F5" w:rsidRPr="00C31608" w:rsidRDefault="00AA45F5" w:rsidP="00E9163E">
            <w:pPr>
              <w:autoSpaceDE w:val="0"/>
              <w:autoSpaceDN w:val="0"/>
              <w:adjustRightInd w:val="0"/>
              <w:rPr>
                <w:rFonts w:eastAsia="Calibri"/>
                <w:color w:val="000000"/>
                <w:lang w:val="ru-RU"/>
              </w:rPr>
            </w:pPr>
            <w:r w:rsidRPr="00C31608">
              <w:rPr>
                <w:rFonts w:eastAsia="Calibri"/>
                <w:color w:val="000000"/>
                <w:lang w:val="ru-RU"/>
              </w:rPr>
              <w:t>35±1°С, у 4-6% СО</w:t>
            </w:r>
            <w:r w:rsidRPr="00C31608">
              <w:rPr>
                <w:rFonts w:eastAsia="Calibri"/>
                <w:color w:val="000000"/>
                <w:vertAlign w:val="subscript"/>
                <w:lang w:val="ru-RU"/>
              </w:rPr>
              <w:t>2</w:t>
            </w:r>
            <w:r w:rsidRPr="00C31608">
              <w:rPr>
                <w:rFonts w:eastAsia="Calibri"/>
                <w:color w:val="000000"/>
                <w:lang w:val="ru-RU"/>
              </w:rPr>
              <w:t>, протягом 18±2 год. При слабкому рості ізоляту після 16-20 год інкубації слід негайно продовжити інкубацію і провести облік результатів загалом через  40-44 год</w:t>
            </w:r>
          </w:p>
        </w:tc>
      </w:tr>
      <w:tr w:rsidR="00AA45F5" w:rsidRPr="00AA45F5" w14:paraId="45697021" w14:textId="77777777" w:rsidTr="000566F5">
        <w:trPr>
          <w:trHeight w:hRule="exact" w:val="1142"/>
        </w:trPr>
        <w:tc>
          <w:tcPr>
            <w:tcW w:w="4077" w:type="dxa"/>
          </w:tcPr>
          <w:p w14:paraId="2FCD8714" w14:textId="77777777" w:rsidR="00AA45F5" w:rsidRPr="00C31608" w:rsidRDefault="00AA45F5" w:rsidP="00683D7A">
            <w:pPr>
              <w:autoSpaceDE w:val="0"/>
              <w:autoSpaceDN w:val="0"/>
              <w:adjustRightInd w:val="0"/>
              <w:rPr>
                <w:rFonts w:eastAsia="Calibri"/>
                <w:i/>
                <w:iCs/>
                <w:color w:val="000000"/>
                <w:lang w:val="ru-RU"/>
              </w:rPr>
            </w:pPr>
            <w:r w:rsidRPr="00C31608">
              <w:rPr>
                <w:rFonts w:eastAsia="Calibri"/>
                <w:i/>
                <w:iCs/>
                <w:color w:val="000000"/>
                <w:lang w:val="ru-RU"/>
              </w:rPr>
              <w:t>Kingella kingae</w:t>
            </w:r>
          </w:p>
        </w:tc>
        <w:tc>
          <w:tcPr>
            <w:tcW w:w="5954" w:type="dxa"/>
          </w:tcPr>
          <w:p w14:paraId="7AC3D258" w14:textId="77777777" w:rsidR="00AA45F5" w:rsidRPr="00C31608" w:rsidRDefault="00AA45F5" w:rsidP="00E9163E">
            <w:pPr>
              <w:autoSpaceDE w:val="0"/>
              <w:autoSpaceDN w:val="0"/>
              <w:adjustRightInd w:val="0"/>
              <w:rPr>
                <w:rFonts w:eastAsia="Calibri"/>
                <w:color w:val="000000"/>
                <w:lang w:val="ru-RU"/>
              </w:rPr>
            </w:pPr>
            <w:r w:rsidRPr="00C31608">
              <w:rPr>
                <w:rFonts w:eastAsia="Calibri"/>
                <w:color w:val="000000"/>
                <w:lang w:val="ru-RU"/>
              </w:rPr>
              <w:t>35±1°С, у 4-6% СО</w:t>
            </w:r>
            <w:r w:rsidRPr="00C31608">
              <w:rPr>
                <w:rFonts w:eastAsia="Calibri"/>
                <w:color w:val="000000"/>
                <w:vertAlign w:val="subscript"/>
                <w:lang w:val="ru-RU"/>
              </w:rPr>
              <w:t>2</w:t>
            </w:r>
            <w:r w:rsidRPr="00C31608">
              <w:rPr>
                <w:rFonts w:eastAsia="Calibri"/>
                <w:color w:val="000000"/>
                <w:lang w:val="ru-RU"/>
              </w:rPr>
              <w:t>, протягом 18±2 год. При слабкому рості ізоляту після 16-20 год інкубації слід негайно продовжити інкубацію і провести облік результатів загалом через 40-44 год</w:t>
            </w:r>
          </w:p>
        </w:tc>
      </w:tr>
    </w:tbl>
    <w:p w14:paraId="78FF8D0F" w14:textId="77777777" w:rsidR="00AA45F5" w:rsidRDefault="00AA45F5" w:rsidP="00AA45F5">
      <w:pPr>
        <w:ind w:left="284" w:hanging="142"/>
        <w:jc w:val="both"/>
        <w:rPr>
          <w:sz w:val="22"/>
          <w:szCs w:val="22"/>
          <w:lang w:val="uk-UA"/>
        </w:rPr>
      </w:pPr>
    </w:p>
    <w:p w14:paraId="7ED367F0" w14:textId="77777777" w:rsidR="00596D63" w:rsidRDefault="00596D63" w:rsidP="00AA45F5">
      <w:pPr>
        <w:ind w:left="284" w:hanging="142"/>
        <w:jc w:val="both"/>
        <w:rPr>
          <w:sz w:val="22"/>
          <w:szCs w:val="22"/>
          <w:lang w:val="uk-UA"/>
        </w:rPr>
      </w:pPr>
    </w:p>
    <w:p w14:paraId="0F476D2F" w14:textId="77777777" w:rsidR="00596D63" w:rsidRDefault="00596D63" w:rsidP="00AA45F5">
      <w:pPr>
        <w:ind w:left="284" w:hanging="142"/>
        <w:jc w:val="both"/>
        <w:rPr>
          <w:sz w:val="22"/>
          <w:szCs w:val="22"/>
          <w:lang w:val="uk-UA"/>
        </w:rPr>
      </w:pPr>
    </w:p>
    <w:p w14:paraId="42345574" w14:textId="77777777" w:rsidR="000A1456" w:rsidRDefault="00AA45F5" w:rsidP="005F5938">
      <w:pPr>
        <w:ind w:left="284" w:hanging="142"/>
        <w:jc w:val="both"/>
        <w:rPr>
          <w:lang w:val="uk-UA"/>
        </w:rPr>
      </w:pPr>
      <w:r w:rsidRPr="00AA45F5">
        <w:rPr>
          <w:b/>
          <w:bCs/>
          <w:sz w:val="32"/>
          <w:szCs w:val="32"/>
          <w:lang w:val="uk-UA"/>
        </w:rPr>
        <w:lastRenderedPageBreak/>
        <w:t>7</w:t>
      </w:r>
      <w:r w:rsidR="00E9163E" w:rsidRPr="00AA45F5">
        <w:rPr>
          <w:b/>
          <w:bCs/>
          <w:sz w:val="32"/>
          <w:szCs w:val="32"/>
          <w:lang w:val="uk-UA"/>
        </w:rPr>
        <w:t>. Перегляд чашок після інкубації</w:t>
      </w:r>
      <w:r w:rsidR="00E9163E">
        <w:rPr>
          <w:lang w:val="uk-UA"/>
        </w:rPr>
        <w:t>.</w:t>
      </w:r>
    </w:p>
    <w:p w14:paraId="6CBF1183" w14:textId="77777777" w:rsidR="00AA45F5" w:rsidRDefault="00AA45F5" w:rsidP="007C187A">
      <w:pPr>
        <w:jc w:val="both"/>
        <w:rPr>
          <w:lang w:val="uk-UA"/>
        </w:rPr>
      </w:pPr>
    </w:p>
    <w:p w14:paraId="790FCEA4" w14:textId="77777777" w:rsidR="00AA45F5" w:rsidRDefault="00AA45F5" w:rsidP="000566F5">
      <w:pPr>
        <w:ind w:left="567" w:hanging="567"/>
        <w:jc w:val="both"/>
        <w:rPr>
          <w:sz w:val="28"/>
          <w:szCs w:val="28"/>
          <w:lang w:val="uk-UA"/>
        </w:rPr>
      </w:pPr>
      <w:r>
        <w:rPr>
          <w:sz w:val="28"/>
          <w:szCs w:val="28"/>
          <w:lang w:val="uk-UA"/>
        </w:rPr>
        <w:t>7</w:t>
      </w:r>
      <w:r w:rsidR="00375AB3" w:rsidRPr="00AA45F5">
        <w:rPr>
          <w:sz w:val="28"/>
          <w:szCs w:val="28"/>
          <w:lang w:val="uk-UA"/>
        </w:rPr>
        <w:t xml:space="preserve">.1 </w:t>
      </w:r>
      <w:r>
        <w:rPr>
          <w:sz w:val="28"/>
          <w:szCs w:val="28"/>
          <w:lang w:val="uk-UA"/>
        </w:rPr>
        <w:t xml:space="preserve"> </w:t>
      </w:r>
      <w:r w:rsidR="00375AB3" w:rsidRPr="00AA45F5">
        <w:rPr>
          <w:sz w:val="28"/>
          <w:szCs w:val="28"/>
          <w:lang w:val="uk-UA"/>
        </w:rPr>
        <w:t>Правильно  приготовлений і посіяний штрихом інокулюм повинен привести до зливного</w:t>
      </w:r>
      <w:r>
        <w:rPr>
          <w:sz w:val="28"/>
          <w:szCs w:val="28"/>
          <w:lang w:val="uk-UA"/>
        </w:rPr>
        <w:t xml:space="preserve"> </w:t>
      </w:r>
      <w:r w:rsidR="00375AB3" w:rsidRPr="00AA45F5">
        <w:rPr>
          <w:sz w:val="28"/>
          <w:szCs w:val="28"/>
          <w:lang w:val="uk-UA"/>
        </w:rPr>
        <w:t>росту.</w:t>
      </w:r>
    </w:p>
    <w:p w14:paraId="6E7753C0" w14:textId="77777777" w:rsidR="00AA45F5" w:rsidRDefault="00AA45F5" w:rsidP="00023788">
      <w:pPr>
        <w:jc w:val="both"/>
        <w:rPr>
          <w:sz w:val="28"/>
          <w:szCs w:val="28"/>
          <w:lang w:val="uk-UA"/>
        </w:rPr>
      </w:pPr>
    </w:p>
    <w:p w14:paraId="72D4D56C" w14:textId="77777777" w:rsidR="00AA45F5" w:rsidRDefault="00AA45F5" w:rsidP="000566F5">
      <w:pPr>
        <w:ind w:left="1276" w:hanging="1276"/>
        <w:jc w:val="both"/>
        <w:rPr>
          <w:sz w:val="28"/>
          <w:szCs w:val="28"/>
          <w:lang w:val="uk-UA"/>
        </w:rPr>
      </w:pPr>
      <w:r>
        <w:rPr>
          <w:sz w:val="28"/>
          <w:szCs w:val="28"/>
          <w:lang w:val="uk-UA"/>
        </w:rPr>
        <w:t>7.1.1</w:t>
      </w:r>
      <w:r w:rsidR="00375AB3" w:rsidRPr="00AA45F5">
        <w:rPr>
          <w:sz w:val="28"/>
          <w:szCs w:val="28"/>
          <w:lang w:val="uk-UA"/>
        </w:rPr>
        <w:t xml:space="preserve"> </w:t>
      </w:r>
      <w:r w:rsidR="000566F5">
        <w:rPr>
          <w:sz w:val="28"/>
          <w:szCs w:val="28"/>
          <w:lang w:val="uk-UA"/>
        </w:rPr>
        <w:t xml:space="preserve">         </w:t>
      </w:r>
      <w:r w:rsidRPr="00AA45F5">
        <w:rPr>
          <w:sz w:val="28"/>
          <w:szCs w:val="28"/>
          <w:lang w:val="uk-UA"/>
        </w:rPr>
        <w:t>Якщо можна побачити окремі колонії, то іноку</w:t>
      </w:r>
      <w:r w:rsidR="000566F5">
        <w:rPr>
          <w:sz w:val="28"/>
          <w:szCs w:val="28"/>
          <w:lang w:val="uk-UA"/>
        </w:rPr>
        <w:t>люм</w:t>
      </w:r>
      <w:r w:rsidRPr="00AA45F5">
        <w:rPr>
          <w:sz w:val="28"/>
          <w:szCs w:val="28"/>
          <w:lang w:val="uk-UA"/>
        </w:rPr>
        <w:t xml:space="preserve"> недостатньо густий і тест </w:t>
      </w:r>
      <w:r>
        <w:rPr>
          <w:sz w:val="28"/>
          <w:szCs w:val="28"/>
          <w:lang w:val="uk-UA"/>
        </w:rPr>
        <w:t xml:space="preserve">  </w:t>
      </w:r>
      <w:r w:rsidRPr="00AA45F5">
        <w:rPr>
          <w:sz w:val="28"/>
          <w:szCs w:val="28"/>
          <w:lang w:val="uk-UA"/>
        </w:rPr>
        <w:t>повинен бути</w:t>
      </w:r>
      <w:r>
        <w:rPr>
          <w:sz w:val="28"/>
          <w:szCs w:val="28"/>
          <w:lang w:val="uk-UA"/>
        </w:rPr>
        <w:t xml:space="preserve"> </w:t>
      </w:r>
      <w:r w:rsidRPr="00AA45F5">
        <w:rPr>
          <w:sz w:val="28"/>
          <w:szCs w:val="28"/>
          <w:lang w:val="uk-UA"/>
        </w:rPr>
        <w:t xml:space="preserve">повторений </w:t>
      </w:r>
    </w:p>
    <w:p w14:paraId="6A0C86FE" w14:textId="77777777" w:rsidR="00AA45F5" w:rsidRDefault="00AA45F5" w:rsidP="00023788">
      <w:pPr>
        <w:jc w:val="both"/>
        <w:rPr>
          <w:sz w:val="28"/>
          <w:szCs w:val="28"/>
          <w:lang w:val="uk-UA"/>
        </w:rPr>
      </w:pPr>
    </w:p>
    <w:p w14:paraId="7DA3BABA" w14:textId="77777777" w:rsidR="00375AB3" w:rsidRDefault="00AA45F5" w:rsidP="000566F5">
      <w:pPr>
        <w:ind w:left="709" w:hanging="709"/>
        <w:jc w:val="both"/>
        <w:rPr>
          <w:sz w:val="28"/>
          <w:szCs w:val="28"/>
          <w:lang w:val="uk-UA"/>
        </w:rPr>
      </w:pPr>
      <w:r>
        <w:rPr>
          <w:sz w:val="28"/>
          <w:szCs w:val="28"/>
          <w:lang w:val="uk-UA"/>
        </w:rPr>
        <w:t>7.2.</w:t>
      </w:r>
      <w:r w:rsidR="00023788">
        <w:rPr>
          <w:sz w:val="28"/>
          <w:szCs w:val="28"/>
          <w:lang w:val="uk-UA"/>
        </w:rPr>
        <w:t xml:space="preserve"> </w:t>
      </w:r>
      <w:r w:rsidR="00375AB3" w:rsidRPr="00AA45F5">
        <w:rPr>
          <w:sz w:val="28"/>
          <w:szCs w:val="28"/>
          <w:lang w:val="uk-UA"/>
        </w:rPr>
        <w:t xml:space="preserve">Ріст повинен бути рівномірно розподілений по чашці для отримання </w:t>
      </w:r>
      <w:r>
        <w:rPr>
          <w:sz w:val="28"/>
          <w:szCs w:val="28"/>
          <w:lang w:val="uk-UA"/>
        </w:rPr>
        <w:t xml:space="preserve">  </w:t>
      </w:r>
      <w:r w:rsidR="00375AB3" w:rsidRPr="00AA45F5">
        <w:rPr>
          <w:sz w:val="28"/>
          <w:szCs w:val="28"/>
          <w:lang w:val="uk-UA"/>
        </w:rPr>
        <w:t>рівномірних круглих</w:t>
      </w:r>
      <w:r>
        <w:rPr>
          <w:sz w:val="28"/>
          <w:szCs w:val="28"/>
          <w:lang w:val="uk-UA"/>
        </w:rPr>
        <w:t xml:space="preserve"> </w:t>
      </w:r>
      <w:r w:rsidR="00E93415">
        <w:rPr>
          <w:sz w:val="28"/>
          <w:szCs w:val="28"/>
          <w:lang w:val="uk-UA"/>
        </w:rPr>
        <w:t xml:space="preserve">(не зубчастих) </w:t>
      </w:r>
      <w:r w:rsidR="00375AB3" w:rsidRPr="00AA45F5">
        <w:rPr>
          <w:sz w:val="28"/>
          <w:szCs w:val="28"/>
          <w:lang w:val="uk-UA"/>
        </w:rPr>
        <w:t>зон затримки росту.</w:t>
      </w:r>
    </w:p>
    <w:p w14:paraId="0D3F6676" w14:textId="77777777" w:rsidR="00AA45F5" w:rsidRDefault="00AA45F5" w:rsidP="00023788">
      <w:pPr>
        <w:jc w:val="both"/>
        <w:rPr>
          <w:sz w:val="28"/>
          <w:szCs w:val="28"/>
          <w:lang w:val="uk-UA"/>
        </w:rPr>
      </w:pPr>
    </w:p>
    <w:p w14:paraId="544A7E21" w14:textId="77777777" w:rsidR="00E93415" w:rsidRPr="00E93415" w:rsidRDefault="00AA45F5" w:rsidP="00E93415">
      <w:pPr>
        <w:pStyle w:val="Default"/>
        <w:jc w:val="both"/>
        <w:rPr>
          <w:sz w:val="22"/>
          <w:szCs w:val="22"/>
          <w:lang w:eastAsia="ru-RU"/>
        </w:rPr>
      </w:pPr>
      <w:r w:rsidRPr="00E93415">
        <w:rPr>
          <w:rFonts w:ascii="Times New Roman" w:eastAsia="Times New Roman" w:hAnsi="Times New Roman" w:cs="Times New Roman"/>
          <w:color w:val="auto"/>
          <w:sz w:val="28"/>
          <w:szCs w:val="28"/>
          <w:lang w:val="uk-UA"/>
        </w:rPr>
        <w:t>7</w:t>
      </w:r>
      <w:r w:rsidR="00375AB3" w:rsidRPr="00E93415">
        <w:rPr>
          <w:rFonts w:ascii="Times New Roman" w:eastAsia="Times New Roman" w:hAnsi="Times New Roman" w:cs="Times New Roman"/>
          <w:color w:val="auto"/>
          <w:sz w:val="28"/>
          <w:szCs w:val="28"/>
          <w:lang w:val="uk-UA"/>
        </w:rPr>
        <w:t>.</w:t>
      </w:r>
      <w:r w:rsidRPr="00E93415">
        <w:rPr>
          <w:rFonts w:ascii="Times New Roman" w:eastAsia="Times New Roman" w:hAnsi="Times New Roman" w:cs="Times New Roman"/>
          <w:color w:val="auto"/>
          <w:sz w:val="28"/>
          <w:szCs w:val="28"/>
          <w:lang w:val="uk-UA"/>
        </w:rPr>
        <w:t>3</w:t>
      </w:r>
      <w:r w:rsidR="00375AB3" w:rsidRPr="00E93415">
        <w:rPr>
          <w:rFonts w:ascii="Times New Roman" w:eastAsia="Times New Roman" w:hAnsi="Times New Roman" w:cs="Times New Roman"/>
          <w:color w:val="auto"/>
          <w:sz w:val="28"/>
          <w:szCs w:val="28"/>
          <w:lang w:val="uk-UA"/>
        </w:rPr>
        <w:t xml:space="preserve"> </w:t>
      </w:r>
      <w:r w:rsidRPr="00E93415">
        <w:rPr>
          <w:rFonts w:ascii="Times New Roman" w:eastAsia="Times New Roman" w:hAnsi="Times New Roman" w:cs="Times New Roman"/>
          <w:color w:val="auto"/>
          <w:sz w:val="28"/>
          <w:szCs w:val="28"/>
          <w:lang w:val="uk-UA"/>
        </w:rPr>
        <w:t xml:space="preserve"> </w:t>
      </w:r>
      <w:r w:rsidR="00375AB3" w:rsidRPr="00E93415">
        <w:rPr>
          <w:rFonts w:ascii="Times New Roman" w:eastAsia="Times New Roman" w:hAnsi="Times New Roman" w:cs="Times New Roman"/>
          <w:color w:val="auto"/>
          <w:sz w:val="28"/>
          <w:szCs w:val="28"/>
          <w:lang w:val="uk-UA"/>
        </w:rPr>
        <w:t>Переконайтеся, що зони інгібування знаходяться в межах контролю якості</w:t>
      </w:r>
      <w:r w:rsidR="00E93415">
        <w:rPr>
          <w:sz w:val="28"/>
          <w:szCs w:val="28"/>
          <w:lang w:val="uk-UA"/>
        </w:rPr>
        <w:t xml:space="preserve"> </w:t>
      </w:r>
      <w:r w:rsidR="00E93415" w:rsidRPr="00BD28CF">
        <w:rPr>
          <w:rFonts w:ascii="Times New Roman" w:eastAsia="Times New Roman" w:hAnsi="Times New Roman" w:cs="Times New Roman"/>
          <w:color w:val="auto"/>
          <w:sz w:val="28"/>
          <w:szCs w:val="28"/>
          <w:lang w:val="uk-UA"/>
        </w:rPr>
        <w:t>(</w:t>
      </w:r>
      <w:r w:rsidR="00E93415" w:rsidRPr="00BD28CF">
        <w:rPr>
          <w:rFonts w:ascii="Times New Roman" w:eastAsia="Times New Roman" w:hAnsi="Times New Roman" w:cs="Times New Roman"/>
          <w:color w:val="0070C0"/>
          <w:sz w:val="28"/>
          <w:szCs w:val="28"/>
          <w:u w:val="single"/>
          <w:lang w:val="uk-UA"/>
        </w:rPr>
        <w:t>http://www.eucast.org</w:t>
      </w:r>
      <w:r w:rsidR="00E93415" w:rsidRPr="00BD28CF">
        <w:rPr>
          <w:rFonts w:ascii="Times New Roman" w:eastAsia="Times New Roman" w:hAnsi="Times New Roman" w:cs="Times New Roman"/>
          <w:color w:val="auto"/>
          <w:sz w:val="28"/>
          <w:szCs w:val="28"/>
          <w:lang w:val="uk-UA"/>
        </w:rPr>
        <w:t>).</w:t>
      </w:r>
      <w:r w:rsidR="00E93415" w:rsidRPr="00E93415">
        <w:rPr>
          <w:sz w:val="22"/>
          <w:szCs w:val="22"/>
          <w:lang w:eastAsia="ru-RU"/>
        </w:rPr>
        <w:t xml:space="preserve"> </w:t>
      </w:r>
    </w:p>
    <w:p w14:paraId="48D599D8" w14:textId="77777777" w:rsidR="00E9163E" w:rsidRPr="00E93415" w:rsidRDefault="00E9163E" w:rsidP="00023788">
      <w:pPr>
        <w:jc w:val="both"/>
        <w:rPr>
          <w:sz w:val="28"/>
          <w:szCs w:val="28"/>
          <w:lang w:val="ru-RU"/>
        </w:rPr>
      </w:pPr>
    </w:p>
    <w:p w14:paraId="457BD5D9" w14:textId="77777777" w:rsidR="00375AB3" w:rsidRDefault="00375AB3" w:rsidP="007C187A">
      <w:pPr>
        <w:jc w:val="both"/>
        <w:rPr>
          <w:sz w:val="28"/>
          <w:szCs w:val="28"/>
          <w:lang w:val="uk-UA"/>
        </w:rPr>
      </w:pPr>
    </w:p>
    <w:p w14:paraId="3AC7D2A1" w14:textId="77777777" w:rsidR="00AA45F5" w:rsidRDefault="00AA45F5" w:rsidP="007C187A">
      <w:pPr>
        <w:jc w:val="both"/>
        <w:rPr>
          <w:sz w:val="28"/>
          <w:szCs w:val="28"/>
          <w:lang w:val="uk-UA"/>
        </w:rPr>
      </w:pPr>
    </w:p>
    <w:p w14:paraId="1EE83A70" w14:textId="77777777" w:rsidR="00AA45F5" w:rsidRDefault="00AA45F5" w:rsidP="007C187A">
      <w:pPr>
        <w:jc w:val="both"/>
        <w:rPr>
          <w:sz w:val="28"/>
          <w:szCs w:val="28"/>
          <w:lang w:val="uk-UA"/>
        </w:rPr>
      </w:pPr>
    </w:p>
    <w:p w14:paraId="4E16AD42" w14:textId="77777777" w:rsidR="00AA45F5" w:rsidRDefault="00AA45F5" w:rsidP="007C187A">
      <w:pPr>
        <w:jc w:val="both"/>
        <w:rPr>
          <w:sz w:val="28"/>
          <w:szCs w:val="28"/>
          <w:lang w:val="uk-UA"/>
        </w:rPr>
      </w:pPr>
    </w:p>
    <w:p w14:paraId="57019D42" w14:textId="77777777" w:rsidR="00AA45F5" w:rsidRDefault="00AA45F5" w:rsidP="007C187A">
      <w:pPr>
        <w:jc w:val="both"/>
        <w:rPr>
          <w:sz w:val="28"/>
          <w:szCs w:val="28"/>
          <w:lang w:val="uk-UA"/>
        </w:rPr>
      </w:pPr>
    </w:p>
    <w:p w14:paraId="73FAD679" w14:textId="77777777" w:rsidR="00AA45F5" w:rsidRDefault="00AA45F5" w:rsidP="007C187A">
      <w:pPr>
        <w:jc w:val="both"/>
        <w:rPr>
          <w:sz w:val="28"/>
          <w:szCs w:val="28"/>
          <w:lang w:val="uk-UA"/>
        </w:rPr>
      </w:pPr>
    </w:p>
    <w:p w14:paraId="7902D691" w14:textId="77777777" w:rsidR="00AA45F5" w:rsidRDefault="00AA45F5" w:rsidP="007C187A">
      <w:pPr>
        <w:jc w:val="both"/>
        <w:rPr>
          <w:sz w:val="28"/>
          <w:szCs w:val="28"/>
          <w:lang w:val="uk-UA"/>
        </w:rPr>
      </w:pPr>
    </w:p>
    <w:p w14:paraId="7CEE6731" w14:textId="77777777" w:rsidR="00AA45F5" w:rsidRDefault="00AA45F5" w:rsidP="007C187A">
      <w:pPr>
        <w:jc w:val="both"/>
        <w:rPr>
          <w:sz w:val="28"/>
          <w:szCs w:val="28"/>
          <w:lang w:val="uk-UA"/>
        </w:rPr>
      </w:pPr>
    </w:p>
    <w:p w14:paraId="60F9C001" w14:textId="77777777" w:rsidR="00AA45F5" w:rsidRDefault="00AA45F5" w:rsidP="007C187A">
      <w:pPr>
        <w:jc w:val="both"/>
        <w:rPr>
          <w:sz w:val="28"/>
          <w:szCs w:val="28"/>
          <w:lang w:val="uk-UA"/>
        </w:rPr>
      </w:pPr>
    </w:p>
    <w:p w14:paraId="6847D448" w14:textId="77777777" w:rsidR="00AA45F5" w:rsidRDefault="00AA45F5" w:rsidP="007C187A">
      <w:pPr>
        <w:jc w:val="both"/>
        <w:rPr>
          <w:sz w:val="28"/>
          <w:szCs w:val="28"/>
          <w:lang w:val="uk-UA"/>
        </w:rPr>
      </w:pPr>
    </w:p>
    <w:p w14:paraId="26A7B9E8" w14:textId="77777777" w:rsidR="00AA45F5" w:rsidRDefault="00AA45F5" w:rsidP="007C187A">
      <w:pPr>
        <w:jc w:val="both"/>
        <w:rPr>
          <w:sz w:val="28"/>
          <w:szCs w:val="28"/>
          <w:lang w:val="uk-UA"/>
        </w:rPr>
      </w:pPr>
    </w:p>
    <w:p w14:paraId="0B93B467" w14:textId="77777777" w:rsidR="00AA45F5" w:rsidRDefault="00AA45F5" w:rsidP="007C187A">
      <w:pPr>
        <w:jc w:val="both"/>
        <w:rPr>
          <w:sz w:val="28"/>
          <w:szCs w:val="28"/>
          <w:lang w:val="uk-UA"/>
        </w:rPr>
      </w:pPr>
    </w:p>
    <w:p w14:paraId="3C7C92F5" w14:textId="77777777" w:rsidR="00AA45F5" w:rsidRDefault="00AA45F5" w:rsidP="007C187A">
      <w:pPr>
        <w:jc w:val="both"/>
        <w:rPr>
          <w:sz w:val="28"/>
          <w:szCs w:val="28"/>
          <w:lang w:val="uk-UA"/>
        </w:rPr>
      </w:pPr>
    </w:p>
    <w:p w14:paraId="121E9C0B" w14:textId="77777777" w:rsidR="00AA45F5" w:rsidRDefault="00AA45F5" w:rsidP="007C187A">
      <w:pPr>
        <w:jc w:val="both"/>
        <w:rPr>
          <w:sz w:val="28"/>
          <w:szCs w:val="28"/>
          <w:lang w:val="uk-UA"/>
        </w:rPr>
      </w:pPr>
    </w:p>
    <w:p w14:paraId="3B552012" w14:textId="77777777" w:rsidR="00AA45F5" w:rsidRDefault="00AA45F5" w:rsidP="007C187A">
      <w:pPr>
        <w:jc w:val="both"/>
        <w:rPr>
          <w:sz w:val="28"/>
          <w:szCs w:val="28"/>
          <w:lang w:val="uk-UA"/>
        </w:rPr>
      </w:pPr>
    </w:p>
    <w:p w14:paraId="4BBC36B8" w14:textId="77777777" w:rsidR="00AA45F5" w:rsidRDefault="00AA45F5" w:rsidP="007C187A">
      <w:pPr>
        <w:jc w:val="both"/>
        <w:rPr>
          <w:sz w:val="28"/>
          <w:szCs w:val="28"/>
          <w:lang w:val="uk-UA"/>
        </w:rPr>
      </w:pPr>
    </w:p>
    <w:p w14:paraId="0E8C0511" w14:textId="77777777" w:rsidR="00AA45F5" w:rsidRDefault="00AA45F5" w:rsidP="007C187A">
      <w:pPr>
        <w:jc w:val="both"/>
        <w:rPr>
          <w:sz w:val="28"/>
          <w:szCs w:val="28"/>
          <w:lang w:val="uk-UA"/>
        </w:rPr>
      </w:pPr>
    </w:p>
    <w:p w14:paraId="2CAB16F2" w14:textId="77777777" w:rsidR="00AA45F5" w:rsidRDefault="00AA45F5" w:rsidP="007C187A">
      <w:pPr>
        <w:jc w:val="both"/>
        <w:rPr>
          <w:sz w:val="28"/>
          <w:szCs w:val="28"/>
          <w:lang w:val="uk-UA"/>
        </w:rPr>
      </w:pPr>
    </w:p>
    <w:p w14:paraId="3A9C1D7A" w14:textId="77777777" w:rsidR="00AA45F5" w:rsidRDefault="00AA45F5" w:rsidP="007C187A">
      <w:pPr>
        <w:jc w:val="both"/>
        <w:rPr>
          <w:sz w:val="28"/>
          <w:szCs w:val="28"/>
          <w:lang w:val="uk-UA"/>
        </w:rPr>
      </w:pPr>
    </w:p>
    <w:p w14:paraId="1223A9D0" w14:textId="77777777" w:rsidR="00AA45F5" w:rsidRDefault="00AA45F5" w:rsidP="007C187A">
      <w:pPr>
        <w:jc w:val="both"/>
        <w:rPr>
          <w:sz w:val="28"/>
          <w:szCs w:val="28"/>
          <w:lang w:val="uk-UA"/>
        </w:rPr>
      </w:pPr>
    </w:p>
    <w:p w14:paraId="7D3657E4" w14:textId="77777777" w:rsidR="00AA45F5" w:rsidRDefault="00AA45F5" w:rsidP="007C187A">
      <w:pPr>
        <w:jc w:val="both"/>
        <w:rPr>
          <w:sz w:val="28"/>
          <w:szCs w:val="28"/>
          <w:lang w:val="uk-UA"/>
        </w:rPr>
      </w:pPr>
    </w:p>
    <w:p w14:paraId="28D6C309" w14:textId="77777777" w:rsidR="00AA45F5" w:rsidRDefault="00AA45F5" w:rsidP="007C187A">
      <w:pPr>
        <w:jc w:val="both"/>
        <w:rPr>
          <w:sz w:val="28"/>
          <w:szCs w:val="28"/>
          <w:lang w:val="uk-UA"/>
        </w:rPr>
      </w:pPr>
    </w:p>
    <w:p w14:paraId="5204F7D3" w14:textId="77777777" w:rsidR="00AA45F5" w:rsidRDefault="00AA45F5" w:rsidP="007C187A">
      <w:pPr>
        <w:jc w:val="both"/>
        <w:rPr>
          <w:sz w:val="28"/>
          <w:szCs w:val="28"/>
          <w:lang w:val="uk-UA"/>
        </w:rPr>
      </w:pPr>
    </w:p>
    <w:p w14:paraId="23A44567" w14:textId="77777777" w:rsidR="00AA45F5" w:rsidRDefault="00AA45F5" w:rsidP="007C187A">
      <w:pPr>
        <w:jc w:val="both"/>
        <w:rPr>
          <w:sz w:val="28"/>
          <w:szCs w:val="28"/>
          <w:lang w:val="uk-UA"/>
        </w:rPr>
      </w:pPr>
    </w:p>
    <w:p w14:paraId="70073B89" w14:textId="77777777" w:rsidR="00AA45F5" w:rsidRDefault="00AA45F5" w:rsidP="007C187A">
      <w:pPr>
        <w:jc w:val="both"/>
        <w:rPr>
          <w:sz w:val="28"/>
          <w:szCs w:val="28"/>
          <w:lang w:val="uk-UA"/>
        </w:rPr>
      </w:pPr>
    </w:p>
    <w:p w14:paraId="6083DCAC" w14:textId="77777777" w:rsidR="00A069D5" w:rsidRDefault="00A069D5" w:rsidP="007C187A">
      <w:pPr>
        <w:jc w:val="both"/>
        <w:rPr>
          <w:sz w:val="28"/>
          <w:szCs w:val="28"/>
          <w:lang w:val="uk-UA"/>
        </w:rPr>
      </w:pPr>
    </w:p>
    <w:p w14:paraId="3DB58D86" w14:textId="77777777" w:rsidR="00A069D5" w:rsidRDefault="00A069D5" w:rsidP="007C187A">
      <w:pPr>
        <w:jc w:val="both"/>
        <w:rPr>
          <w:sz w:val="28"/>
          <w:szCs w:val="28"/>
          <w:lang w:val="uk-UA"/>
        </w:rPr>
      </w:pPr>
    </w:p>
    <w:p w14:paraId="79031BC0" w14:textId="77777777" w:rsidR="00A069D5" w:rsidRDefault="00A069D5" w:rsidP="007C187A">
      <w:pPr>
        <w:jc w:val="both"/>
        <w:rPr>
          <w:sz w:val="28"/>
          <w:szCs w:val="28"/>
          <w:lang w:val="uk-UA"/>
        </w:rPr>
      </w:pPr>
    </w:p>
    <w:p w14:paraId="074C9F4C" w14:textId="77777777" w:rsidR="00A069D5" w:rsidRDefault="00A069D5" w:rsidP="007C187A">
      <w:pPr>
        <w:jc w:val="both"/>
        <w:rPr>
          <w:sz w:val="28"/>
          <w:szCs w:val="28"/>
          <w:lang w:val="uk-UA"/>
        </w:rPr>
      </w:pPr>
    </w:p>
    <w:p w14:paraId="2187D48B" w14:textId="77777777" w:rsidR="00A069D5" w:rsidRDefault="00A069D5" w:rsidP="007C187A">
      <w:pPr>
        <w:jc w:val="both"/>
        <w:rPr>
          <w:sz w:val="28"/>
          <w:szCs w:val="28"/>
          <w:lang w:val="uk-UA"/>
        </w:rPr>
      </w:pPr>
    </w:p>
    <w:p w14:paraId="72F1993B" w14:textId="4B692C16" w:rsidR="00AA45F5" w:rsidRDefault="007F6B63" w:rsidP="007C187A">
      <w:pPr>
        <w:jc w:val="both"/>
        <w:rPr>
          <w:sz w:val="28"/>
          <w:szCs w:val="28"/>
          <w:lang w:val="uk-UA"/>
        </w:rPr>
      </w:pPr>
      <w:r>
        <w:rPr>
          <w:noProof/>
          <w:lang w:val="uk-UA"/>
        </w:rPr>
        <mc:AlternateContent>
          <mc:Choice Requires="wps">
            <w:drawing>
              <wp:anchor distT="0" distB="0" distL="114300" distR="114300" simplePos="0" relativeHeight="251659264" behindDoc="0" locked="0" layoutInCell="1" allowOverlap="1" wp14:anchorId="5F7C18CE" wp14:editId="79519FB7">
                <wp:simplePos x="0" y="0"/>
                <wp:positionH relativeFrom="column">
                  <wp:posOffset>361950</wp:posOffset>
                </wp:positionH>
                <wp:positionV relativeFrom="paragraph">
                  <wp:posOffset>321945</wp:posOffset>
                </wp:positionV>
                <wp:extent cx="5457825" cy="0"/>
                <wp:effectExtent l="5715" t="5080" r="13335" b="13970"/>
                <wp:wrapNone/>
                <wp:docPr id="1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815886" id="AutoShape 15" o:spid="_x0000_s1026" type="#_x0000_t32" style="position:absolute;margin-left:28.5pt;margin-top:25.35pt;width:429.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"/>
            </w:pict>
          </mc:Fallback>
        </mc:AlternateContent>
      </w:r>
    </w:p>
    <w:p w14:paraId="39906A3D" w14:textId="77777777" w:rsidR="00AA45F5" w:rsidRDefault="00AA45F5" w:rsidP="00AA45F5">
      <w:pPr>
        <w:rPr>
          <w:lang w:val="uk-UA"/>
        </w:rPr>
      </w:pPr>
    </w:p>
    <w:p w14:paraId="74487F19" w14:textId="77777777" w:rsidR="00375AB3" w:rsidRPr="0077315C" w:rsidRDefault="00AA45F5" w:rsidP="007C187A">
      <w:pPr>
        <w:jc w:val="both"/>
        <w:rPr>
          <w:b/>
          <w:bCs/>
          <w:sz w:val="27"/>
          <w:szCs w:val="27"/>
          <w:lang w:val="uk-UA"/>
        </w:rPr>
      </w:pPr>
      <w:r w:rsidRPr="0077315C">
        <w:rPr>
          <w:b/>
          <w:bCs/>
          <w:sz w:val="27"/>
          <w:szCs w:val="27"/>
          <w:lang w:val="uk-UA"/>
        </w:rPr>
        <w:lastRenderedPageBreak/>
        <w:t>8</w:t>
      </w:r>
      <w:r w:rsidR="00375AB3" w:rsidRPr="0077315C">
        <w:rPr>
          <w:b/>
          <w:bCs/>
          <w:sz w:val="27"/>
          <w:szCs w:val="27"/>
          <w:lang w:val="uk-UA"/>
        </w:rPr>
        <w:t>. Вимірювання зон затримки росту та інтерпретація результатів</w:t>
      </w:r>
    </w:p>
    <w:p w14:paraId="1C40D33A" w14:textId="77777777" w:rsidR="00016273" w:rsidRPr="0077315C" w:rsidRDefault="00AA45F5" w:rsidP="002F38C6">
      <w:pPr>
        <w:spacing w:before="120"/>
        <w:ind w:left="567" w:hanging="567"/>
        <w:jc w:val="both"/>
        <w:rPr>
          <w:sz w:val="27"/>
          <w:szCs w:val="27"/>
          <w:lang w:val="uk-UA"/>
        </w:rPr>
      </w:pPr>
      <w:r w:rsidRPr="0077315C">
        <w:rPr>
          <w:sz w:val="27"/>
          <w:szCs w:val="27"/>
          <w:lang w:val="uk-UA"/>
        </w:rPr>
        <w:t>8</w:t>
      </w:r>
      <w:r w:rsidR="00375AB3" w:rsidRPr="0077315C">
        <w:rPr>
          <w:sz w:val="27"/>
          <w:szCs w:val="27"/>
          <w:lang w:val="uk-UA"/>
        </w:rPr>
        <w:t>.1</w:t>
      </w:r>
      <w:r w:rsidR="002F38C6">
        <w:rPr>
          <w:sz w:val="27"/>
          <w:szCs w:val="27"/>
          <w:lang w:val="uk-UA"/>
        </w:rPr>
        <w:tab/>
      </w:r>
      <w:r w:rsidR="00016273" w:rsidRPr="0077315C">
        <w:rPr>
          <w:sz w:val="27"/>
          <w:szCs w:val="27"/>
          <w:lang w:val="uk-UA"/>
        </w:rPr>
        <w:t xml:space="preserve">Для всіх препаратів (якщо інше не вказано в розділі 8.9) край зони слід враховувати в точці повного пригнічення росту неозброєним оком тримаючи чашку приблизно на 30 см від очей. Тримати чашку слід під кутом 45 градусів до робочої поверхні, що може полегшити облік, коли краї зони важко визначити. </w:t>
      </w:r>
    </w:p>
    <w:p w14:paraId="7DF41655" w14:textId="77777777" w:rsidR="00016273" w:rsidRPr="0077315C" w:rsidRDefault="00016273" w:rsidP="002F38C6">
      <w:pPr>
        <w:spacing w:before="120"/>
        <w:ind w:left="567" w:hanging="567"/>
        <w:jc w:val="both"/>
        <w:rPr>
          <w:sz w:val="27"/>
          <w:szCs w:val="27"/>
          <w:lang w:val="uk-UA"/>
        </w:rPr>
      </w:pPr>
      <w:r w:rsidRPr="0077315C">
        <w:rPr>
          <w:sz w:val="27"/>
          <w:szCs w:val="27"/>
          <w:lang w:val="uk-UA"/>
        </w:rPr>
        <w:t xml:space="preserve">8.2 </w:t>
      </w:r>
      <w:r w:rsidR="002F38C6">
        <w:rPr>
          <w:sz w:val="27"/>
          <w:szCs w:val="27"/>
          <w:lang w:val="uk-UA"/>
        </w:rPr>
        <w:tab/>
      </w:r>
      <w:r w:rsidRPr="0077315C">
        <w:rPr>
          <w:sz w:val="27"/>
          <w:szCs w:val="27"/>
          <w:lang w:val="uk-UA"/>
        </w:rPr>
        <w:t xml:space="preserve">Облік результатів на чашках без добавок проводять через задню частину у відбитому світлі, утримуючи її над темною поверхнею </w:t>
      </w:r>
    </w:p>
    <w:p w14:paraId="1809B8E9" w14:textId="77777777" w:rsidR="00016273" w:rsidRPr="0077315C" w:rsidRDefault="00016273" w:rsidP="002F38C6">
      <w:pPr>
        <w:spacing w:before="120"/>
        <w:ind w:left="567" w:hanging="567"/>
        <w:jc w:val="both"/>
        <w:rPr>
          <w:sz w:val="27"/>
          <w:szCs w:val="27"/>
          <w:lang w:val="uk-UA"/>
        </w:rPr>
      </w:pPr>
      <w:r w:rsidRPr="0077315C">
        <w:rPr>
          <w:sz w:val="27"/>
          <w:szCs w:val="27"/>
          <w:lang w:val="uk-UA"/>
        </w:rPr>
        <w:t xml:space="preserve">8.3. </w:t>
      </w:r>
      <w:r w:rsidR="002F38C6">
        <w:rPr>
          <w:sz w:val="27"/>
          <w:szCs w:val="27"/>
          <w:lang w:val="uk-UA"/>
        </w:rPr>
        <w:tab/>
      </w:r>
      <w:r w:rsidRPr="0077315C">
        <w:rPr>
          <w:sz w:val="27"/>
          <w:szCs w:val="27"/>
          <w:lang w:val="uk-UA"/>
        </w:rPr>
        <w:t xml:space="preserve">Облік результатів на чашках із добавками проводять через передню поверхню із знятою кришкою у відбитому світлі. </w:t>
      </w:r>
    </w:p>
    <w:p w14:paraId="48078A33" w14:textId="77777777" w:rsidR="00016273" w:rsidRPr="0077315C" w:rsidRDefault="00016273" w:rsidP="002F38C6">
      <w:pPr>
        <w:spacing w:before="120"/>
        <w:ind w:left="567" w:hanging="567"/>
        <w:jc w:val="both"/>
        <w:rPr>
          <w:sz w:val="27"/>
          <w:szCs w:val="27"/>
          <w:lang w:val="uk-UA"/>
        </w:rPr>
      </w:pPr>
      <w:r w:rsidRPr="0077315C">
        <w:rPr>
          <w:sz w:val="27"/>
          <w:szCs w:val="27"/>
          <w:lang w:val="uk-UA"/>
        </w:rPr>
        <w:t xml:space="preserve">8.4 </w:t>
      </w:r>
      <w:r w:rsidR="002F38C6">
        <w:rPr>
          <w:sz w:val="27"/>
          <w:szCs w:val="27"/>
          <w:lang w:val="uk-UA"/>
        </w:rPr>
        <w:tab/>
      </w:r>
      <w:r w:rsidRPr="0077315C">
        <w:rPr>
          <w:sz w:val="27"/>
          <w:szCs w:val="27"/>
          <w:lang w:val="uk-UA"/>
        </w:rPr>
        <w:t>Не використовуйте світло, що проходить (утримання чашки над джерелом світла) або збільшувальне скло, якщо не вказано інше (див розділ 8.9).</w:t>
      </w:r>
    </w:p>
    <w:p w14:paraId="644DB246" w14:textId="77777777" w:rsidR="00016273" w:rsidRPr="0077315C" w:rsidRDefault="00016273" w:rsidP="002F38C6">
      <w:pPr>
        <w:spacing w:before="120"/>
        <w:ind w:left="567" w:hanging="567"/>
        <w:jc w:val="both"/>
        <w:rPr>
          <w:sz w:val="27"/>
          <w:szCs w:val="27"/>
          <w:lang w:val="uk-UA"/>
        </w:rPr>
      </w:pPr>
      <w:r w:rsidRPr="0077315C">
        <w:rPr>
          <w:sz w:val="27"/>
          <w:szCs w:val="27"/>
          <w:lang w:val="uk-UA"/>
        </w:rPr>
        <w:t xml:space="preserve">8.5 </w:t>
      </w:r>
      <w:r w:rsidR="002F38C6">
        <w:rPr>
          <w:sz w:val="27"/>
          <w:szCs w:val="27"/>
          <w:lang w:val="uk-UA"/>
        </w:rPr>
        <w:tab/>
      </w:r>
      <w:r w:rsidRPr="0077315C">
        <w:rPr>
          <w:sz w:val="27"/>
          <w:szCs w:val="27"/>
          <w:lang w:val="uk-UA"/>
        </w:rPr>
        <w:t>Вимірюйте діаметри зон пригнічення з точністю до міліметра  лінійкою</w:t>
      </w:r>
      <w:r w:rsidR="00BD28CF" w:rsidRPr="0077315C">
        <w:rPr>
          <w:sz w:val="27"/>
          <w:szCs w:val="27"/>
          <w:lang w:val="uk-UA"/>
        </w:rPr>
        <w:t xml:space="preserve"> або </w:t>
      </w:r>
      <w:r w:rsidRPr="0077315C">
        <w:rPr>
          <w:sz w:val="27"/>
          <w:szCs w:val="27"/>
          <w:lang w:val="uk-UA"/>
        </w:rPr>
        <w:t xml:space="preserve"> штангенцир</w:t>
      </w:r>
      <w:r w:rsidR="00BD28CF" w:rsidRPr="0077315C">
        <w:rPr>
          <w:sz w:val="27"/>
          <w:szCs w:val="27"/>
          <w:lang w:val="uk-UA"/>
        </w:rPr>
        <w:t>кулем</w:t>
      </w:r>
      <w:r w:rsidRPr="0077315C">
        <w:rPr>
          <w:sz w:val="27"/>
          <w:szCs w:val="27"/>
          <w:lang w:val="uk-UA"/>
        </w:rPr>
        <w:t>.</w:t>
      </w:r>
    </w:p>
    <w:p w14:paraId="13BD08EA" w14:textId="77777777" w:rsidR="00016273" w:rsidRPr="0077315C" w:rsidRDefault="00016273" w:rsidP="0077315C">
      <w:pPr>
        <w:spacing w:before="120"/>
        <w:ind w:left="993" w:hanging="993"/>
        <w:jc w:val="both"/>
        <w:rPr>
          <w:sz w:val="27"/>
          <w:szCs w:val="27"/>
          <w:lang w:val="uk-UA"/>
        </w:rPr>
      </w:pPr>
      <w:r w:rsidRPr="0077315C">
        <w:rPr>
          <w:sz w:val="27"/>
          <w:szCs w:val="27"/>
          <w:lang w:val="uk-UA"/>
        </w:rPr>
        <w:t>8.5.1</w:t>
      </w:r>
      <w:r w:rsidR="002F38C6">
        <w:rPr>
          <w:sz w:val="27"/>
          <w:szCs w:val="27"/>
          <w:lang w:val="uk-UA"/>
        </w:rPr>
        <w:tab/>
      </w:r>
      <w:r w:rsidRPr="0077315C">
        <w:rPr>
          <w:sz w:val="27"/>
          <w:szCs w:val="27"/>
          <w:lang w:val="uk-UA"/>
        </w:rPr>
        <w:t xml:space="preserve">Якщо використовується автоматичний зчитувач зон, він повинен бути відкалібрований </w:t>
      </w:r>
      <w:r w:rsidR="00BD28CF" w:rsidRPr="0077315C">
        <w:rPr>
          <w:sz w:val="27"/>
          <w:szCs w:val="27"/>
          <w:lang w:val="uk-UA"/>
        </w:rPr>
        <w:t>відносно</w:t>
      </w:r>
      <w:r w:rsidRPr="0077315C">
        <w:rPr>
          <w:sz w:val="27"/>
          <w:szCs w:val="27"/>
          <w:lang w:val="uk-UA"/>
        </w:rPr>
        <w:t xml:space="preserve"> ручного </w:t>
      </w:r>
      <w:r w:rsidR="00BD28CF" w:rsidRPr="0077315C">
        <w:rPr>
          <w:sz w:val="27"/>
          <w:szCs w:val="27"/>
          <w:lang w:val="uk-UA"/>
        </w:rPr>
        <w:t>методу</w:t>
      </w:r>
      <w:r w:rsidRPr="0077315C">
        <w:rPr>
          <w:sz w:val="27"/>
          <w:szCs w:val="27"/>
          <w:lang w:val="uk-UA"/>
        </w:rPr>
        <w:t>.</w:t>
      </w:r>
    </w:p>
    <w:p w14:paraId="560BB88C" w14:textId="77777777" w:rsidR="00016273" w:rsidRPr="0077315C" w:rsidRDefault="00016273" w:rsidP="002F38C6">
      <w:pPr>
        <w:spacing w:before="120"/>
        <w:ind w:left="567" w:hanging="567"/>
        <w:jc w:val="both"/>
        <w:rPr>
          <w:sz w:val="27"/>
          <w:szCs w:val="27"/>
          <w:lang w:val="ru-RU"/>
        </w:rPr>
      </w:pPr>
      <w:r w:rsidRPr="0077315C">
        <w:rPr>
          <w:sz w:val="27"/>
          <w:szCs w:val="27"/>
          <w:lang w:val="uk-UA"/>
        </w:rPr>
        <w:t>8.6</w:t>
      </w:r>
      <w:r w:rsidR="002F38C6">
        <w:rPr>
          <w:sz w:val="27"/>
          <w:szCs w:val="27"/>
          <w:lang w:val="uk-UA"/>
        </w:rPr>
        <w:tab/>
      </w:r>
      <w:r w:rsidRPr="0077315C">
        <w:rPr>
          <w:sz w:val="27"/>
          <w:szCs w:val="27"/>
          <w:lang w:val="uk-UA"/>
        </w:rPr>
        <w:t xml:space="preserve">Інтерпретувати діаметри зони пригнічення росту за категоріями чутливості слід за граничними значеннями у таблицях </w:t>
      </w:r>
      <w:hyperlink r:id="rId19" w:history="1">
        <w:r w:rsidRPr="0077315C">
          <w:rPr>
            <w:rStyle w:val="a3"/>
            <w:sz w:val="27"/>
            <w:szCs w:val="27"/>
          </w:rPr>
          <w:t>http</w:t>
        </w:r>
        <w:r w:rsidRPr="0077315C">
          <w:rPr>
            <w:rStyle w:val="a3"/>
            <w:sz w:val="27"/>
            <w:szCs w:val="27"/>
            <w:lang w:val="ru-RU"/>
          </w:rPr>
          <w:t>://</w:t>
        </w:r>
        <w:r w:rsidRPr="0077315C">
          <w:rPr>
            <w:rStyle w:val="a3"/>
            <w:sz w:val="27"/>
            <w:szCs w:val="27"/>
          </w:rPr>
          <w:t>www</w:t>
        </w:r>
        <w:r w:rsidRPr="0077315C">
          <w:rPr>
            <w:rStyle w:val="a3"/>
            <w:sz w:val="27"/>
            <w:szCs w:val="27"/>
            <w:lang w:val="ru-RU"/>
          </w:rPr>
          <w:t>.</w:t>
        </w:r>
        <w:r w:rsidRPr="0077315C">
          <w:rPr>
            <w:rStyle w:val="a3"/>
            <w:sz w:val="27"/>
            <w:szCs w:val="27"/>
          </w:rPr>
          <w:t>eucast</w:t>
        </w:r>
        <w:r w:rsidRPr="0077315C">
          <w:rPr>
            <w:rStyle w:val="a3"/>
            <w:sz w:val="27"/>
            <w:szCs w:val="27"/>
            <w:lang w:val="ru-RU"/>
          </w:rPr>
          <w:t>.</w:t>
        </w:r>
        <w:r w:rsidRPr="0077315C">
          <w:rPr>
            <w:rStyle w:val="a3"/>
            <w:sz w:val="27"/>
            <w:szCs w:val="27"/>
          </w:rPr>
          <w:t>org</w:t>
        </w:r>
        <w:r w:rsidRPr="0077315C">
          <w:rPr>
            <w:rStyle w:val="a3"/>
            <w:sz w:val="27"/>
            <w:szCs w:val="27"/>
            <w:lang w:val="ru-RU"/>
          </w:rPr>
          <w:t>/</w:t>
        </w:r>
      </w:hyperlink>
    </w:p>
    <w:p w14:paraId="1AB3ADE6" w14:textId="77777777" w:rsidR="00016273" w:rsidRPr="0077315C" w:rsidRDefault="00016273" w:rsidP="002F38C6">
      <w:pPr>
        <w:spacing w:before="120"/>
        <w:ind w:left="567" w:hanging="567"/>
        <w:jc w:val="both"/>
        <w:rPr>
          <w:sz w:val="27"/>
          <w:szCs w:val="27"/>
          <w:lang w:val="uk-UA"/>
        </w:rPr>
      </w:pPr>
      <w:r w:rsidRPr="0077315C">
        <w:rPr>
          <w:sz w:val="27"/>
          <w:szCs w:val="27"/>
          <w:lang w:val="ru-RU"/>
        </w:rPr>
        <w:t xml:space="preserve">8.7 </w:t>
      </w:r>
      <w:r w:rsidRPr="0077315C">
        <w:rPr>
          <w:sz w:val="27"/>
          <w:szCs w:val="27"/>
          <w:lang w:val="uk-UA"/>
        </w:rPr>
        <w:t xml:space="preserve">Якщо для інтерпретації діаметрів зон використовуються шаблони, чашка поміщається поверх шаблону і зони інтерпретуються відповідно до </w:t>
      </w:r>
      <w:r w:rsidR="00BD28CF" w:rsidRPr="0077315C">
        <w:rPr>
          <w:sz w:val="27"/>
          <w:szCs w:val="27"/>
          <w:lang w:val="uk-UA"/>
        </w:rPr>
        <w:t>граничних значень</w:t>
      </w:r>
      <w:r w:rsidRPr="0077315C">
        <w:rPr>
          <w:sz w:val="27"/>
          <w:szCs w:val="27"/>
          <w:lang w:val="uk-UA"/>
        </w:rPr>
        <w:t xml:space="preserve"> EUCAST, позначених на шаблоні. Переконайтеся в тому, що </w:t>
      </w:r>
      <w:r w:rsidR="00BD28CF" w:rsidRPr="0077315C">
        <w:rPr>
          <w:sz w:val="27"/>
          <w:szCs w:val="27"/>
          <w:lang w:val="uk-UA"/>
        </w:rPr>
        <w:t>граничні значення</w:t>
      </w:r>
      <w:r w:rsidRPr="0077315C">
        <w:rPr>
          <w:sz w:val="27"/>
          <w:szCs w:val="27"/>
          <w:lang w:val="uk-UA"/>
        </w:rPr>
        <w:t xml:space="preserve">, які використовуються, відповідають останній версії EUCAST. Програма для підготовки шаблонів є у вільному доступні за посиланням </w:t>
      </w:r>
      <w:hyperlink r:id="rId20" w:history="1">
        <w:r w:rsidRPr="0077315C">
          <w:rPr>
            <w:rStyle w:val="a3"/>
            <w:sz w:val="27"/>
            <w:szCs w:val="27"/>
            <w:lang w:val="uk-UA"/>
          </w:rPr>
          <w:t>http://bsac.org.uk/</w:t>
        </w:r>
        <w:r w:rsidRPr="0077315C">
          <w:rPr>
            <w:rStyle w:val="a3"/>
            <w:sz w:val="27"/>
            <w:szCs w:val="27"/>
            <w:lang w:val="uk-UA"/>
          </w:rPr>
          <w:t>u</w:t>
        </w:r>
        <w:r w:rsidRPr="0077315C">
          <w:rPr>
            <w:rStyle w:val="a3"/>
            <w:sz w:val="27"/>
            <w:szCs w:val="27"/>
            <w:lang w:val="uk-UA"/>
          </w:rPr>
          <w:t>sceptibility/template-program</w:t>
        </w:r>
      </w:hyperlink>
      <w:r w:rsidRPr="0077315C">
        <w:rPr>
          <w:sz w:val="27"/>
          <w:szCs w:val="27"/>
          <w:lang w:val="uk-UA"/>
        </w:rPr>
        <w:t>.</w:t>
      </w:r>
    </w:p>
    <w:p w14:paraId="7A231EA0" w14:textId="77777777" w:rsidR="00016273" w:rsidRPr="0077315C" w:rsidRDefault="00016273" w:rsidP="002F38C6">
      <w:pPr>
        <w:spacing w:before="120"/>
        <w:ind w:left="567" w:hanging="567"/>
        <w:jc w:val="both"/>
        <w:rPr>
          <w:sz w:val="27"/>
          <w:szCs w:val="27"/>
          <w:lang w:val="uk-UA"/>
        </w:rPr>
      </w:pPr>
      <w:r w:rsidRPr="0077315C">
        <w:rPr>
          <w:sz w:val="27"/>
          <w:szCs w:val="27"/>
          <w:lang w:val="uk-UA"/>
        </w:rPr>
        <w:t xml:space="preserve">8.8 </w:t>
      </w:r>
      <w:r w:rsidR="002F38C6">
        <w:rPr>
          <w:sz w:val="27"/>
          <w:szCs w:val="27"/>
          <w:lang w:val="uk-UA"/>
        </w:rPr>
        <w:tab/>
      </w:r>
      <w:r w:rsidRPr="0077315C">
        <w:rPr>
          <w:sz w:val="27"/>
          <w:szCs w:val="27"/>
          <w:lang w:val="uk-UA"/>
        </w:rPr>
        <w:t xml:space="preserve">Кілька прикладів малюнків, на яких показано зчитування діаметрів зони </w:t>
      </w:r>
      <w:r w:rsidR="00BD28CF" w:rsidRPr="0077315C">
        <w:rPr>
          <w:sz w:val="27"/>
          <w:szCs w:val="27"/>
          <w:lang w:val="uk-UA"/>
        </w:rPr>
        <w:t>затримки росту</w:t>
      </w:r>
      <w:r w:rsidRPr="0077315C">
        <w:rPr>
          <w:sz w:val="27"/>
          <w:szCs w:val="27"/>
          <w:lang w:val="uk-UA"/>
        </w:rPr>
        <w:t xml:space="preserve">, доступні у </w:t>
      </w:r>
      <w:r w:rsidR="00BD28CF" w:rsidRPr="0077315C">
        <w:rPr>
          <w:sz w:val="27"/>
          <w:szCs w:val="27"/>
          <w:lang w:val="uk-UA"/>
        </w:rPr>
        <w:t>керівництві</w:t>
      </w:r>
      <w:r w:rsidRPr="0077315C">
        <w:rPr>
          <w:sz w:val="27"/>
          <w:szCs w:val="27"/>
          <w:lang w:val="uk-UA"/>
        </w:rPr>
        <w:t xml:space="preserve"> з </w:t>
      </w:r>
      <w:r w:rsidR="00BD28CF" w:rsidRPr="0077315C">
        <w:rPr>
          <w:sz w:val="27"/>
          <w:szCs w:val="27"/>
          <w:lang w:val="uk-UA"/>
        </w:rPr>
        <w:t>обліку результатів</w:t>
      </w:r>
      <w:r w:rsidRPr="0077315C">
        <w:rPr>
          <w:sz w:val="27"/>
          <w:szCs w:val="27"/>
          <w:lang w:val="uk-UA"/>
        </w:rPr>
        <w:t xml:space="preserve"> за адресою http://www.eucast.org. Цей документ також включає інструкції з </w:t>
      </w:r>
      <w:r w:rsidR="00BD28CF" w:rsidRPr="0077315C">
        <w:rPr>
          <w:sz w:val="27"/>
          <w:szCs w:val="27"/>
          <w:lang w:val="uk-UA"/>
        </w:rPr>
        <w:t>обліку</w:t>
      </w:r>
      <w:r w:rsidRPr="0077315C">
        <w:rPr>
          <w:sz w:val="27"/>
          <w:szCs w:val="27"/>
          <w:lang w:val="uk-UA"/>
        </w:rPr>
        <w:t xml:space="preserve"> конкретних комбінацій організм-антимікробний засіб.</w:t>
      </w:r>
    </w:p>
    <w:p w14:paraId="305AEAAB" w14:textId="77777777" w:rsidR="0079602D" w:rsidRPr="0077315C" w:rsidRDefault="00016273" w:rsidP="00BD28CF">
      <w:pPr>
        <w:spacing w:before="120"/>
        <w:jc w:val="both"/>
        <w:rPr>
          <w:sz w:val="27"/>
          <w:szCs w:val="27"/>
          <w:lang w:val="uk-UA"/>
        </w:rPr>
      </w:pPr>
      <w:r w:rsidRPr="0077315C">
        <w:rPr>
          <w:sz w:val="27"/>
          <w:szCs w:val="27"/>
          <w:lang w:val="ru-RU"/>
        </w:rPr>
        <w:t>8.</w:t>
      </w:r>
      <w:r w:rsidR="0079602D" w:rsidRPr="0077315C">
        <w:rPr>
          <w:sz w:val="27"/>
          <w:szCs w:val="27"/>
          <w:lang w:val="uk-UA"/>
        </w:rPr>
        <w:t>9</w:t>
      </w:r>
      <w:r w:rsidR="00140090" w:rsidRPr="0077315C">
        <w:rPr>
          <w:sz w:val="27"/>
          <w:szCs w:val="27"/>
          <w:lang w:val="uk-UA"/>
        </w:rPr>
        <w:t>.</w:t>
      </w:r>
      <w:r w:rsidR="002F38C6">
        <w:rPr>
          <w:sz w:val="27"/>
          <w:szCs w:val="27"/>
          <w:lang w:val="uk-UA"/>
        </w:rPr>
        <w:t xml:space="preserve">  </w:t>
      </w:r>
      <w:r w:rsidR="00140090" w:rsidRPr="0077315C">
        <w:rPr>
          <w:sz w:val="27"/>
          <w:szCs w:val="27"/>
          <w:lang w:val="uk-UA"/>
        </w:rPr>
        <w:t xml:space="preserve">Конкретні інструкції для </w:t>
      </w:r>
      <w:r w:rsidR="0079602D" w:rsidRPr="0077315C">
        <w:rPr>
          <w:sz w:val="27"/>
          <w:szCs w:val="27"/>
          <w:lang w:val="uk-UA"/>
        </w:rPr>
        <w:t>врахування результатів</w:t>
      </w:r>
      <w:r w:rsidR="0078332C" w:rsidRPr="0077315C">
        <w:rPr>
          <w:sz w:val="27"/>
          <w:szCs w:val="27"/>
          <w:lang w:val="uk-UA"/>
        </w:rPr>
        <w:t>:</w:t>
      </w:r>
    </w:p>
    <w:p w14:paraId="2AE9766B" w14:textId="77777777" w:rsidR="00016273" w:rsidRPr="0077315C" w:rsidRDefault="00016273" w:rsidP="0077315C">
      <w:pPr>
        <w:spacing w:before="120"/>
        <w:ind w:left="851" w:hanging="851"/>
        <w:jc w:val="both"/>
        <w:rPr>
          <w:sz w:val="27"/>
          <w:szCs w:val="27"/>
          <w:lang w:val="uk-UA"/>
        </w:rPr>
      </w:pPr>
      <w:r w:rsidRPr="0077315C">
        <w:rPr>
          <w:sz w:val="27"/>
          <w:szCs w:val="27"/>
          <w:lang w:val="uk-UA"/>
        </w:rPr>
        <w:t>8.</w:t>
      </w:r>
      <w:r w:rsidR="0079602D" w:rsidRPr="0077315C">
        <w:rPr>
          <w:sz w:val="27"/>
          <w:szCs w:val="27"/>
          <w:lang w:val="uk-UA"/>
        </w:rPr>
        <w:t>9</w:t>
      </w:r>
      <w:r w:rsidR="00140090" w:rsidRPr="0077315C">
        <w:rPr>
          <w:sz w:val="27"/>
          <w:szCs w:val="27"/>
          <w:lang w:val="uk-UA"/>
        </w:rPr>
        <w:t xml:space="preserve">.1 </w:t>
      </w:r>
      <w:r w:rsidR="0077315C">
        <w:rPr>
          <w:sz w:val="27"/>
          <w:szCs w:val="27"/>
          <w:lang w:val="uk-UA"/>
        </w:rPr>
        <w:t xml:space="preserve">   </w:t>
      </w:r>
      <w:r w:rsidRPr="0077315C">
        <w:rPr>
          <w:sz w:val="27"/>
          <w:szCs w:val="27"/>
          <w:lang w:val="uk-UA"/>
        </w:rPr>
        <w:t>У разі подвійних зон або видимих колоній всередині зон перевіряють чистоту та, якщо необхідно, повторюють дослідження. Якщо культури чисті, колонії в зонах повинні враховуватися при вимірюванні діаметра.</w:t>
      </w:r>
    </w:p>
    <w:p w14:paraId="5970A79C" w14:textId="77777777" w:rsidR="0043148B" w:rsidRDefault="0043148B" w:rsidP="0077315C">
      <w:pPr>
        <w:spacing w:before="120"/>
        <w:ind w:left="851" w:hanging="851"/>
        <w:jc w:val="both"/>
        <w:rPr>
          <w:sz w:val="27"/>
          <w:szCs w:val="27"/>
          <w:lang w:val="uk-UA"/>
        </w:rPr>
      </w:pPr>
      <w:r w:rsidRPr="0077315C">
        <w:rPr>
          <w:sz w:val="27"/>
          <w:szCs w:val="27"/>
          <w:lang w:val="uk-UA"/>
        </w:rPr>
        <w:t xml:space="preserve">8.9.2 </w:t>
      </w:r>
      <w:r w:rsidR="00BD28CF" w:rsidRPr="0077315C">
        <w:rPr>
          <w:sz w:val="27"/>
          <w:szCs w:val="27"/>
          <w:lang w:val="uk-UA"/>
        </w:rPr>
        <w:t xml:space="preserve">  </w:t>
      </w:r>
      <w:r w:rsidR="0077315C">
        <w:rPr>
          <w:sz w:val="27"/>
          <w:szCs w:val="27"/>
          <w:lang w:val="uk-UA"/>
        </w:rPr>
        <w:t xml:space="preserve">  </w:t>
      </w:r>
      <w:r w:rsidRPr="0077315C">
        <w:rPr>
          <w:sz w:val="27"/>
          <w:szCs w:val="27"/>
          <w:lang w:val="uk-UA"/>
        </w:rPr>
        <w:t>Для триметоприму та триметоприму-сульфаметоксазолу може спостерігатися слабкий ріст біля диска за рахунок антагоністів у середовищі. Такий ріст слід ігнорувати, а діаметр зони вимірювати в більш очевидних краях зони.</w:t>
      </w:r>
    </w:p>
    <w:p w14:paraId="51DAE31D" w14:textId="77777777" w:rsidR="00023788" w:rsidRDefault="0077315C" w:rsidP="00596D63">
      <w:pPr>
        <w:pStyle w:val="Default"/>
        <w:spacing w:before="120"/>
        <w:ind w:left="851"/>
        <w:jc w:val="both"/>
        <w:rPr>
          <w:rFonts w:ascii="Times New Roman" w:eastAsia="Times New Roman" w:hAnsi="Times New Roman" w:cs="Times New Roman"/>
          <w:color w:val="auto"/>
          <w:sz w:val="27"/>
          <w:szCs w:val="27"/>
          <w:lang w:val="uk-UA"/>
        </w:rPr>
      </w:pPr>
      <w:r w:rsidRPr="0077315C">
        <w:rPr>
          <w:rFonts w:ascii="Times New Roman" w:eastAsia="Times New Roman" w:hAnsi="Times New Roman" w:cs="Times New Roman"/>
          <w:color w:val="auto"/>
          <w:sz w:val="27"/>
          <w:szCs w:val="27"/>
          <w:lang w:val="uk-UA"/>
        </w:rPr>
        <w:t>Для</w:t>
      </w:r>
      <w:r w:rsidRPr="0077315C">
        <w:rPr>
          <w:sz w:val="27"/>
          <w:szCs w:val="27"/>
          <w:lang w:val="uk-UA"/>
        </w:rPr>
        <w:t xml:space="preserve"> </w:t>
      </w:r>
      <w:r w:rsidRPr="0077315C">
        <w:rPr>
          <w:rFonts w:ascii="Times New Roman" w:eastAsia="Times New Roman" w:hAnsi="Times New Roman" w:cs="Times New Roman"/>
          <w:i/>
          <w:iCs/>
          <w:color w:val="auto"/>
          <w:sz w:val="27"/>
          <w:szCs w:val="27"/>
          <w:lang w:val="uk-UA"/>
        </w:rPr>
        <w:t>Stenotrophomonas maltophilia, Achromobacter xylosoxidans</w:t>
      </w:r>
      <w:r w:rsidRPr="0077315C">
        <w:rPr>
          <w:rFonts w:ascii="Times New Roman" w:hAnsi="Times New Roman" w:cs="Times New Roman"/>
          <w:sz w:val="27"/>
          <w:szCs w:val="27"/>
          <w:lang w:val="uk-UA" w:eastAsia="ru-RU"/>
        </w:rPr>
        <w:t xml:space="preserve">  </w:t>
      </w:r>
      <w:r w:rsidRPr="0077315C">
        <w:rPr>
          <w:rFonts w:ascii="Times New Roman" w:hAnsi="Times New Roman" w:cs="Times New Roman"/>
          <w:sz w:val="27"/>
          <w:szCs w:val="27"/>
          <w:lang w:val="uk-UA"/>
        </w:rPr>
        <w:t>та</w:t>
      </w:r>
      <w:r w:rsidRPr="0077315C">
        <w:rPr>
          <w:sz w:val="27"/>
          <w:szCs w:val="27"/>
          <w:lang w:val="uk-UA"/>
        </w:rPr>
        <w:t xml:space="preserve"> </w:t>
      </w:r>
      <w:r w:rsidRPr="0077315C">
        <w:rPr>
          <w:rFonts w:ascii="Times New Roman" w:eastAsia="Times New Roman" w:hAnsi="Times New Roman" w:cs="Times New Roman"/>
          <w:i/>
          <w:iCs/>
          <w:color w:val="auto"/>
          <w:sz w:val="27"/>
          <w:szCs w:val="27"/>
          <w:lang w:val="uk-UA"/>
        </w:rPr>
        <w:t>Burkholderia pseudomallei</w:t>
      </w:r>
      <w:r w:rsidRPr="0077315C">
        <w:rPr>
          <w:sz w:val="27"/>
          <w:szCs w:val="27"/>
          <w:lang w:val="uk-UA"/>
        </w:rPr>
        <w:t xml:space="preserve"> </w:t>
      </w:r>
      <w:r w:rsidRPr="0077315C">
        <w:rPr>
          <w:rFonts w:ascii="Times New Roman" w:eastAsia="Times New Roman" w:hAnsi="Times New Roman" w:cs="Times New Roman"/>
          <w:color w:val="auto"/>
          <w:sz w:val="27"/>
          <w:szCs w:val="27"/>
          <w:lang w:val="uk-UA"/>
        </w:rPr>
        <w:t>та триметоприм-сульфаметоксазолу ізолят, що демонструє будь-яку зону пригніченн</w:t>
      </w:r>
      <w:r w:rsidR="00A726F6">
        <w:rPr>
          <w:rFonts w:ascii="Times New Roman" w:eastAsia="Times New Roman" w:hAnsi="Times New Roman" w:cs="Times New Roman"/>
          <w:color w:val="auto"/>
          <w:sz w:val="27"/>
          <w:szCs w:val="27"/>
          <w:lang w:val="uk-UA"/>
        </w:rPr>
        <w:t>я</w:t>
      </w:r>
      <w:r w:rsidRPr="0077315C">
        <w:rPr>
          <w:rFonts w:ascii="Times New Roman" w:eastAsia="Times New Roman" w:hAnsi="Times New Roman" w:cs="Times New Roman"/>
          <w:color w:val="auto"/>
          <w:sz w:val="27"/>
          <w:szCs w:val="27"/>
          <w:lang w:val="uk-UA"/>
        </w:rPr>
        <w:t xml:space="preserve"> ≥ граничного значення для чутливого, повинен повідомлятись як чутливий. Зауважте, що в зонах може спостерігатися значний ріст. Враховуйте відсутність зони лише якщо спостерігається ріст до диска і немає ознак зони пригнічення.</w:t>
      </w:r>
    </w:p>
    <w:p w14:paraId="5547A866" w14:textId="7C65FBC8" w:rsidR="00CB4FB5" w:rsidRDefault="007F6B63" w:rsidP="00596D63">
      <w:pPr>
        <w:pStyle w:val="Default"/>
        <w:spacing w:before="120"/>
        <w:ind w:left="851"/>
        <w:jc w:val="both"/>
        <w:rPr>
          <w:sz w:val="28"/>
          <w:szCs w:val="28"/>
          <w:lang w:val="uk-UA"/>
        </w:rPr>
      </w:pPr>
      <w:r>
        <w:rPr>
          <w:noProof/>
          <w:sz w:val="28"/>
          <w:szCs w:val="28"/>
          <w:lang w:val="uk-UA"/>
        </w:rPr>
        <mc:AlternateContent>
          <mc:Choice Requires="wps">
            <w:drawing>
              <wp:anchor distT="0" distB="0" distL="114300" distR="114300" simplePos="0" relativeHeight="251660288" behindDoc="0" locked="0" layoutInCell="1" allowOverlap="1" wp14:anchorId="36D0813C" wp14:editId="4A8F741B">
                <wp:simplePos x="0" y="0"/>
                <wp:positionH relativeFrom="column">
                  <wp:posOffset>673100</wp:posOffset>
                </wp:positionH>
                <wp:positionV relativeFrom="paragraph">
                  <wp:posOffset>207010</wp:posOffset>
                </wp:positionV>
                <wp:extent cx="5225415" cy="0"/>
                <wp:effectExtent l="12065" t="5715" r="10795" b="13335"/>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5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FB2773" id="AutoShape 18" o:spid="_x0000_s1026" type="#_x0000_t32" style="position:absolute;margin-left:53pt;margin-top:16.3pt;width:411.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"/>
            </w:pict>
          </mc:Fallback>
        </mc:AlternateContent>
      </w:r>
    </w:p>
    <w:p w14:paraId="39143B3B" w14:textId="77777777" w:rsidR="00CB4FB5" w:rsidRDefault="00CB4FB5" w:rsidP="00596D63">
      <w:pPr>
        <w:pStyle w:val="Default"/>
        <w:spacing w:before="120"/>
        <w:ind w:left="851"/>
        <w:jc w:val="both"/>
        <w:rPr>
          <w:sz w:val="28"/>
          <w:szCs w:val="28"/>
          <w:lang w:val="uk-UA"/>
        </w:rPr>
      </w:pPr>
    </w:p>
    <w:p w14:paraId="583108AB" w14:textId="77777777" w:rsidR="0043148B" w:rsidRPr="0077315C" w:rsidRDefault="0043148B" w:rsidP="0077315C">
      <w:pPr>
        <w:spacing w:before="120"/>
        <w:ind w:left="993"/>
        <w:jc w:val="both"/>
        <w:rPr>
          <w:sz w:val="27"/>
          <w:szCs w:val="27"/>
          <w:lang w:val="uk-UA"/>
        </w:rPr>
      </w:pPr>
      <w:r w:rsidRPr="0077315C">
        <w:rPr>
          <w:sz w:val="27"/>
          <w:szCs w:val="27"/>
          <w:lang w:val="uk-UA"/>
        </w:rPr>
        <w:t xml:space="preserve">Для </w:t>
      </w:r>
      <w:r w:rsidRPr="0077315C">
        <w:rPr>
          <w:i/>
          <w:iCs/>
          <w:sz w:val="27"/>
          <w:szCs w:val="27"/>
          <w:lang w:val="uk-UA"/>
        </w:rPr>
        <w:t>Aeromonas</w:t>
      </w:r>
      <w:r w:rsidRPr="0077315C">
        <w:rPr>
          <w:sz w:val="27"/>
          <w:szCs w:val="27"/>
          <w:lang w:val="uk-UA"/>
        </w:rPr>
        <w:t xml:space="preserve"> spp. </w:t>
      </w:r>
      <w:r w:rsidR="00C97945">
        <w:rPr>
          <w:sz w:val="27"/>
          <w:szCs w:val="27"/>
          <w:lang w:val="uk-UA"/>
        </w:rPr>
        <w:t>і</w:t>
      </w:r>
      <w:r w:rsidRPr="0077315C">
        <w:rPr>
          <w:sz w:val="27"/>
          <w:szCs w:val="27"/>
          <w:lang w:val="uk-UA"/>
        </w:rPr>
        <w:t xml:space="preserve"> </w:t>
      </w:r>
      <w:r w:rsidR="00C97945" w:rsidRPr="00C97945">
        <w:rPr>
          <w:i/>
          <w:iCs/>
          <w:sz w:val="27"/>
          <w:szCs w:val="27"/>
        </w:rPr>
        <w:t>Brucella</w:t>
      </w:r>
      <w:r w:rsidR="00C97945" w:rsidRPr="00CB4FB5">
        <w:rPr>
          <w:i/>
          <w:iCs/>
          <w:sz w:val="27"/>
          <w:szCs w:val="27"/>
          <w:lang w:val="uk-UA"/>
        </w:rPr>
        <w:t xml:space="preserve"> </w:t>
      </w:r>
      <w:r w:rsidR="00C97945" w:rsidRPr="00C97945">
        <w:rPr>
          <w:i/>
          <w:iCs/>
          <w:sz w:val="27"/>
          <w:szCs w:val="27"/>
        </w:rPr>
        <w:t>melitensis</w:t>
      </w:r>
      <w:r w:rsidR="00C97945" w:rsidRPr="00CB4FB5">
        <w:rPr>
          <w:sz w:val="27"/>
          <w:szCs w:val="27"/>
          <w:lang w:val="uk-UA"/>
        </w:rPr>
        <w:t xml:space="preserve"> </w:t>
      </w:r>
      <w:r w:rsidR="00C97945">
        <w:rPr>
          <w:sz w:val="27"/>
          <w:szCs w:val="27"/>
          <w:lang w:val="uk-UA"/>
        </w:rPr>
        <w:t xml:space="preserve">та </w:t>
      </w:r>
      <w:r w:rsidRPr="0077315C">
        <w:rPr>
          <w:sz w:val="27"/>
          <w:szCs w:val="27"/>
          <w:lang w:val="uk-UA"/>
        </w:rPr>
        <w:t xml:space="preserve">триметоприм-сульфаметоксазолу враховуйте видимий край зони та ігноруйте помутніння або ріст у зоні інгібування. Якщо є видимий край внутрішньої зони, врахуйте зону </w:t>
      </w:r>
      <w:r w:rsidR="00A726F6" w:rsidRPr="0077315C">
        <w:rPr>
          <w:sz w:val="27"/>
          <w:szCs w:val="27"/>
          <w:lang w:val="uk-UA"/>
        </w:rPr>
        <w:t xml:space="preserve">інгібування </w:t>
      </w:r>
      <w:r w:rsidRPr="0077315C">
        <w:rPr>
          <w:sz w:val="27"/>
          <w:szCs w:val="27"/>
          <w:lang w:val="uk-UA"/>
        </w:rPr>
        <w:t>як внутрішню зону.</w:t>
      </w:r>
    </w:p>
    <w:p w14:paraId="6C2677D6" w14:textId="77777777" w:rsidR="0043148B" w:rsidRPr="0077315C" w:rsidRDefault="0043148B" w:rsidP="0077315C">
      <w:pPr>
        <w:spacing w:before="120"/>
        <w:ind w:left="993" w:hanging="993"/>
        <w:jc w:val="both"/>
        <w:rPr>
          <w:sz w:val="27"/>
          <w:szCs w:val="27"/>
          <w:lang w:val="uk-UA"/>
        </w:rPr>
      </w:pPr>
      <w:r w:rsidRPr="0077315C">
        <w:rPr>
          <w:sz w:val="27"/>
          <w:szCs w:val="27"/>
          <w:lang w:val="uk-UA"/>
        </w:rPr>
        <w:t xml:space="preserve">8.9.3 </w:t>
      </w:r>
      <w:r w:rsidR="0077315C">
        <w:rPr>
          <w:sz w:val="27"/>
          <w:szCs w:val="27"/>
          <w:lang w:val="uk-UA"/>
        </w:rPr>
        <w:t xml:space="preserve">    </w:t>
      </w:r>
      <w:r w:rsidRPr="0077315C">
        <w:rPr>
          <w:sz w:val="27"/>
          <w:szCs w:val="27"/>
          <w:lang w:val="uk-UA"/>
        </w:rPr>
        <w:t xml:space="preserve">Для </w:t>
      </w:r>
      <w:r w:rsidRPr="0077315C">
        <w:rPr>
          <w:i/>
          <w:iCs/>
          <w:sz w:val="27"/>
          <w:szCs w:val="27"/>
          <w:lang w:val="uk-UA"/>
        </w:rPr>
        <w:t>Enterobacterales</w:t>
      </w:r>
      <w:r w:rsidRPr="0077315C">
        <w:rPr>
          <w:sz w:val="27"/>
          <w:szCs w:val="27"/>
          <w:lang w:val="uk-UA"/>
        </w:rPr>
        <w:t xml:space="preserve"> та ампіциліну, ампіцилін-сульбактаму та амоксицилін-клавуланової кислоти ігноруйте ріст, який може з’являтися у вигляді тонкої плівки, що створює внутрішню зону на деяких партіях агару Мюлера-Хінтона.</w:t>
      </w:r>
    </w:p>
    <w:p w14:paraId="1AD04647" w14:textId="77777777" w:rsidR="0043148B" w:rsidRPr="0077315C" w:rsidRDefault="0043148B" w:rsidP="0077315C">
      <w:pPr>
        <w:spacing w:before="120"/>
        <w:ind w:left="993" w:hanging="993"/>
        <w:jc w:val="both"/>
        <w:rPr>
          <w:sz w:val="27"/>
          <w:szCs w:val="27"/>
          <w:lang w:val="uk-UA"/>
        </w:rPr>
      </w:pPr>
      <w:r w:rsidRPr="0077315C">
        <w:rPr>
          <w:sz w:val="27"/>
          <w:szCs w:val="27"/>
          <w:lang w:val="uk-UA"/>
        </w:rPr>
        <w:t xml:space="preserve">8.9.4 </w:t>
      </w:r>
      <w:r w:rsidR="0077315C">
        <w:rPr>
          <w:sz w:val="27"/>
          <w:szCs w:val="27"/>
          <w:lang w:val="uk-UA"/>
        </w:rPr>
        <w:t xml:space="preserve">  </w:t>
      </w:r>
      <w:r w:rsidR="00910977" w:rsidRPr="0077315C">
        <w:rPr>
          <w:sz w:val="27"/>
          <w:szCs w:val="27"/>
          <w:lang w:val="uk-UA"/>
        </w:rPr>
        <w:t>Для</w:t>
      </w:r>
      <w:r w:rsidR="00C31608" w:rsidRPr="0077315C">
        <w:rPr>
          <w:sz w:val="27"/>
          <w:szCs w:val="27"/>
          <w:lang w:val="uk-UA"/>
        </w:rPr>
        <w:t xml:space="preserve"> </w:t>
      </w:r>
      <w:r w:rsidR="00C31608" w:rsidRPr="0077315C">
        <w:rPr>
          <w:i/>
          <w:iCs/>
          <w:sz w:val="27"/>
          <w:szCs w:val="27"/>
          <w:lang w:val="uk-UA"/>
        </w:rPr>
        <w:t>Enterobacterales</w:t>
      </w:r>
      <w:r w:rsidR="00C31608" w:rsidRPr="0077315C">
        <w:rPr>
          <w:sz w:val="27"/>
          <w:szCs w:val="27"/>
          <w:lang w:val="uk-UA"/>
        </w:rPr>
        <w:t xml:space="preserve"> </w:t>
      </w:r>
      <w:r w:rsidR="00910977" w:rsidRPr="0077315C">
        <w:rPr>
          <w:sz w:val="27"/>
          <w:szCs w:val="27"/>
          <w:lang w:val="uk-UA"/>
        </w:rPr>
        <w:t>з</w:t>
      </w:r>
      <w:r w:rsidR="00C31608" w:rsidRPr="0077315C">
        <w:rPr>
          <w:sz w:val="27"/>
          <w:szCs w:val="27"/>
          <w:lang w:val="uk-UA"/>
        </w:rPr>
        <w:t xml:space="preserve"> темоциліном, ігноруйте поодинокі колонії в зоні затримки росту.</w:t>
      </w:r>
    </w:p>
    <w:p w14:paraId="4324DD3F" w14:textId="77777777" w:rsidR="00910977" w:rsidRPr="0077315C" w:rsidRDefault="0043148B" w:rsidP="0077315C">
      <w:pPr>
        <w:spacing w:before="120"/>
        <w:ind w:left="993" w:hanging="993"/>
        <w:jc w:val="both"/>
        <w:rPr>
          <w:sz w:val="27"/>
          <w:szCs w:val="27"/>
          <w:lang w:val="uk-UA"/>
        </w:rPr>
      </w:pPr>
      <w:r w:rsidRPr="0077315C">
        <w:rPr>
          <w:sz w:val="27"/>
          <w:szCs w:val="27"/>
          <w:lang w:val="uk-UA"/>
        </w:rPr>
        <w:t xml:space="preserve">8.9.5 </w:t>
      </w:r>
      <w:r w:rsidR="0077315C">
        <w:rPr>
          <w:sz w:val="27"/>
          <w:szCs w:val="27"/>
          <w:lang w:val="uk-UA"/>
        </w:rPr>
        <w:t xml:space="preserve">  </w:t>
      </w:r>
      <w:r w:rsidR="00910977" w:rsidRPr="0077315C">
        <w:rPr>
          <w:sz w:val="27"/>
          <w:szCs w:val="27"/>
          <w:lang w:val="uk-UA"/>
        </w:rPr>
        <w:t xml:space="preserve">Для </w:t>
      </w:r>
      <w:r w:rsidR="00910977" w:rsidRPr="0077315C">
        <w:rPr>
          <w:i/>
          <w:iCs/>
          <w:sz w:val="27"/>
          <w:szCs w:val="27"/>
          <w:lang w:val="uk-UA"/>
        </w:rPr>
        <w:t>Enterobacterales</w:t>
      </w:r>
      <w:r w:rsidR="00910977" w:rsidRPr="0077315C">
        <w:rPr>
          <w:sz w:val="27"/>
          <w:szCs w:val="27"/>
          <w:lang w:val="uk-UA"/>
        </w:rPr>
        <w:t xml:space="preserve"> з мецилінамом, ігноруйте поодинокі колонії в зоні затримки росту.</w:t>
      </w:r>
    </w:p>
    <w:p w14:paraId="7848905A" w14:textId="77777777" w:rsidR="00910977" w:rsidRPr="0077315C" w:rsidRDefault="00910977" w:rsidP="0077315C">
      <w:pPr>
        <w:pStyle w:val="Default"/>
        <w:spacing w:before="120"/>
        <w:ind w:left="993" w:hanging="993"/>
        <w:jc w:val="both"/>
        <w:rPr>
          <w:rFonts w:ascii="Times New Roman" w:hAnsi="Times New Roman" w:cs="Times New Roman"/>
          <w:sz w:val="27"/>
          <w:szCs w:val="27"/>
          <w:lang w:val="uk-UA" w:eastAsia="ru-RU"/>
        </w:rPr>
      </w:pPr>
      <w:r w:rsidRPr="0077315C">
        <w:rPr>
          <w:rFonts w:ascii="Times New Roman" w:hAnsi="Times New Roman" w:cs="Times New Roman"/>
          <w:sz w:val="27"/>
          <w:szCs w:val="27"/>
          <w:lang w:val="uk-UA"/>
        </w:rPr>
        <w:t xml:space="preserve">8.9.6. </w:t>
      </w:r>
      <w:r w:rsidR="0077315C">
        <w:rPr>
          <w:rFonts w:ascii="Times New Roman" w:hAnsi="Times New Roman" w:cs="Times New Roman"/>
          <w:sz w:val="27"/>
          <w:szCs w:val="27"/>
          <w:lang w:val="uk-UA"/>
        </w:rPr>
        <w:t xml:space="preserve">  </w:t>
      </w:r>
      <w:r w:rsidRPr="0077315C">
        <w:rPr>
          <w:rFonts w:ascii="Times New Roman" w:hAnsi="Times New Roman" w:cs="Times New Roman"/>
          <w:sz w:val="27"/>
          <w:szCs w:val="27"/>
          <w:lang w:val="uk-UA"/>
        </w:rPr>
        <w:t xml:space="preserve">Для </w:t>
      </w:r>
      <w:r w:rsidRPr="0077315C">
        <w:rPr>
          <w:rFonts w:ascii="Times New Roman" w:hAnsi="Times New Roman" w:cs="Times New Roman"/>
          <w:i/>
          <w:iCs/>
          <w:sz w:val="27"/>
          <w:szCs w:val="27"/>
          <w:lang w:val="en-US" w:eastAsia="ru-RU"/>
        </w:rPr>
        <w:t>Escherichia</w:t>
      </w:r>
      <w:r w:rsidRPr="0077315C">
        <w:rPr>
          <w:rFonts w:ascii="Times New Roman" w:hAnsi="Times New Roman" w:cs="Times New Roman"/>
          <w:i/>
          <w:iCs/>
          <w:sz w:val="27"/>
          <w:szCs w:val="27"/>
          <w:lang w:val="uk-UA" w:eastAsia="ru-RU"/>
        </w:rPr>
        <w:t xml:space="preserve"> </w:t>
      </w:r>
      <w:r w:rsidRPr="0077315C">
        <w:rPr>
          <w:rFonts w:ascii="Times New Roman" w:hAnsi="Times New Roman" w:cs="Times New Roman"/>
          <w:i/>
          <w:iCs/>
          <w:sz w:val="27"/>
          <w:szCs w:val="27"/>
          <w:lang w:val="en-US" w:eastAsia="ru-RU"/>
        </w:rPr>
        <w:t>coli</w:t>
      </w:r>
      <w:r w:rsidRPr="0077315C">
        <w:rPr>
          <w:rFonts w:ascii="Times New Roman" w:hAnsi="Times New Roman" w:cs="Times New Roman"/>
          <w:sz w:val="27"/>
          <w:szCs w:val="27"/>
          <w:lang w:val="uk-UA" w:eastAsia="ru-RU"/>
        </w:rPr>
        <w:t xml:space="preserve"> з фосфоміцином ігноруйте ізольовані колонії в зоні пригнічення росту і враховуйте зовнішній край зони</w:t>
      </w:r>
    </w:p>
    <w:p w14:paraId="12D6BE11" w14:textId="77777777" w:rsidR="0043148B" w:rsidRPr="0077315C" w:rsidRDefault="00910977" w:rsidP="0077315C">
      <w:pPr>
        <w:spacing w:before="120"/>
        <w:ind w:left="993" w:hanging="993"/>
        <w:jc w:val="both"/>
        <w:rPr>
          <w:sz w:val="27"/>
          <w:szCs w:val="27"/>
          <w:lang w:val="uk-UA"/>
        </w:rPr>
      </w:pPr>
      <w:r w:rsidRPr="0077315C">
        <w:rPr>
          <w:sz w:val="27"/>
          <w:szCs w:val="27"/>
          <w:lang w:val="uk-UA"/>
        </w:rPr>
        <w:t>8.9.7.</w:t>
      </w:r>
      <w:r w:rsidR="002F38C6">
        <w:rPr>
          <w:sz w:val="27"/>
          <w:szCs w:val="27"/>
          <w:lang w:val="uk-UA"/>
        </w:rPr>
        <w:tab/>
      </w:r>
      <w:r w:rsidR="0077315C">
        <w:rPr>
          <w:sz w:val="27"/>
          <w:szCs w:val="27"/>
          <w:lang w:val="uk-UA"/>
        </w:rPr>
        <w:t>Для</w:t>
      </w:r>
      <w:r w:rsidR="0043148B" w:rsidRPr="0077315C">
        <w:rPr>
          <w:sz w:val="27"/>
          <w:szCs w:val="27"/>
          <w:lang w:val="uk-UA"/>
        </w:rPr>
        <w:t xml:space="preserve"> </w:t>
      </w:r>
      <w:r w:rsidR="0043148B" w:rsidRPr="0077315C">
        <w:rPr>
          <w:i/>
          <w:sz w:val="27"/>
          <w:szCs w:val="27"/>
          <w:lang w:val="uk-UA"/>
        </w:rPr>
        <w:t>Proteus</w:t>
      </w:r>
      <w:r w:rsidR="0043148B" w:rsidRPr="0077315C">
        <w:rPr>
          <w:sz w:val="27"/>
          <w:szCs w:val="27"/>
          <w:lang w:val="uk-UA"/>
        </w:rPr>
        <w:t xml:space="preserve"> spp. слід ігнорувати роїння і враховувати зону пригнічення росту.</w:t>
      </w:r>
    </w:p>
    <w:p w14:paraId="53463EE8" w14:textId="77777777" w:rsidR="005C2C55" w:rsidRDefault="0043148B" w:rsidP="005C2C55">
      <w:pPr>
        <w:spacing w:before="120"/>
        <w:ind w:left="993" w:hanging="993"/>
        <w:jc w:val="both"/>
        <w:rPr>
          <w:sz w:val="27"/>
          <w:szCs w:val="27"/>
          <w:lang w:val="uk-UA"/>
        </w:rPr>
      </w:pPr>
      <w:r w:rsidRPr="0077315C">
        <w:rPr>
          <w:sz w:val="27"/>
          <w:szCs w:val="27"/>
          <w:lang w:val="uk-UA"/>
        </w:rPr>
        <w:t>8.9.</w:t>
      </w:r>
      <w:r w:rsidR="00910977" w:rsidRPr="0077315C">
        <w:rPr>
          <w:sz w:val="27"/>
          <w:szCs w:val="27"/>
          <w:lang w:val="uk-UA"/>
        </w:rPr>
        <w:t>8</w:t>
      </w:r>
      <w:r w:rsidR="002F38C6">
        <w:rPr>
          <w:sz w:val="27"/>
          <w:szCs w:val="27"/>
          <w:lang w:val="uk-UA"/>
        </w:rPr>
        <w:t>.</w:t>
      </w:r>
      <w:r w:rsidR="002F38C6">
        <w:rPr>
          <w:sz w:val="27"/>
          <w:szCs w:val="27"/>
          <w:lang w:val="uk-UA"/>
        </w:rPr>
        <w:tab/>
      </w:r>
      <w:r w:rsidR="005C2C55" w:rsidRPr="005C2C55">
        <w:rPr>
          <w:sz w:val="27"/>
          <w:szCs w:val="27"/>
          <w:lang w:val="uk-UA"/>
        </w:rPr>
        <w:t xml:space="preserve">Для </w:t>
      </w:r>
      <w:r w:rsidR="005C2C55" w:rsidRPr="005C2C55">
        <w:rPr>
          <w:i/>
          <w:iCs/>
          <w:sz w:val="27"/>
          <w:szCs w:val="27"/>
          <w:lang w:val="uk-UA"/>
        </w:rPr>
        <w:t>Staphylococcus aureus</w:t>
      </w:r>
      <w:r w:rsidR="005C2C55" w:rsidRPr="005C2C55">
        <w:rPr>
          <w:sz w:val="27"/>
          <w:szCs w:val="27"/>
          <w:lang w:val="uk-UA"/>
        </w:rPr>
        <w:t xml:space="preserve"> із діаметром зони </w:t>
      </w:r>
      <w:r w:rsidR="005C2C55">
        <w:rPr>
          <w:sz w:val="27"/>
          <w:szCs w:val="27"/>
          <w:lang w:val="uk-UA"/>
        </w:rPr>
        <w:t xml:space="preserve">затримки росту навколо </w:t>
      </w:r>
      <w:r w:rsidR="005C2C55" w:rsidRPr="005C2C55">
        <w:rPr>
          <w:sz w:val="27"/>
          <w:szCs w:val="27"/>
          <w:lang w:val="uk-UA"/>
        </w:rPr>
        <w:t>бензилпеніцилін</w:t>
      </w:r>
      <w:r w:rsidR="005C2C55">
        <w:rPr>
          <w:sz w:val="27"/>
          <w:szCs w:val="27"/>
          <w:lang w:val="uk-UA"/>
        </w:rPr>
        <w:t>у</w:t>
      </w:r>
      <w:r w:rsidR="005C2C55" w:rsidRPr="005C2C55">
        <w:rPr>
          <w:sz w:val="27"/>
          <w:szCs w:val="27"/>
          <w:lang w:val="uk-UA"/>
        </w:rPr>
        <w:t xml:space="preserve"> ≥ 26 мм огляньте край зони уважно </w:t>
      </w:r>
      <w:r w:rsidR="005C2C55">
        <w:rPr>
          <w:sz w:val="27"/>
          <w:szCs w:val="27"/>
          <w:lang w:val="uk-UA"/>
        </w:rPr>
        <w:t>через</w:t>
      </w:r>
      <w:r w:rsidR="005C2C55" w:rsidRPr="005C2C55">
        <w:rPr>
          <w:sz w:val="27"/>
          <w:szCs w:val="27"/>
          <w:lang w:val="uk-UA"/>
        </w:rPr>
        <w:t xml:space="preserve"> передн</w:t>
      </w:r>
      <w:r w:rsidR="005C2C55">
        <w:rPr>
          <w:sz w:val="27"/>
          <w:szCs w:val="27"/>
          <w:lang w:val="uk-UA"/>
        </w:rPr>
        <w:t>ю</w:t>
      </w:r>
      <w:r w:rsidR="005C2C55" w:rsidRPr="005C2C55">
        <w:rPr>
          <w:sz w:val="27"/>
          <w:szCs w:val="27"/>
          <w:lang w:val="uk-UA"/>
        </w:rPr>
        <w:t xml:space="preserve"> частини </w:t>
      </w:r>
      <w:r w:rsidR="005C2C55">
        <w:rPr>
          <w:sz w:val="27"/>
          <w:szCs w:val="27"/>
          <w:lang w:val="uk-UA"/>
        </w:rPr>
        <w:t>чашки</w:t>
      </w:r>
      <w:r w:rsidR="005C2C55" w:rsidRPr="005C2C55">
        <w:rPr>
          <w:sz w:val="27"/>
          <w:szCs w:val="27"/>
          <w:lang w:val="uk-UA"/>
        </w:rPr>
        <w:t xml:space="preserve">, підносячи </w:t>
      </w:r>
      <w:r w:rsidR="005C2C55">
        <w:rPr>
          <w:sz w:val="27"/>
          <w:szCs w:val="27"/>
          <w:lang w:val="uk-UA"/>
        </w:rPr>
        <w:t>чашку</w:t>
      </w:r>
      <w:r w:rsidR="005C2C55" w:rsidRPr="005C2C55">
        <w:rPr>
          <w:sz w:val="27"/>
          <w:szCs w:val="27"/>
          <w:lang w:val="uk-UA"/>
        </w:rPr>
        <w:t xml:space="preserve"> до світла (прохідн</w:t>
      </w:r>
      <w:r w:rsidR="005C2C55">
        <w:rPr>
          <w:sz w:val="27"/>
          <w:szCs w:val="27"/>
          <w:lang w:val="uk-UA"/>
        </w:rPr>
        <w:t>е</w:t>
      </w:r>
      <w:r w:rsidR="005C2C55" w:rsidRPr="005C2C55">
        <w:rPr>
          <w:sz w:val="27"/>
          <w:szCs w:val="27"/>
          <w:lang w:val="uk-UA"/>
        </w:rPr>
        <w:t xml:space="preserve"> світл</w:t>
      </w:r>
      <w:r w:rsidR="005C2C55">
        <w:rPr>
          <w:sz w:val="27"/>
          <w:szCs w:val="27"/>
          <w:lang w:val="uk-UA"/>
        </w:rPr>
        <w:t>о</w:t>
      </w:r>
      <w:r w:rsidR="005C2C55" w:rsidRPr="005C2C55">
        <w:rPr>
          <w:sz w:val="27"/>
          <w:szCs w:val="27"/>
          <w:lang w:val="uk-UA"/>
        </w:rPr>
        <w:t xml:space="preserve">). Ізоляти з діаметром зони інгібування </w:t>
      </w:r>
      <w:r w:rsidR="005C2C55">
        <w:rPr>
          <w:sz w:val="27"/>
          <w:szCs w:val="27"/>
          <w:lang w:val="uk-UA"/>
        </w:rPr>
        <w:t xml:space="preserve">яка </w:t>
      </w:r>
      <w:r w:rsidR="005C2C55" w:rsidRPr="005C2C55">
        <w:rPr>
          <w:sz w:val="27"/>
          <w:szCs w:val="27"/>
          <w:lang w:val="uk-UA"/>
        </w:rPr>
        <w:t xml:space="preserve">≥ </w:t>
      </w:r>
      <w:r w:rsidR="005C2C55">
        <w:rPr>
          <w:sz w:val="27"/>
          <w:szCs w:val="27"/>
          <w:lang w:val="uk-UA"/>
        </w:rPr>
        <w:t>граничного значення для «</w:t>
      </w:r>
      <w:r w:rsidR="005C2C55" w:rsidRPr="005C2C55">
        <w:rPr>
          <w:sz w:val="27"/>
          <w:szCs w:val="27"/>
          <w:lang w:val="uk-UA"/>
        </w:rPr>
        <w:t>чутлив</w:t>
      </w:r>
      <w:r w:rsidR="005C2C55">
        <w:rPr>
          <w:sz w:val="27"/>
          <w:szCs w:val="27"/>
          <w:lang w:val="uk-UA"/>
        </w:rPr>
        <w:t>ий»</w:t>
      </w:r>
      <w:r w:rsidR="005C2C55" w:rsidRPr="005C2C55">
        <w:rPr>
          <w:sz w:val="27"/>
          <w:szCs w:val="27"/>
          <w:lang w:val="uk-UA"/>
        </w:rPr>
        <w:t>, але з гострими краями зони, слід повідомити як стійкі.</w:t>
      </w:r>
    </w:p>
    <w:p w14:paraId="48E834FB" w14:textId="77777777" w:rsidR="005C4CA8" w:rsidRPr="0077315C" w:rsidRDefault="00271E29" w:rsidP="005C2C55">
      <w:pPr>
        <w:spacing w:before="120"/>
        <w:ind w:left="993" w:hanging="993"/>
        <w:jc w:val="both"/>
        <w:rPr>
          <w:sz w:val="27"/>
          <w:szCs w:val="27"/>
          <w:lang w:val="uk-UA"/>
        </w:rPr>
      </w:pPr>
      <w:r w:rsidRPr="0077315C">
        <w:rPr>
          <w:sz w:val="27"/>
          <w:szCs w:val="27"/>
          <w:lang w:val="uk-UA"/>
        </w:rPr>
        <w:t>8.9.</w:t>
      </w:r>
      <w:r w:rsidR="00910977" w:rsidRPr="0077315C">
        <w:rPr>
          <w:sz w:val="27"/>
          <w:szCs w:val="27"/>
          <w:lang w:val="uk-UA"/>
        </w:rPr>
        <w:t>9.</w:t>
      </w:r>
      <w:r w:rsidR="002F38C6">
        <w:rPr>
          <w:sz w:val="27"/>
          <w:szCs w:val="27"/>
          <w:lang w:val="uk-UA"/>
        </w:rPr>
        <w:tab/>
      </w:r>
      <w:r w:rsidR="005C4CA8" w:rsidRPr="0077315C">
        <w:rPr>
          <w:sz w:val="27"/>
          <w:szCs w:val="27"/>
          <w:lang w:val="uk-UA"/>
        </w:rPr>
        <w:t>При використанні цефокситину для виявлення стійк</w:t>
      </w:r>
      <w:r w:rsidR="004C343A">
        <w:rPr>
          <w:sz w:val="27"/>
          <w:szCs w:val="27"/>
          <w:lang w:val="uk-UA"/>
        </w:rPr>
        <w:t>ості</w:t>
      </w:r>
      <w:r w:rsidR="005C4CA8" w:rsidRPr="0077315C">
        <w:rPr>
          <w:sz w:val="27"/>
          <w:szCs w:val="27"/>
          <w:lang w:val="uk-UA"/>
        </w:rPr>
        <w:t xml:space="preserve"> до метициліну у</w:t>
      </w:r>
      <w:r w:rsidR="005C4CA8" w:rsidRPr="0077315C">
        <w:rPr>
          <w:sz w:val="27"/>
          <w:szCs w:val="27"/>
          <w:lang w:val="uk-UA"/>
        </w:rPr>
        <w:br/>
      </w:r>
      <w:r w:rsidRPr="0077315C">
        <w:rPr>
          <w:i/>
          <w:iCs/>
          <w:sz w:val="27"/>
          <w:szCs w:val="27"/>
        </w:rPr>
        <w:t>Staphylococcus</w:t>
      </w:r>
      <w:r w:rsidRPr="0077315C">
        <w:rPr>
          <w:sz w:val="27"/>
          <w:szCs w:val="27"/>
          <w:lang w:val="uk-UA"/>
        </w:rPr>
        <w:t xml:space="preserve"> </w:t>
      </w:r>
      <w:r w:rsidRPr="0077315C">
        <w:rPr>
          <w:sz w:val="27"/>
          <w:szCs w:val="27"/>
        </w:rPr>
        <w:t>spp</w:t>
      </w:r>
      <w:r w:rsidRPr="0077315C">
        <w:rPr>
          <w:sz w:val="27"/>
          <w:szCs w:val="27"/>
          <w:lang w:val="uk-UA"/>
        </w:rPr>
        <w:t>.</w:t>
      </w:r>
      <w:r w:rsidR="005C4CA8" w:rsidRPr="0077315C">
        <w:rPr>
          <w:sz w:val="27"/>
          <w:szCs w:val="27"/>
          <w:lang w:val="uk-UA"/>
        </w:rPr>
        <w:t xml:space="preserve">, виміряйте </w:t>
      </w:r>
      <w:r w:rsidRPr="0077315C">
        <w:rPr>
          <w:sz w:val="27"/>
          <w:szCs w:val="27"/>
          <w:lang w:val="uk-UA"/>
        </w:rPr>
        <w:t>видиму</w:t>
      </w:r>
      <w:r w:rsidR="005C4CA8" w:rsidRPr="0077315C">
        <w:rPr>
          <w:sz w:val="27"/>
          <w:szCs w:val="27"/>
          <w:lang w:val="uk-UA"/>
        </w:rPr>
        <w:t xml:space="preserve"> зону, і ретельно перегляньте зону </w:t>
      </w:r>
      <w:r w:rsidR="004C343A">
        <w:rPr>
          <w:sz w:val="27"/>
          <w:szCs w:val="27"/>
          <w:lang w:val="uk-UA"/>
        </w:rPr>
        <w:t>при</w:t>
      </w:r>
      <w:r w:rsidR="005C4CA8" w:rsidRPr="0077315C">
        <w:rPr>
          <w:sz w:val="27"/>
          <w:szCs w:val="27"/>
          <w:lang w:val="uk-UA"/>
        </w:rPr>
        <w:t xml:space="preserve"> хорошому </w:t>
      </w:r>
      <w:r w:rsidR="004C343A">
        <w:rPr>
          <w:sz w:val="27"/>
          <w:szCs w:val="27"/>
          <w:lang w:val="uk-UA"/>
        </w:rPr>
        <w:t>о</w:t>
      </w:r>
      <w:r w:rsidR="005C4CA8" w:rsidRPr="0077315C">
        <w:rPr>
          <w:sz w:val="27"/>
          <w:szCs w:val="27"/>
          <w:lang w:val="uk-UA"/>
        </w:rPr>
        <w:t>світл</w:t>
      </w:r>
      <w:r w:rsidR="004C343A">
        <w:rPr>
          <w:sz w:val="27"/>
          <w:szCs w:val="27"/>
          <w:lang w:val="uk-UA"/>
        </w:rPr>
        <w:t>енні</w:t>
      </w:r>
      <w:r w:rsidR="005C4CA8" w:rsidRPr="0077315C">
        <w:rPr>
          <w:sz w:val="27"/>
          <w:szCs w:val="27"/>
          <w:lang w:val="uk-UA"/>
        </w:rPr>
        <w:t>, щоб виявити колонії в межах зони пригнічення. Це</w:t>
      </w:r>
      <w:r w:rsidR="005C4CA8" w:rsidRPr="0077315C">
        <w:rPr>
          <w:sz w:val="27"/>
          <w:szCs w:val="27"/>
          <w:lang w:val="ru-RU"/>
        </w:rPr>
        <w:t xml:space="preserve"> </w:t>
      </w:r>
      <w:r w:rsidR="005C4CA8" w:rsidRPr="0077315C">
        <w:rPr>
          <w:sz w:val="27"/>
          <w:szCs w:val="27"/>
          <w:lang w:val="uk-UA"/>
        </w:rPr>
        <w:t>може бути або контаміна</w:t>
      </w:r>
      <w:r w:rsidR="0078332C" w:rsidRPr="0077315C">
        <w:rPr>
          <w:sz w:val="27"/>
          <w:szCs w:val="27"/>
          <w:lang w:val="uk-UA"/>
        </w:rPr>
        <w:t>ція</w:t>
      </w:r>
      <w:r w:rsidR="005C4CA8" w:rsidRPr="0077315C">
        <w:rPr>
          <w:sz w:val="27"/>
          <w:szCs w:val="27"/>
          <w:lang w:val="uk-UA"/>
        </w:rPr>
        <w:t xml:space="preserve"> або прояв гетерогенної</w:t>
      </w:r>
      <w:r w:rsidRPr="0077315C">
        <w:rPr>
          <w:sz w:val="27"/>
          <w:szCs w:val="27"/>
          <w:lang w:val="uk-UA"/>
        </w:rPr>
        <w:t xml:space="preserve"> </w:t>
      </w:r>
      <w:r w:rsidR="005C4CA8" w:rsidRPr="0077315C">
        <w:rPr>
          <w:sz w:val="27"/>
          <w:szCs w:val="27"/>
          <w:lang w:val="uk-UA"/>
        </w:rPr>
        <w:t>стійкості до метициліну.</w:t>
      </w:r>
    </w:p>
    <w:p w14:paraId="0F454DD7" w14:textId="77777777" w:rsidR="00271E29" w:rsidRPr="0077315C" w:rsidRDefault="00271E29" w:rsidP="0077315C">
      <w:pPr>
        <w:spacing w:before="120"/>
        <w:ind w:left="993" w:hanging="993"/>
        <w:jc w:val="both"/>
        <w:rPr>
          <w:sz w:val="27"/>
          <w:szCs w:val="27"/>
          <w:lang w:val="uk-UA"/>
        </w:rPr>
      </w:pPr>
      <w:r w:rsidRPr="0077315C">
        <w:rPr>
          <w:sz w:val="27"/>
          <w:szCs w:val="27"/>
          <w:lang w:val="uk-UA"/>
        </w:rPr>
        <w:t>8.</w:t>
      </w:r>
      <w:r w:rsidR="00CC5B9E" w:rsidRPr="0077315C">
        <w:rPr>
          <w:sz w:val="27"/>
          <w:szCs w:val="27"/>
          <w:lang w:val="uk-UA"/>
        </w:rPr>
        <w:t>9</w:t>
      </w:r>
      <w:r w:rsidR="005C4CA8" w:rsidRPr="0077315C">
        <w:rPr>
          <w:sz w:val="27"/>
          <w:szCs w:val="27"/>
          <w:lang w:val="uk-UA"/>
        </w:rPr>
        <w:t>.</w:t>
      </w:r>
      <w:r w:rsidR="00910977" w:rsidRPr="0077315C">
        <w:rPr>
          <w:sz w:val="27"/>
          <w:szCs w:val="27"/>
          <w:lang w:val="uk-UA"/>
        </w:rPr>
        <w:t>10.</w:t>
      </w:r>
      <w:r w:rsidRPr="0077315C">
        <w:rPr>
          <w:sz w:val="27"/>
          <w:szCs w:val="27"/>
          <w:lang w:val="uk-UA"/>
        </w:rPr>
        <w:t xml:space="preserve"> </w:t>
      </w:r>
      <w:r w:rsidR="005C4CA8" w:rsidRPr="0077315C">
        <w:rPr>
          <w:sz w:val="27"/>
          <w:szCs w:val="27"/>
          <w:lang w:val="uk-UA"/>
        </w:rPr>
        <w:t xml:space="preserve"> </w:t>
      </w:r>
      <w:r w:rsidR="0077315C">
        <w:rPr>
          <w:sz w:val="27"/>
          <w:szCs w:val="27"/>
          <w:lang w:val="uk-UA"/>
        </w:rPr>
        <w:t xml:space="preserve"> </w:t>
      </w:r>
      <w:r w:rsidR="005C2C55" w:rsidRPr="005C2C55">
        <w:rPr>
          <w:sz w:val="27"/>
          <w:szCs w:val="27"/>
          <w:lang w:val="uk-UA"/>
        </w:rPr>
        <w:t xml:space="preserve">Для </w:t>
      </w:r>
      <w:r w:rsidR="002F38C6" w:rsidRPr="002F38C6">
        <w:rPr>
          <w:i/>
          <w:iCs/>
          <w:sz w:val="27"/>
          <w:szCs w:val="27"/>
        </w:rPr>
        <w:t>Enterococcus</w:t>
      </w:r>
      <w:r w:rsidR="002F38C6" w:rsidRPr="002F38C6">
        <w:rPr>
          <w:i/>
          <w:iCs/>
          <w:sz w:val="27"/>
          <w:szCs w:val="27"/>
          <w:lang w:val="uk-UA"/>
        </w:rPr>
        <w:t xml:space="preserve"> </w:t>
      </w:r>
      <w:r w:rsidR="002F38C6" w:rsidRPr="002F38C6">
        <w:rPr>
          <w:i/>
          <w:iCs/>
          <w:sz w:val="27"/>
          <w:szCs w:val="27"/>
        </w:rPr>
        <w:t>faecalis</w:t>
      </w:r>
      <w:r w:rsidR="002F38C6" w:rsidRPr="002F38C6">
        <w:rPr>
          <w:sz w:val="27"/>
          <w:szCs w:val="27"/>
          <w:lang w:val="uk-UA"/>
        </w:rPr>
        <w:t xml:space="preserve"> </w:t>
      </w:r>
      <w:r w:rsidR="002F38C6">
        <w:rPr>
          <w:sz w:val="27"/>
          <w:szCs w:val="27"/>
          <w:lang w:val="uk-UA"/>
        </w:rPr>
        <w:t>та</w:t>
      </w:r>
      <w:r w:rsidR="005C2C55" w:rsidRPr="005C2C55">
        <w:rPr>
          <w:sz w:val="27"/>
          <w:szCs w:val="27"/>
          <w:lang w:val="uk-UA"/>
        </w:rPr>
        <w:t xml:space="preserve"> </w:t>
      </w:r>
      <w:r w:rsidR="002F38C6" w:rsidRPr="002F38C6">
        <w:rPr>
          <w:i/>
          <w:iCs/>
          <w:sz w:val="27"/>
          <w:szCs w:val="27"/>
        </w:rPr>
        <w:t>Enterococcus</w:t>
      </w:r>
      <w:r w:rsidR="002F38C6" w:rsidRPr="002F38C6">
        <w:rPr>
          <w:i/>
          <w:iCs/>
          <w:sz w:val="27"/>
          <w:szCs w:val="27"/>
          <w:lang w:val="uk-UA"/>
        </w:rPr>
        <w:t xml:space="preserve"> </w:t>
      </w:r>
      <w:r w:rsidR="002F38C6" w:rsidRPr="002F38C6">
        <w:rPr>
          <w:i/>
          <w:iCs/>
          <w:sz w:val="27"/>
          <w:szCs w:val="27"/>
        </w:rPr>
        <w:t>faecium</w:t>
      </w:r>
      <w:r w:rsidR="002F38C6" w:rsidRPr="002F38C6">
        <w:rPr>
          <w:sz w:val="27"/>
          <w:szCs w:val="27"/>
          <w:lang w:val="uk-UA"/>
        </w:rPr>
        <w:t xml:space="preserve"> </w:t>
      </w:r>
      <w:r w:rsidR="005C2C55" w:rsidRPr="005C2C55">
        <w:rPr>
          <w:sz w:val="27"/>
          <w:szCs w:val="27"/>
          <w:lang w:val="uk-UA"/>
        </w:rPr>
        <w:t xml:space="preserve">з діаметром </w:t>
      </w:r>
      <w:r w:rsidR="005C2C55">
        <w:rPr>
          <w:sz w:val="27"/>
          <w:szCs w:val="27"/>
          <w:lang w:val="uk-UA"/>
        </w:rPr>
        <w:t xml:space="preserve">зони затримки росту навколо </w:t>
      </w:r>
      <w:r w:rsidR="005C2C55" w:rsidRPr="005C2C55">
        <w:rPr>
          <w:sz w:val="27"/>
          <w:szCs w:val="27"/>
          <w:lang w:val="uk-UA"/>
        </w:rPr>
        <w:t>ванкоміцин</w:t>
      </w:r>
      <w:r w:rsidR="005C2C55">
        <w:rPr>
          <w:sz w:val="27"/>
          <w:szCs w:val="27"/>
          <w:lang w:val="uk-UA"/>
        </w:rPr>
        <w:t>у</w:t>
      </w:r>
      <w:r w:rsidR="005C2C55" w:rsidRPr="005C2C55">
        <w:rPr>
          <w:sz w:val="27"/>
          <w:szCs w:val="27"/>
          <w:lang w:val="uk-UA"/>
        </w:rPr>
        <w:t xml:space="preserve"> ≥ 12 мм</w:t>
      </w:r>
      <w:r w:rsidR="005C4CA8" w:rsidRPr="0077315C">
        <w:rPr>
          <w:sz w:val="27"/>
          <w:szCs w:val="27"/>
          <w:lang w:val="uk-UA"/>
        </w:rPr>
        <w:t xml:space="preserve">, огляньте край зони </w:t>
      </w:r>
      <w:r w:rsidR="00CC5B9E" w:rsidRPr="0077315C">
        <w:rPr>
          <w:sz w:val="27"/>
          <w:szCs w:val="27"/>
          <w:lang w:val="uk-UA"/>
        </w:rPr>
        <w:t xml:space="preserve">через </w:t>
      </w:r>
      <w:r w:rsidRPr="0077315C">
        <w:rPr>
          <w:sz w:val="27"/>
          <w:szCs w:val="27"/>
          <w:lang w:val="uk-UA"/>
        </w:rPr>
        <w:t>передню частину</w:t>
      </w:r>
      <w:r w:rsidR="00CC5B9E" w:rsidRPr="0077315C">
        <w:rPr>
          <w:sz w:val="27"/>
          <w:szCs w:val="27"/>
          <w:lang w:val="uk-UA"/>
        </w:rPr>
        <w:t xml:space="preserve"> чашки розміщеної над джерелом світла (в світлі, що проходить)</w:t>
      </w:r>
      <w:r w:rsidR="005C4CA8" w:rsidRPr="0077315C">
        <w:rPr>
          <w:sz w:val="27"/>
          <w:szCs w:val="27"/>
          <w:lang w:val="uk-UA"/>
        </w:rPr>
        <w:t>. Нечіткі кра</w:t>
      </w:r>
      <w:r w:rsidR="00CC5B9E" w:rsidRPr="0077315C">
        <w:rPr>
          <w:sz w:val="27"/>
          <w:szCs w:val="27"/>
          <w:lang w:val="uk-UA"/>
        </w:rPr>
        <w:t>ї</w:t>
      </w:r>
      <w:r w:rsidR="005C4CA8" w:rsidRPr="0077315C">
        <w:rPr>
          <w:sz w:val="27"/>
          <w:szCs w:val="27"/>
          <w:lang w:val="uk-UA"/>
        </w:rPr>
        <w:t xml:space="preserve"> зони і </w:t>
      </w:r>
      <w:r w:rsidR="00CC5B9E" w:rsidRPr="0077315C">
        <w:rPr>
          <w:sz w:val="27"/>
          <w:szCs w:val="27"/>
          <w:lang w:val="uk-UA"/>
        </w:rPr>
        <w:t>колонії</w:t>
      </w:r>
      <w:r w:rsidR="005C4CA8" w:rsidRPr="0077315C">
        <w:rPr>
          <w:sz w:val="27"/>
          <w:szCs w:val="27"/>
          <w:lang w:val="uk-UA"/>
        </w:rPr>
        <w:t xml:space="preserve"> в межах зони вказують на резистентність до ванкоміцину і повинні бути досліджені додатково.</w:t>
      </w:r>
      <w:r w:rsidRPr="0077315C">
        <w:rPr>
          <w:sz w:val="27"/>
          <w:szCs w:val="27"/>
          <w:lang w:val="uk-UA"/>
        </w:rPr>
        <w:t xml:space="preserve"> Про чутливі ізоляти потрібно повідомляти через 24 год інкубації.</w:t>
      </w:r>
    </w:p>
    <w:p w14:paraId="70C7DD9C" w14:textId="77777777" w:rsidR="007C187A" w:rsidRPr="0077315C" w:rsidRDefault="00271E29" w:rsidP="0077315C">
      <w:pPr>
        <w:spacing w:before="120"/>
        <w:ind w:left="993" w:hanging="993"/>
        <w:jc w:val="both"/>
        <w:rPr>
          <w:sz w:val="27"/>
          <w:szCs w:val="27"/>
          <w:lang w:val="uk-UA"/>
        </w:rPr>
      </w:pPr>
      <w:r w:rsidRPr="0077315C">
        <w:rPr>
          <w:sz w:val="27"/>
          <w:szCs w:val="27"/>
          <w:lang w:val="uk-UA"/>
        </w:rPr>
        <w:t>8.9.</w:t>
      </w:r>
      <w:r w:rsidR="00910977" w:rsidRPr="0077315C">
        <w:rPr>
          <w:sz w:val="27"/>
          <w:szCs w:val="27"/>
          <w:lang w:val="uk-UA"/>
        </w:rPr>
        <w:t>11.</w:t>
      </w:r>
      <w:r w:rsidR="002F38C6">
        <w:rPr>
          <w:sz w:val="27"/>
          <w:szCs w:val="27"/>
          <w:lang w:val="uk-UA"/>
        </w:rPr>
        <w:tab/>
      </w:r>
      <w:r w:rsidR="0077315C">
        <w:rPr>
          <w:sz w:val="27"/>
          <w:szCs w:val="27"/>
          <w:lang w:val="uk-UA"/>
        </w:rPr>
        <w:t>У</w:t>
      </w:r>
      <w:r w:rsidR="00CC5B9E" w:rsidRPr="0077315C">
        <w:rPr>
          <w:sz w:val="27"/>
          <w:szCs w:val="27"/>
          <w:lang w:val="uk-UA"/>
        </w:rPr>
        <w:t xml:space="preserve"> </w:t>
      </w:r>
      <w:r w:rsidR="005C4CA8" w:rsidRPr="0077315C">
        <w:rPr>
          <w:sz w:val="27"/>
          <w:szCs w:val="27"/>
          <w:lang w:val="uk-UA"/>
        </w:rPr>
        <w:t>гемолітични</w:t>
      </w:r>
      <w:r w:rsidR="00CC5B9E" w:rsidRPr="0077315C">
        <w:rPr>
          <w:sz w:val="27"/>
          <w:szCs w:val="27"/>
          <w:lang w:val="uk-UA"/>
        </w:rPr>
        <w:t xml:space="preserve">х </w:t>
      </w:r>
      <w:r w:rsidR="005C4CA8" w:rsidRPr="0077315C">
        <w:rPr>
          <w:sz w:val="27"/>
          <w:szCs w:val="27"/>
          <w:lang w:val="uk-UA"/>
        </w:rPr>
        <w:t>стрептокок</w:t>
      </w:r>
      <w:r w:rsidR="00CC5B9E" w:rsidRPr="0077315C">
        <w:rPr>
          <w:sz w:val="27"/>
          <w:szCs w:val="27"/>
          <w:lang w:val="uk-UA"/>
        </w:rPr>
        <w:t>ів</w:t>
      </w:r>
      <w:r w:rsidR="005C4CA8" w:rsidRPr="0077315C">
        <w:rPr>
          <w:sz w:val="27"/>
          <w:szCs w:val="27"/>
          <w:lang w:val="uk-UA"/>
        </w:rPr>
        <w:t xml:space="preserve"> </w:t>
      </w:r>
      <w:r w:rsidR="00CC5B9E" w:rsidRPr="0077315C">
        <w:rPr>
          <w:sz w:val="27"/>
          <w:szCs w:val="27"/>
          <w:lang w:val="uk-UA"/>
        </w:rPr>
        <w:t>враховуйте</w:t>
      </w:r>
      <w:r w:rsidR="005C4CA8" w:rsidRPr="0077315C">
        <w:rPr>
          <w:sz w:val="27"/>
          <w:szCs w:val="27"/>
          <w:lang w:val="uk-UA"/>
        </w:rPr>
        <w:t xml:space="preserve"> </w:t>
      </w:r>
      <w:r w:rsidR="00CC5B9E" w:rsidRPr="0077315C">
        <w:rPr>
          <w:sz w:val="27"/>
          <w:szCs w:val="27"/>
          <w:lang w:val="uk-UA"/>
        </w:rPr>
        <w:t>зону</w:t>
      </w:r>
      <w:r w:rsidR="005C4CA8" w:rsidRPr="0077315C">
        <w:rPr>
          <w:sz w:val="27"/>
          <w:szCs w:val="27"/>
          <w:lang w:val="uk-UA"/>
        </w:rPr>
        <w:t xml:space="preserve"> </w:t>
      </w:r>
      <w:r w:rsidR="004C343A">
        <w:rPr>
          <w:sz w:val="27"/>
          <w:szCs w:val="27"/>
          <w:lang w:val="uk-UA"/>
        </w:rPr>
        <w:t>затримки</w:t>
      </w:r>
      <w:r w:rsidR="005C4CA8" w:rsidRPr="0077315C">
        <w:rPr>
          <w:sz w:val="27"/>
          <w:szCs w:val="27"/>
          <w:lang w:val="uk-UA"/>
        </w:rPr>
        <w:t xml:space="preserve"> росту, а не гемолізу. </w:t>
      </w:r>
      <w:r w:rsidR="00CC5B9E" w:rsidRPr="0077315C">
        <w:rPr>
          <w:sz w:val="27"/>
          <w:szCs w:val="27"/>
          <w:lang w:val="uk-UA"/>
        </w:rPr>
        <w:t>β</w:t>
      </w:r>
      <w:r w:rsidR="005C4CA8" w:rsidRPr="0077315C">
        <w:rPr>
          <w:sz w:val="27"/>
          <w:szCs w:val="27"/>
          <w:lang w:val="uk-UA"/>
        </w:rPr>
        <w:t>-</w:t>
      </w:r>
      <w:r w:rsidR="00CC5B9E" w:rsidRPr="0077315C">
        <w:rPr>
          <w:sz w:val="27"/>
          <w:szCs w:val="27"/>
          <w:lang w:val="uk-UA"/>
        </w:rPr>
        <w:t>г</w:t>
      </w:r>
      <w:r w:rsidR="005C4CA8" w:rsidRPr="0077315C">
        <w:rPr>
          <w:sz w:val="27"/>
          <w:szCs w:val="27"/>
          <w:lang w:val="uk-UA"/>
        </w:rPr>
        <w:t>емоліз, як правило, вільн</w:t>
      </w:r>
      <w:r w:rsidR="00CC5B9E" w:rsidRPr="0077315C">
        <w:rPr>
          <w:sz w:val="27"/>
          <w:szCs w:val="27"/>
          <w:lang w:val="uk-UA"/>
        </w:rPr>
        <w:t>ий</w:t>
      </w:r>
      <w:r w:rsidR="005C4CA8" w:rsidRPr="0077315C">
        <w:rPr>
          <w:sz w:val="27"/>
          <w:szCs w:val="27"/>
          <w:lang w:val="uk-UA"/>
        </w:rPr>
        <w:t xml:space="preserve"> від </w:t>
      </w:r>
      <w:r w:rsidR="00CC5B9E" w:rsidRPr="0077315C">
        <w:rPr>
          <w:sz w:val="27"/>
          <w:szCs w:val="27"/>
          <w:lang w:val="uk-UA"/>
        </w:rPr>
        <w:t>росту</w:t>
      </w:r>
      <w:r w:rsidR="005C4CA8" w:rsidRPr="0077315C">
        <w:rPr>
          <w:sz w:val="27"/>
          <w:szCs w:val="27"/>
          <w:lang w:val="uk-UA"/>
        </w:rPr>
        <w:t>,</w:t>
      </w:r>
      <w:r w:rsidRPr="0077315C">
        <w:rPr>
          <w:sz w:val="27"/>
          <w:szCs w:val="27"/>
          <w:lang w:val="uk-UA"/>
        </w:rPr>
        <w:t xml:space="preserve"> </w:t>
      </w:r>
      <w:r w:rsidR="005C4CA8" w:rsidRPr="0077315C">
        <w:rPr>
          <w:sz w:val="27"/>
          <w:szCs w:val="27"/>
          <w:lang w:val="uk-UA"/>
        </w:rPr>
        <w:t xml:space="preserve">в той час як </w:t>
      </w:r>
      <w:r w:rsidR="004C343A">
        <w:rPr>
          <w:sz w:val="27"/>
          <w:szCs w:val="27"/>
          <w:lang w:val="uk-UA"/>
        </w:rPr>
        <w:t>ɑ</w:t>
      </w:r>
      <w:r w:rsidR="005C4CA8" w:rsidRPr="0077315C">
        <w:rPr>
          <w:sz w:val="27"/>
          <w:szCs w:val="27"/>
          <w:lang w:val="uk-UA"/>
        </w:rPr>
        <w:t xml:space="preserve">-гемоліз і </w:t>
      </w:r>
      <w:r w:rsidR="00CC5B9E" w:rsidRPr="0077315C">
        <w:rPr>
          <w:sz w:val="27"/>
          <w:szCs w:val="27"/>
          <w:lang w:val="uk-UA"/>
        </w:rPr>
        <w:t>ріс</w:t>
      </w:r>
      <w:r w:rsidR="00D80E18" w:rsidRPr="0077315C">
        <w:rPr>
          <w:sz w:val="27"/>
          <w:szCs w:val="27"/>
          <w:lang w:val="uk-UA"/>
        </w:rPr>
        <w:t>т</w:t>
      </w:r>
      <w:r w:rsidR="005C4CA8" w:rsidRPr="0077315C">
        <w:rPr>
          <w:sz w:val="27"/>
          <w:szCs w:val="27"/>
          <w:lang w:val="uk-UA"/>
        </w:rPr>
        <w:t>, як правило, збігаються</w:t>
      </w:r>
      <w:r w:rsidR="00CC5B9E" w:rsidRPr="0077315C">
        <w:rPr>
          <w:sz w:val="27"/>
          <w:szCs w:val="27"/>
          <w:lang w:val="uk-UA"/>
        </w:rPr>
        <w:t>.</w:t>
      </w:r>
      <w:r w:rsidRPr="0077315C">
        <w:rPr>
          <w:sz w:val="27"/>
          <w:szCs w:val="27"/>
          <w:lang w:val="uk-UA"/>
        </w:rPr>
        <w:t xml:space="preserve"> Нахиляйте чашку вперед і назад, щоб краще відрізнити гемоліз і ріст.</w:t>
      </w:r>
    </w:p>
    <w:p w14:paraId="3E8DA5D4" w14:textId="77777777" w:rsidR="00271E29" w:rsidRPr="0077315C" w:rsidRDefault="00271E29" w:rsidP="002F38C6">
      <w:pPr>
        <w:spacing w:before="120"/>
        <w:ind w:left="993" w:hanging="993"/>
        <w:jc w:val="both"/>
        <w:rPr>
          <w:sz w:val="27"/>
          <w:szCs w:val="27"/>
          <w:lang w:val="uk-UA"/>
        </w:rPr>
      </w:pPr>
      <w:r w:rsidRPr="0077315C">
        <w:rPr>
          <w:sz w:val="27"/>
          <w:szCs w:val="27"/>
          <w:lang w:val="uk-UA"/>
        </w:rPr>
        <w:t>8.9.1</w:t>
      </w:r>
      <w:r w:rsidR="00910977" w:rsidRPr="0077315C">
        <w:rPr>
          <w:sz w:val="27"/>
          <w:szCs w:val="27"/>
          <w:lang w:val="uk-UA"/>
        </w:rPr>
        <w:t>2.</w:t>
      </w:r>
      <w:r w:rsidRPr="0077315C">
        <w:rPr>
          <w:sz w:val="27"/>
          <w:szCs w:val="27"/>
          <w:lang w:val="uk-UA"/>
        </w:rPr>
        <w:t xml:space="preserve"> </w:t>
      </w:r>
      <w:r w:rsidR="0077315C">
        <w:rPr>
          <w:sz w:val="27"/>
          <w:szCs w:val="27"/>
          <w:lang w:val="uk-UA"/>
        </w:rPr>
        <w:t xml:space="preserve">  </w:t>
      </w:r>
      <w:r w:rsidR="0077315C" w:rsidRPr="0077315C">
        <w:rPr>
          <w:sz w:val="27"/>
          <w:szCs w:val="27"/>
          <w:lang w:val="uk-UA"/>
        </w:rPr>
        <w:t xml:space="preserve">Для </w:t>
      </w:r>
      <w:r w:rsidR="0077315C" w:rsidRPr="0077315C">
        <w:rPr>
          <w:i/>
          <w:sz w:val="27"/>
          <w:szCs w:val="27"/>
          <w:lang w:val="uk-UA"/>
        </w:rPr>
        <w:t>H. influenzae</w:t>
      </w:r>
      <w:r w:rsidR="0077315C" w:rsidRPr="0077315C">
        <w:rPr>
          <w:sz w:val="27"/>
          <w:szCs w:val="27"/>
          <w:lang w:val="uk-UA"/>
        </w:rPr>
        <w:t xml:space="preserve"> та бета-лактамних агентів </w:t>
      </w:r>
      <w:r w:rsidR="0077315C">
        <w:rPr>
          <w:sz w:val="27"/>
          <w:szCs w:val="27"/>
          <w:lang w:val="uk-UA"/>
        </w:rPr>
        <w:t>враховуйте</w:t>
      </w:r>
      <w:r w:rsidR="0077315C" w:rsidRPr="0077315C">
        <w:rPr>
          <w:sz w:val="27"/>
          <w:szCs w:val="27"/>
          <w:lang w:val="uk-UA"/>
        </w:rPr>
        <w:t xml:space="preserve"> зовнішній край зон</w:t>
      </w:r>
      <w:r w:rsidR="0077315C">
        <w:rPr>
          <w:sz w:val="27"/>
          <w:szCs w:val="27"/>
          <w:lang w:val="uk-UA"/>
        </w:rPr>
        <w:t>и</w:t>
      </w:r>
      <w:r w:rsidR="0077315C" w:rsidRPr="0077315C">
        <w:rPr>
          <w:sz w:val="27"/>
          <w:szCs w:val="27"/>
          <w:lang w:val="uk-UA"/>
        </w:rPr>
        <w:t>, де в іншому випадку чиста зона інгібування містить область росту навколо диска.</w:t>
      </w:r>
    </w:p>
    <w:p w14:paraId="5B1F8F1B" w14:textId="77777777" w:rsidR="00023788" w:rsidRDefault="00C97945" w:rsidP="002F38C6">
      <w:pPr>
        <w:ind w:left="993" w:hanging="993"/>
        <w:jc w:val="both"/>
        <w:rPr>
          <w:sz w:val="28"/>
          <w:szCs w:val="28"/>
          <w:lang w:val="uk-UA"/>
        </w:rPr>
      </w:pPr>
      <w:r>
        <w:rPr>
          <w:sz w:val="28"/>
          <w:szCs w:val="28"/>
          <w:lang w:val="uk-UA"/>
        </w:rPr>
        <w:t>8.9.13.</w:t>
      </w:r>
      <w:r w:rsidR="002F38C6">
        <w:rPr>
          <w:sz w:val="28"/>
          <w:szCs w:val="28"/>
          <w:lang w:val="uk-UA"/>
        </w:rPr>
        <w:tab/>
      </w:r>
      <w:r w:rsidRPr="00C97945">
        <w:rPr>
          <w:sz w:val="28"/>
          <w:szCs w:val="28"/>
          <w:lang w:val="uk-UA"/>
        </w:rPr>
        <w:t xml:space="preserve">Для </w:t>
      </w:r>
      <w:r w:rsidRPr="00C97945">
        <w:rPr>
          <w:i/>
          <w:iCs/>
          <w:sz w:val="28"/>
          <w:szCs w:val="28"/>
          <w:lang w:val="uk-UA"/>
        </w:rPr>
        <w:t>Brucella melitensis</w:t>
      </w:r>
      <w:r w:rsidRPr="00C97945">
        <w:rPr>
          <w:sz w:val="28"/>
          <w:szCs w:val="28"/>
          <w:lang w:val="uk-UA"/>
        </w:rPr>
        <w:t xml:space="preserve"> і рифампіцину уважно огляньте зони на наявність колоній поблизу краю зони. При </w:t>
      </w:r>
      <w:r>
        <w:rPr>
          <w:sz w:val="28"/>
          <w:szCs w:val="28"/>
          <w:lang w:val="uk-UA"/>
        </w:rPr>
        <w:t>обліку результатів</w:t>
      </w:r>
      <w:r w:rsidRPr="00C97945">
        <w:rPr>
          <w:sz w:val="28"/>
          <w:szCs w:val="28"/>
          <w:lang w:val="uk-UA"/>
        </w:rPr>
        <w:t xml:space="preserve"> слід враховувати колонії.</w:t>
      </w:r>
    </w:p>
    <w:p w14:paraId="64C1D786" w14:textId="77777777" w:rsidR="00596D63" w:rsidRDefault="00596D63" w:rsidP="00023788">
      <w:pPr>
        <w:jc w:val="both"/>
        <w:rPr>
          <w:sz w:val="28"/>
          <w:szCs w:val="28"/>
          <w:lang w:val="uk-UA"/>
        </w:rPr>
      </w:pPr>
    </w:p>
    <w:p w14:paraId="7B760BEA" w14:textId="246010E8" w:rsidR="00596D63" w:rsidRDefault="007F6B63" w:rsidP="00023788">
      <w:pPr>
        <w:jc w:val="both"/>
        <w:rPr>
          <w:sz w:val="28"/>
          <w:szCs w:val="28"/>
          <w:lang w:val="uk-UA"/>
        </w:rPr>
      </w:pPr>
      <w:r>
        <w:rPr>
          <w:noProof/>
          <w:sz w:val="28"/>
          <w:szCs w:val="28"/>
          <w:lang w:val="uk-UA"/>
        </w:rPr>
        <w:lastRenderedPageBreak/>
        <mc:AlternateContent>
          <mc:Choice Requires="wps">
            <w:drawing>
              <wp:anchor distT="0" distB="0" distL="114300" distR="114300" simplePos="0" relativeHeight="251661312" behindDoc="0" locked="0" layoutInCell="1" allowOverlap="1" wp14:anchorId="77FAB1EF" wp14:editId="2C1E6045">
                <wp:simplePos x="0" y="0"/>
                <wp:positionH relativeFrom="column">
                  <wp:posOffset>848360</wp:posOffset>
                </wp:positionH>
                <wp:positionV relativeFrom="paragraph">
                  <wp:posOffset>95250</wp:posOffset>
                </wp:positionV>
                <wp:extent cx="5225415" cy="0"/>
                <wp:effectExtent l="6350" t="12065" r="6985" b="6985"/>
                <wp:wrapNone/>
                <wp:docPr id="9"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5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088A7D" id="AutoShape 19" o:spid="_x0000_s1026" type="#_x0000_t32" style="position:absolute;margin-left:66.8pt;margin-top:7.5pt;width:411.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"/>
            </w:pict>
          </mc:Fallback>
        </mc:AlternateContent>
      </w:r>
    </w:p>
    <w:p w14:paraId="7AB400D9" w14:textId="77777777" w:rsidR="00CC5B9E" w:rsidRPr="00973028" w:rsidRDefault="00023788" w:rsidP="00CC5B9E">
      <w:pPr>
        <w:jc w:val="both"/>
        <w:rPr>
          <w:b/>
          <w:bCs/>
          <w:sz w:val="27"/>
          <w:szCs w:val="27"/>
          <w:lang w:val="uk-UA"/>
        </w:rPr>
      </w:pPr>
      <w:r w:rsidRPr="00973028">
        <w:rPr>
          <w:b/>
          <w:bCs/>
          <w:sz w:val="27"/>
          <w:szCs w:val="27"/>
          <w:lang w:val="uk-UA"/>
        </w:rPr>
        <w:t>9</w:t>
      </w:r>
      <w:r w:rsidR="00CC5B9E" w:rsidRPr="00973028">
        <w:rPr>
          <w:b/>
          <w:bCs/>
          <w:sz w:val="27"/>
          <w:szCs w:val="27"/>
          <w:lang w:val="uk-UA"/>
        </w:rPr>
        <w:t>. Контроль якості</w:t>
      </w:r>
    </w:p>
    <w:p w14:paraId="669173F3" w14:textId="77777777" w:rsidR="00624D7A" w:rsidRPr="00973028" w:rsidRDefault="00023788" w:rsidP="002F38C6">
      <w:pPr>
        <w:spacing w:before="120"/>
        <w:ind w:left="709" w:hanging="709"/>
        <w:jc w:val="both"/>
        <w:rPr>
          <w:sz w:val="27"/>
          <w:szCs w:val="27"/>
          <w:lang w:val="uk-UA"/>
        </w:rPr>
      </w:pPr>
      <w:r w:rsidRPr="00973028">
        <w:rPr>
          <w:sz w:val="27"/>
          <w:szCs w:val="27"/>
          <w:lang w:val="uk-UA"/>
        </w:rPr>
        <w:t>9</w:t>
      </w:r>
      <w:r w:rsidR="00CC5B9E" w:rsidRPr="00973028">
        <w:rPr>
          <w:sz w:val="27"/>
          <w:szCs w:val="27"/>
          <w:lang w:val="uk-UA"/>
        </w:rPr>
        <w:t>.1</w:t>
      </w:r>
      <w:r w:rsidR="002F38C6">
        <w:rPr>
          <w:sz w:val="27"/>
          <w:szCs w:val="27"/>
          <w:lang w:val="uk-UA"/>
        </w:rPr>
        <w:tab/>
      </w:r>
      <w:r w:rsidR="00CC5B9E" w:rsidRPr="00973028">
        <w:rPr>
          <w:sz w:val="27"/>
          <w:szCs w:val="27"/>
          <w:lang w:val="uk-UA"/>
        </w:rPr>
        <w:t>Використову</w:t>
      </w:r>
      <w:r w:rsidR="00D80E18" w:rsidRPr="00973028">
        <w:rPr>
          <w:sz w:val="27"/>
          <w:szCs w:val="27"/>
          <w:lang w:val="uk-UA"/>
        </w:rPr>
        <w:t>йте</w:t>
      </w:r>
      <w:r w:rsidR="00CC5B9E" w:rsidRPr="00973028">
        <w:rPr>
          <w:sz w:val="27"/>
          <w:szCs w:val="27"/>
          <w:lang w:val="uk-UA"/>
        </w:rPr>
        <w:t xml:space="preserve"> </w:t>
      </w:r>
      <w:r w:rsidR="00D80E18" w:rsidRPr="00973028">
        <w:rPr>
          <w:sz w:val="27"/>
          <w:szCs w:val="27"/>
          <w:lang w:val="uk-UA"/>
        </w:rPr>
        <w:t>контрольні</w:t>
      </w:r>
      <w:r w:rsidR="00CC5B9E" w:rsidRPr="00973028">
        <w:rPr>
          <w:sz w:val="27"/>
          <w:szCs w:val="27"/>
          <w:lang w:val="uk-UA"/>
        </w:rPr>
        <w:t xml:space="preserve"> штами </w:t>
      </w:r>
      <w:r w:rsidRPr="00973028">
        <w:rPr>
          <w:b/>
          <w:bCs/>
          <w:sz w:val="27"/>
          <w:szCs w:val="27"/>
          <w:lang w:val="uk-UA"/>
        </w:rPr>
        <w:t xml:space="preserve">(Таблиця 4) </w:t>
      </w:r>
      <w:r w:rsidR="00CC5B9E" w:rsidRPr="00973028">
        <w:rPr>
          <w:sz w:val="27"/>
          <w:szCs w:val="27"/>
          <w:lang w:val="uk-UA"/>
        </w:rPr>
        <w:t xml:space="preserve">для </w:t>
      </w:r>
      <w:r w:rsidR="00D80E18" w:rsidRPr="00973028">
        <w:rPr>
          <w:sz w:val="27"/>
          <w:szCs w:val="27"/>
          <w:lang w:val="uk-UA"/>
        </w:rPr>
        <w:t>моніторингу</w:t>
      </w:r>
      <w:r w:rsidR="00CC5B9E" w:rsidRPr="00973028">
        <w:rPr>
          <w:sz w:val="27"/>
          <w:szCs w:val="27"/>
          <w:lang w:val="uk-UA"/>
        </w:rPr>
        <w:t xml:space="preserve"> виконання тесту. Основн</w:t>
      </w:r>
      <w:r w:rsidR="00D80E18" w:rsidRPr="00973028">
        <w:rPr>
          <w:sz w:val="27"/>
          <w:szCs w:val="27"/>
          <w:lang w:val="uk-UA"/>
        </w:rPr>
        <w:t>і</w:t>
      </w:r>
      <w:r w:rsidR="00CC5B9E" w:rsidRPr="00973028">
        <w:rPr>
          <w:sz w:val="27"/>
          <w:szCs w:val="27"/>
          <w:lang w:val="uk-UA"/>
        </w:rPr>
        <w:t xml:space="preserve"> рекоменд</w:t>
      </w:r>
      <w:r w:rsidR="00D80E18" w:rsidRPr="00973028">
        <w:rPr>
          <w:sz w:val="27"/>
          <w:szCs w:val="27"/>
          <w:lang w:val="uk-UA"/>
        </w:rPr>
        <w:t>овані контрольні</w:t>
      </w:r>
      <w:r w:rsidR="00CC5B9E" w:rsidRPr="00973028">
        <w:rPr>
          <w:sz w:val="27"/>
          <w:szCs w:val="27"/>
          <w:lang w:val="uk-UA"/>
        </w:rPr>
        <w:t xml:space="preserve"> штами є типовими чутливи</w:t>
      </w:r>
      <w:r w:rsidR="00D80E18" w:rsidRPr="00973028">
        <w:rPr>
          <w:sz w:val="27"/>
          <w:szCs w:val="27"/>
          <w:lang w:val="uk-UA"/>
        </w:rPr>
        <w:t>ми</w:t>
      </w:r>
      <w:r w:rsidR="00CC5B9E" w:rsidRPr="00973028">
        <w:rPr>
          <w:sz w:val="27"/>
          <w:szCs w:val="27"/>
          <w:lang w:val="uk-UA"/>
        </w:rPr>
        <w:t xml:space="preserve"> штам</w:t>
      </w:r>
      <w:r w:rsidR="00D80E18" w:rsidRPr="00973028">
        <w:rPr>
          <w:sz w:val="27"/>
          <w:szCs w:val="27"/>
          <w:lang w:val="uk-UA"/>
        </w:rPr>
        <w:t>ами</w:t>
      </w:r>
      <w:r w:rsidR="00CC5B9E" w:rsidRPr="00973028">
        <w:rPr>
          <w:sz w:val="27"/>
          <w:szCs w:val="27"/>
          <w:lang w:val="uk-UA"/>
        </w:rPr>
        <w:t>, але стійкі штами також можуть бути використані для підтвердження того, що цей метод буде вияв</w:t>
      </w:r>
      <w:r w:rsidR="00624D7A" w:rsidRPr="00973028">
        <w:rPr>
          <w:sz w:val="27"/>
          <w:szCs w:val="27"/>
          <w:lang w:val="uk-UA"/>
        </w:rPr>
        <w:t>ляти стійкість</w:t>
      </w:r>
      <w:r w:rsidR="00CC5B9E" w:rsidRPr="00973028">
        <w:rPr>
          <w:sz w:val="27"/>
          <w:szCs w:val="27"/>
          <w:lang w:val="uk-UA"/>
        </w:rPr>
        <w:t xml:space="preserve">, </w:t>
      </w:r>
      <w:r w:rsidR="00624D7A" w:rsidRPr="00973028">
        <w:rPr>
          <w:sz w:val="27"/>
          <w:szCs w:val="27"/>
          <w:lang w:val="uk-UA"/>
        </w:rPr>
        <w:t>спричинену</w:t>
      </w:r>
      <w:r w:rsidR="00CC5B9E" w:rsidRPr="00973028">
        <w:rPr>
          <w:sz w:val="27"/>
          <w:szCs w:val="27"/>
          <w:lang w:val="uk-UA"/>
        </w:rPr>
        <w:t xml:space="preserve"> відоми</w:t>
      </w:r>
      <w:r w:rsidR="00624D7A" w:rsidRPr="00973028">
        <w:rPr>
          <w:sz w:val="27"/>
          <w:szCs w:val="27"/>
          <w:lang w:val="uk-UA"/>
        </w:rPr>
        <w:t>м</w:t>
      </w:r>
      <w:r w:rsidR="00CC5B9E" w:rsidRPr="00973028">
        <w:rPr>
          <w:sz w:val="27"/>
          <w:szCs w:val="27"/>
          <w:lang w:val="uk-UA"/>
        </w:rPr>
        <w:t xml:space="preserve"> механізм</w:t>
      </w:r>
      <w:r w:rsidR="00624D7A" w:rsidRPr="00973028">
        <w:rPr>
          <w:sz w:val="27"/>
          <w:szCs w:val="27"/>
          <w:lang w:val="uk-UA"/>
        </w:rPr>
        <w:t>ом</w:t>
      </w:r>
      <w:r w:rsidR="00CC5B9E" w:rsidRPr="00973028">
        <w:rPr>
          <w:sz w:val="27"/>
          <w:szCs w:val="27"/>
          <w:lang w:val="uk-UA"/>
        </w:rPr>
        <w:t xml:space="preserve"> </w:t>
      </w:r>
      <w:r w:rsidR="00624D7A" w:rsidRPr="00973028">
        <w:rPr>
          <w:sz w:val="27"/>
          <w:szCs w:val="27"/>
          <w:lang w:val="uk-UA"/>
        </w:rPr>
        <w:t>резистентності</w:t>
      </w:r>
      <w:r w:rsidR="00CC5B9E" w:rsidRPr="00973028">
        <w:rPr>
          <w:sz w:val="27"/>
          <w:szCs w:val="27"/>
          <w:lang w:val="uk-UA"/>
        </w:rPr>
        <w:t xml:space="preserve"> </w:t>
      </w:r>
      <w:r w:rsidR="00CC5B9E" w:rsidRPr="00973028">
        <w:rPr>
          <w:b/>
          <w:bCs/>
          <w:sz w:val="27"/>
          <w:szCs w:val="27"/>
          <w:lang w:val="uk-UA"/>
        </w:rPr>
        <w:t>(</w:t>
      </w:r>
      <w:r w:rsidR="00A07183" w:rsidRPr="00973028">
        <w:rPr>
          <w:b/>
          <w:bCs/>
          <w:sz w:val="27"/>
          <w:szCs w:val="27"/>
          <w:lang w:val="uk-UA"/>
        </w:rPr>
        <w:t xml:space="preserve">Розширений КЯ, </w:t>
      </w:r>
      <w:r w:rsidRPr="00973028">
        <w:rPr>
          <w:b/>
          <w:bCs/>
          <w:sz w:val="27"/>
          <w:szCs w:val="27"/>
          <w:lang w:val="uk-UA"/>
        </w:rPr>
        <w:t>Т</w:t>
      </w:r>
      <w:r w:rsidR="00CC5B9E" w:rsidRPr="00973028">
        <w:rPr>
          <w:b/>
          <w:bCs/>
          <w:sz w:val="27"/>
          <w:szCs w:val="27"/>
          <w:lang w:val="uk-UA"/>
        </w:rPr>
        <w:t>аблиця 5)</w:t>
      </w:r>
      <w:r w:rsidR="00624D7A" w:rsidRPr="00973028">
        <w:rPr>
          <w:b/>
          <w:bCs/>
          <w:sz w:val="27"/>
          <w:szCs w:val="27"/>
          <w:lang w:val="uk-UA"/>
        </w:rPr>
        <w:t>.</w:t>
      </w:r>
      <w:r w:rsidR="00CC5B9E" w:rsidRPr="00973028">
        <w:rPr>
          <w:sz w:val="27"/>
          <w:szCs w:val="27"/>
          <w:lang w:val="uk-UA"/>
        </w:rPr>
        <w:t xml:space="preserve"> </w:t>
      </w:r>
      <w:r w:rsidR="00973028" w:rsidRPr="00973028">
        <w:rPr>
          <w:sz w:val="27"/>
          <w:szCs w:val="27"/>
          <w:lang w:val="uk-UA"/>
        </w:rPr>
        <w:t>Контрольні</w:t>
      </w:r>
      <w:r w:rsidR="00CC5B9E" w:rsidRPr="00973028">
        <w:rPr>
          <w:sz w:val="27"/>
          <w:szCs w:val="27"/>
          <w:lang w:val="uk-UA"/>
        </w:rPr>
        <w:t xml:space="preserve"> штами можуть бути придбані з колекції культур або з комерційних джерел.</w:t>
      </w:r>
    </w:p>
    <w:p w14:paraId="751A1980" w14:textId="77777777" w:rsidR="00F94CA0" w:rsidRPr="00973028" w:rsidRDefault="00023788" w:rsidP="00973028">
      <w:pPr>
        <w:spacing w:before="120"/>
        <w:ind w:left="851" w:hanging="851"/>
        <w:jc w:val="both"/>
        <w:rPr>
          <w:sz w:val="27"/>
          <w:szCs w:val="27"/>
          <w:lang w:val="uk-UA"/>
        </w:rPr>
      </w:pPr>
      <w:r w:rsidRPr="00973028">
        <w:rPr>
          <w:sz w:val="27"/>
          <w:szCs w:val="27"/>
          <w:lang w:val="uk-UA"/>
        </w:rPr>
        <w:t xml:space="preserve">9.1.1 </w:t>
      </w:r>
      <w:r w:rsidR="00973028" w:rsidRPr="00973028">
        <w:rPr>
          <w:sz w:val="27"/>
          <w:szCs w:val="27"/>
          <w:lang w:val="uk-UA"/>
        </w:rPr>
        <w:t xml:space="preserve">  </w:t>
      </w:r>
      <w:r w:rsidRPr="00973028">
        <w:rPr>
          <w:sz w:val="27"/>
          <w:szCs w:val="27"/>
          <w:lang w:val="uk-UA"/>
        </w:rPr>
        <w:t>Для контролю інгібуючого компоненту комбін</w:t>
      </w:r>
      <w:r w:rsidR="00973028" w:rsidRPr="00973028">
        <w:rPr>
          <w:sz w:val="27"/>
          <w:szCs w:val="27"/>
          <w:lang w:val="uk-UA"/>
        </w:rPr>
        <w:t xml:space="preserve">ацій </w:t>
      </w:r>
      <w:r w:rsidRPr="00973028">
        <w:rPr>
          <w:sz w:val="27"/>
          <w:szCs w:val="27"/>
          <w:lang w:val="uk-UA"/>
        </w:rPr>
        <w:t>β-лактам</w:t>
      </w:r>
      <w:r w:rsidR="00973028" w:rsidRPr="00973028">
        <w:rPr>
          <w:sz w:val="27"/>
          <w:szCs w:val="27"/>
          <w:lang w:val="uk-UA"/>
        </w:rPr>
        <w:t>ів з інгібіторами</w:t>
      </w:r>
      <w:r w:rsidRPr="00973028">
        <w:rPr>
          <w:sz w:val="27"/>
          <w:szCs w:val="27"/>
          <w:lang w:val="uk-UA"/>
        </w:rPr>
        <w:t xml:space="preserve"> рекомендуються специфічні штами, що продукують β-лактамаз</w:t>
      </w:r>
      <w:r w:rsidR="00F94CA0" w:rsidRPr="00973028">
        <w:rPr>
          <w:sz w:val="27"/>
          <w:szCs w:val="27"/>
          <w:lang w:val="uk-UA"/>
        </w:rPr>
        <w:t>и</w:t>
      </w:r>
      <w:r w:rsidRPr="00973028">
        <w:rPr>
          <w:sz w:val="27"/>
          <w:szCs w:val="27"/>
          <w:lang w:val="uk-UA"/>
        </w:rPr>
        <w:t xml:space="preserve"> (</w:t>
      </w:r>
      <w:r w:rsidR="00F94CA0" w:rsidRPr="00973028">
        <w:rPr>
          <w:b/>
          <w:bCs/>
          <w:sz w:val="27"/>
          <w:szCs w:val="27"/>
          <w:lang w:val="uk-UA"/>
        </w:rPr>
        <w:t>Т</w:t>
      </w:r>
      <w:r w:rsidRPr="00973028">
        <w:rPr>
          <w:b/>
          <w:bCs/>
          <w:sz w:val="27"/>
          <w:szCs w:val="27"/>
          <w:lang w:val="uk-UA"/>
        </w:rPr>
        <w:t>абл</w:t>
      </w:r>
      <w:r w:rsidR="00F94CA0" w:rsidRPr="00973028">
        <w:rPr>
          <w:b/>
          <w:bCs/>
          <w:sz w:val="27"/>
          <w:szCs w:val="27"/>
          <w:lang w:val="uk-UA"/>
        </w:rPr>
        <w:t>иця</w:t>
      </w:r>
      <w:r w:rsidRPr="00973028">
        <w:rPr>
          <w:b/>
          <w:bCs/>
          <w:sz w:val="27"/>
          <w:szCs w:val="27"/>
          <w:lang w:val="uk-UA"/>
        </w:rPr>
        <w:t xml:space="preserve"> 4</w:t>
      </w:r>
      <w:r w:rsidRPr="00973028">
        <w:rPr>
          <w:sz w:val="27"/>
          <w:szCs w:val="27"/>
          <w:lang w:val="uk-UA"/>
        </w:rPr>
        <w:t xml:space="preserve">). Це має бути частиною </w:t>
      </w:r>
      <w:r w:rsidR="00973028" w:rsidRPr="00973028">
        <w:rPr>
          <w:sz w:val="27"/>
          <w:szCs w:val="27"/>
          <w:lang w:val="uk-UA"/>
        </w:rPr>
        <w:t xml:space="preserve">рутинного </w:t>
      </w:r>
      <w:r w:rsidRPr="00973028">
        <w:rPr>
          <w:sz w:val="27"/>
          <w:szCs w:val="27"/>
          <w:lang w:val="uk-UA"/>
        </w:rPr>
        <w:t xml:space="preserve"> контролю якості. Активний компонент перевіряють на </w:t>
      </w:r>
      <w:r w:rsidR="00F94CA0" w:rsidRPr="00973028">
        <w:rPr>
          <w:sz w:val="27"/>
          <w:szCs w:val="27"/>
          <w:lang w:val="uk-UA"/>
        </w:rPr>
        <w:t>чутливих</w:t>
      </w:r>
      <w:r w:rsidRPr="00973028">
        <w:rPr>
          <w:sz w:val="27"/>
          <w:szCs w:val="27"/>
          <w:lang w:val="uk-UA"/>
        </w:rPr>
        <w:t xml:space="preserve"> штам</w:t>
      </w:r>
      <w:r w:rsidR="00F94CA0" w:rsidRPr="00973028">
        <w:rPr>
          <w:sz w:val="27"/>
          <w:szCs w:val="27"/>
          <w:lang w:val="uk-UA"/>
        </w:rPr>
        <w:t>ах</w:t>
      </w:r>
      <w:r w:rsidRPr="00973028">
        <w:rPr>
          <w:sz w:val="27"/>
          <w:szCs w:val="27"/>
          <w:lang w:val="uk-UA"/>
        </w:rPr>
        <w:t xml:space="preserve"> </w:t>
      </w:r>
      <w:r w:rsidR="00F94CA0" w:rsidRPr="00973028">
        <w:rPr>
          <w:sz w:val="27"/>
          <w:szCs w:val="27"/>
          <w:lang w:val="uk-UA"/>
        </w:rPr>
        <w:t>для контролю якості</w:t>
      </w:r>
    </w:p>
    <w:p w14:paraId="055136BE" w14:textId="77777777" w:rsidR="00F94CA0" w:rsidRPr="00973028" w:rsidRDefault="00F94CA0" w:rsidP="002F38C6">
      <w:pPr>
        <w:spacing w:before="120"/>
        <w:ind w:left="709" w:hanging="709"/>
        <w:jc w:val="both"/>
        <w:rPr>
          <w:sz w:val="27"/>
          <w:szCs w:val="27"/>
          <w:lang w:val="uk-UA"/>
        </w:rPr>
      </w:pPr>
      <w:r w:rsidRPr="00973028">
        <w:rPr>
          <w:sz w:val="27"/>
          <w:szCs w:val="27"/>
          <w:lang w:val="uk-UA"/>
        </w:rPr>
        <w:t>9</w:t>
      </w:r>
      <w:r w:rsidR="00CC5B9E" w:rsidRPr="00973028">
        <w:rPr>
          <w:sz w:val="27"/>
          <w:szCs w:val="27"/>
          <w:lang w:val="uk-UA"/>
        </w:rPr>
        <w:t>.2</w:t>
      </w:r>
      <w:r w:rsidR="002F38C6">
        <w:rPr>
          <w:sz w:val="27"/>
          <w:szCs w:val="27"/>
          <w:lang w:val="uk-UA"/>
        </w:rPr>
        <w:tab/>
      </w:r>
      <w:r w:rsidR="00624D7A" w:rsidRPr="00973028">
        <w:rPr>
          <w:sz w:val="27"/>
          <w:szCs w:val="27"/>
          <w:lang w:val="uk-UA"/>
        </w:rPr>
        <w:t xml:space="preserve">Зберігати контрольні </w:t>
      </w:r>
      <w:r w:rsidR="00CC5B9E" w:rsidRPr="00973028">
        <w:rPr>
          <w:sz w:val="27"/>
          <w:szCs w:val="27"/>
          <w:lang w:val="uk-UA"/>
        </w:rPr>
        <w:t>штам</w:t>
      </w:r>
      <w:r w:rsidR="00624D7A" w:rsidRPr="00973028">
        <w:rPr>
          <w:sz w:val="27"/>
          <w:szCs w:val="27"/>
          <w:lang w:val="uk-UA"/>
        </w:rPr>
        <w:t>и необхідно</w:t>
      </w:r>
      <w:r w:rsidR="00CC5B9E" w:rsidRPr="00973028">
        <w:rPr>
          <w:sz w:val="27"/>
          <w:szCs w:val="27"/>
          <w:lang w:val="uk-UA"/>
        </w:rPr>
        <w:t xml:space="preserve"> в умовах, які будут</w:t>
      </w:r>
      <w:r w:rsidR="00624D7A" w:rsidRPr="00973028">
        <w:rPr>
          <w:sz w:val="27"/>
          <w:szCs w:val="27"/>
          <w:lang w:val="uk-UA"/>
        </w:rPr>
        <w:t>ь підтримувати життєздатність мікр</w:t>
      </w:r>
      <w:r w:rsidR="00CC5B9E" w:rsidRPr="00973028">
        <w:rPr>
          <w:sz w:val="27"/>
          <w:szCs w:val="27"/>
          <w:lang w:val="uk-UA"/>
        </w:rPr>
        <w:t>о</w:t>
      </w:r>
      <w:r w:rsidR="00624D7A" w:rsidRPr="00973028">
        <w:rPr>
          <w:sz w:val="27"/>
          <w:szCs w:val="27"/>
          <w:lang w:val="uk-UA"/>
        </w:rPr>
        <w:t>о</w:t>
      </w:r>
      <w:r w:rsidR="00CC5B9E" w:rsidRPr="00973028">
        <w:rPr>
          <w:sz w:val="27"/>
          <w:szCs w:val="27"/>
          <w:lang w:val="uk-UA"/>
        </w:rPr>
        <w:t xml:space="preserve">рганізму </w:t>
      </w:r>
      <w:r w:rsidR="00624D7A" w:rsidRPr="00973028">
        <w:rPr>
          <w:sz w:val="27"/>
          <w:szCs w:val="27"/>
          <w:lang w:val="uk-UA"/>
        </w:rPr>
        <w:t xml:space="preserve">та його </w:t>
      </w:r>
      <w:r w:rsidR="00CC5B9E" w:rsidRPr="00973028">
        <w:rPr>
          <w:sz w:val="27"/>
          <w:szCs w:val="27"/>
          <w:lang w:val="uk-UA"/>
        </w:rPr>
        <w:t>характеристики. Зберіга</w:t>
      </w:r>
      <w:r w:rsidR="00624D7A" w:rsidRPr="00973028">
        <w:rPr>
          <w:sz w:val="27"/>
          <w:szCs w:val="27"/>
          <w:lang w:val="uk-UA"/>
        </w:rPr>
        <w:t>ння</w:t>
      </w:r>
      <w:r w:rsidR="00CC5B9E" w:rsidRPr="00973028">
        <w:rPr>
          <w:sz w:val="27"/>
          <w:szCs w:val="27"/>
          <w:lang w:val="uk-UA"/>
        </w:rPr>
        <w:t xml:space="preserve"> на кульк</w:t>
      </w:r>
      <w:r w:rsidR="00624D7A" w:rsidRPr="00973028">
        <w:rPr>
          <w:sz w:val="27"/>
          <w:szCs w:val="27"/>
          <w:lang w:val="uk-UA"/>
        </w:rPr>
        <w:t>ах</w:t>
      </w:r>
      <w:r w:rsidR="00973028" w:rsidRPr="00973028">
        <w:rPr>
          <w:sz w:val="27"/>
          <w:szCs w:val="27"/>
          <w:lang w:val="uk-UA"/>
        </w:rPr>
        <w:t xml:space="preserve"> при -70 °</w:t>
      </w:r>
      <w:r w:rsidR="00CC5B9E" w:rsidRPr="00973028">
        <w:rPr>
          <w:sz w:val="27"/>
          <w:szCs w:val="27"/>
          <w:lang w:val="uk-UA"/>
        </w:rPr>
        <w:t>С в гліцерин</w:t>
      </w:r>
      <w:r w:rsidR="00624D7A" w:rsidRPr="00973028">
        <w:rPr>
          <w:sz w:val="27"/>
          <w:szCs w:val="27"/>
          <w:lang w:val="uk-UA"/>
        </w:rPr>
        <w:t>овому</w:t>
      </w:r>
      <w:r w:rsidR="00CC5B9E" w:rsidRPr="00973028">
        <w:rPr>
          <w:sz w:val="27"/>
          <w:szCs w:val="27"/>
          <w:lang w:val="uk-UA"/>
        </w:rPr>
        <w:t xml:space="preserve"> бульйоні</w:t>
      </w:r>
      <w:r w:rsidR="00624D7A" w:rsidRPr="00973028">
        <w:rPr>
          <w:sz w:val="27"/>
          <w:szCs w:val="27"/>
          <w:lang w:val="uk-UA"/>
        </w:rPr>
        <w:t xml:space="preserve"> </w:t>
      </w:r>
      <w:r w:rsidR="00CC5B9E" w:rsidRPr="00973028">
        <w:rPr>
          <w:sz w:val="27"/>
          <w:szCs w:val="27"/>
          <w:lang w:val="uk-UA"/>
        </w:rPr>
        <w:t>(</w:t>
      </w:r>
      <w:r w:rsidR="00624D7A" w:rsidRPr="00973028">
        <w:rPr>
          <w:sz w:val="27"/>
          <w:szCs w:val="27"/>
          <w:lang w:val="uk-UA"/>
        </w:rPr>
        <w:t>а</w:t>
      </w:r>
      <w:r w:rsidR="00CC5B9E" w:rsidRPr="00973028">
        <w:rPr>
          <w:sz w:val="27"/>
          <w:szCs w:val="27"/>
          <w:lang w:val="uk-UA"/>
        </w:rPr>
        <w:t xml:space="preserve">бо </w:t>
      </w:r>
      <w:r w:rsidR="00624D7A" w:rsidRPr="00973028">
        <w:rPr>
          <w:sz w:val="27"/>
          <w:szCs w:val="27"/>
          <w:lang w:val="uk-UA"/>
        </w:rPr>
        <w:t xml:space="preserve">з використанням </w:t>
      </w:r>
      <w:r w:rsidR="00CC5B9E" w:rsidRPr="00973028">
        <w:rPr>
          <w:sz w:val="27"/>
          <w:szCs w:val="27"/>
          <w:lang w:val="uk-UA"/>
        </w:rPr>
        <w:t>комерційни</w:t>
      </w:r>
      <w:r w:rsidR="00624D7A" w:rsidRPr="00973028">
        <w:rPr>
          <w:sz w:val="27"/>
          <w:szCs w:val="27"/>
          <w:lang w:val="uk-UA"/>
        </w:rPr>
        <w:t>х аналогів</w:t>
      </w:r>
      <w:r w:rsidR="00CC5B9E" w:rsidRPr="00973028">
        <w:rPr>
          <w:sz w:val="27"/>
          <w:szCs w:val="27"/>
          <w:lang w:val="uk-UA"/>
        </w:rPr>
        <w:t xml:space="preserve">) є зручним методом. </w:t>
      </w:r>
      <w:r w:rsidRPr="00973028">
        <w:rPr>
          <w:sz w:val="27"/>
          <w:szCs w:val="27"/>
          <w:lang w:val="uk-UA"/>
        </w:rPr>
        <w:t>Необхідно зберіга</w:t>
      </w:r>
      <w:r w:rsidR="00973028" w:rsidRPr="00973028">
        <w:rPr>
          <w:sz w:val="27"/>
          <w:szCs w:val="27"/>
          <w:lang w:val="uk-UA"/>
        </w:rPr>
        <w:t>ти</w:t>
      </w:r>
      <w:r w:rsidRPr="00973028">
        <w:rPr>
          <w:sz w:val="27"/>
          <w:szCs w:val="27"/>
          <w:lang w:val="uk-UA"/>
        </w:rPr>
        <w:t xml:space="preserve"> по два флакони кожного контрольного штаму, один для щоденного рутинного використання, а інший як архів.</w:t>
      </w:r>
    </w:p>
    <w:p w14:paraId="17ADD897" w14:textId="77777777" w:rsidR="00F94CA0" w:rsidRPr="00973028" w:rsidRDefault="00F94CA0" w:rsidP="002F38C6">
      <w:pPr>
        <w:spacing w:before="120"/>
        <w:ind w:left="709" w:hanging="709"/>
        <w:jc w:val="both"/>
        <w:rPr>
          <w:sz w:val="27"/>
          <w:szCs w:val="27"/>
          <w:lang w:val="uk-UA"/>
        </w:rPr>
      </w:pPr>
      <w:r w:rsidRPr="00973028">
        <w:rPr>
          <w:sz w:val="27"/>
          <w:szCs w:val="27"/>
          <w:lang w:val="uk-UA"/>
        </w:rPr>
        <w:t xml:space="preserve">9.3 </w:t>
      </w:r>
      <w:r w:rsidR="00973028" w:rsidRPr="00973028">
        <w:rPr>
          <w:sz w:val="27"/>
          <w:szCs w:val="27"/>
          <w:lang w:val="uk-UA"/>
        </w:rPr>
        <w:t xml:space="preserve"> </w:t>
      </w:r>
      <w:r w:rsidR="002F38C6">
        <w:rPr>
          <w:sz w:val="27"/>
          <w:szCs w:val="27"/>
          <w:lang w:val="uk-UA"/>
        </w:rPr>
        <w:t xml:space="preserve"> </w:t>
      </w:r>
      <w:r w:rsidR="00624D7A" w:rsidRPr="00973028">
        <w:rPr>
          <w:sz w:val="27"/>
          <w:szCs w:val="27"/>
          <w:lang w:val="uk-UA"/>
        </w:rPr>
        <w:t>Щотижня субкультивуйте</w:t>
      </w:r>
      <w:r w:rsidR="00CC5B9E" w:rsidRPr="00973028">
        <w:rPr>
          <w:sz w:val="27"/>
          <w:szCs w:val="27"/>
          <w:lang w:val="uk-UA"/>
        </w:rPr>
        <w:t xml:space="preserve"> кульку з </w:t>
      </w:r>
      <w:r w:rsidR="00A748B5" w:rsidRPr="00973028">
        <w:rPr>
          <w:sz w:val="27"/>
          <w:szCs w:val="27"/>
          <w:lang w:val="uk-UA"/>
        </w:rPr>
        <w:t>ємності</w:t>
      </w:r>
      <w:r w:rsidR="00CC5B9E" w:rsidRPr="00973028">
        <w:rPr>
          <w:sz w:val="27"/>
          <w:szCs w:val="27"/>
          <w:lang w:val="uk-UA"/>
        </w:rPr>
        <w:t xml:space="preserve"> </w:t>
      </w:r>
      <w:r w:rsidR="00A748B5" w:rsidRPr="00973028">
        <w:rPr>
          <w:sz w:val="27"/>
          <w:szCs w:val="27"/>
          <w:lang w:val="uk-UA"/>
        </w:rPr>
        <w:t>для щоденного використання</w:t>
      </w:r>
      <w:r w:rsidR="00CC5B9E" w:rsidRPr="00973028">
        <w:rPr>
          <w:sz w:val="27"/>
          <w:szCs w:val="27"/>
          <w:lang w:val="uk-UA"/>
        </w:rPr>
        <w:t xml:space="preserve"> на відповідних неселективних середовищах і перевір</w:t>
      </w:r>
      <w:r w:rsidR="00A748B5" w:rsidRPr="00973028">
        <w:rPr>
          <w:sz w:val="27"/>
          <w:szCs w:val="27"/>
          <w:lang w:val="uk-UA"/>
        </w:rPr>
        <w:t>яйте</w:t>
      </w:r>
      <w:r w:rsidR="00CC5B9E" w:rsidRPr="00973028">
        <w:rPr>
          <w:sz w:val="27"/>
          <w:szCs w:val="27"/>
          <w:lang w:val="uk-UA"/>
        </w:rPr>
        <w:t xml:space="preserve"> на чистоту. З цієї чистої культури, підготу</w:t>
      </w:r>
      <w:r w:rsidR="00A748B5" w:rsidRPr="00973028">
        <w:rPr>
          <w:sz w:val="27"/>
          <w:szCs w:val="27"/>
          <w:lang w:val="uk-UA"/>
        </w:rPr>
        <w:t>йте по</w:t>
      </w:r>
      <w:r w:rsidR="00CC5B9E" w:rsidRPr="00973028">
        <w:rPr>
          <w:sz w:val="27"/>
          <w:szCs w:val="27"/>
          <w:lang w:val="uk-UA"/>
        </w:rPr>
        <w:t xml:space="preserve"> одн</w:t>
      </w:r>
      <w:r w:rsidR="00A748B5" w:rsidRPr="00973028">
        <w:rPr>
          <w:sz w:val="27"/>
          <w:szCs w:val="27"/>
          <w:lang w:val="uk-UA"/>
        </w:rPr>
        <w:t>ій</w:t>
      </w:r>
      <w:r w:rsidR="00CC5B9E" w:rsidRPr="00973028">
        <w:rPr>
          <w:sz w:val="27"/>
          <w:szCs w:val="27"/>
          <w:lang w:val="uk-UA"/>
        </w:rPr>
        <w:t xml:space="preserve"> субкультур</w:t>
      </w:r>
      <w:r w:rsidR="00A748B5" w:rsidRPr="00973028">
        <w:rPr>
          <w:sz w:val="27"/>
          <w:szCs w:val="27"/>
          <w:lang w:val="uk-UA"/>
        </w:rPr>
        <w:t>і</w:t>
      </w:r>
      <w:r w:rsidR="00CC5B9E" w:rsidRPr="00973028">
        <w:rPr>
          <w:sz w:val="27"/>
          <w:szCs w:val="27"/>
          <w:lang w:val="uk-UA"/>
        </w:rPr>
        <w:t xml:space="preserve"> на кожен день тижня. Для вибагливих організмів, які не виживають на </w:t>
      </w:r>
      <w:r w:rsidR="00A748B5" w:rsidRPr="00973028">
        <w:rPr>
          <w:sz w:val="27"/>
          <w:szCs w:val="27"/>
          <w:lang w:val="uk-UA"/>
        </w:rPr>
        <w:t>чашках</w:t>
      </w:r>
      <w:r w:rsidR="00CC5B9E" w:rsidRPr="00973028">
        <w:rPr>
          <w:sz w:val="27"/>
          <w:szCs w:val="27"/>
          <w:lang w:val="uk-UA"/>
        </w:rPr>
        <w:t xml:space="preserve"> протягом п'яти-шести днів, субкульт</w:t>
      </w:r>
      <w:r w:rsidR="00A748B5" w:rsidRPr="00973028">
        <w:rPr>
          <w:sz w:val="27"/>
          <w:szCs w:val="27"/>
          <w:lang w:val="uk-UA"/>
        </w:rPr>
        <w:t>ивуйте їх</w:t>
      </w:r>
      <w:r w:rsidR="00CC5B9E" w:rsidRPr="00973028">
        <w:rPr>
          <w:sz w:val="27"/>
          <w:szCs w:val="27"/>
          <w:lang w:val="uk-UA"/>
        </w:rPr>
        <w:t xml:space="preserve"> щодня.</w:t>
      </w:r>
      <w:r w:rsidRPr="00973028">
        <w:rPr>
          <w:sz w:val="27"/>
          <w:szCs w:val="27"/>
          <w:lang w:val="uk-UA"/>
        </w:rPr>
        <w:t xml:space="preserve"> Контрольний штам можна культивувати протягом максимум шести днів, потім викиньте чашку та приготуйте нову чашку з замороженого флакона для щоденного використання. Коли флакон для щоденного використання вичерпаний, субкультивуйте культуру з архівного флакона та підготуйте інший флакон, для щоденного використання і субкультури.</w:t>
      </w:r>
    </w:p>
    <w:p w14:paraId="035AC9DD" w14:textId="77777777" w:rsidR="00F94CA0" w:rsidRPr="00973028" w:rsidRDefault="00F94CA0" w:rsidP="002F38C6">
      <w:pPr>
        <w:spacing w:before="120"/>
        <w:ind w:left="709" w:hanging="1"/>
        <w:jc w:val="both"/>
        <w:rPr>
          <w:sz w:val="27"/>
          <w:szCs w:val="27"/>
          <w:lang w:val="uk-UA"/>
        </w:rPr>
      </w:pPr>
      <w:r w:rsidRPr="00973028">
        <w:rPr>
          <w:sz w:val="27"/>
          <w:szCs w:val="27"/>
          <w:lang w:val="uk-UA"/>
        </w:rPr>
        <w:t>При субкультивуванн</w:t>
      </w:r>
      <w:r w:rsidR="00973028" w:rsidRPr="00973028">
        <w:rPr>
          <w:sz w:val="27"/>
          <w:szCs w:val="27"/>
          <w:lang w:val="uk-UA"/>
        </w:rPr>
        <w:t>і</w:t>
      </w:r>
      <w:r w:rsidRPr="00973028">
        <w:rPr>
          <w:sz w:val="27"/>
          <w:szCs w:val="27"/>
          <w:lang w:val="uk-UA"/>
        </w:rPr>
        <w:t xml:space="preserve"> контрольного штаму використовуйте кілька колоній, щоб уникнути </w:t>
      </w:r>
      <w:r w:rsidR="00973028" w:rsidRPr="00973028">
        <w:rPr>
          <w:sz w:val="27"/>
          <w:szCs w:val="27"/>
          <w:lang w:val="uk-UA"/>
        </w:rPr>
        <w:t>селекції</w:t>
      </w:r>
      <w:r w:rsidRPr="00973028">
        <w:rPr>
          <w:sz w:val="27"/>
          <w:szCs w:val="27"/>
          <w:lang w:val="uk-UA"/>
        </w:rPr>
        <w:t xml:space="preserve"> мутантн</w:t>
      </w:r>
      <w:r w:rsidR="00973028" w:rsidRPr="00973028">
        <w:rPr>
          <w:sz w:val="27"/>
          <w:szCs w:val="27"/>
          <w:lang w:val="uk-UA"/>
        </w:rPr>
        <w:t>ого</w:t>
      </w:r>
      <w:r w:rsidRPr="00973028">
        <w:rPr>
          <w:sz w:val="27"/>
          <w:szCs w:val="27"/>
          <w:lang w:val="uk-UA"/>
        </w:rPr>
        <w:t xml:space="preserve"> варіанту.</w:t>
      </w:r>
    </w:p>
    <w:p w14:paraId="4CFECED1" w14:textId="77777777" w:rsidR="00F94CA0" w:rsidRPr="00973028" w:rsidRDefault="00F94CA0" w:rsidP="002F38C6">
      <w:pPr>
        <w:spacing w:before="120"/>
        <w:ind w:left="709" w:hanging="709"/>
        <w:jc w:val="both"/>
        <w:rPr>
          <w:sz w:val="27"/>
          <w:szCs w:val="27"/>
          <w:lang w:val="uk-UA"/>
        </w:rPr>
      </w:pPr>
      <w:r w:rsidRPr="00973028">
        <w:rPr>
          <w:sz w:val="27"/>
          <w:szCs w:val="27"/>
          <w:lang w:val="uk-UA"/>
        </w:rPr>
        <w:t>9.4</w:t>
      </w:r>
      <w:r w:rsidR="002F38C6">
        <w:rPr>
          <w:sz w:val="27"/>
          <w:szCs w:val="27"/>
          <w:lang w:val="uk-UA"/>
        </w:rPr>
        <w:tab/>
      </w:r>
      <w:r w:rsidRPr="00973028">
        <w:rPr>
          <w:sz w:val="27"/>
          <w:szCs w:val="27"/>
          <w:lang w:val="uk-UA"/>
        </w:rPr>
        <w:t xml:space="preserve">Переконайтесь, що результати контрольних штамів знаходяться в допустимих межах у таблицях </w:t>
      </w:r>
      <w:r w:rsidR="00973028" w:rsidRPr="00973028">
        <w:rPr>
          <w:sz w:val="27"/>
          <w:szCs w:val="27"/>
          <w:lang w:val="uk-UA"/>
        </w:rPr>
        <w:t>КЯ</w:t>
      </w:r>
      <w:r w:rsidRPr="00973028">
        <w:rPr>
          <w:sz w:val="27"/>
          <w:szCs w:val="27"/>
          <w:lang w:val="uk-UA"/>
        </w:rPr>
        <w:t xml:space="preserve"> EUCAST на веб-сайті </w:t>
      </w:r>
      <w:hyperlink r:id="rId21" w:history="1">
        <w:r w:rsidRPr="00973028">
          <w:rPr>
            <w:rStyle w:val="a3"/>
            <w:sz w:val="27"/>
            <w:szCs w:val="27"/>
            <w:lang w:val="uk-UA"/>
          </w:rPr>
          <w:t>http://www.eucast.org</w:t>
        </w:r>
      </w:hyperlink>
      <w:r w:rsidRPr="00973028">
        <w:rPr>
          <w:sz w:val="27"/>
          <w:szCs w:val="27"/>
          <w:lang w:val="uk-UA"/>
        </w:rPr>
        <w:t>.</w:t>
      </w:r>
    </w:p>
    <w:p w14:paraId="66511638" w14:textId="77777777" w:rsidR="00F94CA0" w:rsidRPr="00973028" w:rsidRDefault="00F94CA0" w:rsidP="00973028">
      <w:pPr>
        <w:spacing w:before="120"/>
        <w:ind w:left="993" w:hanging="993"/>
        <w:jc w:val="both"/>
        <w:rPr>
          <w:sz w:val="27"/>
          <w:szCs w:val="27"/>
          <w:lang w:val="uk-UA"/>
        </w:rPr>
      </w:pPr>
      <w:r w:rsidRPr="00973028">
        <w:rPr>
          <w:sz w:val="27"/>
          <w:szCs w:val="27"/>
          <w:lang w:val="uk-UA"/>
        </w:rPr>
        <w:t xml:space="preserve">9.4.1 </w:t>
      </w:r>
      <w:r w:rsidR="00973028" w:rsidRPr="00973028">
        <w:rPr>
          <w:sz w:val="27"/>
          <w:szCs w:val="27"/>
          <w:lang w:val="uk-UA"/>
        </w:rPr>
        <w:t xml:space="preserve">   </w:t>
      </w:r>
      <w:r w:rsidRPr="00973028">
        <w:rPr>
          <w:sz w:val="27"/>
          <w:szCs w:val="27"/>
          <w:lang w:val="uk-UA"/>
        </w:rPr>
        <w:t xml:space="preserve">У таблицях </w:t>
      </w:r>
      <w:r w:rsidR="00973028" w:rsidRPr="00973028">
        <w:rPr>
          <w:sz w:val="27"/>
          <w:szCs w:val="27"/>
          <w:lang w:val="uk-UA"/>
        </w:rPr>
        <w:t>КЯ</w:t>
      </w:r>
      <w:r w:rsidRPr="00973028">
        <w:rPr>
          <w:sz w:val="27"/>
          <w:szCs w:val="27"/>
          <w:lang w:val="uk-UA"/>
        </w:rPr>
        <w:t xml:space="preserve"> EUCAST вказані діапазони та ціл</w:t>
      </w:r>
      <w:r w:rsidR="00973028" w:rsidRPr="00973028">
        <w:rPr>
          <w:sz w:val="27"/>
          <w:szCs w:val="27"/>
          <w:lang w:val="uk-UA"/>
        </w:rPr>
        <w:t>ьові значення</w:t>
      </w:r>
      <w:r w:rsidRPr="00973028">
        <w:rPr>
          <w:sz w:val="27"/>
          <w:szCs w:val="27"/>
          <w:lang w:val="uk-UA"/>
        </w:rPr>
        <w:t>. Повторне дослідження штамів повинно дати значення діаметру зони, випадковим чином розподілених у рекомендованих межах. Якщо кількість досліджень становить ≥10, середній діаметр зони повинен бути близьким до цільового значення (оптимально ± 1 мм від ціл</w:t>
      </w:r>
      <w:r w:rsidR="00883977">
        <w:rPr>
          <w:sz w:val="27"/>
          <w:szCs w:val="27"/>
          <w:lang w:val="uk-UA"/>
        </w:rPr>
        <w:t>ьового значення</w:t>
      </w:r>
      <w:r w:rsidRPr="00973028">
        <w:rPr>
          <w:sz w:val="27"/>
          <w:szCs w:val="27"/>
          <w:lang w:val="uk-UA"/>
        </w:rPr>
        <w:t>).</w:t>
      </w:r>
    </w:p>
    <w:p w14:paraId="4FCE4A92" w14:textId="77777777" w:rsidR="00284C55" w:rsidRPr="00973028" w:rsidRDefault="00F94CA0" w:rsidP="002F38C6">
      <w:pPr>
        <w:spacing w:before="120"/>
        <w:ind w:left="709" w:hanging="709"/>
        <w:jc w:val="both"/>
        <w:rPr>
          <w:sz w:val="27"/>
          <w:szCs w:val="27"/>
          <w:lang w:val="uk-UA"/>
        </w:rPr>
      </w:pPr>
      <w:r w:rsidRPr="00973028">
        <w:rPr>
          <w:sz w:val="27"/>
          <w:szCs w:val="27"/>
          <w:lang w:val="uk-UA"/>
        </w:rPr>
        <w:t>9.5</w:t>
      </w:r>
      <w:r w:rsidR="002F38C6">
        <w:rPr>
          <w:sz w:val="27"/>
          <w:szCs w:val="27"/>
          <w:lang w:val="uk-UA"/>
        </w:rPr>
        <w:tab/>
      </w:r>
      <w:r w:rsidR="00CC5B9E" w:rsidRPr="00973028">
        <w:rPr>
          <w:sz w:val="27"/>
          <w:szCs w:val="27"/>
          <w:lang w:val="uk-UA"/>
        </w:rPr>
        <w:t>Використовуйте рекомендован</w:t>
      </w:r>
      <w:r w:rsidR="00973028" w:rsidRPr="00973028">
        <w:rPr>
          <w:sz w:val="27"/>
          <w:szCs w:val="27"/>
          <w:lang w:val="uk-UA"/>
        </w:rPr>
        <w:t>і</w:t>
      </w:r>
      <w:r w:rsidR="00A748B5" w:rsidRPr="00973028">
        <w:rPr>
          <w:sz w:val="27"/>
          <w:szCs w:val="27"/>
          <w:lang w:val="uk-UA"/>
        </w:rPr>
        <w:t xml:space="preserve"> </w:t>
      </w:r>
      <w:r w:rsidR="00973028" w:rsidRPr="00973028">
        <w:rPr>
          <w:sz w:val="27"/>
          <w:szCs w:val="27"/>
          <w:lang w:val="uk-UA"/>
        </w:rPr>
        <w:t>звичайні</w:t>
      </w:r>
      <w:r w:rsidR="00CC5B9E" w:rsidRPr="00973028">
        <w:rPr>
          <w:sz w:val="27"/>
          <w:szCs w:val="27"/>
          <w:lang w:val="uk-UA"/>
        </w:rPr>
        <w:t xml:space="preserve"> </w:t>
      </w:r>
      <w:r w:rsidR="00A748B5" w:rsidRPr="00973028">
        <w:rPr>
          <w:sz w:val="27"/>
          <w:szCs w:val="27"/>
          <w:lang w:val="uk-UA"/>
        </w:rPr>
        <w:t>контрол</w:t>
      </w:r>
      <w:r w:rsidR="00973028" w:rsidRPr="00973028">
        <w:rPr>
          <w:sz w:val="27"/>
          <w:szCs w:val="27"/>
          <w:lang w:val="uk-UA"/>
        </w:rPr>
        <w:t>ьні</w:t>
      </w:r>
      <w:r w:rsidR="00A748B5" w:rsidRPr="00973028">
        <w:rPr>
          <w:sz w:val="27"/>
          <w:szCs w:val="27"/>
          <w:lang w:val="uk-UA"/>
        </w:rPr>
        <w:t xml:space="preserve"> </w:t>
      </w:r>
      <w:r w:rsidR="00CC5B9E" w:rsidRPr="00973028">
        <w:rPr>
          <w:sz w:val="27"/>
          <w:szCs w:val="27"/>
          <w:lang w:val="uk-UA"/>
        </w:rPr>
        <w:t>штам</w:t>
      </w:r>
      <w:r w:rsidR="00973028" w:rsidRPr="00973028">
        <w:rPr>
          <w:sz w:val="27"/>
          <w:szCs w:val="27"/>
          <w:lang w:val="uk-UA"/>
        </w:rPr>
        <w:t>и</w:t>
      </w:r>
      <w:r w:rsidR="00CC5B9E" w:rsidRPr="00973028">
        <w:rPr>
          <w:sz w:val="27"/>
          <w:szCs w:val="27"/>
          <w:lang w:val="uk-UA"/>
        </w:rPr>
        <w:t xml:space="preserve"> </w:t>
      </w:r>
      <w:r w:rsidR="00A748B5" w:rsidRPr="00973028">
        <w:rPr>
          <w:sz w:val="27"/>
          <w:szCs w:val="27"/>
          <w:lang w:val="uk-UA"/>
        </w:rPr>
        <w:t xml:space="preserve">для </w:t>
      </w:r>
      <w:r w:rsidR="00CC5B9E" w:rsidRPr="00973028">
        <w:rPr>
          <w:sz w:val="27"/>
          <w:szCs w:val="27"/>
          <w:lang w:val="uk-UA"/>
        </w:rPr>
        <w:t xml:space="preserve">моніторингу </w:t>
      </w:r>
      <w:r w:rsidR="00973028" w:rsidRPr="00973028">
        <w:rPr>
          <w:sz w:val="27"/>
          <w:szCs w:val="27"/>
          <w:lang w:val="uk-UA"/>
        </w:rPr>
        <w:t>якості</w:t>
      </w:r>
      <w:r w:rsidR="00CC5B9E" w:rsidRPr="00973028">
        <w:rPr>
          <w:sz w:val="27"/>
          <w:szCs w:val="27"/>
          <w:lang w:val="uk-UA"/>
        </w:rPr>
        <w:t xml:space="preserve"> </w:t>
      </w:r>
      <w:r w:rsidR="00284C55" w:rsidRPr="00973028">
        <w:rPr>
          <w:sz w:val="27"/>
          <w:szCs w:val="27"/>
          <w:lang w:val="uk-UA"/>
        </w:rPr>
        <w:t>досліджен</w:t>
      </w:r>
      <w:r w:rsidR="00973028" w:rsidRPr="00973028">
        <w:rPr>
          <w:sz w:val="27"/>
          <w:szCs w:val="27"/>
          <w:lang w:val="uk-UA"/>
        </w:rPr>
        <w:t>ь</w:t>
      </w:r>
      <w:r w:rsidR="00CC5B9E" w:rsidRPr="00973028">
        <w:rPr>
          <w:sz w:val="27"/>
          <w:szCs w:val="27"/>
          <w:lang w:val="uk-UA"/>
        </w:rPr>
        <w:t>.</w:t>
      </w:r>
      <w:r w:rsidR="00284C55" w:rsidRPr="00973028">
        <w:rPr>
          <w:sz w:val="27"/>
          <w:szCs w:val="27"/>
          <w:lang w:val="uk-UA"/>
        </w:rPr>
        <w:t xml:space="preserve"> Використовуйте нічну культуру контрольних штамів та досліджуйте їх так само як клінічні ізоляти</w:t>
      </w:r>
    </w:p>
    <w:p w14:paraId="380F8FEB" w14:textId="5708238A" w:rsidR="00973028" w:rsidRPr="00973028" w:rsidRDefault="007F6B63" w:rsidP="002F38C6">
      <w:pPr>
        <w:ind w:left="709" w:hanging="1"/>
        <w:jc w:val="both"/>
        <w:rPr>
          <w:sz w:val="27"/>
          <w:szCs w:val="27"/>
          <w:lang w:val="uk-UA"/>
        </w:rPr>
      </w:pPr>
      <w:r>
        <w:rPr>
          <w:noProof/>
          <w:sz w:val="28"/>
          <w:szCs w:val="28"/>
          <w:lang w:val="uk-UA"/>
        </w:rPr>
        <mc:AlternateContent>
          <mc:Choice Requires="wps">
            <w:drawing>
              <wp:anchor distT="0" distB="0" distL="114300" distR="114300" simplePos="0" relativeHeight="251662336" behindDoc="0" locked="0" layoutInCell="1" allowOverlap="1" wp14:anchorId="6789278A" wp14:editId="31D1C1E4">
                <wp:simplePos x="0" y="0"/>
                <wp:positionH relativeFrom="column">
                  <wp:posOffset>615950</wp:posOffset>
                </wp:positionH>
                <wp:positionV relativeFrom="paragraph">
                  <wp:posOffset>1052195</wp:posOffset>
                </wp:positionV>
                <wp:extent cx="5225415" cy="0"/>
                <wp:effectExtent l="12065" t="13335" r="10795" b="571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5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12E7FD" id="AutoShape 20" o:spid="_x0000_s1026" type="#_x0000_t32" style="position:absolute;margin-left:48.5pt;margin-top:82.85pt;width:411.4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"/>
            </w:pict>
          </mc:Fallback>
        </mc:AlternateContent>
      </w:r>
      <w:r w:rsidR="00973028" w:rsidRPr="00973028">
        <w:rPr>
          <w:sz w:val="27"/>
          <w:szCs w:val="27"/>
          <w:lang w:val="uk-UA"/>
        </w:rPr>
        <w:t>Контрольні дослідження повинні проводитись і перевірятись щодня або не рідше чотирьох разів на тиждень, принаймні для антибіотиків, які є частиною рутинних наборів. Контрольні дослідження повинні бути враховані і проаналізовані перед повідомленням результатів визначення чутливості клінічних ізолятів.</w:t>
      </w:r>
    </w:p>
    <w:p w14:paraId="4810EBC9" w14:textId="77777777" w:rsidR="00973028" w:rsidRDefault="00973028" w:rsidP="00CC5B9E">
      <w:pPr>
        <w:jc w:val="both"/>
        <w:rPr>
          <w:sz w:val="28"/>
          <w:szCs w:val="28"/>
          <w:lang w:val="uk-UA"/>
        </w:rPr>
      </w:pPr>
    </w:p>
    <w:p w14:paraId="4C324773" w14:textId="77777777" w:rsidR="00284C55" w:rsidRPr="00973028" w:rsidRDefault="00284C55" w:rsidP="00973028">
      <w:pPr>
        <w:spacing w:before="120"/>
        <w:ind w:left="709" w:hanging="709"/>
        <w:jc w:val="both"/>
        <w:rPr>
          <w:sz w:val="27"/>
          <w:szCs w:val="27"/>
          <w:lang w:val="uk-UA"/>
        </w:rPr>
      </w:pPr>
      <w:r w:rsidRPr="00973028">
        <w:rPr>
          <w:sz w:val="27"/>
          <w:szCs w:val="27"/>
          <w:lang w:val="uk-UA"/>
        </w:rPr>
        <w:t>9.5.1</w:t>
      </w:r>
      <w:r w:rsidR="002F38C6">
        <w:rPr>
          <w:sz w:val="27"/>
          <w:szCs w:val="27"/>
          <w:lang w:val="uk-UA"/>
        </w:rPr>
        <w:tab/>
      </w:r>
      <w:r w:rsidR="00CC5B9E" w:rsidRPr="00973028">
        <w:rPr>
          <w:sz w:val="27"/>
          <w:szCs w:val="27"/>
          <w:lang w:val="uk-UA"/>
        </w:rPr>
        <w:t xml:space="preserve">Кожен день, </w:t>
      </w:r>
      <w:r w:rsidR="00A748B5" w:rsidRPr="00973028">
        <w:rPr>
          <w:sz w:val="27"/>
          <w:szCs w:val="27"/>
          <w:lang w:val="uk-UA"/>
        </w:rPr>
        <w:t>коли проводяться дослідження</w:t>
      </w:r>
      <w:r w:rsidR="00CC5B9E" w:rsidRPr="00973028">
        <w:rPr>
          <w:sz w:val="27"/>
          <w:szCs w:val="27"/>
          <w:lang w:val="uk-UA"/>
        </w:rPr>
        <w:t xml:space="preserve">, </w:t>
      </w:r>
      <w:r w:rsidR="00A748B5" w:rsidRPr="00973028">
        <w:rPr>
          <w:sz w:val="27"/>
          <w:szCs w:val="27"/>
          <w:lang w:val="uk-UA"/>
        </w:rPr>
        <w:t>перевіряйте</w:t>
      </w:r>
      <w:r w:rsidR="00CC5B9E" w:rsidRPr="00973028">
        <w:rPr>
          <w:sz w:val="27"/>
          <w:szCs w:val="27"/>
          <w:lang w:val="uk-UA"/>
        </w:rPr>
        <w:t xml:space="preserve"> результати останніх 20 послідовних </w:t>
      </w:r>
      <w:r w:rsidR="00A748B5" w:rsidRPr="00973028">
        <w:rPr>
          <w:sz w:val="27"/>
          <w:szCs w:val="27"/>
          <w:lang w:val="uk-UA"/>
        </w:rPr>
        <w:t>досліджень</w:t>
      </w:r>
      <w:r w:rsidR="00CC5B9E" w:rsidRPr="00973028">
        <w:rPr>
          <w:sz w:val="27"/>
          <w:szCs w:val="27"/>
          <w:lang w:val="uk-UA"/>
        </w:rPr>
        <w:t>. Вивч</w:t>
      </w:r>
      <w:r w:rsidR="00FF47B8" w:rsidRPr="00973028">
        <w:rPr>
          <w:sz w:val="27"/>
          <w:szCs w:val="27"/>
          <w:lang w:val="uk-UA"/>
        </w:rPr>
        <w:t>айте</w:t>
      </w:r>
      <w:r w:rsidR="00CC5B9E" w:rsidRPr="00973028">
        <w:rPr>
          <w:sz w:val="27"/>
          <w:szCs w:val="27"/>
          <w:lang w:val="uk-UA"/>
        </w:rPr>
        <w:t xml:space="preserve"> результати </w:t>
      </w:r>
      <w:r w:rsidR="00FF47B8" w:rsidRPr="00973028">
        <w:rPr>
          <w:sz w:val="27"/>
          <w:szCs w:val="27"/>
          <w:lang w:val="uk-UA"/>
        </w:rPr>
        <w:t xml:space="preserve">для виявлення </w:t>
      </w:r>
      <w:r w:rsidR="00CC5B9E" w:rsidRPr="00973028">
        <w:rPr>
          <w:sz w:val="27"/>
          <w:szCs w:val="27"/>
          <w:lang w:val="uk-UA"/>
        </w:rPr>
        <w:t xml:space="preserve">тенденцій </w:t>
      </w:r>
      <w:r w:rsidR="00FF47B8" w:rsidRPr="00973028">
        <w:rPr>
          <w:sz w:val="27"/>
          <w:szCs w:val="27"/>
          <w:lang w:val="uk-UA"/>
        </w:rPr>
        <w:t xml:space="preserve">до зменшення або збільшення </w:t>
      </w:r>
      <w:r w:rsidR="00CC5B9E" w:rsidRPr="00973028">
        <w:rPr>
          <w:sz w:val="27"/>
          <w:szCs w:val="27"/>
          <w:lang w:val="uk-UA"/>
        </w:rPr>
        <w:t xml:space="preserve">зон вище або нижче цільового показника. </w:t>
      </w:r>
    </w:p>
    <w:p w14:paraId="3FEBE0EB" w14:textId="77777777" w:rsidR="00FF47B8" w:rsidRPr="00973028" w:rsidRDefault="00284C55" w:rsidP="00973028">
      <w:pPr>
        <w:spacing w:before="120"/>
        <w:ind w:left="709" w:hanging="709"/>
        <w:jc w:val="both"/>
        <w:rPr>
          <w:sz w:val="27"/>
          <w:szCs w:val="27"/>
          <w:lang w:val="uk-UA"/>
        </w:rPr>
      </w:pPr>
      <w:r w:rsidRPr="00973028">
        <w:rPr>
          <w:sz w:val="27"/>
          <w:szCs w:val="27"/>
          <w:lang w:val="uk-UA"/>
        </w:rPr>
        <w:t>9.5.2</w:t>
      </w:r>
      <w:r w:rsidR="002F38C6">
        <w:rPr>
          <w:sz w:val="27"/>
          <w:szCs w:val="27"/>
          <w:lang w:val="uk-UA"/>
        </w:rPr>
        <w:tab/>
      </w:r>
      <w:r w:rsidRPr="00973028">
        <w:rPr>
          <w:sz w:val="27"/>
          <w:szCs w:val="27"/>
          <w:lang w:val="uk-UA"/>
        </w:rPr>
        <w:t xml:space="preserve">Якщо результати двох непослідовних досліджень знаходяться поза межами діапазону </w:t>
      </w:r>
      <w:r w:rsidR="00720C17">
        <w:rPr>
          <w:sz w:val="27"/>
          <w:szCs w:val="27"/>
          <w:lang w:val="uk-UA"/>
        </w:rPr>
        <w:t>по</w:t>
      </w:r>
      <w:r w:rsidRPr="00973028">
        <w:rPr>
          <w:sz w:val="27"/>
          <w:szCs w:val="27"/>
          <w:lang w:val="uk-UA"/>
        </w:rPr>
        <w:t xml:space="preserve"> одн</w:t>
      </w:r>
      <w:r w:rsidR="00720C17">
        <w:rPr>
          <w:sz w:val="27"/>
          <w:szCs w:val="27"/>
          <w:lang w:val="uk-UA"/>
        </w:rPr>
        <w:t>у</w:t>
      </w:r>
      <w:r w:rsidRPr="00973028">
        <w:rPr>
          <w:sz w:val="27"/>
          <w:szCs w:val="27"/>
          <w:lang w:val="uk-UA"/>
        </w:rPr>
        <w:t xml:space="preserve"> сторон</w:t>
      </w:r>
      <w:r w:rsidR="00720C17">
        <w:rPr>
          <w:sz w:val="27"/>
          <w:szCs w:val="27"/>
          <w:lang w:val="uk-UA"/>
        </w:rPr>
        <w:t>у від цільового значення</w:t>
      </w:r>
      <w:r w:rsidRPr="00973028">
        <w:rPr>
          <w:sz w:val="27"/>
          <w:szCs w:val="27"/>
          <w:lang w:val="uk-UA"/>
        </w:rPr>
        <w:t>, можуть бути повідомлені результати досліджень чутливості для клінічних ізолятів, однак потрібні додаткові дослідження.</w:t>
      </w:r>
    </w:p>
    <w:p w14:paraId="57205E8D" w14:textId="77777777" w:rsidR="00284C55" w:rsidRPr="00973028" w:rsidRDefault="00284C55" w:rsidP="001F5AF0">
      <w:pPr>
        <w:spacing w:before="120"/>
        <w:ind w:left="709" w:hanging="709"/>
        <w:jc w:val="both"/>
        <w:rPr>
          <w:sz w:val="27"/>
          <w:szCs w:val="27"/>
          <w:lang w:val="uk-UA"/>
        </w:rPr>
      </w:pPr>
      <w:r w:rsidRPr="00973028">
        <w:rPr>
          <w:sz w:val="27"/>
          <w:szCs w:val="27"/>
          <w:lang w:val="uk-UA"/>
        </w:rPr>
        <w:t>9.5.3</w:t>
      </w:r>
      <w:r w:rsidR="002F38C6">
        <w:rPr>
          <w:sz w:val="27"/>
          <w:szCs w:val="27"/>
          <w:lang w:val="uk-UA"/>
        </w:rPr>
        <w:tab/>
      </w:r>
      <w:r w:rsidRPr="00973028">
        <w:rPr>
          <w:sz w:val="27"/>
          <w:szCs w:val="27"/>
          <w:lang w:val="uk-UA"/>
        </w:rPr>
        <w:t>Якщо результати двох послідовних досліджень знаходяться поза діапазоном або якщо декілька дисків виходять за межі діапазону за один день, проведіть вивчення, перш ніж повідомити про результати визначення чутливості клінічних ізолятів. Дослідження, можливо, доведеться повторити.</w:t>
      </w:r>
    </w:p>
    <w:p w14:paraId="0FD8367F" w14:textId="77777777" w:rsidR="00284C55" w:rsidRPr="00973028" w:rsidRDefault="00284C55" w:rsidP="001F5AF0">
      <w:pPr>
        <w:spacing w:before="120"/>
        <w:ind w:left="709" w:hanging="709"/>
        <w:jc w:val="both"/>
        <w:rPr>
          <w:sz w:val="27"/>
          <w:szCs w:val="27"/>
          <w:lang w:val="uk-UA"/>
        </w:rPr>
      </w:pPr>
      <w:r w:rsidRPr="00973028">
        <w:rPr>
          <w:sz w:val="27"/>
          <w:szCs w:val="27"/>
          <w:lang w:val="uk-UA"/>
        </w:rPr>
        <w:t>9.5.4</w:t>
      </w:r>
      <w:r w:rsidR="002F38C6">
        <w:rPr>
          <w:sz w:val="27"/>
          <w:szCs w:val="27"/>
          <w:lang w:val="uk-UA"/>
        </w:rPr>
        <w:tab/>
      </w:r>
      <w:r w:rsidRPr="00973028">
        <w:rPr>
          <w:sz w:val="27"/>
          <w:szCs w:val="27"/>
          <w:lang w:val="uk-UA"/>
        </w:rPr>
        <w:t>Якщо резистентність у стійкому контрольному штамі не розпізнається, притримують результати визначення чутливості для клінічних ізолятів, вивчають випадок та повторно проводять дослідження</w:t>
      </w:r>
    </w:p>
    <w:p w14:paraId="74AF4F7F" w14:textId="77777777" w:rsidR="00284C55" w:rsidRPr="00973028" w:rsidRDefault="001F5AF0" w:rsidP="001F5AF0">
      <w:pPr>
        <w:tabs>
          <w:tab w:val="left" w:pos="1141"/>
        </w:tabs>
        <w:spacing w:before="120"/>
        <w:ind w:left="709" w:hanging="709"/>
        <w:jc w:val="both"/>
        <w:rPr>
          <w:sz w:val="27"/>
          <w:szCs w:val="27"/>
          <w:lang w:val="uk-UA"/>
        </w:rPr>
      </w:pPr>
      <w:r>
        <w:rPr>
          <w:sz w:val="27"/>
          <w:szCs w:val="27"/>
          <w:lang w:val="uk-UA"/>
        </w:rPr>
        <w:t xml:space="preserve">9.5.5 </w:t>
      </w:r>
      <w:r w:rsidR="00284C55" w:rsidRPr="00973028">
        <w:rPr>
          <w:sz w:val="27"/>
          <w:szCs w:val="27"/>
          <w:lang w:val="uk-UA"/>
        </w:rPr>
        <w:t xml:space="preserve">Під час </w:t>
      </w:r>
      <w:r w:rsidR="00F77595" w:rsidRPr="00973028">
        <w:rPr>
          <w:sz w:val="27"/>
          <w:szCs w:val="27"/>
          <w:lang w:val="uk-UA"/>
        </w:rPr>
        <w:t>вивчення</w:t>
      </w:r>
      <w:r w:rsidR="00284C55" w:rsidRPr="00973028">
        <w:rPr>
          <w:sz w:val="27"/>
          <w:szCs w:val="27"/>
          <w:lang w:val="uk-UA"/>
        </w:rPr>
        <w:t xml:space="preserve"> можливих джерел помилок </w:t>
      </w:r>
      <w:r w:rsidR="00F77595" w:rsidRPr="00973028">
        <w:rPr>
          <w:sz w:val="27"/>
          <w:szCs w:val="27"/>
          <w:lang w:val="uk-UA"/>
        </w:rPr>
        <w:t>диско</w:t>
      </w:r>
      <w:r w:rsidR="00720C17">
        <w:rPr>
          <w:sz w:val="27"/>
          <w:szCs w:val="27"/>
          <w:lang w:val="uk-UA"/>
        </w:rPr>
        <w:t>-</w:t>
      </w:r>
      <w:r w:rsidR="00F77595" w:rsidRPr="00973028">
        <w:rPr>
          <w:sz w:val="27"/>
          <w:szCs w:val="27"/>
          <w:lang w:val="uk-UA"/>
        </w:rPr>
        <w:t>дифузійного методу</w:t>
      </w:r>
      <w:r w:rsidR="00284C55" w:rsidRPr="00973028">
        <w:rPr>
          <w:sz w:val="27"/>
          <w:szCs w:val="27"/>
          <w:lang w:val="uk-UA"/>
        </w:rPr>
        <w:t xml:space="preserve"> враховуйте проблеми пов'язані з антимікробними дисками, </w:t>
      </w:r>
      <w:r>
        <w:rPr>
          <w:sz w:val="27"/>
          <w:szCs w:val="27"/>
          <w:lang w:val="uk-UA"/>
        </w:rPr>
        <w:t>поживними середовищами</w:t>
      </w:r>
      <w:r w:rsidR="00284C55" w:rsidRPr="00973028">
        <w:rPr>
          <w:sz w:val="27"/>
          <w:szCs w:val="27"/>
          <w:lang w:val="uk-UA"/>
        </w:rPr>
        <w:t>, умовами тестування та якістю</w:t>
      </w:r>
      <w:r w:rsidR="00F77595" w:rsidRPr="00973028">
        <w:rPr>
          <w:sz w:val="27"/>
          <w:szCs w:val="27"/>
          <w:lang w:val="uk-UA"/>
        </w:rPr>
        <w:t xml:space="preserve"> </w:t>
      </w:r>
      <w:r w:rsidR="00284C55" w:rsidRPr="00973028">
        <w:rPr>
          <w:sz w:val="27"/>
          <w:szCs w:val="27"/>
          <w:lang w:val="uk-UA"/>
        </w:rPr>
        <w:t>контрольн</w:t>
      </w:r>
      <w:r w:rsidR="00F77595" w:rsidRPr="00973028">
        <w:rPr>
          <w:sz w:val="27"/>
          <w:szCs w:val="27"/>
          <w:lang w:val="uk-UA"/>
        </w:rPr>
        <w:t>их</w:t>
      </w:r>
      <w:r w:rsidR="00284C55" w:rsidRPr="00973028">
        <w:rPr>
          <w:sz w:val="27"/>
          <w:szCs w:val="27"/>
          <w:lang w:val="uk-UA"/>
        </w:rPr>
        <w:t xml:space="preserve"> штам</w:t>
      </w:r>
      <w:r w:rsidR="00F77595" w:rsidRPr="00973028">
        <w:rPr>
          <w:sz w:val="27"/>
          <w:szCs w:val="27"/>
          <w:lang w:val="uk-UA"/>
        </w:rPr>
        <w:t>ів</w:t>
      </w:r>
      <w:r w:rsidR="00284C55" w:rsidRPr="00973028">
        <w:rPr>
          <w:sz w:val="27"/>
          <w:szCs w:val="27"/>
          <w:lang w:val="uk-UA"/>
        </w:rPr>
        <w:t>.</w:t>
      </w:r>
    </w:p>
    <w:p w14:paraId="04899F2C" w14:textId="77777777" w:rsidR="00F77595" w:rsidRPr="00973028" w:rsidRDefault="001F5AF0" w:rsidP="002F38C6">
      <w:pPr>
        <w:tabs>
          <w:tab w:val="left" w:pos="1141"/>
        </w:tabs>
        <w:spacing w:before="120"/>
        <w:ind w:left="567" w:hanging="567"/>
        <w:jc w:val="both"/>
        <w:rPr>
          <w:sz w:val="27"/>
          <w:szCs w:val="27"/>
          <w:lang w:val="uk-UA"/>
        </w:rPr>
      </w:pPr>
      <w:r>
        <w:rPr>
          <w:sz w:val="27"/>
          <w:szCs w:val="27"/>
          <w:lang w:val="uk-UA"/>
        </w:rPr>
        <w:t>9.6</w:t>
      </w:r>
      <w:r w:rsidR="002F38C6">
        <w:rPr>
          <w:sz w:val="27"/>
          <w:szCs w:val="27"/>
          <w:lang w:val="uk-UA"/>
        </w:rPr>
        <w:tab/>
      </w:r>
      <w:r w:rsidR="00CC5B9E" w:rsidRPr="00973028">
        <w:rPr>
          <w:sz w:val="27"/>
          <w:szCs w:val="27"/>
          <w:lang w:val="uk-UA"/>
        </w:rPr>
        <w:t xml:space="preserve">На додаток до рутинного </w:t>
      </w:r>
      <w:r>
        <w:rPr>
          <w:sz w:val="27"/>
          <w:szCs w:val="27"/>
          <w:lang w:val="uk-UA"/>
        </w:rPr>
        <w:t>КЯ</w:t>
      </w:r>
      <w:r w:rsidR="00CC5B9E" w:rsidRPr="00973028">
        <w:rPr>
          <w:sz w:val="27"/>
          <w:szCs w:val="27"/>
          <w:lang w:val="uk-UA"/>
        </w:rPr>
        <w:t>,</w:t>
      </w:r>
      <w:r w:rsidR="00FF47B8" w:rsidRPr="00973028">
        <w:rPr>
          <w:sz w:val="27"/>
          <w:szCs w:val="27"/>
          <w:lang w:val="uk-UA"/>
        </w:rPr>
        <w:t xml:space="preserve"> необхідно</w:t>
      </w:r>
      <w:r w:rsidR="00CC5B9E" w:rsidRPr="00973028">
        <w:rPr>
          <w:sz w:val="27"/>
          <w:szCs w:val="27"/>
          <w:lang w:val="uk-UA"/>
        </w:rPr>
        <w:t xml:space="preserve"> перевір</w:t>
      </w:r>
      <w:r w:rsidR="00FF47B8" w:rsidRPr="00973028">
        <w:rPr>
          <w:sz w:val="27"/>
          <w:szCs w:val="27"/>
          <w:lang w:val="uk-UA"/>
        </w:rPr>
        <w:t>яти</w:t>
      </w:r>
      <w:r w:rsidR="00CC5B9E" w:rsidRPr="00973028">
        <w:rPr>
          <w:sz w:val="27"/>
          <w:szCs w:val="27"/>
          <w:lang w:val="uk-UA"/>
        </w:rPr>
        <w:t xml:space="preserve"> кожну нову партію </w:t>
      </w:r>
      <w:r>
        <w:rPr>
          <w:sz w:val="27"/>
          <w:szCs w:val="27"/>
          <w:lang w:val="uk-UA"/>
        </w:rPr>
        <w:t xml:space="preserve">агару </w:t>
      </w:r>
      <w:r w:rsidR="00CC5B9E" w:rsidRPr="00973028">
        <w:rPr>
          <w:sz w:val="27"/>
          <w:szCs w:val="27"/>
          <w:lang w:val="uk-UA"/>
        </w:rPr>
        <w:t>Мюллера-Хінтон, щоб гарантувати, що всі зони знаходяться в межах діапазону.</w:t>
      </w:r>
      <w:r w:rsidR="00F77595" w:rsidRPr="00973028">
        <w:rPr>
          <w:sz w:val="27"/>
          <w:szCs w:val="27"/>
          <w:lang w:val="uk-UA"/>
        </w:rPr>
        <w:t xml:space="preserve"> Для кожної нової партії агару також вимірюйте глибину агару, щоб переконатися, що вона знаходиться в допустимих межах.</w:t>
      </w:r>
    </w:p>
    <w:p w14:paraId="2EABFAFB" w14:textId="77777777" w:rsidR="00CC5B9E" w:rsidRPr="00973028" w:rsidRDefault="002F38C6" w:rsidP="002F38C6">
      <w:pPr>
        <w:tabs>
          <w:tab w:val="left" w:pos="1141"/>
        </w:tabs>
        <w:spacing w:before="120"/>
        <w:ind w:left="567" w:hanging="567"/>
        <w:jc w:val="both"/>
        <w:rPr>
          <w:sz w:val="27"/>
          <w:szCs w:val="27"/>
          <w:lang w:val="uk-UA"/>
        </w:rPr>
      </w:pPr>
      <w:r>
        <w:rPr>
          <w:sz w:val="27"/>
          <w:szCs w:val="27"/>
          <w:lang w:val="uk-UA"/>
        </w:rPr>
        <w:tab/>
      </w:r>
      <w:r w:rsidR="00CC5B9E" w:rsidRPr="00973028">
        <w:rPr>
          <w:sz w:val="27"/>
          <w:szCs w:val="27"/>
          <w:lang w:val="uk-UA"/>
        </w:rPr>
        <w:t>Аміноглікозид</w:t>
      </w:r>
      <w:r w:rsidR="001F5AF0">
        <w:rPr>
          <w:sz w:val="27"/>
          <w:szCs w:val="27"/>
          <w:lang w:val="uk-UA"/>
        </w:rPr>
        <w:t>и</w:t>
      </w:r>
      <w:r w:rsidR="00CC5B9E" w:rsidRPr="00973028">
        <w:rPr>
          <w:sz w:val="27"/>
          <w:szCs w:val="27"/>
          <w:lang w:val="uk-UA"/>
        </w:rPr>
        <w:t xml:space="preserve"> можуть </w:t>
      </w:r>
      <w:r w:rsidR="000E0328" w:rsidRPr="00973028">
        <w:rPr>
          <w:sz w:val="27"/>
          <w:szCs w:val="27"/>
          <w:lang w:val="uk-UA"/>
        </w:rPr>
        <w:t>давати</w:t>
      </w:r>
      <w:r w:rsidR="00CC5B9E" w:rsidRPr="00973028">
        <w:rPr>
          <w:sz w:val="27"/>
          <w:szCs w:val="27"/>
          <w:lang w:val="uk-UA"/>
        </w:rPr>
        <w:t xml:space="preserve"> неприйнятн</w:t>
      </w:r>
      <w:r w:rsidR="000E0328" w:rsidRPr="00973028">
        <w:rPr>
          <w:sz w:val="27"/>
          <w:szCs w:val="27"/>
          <w:lang w:val="uk-UA"/>
        </w:rPr>
        <w:t>і</w:t>
      </w:r>
      <w:r w:rsidR="00CC5B9E" w:rsidRPr="00973028">
        <w:rPr>
          <w:sz w:val="27"/>
          <w:szCs w:val="27"/>
          <w:lang w:val="uk-UA"/>
        </w:rPr>
        <w:t xml:space="preserve"> змін</w:t>
      </w:r>
      <w:r w:rsidR="000E0328" w:rsidRPr="00973028">
        <w:rPr>
          <w:sz w:val="27"/>
          <w:szCs w:val="27"/>
          <w:lang w:val="uk-UA"/>
        </w:rPr>
        <w:t>и у присутності</w:t>
      </w:r>
      <w:r w:rsidR="00CC5B9E" w:rsidRPr="00973028">
        <w:rPr>
          <w:sz w:val="27"/>
          <w:szCs w:val="27"/>
          <w:lang w:val="uk-UA"/>
        </w:rPr>
        <w:t xml:space="preserve"> двовалентних катіонів в середовищі, </w:t>
      </w:r>
      <w:r w:rsidR="001F5AF0" w:rsidRPr="001F5AF0">
        <w:rPr>
          <w:sz w:val="27"/>
          <w:szCs w:val="27"/>
          <w:lang w:val="uk-UA"/>
        </w:rPr>
        <w:t>тигециклін може виявити зміни вмісту магнію</w:t>
      </w:r>
      <w:r w:rsidR="00CC5B9E" w:rsidRPr="00973028">
        <w:rPr>
          <w:sz w:val="27"/>
          <w:szCs w:val="27"/>
          <w:lang w:val="uk-UA"/>
        </w:rPr>
        <w:t xml:space="preserve">, </w:t>
      </w:r>
      <w:r w:rsidR="001F5AF0" w:rsidRPr="001F5AF0">
        <w:rPr>
          <w:sz w:val="27"/>
          <w:szCs w:val="27"/>
          <w:lang w:val="uk-UA"/>
        </w:rPr>
        <w:t>триметоприм-сульфаметоксазол виявить проблеми з вмістом тиміну і тимідину, еритроміцин може виявити неприйнятний рН. Глибина агару вище або нижче допустимих меж призведе до меншого або більшого діаметра зони відповідно.</w:t>
      </w:r>
    </w:p>
    <w:p w14:paraId="16C8382B" w14:textId="77777777" w:rsidR="00F77595" w:rsidRPr="00973028" w:rsidRDefault="00F77595" w:rsidP="001F5AF0">
      <w:pPr>
        <w:tabs>
          <w:tab w:val="left" w:pos="1141"/>
        </w:tabs>
        <w:spacing w:before="120"/>
        <w:ind w:left="851" w:hanging="851"/>
        <w:jc w:val="both"/>
        <w:rPr>
          <w:sz w:val="27"/>
          <w:szCs w:val="27"/>
          <w:lang w:val="uk-UA"/>
        </w:rPr>
      </w:pPr>
      <w:r w:rsidRPr="00973028">
        <w:rPr>
          <w:sz w:val="27"/>
          <w:szCs w:val="27"/>
          <w:lang w:val="uk-UA"/>
        </w:rPr>
        <w:t xml:space="preserve">9.6.1 </w:t>
      </w:r>
      <w:r w:rsidR="001F5AF0">
        <w:rPr>
          <w:sz w:val="27"/>
          <w:szCs w:val="27"/>
          <w:lang w:val="uk-UA"/>
        </w:rPr>
        <w:t xml:space="preserve">   </w:t>
      </w:r>
      <w:r w:rsidRPr="00973028">
        <w:rPr>
          <w:sz w:val="27"/>
          <w:szCs w:val="27"/>
          <w:lang w:val="uk-UA"/>
        </w:rPr>
        <w:t xml:space="preserve">Високі або низькі концентрації двовалентних катіонів (Са2 +, Mg2 +) можуть бути </w:t>
      </w:r>
      <w:r w:rsidR="001F5AF0">
        <w:rPr>
          <w:sz w:val="27"/>
          <w:szCs w:val="27"/>
          <w:lang w:val="uk-UA"/>
        </w:rPr>
        <w:t>ви</w:t>
      </w:r>
      <w:r w:rsidRPr="00973028">
        <w:rPr>
          <w:sz w:val="27"/>
          <w:szCs w:val="27"/>
          <w:lang w:val="uk-UA"/>
        </w:rPr>
        <w:t xml:space="preserve">значені зонами інгібування аміноглікозидів з </w:t>
      </w:r>
      <w:r w:rsidRPr="00973028">
        <w:rPr>
          <w:i/>
          <w:iCs/>
          <w:sz w:val="27"/>
          <w:szCs w:val="27"/>
          <w:lang w:val="uk-UA"/>
        </w:rPr>
        <w:t>P. aeruginosa</w:t>
      </w:r>
      <w:r w:rsidRPr="00973028">
        <w:rPr>
          <w:sz w:val="27"/>
          <w:szCs w:val="27"/>
          <w:lang w:val="uk-UA"/>
        </w:rPr>
        <w:t xml:space="preserve"> ATCC 27853 нижче або вище меж контролю якості відповідно.</w:t>
      </w:r>
    </w:p>
    <w:p w14:paraId="1A1F79F4" w14:textId="77777777" w:rsidR="00F77595" w:rsidRPr="00973028" w:rsidRDefault="00F77595" w:rsidP="001F5AF0">
      <w:pPr>
        <w:tabs>
          <w:tab w:val="left" w:pos="1141"/>
        </w:tabs>
        <w:spacing w:before="120"/>
        <w:ind w:left="851" w:hanging="851"/>
        <w:jc w:val="both"/>
        <w:rPr>
          <w:sz w:val="27"/>
          <w:szCs w:val="27"/>
          <w:lang w:val="uk-UA"/>
        </w:rPr>
      </w:pPr>
      <w:r w:rsidRPr="00973028">
        <w:rPr>
          <w:sz w:val="27"/>
          <w:szCs w:val="27"/>
          <w:lang w:val="uk-UA"/>
        </w:rPr>
        <w:t xml:space="preserve">9.6.2 </w:t>
      </w:r>
      <w:r w:rsidR="001F5AF0">
        <w:rPr>
          <w:sz w:val="27"/>
          <w:szCs w:val="27"/>
          <w:lang w:val="uk-UA"/>
        </w:rPr>
        <w:t xml:space="preserve"> </w:t>
      </w:r>
      <w:r w:rsidRPr="00973028">
        <w:rPr>
          <w:sz w:val="27"/>
          <w:szCs w:val="27"/>
          <w:lang w:val="uk-UA"/>
        </w:rPr>
        <w:t xml:space="preserve">Надлишок тиміну та тимідину може проявлятись через зони пригнічення триметоприму-сульфаметоксазолу та </w:t>
      </w:r>
      <w:r w:rsidRPr="00973028">
        <w:rPr>
          <w:i/>
          <w:iCs/>
          <w:sz w:val="27"/>
          <w:szCs w:val="27"/>
          <w:lang w:val="uk-UA"/>
        </w:rPr>
        <w:t>E. faecalis</w:t>
      </w:r>
      <w:r w:rsidRPr="00973028">
        <w:rPr>
          <w:sz w:val="27"/>
          <w:szCs w:val="27"/>
          <w:lang w:val="uk-UA"/>
        </w:rPr>
        <w:t xml:space="preserve"> ATCC 29212 нижче меж контролю якості.</w:t>
      </w:r>
    </w:p>
    <w:p w14:paraId="44963F30" w14:textId="77777777" w:rsidR="00F77595" w:rsidRDefault="00F77595" w:rsidP="00F77595">
      <w:pPr>
        <w:tabs>
          <w:tab w:val="left" w:pos="1141"/>
        </w:tabs>
        <w:jc w:val="both"/>
        <w:rPr>
          <w:sz w:val="28"/>
          <w:szCs w:val="28"/>
          <w:lang w:val="uk-UA"/>
        </w:rPr>
      </w:pPr>
    </w:p>
    <w:p w14:paraId="5302DB18" w14:textId="77777777" w:rsidR="00F77595" w:rsidRDefault="00F77595" w:rsidP="00F77595">
      <w:pPr>
        <w:jc w:val="both"/>
        <w:rPr>
          <w:sz w:val="28"/>
          <w:szCs w:val="28"/>
          <w:lang w:val="uk-UA"/>
        </w:rPr>
      </w:pPr>
    </w:p>
    <w:p w14:paraId="2F9C0C93" w14:textId="77777777" w:rsidR="00F77595" w:rsidRDefault="00F77595" w:rsidP="00F77595">
      <w:pPr>
        <w:jc w:val="both"/>
        <w:rPr>
          <w:sz w:val="28"/>
          <w:szCs w:val="28"/>
          <w:lang w:val="uk-UA"/>
        </w:rPr>
      </w:pPr>
    </w:p>
    <w:p w14:paraId="109B299D" w14:textId="77777777" w:rsidR="00F77595" w:rsidRDefault="00F77595" w:rsidP="00F77595">
      <w:pPr>
        <w:jc w:val="both"/>
        <w:rPr>
          <w:sz w:val="28"/>
          <w:szCs w:val="28"/>
          <w:lang w:val="uk-UA"/>
        </w:rPr>
      </w:pPr>
    </w:p>
    <w:p w14:paraId="2B982715" w14:textId="77777777" w:rsidR="00F77595" w:rsidRDefault="00F77595" w:rsidP="00F77595">
      <w:pPr>
        <w:jc w:val="both"/>
        <w:rPr>
          <w:sz w:val="28"/>
          <w:szCs w:val="28"/>
          <w:lang w:val="uk-UA"/>
        </w:rPr>
      </w:pPr>
    </w:p>
    <w:p w14:paraId="07200934" w14:textId="77777777" w:rsidR="00720C17" w:rsidRDefault="00720C17" w:rsidP="00F77595">
      <w:pPr>
        <w:jc w:val="both"/>
        <w:rPr>
          <w:sz w:val="28"/>
          <w:szCs w:val="28"/>
          <w:lang w:val="uk-UA"/>
        </w:rPr>
      </w:pPr>
    </w:p>
    <w:p w14:paraId="730DC8AF" w14:textId="77777777" w:rsidR="00720C17" w:rsidRDefault="00720C17" w:rsidP="00F77595">
      <w:pPr>
        <w:jc w:val="both"/>
        <w:rPr>
          <w:sz w:val="28"/>
          <w:szCs w:val="28"/>
          <w:lang w:val="uk-UA"/>
        </w:rPr>
      </w:pPr>
    </w:p>
    <w:p w14:paraId="72D8D5A3" w14:textId="77777777" w:rsidR="00720C17" w:rsidRDefault="00720C17" w:rsidP="00F77595">
      <w:pPr>
        <w:jc w:val="both"/>
        <w:rPr>
          <w:sz w:val="28"/>
          <w:szCs w:val="28"/>
          <w:lang w:val="uk-UA"/>
        </w:rPr>
      </w:pPr>
    </w:p>
    <w:p w14:paraId="0388B5FF" w14:textId="77777777" w:rsidR="00720C17" w:rsidRDefault="00720C17" w:rsidP="00F77595">
      <w:pPr>
        <w:jc w:val="both"/>
        <w:rPr>
          <w:sz w:val="28"/>
          <w:szCs w:val="28"/>
          <w:lang w:val="uk-UA"/>
        </w:rPr>
      </w:pPr>
    </w:p>
    <w:p w14:paraId="2EBA9AC8" w14:textId="77777777" w:rsidR="00720C17" w:rsidRDefault="00720C17" w:rsidP="00F77595">
      <w:pPr>
        <w:jc w:val="both"/>
        <w:rPr>
          <w:sz w:val="28"/>
          <w:szCs w:val="28"/>
          <w:lang w:val="uk-UA"/>
        </w:rPr>
      </w:pPr>
    </w:p>
    <w:p w14:paraId="47D0A566" w14:textId="1672E9AF" w:rsidR="00F77595" w:rsidRDefault="007F6B63" w:rsidP="00F77595">
      <w:pPr>
        <w:jc w:val="both"/>
        <w:rPr>
          <w:sz w:val="28"/>
          <w:szCs w:val="28"/>
          <w:lang w:val="uk-UA"/>
        </w:rPr>
      </w:pPr>
      <w:r>
        <w:rPr>
          <w:noProof/>
          <w:sz w:val="28"/>
          <w:szCs w:val="28"/>
          <w:lang w:val="uk-UA"/>
        </w:rPr>
        <mc:AlternateContent>
          <mc:Choice Requires="wps">
            <w:drawing>
              <wp:anchor distT="0" distB="0" distL="114300" distR="114300" simplePos="0" relativeHeight="251663360" behindDoc="0" locked="0" layoutInCell="1" allowOverlap="1" wp14:anchorId="13BED3F1" wp14:editId="3381D270">
                <wp:simplePos x="0" y="0"/>
                <wp:positionH relativeFrom="column">
                  <wp:posOffset>657860</wp:posOffset>
                </wp:positionH>
                <wp:positionV relativeFrom="paragraph">
                  <wp:posOffset>234950</wp:posOffset>
                </wp:positionV>
                <wp:extent cx="5225415" cy="0"/>
                <wp:effectExtent l="6350" t="13335" r="6985" b="571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5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3F84D0" id="AutoShape 21" o:spid="_x0000_s1026" type="#_x0000_t32" style="position:absolute;margin-left:51.8pt;margin-top:18.5pt;width:411.4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"/>
            </w:pict>
          </mc:Fallback>
        </mc:AlternateContent>
      </w:r>
    </w:p>
    <w:p w14:paraId="2A66237B" w14:textId="77777777" w:rsidR="000E0328" w:rsidRPr="00F77595" w:rsidRDefault="000E0328" w:rsidP="00CC5B9E">
      <w:pPr>
        <w:jc w:val="both"/>
        <w:rPr>
          <w:b/>
          <w:bCs/>
          <w:sz w:val="32"/>
          <w:szCs w:val="32"/>
          <w:lang w:val="uk-UA"/>
        </w:rPr>
      </w:pPr>
      <w:r w:rsidRPr="00F77595">
        <w:rPr>
          <w:rFonts w:eastAsia="Calibri"/>
          <w:b/>
          <w:bCs/>
          <w:color w:val="000000"/>
          <w:sz w:val="32"/>
          <w:szCs w:val="32"/>
          <w:lang w:val="ru-RU"/>
        </w:rPr>
        <w:lastRenderedPageBreak/>
        <w:t xml:space="preserve">Таблиця 4. </w:t>
      </w:r>
      <w:r w:rsidR="001F5AF0">
        <w:rPr>
          <w:rFonts w:eastAsia="Calibri"/>
          <w:b/>
          <w:bCs/>
          <w:color w:val="000000"/>
          <w:sz w:val="32"/>
          <w:szCs w:val="32"/>
          <w:lang w:val="ru-RU"/>
        </w:rPr>
        <w:t>К</w:t>
      </w:r>
      <w:r w:rsidRPr="00F77595">
        <w:rPr>
          <w:rFonts w:eastAsia="Calibri"/>
          <w:b/>
          <w:bCs/>
          <w:color w:val="000000"/>
          <w:sz w:val="32"/>
          <w:szCs w:val="32"/>
          <w:lang w:val="ru-RU"/>
        </w:rPr>
        <w:t>онтрольн</w:t>
      </w:r>
      <w:r w:rsidR="001F5AF0">
        <w:rPr>
          <w:rFonts w:eastAsia="Calibri"/>
          <w:b/>
          <w:bCs/>
          <w:color w:val="000000"/>
          <w:sz w:val="32"/>
          <w:szCs w:val="32"/>
          <w:lang w:val="ru-RU"/>
        </w:rPr>
        <w:t>і</w:t>
      </w:r>
      <w:r w:rsidRPr="00F77595">
        <w:rPr>
          <w:rFonts w:eastAsia="Calibri"/>
          <w:b/>
          <w:bCs/>
          <w:color w:val="000000"/>
          <w:sz w:val="32"/>
          <w:szCs w:val="32"/>
          <w:lang w:val="ru-RU"/>
        </w:rPr>
        <w:t xml:space="preserve"> штамів мікроорганізмів для  </w:t>
      </w:r>
      <w:r w:rsidR="001F5AF0">
        <w:rPr>
          <w:rFonts w:eastAsia="Calibri"/>
          <w:b/>
          <w:bCs/>
          <w:color w:val="000000"/>
          <w:sz w:val="32"/>
          <w:szCs w:val="32"/>
          <w:lang w:val="ru-RU"/>
        </w:rPr>
        <w:t>поточного</w:t>
      </w:r>
      <w:r w:rsidR="00F77595">
        <w:rPr>
          <w:rFonts w:eastAsia="Calibri"/>
          <w:b/>
          <w:bCs/>
          <w:color w:val="000000"/>
          <w:sz w:val="32"/>
          <w:szCs w:val="32"/>
          <w:lang w:val="ru-RU"/>
        </w:rPr>
        <w:t xml:space="preserve"> контролю</w:t>
      </w:r>
    </w:p>
    <w:tbl>
      <w:tblPr>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514"/>
        <w:gridCol w:w="4861"/>
      </w:tblGrid>
      <w:tr w:rsidR="000E0328" w:rsidRPr="00F77595" w14:paraId="197AAC69" w14:textId="77777777" w:rsidTr="00F77595">
        <w:trPr>
          <w:trHeight w:val="93"/>
        </w:trPr>
        <w:tc>
          <w:tcPr>
            <w:tcW w:w="2802" w:type="dxa"/>
          </w:tcPr>
          <w:p w14:paraId="2B6BEEF7" w14:textId="77777777" w:rsidR="000E0328" w:rsidRPr="00F77595" w:rsidRDefault="000E0328" w:rsidP="000E0328">
            <w:pPr>
              <w:autoSpaceDE w:val="0"/>
              <w:autoSpaceDN w:val="0"/>
              <w:adjustRightInd w:val="0"/>
              <w:rPr>
                <w:rFonts w:eastAsia="Calibri"/>
                <w:b/>
                <w:bCs/>
                <w:color w:val="000000"/>
                <w:sz w:val="27"/>
                <w:szCs w:val="27"/>
                <w:lang w:val="ru-RU"/>
              </w:rPr>
            </w:pPr>
            <w:r w:rsidRPr="00F77595">
              <w:rPr>
                <w:rFonts w:eastAsia="Calibri"/>
                <w:b/>
                <w:bCs/>
                <w:color w:val="000000"/>
                <w:sz w:val="27"/>
                <w:szCs w:val="27"/>
                <w:lang w:val="ru-RU"/>
              </w:rPr>
              <w:t xml:space="preserve">Організм </w:t>
            </w:r>
          </w:p>
        </w:tc>
        <w:tc>
          <w:tcPr>
            <w:tcW w:w="2514" w:type="dxa"/>
          </w:tcPr>
          <w:p w14:paraId="66BB45EE" w14:textId="77777777" w:rsidR="000E0328" w:rsidRPr="00F77595" w:rsidRDefault="000E0328" w:rsidP="000E0328">
            <w:pPr>
              <w:autoSpaceDE w:val="0"/>
              <w:autoSpaceDN w:val="0"/>
              <w:adjustRightInd w:val="0"/>
              <w:rPr>
                <w:rFonts w:eastAsia="Calibri"/>
                <w:b/>
                <w:bCs/>
                <w:color w:val="000000"/>
                <w:sz w:val="27"/>
                <w:szCs w:val="27"/>
                <w:lang w:val="ru-RU"/>
              </w:rPr>
            </w:pPr>
            <w:r w:rsidRPr="00F77595">
              <w:rPr>
                <w:rFonts w:eastAsia="Calibri"/>
                <w:b/>
                <w:bCs/>
                <w:color w:val="000000"/>
                <w:sz w:val="27"/>
                <w:szCs w:val="27"/>
                <w:lang w:val="ru-RU"/>
              </w:rPr>
              <w:t xml:space="preserve">Штам </w:t>
            </w:r>
          </w:p>
        </w:tc>
        <w:tc>
          <w:tcPr>
            <w:tcW w:w="4861" w:type="dxa"/>
          </w:tcPr>
          <w:p w14:paraId="3976B140" w14:textId="77777777" w:rsidR="000E0328" w:rsidRPr="00F77595" w:rsidRDefault="000E0328" w:rsidP="000E0328">
            <w:pPr>
              <w:autoSpaceDE w:val="0"/>
              <w:autoSpaceDN w:val="0"/>
              <w:adjustRightInd w:val="0"/>
              <w:rPr>
                <w:rFonts w:eastAsia="Calibri"/>
                <w:b/>
                <w:bCs/>
                <w:color w:val="000000"/>
                <w:sz w:val="27"/>
                <w:szCs w:val="27"/>
                <w:lang w:val="ru-RU"/>
              </w:rPr>
            </w:pPr>
            <w:r w:rsidRPr="00F77595">
              <w:rPr>
                <w:rFonts w:eastAsia="Calibri"/>
                <w:b/>
                <w:bCs/>
                <w:color w:val="000000"/>
                <w:sz w:val="27"/>
                <w:szCs w:val="27"/>
                <w:lang w:val="ru-RU"/>
              </w:rPr>
              <w:t xml:space="preserve">Характеристика </w:t>
            </w:r>
          </w:p>
        </w:tc>
      </w:tr>
      <w:tr w:rsidR="000E0328" w:rsidRPr="00F77595" w14:paraId="53283C15" w14:textId="77777777" w:rsidTr="00F77595">
        <w:trPr>
          <w:trHeight w:val="400"/>
        </w:trPr>
        <w:tc>
          <w:tcPr>
            <w:tcW w:w="2802" w:type="dxa"/>
          </w:tcPr>
          <w:p w14:paraId="1234E88D" w14:textId="77777777" w:rsidR="000E0328" w:rsidRPr="00F77595" w:rsidRDefault="000E0328" w:rsidP="000E0328">
            <w:pPr>
              <w:autoSpaceDE w:val="0"/>
              <w:autoSpaceDN w:val="0"/>
              <w:adjustRightInd w:val="0"/>
              <w:rPr>
                <w:rFonts w:eastAsia="Calibri"/>
                <w:color w:val="000000"/>
                <w:sz w:val="27"/>
                <w:szCs w:val="27"/>
                <w:lang w:val="ru-RU"/>
              </w:rPr>
            </w:pPr>
            <w:r w:rsidRPr="00F77595">
              <w:rPr>
                <w:rFonts w:eastAsia="Calibri"/>
                <w:i/>
                <w:iCs/>
                <w:color w:val="000000"/>
                <w:sz w:val="27"/>
                <w:szCs w:val="27"/>
                <w:lang w:val="ru-RU"/>
              </w:rPr>
              <w:t xml:space="preserve">Escherichia coli </w:t>
            </w:r>
          </w:p>
        </w:tc>
        <w:tc>
          <w:tcPr>
            <w:tcW w:w="2514" w:type="dxa"/>
          </w:tcPr>
          <w:p w14:paraId="12CA29BD"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ATCC 25922 </w:t>
            </w:r>
          </w:p>
          <w:p w14:paraId="70AFFA32"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NCTC 12241 </w:t>
            </w:r>
          </w:p>
          <w:p w14:paraId="2A1E3565"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CIP 7624 </w:t>
            </w:r>
          </w:p>
          <w:p w14:paraId="63F32673"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DSM 1103 </w:t>
            </w:r>
          </w:p>
          <w:p w14:paraId="021703EA"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CCUG 17620 </w:t>
            </w:r>
          </w:p>
          <w:p w14:paraId="47FDDE55" w14:textId="77777777" w:rsidR="000E0328" w:rsidRPr="00F77595" w:rsidRDefault="000E0328" w:rsidP="000E0328">
            <w:pPr>
              <w:autoSpaceDE w:val="0"/>
              <w:autoSpaceDN w:val="0"/>
              <w:adjustRightInd w:val="0"/>
              <w:rPr>
                <w:rFonts w:eastAsia="Calibri"/>
                <w:color w:val="000000"/>
                <w:sz w:val="27"/>
                <w:szCs w:val="27"/>
                <w:lang w:val="ru-RU"/>
              </w:rPr>
            </w:pPr>
            <w:r w:rsidRPr="00F77595">
              <w:rPr>
                <w:rFonts w:eastAsia="Calibri"/>
                <w:color w:val="000000"/>
                <w:sz w:val="27"/>
                <w:szCs w:val="27"/>
                <w:lang w:val="ru-RU"/>
              </w:rPr>
              <w:t xml:space="preserve">CECT 434 </w:t>
            </w:r>
          </w:p>
        </w:tc>
        <w:tc>
          <w:tcPr>
            <w:tcW w:w="4861" w:type="dxa"/>
          </w:tcPr>
          <w:p w14:paraId="714730CE" w14:textId="77777777" w:rsidR="000E0328" w:rsidRPr="00F77595" w:rsidRDefault="000E0328" w:rsidP="000E0328">
            <w:pPr>
              <w:autoSpaceDE w:val="0"/>
              <w:autoSpaceDN w:val="0"/>
              <w:adjustRightInd w:val="0"/>
              <w:rPr>
                <w:rFonts w:eastAsia="Calibri"/>
                <w:color w:val="000000"/>
                <w:sz w:val="27"/>
                <w:szCs w:val="27"/>
                <w:lang w:val="ru-RU"/>
              </w:rPr>
            </w:pPr>
            <w:r w:rsidRPr="00F77595">
              <w:rPr>
                <w:rFonts w:eastAsia="Calibri"/>
                <w:color w:val="000000"/>
                <w:sz w:val="27"/>
                <w:szCs w:val="27"/>
                <w:lang w:val="ru-RU"/>
              </w:rPr>
              <w:t xml:space="preserve">Чутливий, дикий тип </w:t>
            </w:r>
          </w:p>
        </w:tc>
      </w:tr>
      <w:tr w:rsidR="000E0328" w:rsidRPr="00F77595" w14:paraId="5F299F5F" w14:textId="77777777" w:rsidTr="00F77595">
        <w:trPr>
          <w:trHeight w:val="401"/>
        </w:trPr>
        <w:tc>
          <w:tcPr>
            <w:tcW w:w="2802" w:type="dxa"/>
          </w:tcPr>
          <w:p w14:paraId="4995C52C" w14:textId="77777777" w:rsidR="000E0328" w:rsidRPr="00F77595" w:rsidRDefault="000E0328" w:rsidP="000E0328">
            <w:pPr>
              <w:autoSpaceDE w:val="0"/>
              <w:autoSpaceDN w:val="0"/>
              <w:adjustRightInd w:val="0"/>
              <w:rPr>
                <w:rFonts w:eastAsia="Calibri"/>
                <w:color w:val="000000"/>
                <w:sz w:val="27"/>
                <w:szCs w:val="27"/>
                <w:lang w:val="ru-RU"/>
              </w:rPr>
            </w:pPr>
            <w:r w:rsidRPr="00F77595">
              <w:rPr>
                <w:rFonts w:eastAsia="Calibri"/>
                <w:i/>
                <w:iCs/>
                <w:color w:val="000000"/>
                <w:sz w:val="27"/>
                <w:szCs w:val="27"/>
                <w:lang w:val="ru-RU"/>
              </w:rPr>
              <w:t xml:space="preserve">Escherichia coli </w:t>
            </w:r>
          </w:p>
        </w:tc>
        <w:tc>
          <w:tcPr>
            <w:tcW w:w="2514" w:type="dxa"/>
          </w:tcPr>
          <w:p w14:paraId="11BA1722"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ATCC 35218 </w:t>
            </w:r>
          </w:p>
          <w:p w14:paraId="2B162747"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NCTC 11954 </w:t>
            </w:r>
          </w:p>
          <w:p w14:paraId="0BEDA3EA"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CIP 102181 </w:t>
            </w:r>
          </w:p>
          <w:p w14:paraId="36B608AC" w14:textId="77777777" w:rsidR="000E0328" w:rsidRPr="00F77595" w:rsidRDefault="000E0328" w:rsidP="000E0328">
            <w:pPr>
              <w:autoSpaceDE w:val="0"/>
              <w:autoSpaceDN w:val="0"/>
              <w:adjustRightInd w:val="0"/>
              <w:rPr>
                <w:rFonts w:eastAsia="Calibri"/>
                <w:color w:val="000000"/>
                <w:sz w:val="27"/>
                <w:szCs w:val="27"/>
              </w:rPr>
            </w:pPr>
            <w:r w:rsidRPr="005F5938">
              <w:rPr>
                <w:rFonts w:eastAsia="Calibri"/>
                <w:color w:val="000000"/>
                <w:sz w:val="27"/>
                <w:szCs w:val="27"/>
              </w:rPr>
              <w:t xml:space="preserve">DSM </w:t>
            </w:r>
            <w:r w:rsidR="005F5938">
              <w:rPr>
                <w:rFonts w:eastAsia="Calibri"/>
                <w:color w:val="000000"/>
                <w:sz w:val="27"/>
                <w:szCs w:val="27"/>
                <w:lang w:val="uk-UA"/>
              </w:rPr>
              <w:t>5923</w:t>
            </w:r>
            <w:r w:rsidRPr="00F77595">
              <w:rPr>
                <w:rFonts w:eastAsia="Calibri"/>
                <w:color w:val="000000"/>
                <w:sz w:val="27"/>
                <w:szCs w:val="27"/>
              </w:rPr>
              <w:t xml:space="preserve"> </w:t>
            </w:r>
          </w:p>
          <w:p w14:paraId="00777EF6"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CCUG 30600 </w:t>
            </w:r>
          </w:p>
          <w:p w14:paraId="034E59FE"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CECT 943 </w:t>
            </w:r>
          </w:p>
        </w:tc>
        <w:tc>
          <w:tcPr>
            <w:tcW w:w="4861" w:type="dxa"/>
          </w:tcPr>
          <w:p w14:paraId="6FDF28B5" w14:textId="77777777" w:rsidR="000E0328" w:rsidRPr="00F77595" w:rsidRDefault="000E0328" w:rsidP="000E0328">
            <w:pPr>
              <w:autoSpaceDE w:val="0"/>
              <w:autoSpaceDN w:val="0"/>
              <w:adjustRightInd w:val="0"/>
              <w:rPr>
                <w:rFonts w:eastAsia="Calibri"/>
                <w:color w:val="000000"/>
                <w:sz w:val="27"/>
                <w:szCs w:val="27"/>
                <w:lang w:val="ru-RU"/>
              </w:rPr>
            </w:pPr>
            <w:r w:rsidRPr="00F77595">
              <w:rPr>
                <w:rFonts w:eastAsia="Calibri"/>
                <w:color w:val="000000"/>
                <w:sz w:val="27"/>
                <w:szCs w:val="27"/>
                <w:lang w:val="ru-RU"/>
              </w:rPr>
              <w:t>TEM-1</w:t>
            </w:r>
            <w:r w:rsidR="00F77595">
              <w:rPr>
                <w:rFonts w:eastAsia="Calibri"/>
                <w:color w:val="000000"/>
                <w:sz w:val="27"/>
                <w:szCs w:val="27"/>
                <w:lang w:val="ru-RU"/>
              </w:rPr>
              <w:t xml:space="preserve"> бета-лактамаза</w:t>
            </w:r>
            <w:r w:rsidRPr="00F77595">
              <w:rPr>
                <w:rFonts w:eastAsia="Calibri"/>
                <w:color w:val="000000"/>
                <w:sz w:val="27"/>
                <w:szCs w:val="27"/>
                <w:lang w:val="ru-RU"/>
              </w:rPr>
              <w:t xml:space="preserve">, стійкий до ампіциліну </w:t>
            </w:r>
            <w:r w:rsidR="00F77595">
              <w:rPr>
                <w:rFonts w:eastAsia="Calibri"/>
                <w:color w:val="000000"/>
                <w:sz w:val="27"/>
                <w:szCs w:val="27"/>
                <w:lang w:val="ru-RU"/>
              </w:rPr>
              <w:t>(для контролю інгібуючого компоненту комбінованиих дисків з інгібіторами бета-лактамаз)</w:t>
            </w:r>
          </w:p>
        </w:tc>
      </w:tr>
      <w:tr w:rsidR="002F38C6" w:rsidRPr="002F38C6" w14:paraId="1A7B9770" w14:textId="77777777" w:rsidTr="00F77595">
        <w:trPr>
          <w:trHeight w:val="401"/>
        </w:trPr>
        <w:tc>
          <w:tcPr>
            <w:tcW w:w="2802" w:type="dxa"/>
          </w:tcPr>
          <w:p w14:paraId="5AD3FB84" w14:textId="77777777" w:rsidR="002F38C6" w:rsidRPr="00F77595" w:rsidRDefault="002F38C6" w:rsidP="002F38C6">
            <w:pPr>
              <w:autoSpaceDE w:val="0"/>
              <w:autoSpaceDN w:val="0"/>
              <w:adjustRightInd w:val="0"/>
              <w:rPr>
                <w:rFonts w:eastAsia="Calibri"/>
                <w:i/>
                <w:iCs/>
                <w:color w:val="000000"/>
                <w:sz w:val="27"/>
                <w:szCs w:val="27"/>
                <w:lang w:val="ru-RU"/>
              </w:rPr>
            </w:pPr>
            <w:r w:rsidRPr="002F38C6">
              <w:rPr>
                <w:rFonts w:eastAsia="Calibri"/>
                <w:i/>
                <w:iCs/>
                <w:color w:val="000000"/>
                <w:sz w:val="27"/>
                <w:szCs w:val="27"/>
                <w:lang w:val="ru-RU"/>
              </w:rPr>
              <w:t>Escherichia coli</w:t>
            </w:r>
            <w:r>
              <w:rPr>
                <w:i/>
                <w:iCs/>
                <w:sz w:val="20"/>
                <w:szCs w:val="20"/>
              </w:rPr>
              <w:t xml:space="preserve"> </w:t>
            </w:r>
          </w:p>
        </w:tc>
        <w:tc>
          <w:tcPr>
            <w:tcW w:w="2514" w:type="dxa"/>
          </w:tcPr>
          <w:p w14:paraId="1164E866" w14:textId="77777777" w:rsidR="002F38C6" w:rsidRPr="00F77595" w:rsidRDefault="002F38C6" w:rsidP="002F38C6">
            <w:pPr>
              <w:autoSpaceDE w:val="0"/>
              <w:autoSpaceDN w:val="0"/>
              <w:adjustRightInd w:val="0"/>
              <w:rPr>
                <w:rFonts w:eastAsia="Calibri"/>
                <w:color w:val="000000"/>
                <w:sz w:val="27"/>
                <w:szCs w:val="27"/>
              </w:rPr>
            </w:pPr>
            <w:r w:rsidRPr="002F38C6">
              <w:rPr>
                <w:rFonts w:eastAsia="Calibri"/>
                <w:color w:val="000000"/>
                <w:sz w:val="27"/>
                <w:szCs w:val="27"/>
              </w:rPr>
              <w:t>NCTC 13353</w:t>
            </w:r>
            <w:r>
              <w:rPr>
                <w:sz w:val="20"/>
                <w:szCs w:val="20"/>
              </w:rPr>
              <w:t xml:space="preserve"> </w:t>
            </w:r>
          </w:p>
        </w:tc>
        <w:tc>
          <w:tcPr>
            <w:tcW w:w="4861" w:type="dxa"/>
          </w:tcPr>
          <w:p w14:paraId="673444AE" w14:textId="77777777" w:rsidR="002F38C6" w:rsidRPr="002F38C6" w:rsidRDefault="002F38C6" w:rsidP="002F38C6">
            <w:pPr>
              <w:pStyle w:val="Default"/>
              <w:rPr>
                <w:rFonts w:ascii="Times New Roman" w:hAnsi="Times New Roman" w:cs="Times New Roman"/>
                <w:sz w:val="27"/>
                <w:szCs w:val="27"/>
                <w:lang w:val="en-US"/>
              </w:rPr>
            </w:pPr>
            <w:r w:rsidRPr="002F38C6">
              <w:rPr>
                <w:rFonts w:ascii="Times New Roman" w:hAnsi="Times New Roman" w:cs="Times New Roman"/>
                <w:sz w:val="27"/>
                <w:szCs w:val="27"/>
                <w:lang w:val="en-US"/>
              </w:rPr>
              <w:t xml:space="preserve">CTX-M-15 </w:t>
            </w:r>
            <w:r>
              <w:rPr>
                <w:rFonts w:ascii="Times New Roman" w:hAnsi="Times New Roman" w:cs="Times New Roman"/>
                <w:sz w:val="27"/>
                <w:szCs w:val="27"/>
                <w:lang w:val="uk-UA"/>
              </w:rPr>
              <w:t>та</w:t>
            </w:r>
            <w:r w:rsidRPr="002F38C6">
              <w:rPr>
                <w:rFonts w:ascii="Times New Roman" w:hAnsi="Times New Roman" w:cs="Times New Roman"/>
                <w:sz w:val="27"/>
                <w:szCs w:val="27"/>
                <w:lang w:val="en-US"/>
              </w:rPr>
              <w:t xml:space="preserve"> OXA-1 </w:t>
            </w:r>
          </w:p>
          <w:p w14:paraId="5B3BA6D1" w14:textId="77777777" w:rsidR="002F38C6" w:rsidRPr="002F38C6" w:rsidRDefault="002F38C6" w:rsidP="002F38C6">
            <w:pPr>
              <w:autoSpaceDE w:val="0"/>
              <w:autoSpaceDN w:val="0"/>
              <w:adjustRightInd w:val="0"/>
              <w:rPr>
                <w:rFonts w:eastAsia="Calibri"/>
                <w:color w:val="000000"/>
                <w:sz w:val="27"/>
                <w:szCs w:val="27"/>
                <w:lang w:val="ru-RU"/>
              </w:rPr>
            </w:pPr>
            <w:r w:rsidRPr="002F38C6">
              <w:rPr>
                <w:rFonts w:eastAsia="Calibri"/>
                <w:color w:val="000000"/>
                <w:sz w:val="27"/>
                <w:szCs w:val="27"/>
                <w:lang w:val="ru-RU"/>
              </w:rPr>
              <w:t>(</w:t>
            </w:r>
            <w:r>
              <w:rPr>
                <w:rFonts w:eastAsia="Calibri"/>
                <w:color w:val="000000"/>
                <w:sz w:val="27"/>
                <w:szCs w:val="27"/>
                <w:lang w:val="ru-RU"/>
              </w:rPr>
              <w:t>для</w:t>
            </w:r>
            <w:r w:rsidRPr="002F38C6">
              <w:rPr>
                <w:rFonts w:eastAsia="Calibri"/>
                <w:color w:val="000000"/>
                <w:sz w:val="27"/>
                <w:szCs w:val="27"/>
                <w:lang w:val="ru-RU"/>
              </w:rPr>
              <w:t xml:space="preserve"> </w:t>
            </w:r>
            <w:r>
              <w:rPr>
                <w:rFonts w:eastAsia="Calibri"/>
                <w:color w:val="000000"/>
                <w:sz w:val="27"/>
                <w:szCs w:val="27"/>
                <w:lang w:val="ru-RU"/>
              </w:rPr>
              <w:t>контролю</w:t>
            </w:r>
            <w:r w:rsidRPr="002F38C6">
              <w:rPr>
                <w:rFonts w:eastAsia="Calibri"/>
                <w:color w:val="000000"/>
                <w:sz w:val="27"/>
                <w:szCs w:val="27"/>
                <w:lang w:val="ru-RU"/>
              </w:rPr>
              <w:t xml:space="preserve"> </w:t>
            </w:r>
            <w:r>
              <w:rPr>
                <w:rFonts w:eastAsia="Calibri"/>
                <w:color w:val="000000"/>
                <w:sz w:val="27"/>
                <w:szCs w:val="27"/>
                <w:lang w:val="ru-RU"/>
              </w:rPr>
              <w:t>інгібуючого</w:t>
            </w:r>
            <w:r w:rsidRPr="002F38C6">
              <w:rPr>
                <w:rFonts w:eastAsia="Calibri"/>
                <w:color w:val="000000"/>
                <w:sz w:val="27"/>
                <w:szCs w:val="27"/>
                <w:lang w:val="ru-RU"/>
              </w:rPr>
              <w:t xml:space="preserve"> </w:t>
            </w:r>
            <w:r>
              <w:rPr>
                <w:rFonts w:eastAsia="Calibri"/>
                <w:color w:val="000000"/>
                <w:sz w:val="27"/>
                <w:szCs w:val="27"/>
                <w:lang w:val="uk-UA"/>
              </w:rPr>
              <w:t>компоненту комбінованих дисків бета лактам-інгібітор</w:t>
            </w:r>
            <w:r w:rsidRPr="002F38C6">
              <w:rPr>
                <w:rFonts w:eastAsia="Calibri"/>
                <w:color w:val="000000"/>
                <w:sz w:val="27"/>
                <w:szCs w:val="27"/>
                <w:lang w:val="ru-RU"/>
              </w:rPr>
              <w:t>)</w:t>
            </w:r>
            <w:r w:rsidRPr="002F38C6">
              <w:rPr>
                <w:sz w:val="20"/>
                <w:szCs w:val="20"/>
                <w:lang w:val="ru-RU"/>
              </w:rPr>
              <w:t xml:space="preserve"> </w:t>
            </w:r>
          </w:p>
        </w:tc>
      </w:tr>
      <w:tr w:rsidR="00F77595" w:rsidRPr="00F77595" w14:paraId="712A8DEC" w14:textId="77777777" w:rsidTr="00F77595">
        <w:trPr>
          <w:trHeight w:val="401"/>
        </w:trPr>
        <w:tc>
          <w:tcPr>
            <w:tcW w:w="2802" w:type="dxa"/>
          </w:tcPr>
          <w:p w14:paraId="126D72AA" w14:textId="77777777" w:rsidR="00F77595" w:rsidRPr="00F77595" w:rsidRDefault="00F77595" w:rsidP="000E0328">
            <w:pPr>
              <w:autoSpaceDE w:val="0"/>
              <w:autoSpaceDN w:val="0"/>
              <w:adjustRightInd w:val="0"/>
              <w:rPr>
                <w:rFonts w:eastAsia="Calibri"/>
                <w:i/>
                <w:iCs/>
                <w:color w:val="000000"/>
                <w:sz w:val="27"/>
                <w:szCs w:val="27"/>
                <w:lang w:val="ru-RU"/>
              </w:rPr>
            </w:pPr>
            <w:r w:rsidRPr="00F77595">
              <w:rPr>
                <w:rFonts w:eastAsia="Calibri"/>
                <w:i/>
                <w:iCs/>
                <w:color w:val="000000"/>
                <w:sz w:val="27"/>
                <w:szCs w:val="27"/>
                <w:lang w:val="ru-RU"/>
              </w:rPr>
              <w:t>Klebsiella pneumoniae</w:t>
            </w:r>
          </w:p>
        </w:tc>
        <w:tc>
          <w:tcPr>
            <w:tcW w:w="2514" w:type="dxa"/>
          </w:tcPr>
          <w:p w14:paraId="0BD4A878" w14:textId="77777777" w:rsidR="00F77595" w:rsidRDefault="00F77595" w:rsidP="000E0328">
            <w:pPr>
              <w:autoSpaceDE w:val="0"/>
              <w:autoSpaceDN w:val="0"/>
              <w:adjustRightInd w:val="0"/>
            </w:pPr>
            <w:r>
              <w:t xml:space="preserve">ATCC 700603 </w:t>
            </w:r>
          </w:p>
          <w:p w14:paraId="784FCCB8" w14:textId="77777777" w:rsidR="00F77595" w:rsidRDefault="00F77595" w:rsidP="000E0328">
            <w:pPr>
              <w:autoSpaceDE w:val="0"/>
              <w:autoSpaceDN w:val="0"/>
              <w:adjustRightInd w:val="0"/>
            </w:pPr>
            <w:r>
              <w:t>NCTC 13368</w:t>
            </w:r>
          </w:p>
          <w:p w14:paraId="286DB9D6" w14:textId="77777777" w:rsidR="00F77595" w:rsidRDefault="00F77595" w:rsidP="000E0328">
            <w:pPr>
              <w:autoSpaceDE w:val="0"/>
              <w:autoSpaceDN w:val="0"/>
              <w:adjustRightInd w:val="0"/>
            </w:pPr>
            <w:r>
              <w:t xml:space="preserve"> CCUG 45421 </w:t>
            </w:r>
          </w:p>
          <w:p w14:paraId="147F1E7C" w14:textId="77777777" w:rsidR="00F77595" w:rsidRPr="00F77595" w:rsidRDefault="00F77595" w:rsidP="000E0328">
            <w:pPr>
              <w:autoSpaceDE w:val="0"/>
              <w:autoSpaceDN w:val="0"/>
              <w:adjustRightInd w:val="0"/>
              <w:rPr>
                <w:rFonts w:eastAsia="Calibri"/>
                <w:color w:val="000000"/>
                <w:sz w:val="27"/>
                <w:szCs w:val="27"/>
              </w:rPr>
            </w:pPr>
            <w:r>
              <w:t>CECT 7787</w:t>
            </w:r>
          </w:p>
        </w:tc>
        <w:tc>
          <w:tcPr>
            <w:tcW w:w="4861" w:type="dxa"/>
          </w:tcPr>
          <w:p w14:paraId="6BC1496B" w14:textId="77777777" w:rsidR="00F77595" w:rsidRPr="00F77595" w:rsidRDefault="00F77595" w:rsidP="000E0328">
            <w:pPr>
              <w:autoSpaceDE w:val="0"/>
              <w:autoSpaceDN w:val="0"/>
              <w:adjustRightInd w:val="0"/>
              <w:rPr>
                <w:rFonts w:eastAsia="Calibri"/>
                <w:color w:val="000000"/>
                <w:sz w:val="27"/>
                <w:szCs w:val="27"/>
                <w:lang w:val="ru-RU"/>
              </w:rPr>
            </w:pPr>
            <w:r>
              <w:rPr>
                <w:rFonts w:eastAsia="Calibri"/>
                <w:color w:val="000000"/>
                <w:sz w:val="27"/>
                <w:szCs w:val="27"/>
                <w:lang w:val="ru-RU"/>
              </w:rPr>
              <w:t xml:space="preserve">Продуцент </w:t>
            </w:r>
            <w:r>
              <w:rPr>
                <w:rFonts w:eastAsia="Calibri"/>
                <w:color w:val="000000"/>
                <w:sz w:val="27"/>
                <w:szCs w:val="27"/>
              </w:rPr>
              <w:t>ESBL</w:t>
            </w:r>
            <w:r>
              <w:rPr>
                <w:rFonts w:eastAsia="Calibri"/>
                <w:color w:val="000000"/>
                <w:sz w:val="27"/>
                <w:szCs w:val="27"/>
                <w:lang w:val="uk-UA"/>
              </w:rPr>
              <w:t xml:space="preserve"> (</w:t>
            </w:r>
            <w:r>
              <w:rPr>
                <w:rFonts w:eastAsia="Calibri"/>
                <w:color w:val="000000"/>
                <w:sz w:val="27"/>
                <w:szCs w:val="27"/>
              </w:rPr>
              <w:t>SHV</w:t>
            </w:r>
            <w:r>
              <w:rPr>
                <w:rFonts w:eastAsia="Calibri"/>
                <w:color w:val="000000"/>
                <w:sz w:val="27"/>
                <w:szCs w:val="27"/>
                <w:lang w:val="uk-UA"/>
              </w:rPr>
              <w:t>-18)</w:t>
            </w:r>
            <w:r w:rsidRPr="00F77595">
              <w:rPr>
                <w:rFonts w:eastAsia="Calibri"/>
                <w:color w:val="000000"/>
                <w:sz w:val="27"/>
                <w:szCs w:val="27"/>
                <w:lang w:val="ru-RU"/>
              </w:rPr>
              <w:t xml:space="preserve"> (</w:t>
            </w:r>
            <w:r>
              <w:rPr>
                <w:rFonts w:eastAsia="Calibri"/>
                <w:color w:val="000000"/>
                <w:sz w:val="27"/>
                <w:szCs w:val="27"/>
                <w:lang w:val="ru-RU"/>
              </w:rPr>
              <w:t>для контролю інгібуючого компоненту комбінованиих дисків з інгібіторами бета-лактамаз</w:t>
            </w:r>
            <w:r w:rsidRPr="00F77595">
              <w:rPr>
                <w:rFonts w:eastAsia="Calibri"/>
                <w:color w:val="000000"/>
                <w:sz w:val="27"/>
                <w:szCs w:val="27"/>
                <w:lang w:val="ru-RU"/>
              </w:rPr>
              <w:t>)</w:t>
            </w:r>
          </w:p>
        </w:tc>
      </w:tr>
      <w:tr w:rsidR="00F77595" w:rsidRPr="00F77595" w14:paraId="1B6CFC91" w14:textId="77777777" w:rsidTr="00F77595">
        <w:trPr>
          <w:trHeight w:val="401"/>
        </w:trPr>
        <w:tc>
          <w:tcPr>
            <w:tcW w:w="2802" w:type="dxa"/>
          </w:tcPr>
          <w:p w14:paraId="089380E9" w14:textId="77777777" w:rsidR="00F77595" w:rsidRPr="00F77595" w:rsidRDefault="00F77595" w:rsidP="000E0328">
            <w:pPr>
              <w:autoSpaceDE w:val="0"/>
              <w:autoSpaceDN w:val="0"/>
              <w:adjustRightInd w:val="0"/>
              <w:rPr>
                <w:rFonts w:eastAsia="Calibri"/>
                <w:i/>
                <w:iCs/>
                <w:color w:val="000000"/>
                <w:sz w:val="27"/>
                <w:szCs w:val="27"/>
                <w:lang w:val="ru-RU"/>
              </w:rPr>
            </w:pPr>
            <w:r w:rsidRPr="00F77595">
              <w:rPr>
                <w:rFonts w:eastAsia="Calibri"/>
                <w:i/>
                <w:iCs/>
                <w:color w:val="000000"/>
                <w:sz w:val="27"/>
                <w:szCs w:val="27"/>
                <w:lang w:val="ru-RU"/>
              </w:rPr>
              <w:t>Klebsiella pneumoniae</w:t>
            </w:r>
          </w:p>
        </w:tc>
        <w:tc>
          <w:tcPr>
            <w:tcW w:w="2514" w:type="dxa"/>
          </w:tcPr>
          <w:p w14:paraId="1DC52CF5" w14:textId="77777777" w:rsidR="00F77595" w:rsidRDefault="00F77595" w:rsidP="000E0328">
            <w:pPr>
              <w:autoSpaceDE w:val="0"/>
              <w:autoSpaceDN w:val="0"/>
              <w:adjustRightInd w:val="0"/>
            </w:pPr>
            <w:r>
              <w:t>ATCC BAA-2814</w:t>
            </w:r>
          </w:p>
        </w:tc>
        <w:tc>
          <w:tcPr>
            <w:tcW w:w="4861" w:type="dxa"/>
          </w:tcPr>
          <w:p w14:paraId="305A8354" w14:textId="77777777" w:rsidR="00F77595" w:rsidRDefault="00F77595" w:rsidP="00F77595">
            <w:pPr>
              <w:autoSpaceDE w:val="0"/>
              <w:autoSpaceDN w:val="0"/>
              <w:adjustRightInd w:val="0"/>
              <w:rPr>
                <w:rFonts w:eastAsia="Calibri"/>
                <w:color w:val="000000"/>
                <w:sz w:val="27"/>
                <w:szCs w:val="27"/>
                <w:lang w:val="ru-RU"/>
              </w:rPr>
            </w:pPr>
            <w:r>
              <w:t xml:space="preserve">KPC-3, SHV-11 </w:t>
            </w:r>
            <w:r>
              <w:rPr>
                <w:lang w:val="uk-UA"/>
              </w:rPr>
              <w:t>та</w:t>
            </w:r>
            <w:r>
              <w:t xml:space="preserve"> TEM-1</w:t>
            </w:r>
          </w:p>
        </w:tc>
      </w:tr>
      <w:tr w:rsidR="000E0328" w:rsidRPr="00F77595" w14:paraId="3B3EEFA7" w14:textId="77777777" w:rsidTr="00F77595">
        <w:trPr>
          <w:trHeight w:val="401"/>
        </w:trPr>
        <w:tc>
          <w:tcPr>
            <w:tcW w:w="2802" w:type="dxa"/>
            <w:tcBorders>
              <w:top w:val="single" w:sz="4" w:space="0" w:color="auto"/>
              <w:left w:val="single" w:sz="4" w:space="0" w:color="auto"/>
              <w:bottom w:val="single" w:sz="4" w:space="0" w:color="auto"/>
              <w:right w:val="single" w:sz="4" w:space="0" w:color="auto"/>
            </w:tcBorders>
          </w:tcPr>
          <w:p w14:paraId="3F22125B" w14:textId="77777777" w:rsidR="000E0328" w:rsidRPr="00F77595" w:rsidRDefault="000E0328" w:rsidP="000E0328">
            <w:pPr>
              <w:autoSpaceDE w:val="0"/>
              <w:autoSpaceDN w:val="0"/>
              <w:adjustRightInd w:val="0"/>
              <w:rPr>
                <w:rFonts w:eastAsia="Calibri"/>
                <w:i/>
                <w:iCs/>
                <w:color w:val="000000"/>
                <w:sz w:val="27"/>
                <w:szCs w:val="27"/>
                <w:lang w:val="ru-RU"/>
              </w:rPr>
            </w:pPr>
            <w:r w:rsidRPr="00F77595">
              <w:rPr>
                <w:rFonts w:eastAsia="Calibri"/>
                <w:i/>
                <w:iCs/>
                <w:color w:val="000000"/>
                <w:sz w:val="27"/>
                <w:szCs w:val="27"/>
                <w:lang w:val="ru-RU"/>
              </w:rPr>
              <w:t xml:space="preserve">Pseudomonas aeruginosa </w:t>
            </w:r>
          </w:p>
        </w:tc>
        <w:tc>
          <w:tcPr>
            <w:tcW w:w="2514" w:type="dxa"/>
            <w:tcBorders>
              <w:top w:val="single" w:sz="4" w:space="0" w:color="auto"/>
              <w:left w:val="single" w:sz="4" w:space="0" w:color="auto"/>
              <w:bottom w:val="single" w:sz="4" w:space="0" w:color="auto"/>
              <w:right w:val="single" w:sz="4" w:space="0" w:color="auto"/>
            </w:tcBorders>
          </w:tcPr>
          <w:p w14:paraId="1926F212"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ATCC 27853 </w:t>
            </w:r>
          </w:p>
          <w:p w14:paraId="06215B2F"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NCTC 12934 </w:t>
            </w:r>
          </w:p>
          <w:p w14:paraId="48B3C7DB"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CIP 76110 </w:t>
            </w:r>
          </w:p>
          <w:p w14:paraId="3406F5B9"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DSM 1117 </w:t>
            </w:r>
          </w:p>
          <w:p w14:paraId="0A0D99E5"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CCUG 17619 </w:t>
            </w:r>
          </w:p>
          <w:p w14:paraId="46D597F2"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CECT 108 </w:t>
            </w:r>
          </w:p>
        </w:tc>
        <w:tc>
          <w:tcPr>
            <w:tcW w:w="4861" w:type="dxa"/>
            <w:tcBorders>
              <w:top w:val="single" w:sz="4" w:space="0" w:color="auto"/>
              <w:left w:val="single" w:sz="4" w:space="0" w:color="auto"/>
              <w:bottom w:val="single" w:sz="4" w:space="0" w:color="auto"/>
              <w:right w:val="single" w:sz="4" w:space="0" w:color="auto"/>
            </w:tcBorders>
          </w:tcPr>
          <w:p w14:paraId="0B32E9C5" w14:textId="77777777" w:rsidR="000E0328" w:rsidRPr="00F77595" w:rsidRDefault="000E0328" w:rsidP="000E0328">
            <w:pPr>
              <w:autoSpaceDE w:val="0"/>
              <w:autoSpaceDN w:val="0"/>
              <w:adjustRightInd w:val="0"/>
              <w:rPr>
                <w:rFonts w:eastAsia="Calibri"/>
                <w:color w:val="000000"/>
                <w:sz w:val="27"/>
                <w:szCs w:val="27"/>
                <w:lang w:val="ru-RU"/>
              </w:rPr>
            </w:pPr>
            <w:r w:rsidRPr="00F77595">
              <w:rPr>
                <w:rFonts w:eastAsia="Calibri"/>
                <w:color w:val="000000"/>
                <w:sz w:val="27"/>
                <w:szCs w:val="27"/>
                <w:lang w:val="ru-RU"/>
              </w:rPr>
              <w:t xml:space="preserve">Чутливий, дикий тип </w:t>
            </w:r>
          </w:p>
        </w:tc>
      </w:tr>
      <w:tr w:rsidR="000E0328" w:rsidRPr="00F77595" w14:paraId="6024FBC4" w14:textId="77777777" w:rsidTr="00F77595">
        <w:trPr>
          <w:trHeight w:val="401"/>
        </w:trPr>
        <w:tc>
          <w:tcPr>
            <w:tcW w:w="2802" w:type="dxa"/>
            <w:tcBorders>
              <w:top w:val="single" w:sz="4" w:space="0" w:color="auto"/>
              <w:left w:val="single" w:sz="4" w:space="0" w:color="auto"/>
              <w:bottom w:val="single" w:sz="4" w:space="0" w:color="auto"/>
              <w:right w:val="single" w:sz="4" w:space="0" w:color="auto"/>
            </w:tcBorders>
          </w:tcPr>
          <w:p w14:paraId="787C9F46" w14:textId="77777777" w:rsidR="000E0328" w:rsidRPr="00F77595" w:rsidRDefault="000E0328" w:rsidP="000E0328">
            <w:pPr>
              <w:autoSpaceDE w:val="0"/>
              <w:autoSpaceDN w:val="0"/>
              <w:adjustRightInd w:val="0"/>
              <w:rPr>
                <w:rFonts w:eastAsia="Calibri"/>
                <w:i/>
                <w:iCs/>
                <w:color w:val="000000"/>
                <w:sz w:val="27"/>
                <w:szCs w:val="27"/>
                <w:lang w:val="ru-RU"/>
              </w:rPr>
            </w:pPr>
            <w:r w:rsidRPr="00F77595">
              <w:rPr>
                <w:rFonts w:eastAsia="Calibri"/>
                <w:i/>
                <w:iCs/>
                <w:color w:val="000000"/>
                <w:sz w:val="27"/>
                <w:szCs w:val="27"/>
                <w:lang w:val="ru-RU"/>
              </w:rPr>
              <w:t xml:space="preserve">Staphylococcus aureus </w:t>
            </w:r>
          </w:p>
        </w:tc>
        <w:tc>
          <w:tcPr>
            <w:tcW w:w="2514" w:type="dxa"/>
            <w:tcBorders>
              <w:top w:val="single" w:sz="4" w:space="0" w:color="auto"/>
              <w:left w:val="single" w:sz="4" w:space="0" w:color="auto"/>
              <w:bottom w:val="single" w:sz="4" w:space="0" w:color="auto"/>
              <w:right w:val="single" w:sz="4" w:space="0" w:color="auto"/>
            </w:tcBorders>
          </w:tcPr>
          <w:p w14:paraId="5FF736D1"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ATCC 29213 </w:t>
            </w:r>
          </w:p>
          <w:p w14:paraId="29FEC977"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NCTC 12973 </w:t>
            </w:r>
          </w:p>
          <w:p w14:paraId="2E83B665"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CIP 103429 </w:t>
            </w:r>
          </w:p>
          <w:p w14:paraId="0DF90435"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DSM 2569 </w:t>
            </w:r>
          </w:p>
          <w:p w14:paraId="25230B9F"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CCUG 15915 </w:t>
            </w:r>
          </w:p>
          <w:p w14:paraId="4C81863D"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CECT 794 </w:t>
            </w:r>
          </w:p>
        </w:tc>
        <w:tc>
          <w:tcPr>
            <w:tcW w:w="4861" w:type="dxa"/>
            <w:tcBorders>
              <w:top w:val="single" w:sz="4" w:space="0" w:color="auto"/>
              <w:left w:val="single" w:sz="4" w:space="0" w:color="auto"/>
              <w:bottom w:val="single" w:sz="4" w:space="0" w:color="auto"/>
              <w:right w:val="single" w:sz="4" w:space="0" w:color="auto"/>
            </w:tcBorders>
          </w:tcPr>
          <w:p w14:paraId="2007A3D6" w14:textId="77777777" w:rsidR="000E0328" w:rsidRPr="00F77595" w:rsidRDefault="000E0328" w:rsidP="000E0328">
            <w:pPr>
              <w:autoSpaceDE w:val="0"/>
              <w:autoSpaceDN w:val="0"/>
              <w:adjustRightInd w:val="0"/>
              <w:rPr>
                <w:rFonts w:eastAsia="Calibri"/>
                <w:color w:val="000000"/>
                <w:sz w:val="27"/>
                <w:szCs w:val="27"/>
                <w:lang w:val="ru-RU"/>
              </w:rPr>
            </w:pPr>
            <w:r w:rsidRPr="00F77595">
              <w:rPr>
                <w:rFonts w:eastAsia="Calibri"/>
                <w:color w:val="000000"/>
                <w:sz w:val="27"/>
                <w:szCs w:val="27"/>
                <w:lang w:val="ru-RU"/>
              </w:rPr>
              <w:t xml:space="preserve">Слабкий продуцент β-лактамаз </w:t>
            </w:r>
          </w:p>
        </w:tc>
      </w:tr>
      <w:tr w:rsidR="000E0328" w:rsidRPr="00F77595" w14:paraId="25765B36" w14:textId="77777777" w:rsidTr="00F77595">
        <w:trPr>
          <w:trHeight w:val="401"/>
        </w:trPr>
        <w:tc>
          <w:tcPr>
            <w:tcW w:w="2802" w:type="dxa"/>
            <w:tcBorders>
              <w:top w:val="single" w:sz="4" w:space="0" w:color="auto"/>
              <w:left w:val="single" w:sz="4" w:space="0" w:color="auto"/>
              <w:bottom w:val="single" w:sz="4" w:space="0" w:color="auto"/>
              <w:right w:val="single" w:sz="4" w:space="0" w:color="auto"/>
            </w:tcBorders>
          </w:tcPr>
          <w:p w14:paraId="05DB82CC" w14:textId="77777777" w:rsidR="000E0328" w:rsidRPr="00F77595" w:rsidRDefault="000E0328" w:rsidP="000E0328">
            <w:pPr>
              <w:autoSpaceDE w:val="0"/>
              <w:autoSpaceDN w:val="0"/>
              <w:adjustRightInd w:val="0"/>
              <w:rPr>
                <w:rFonts w:eastAsia="Calibri"/>
                <w:i/>
                <w:iCs/>
                <w:color w:val="000000"/>
                <w:sz w:val="27"/>
                <w:szCs w:val="27"/>
                <w:lang w:val="ru-RU"/>
              </w:rPr>
            </w:pPr>
            <w:r w:rsidRPr="00F77595">
              <w:rPr>
                <w:rFonts w:eastAsia="Calibri"/>
                <w:i/>
                <w:iCs/>
                <w:color w:val="000000"/>
                <w:sz w:val="27"/>
                <w:szCs w:val="27"/>
                <w:lang w:val="ru-RU"/>
              </w:rPr>
              <w:t xml:space="preserve">Enterococcus faecalis </w:t>
            </w:r>
          </w:p>
        </w:tc>
        <w:tc>
          <w:tcPr>
            <w:tcW w:w="2514" w:type="dxa"/>
            <w:tcBorders>
              <w:top w:val="single" w:sz="4" w:space="0" w:color="auto"/>
              <w:left w:val="single" w:sz="4" w:space="0" w:color="auto"/>
              <w:bottom w:val="single" w:sz="4" w:space="0" w:color="auto"/>
              <w:right w:val="single" w:sz="4" w:space="0" w:color="auto"/>
            </w:tcBorders>
          </w:tcPr>
          <w:p w14:paraId="5135717F"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ATCC 29212 </w:t>
            </w:r>
          </w:p>
          <w:p w14:paraId="0A50077B"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NCTC 12697 </w:t>
            </w:r>
          </w:p>
          <w:p w14:paraId="3B3BB434"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CIP 103214 </w:t>
            </w:r>
          </w:p>
          <w:p w14:paraId="7C7D0368"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DSM 2570 </w:t>
            </w:r>
          </w:p>
          <w:p w14:paraId="62F8A8C9"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CCUG 9997 </w:t>
            </w:r>
          </w:p>
          <w:p w14:paraId="78701888"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CECT 795 </w:t>
            </w:r>
          </w:p>
        </w:tc>
        <w:tc>
          <w:tcPr>
            <w:tcW w:w="4861" w:type="dxa"/>
            <w:tcBorders>
              <w:top w:val="single" w:sz="4" w:space="0" w:color="auto"/>
              <w:left w:val="single" w:sz="4" w:space="0" w:color="auto"/>
              <w:bottom w:val="single" w:sz="4" w:space="0" w:color="auto"/>
              <w:right w:val="single" w:sz="4" w:space="0" w:color="auto"/>
            </w:tcBorders>
          </w:tcPr>
          <w:p w14:paraId="7F6A20B9" w14:textId="77777777" w:rsidR="000E0328" w:rsidRPr="00F77595" w:rsidRDefault="000E0328" w:rsidP="000E0328">
            <w:pPr>
              <w:autoSpaceDE w:val="0"/>
              <w:autoSpaceDN w:val="0"/>
              <w:adjustRightInd w:val="0"/>
              <w:rPr>
                <w:rFonts w:eastAsia="Calibri"/>
                <w:color w:val="000000"/>
                <w:sz w:val="27"/>
                <w:szCs w:val="27"/>
                <w:lang w:val="ru-RU"/>
              </w:rPr>
            </w:pPr>
            <w:r w:rsidRPr="00F77595">
              <w:rPr>
                <w:rFonts w:eastAsia="Calibri"/>
                <w:color w:val="000000"/>
                <w:sz w:val="27"/>
                <w:szCs w:val="27"/>
                <w:lang w:val="ru-RU"/>
              </w:rPr>
              <w:t xml:space="preserve">Чутливий, дикий тип </w:t>
            </w:r>
          </w:p>
        </w:tc>
      </w:tr>
      <w:tr w:rsidR="000E0328" w:rsidRPr="00F77595" w14:paraId="392FCF9B" w14:textId="77777777" w:rsidTr="00F77595">
        <w:trPr>
          <w:trHeight w:val="401"/>
        </w:trPr>
        <w:tc>
          <w:tcPr>
            <w:tcW w:w="2802" w:type="dxa"/>
            <w:tcBorders>
              <w:top w:val="single" w:sz="4" w:space="0" w:color="auto"/>
              <w:left w:val="single" w:sz="4" w:space="0" w:color="auto"/>
              <w:bottom w:val="single" w:sz="4" w:space="0" w:color="auto"/>
              <w:right w:val="single" w:sz="4" w:space="0" w:color="auto"/>
            </w:tcBorders>
          </w:tcPr>
          <w:p w14:paraId="4895DFCA" w14:textId="77777777" w:rsidR="000E0328" w:rsidRPr="00F77595" w:rsidRDefault="000E0328" w:rsidP="000E0328">
            <w:pPr>
              <w:autoSpaceDE w:val="0"/>
              <w:autoSpaceDN w:val="0"/>
              <w:adjustRightInd w:val="0"/>
              <w:rPr>
                <w:rFonts w:eastAsia="Calibri"/>
                <w:i/>
                <w:iCs/>
                <w:color w:val="000000"/>
                <w:sz w:val="27"/>
                <w:szCs w:val="27"/>
                <w:lang w:val="ru-RU"/>
              </w:rPr>
            </w:pPr>
            <w:r w:rsidRPr="00F77595">
              <w:rPr>
                <w:rFonts w:eastAsia="Calibri"/>
                <w:i/>
                <w:iCs/>
                <w:color w:val="000000"/>
                <w:sz w:val="27"/>
                <w:szCs w:val="27"/>
                <w:lang w:val="ru-RU"/>
              </w:rPr>
              <w:t xml:space="preserve">Streptococcus pneumoniae </w:t>
            </w:r>
          </w:p>
        </w:tc>
        <w:tc>
          <w:tcPr>
            <w:tcW w:w="2514" w:type="dxa"/>
            <w:tcBorders>
              <w:top w:val="single" w:sz="4" w:space="0" w:color="auto"/>
              <w:left w:val="single" w:sz="4" w:space="0" w:color="auto"/>
              <w:bottom w:val="single" w:sz="4" w:space="0" w:color="auto"/>
              <w:right w:val="single" w:sz="4" w:space="0" w:color="auto"/>
            </w:tcBorders>
          </w:tcPr>
          <w:p w14:paraId="38B71290"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ATCC 49619 </w:t>
            </w:r>
          </w:p>
          <w:p w14:paraId="624FF168"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NCTC 12977 </w:t>
            </w:r>
          </w:p>
          <w:p w14:paraId="2FED0D7B"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CIP 104340 </w:t>
            </w:r>
          </w:p>
          <w:p w14:paraId="342AF456"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DSM 11967 </w:t>
            </w:r>
          </w:p>
          <w:p w14:paraId="6EEC5A1C"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CCUG 33638 </w:t>
            </w:r>
          </w:p>
        </w:tc>
        <w:tc>
          <w:tcPr>
            <w:tcW w:w="4861" w:type="dxa"/>
            <w:tcBorders>
              <w:top w:val="single" w:sz="4" w:space="0" w:color="auto"/>
              <w:left w:val="single" w:sz="4" w:space="0" w:color="auto"/>
              <w:bottom w:val="single" w:sz="4" w:space="0" w:color="auto"/>
              <w:right w:val="single" w:sz="4" w:space="0" w:color="auto"/>
            </w:tcBorders>
          </w:tcPr>
          <w:p w14:paraId="7C49E053" w14:textId="77777777" w:rsidR="000E0328" w:rsidRPr="00F77595" w:rsidRDefault="000E0328" w:rsidP="000E0328">
            <w:pPr>
              <w:autoSpaceDE w:val="0"/>
              <w:autoSpaceDN w:val="0"/>
              <w:adjustRightInd w:val="0"/>
              <w:rPr>
                <w:rFonts w:eastAsia="Calibri"/>
                <w:color w:val="000000"/>
                <w:sz w:val="27"/>
                <w:szCs w:val="27"/>
                <w:lang w:val="ru-RU"/>
              </w:rPr>
            </w:pPr>
            <w:r w:rsidRPr="00F77595">
              <w:rPr>
                <w:rFonts w:eastAsia="Calibri"/>
                <w:color w:val="000000"/>
                <w:sz w:val="27"/>
                <w:szCs w:val="27"/>
                <w:lang w:val="ru-RU"/>
              </w:rPr>
              <w:t>Низька стійкість до пеніциліну</w:t>
            </w:r>
          </w:p>
        </w:tc>
      </w:tr>
    </w:tbl>
    <w:p w14:paraId="7A3C4618" w14:textId="77777777" w:rsidR="00E23889" w:rsidRDefault="00E23889"/>
    <w:p w14:paraId="755A1049" w14:textId="77777777" w:rsidR="00E23889" w:rsidRDefault="00E23889" w:rsidP="00E23889">
      <w:pPr>
        <w:jc w:val="both"/>
        <w:rPr>
          <w:sz w:val="28"/>
          <w:szCs w:val="28"/>
          <w:lang w:val="uk-UA"/>
        </w:rPr>
      </w:pPr>
    </w:p>
    <w:p w14:paraId="1B2FAD3E" w14:textId="77777777" w:rsidR="00E23889" w:rsidRDefault="00E23889" w:rsidP="00E23889">
      <w:pPr>
        <w:jc w:val="both"/>
        <w:rPr>
          <w:sz w:val="28"/>
          <w:szCs w:val="28"/>
          <w:lang w:val="uk-UA"/>
        </w:rPr>
      </w:pPr>
    </w:p>
    <w:p w14:paraId="0F15EC95" w14:textId="286677FD" w:rsidR="00E23889" w:rsidRDefault="007F6B63">
      <w:r>
        <w:rPr>
          <w:noProof/>
          <w:sz w:val="28"/>
          <w:szCs w:val="28"/>
          <w:lang w:val="uk-UA"/>
        </w:rPr>
        <mc:AlternateContent>
          <mc:Choice Requires="wps">
            <w:drawing>
              <wp:anchor distT="0" distB="0" distL="114300" distR="114300" simplePos="0" relativeHeight="251664384" behindDoc="0" locked="0" layoutInCell="1" allowOverlap="1" wp14:anchorId="1AD5933A" wp14:editId="1A7C2A10">
                <wp:simplePos x="0" y="0"/>
                <wp:positionH relativeFrom="column">
                  <wp:posOffset>574040</wp:posOffset>
                </wp:positionH>
                <wp:positionV relativeFrom="paragraph">
                  <wp:posOffset>142875</wp:posOffset>
                </wp:positionV>
                <wp:extent cx="5225415" cy="0"/>
                <wp:effectExtent l="8255" t="5715" r="5080" b="13335"/>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5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3F6CAD" id="AutoShape 22" o:spid="_x0000_s1026" type="#_x0000_t32" style="position:absolute;margin-left:45.2pt;margin-top:11.25pt;width:411.4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"/>
            </w:pict>
          </mc:Fallback>
        </mc:AlternateContent>
      </w:r>
    </w:p>
    <w:tbl>
      <w:tblPr>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514"/>
        <w:gridCol w:w="4861"/>
      </w:tblGrid>
      <w:tr w:rsidR="000E0328" w:rsidRPr="00F77595" w14:paraId="7FB46111" w14:textId="77777777" w:rsidTr="00E23889">
        <w:trPr>
          <w:trHeight w:val="401"/>
        </w:trPr>
        <w:tc>
          <w:tcPr>
            <w:tcW w:w="2802" w:type="dxa"/>
            <w:tcBorders>
              <w:top w:val="single" w:sz="4" w:space="0" w:color="auto"/>
              <w:left w:val="single" w:sz="4" w:space="0" w:color="auto"/>
              <w:bottom w:val="single" w:sz="4" w:space="0" w:color="auto"/>
              <w:right w:val="single" w:sz="4" w:space="0" w:color="auto"/>
            </w:tcBorders>
          </w:tcPr>
          <w:p w14:paraId="5721C76D" w14:textId="77777777" w:rsidR="000E0328" w:rsidRPr="00F77595" w:rsidRDefault="000E0328" w:rsidP="000E0328">
            <w:pPr>
              <w:autoSpaceDE w:val="0"/>
              <w:autoSpaceDN w:val="0"/>
              <w:adjustRightInd w:val="0"/>
              <w:rPr>
                <w:rFonts w:eastAsia="Calibri"/>
                <w:i/>
                <w:iCs/>
                <w:color w:val="000000"/>
                <w:sz w:val="27"/>
                <w:szCs w:val="27"/>
                <w:lang w:val="ru-RU"/>
              </w:rPr>
            </w:pPr>
            <w:r w:rsidRPr="00F77595">
              <w:rPr>
                <w:rFonts w:eastAsia="Calibri"/>
                <w:i/>
                <w:iCs/>
                <w:color w:val="000000"/>
                <w:sz w:val="27"/>
                <w:szCs w:val="27"/>
                <w:lang w:val="ru-RU"/>
              </w:rPr>
              <w:t xml:space="preserve">Haemophilus influenzae </w:t>
            </w:r>
          </w:p>
        </w:tc>
        <w:tc>
          <w:tcPr>
            <w:tcW w:w="2514" w:type="dxa"/>
            <w:tcBorders>
              <w:top w:val="single" w:sz="4" w:space="0" w:color="auto"/>
              <w:left w:val="single" w:sz="4" w:space="0" w:color="auto"/>
              <w:bottom w:val="single" w:sz="4" w:space="0" w:color="auto"/>
              <w:right w:val="single" w:sz="4" w:space="0" w:color="auto"/>
            </w:tcBorders>
          </w:tcPr>
          <w:p w14:paraId="45EC7C63"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ATCC 49766 </w:t>
            </w:r>
          </w:p>
          <w:p w14:paraId="1C6CA900"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NCTC 12975 </w:t>
            </w:r>
          </w:p>
          <w:p w14:paraId="0F9C1FF9"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CIP 103570 </w:t>
            </w:r>
          </w:p>
          <w:p w14:paraId="7383450F"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DSM 11970 </w:t>
            </w:r>
          </w:p>
          <w:p w14:paraId="0DFD33BC"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CCUG 29539 </w:t>
            </w:r>
          </w:p>
        </w:tc>
        <w:tc>
          <w:tcPr>
            <w:tcW w:w="4861" w:type="dxa"/>
            <w:tcBorders>
              <w:top w:val="single" w:sz="4" w:space="0" w:color="auto"/>
              <w:left w:val="single" w:sz="4" w:space="0" w:color="auto"/>
              <w:bottom w:val="single" w:sz="4" w:space="0" w:color="auto"/>
              <w:right w:val="single" w:sz="4" w:space="0" w:color="auto"/>
            </w:tcBorders>
          </w:tcPr>
          <w:p w14:paraId="45B65A56" w14:textId="77777777" w:rsidR="000E0328" w:rsidRPr="00F77595" w:rsidRDefault="000E0328" w:rsidP="000E0328">
            <w:pPr>
              <w:autoSpaceDE w:val="0"/>
              <w:autoSpaceDN w:val="0"/>
              <w:adjustRightInd w:val="0"/>
              <w:rPr>
                <w:rFonts w:eastAsia="Calibri"/>
                <w:color w:val="000000"/>
                <w:sz w:val="27"/>
                <w:szCs w:val="27"/>
                <w:lang w:val="ru-RU"/>
              </w:rPr>
            </w:pPr>
            <w:r w:rsidRPr="00F77595">
              <w:rPr>
                <w:rFonts w:eastAsia="Calibri"/>
                <w:color w:val="000000"/>
                <w:sz w:val="27"/>
                <w:szCs w:val="27"/>
                <w:lang w:val="ru-RU"/>
              </w:rPr>
              <w:t xml:space="preserve">Чутливий, дикий тип </w:t>
            </w:r>
          </w:p>
        </w:tc>
      </w:tr>
      <w:tr w:rsidR="000E0328" w:rsidRPr="00B82AA6" w14:paraId="11428187" w14:textId="77777777" w:rsidTr="00E23889">
        <w:trPr>
          <w:trHeight w:val="401"/>
        </w:trPr>
        <w:tc>
          <w:tcPr>
            <w:tcW w:w="2802" w:type="dxa"/>
            <w:tcBorders>
              <w:top w:val="single" w:sz="4" w:space="0" w:color="auto"/>
              <w:left w:val="single" w:sz="4" w:space="0" w:color="auto"/>
              <w:bottom w:val="single" w:sz="4" w:space="0" w:color="auto"/>
              <w:right w:val="single" w:sz="4" w:space="0" w:color="auto"/>
            </w:tcBorders>
          </w:tcPr>
          <w:p w14:paraId="45FCC27C" w14:textId="77777777" w:rsidR="000E0328" w:rsidRPr="00F77595" w:rsidRDefault="000E0328" w:rsidP="000E0328">
            <w:pPr>
              <w:autoSpaceDE w:val="0"/>
              <w:autoSpaceDN w:val="0"/>
              <w:adjustRightInd w:val="0"/>
              <w:rPr>
                <w:rFonts w:eastAsia="Calibri"/>
                <w:i/>
                <w:iCs/>
                <w:color w:val="000000"/>
                <w:sz w:val="27"/>
                <w:szCs w:val="27"/>
                <w:lang w:val="ru-RU"/>
              </w:rPr>
            </w:pPr>
            <w:r w:rsidRPr="00F77595">
              <w:rPr>
                <w:rFonts w:eastAsia="Calibri"/>
                <w:i/>
                <w:iCs/>
                <w:color w:val="000000"/>
                <w:sz w:val="27"/>
                <w:szCs w:val="27"/>
                <w:lang w:val="ru-RU"/>
              </w:rPr>
              <w:t xml:space="preserve">Campylobacter jejuni </w:t>
            </w:r>
          </w:p>
        </w:tc>
        <w:tc>
          <w:tcPr>
            <w:tcW w:w="2514" w:type="dxa"/>
            <w:tcBorders>
              <w:top w:val="single" w:sz="4" w:space="0" w:color="auto"/>
              <w:left w:val="single" w:sz="4" w:space="0" w:color="auto"/>
              <w:bottom w:val="single" w:sz="4" w:space="0" w:color="auto"/>
              <w:right w:val="single" w:sz="4" w:space="0" w:color="auto"/>
            </w:tcBorders>
          </w:tcPr>
          <w:p w14:paraId="0CBDEBE3"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ATCC 33560 </w:t>
            </w:r>
          </w:p>
          <w:p w14:paraId="6D0F18F6"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NCTC 11351 </w:t>
            </w:r>
          </w:p>
          <w:p w14:paraId="773D89BA"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CIP 702 </w:t>
            </w:r>
          </w:p>
          <w:p w14:paraId="0ED9A839"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DSM 4688 </w:t>
            </w:r>
          </w:p>
          <w:p w14:paraId="4F174BBA" w14:textId="77777777" w:rsidR="000E0328" w:rsidRPr="00F77595" w:rsidRDefault="000E0328" w:rsidP="000E0328">
            <w:pPr>
              <w:autoSpaceDE w:val="0"/>
              <w:autoSpaceDN w:val="0"/>
              <w:adjustRightInd w:val="0"/>
              <w:rPr>
                <w:rFonts w:eastAsia="Calibri"/>
                <w:color w:val="000000"/>
                <w:sz w:val="27"/>
                <w:szCs w:val="27"/>
              </w:rPr>
            </w:pPr>
            <w:r w:rsidRPr="00F77595">
              <w:rPr>
                <w:rFonts w:eastAsia="Calibri"/>
                <w:color w:val="000000"/>
                <w:sz w:val="27"/>
                <w:szCs w:val="27"/>
              </w:rPr>
              <w:t xml:space="preserve">CCUG 11284 </w:t>
            </w:r>
          </w:p>
        </w:tc>
        <w:tc>
          <w:tcPr>
            <w:tcW w:w="4861" w:type="dxa"/>
            <w:tcBorders>
              <w:top w:val="single" w:sz="4" w:space="0" w:color="auto"/>
              <w:left w:val="single" w:sz="4" w:space="0" w:color="auto"/>
              <w:bottom w:val="single" w:sz="4" w:space="0" w:color="auto"/>
              <w:right w:val="single" w:sz="4" w:space="0" w:color="auto"/>
            </w:tcBorders>
          </w:tcPr>
          <w:p w14:paraId="4BC1012D" w14:textId="77777777" w:rsidR="00B82AA6" w:rsidRDefault="000E0328" w:rsidP="000E0328">
            <w:pPr>
              <w:autoSpaceDE w:val="0"/>
              <w:autoSpaceDN w:val="0"/>
              <w:adjustRightInd w:val="0"/>
              <w:rPr>
                <w:rFonts w:eastAsia="Calibri"/>
                <w:color w:val="000000"/>
                <w:sz w:val="27"/>
                <w:szCs w:val="27"/>
                <w:lang w:val="ru-RU"/>
              </w:rPr>
            </w:pPr>
            <w:r w:rsidRPr="00F77595">
              <w:rPr>
                <w:rFonts w:eastAsia="Calibri"/>
                <w:color w:val="000000"/>
                <w:sz w:val="27"/>
                <w:szCs w:val="27"/>
                <w:lang w:val="ru-RU"/>
              </w:rPr>
              <w:t>Чутливий, дикий тип.</w:t>
            </w:r>
          </w:p>
          <w:p w14:paraId="4656F6AF" w14:textId="77777777" w:rsidR="000E0328" w:rsidRPr="00F77595" w:rsidRDefault="00B82AA6" w:rsidP="000E0328">
            <w:pPr>
              <w:autoSpaceDE w:val="0"/>
              <w:autoSpaceDN w:val="0"/>
              <w:adjustRightInd w:val="0"/>
              <w:rPr>
                <w:rFonts w:eastAsia="Calibri"/>
                <w:color w:val="000000"/>
                <w:sz w:val="27"/>
                <w:szCs w:val="27"/>
                <w:lang w:val="ru-RU"/>
              </w:rPr>
            </w:pPr>
            <w:r>
              <w:rPr>
                <w:rFonts w:eastAsia="Calibri"/>
                <w:color w:val="000000"/>
                <w:sz w:val="27"/>
                <w:szCs w:val="27"/>
                <w:lang w:val="ru-RU"/>
              </w:rPr>
              <w:t>Для дослідження умов, див. Додаток А</w:t>
            </w:r>
            <w:r w:rsidR="000E0328" w:rsidRPr="00F77595">
              <w:rPr>
                <w:rFonts w:eastAsia="Calibri"/>
                <w:color w:val="000000"/>
                <w:sz w:val="27"/>
                <w:szCs w:val="27"/>
                <w:lang w:val="ru-RU"/>
              </w:rPr>
              <w:t xml:space="preserve"> </w:t>
            </w:r>
          </w:p>
        </w:tc>
      </w:tr>
    </w:tbl>
    <w:p w14:paraId="3F6FC560" w14:textId="77777777" w:rsidR="000E0328" w:rsidRPr="000E0328" w:rsidRDefault="000E0328" w:rsidP="00CC5B9E">
      <w:pPr>
        <w:jc w:val="both"/>
        <w:rPr>
          <w:lang w:val="ru-RU"/>
        </w:rPr>
      </w:pPr>
    </w:p>
    <w:p w14:paraId="3DF3C998" w14:textId="77777777" w:rsidR="00CC5B9E" w:rsidRPr="00B82AA6" w:rsidRDefault="000E0328" w:rsidP="007C187A">
      <w:pPr>
        <w:jc w:val="both"/>
        <w:rPr>
          <w:rFonts w:eastAsia="Calibri"/>
          <w:b/>
          <w:bCs/>
          <w:color w:val="000000"/>
          <w:sz w:val="32"/>
          <w:szCs w:val="32"/>
          <w:lang w:val="ru-RU"/>
        </w:rPr>
      </w:pPr>
      <w:r w:rsidRPr="00B82AA6">
        <w:rPr>
          <w:rFonts w:eastAsia="Calibri"/>
          <w:b/>
          <w:bCs/>
          <w:color w:val="000000"/>
          <w:sz w:val="32"/>
          <w:szCs w:val="32"/>
          <w:lang w:val="ru-RU"/>
        </w:rPr>
        <w:t>Таблиця 5. Додатковий перелік контрольних штамів для детекції специфічних механізмів резистентності</w:t>
      </w:r>
      <w:r w:rsidR="00B82AA6">
        <w:rPr>
          <w:rFonts w:eastAsia="Calibri"/>
          <w:b/>
          <w:bCs/>
          <w:color w:val="000000"/>
          <w:sz w:val="32"/>
          <w:szCs w:val="32"/>
          <w:lang w:val="ru-RU"/>
        </w:rPr>
        <w:t xml:space="preserve"> (розширений КЯ)</w:t>
      </w:r>
    </w:p>
    <w:p w14:paraId="4C899E44" w14:textId="77777777" w:rsidR="00B82AA6" w:rsidRPr="00B82AA6" w:rsidRDefault="00B82AA6" w:rsidP="007C187A">
      <w:pPr>
        <w:jc w:val="both"/>
        <w:rPr>
          <w:sz w:val="32"/>
          <w:szCs w:val="32"/>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9"/>
        <w:gridCol w:w="2254"/>
        <w:gridCol w:w="4678"/>
      </w:tblGrid>
      <w:tr w:rsidR="000E0328" w:rsidRPr="00B82AA6" w14:paraId="7E8D6B91" w14:textId="77777777" w:rsidTr="00B82AA6">
        <w:trPr>
          <w:trHeight w:val="93"/>
        </w:trPr>
        <w:tc>
          <w:tcPr>
            <w:tcW w:w="3099" w:type="dxa"/>
          </w:tcPr>
          <w:p w14:paraId="56896C92" w14:textId="77777777" w:rsidR="000E0328" w:rsidRPr="00B82AA6" w:rsidRDefault="000E0328" w:rsidP="000E0328">
            <w:pPr>
              <w:autoSpaceDE w:val="0"/>
              <w:autoSpaceDN w:val="0"/>
              <w:adjustRightInd w:val="0"/>
              <w:rPr>
                <w:rFonts w:eastAsia="Calibri"/>
                <w:b/>
                <w:bCs/>
                <w:color w:val="000000"/>
                <w:sz w:val="27"/>
                <w:szCs w:val="27"/>
                <w:lang w:val="ru-RU"/>
              </w:rPr>
            </w:pPr>
            <w:r w:rsidRPr="00B82AA6">
              <w:rPr>
                <w:rFonts w:eastAsia="Calibri"/>
                <w:b/>
                <w:bCs/>
                <w:color w:val="000000"/>
                <w:sz w:val="27"/>
                <w:szCs w:val="27"/>
                <w:lang w:val="ru-RU"/>
              </w:rPr>
              <w:t xml:space="preserve">Організм </w:t>
            </w:r>
          </w:p>
        </w:tc>
        <w:tc>
          <w:tcPr>
            <w:tcW w:w="2254" w:type="dxa"/>
          </w:tcPr>
          <w:p w14:paraId="7116FD05" w14:textId="77777777" w:rsidR="000E0328" w:rsidRPr="00B82AA6" w:rsidRDefault="000E0328" w:rsidP="000E0328">
            <w:pPr>
              <w:autoSpaceDE w:val="0"/>
              <w:autoSpaceDN w:val="0"/>
              <w:adjustRightInd w:val="0"/>
              <w:rPr>
                <w:rFonts w:eastAsia="Calibri"/>
                <w:b/>
                <w:bCs/>
                <w:color w:val="000000"/>
                <w:sz w:val="27"/>
                <w:szCs w:val="27"/>
                <w:lang w:val="ru-RU"/>
              </w:rPr>
            </w:pPr>
            <w:r w:rsidRPr="00B82AA6">
              <w:rPr>
                <w:rFonts w:eastAsia="Calibri"/>
                <w:b/>
                <w:bCs/>
                <w:color w:val="000000"/>
                <w:sz w:val="27"/>
                <w:szCs w:val="27"/>
                <w:lang w:val="ru-RU"/>
              </w:rPr>
              <w:t xml:space="preserve">Штам </w:t>
            </w:r>
          </w:p>
        </w:tc>
        <w:tc>
          <w:tcPr>
            <w:tcW w:w="4678" w:type="dxa"/>
          </w:tcPr>
          <w:p w14:paraId="19F59CCF" w14:textId="77777777" w:rsidR="000E0328" w:rsidRPr="00B82AA6" w:rsidRDefault="000E0328" w:rsidP="000E0328">
            <w:pPr>
              <w:autoSpaceDE w:val="0"/>
              <w:autoSpaceDN w:val="0"/>
              <w:adjustRightInd w:val="0"/>
              <w:rPr>
                <w:rFonts w:eastAsia="Calibri"/>
                <w:b/>
                <w:bCs/>
                <w:color w:val="000000"/>
                <w:sz w:val="27"/>
                <w:szCs w:val="27"/>
                <w:lang w:val="ru-RU"/>
              </w:rPr>
            </w:pPr>
            <w:r w:rsidRPr="00B82AA6">
              <w:rPr>
                <w:rFonts w:eastAsia="Calibri"/>
                <w:b/>
                <w:bCs/>
                <w:color w:val="000000"/>
                <w:sz w:val="27"/>
                <w:szCs w:val="27"/>
                <w:lang w:val="ru-RU"/>
              </w:rPr>
              <w:t xml:space="preserve">Характеристика </w:t>
            </w:r>
          </w:p>
        </w:tc>
      </w:tr>
      <w:tr w:rsidR="000E0328" w:rsidRPr="00B82AA6" w14:paraId="73897D55" w14:textId="77777777" w:rsidTr="00B82AA6">
        <w:trPr>
          <w:trHeight w:val="263"/>
        </w:trPr>
        <w:tc>
          <w:tcPr>
            <w:tcW w:w="3099" w:type="dxa"/>
          </w:tcPr>
          <w:p w14:paraId="126486A0" w14:textId="77777777" w:rsidR="000E0328" w:rsidRPr="00B82AA6" w:rsidRDefault="000E0328" w:rsidP="000E0328">
            <w:pPr>
              <w:autoSpaceDE w:val="0"/>
              <w:autoSpaceDN w:val="0"/>
              <w:adjustRightInd w:val="0"/>
              <w:rPr>
                <w:rFonts w:eastAsia="Calibri"/>
                <w:color w:val="000000"/>
                <w:sz w:val="27"/>
                <w:szCs w:val="27"/>
                <w:lang w:val="ru-RU"/>
              </w:rPr>
            </w:pPr>
            <w:r w:rsidRPr="00B82AA6">
              <w:rPr>
                <w:rFonts w:eastAsia="Calibri"/>
                <w:i/>
                <w:iCs/>
                <w:color w:val="000000"/>
                <w:sz w:val="27"/>
                <w:szCs w:val="27"/>
                <w:lang w:val="ru-RU"/>
              </w:rPr>
              <w:t xml:space="preserve">Klebsiella pneumoniae </w:t>
            </w:r>
          </w:p>
        </w:tc>
        <w:tc>
          <w:tcPr>
            <w:tcW w:w="2254" w:type="dxa"/>
          </w:tcPr>
          <w:p w14:paraId="358D5FCC" w14:textId="77777777" w:rsidR="000E0328" w:rsidRPr="00B82AA6" w:rsidRDefault="000E0328" w:rsidP="000E0328">
            <w:pPr>
              <w:autoSpaceDE w:val="0"/>
              <w:autoSpaceDN w:val="0"/>
              <w:adjustRightInd w:val="0"/>
              <w:rPr>
                <w:rFonts w:eastAsia="Calibri"/>
                <w:color w:val="000000"/>
                <w:sz w:val="27"/>
                <w:szCs w:val="27"/>
                <w:lang w:val="ru-RU"/>
              </w:rPr>
            </w:pPr>
            <w:r w:rsidRPr="00B82AA6">
              <w:rPr>
                <w:rFonts w:eastAsia="Calibri"/>
                <w:color w:val="000000"/>
                <w:sz w:val="27"/>
                <w:szCs w:val="27"/>
                <w:lang w:val="ru-RU"/>
              </w:rPr>
              <w:t xml:space="preserve">ATCC 700603 </w:t>
            </w:r>
          </w:p>
          <w:p w14:paraId="0BA0ED61" w14:textId="77777777" w:rsidR="000E0328" w:rsidRPr="00B82AA6" w:rsidRDefault="000E0328" w:rsidP="000E0328">
            <w:pPr>
              <w:autoSpaceDE w:val="0"/>
              <w:autoSpaceDN w:val="0"/>
              <w:adjustRightInd w:val="0"/>
              <w:rPr>
                <w:rFonts w:eastAsia="Calibri"/>
                <w:color w:val="000000"/>
                <w:sz w:val="27"/>
                <w:szCs w:val="27"/>
                <w:lang w:val="ru-RU"/>
              </w:rPr>
            </w:pPr>
            <w:r w:rsidRPr="00B82AA6">
              <w:rPr>
                <w:rFonts w:eastAsia="Calibri"/>
                <w:color w:val="000000"/>
                <w:sz w:val="27"/>
                <w:szCs w:val="27"/>
                <w:lang w:val="ru-RU"/>
              </w:rPr>
              <w:t xml:space="preserve">NCTC 13368 </w:t>
            </w:r>
          </w:p>
          <w:p w14:paraId="37BF54AA" w14:textId="77777777" w:rsidR="000E0328" w:rsidRPr="00B82AA6" w:rsidRDefault="000E0328" w:rsidP="000E0328">
            <w:pPr>
              <w:autoSpaceDE w:val="0"/>
              <w:autoSpaceDN w:val="0"/>
              <w:adjustRightInd w:val="0"/>
              <w:rPr>
                <w:rFonts w:eastAsia="Calibri"/>
                <w:color w:val="000000"/>
                <w:sz w:val="27"/>
                <w:szCs w:val="27"/>
                <w:lang w:val="ru-RU"/>
              </w:rPr>
            </w:pPr>
            <w:r w:rsidRPr="00B82AA6">
              <w:rPr>
                <w:rFonts w:eastAsia="Calibri"/>
                <w:color w:val="000000"/>
                <w:sz w:val="27"/>
                <w:szCs w:val="27"/>
                <w:lang w:val="ru-RU"/>
              </w:rPr>
              <w:t xml:space="preserve">CCUG 45421 </w:t>
            </w:r>
          </w:p>
          <w:p w14:paraId="421FE0F7" w14:textId="77777777" w:rsidR="000E0328" w:rsidRPr="00B82AA6" w:rsidRDefault="000E0328" w:rsidP="000E0328">
            <w:pPr>
              <w:autoSpaceDE w:val="0"/>
              <w:autoSpaceDN w:val="0"/>
              <w:adjustRightInd w:val="0"/>
              <w:rPr>
                <w:rFonts w:eastAsia="Calibri"/>
                <w:color w:val="000000"/>
                <w:sz w:val="27"/>
                <w:szCs w:val="27"/>
                <w:lang w:val="ru-RU"/>
              </w:rPr>
            </w:pPr>
            <w:r w:rsidRPr="00B82AA6">
              <w:rPr>
                <w:rFonts w:eastAsia="Calibri"/>
                <w:color w:val="000000"/>
                <w:sz w:val="27"/>
                <w:szCs w:val="27"/>
                <w:lang w:val="ru-RU"/>
              </w:rPr>
              <w:t xml:space="preserve">CECT 7787 </w:t>
            </w:r>
          </w:p>
        </w:tc>
        <w:tc>
          <w:tcPr>
            <w:tcW w:w="4678" w:type="dxa"/>
          </w:tcPr>
          <w:p w14:paraId="5C062A16" w14:textId="77777777" w:rsidR="000E0328" w:rsidRPr="00B82AA6" w:rsidRDefault="000E0328" w:rsidP="000E0328">
            <w:pPr>
              <w:autoSpaceDE w:val="0"/>
              <w:autoSpaceDN w:val="0"/>
              <w:adjustRightInd w:val="0"/>
              <w:rPr>
                <w:rFonts w:eastAsia="Calibri"/>
                <w:color w:val="000000"/>
                <w:sz w:val="27"/>
                <w:szCs w:val="27"/>
                <w:lang w:val="ru-RU"/>
              </w:rPr>
            </w:pPr>
            <w:r w:rsidRPr="00B82AA6">
              <w:rPr>
                <w:rFonts w:eastAsia="Calibri"/>
                <w:color w:val="000000"/>
                <w:sz w:val="27"/>
                <w:szCs w:val="27"/>
                <w:lang w:val="ru-RU"/>
              </w:rPr>
              <w:t xml:space="preserve">Продуцент ESBL (SHV-18) </w:t>
            </w:r>
          </w:p>
        </w:tc>
      </w:tr>
      <w:tr w:rsidR="000E0328" w:rsidRPr="00B82AA6" w14:paraId="76038341" w14:textId="77777777" w:rsidTr="00B82AA6">
        <w:trPr>
          <w:trHeight w:val="194"/>
        </w:trPr>
        <w:tc>
          <w:tcPr>
            <w:tcW w:w="3099" w:type="dxa"/>
          </w:tcPr>
          <w:p w14:paraId="7C9A22EE" w14:textId="77777777" w:rsidR="000E0328" w:rsidRPr="00B82AA6" w:rsidRDefault="000E0328" w:rsidP="000E0328">
            <w:pPr>
              <w:autoSpaceDE w:val="0"/>
              <w:autoSpaceDN w:val="0"/>
              <w:adjustRightInd w:val="0"/>
              <w:rPr>
                <w:rFonts w:eastAsia="Calibri"/>
                <w:color w:val="000000"/>
                <w:sz w:val="27"/>
                <w:szCs w:val="27"/>
                <w:lang w:val="ru-RU"/>
              </w:rPr>
            </w:pPr>
            <w:r w:rsidRPr="00B82AA6">
              <w:rPr>
                <w:rFonts w:eastAsia="Calibri"/>
                <w:i/>
                <w:iCs/>
                <w:color w:val="000000"/>
                <w:sz w:val="27"/>
                <w:szCs w:val="27"/>
                <w:lang w:val="ru-RU"/>
              </w:rPr>
              <w:t xml:space="preserve">Staphylococcus aureus </w:t>
            </w:r>
          </w:p>
        </w:tc>
        <w:tc>
          <w:tcPr>
            <w:tcW w:w="2254" w:type="dxa"/>
          </w:tcPr>
          <w:p w14:paraId="403B0ACF" w14:textId="77777777" w:rsidR="000E0328" w:rsidRPr="00B82AA6" w:rsidRDefault="000E0328" w:rsidP="000E0328">
            <w:pPr>
              <w:autoSpaceDE w:val="0"/>
              <w:autoSpaceDN w:val="0"/>
              <w:adjustRightInd w:val="0"/>
              <w:rPr>
                <w:rFonts w:eastAsia="Calibri"/>
                <w:color w:val="000000"/>
                <w:sz w:val="27"/>
                <w:szCs w:val="27"/>
                <w:lang w:val="ru-RU"/>
              </w:rPr>
            </w:pPr>
            <w:r w:rsidRPr="00B82AA6">
              <w:rPr>
                <w:rFonts w:eastAsia="Calibri"/>
                <w:color w:val="000000"/>
                <w:sz w:val="27"/>
                <w:szCs w:val="27"/>
                <w:lang w:val="ru-RU"/>
              </w:rPr>
              <w:t xml:space="preserve">NCTC 12493 </w:t>
            </w:r>
          </w:p>
        </w:tc>
        <w:tc>
          <w:tcPr>
            <w:tcW w:w="4678" w:type="dxa"/>
          </w:tcPr>
          <w:p w14:paraId="341A74E7" w14:textId="77777777" w:rsidR="000E0328" w:rsidRPr="00B82AA6" w:rsidRDefault="000E0328" w:rsidP="000E0328">
            <w:pPr>
              <w:autoSpaceDE w:val="0"/>
              <w:autoSpaceDN w:val="0"/>
              <w:adjustRightInd w:val="0"/>
              <w:rPr>
                <w:rFonts w:eastAsia="Calibri"/>
                <w:color w:val="000000"/>
                <w:sz w:val="27"/>
                <w:szCs w:val="27"/>
                <w:lang w:val="ru-RU"/>
              </w:rPr>
            </w:pPr>
            <w:r w:rsidRPr="00B82AA6">
              <w:rPr>
                <w:rFonts w:eastAsia="Calibri"/>
                <w:i/>
                <w:iCs/>
                <w:color w:val="000000"/>
                <w:sz w:val="27"/>
                <w:szCs w:val="27"/>
                <w:lang w:val="ru-RU"/>
              </w:rPr>
              <w:t>mecA</w:t>
            </w:r>
            <w:r w:rsidRPr="00B82AA6">
              <w:rPr>
                <w:rFonts w:eastAsia="Calibri"/>
                <w:color w:val="000000"/>
                <w:sz w:val="27"/>
                <w:szCs w:val="27"/>
                <w:lang w:val="ru-RU"/>
              </w:rPr>
              <w:t xml:space="preserve">-позитивний, </w:t>
            </w:r>
            <w:r w:rsidR="00B82AA6">
              <w:rPr>
                <w:rFonts w:eastAsia="Calibri"/>
                <w:color w:val="000000"/>
                <w:sz w:val="27"/>
                <w:szCs w:val="27"/>
                <w:lang w:val="ru-RU"/>
              </w:rPr>
              <w:t xml:space="preserve">метицилін </w:t>
            </w:r>
            <w:r w:rsidRPr="00B82AA6">
              <w:rPr>
                <w:rFonts w:eastAsia="Calibri"/>
                <w:color w:val="000000"/>
                <w:sz w:val="27"/>
                <w:szCs w:val="27"/>
                <w:lang w:val="ru-RU"/>
              </w:rPr>
              <w:t xml:space="preserve">резистентний </w:t>
            </w:r>
            <w:r w:rsidR="00B82AA6">
              <w:rPr>
                <w:rFonts w:eastAsia="Calibri"/>
                <w:color w:val="000000"/>
                <w:sz w:val="27"/>
                <w:szCs w:val="27"/>
                <w:lang w:val="ru-RU"/>
              </w:rPr>
              <w:t>(</w:t>
            </w:r>
            <w:r w:rsidRPr="00B82AA6">
              <w:rPr>
                <w:rFonts w:eastAsia="Calibri"/>
                <w:color w:val="000000"/>
                <w:sz w:val="27"/>
                <w:szCs w:val="27"/>
                <w:lang w:val="ru-RU"/>
              </w:rPr>
              <w:t>MRSA</w:t>
            </w:r>
            <w:r w:rsidR="00B82AA6">
              <w:rPr>
                <w:rFonts w:eastAsia="Calibri"/>
                <w:color w:val="000000"/>
                <w:sz w:val="27"/>
                <w:szCs w:val="27"/>
                <w:lang w:val="ru-RU"/>
              </w:rPr>
              <w:t>)</w:t>
            </w:r>
            <w:r w:rsidRPr="00B82AA6">
              <w:rPr>
                <w:rFonts w:eastAsia="Calibri"/>
                <w:color w:val="000000"/>
                <w:sz w:val="27"/>
                <w:szCs w:val="27"/>
                <w:lang w:val="ru-RU"/>
              </w:rPr>
              <w:t xml:space="preserve"> </w:t>
            </w:r>
          </w:p>
        </w:tc>
      </w:tr>
      <w:tr w:rsidR="000E0328" w:rsidRPr="00B82AA6" w14:paraId="69454E7E" w14:textId="77777777" w:rsidTr="00B82AA6">
        <w:trPr>
          <w:trHeight w:val="332"/>
        </w:trPr>
        <w:tc>
          <w:tcPr>
            <w:tcW w:w="3099" w:type="dxa"/>
          </w:tcPr>
          <w:p w14:paraId="7FCF3D6F" w14:textId="77777777" w:rsidR="000E0328" w:rsidRPr="00B82AA6" w:rsidRDefault="000E0328" w:rsidP="000E0328">
            <w:pPr>
              <w:autoSpaceDE w:val="0"/>
              <w:autoSpaceDN w:val="0"/>
              <w:adjustRightInd w:val="0"/>
              <w:rPr>
                <w:rFonts w:eastAsia="Calibri"/>
                <w:color w:val="000000"/>
                <w:sz w:val="27"/>
                <w:szCs w:val="27"/>
                <w:lang w:val="ru-RU"/>
              </w:rPr>
            </w:pPr>
            <w:r w:rsidRPr="00B82AA6">
              <w:rPr>
                <w:rFonts w:eastAsia="Calibri"/>
                <w:i/>
                <w:iCs/>
                <w:color w:val="000000"/>
                <w:sz w:val="27"/>
                <w:szCs w:val="27"/>
                <w:lang w:val="ru-RU"/>
              </w:rPr>
              <w:t xml:space="preserve">Enterococcus faecalis </w:t>
            </w:r>
          </w:p>
        </w:tc>
        <w:tc>
          <w:tcPr>
            <w:tcW w:w="2254" w:type="dxa"/>
          </w:tcPr>
          <w:p w14:paraId="4C74D006" w14:textId="77777777" w:rsidR="000E0328" w:rsidRPr="00B82AA6" w:rsidRDefault="000E0328" w:rsidP="000E0328">
            <w:pPr>
              <w:autoSpaceDE w:val="0"/>
              <w:autoSpaceDN w:val="0"/>
              <w:adjustRightInd w:val="0"/>
              <w:rPr>
                <w:rFonts w:eastAsia="Calibri"/>
                <w:color w:val="000000"/>
                <w:sz w:val="27"/>
                <w:szCs w:val="27"/>
              </w:rPr>
            </w:pPr>
            <w:r w:rsidRPr="00B82AA6">
              <w:rPr>
                <w:rFonts w:eastAsia="Calibri"/>
                <w:color w:val="000000"/>
                <w:sz w:val="27"/>
                <w:szCs w:val="27"/>
              </w:rPr>
              <w:t xml:space="preserve">ATCC 51299 </w:t>
            </w:r>
          </w:p>
          <w:p w14:paraId="385D4408" w14:textId="77777777" w:rsidR="000E0328" w:rsidRPr="00B82AA6" w:rsidRDefault="000E0328" w:rsidP="000E0328">
            <w:pPr>
              <w:autoSpaceDE w:val="0"/>
              <w:autoSpaceDN w:val="0"/>
              <w:adjustRightInd w:val="0"/>
              <w:rPr>
                <w:rFonts w:eastAsia="Calibri"/>
                <w:color w:val="000000"/>
                <w:sz w:val="27"/>
                <w:szCs w:val="27"/>
              </w:rPr>
            </w:pPr>
            <w:r w:rsidRPr="00B82AA6">
              <w:rPr>
                <w:rFonts w:eastAsia="Calibri"/>
                <w:color w:val="000000"/>
                <w:sz w:val="27"/>
                <w:szCs w:val="27"/>
              </w:rPr>
              <w:t xml:space="preserve">NCTC 13379 </w:t>
            </w:r>
          </w:p>
          <w:p w14:paraId="6D07B62E" w14:textId="77777777" w:rsidR="000E0328" w:rsidRPr="00B82AA6" w:rsidRDefault="000E0328" w:rsidP="000E0328">
            <w:pPr>
              <w:autoSpaceDE w:val="0"/>
              <w:autoSpaceDN w:val="0"/>
              <w:adjustRightInd w:val="0"/>
              <w:rPr>
                <w:rFonts w:eastAsia="Calibri"/>
                <w:color w:val="000000"/>
                <w:sz w:val="27"/>
                <w:szCs w:val="27"/>
              </w:rPr>
            </w:pPr>
            <w:r w:rsidRPr="00B82AA6">
              <w:rPr>
                <w:rFonts w:eastAsia="Calibri"/>
                <w:color w:val="000000"/>
                <w:sz w:val="27"/>
                <w:szCs w:val="27"/>
              </w:rPr>
              <w:t xml:space="preserve">CIP 104676 </w:t>
            </w:r>
          </w:p>
          <w:p w14:paraId="5BE4E34B" w14:textId="77777777" w:rsidR="000E0328" w:rsidRPr="00B82AA6" w:rsidRDefault="000E0328" w:rsidP="000E0328">
            <w:pPr>
              <w:autoSpaceDE w:val="0"/>
              <w:autoSpaceDN w:val="0"/>
              <w:adjustRightInd w:val="0"/>
              <w:rPr>
                <w:rFonts w:eastAsia="Calibri"/>
                <w:color w:val="000000"/>
                <w:sz w:val="27"/>
                <w:szCs w:val="27"/>
              </w:rPr>
            </w:pPr>
            <w:r w:rsidRPr="00B82AA6">
              <w:rPr>
                <w:rFonts w:eastAsia="Calibri"/>
                <w:color w:val="000000"/>
                <w:sz w:val="27"/>
                <w:szCs w:val="27"/>
              </w:rPr>
              <w:t xml:space="preserve">DSM 12956 </w:t>
            </w:r>
          </w:p>
          <w:p w14:paraId="76F09354" w14:textId="77777777" w:rsidR="000E0328" w:rsidRPr="00B82AA6" w:rsidRDefault="000E0328" w:rsidP="000E0328">
            <w:pPr>
              <w:autoSpaceDE w:val="0"/>
              <w:autoSpaceDN w:val="0"/>
              <w:adjustRightInd w:val="0"/>
              <w:rPr>
                <w:rFonts w:eastAsia="Calibri"/>
                <w:color w:val="000000"/>
                <w:sz w:val="27"/>
                <w:szCs w:val="27"/>
              </w:rPr>
            </w:pPr>
            <w:r w:rsidRPr="00B82AA6">
              <w:rPr>
                <w:rFonts w:eastAsia="Calibri"/>
                <w:color w:val="000000"/>
                <w:sz w:val="27"/>
                <w:szCs w:val="27"/>
              </w:rPr>
              <w:t xml:space="preserve">CCUG 34289 </w:t>
            </w:r>
          </w:p>
        </w:tc>
        <w:tc>
          <w:tcPr>
            <w:tcW w:w="4678" w:type="dxa"/>
          </w:tcPr>
          <w:p w14:paraId="0650EA9D" w14:textId="77777777" w:rsidR="000E0328" w:rsidRPr="00B82AA6" w:rsidRDefault="000E0328" w:rsidP="000E0328">
            <w:pPr>
              <w:autoSpaceDE w:val="0"/>
              <w:autoSpaceDN w:val="0"/>
              <w:adjustRightInd w:val="0"/>
              <w:rPr>
                <w:rFonts w:eastAsia="Calibri"/>
                <w:color w:val="000000"/>
                <w:sz w:val="27"/>
                <w:szCs w:val="27"/>
              </w:rPr>
            </w:pPr>
            <w:r w:rsidRPr="00B82AA6">
              <w:rPr>
                <w:rFonts w:eastAsia="Calibri"/>
                <w:color w:val="000000"/>
                <w:sz w:val="27"/>
                <w:szCs w:val="27"/>
                <w:lang w:val="ru-RU"/>
              </w:rPr>
              <w:t>Високий</w:t>
            </w:r>
            <w:r w:rsidRPr="00B82AA6">
              <w:rPr>
                <w:rFonts w:eastAsia="Calibri"/>
                <w:color w:val="000000"/>
                <w:sz w:val="27"/>
                <w:szCs w:val="27"/>
              </w:rPr>
              <w:t xml:space="preserve"> </w:t>
            </w:r>
            <w:r w:rsidRPr="00B82AA6">
              <w:rPr>
                <w:rFonts w:eastAsia="Calibri"/>
                <w:color w:val="000000"/>
                <w:sz w:val="27"/>
                <w:szCs w:val="27"/>
                <w:lang w:val="ru-RU"/>
              </w:rPr>
              <w:t>рівень</w:t>
            </w:r>
            <w:r w:rsidRPr="00B82AA6">
              <w:rPr>
                <w:rFonts w:eastAsia="Calibri"/>
                <w:color w:val="000000"/>
                <w:sz w:val="27"/>
                <w:szCs w:val="27"/>
              </w:rPr>
              <w:t xml:space="preserve"> </w:t>
            </w:r>
            <w:r w:rsidRPr="00B82AA6">
              <w:rPr>
                <w:rFonts w:eastAsia="Calibri"/>
                <w:color w:val="000000"/>
                <w:sz w:val="27"/>
                <w:szCs w:val="27"/>
                <w:lang w:val="ru-RU"/>
              </w:rPr>
              <w:t>стійкості</w:t>
            </w:r>
            <w:r w:rsidRPr="00B82AA6">
              <w:rPr>
                <w:rFonts w:eastAsia="Calibri"/>
                <w:color w:val="000000"/>
                <w:sz w:val="27"/>
                <w:szCs w:val="27"/>
              </w:rPr>
              <w:t xml:space="preserve"> </w:t>
            </w:r>
            <w:r w:rsidRPr="00B82AA6">
              <w:rPr>
                <w:rFonts w:eastAsia="Calibri"/>
                <w:color w:val="000000"/>
                <w:sz w:val="27"/>
                <w:szCs w:val="27"/>
                <w:lang w:val="ru-RU"/>
              </w:rPr>
              <w:t>до</w:t>
            </w:r>
            <w:r w:rsidRPr="00B82AA6">
              <w:rPr>
                <w:rFonts w:eastAsia="Calibri"/>
                <w:color w:val="000000"/>
                <w:sz w:val="27"/>
                <w:szCs w:val="27"/>
              </w:rPr>
              <w:t xml:space="preserve"> </w:t>
            </w:r>
            <w:r w:rsidRPr="00B82AA6">
              <w:rPr>
                <w:rFonts w:eastAsia="Calibri"/>
                <w:color w:val="000000"/>
                <w:sz w:val="27"/>
                <w:szCs w:val="27"/>
                <w:lang w:val="ru-RU"/>
              </w:rPr>
              <w:t>аміноглікозидів</w:t>
            </w:r>
            <w:r w:rsidRPr="00B82AA6">
              <w:rPr>
                <w:rFonts w:eastAsia="Calibri"/>
                <w:color w:val="000000"/>
                <w:sz w:val="27"/>
                <w:szCs w:val="27"/>
              </w:rPr>
              <w:t xml:space="preserve"> (HLAR) </w:t>
            </w:r>
            <w:r w:rsidRPr="00B82AA6">
              <w:rPr>
                <w:rFonts w:eastAsia="Calibri"/>
                <w:color w:val="000000"/>
                <w:sz w:val="27"/>
                <w:szCs w:val="27"/>
                <w:lang w:val="ru-RU"/>
              </w:rPr>
              <w:t>та</w:t>
            </w:r>
            <w:r w:rsidRPr="00B82AA6">
              <w:rPr>
                <w:rFonts w:eastAsia="Calibri"/>
                <w:color w:val="000000"/>
                <w:sz w:val="27"/>
                <w:szCs w:val="27"/>
              </w:rPr>
              <w:t xml:space="preserve"> </w:t>
            </w:r>
            <w:r w:rsidRPr="00B82AA6">
              <w:rPr>
                <w:rFonts w:eastAsia="Calibri"/>
                <w:color w:val="000000"/>
                <w:sz w:val="27"/>
                <w:szCs w:val="27"/>
                <w:lang w:val="ru-RU"/>
              </w:rPr>
              <w:t>ванкоміцину</w:t>
            </w:r>
            <w:r w:rsidRPr="00B82AA6">
              <w:rPr>
                <w:rFonts w:eastAsia="Calibri"/>
                <w:color w:val="000000"/>
                <w:sz w:val="27"/>
                <w:szCs w:val="27"/>
              </w:rPr>
              <w:t xml:space="preserve"> (</w:t>
            </w:r>
            <w:r w:rsidRPr="00B82AA6">
              <w:rPr>
                <w:rFonts w:eastAsia="Calibri"/>
                <w:i/>
                <w:iCs/>
                <w:color w:val="000000"/>
                <w:sz w:val="27"/>
                <w:szCs w:val="27"/>
              </w:rPr>
              <w:t>vanB</w:t>
            </w:r>
            <w:r w:rsidRPr="00B82AA6">
              <w:rPr>
                <w:rFonts w:eastAsia="Calibri"/>
                <w:color w:val="000000"/>
                <w:sz w:val="27"/>
                <w:szCs w:val="27"/>
              </w:rPr>
              <w:t>-</w:t>
            </w:r>
            <w:r w:rsidRPr="00B82AA6">
              <w:rPr>
                <w:rFonts w:eastAsia="Calibri"/>
                <w:color w:val="000000"/>
                <w:sz w:val="27"/>
                <w:szCs w:val="27"/>
                <w:lang w:val="ru-RU"/>
              </w:rPr>
              <w:t>позитивний</w:t>
            </w:r>
            <w:r w:rsidRPr="00B82AA6">
              <w:rPr>
                <w:rFonts w:eastAsia="Calibri"/>
                <w:color w:val="000000"/>
                <w:sz w:val="27"/>
                <w:szCs w:val="27"/>
              </w:rPr>
              <w:t xml:space="preserve">) </w:t>
            </w:r>
          </w:p>
        </w:tc>
      </w:tr>
      <w:tr w:rsidR="000E0328" w:rsidRPr="009C2744" w14:paraId="4B49AA3C" w14:textId="77777777" w:rsidTr="00B82AA6">
        <w:trPr>
          <w:trHeight w:val="332"/>
        </w:trPr>
        <w:tc>
          <w:tcPr>
            <w:tcW w:w="3099" w:type="dxa"/>
          </w:tcPr>
          <w:p w14:paraId="22E1203A" w14:textId="77777777" w:rsidR="000E0328" w:rsidRPr="00B82AA6" w:rsidRDefault="000E0328" w:rsidP="000E0328">
            <w:pPr>
              <w:autoSpaceDE w:val="0"/>
              <w:autoSpaceDN w:val="0"/>
              <w:adjustRightInd w:val="0"/>
              <w:rPr>
                <w:rFonts w:eastAsia="Calibri"/>
                <w:color w:val="000000"/>
                <w:sz w:val="27"/>
                <w:szCs w:val="27"/>
                <w:lang w:val="ru-RU"/>
              </w:rPr>
            </w:pPr>
            <w:r w:rsidRPr="00B82AA6">
              <w:rPr>
                <w:rFonts w:eastAsia="Calibri"/>
                <w:i/>
                <w:iCs/>
                <w:color w:val="000000"/>
                <w:sz w:val="27"/>
                <w:szCs w:val="27"/>
                <w:lang w:val="ru-RU"/>
              </w:rPr>
              <w:t xml:space="preserve">Haemophilus influenzae </w:t>
            </w:r>
          </w:p>
        </w:tc>
        <w:tc>
          <w:tcPr>
            <w:tcW w:w="2254" w:type="dxa"/>
          </w:tcPr>
          <w:p w14:paraId="319E0C7D" w14:textId="77777777" w:rsidR="000E0328" w:rsidRPr="00B82AA6" w:rsidRDefault="000E0328" w:rsidP="000E0328">
            <w:pPr>
              <w:autoSpaceDE w:val="0"/>
              <w:autoSpaceDN w:val="0"/>
              <w:adjustRightInd w:val="0"/>
              <w:rPr>
                <w:rFonts w:eastAsia="Calibri"/>
                <w:color w:val="000000"/>
                <w:sz w:val="27"/>
                <w:szCs w:val="27"/>
              </w:rPr>
            </w:pPr>
            <w:r w:rsidRPr="00B82AA6">
              <w:rPr>
                <w:rFonts w:eastAsia="Calibri"/>
                <w:color w:val="000000"/>
                <w:sz w:val="27"/>
                <w:szCs w:val="27"/>
              </w:rPr>
              <w:t xml:space="preserve">ATCC 49247 </w:t>
            </w:r>
          </w:p>
          <w:p w14:paraId="1751F2D3" w14:textId="77777777" w:rsidR="000E0328" w:rsidRPr="00B82AA6" w:rsidRDefault="000E0328" w:rsidP="000E0328">
            <w:pPr>
              <w:autoSpaceDE w:val="0"/>
              <w:autoSpaceDN w:val="0"/>
              <w:adjustRightInd w:val="0"/>
              <w:rPr>
                <w:rFonts w:eastAsia="Calibri"/>
                <w:color w:val="000000"/>
                <w:sz w:val="27"/>
                <w:szCs w:val="27"/>
              </w:rPr>
            </w:pPr>
            <w:r w:rsidRPr="00B82AA6">
              <w:rPr>
                <w:rFonts w:eastAsia="Calibri"/>
                <w:color w:val="000000"/>
                <w:sz w:val="27"/>
                <w:szCs w:val="27"/>
              </w:rPr>
              <w:t xml:space="preserve">NCTC 12699 </w:t>
            </w:r>
          </w:p>
          <w:p w14:paraId="3DDD5335" w14:textId="77777777" w:rsidR="000E0328" w:rsidRPr="00B82AA6" w:rsidRDefault="000E0328" w:rsidP="000E0328">
            <w:pPr>
              <w:autoSpaceDE w:val="0"/>
              <w:autoSpaceDN w:val="0"/>
              <w:adjustRightInd w:val="0"/>
              <w:rPr>
                <w:rFonts w:eastAsia="Calibri"/>
                <w:color w:val="000000"/>
                <w:sz w:val="27"/>
                <w:szCs w:val="27"/>
              </w:rPr>
            </w:pPr>
            <w:r w:rsidRPr="00B82AA6">
              <w:rPr>
                <w:rFonts w:eastAsia="Calibri"/>
                <w:color w:val="000000"/>
                <w:sz w:val="27"/>
                <w:szCs w:val="27"/>
              </w:rPr>
              <w:t xml:space="preserve">CIP 104604 </w:t>
            </w:r>
          </w:p>
          <w:p w14:paraId="6ECDE7D3" w14:textId="77777777" w:rsidR="000E0328" w:rsidRPr="00B82AA6" w:rsidRDefault="000E0328" w:rsidP="000E0328">
            <w:pPr>
              <w:autoSpaceDE w:val="0"/>
              <w:autoSpaceDN w:val="0"/>
              <w:adjustRightInd w:val="0"/>
              <w:rPr>
                <w:rFonts w:eastAsia="Calibri"/>
                <w:color w:val="000000"/>
                <w:sz w:val="27"/>
                <w:szCs w:val="27"/>
              </w:rPr>
            </w:pPr>
            <w:r w:rsidRPr="00B82AA6">
              <w:rPr>
                <w:rFonts w:eastAsia="Calibri"/>
                <w:color w:val="000000"/>
                <w:sz w:val="27"/>
                <w:szCs w:val="27"/>
              </w:rPr>
              <w:t xml:space="preserve">DSM 9999 </w:t>
            </w:r>
          </w:p>
          <w:p w14:paraId="6C43861B" w14:textId="77777777" w:rsidR="000E0328" w:rsidRPr="00B82AA6" w:rsidRDefault="000E0328" w:rsidP="000E0328">
            <w:pPr>
              <w:autoSpaceDE w:val="0"/>
              <w:autoSpaceDN w:val="0"/>
              <w:adjustRightInd w:val="0"/>
              <w:rPr>
                <w:rFonts w:eastAsia="Calibri"/>
                <w:color w:val="000000"/>
                <w:sz w:val="27"/>
                <w:szCs w:val="27"/>
              </w:rPr>
            </w:pPr>
            <w:r w:rsidRPr="00B82AA6">
              <w:rPr>
                <w:rFonts w:eastAsia="Calibri"/>
                <w:color w:val="000000"/>
                <w:sz w:val="27"/>
                <w:szCs w:val="27"/>
              </w:rPr>
              <w:t xml:space="preserve">CCUG 26214 </w:t>
            </w:r>
          </w:p>
        </w:tc>
        <w:tc>
          <w:tcPr>
            <w:tcW w:w="4678" w:type="dxa"/>
          </w:tcPr>
          <w:p w14:paraId="757CAEC5" w14:textId="77777777" w:rsidR="000E0328" w:rsidRPr="009C2744" w:rsidRDefault="009C2744" w:rsidP="000E0328">
            <w:pPr>
              <w:autoSpaceDE w:val="0"/>
              <w:autoSpaceDN w:val="0"/>
              <w:adjustRightInd w:val="0"/>
              <w:rPr>
                <w:rFonts w:eastAsia="Calibri"/>
                <w:color w:val="000000"/>
                <w:sz w:val="27"/>
                <w:szCs w:val="27"/>
                <w:lang w:val="uk-UA"/>
              </w:rPr>
            </w:pPr>
            <w:r w:rsidRPr="009C2744">
              <w:rPr>
                <w:sz w:val="27"/>
                <w:szCs w:val="27"/>
                <w:lang w:val="ru-RU"/>
              </w:rPr>
              <w:t xml:space="preserve">Знижена чутливість до </w:t>
            </w:r>
            <w:r w:rsidRPr="009C2744">
              <w:rPr>
                <w:sz w:val="27"/>
                <w:szCs w:val="27"/>
              </w:rPr>
              <w:t>β</w:t>
            </w:r>
            <w:r w:rsidRPr="009C2744">
              <w:rPr>
                <w:sz w:val="27"/>
                <w:szCs w:val="27"/>
                <w:lang w:val="ru-RU"/>
              </w:rPr>
              <w:t xml:space="preserve">-лактамних агентів через мутації </w:t>
            </w:r>
            <w:r w:rsidR="008F5A67">
              <w:rPr>
                <w:sz w:val="27"/>
                <w:szCs w:val="27"/>
                <w:lang w:val="uk-UA"/>
              </w:rPr>
              <w:t>П</w:t>
            </w:r>
            <w:r>
              <w:rPr>
                <w:sz w:val="27"/>
                <w:szCs w:val="27"/>
                <w:lang w:val="uk-UA"/>
              </w:rPr>
              <w:t>ЗБ</w:t>
            </w:r>
          </w:p>
        </w:tc>
      </w:tr>
    </w:tbl>
    <w:p w14:paraId="6414A493" w14:textId="77777777" w:rsidR="000E0328" w:rsidRPr="009C2744" w:rsidRDefault="000E0328" w:rsidP="007C187A">
      <w:pPr>
        <w:jc w:val="both"/>
        <w:rPr>
          <w:lang w:val="ru-RU"/>
        </w:rPr>
      </w:pPr>
    </w:p>
    <w:p w14:paraId="06FA8102" w14:textId="77777777" w:rsidR="00B82AA6" w:rsidRDefault="00B82AA6" w:rsidP="00107C73">
      <w:pPr>
        <w:rPr>
          <w:lang w:val="uk-UA"/>
        </w:rPr>
      </w:pPr>
    </w:p>
    <w:p w14:paraId="5333E8E4" w14:textId="77777777" w:rsidR="00B82AA6" w:rsidRDefault="00B82AA6" w:rsidP="00107C73">
      <w:pPr>
        <w:rPr>
          <w:lang w:val="uk-UA"/>
        </w:rPr>
      </w:pPr>
    </w:p>
    <w:p w14:paraId="097A5164" w14:textId="77777777" w:rsidR="00E23889" w:rsidRDefault="00E23889" w:rsidP="00E23889">
      <w:pPr>
        <w:jc w:val="both"/>
        <w:rPr>
          <w:sz w:val="28"/>
          <w:szCs w:val="28"/>
          <w:lang w:val="uk-UA"/>
        </w:rPr>
      </w:pPr>
    </w:p>
    <w:p w14:paraId="349125A5" w14:textId="77777777" w:rsidR="00E23889" w:rsidRDefault="00E23889" w:rsidP="00E23889">
      <w:pPr>
        <w:jc w:val="both"/>
        <w:rPr>
          <w:sz w:val="28"/>
          <w:szCs w:val="28"/>
          <w:lang w:val="uk-UA"/>
        </w:rPr>
      </w:pPr>
    </w:p>
    <w:p w14:paraId="3F5E0D3F" w14:textId="77777777" w:rsidR="00E23889" w:rsidRDefault="00E23889" w:rsidP="00E23889">
      <w:pPr>
        <w:jc w:val="both"/>
        <w:rPr>
          <w:sz w:val="28"/>
          <w:szCs w:val="28"/>
          <w:lang w:val="uk-UA"/>
        </w:rPr>
      </w:pPr>
    </w:p>
    <w:p w14:paraId="162F0FB8" w14:textId="77777777" w:rsidR="00E23889" w:rsidRDefault="00E23889" w:rsidP="00E23889">
      <w:pPr>
        <w:jc w:val="both"/>
        <w:rPr>
          <w:sz w:val="28"/>
          <w:szCs w:val="28"/>
          <w:lang w:val="uk-UA"/>
        </w:rPr>
      </w:pPr>
    </w:p>
    <w:p w14:paraId="267AB38D" w14:textId="77777777" w:rsidR="00E23889" w:rsidRDefault="00E23889" w:rsidP="00E23889">
      <w:pPr>
        <w:jc w:val="both"/>
        <w:rPr>
          <w:sz w:val="28"/>
          <w:szCs w:val="28"/>
          <w:lang w:val="uk-UA"/>
        </w:rPr>
      </w:pPr>
    </w:p>
    <w:p w14:paraId="4C46FA6B" w14:textId="77777777" w:rsidR="00E23889" w:rsidRDefault="00E23889" w:rsidP="00E23889">
      <w:pPr>
        <w:jc w:val="both"/>
        <w:rPr>
          <w:sz w:val="28"/>
          <w:szCs w:val="28"/>
          <w:lang w:val="uk-UA"/>
        </w:rPr>
      </w:pPr>
    </w:p>
    <w:p w14:paraId="5A01BEAD" w14:textId="77777777" w:rsidR="00E23889" w:rsidRDefault="00E23889" w:rsidP="00E23889">
      <w:pPr>
        <w:jc w:val="both"/>
        <w:rPr>
          <w:sz w:val="28"/>
          <w:szCs w:val="28"/>
          <w:lang w:val="uk-UA"/>
        </w:rPr>
      </w:pPr>
    </w:p>
    <w:p w14:paraId="0FFCCA98" w14:textId="77777777" w:rsidR="00E23889" w:rsidRDefault="00E23889" w:rsidP="00E23889">
      <w:pPr>
        <w:jc w:val="both"/>
        <w:rPr>
          <w:sz w:val="28"/>
          <w:szCs w:val="28"/>
          <w:lang w:val="uk-UA"/>
        </w:rPr>
      </w:pPr>
    </w:p>
    <w:p w14:paraId="6FF4D13A" w14:textId="77777777" w:rsidR="00E23889" w:rsidRDefault="00E23889" w:rsidP="00E23889">
      <w:pPr>
        <w:jc w:val="both"/>
        <w:rPr>
          <w:sz w:val="28"/>
          <w:szCs w:val="28"/>
          <w:lang w:val="uk-UA"/>
        </w:rPr>
      </w:pPr>
    </w:p>
    <w:p w14:paraId="1E0B9E20" w14:textId="77777777" w:rsidR="00E23889" w:rsidRDefault="00E23889" w:rsidP="00E23889">
      <w:pPr>
        <w:jc w:val="both"/>
        <w:rPr>
          <w:sz w:val="28"/>
          <w:szCs w:val="28"/>
          <w:lang w:val="uk-UA"/>
        </w:rPr>
      </w:pPr>
    </w:p>
    <w:p w14:paraId="3EBDF56F" w14:textId="77777777" w:rsidR="00B82AA6" w:rsidRDefault="00B82AA6" w:rsidP="00107C73">
      <w:pPr>
        <w:rPr>
          <w:lang w:val="uk-UA"/>
        </w:rPr>
      </w:pPr>
    </w:p>
    <w:p w14:paraId="187D8BED" w14:textId="77777777" w:rsidR="00B82AA6" w:rsidRDefault="00B82AA6" w:rsidP="00107C73">
      <w:pPr>
        <w:rPr>
          <w:lang w:val="uk-UA"/>
        </w:rPr>
      </w:pPr>
    </w:p>
    <w:p w14:paraId="236DCC74" w14:textId="77777777" w:rsidR="00720C17" w:rsidRDefault="00720C17" w:rsidP="00107C73">
      <w:pPr>
        <w:rPr>
          <w:lang w:val="uk-UA"/>
        </w:rPr>
      </w:pPr>
    </w:p>
    <w:p w14:paraId="46495150" w14:textId="293CC6AF" w:rsidR="00720C17" w:rsidRDefault="007F6B63" w:rsidP="00107C73">
      <w:pPr>
        <w:rPr>
          <w:lang w:val="uk-UA"/>
        </w:rPr>
      </w:pPr>
      <w:r>
        <w:rPr>
          <w:noProof/>
          <w:sz w:val="28"/>
          <w:szCs w:val="28"/>
          <w:lang w:val="uk-UA"/>
        </w:rPr>
        <mc:AlternateContent>
          <mc:Choice Requires="wps">
            <w:drawing>
              <wp:anchor distT="0" distB="0" distL="114300" distR="114300" simplePos="0" relativeHeight="251665408" behindDoc="0" locked="0" layoutInCell="1" allowOverlap="1" wp14:anchorId="0E7DE746" wp14:editId="176F7088">
                <wp:simplePos x="0" y="0"/>
                <wp:positionH relativeFrom="column">
                  <wp:posOffset>574040</wp:posOffset>
                </wp:positionH>
                <wp:positionV relativeFrom="paragraph">
                  <wp:posOffset>36830</wp:posOffset>
                </wp:positionV>
                <wp:extent cx="5225415" cy="0"/>
                <wp:effectExtent l="8255" t="7620" r="5080" b="11430"/>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5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9EE999" id="AutoShape 23" o:spid="_x0000_s1026" type="#_x0000_t32" style="position:absolute;margin-left:45.2pt;margin-top:2.9pt;width:411.4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"/>
            </w:pict>
          </mc:Fallback>
        </mc:AlternateContent>
      </w:r>
    </w:p>
    <w:p w14:paraId="05C1355F" w14:textId="77777777" w:rsidR="00B82AA6" w:rsidRDefault="00B82AA6" w:rsidP="00107C73">
      <w:pPr>
        <w:rPr>
          <w:b/>
          <w:bCs/>
          <w:sz w:val="32"/>
          <w:szCs w:val="32"/>
          <w:lang w:val="uk-UA"/>
        </w:rPr>
      </w:pPr>
      <w:r w:rsidRPr="00B82AA6">
        <w:rPr>
          <w:b/>
          <w:bCs/>
          <w:sz w:val="32"/>
          <w:szCs w:val="32"/>
          <w:lang w:val="uk-UA"/>
        </w:rPr>
        <w:t>Додаток А</w:t>
      </w:r>
    </w:p>
    <w:p w14:paraId="60291FAD" w14:textId="77777777" w:rsidR="00B82AA6" w:rsidRPr="00B82AA6" w:rsidRDefault="00B82AA6" w:rsidP="00107C73">
      <w:pPr>
        <w:rPr>
          <w:b/>
          <w:bCs/>
          <w:sz w:val="32"/>
          <w:szCs w:val="32"/>
          <w:lang w:val="uk-UA"/>
        </w:rPr>
      </w:pPr>
    </w:p>
    <w:p w14:paraId="24B12975" w14:textId="77777777" w:rsidR="00107C73" w:rsidRPr="00B82AA6" w:rsidRDefault="00107C73" w:rsidP="00107C73">
      <w:pPr>
        <w:rPr>
          <w:b/>
          <w:bCs/>
          <w:sz w:val="28"/>
          <w:szCs w:val="28"/>
          <w:lang w:val="uk-UA"/>
        </w:rPr>
      </w:pPr>
      <w:r w:rsidRPr="00B82AA6">
        <w:rPr>
          <w:b/>
          <w:bCs/>
          <w:sz w:val="28"/>
          <w:szCs w:val="28"/>
          <w:lang w:val="uk-UA"/>
        </w:rPr>
        <w:t xml:space="preserve">Диско-дифузійний метод визначення чутливості до антибіотиків </w:t>
      </w:r>
      <w:r w:rsidRPr="00B82AA6">
        <w:rPr>
          <w:b/>
          <w:bCs/>
          <w:i/>
          <w:iCs/>
          <w:sz w:val="28"/>
          <w:szCs w:val="28"/>
          <w:lang w:val="uk-UA"/>
        </w:rPr>
        <w:t>Campylobacter jejuni</w:t>
      </w:r>
      <w:r w:rsidRPr="00B82AA6">
        <w:rPr>
          <w:b/>
          <w:bCs/>
          <w:sz w:val="28"/>
          <w:szCs w:val="28"/>
          <w:lang w:val="uk-UA"/>
        </w:rPr>
        <w:t xml:space="preserve"> та </w:t>
      </w:r>
      <w:r w:rsidRPr="00B82AA6">
        <w:rPr>
          <w:b/>
          <w:bCs/>
          <w:i/>
          <w:iCs/>
          <w:sz w:val="28"/>
          <w:szCs w:val="28"/>
          <w:lang w:val="uk-UA"/>
        </w:rPr>
        <w:t>сoli</w:t>
      </w:r>
    </w:p>
    <w:p w14:paraId="3B903FC7" w14:textId="77777777" w:rsidR="00107C73" w:rsidRPr="00B82AA6" w:rsidRDefault="00107C73" w:rsidP="00107C73">
      <w:pPr>
        <w:rPr>
          <w:sz w:val="28"/>
          <w:szCs w:val="28"/>
          <w:lang w:val="uk-UA"/>
        </w:rPr>
      </w:pPr>
    </w:p>
    <w:p w14:paraId="27EB79B4" w14:textId="77777777" w:rsidR="00107C73" w:rsidRPr="001F5AF0" w:rsidRDefault="00107C73" w:rsidP="00B82AA6">
      <w:pPr>
        <w:jc w:val="both"/>
        <w:rPr>
          <w:sz w:val="28"/>
          <w:szCs w:val="28"/>
          <w:lang w:val="uk-UA"/>
        </w:rPr>
      </w:pPr>
      <w:r w:rsidRPr="00B82AA6">
        <w:rPr>
          <w:sz w:val="28"/>
          <w:szCs w:val="28"/>
          <w:lang w:val="uk-UA"/>
        </w:rPr>
        <w:t xml:space="preserve">Необхідно дотримуватись методики </w:t>
      </w:r>
      <w:r w:rsidR="00B82AA6" w:rsidRPr="00B82AA6">
        <w:rPr>
          <w:sz w:val="28"/>
          <w:szCs w:val="28"/>
          <w:lang w:val="uk-UA"/>
        </w:rPr>
        <w:t xml:space="preserve">(Таблиця А1) </w:t>
      </w:r>
      <w:r w:rsidRPr="00B82AA6">
        <w:rPr>
          <w:sz w:val="28"/>
          <w:szCs w:val="28"/>
          <w:lang w:val="uk-UA"/>
        </w:rPr>
        <w:t xml:space="preserve">визначення чутливості </w:t>
      </w:r>
      <w:r w:rsidRPr="00B82AA6">
        <w:rPr>
          <w:i/>
          <w:iCs/>
          <w:sz w:val="28"/>
          <w:szCs w:val="28"/>
          <w:lang w:val="uk-UA"/>
        </w:rPr>
        <w:t>Campylobacter jejuni</w:t>
      </w:r>
      <w:r w:rsidRPr="00B82AA6">
        <w:rPr>
          <w:sz w:val="28"/>
          <w:szCs w:val="28"/>
          <w:lang w:val="uk-UA"/>
        </w:rPr>
        <w:t xml:space="preserve"> та </w:t>
      </w:r>
      <w:r w:rsidRPr="00B82AA6">
        <w:rPr>
          <w:i/>
          <w:iCs/>
          <w:sz w:val="28"/>
          <w:szCs w:val="28"/>
          <w:lang w:val="uk-UA"/>
        </w:rPr>
        <w:t>сoli</w:t>
      </w:r>
      <w:r w:rsidRPr="00B82AA6">
        <w:rPr>
          <w:sz w:val="28"/>
          <w:szCs w:val="28"/>
          <w:lang w:val="uk-UA"/>
        </w:rPr>
        <w:t xml:space="preserve"> диско-дифузійним методом</w:t>
      </w:r>
      <w:r w:rsidR="001F5AF0">
        <w:rPr>
          <w:sz w:val="28"/>
          <w:szCs w:val="28"/>
          <w:lang w:val="uk-UA"/>
        </w:rPr>
        <w:t xml:space="preserve"> відповідно до </w:t>
      </w:r>
      <w:r w:rsidR="001F5AF0">
        <w:rPr>
          <w:sz w:val="28"/>
          <w:szCs w:val="28"/>
        </w:rPr>
        <w:t>EUCAST</w:t>
      </w:r>
    </w:p>
    <w:p w14:paraId="0FA8C204" w14:textId="77777777" w:rsidR="00B82AA6" w:rsidRDefault="00B82AA6" w:rsidP="00B82AA6">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8105"/>
      </w:tblGrid>
      <w:tr w:rsidR="00B82AA6" w:rsidRPr="00D35D82" w14:paraId="3BCA3BEC" w14:textId="77777777" w:rsidTr="00D35D82">
        <w:tc>
          <w:tcPr>
            <w:tcW w:w="1809" w:type="dxa"/>
            <w:shd w:val="clear" w:color="auto" w:fill="auto"/>
          </w:tcPr>
          <w:p w14:paraId="5827BBD7" w14:textId="77777777" w:rsidR="00B82AA6" w:rsidRPr="001F5AF0" w:rsidRDefault="00B82AA6" w:rsidP="00D35D82">
            <w:pPr>
              <w:jc w:val="both"/>
              <w:rPr>
                <w:b/>
                <w:bCs/>
                <w:sz w:val="28"/>
                <w:szCs w:val="28"/>
              </w:rPr>
            </w:pPr>
            <w:r w:rsidRPr="00D35D82">
              <w:rPr>
                <w:b/>
                <w:bCs/>
                <w:sz w:val="28"/>
                <w:szCs w:val="28"/>
                <w:lang w:val="uk-UA"/>
              </w:rPr>
              <w:t>Таблиця А</w:t>
            </w:r>
            <w:r w:rsidR="001F5AF0">
              <w:rPr>
                <w:b/>
                <w:bCs/>
                <w:sz w:val="28"/>
                <w:szCs w:val="28"/>
              </w:rPr>
              <w:t>1</w:t>
            </w:r>
          </w:p>
        </w:tc>
        <w:tc>
          <w:tcPr>
            <w:tcW w:w="8222" w:type="dxa"/>
            <w:shd w:val="clear" w:color="auto" w:fill="auto"/>
          </w:tcPr>
          <w:p w14:paraId="075DFD47" w14:textId="77777777" w:rsidR="00B82AA6" w:rsidRPr="00D35D82" w:rsidRDefault="00B82AA6" w:rsidP="001F5AF0">
            <w:pPr>
              <w:jc w:val="both"/>
              <w:rPr>
                <w:b/>
                <w:bCs/>
                <w:sz w:val="28"/>
                <w:szCs w:val="28"/>
                <w:lang w:val="uk-UA"/>
              </w:rPr>
            </w:pPr>
            <w:r w:rsidRPr="00D35D82">
              <w:rPr>
                <w:b/>
                <w:bCs/>
                <w:sz w:val="28"/>
                <w:szCs w:val="28"/>
                <w:lang w:val="uk-UA"/>
              </w:rPr>
              <w:t xml:space="preserve">Диско дифузійний метод </w:t>
            </w:r>
            <w:r w:rsidR="001F5AF0">
              <w:rPr>
                <w:b/>
                <w:bCs/>
                <w:sz w:val="28"/>
                <w:szCs w:val="28"/>
                <w:lang w:val="uk-UA"/>
              </w:rPr>
              <w:t>для</w:t>
            </w:r>
            <w:r w:rsidRPr="00D35D82">
              <w:rPr>
                <w:b/>
                <w:bCs/>
                <w:sz w:val="28"/>
                <w:szCs w:val="28"/>
                <w:lang w:val="uk-UA"/>
              </w:rPr>
              <w:t xml:space="preserve"> </w:t>
            </w:r>
            <w:r w:rsidRPr="00D35D82">
              <w:rPr>
                <w:b/>
                <w:bCs/>
                <w:i/>
                <w:iCs/>
                <w:sz w:val="28"/>
                <w:szCs w:val="28"/>
                <w:lang w:val="uk-UA"/>
              </w:rPr>
              <w:t>Campylobacter jejuni</w:t>
            </w:r>
            <w:r w:rsidRPr="00D35D82">
              <w:rPr>
                <w:b/>
                <w:bCs/>
                <w:sz w:val="28"/>
                <w:szCs w:val="28"/>
                <w:lang w:val="uk-UA"/>
              </w:rPr>
              <w:t xml:space="preserve"> та </w:t>
            </w:r>
            <w:r w:rsidRPr="00D35D82">
              <w:rPr>
                <w:b/>
                <w:bCs/>
                <w:i/>
                <w:iCs/>
                <w:sz w:val="28"/>
                <w:szCs w:val="28"/>
                <w:lang w:val="uk-UA"/>
              </w:rPr>
              <w:t>сoli</w:t>
            </w:r>
          </w:p>
        </w:tc>
      </w:tr>
      <w:tr w:rsidR="00B82AA6" w:rsidRPr="00D35D82" w14:paraId="72FDBEA0" w14:textId="77777777" w:rsidTr="00D35D82">
        <w:tc>
          <w:tcPr>
            <w:tcW w:w="1809" w:type="dxa"/>
            <w:shd w:val="clear" w:color="auto" w:fill="auto"/>
          </w:tcPr>
          <w:p w14:paraId="5869B03D" w14:textId="77777777" w:rsidR="00B82AA6" w:rsidRPr="00D35D82" w:rsidRDefault="00B82AA6" w:rsidP="00D35D82">
            <w:pPr>
              <w:jc w:val="both"/>
              <w:rPr>
                <w:b/>
                <w:bCs/>
                <w:sz w:val="28"/>
                <w:szCs w:val="28"/>
                <w:lang w:val="uk-UA"/>
              </w:rPr>
            </w:pPr>
            <w:r w:rsidRPr="00D35D82">
              <w:rPr>
                <w:b/>
                <w:bCs/>
                <w:sz w:val="28"/>
                <w:szCs w:val="28"/>
                <w:lang w:val="uk-UA"/>
              </w:rPr>
              <w:t>Поживне середовище</w:t>
            </w:r>
          </w:p>
        </w:tc>
        <w:tc>
          <w:tcPr>
            <w:tcW w:w="8222" w:type="dxa"/>
            <w:shd w:val="clear" w:color="auto" w:fill="auto"/>
          </w:tcPr>
          <w:p w14:paraId="699AF664" w14:textId="77777777" w:rsidR="001F5AF0" w:rsidRDefault="00B82AA6" w:rsidP="00D35D82">
            <w:pPr>
              <w:jc w:val="both"/>
              <w:rPr>
                <w:sz w:val="28"/>
                <w:szCs w:val="28"/>
                <w:lang w:val="uk-UA"/>
              </w:rPr>
            </w:pPr>
            <w:r w:rsidRPr="00D35D82">
              <w:rPr>
                <w:sz w:val="28"/>
                <w:szCs w:val="28"/>
                <w:lang w:val="uk-UA"/>
              </w:rPr>
              <w:t>Мюллер-Хінтон агар із додаванням 5% дефібринованої крові коней та 20 мг/л β</w:t>
            </w:r>
            <w:r w:rsidR="001F5AF0">
              <w:rPr>
                <w:sz w:val="28"/>
                <w:szCs w:val="28"/>
                <w:lang w:val="uk-UA"/>
              </w:rPr>
              <w:t>-</w:t>
            </w:r>
            <w:r w:rsidRPr="00D35D82">
              <w:rPr>
                <w:sz w:val="28"/>
                <w:szCs w:val="28"/>
                <w:lang w:val="uk-UA"/>
              </w:rPr>
              <w:t>NAD (</w:t>
            </w:r>
            <w:r w:rsidR="00CB4FB5">
              <w:rPr>
                <w:sz w:val="28"/>
                <w:szCs w:val="28"/>
                <w:lang w:val="uk-UA"/>
              </w:rPr>
              <w:t>МХА</w:t>
            </w:r>
            <w:r w:rsidRPr="00D35D82">
              <w:rPr>
                <w:sz w:val="28"/>
                <w:szCs w:val="28"/>
                <w:lang w:val="uk-UA"/>
              </w:rPr>
              <w:t xml:space="preserve">-В). </w:t>
            </w:r>
          </w:p>
          <w:p w14:paraId="78EB392F" w14:textId="77777777" w:rsidR="00B82AA6" w:rsidRPr="00D35D82" w:rsidRDefault="00B82AA6" w:rsidP="00720C17">
            <w:pPr>
              <w:jc w:val="both"/>
              <w:rPr>
                <w:sz w:val="28"/>
                <w:szCs w:val="28"/>
                <w:lang w:val="uk-UA"/>
              </w:rPr>
            </w:pPr>
            <w:r w:rsidRPr="00D35D82">
              <w:rPr>
                <w:sz w:val="28"/>
                <w:szCs w:val="28"/>
                <w:lang w:val="uk-UA"/>
              </w:rPr>
              <w:t xml:space="preserve">Для того щоб зменшити роїння чашки із </w:t>
            </w:r>
            <w:r w:rsidR="00CB4FB5">
              <w:rPr>
                <w:sz w:val="28"/>
                <w:szCs w:val="28"/>
                <w:lang w:val="uk-UA"/>
              </w:rPr>
              <w:t>МХА</w:t>
            </w:r>
            <w:r w:rsidRPr="00D35D82">
              <w:rPr>
                <w:sz w:val="28"/>
                <w:szCs w:val="28"/>
                <w:lang w:val="uk-UA"/>
              </w:rPr>
              <w:t>-В необхідно підсушити перед інокуляцією (при 20-25°C  протягом ночі або при 35°C із з</w:t>
            </w:r>
            <w:r w:rsidR="001F5AF0">
              <w:rPr>
                <w:sz w:val="28"/>
                <w:szCs w:val="28"/>
                <w:lang w:val="uk-UA"/>
              </w:rPr>
              <w:t>нятою кришкою протягом  15 хв).</w:t>
            </w:r>
          </w:p>
        </w:tc>
      </w:tr>
      <w:tr w:rsidR="00B82AA6" w:rsidRPr="00D35D82" w14:paraId="4798DA4A" w14:textId="77777777" w:rsidTr="00D35D82">
        <w:tc>
          <w:tcPr>
            <w:tcW w:w="1809" w:type="dxa"/>
            <w:shd w:val="clear" w:color="auto" w:fill="auto"/>
          </w:tcPr>
          <w:p w14:paraId="0B86F863" w14:textId="77777777" w:rsidR="00B82AA6" w:rsidRPr="00D35D82" w:rsidRDefault="00B82AA6" w:rsidP="00D35D82">
            <w:pPr>
              <w:jc w:val="both"/>
              <w:rPr>
                <w:b/>
                <w:bCs/>
                <w:sz w:val="28"/>
                <w:szCs w:val="28"/>
                <w:lang w:val="uk-UA"/>
              </w:rPr>
            </w:pPr>
            <w:r w:rsidRPr="00D35D82">
              <w:rPr>
                <w:b/>
                <w:bCs/>
                <w:sz w:val="28"/>
                <w:szCs w:val="28"/>
                <w:lang w:val="uk-UA"/>
              </w:rPr>
              <w:t>Інокулюм</w:t>
            </w:r>
          </w:p>
        </w:tc>
        <w:tc>
          <w:tcPr>
            <w:tcW w:w="8222" w:type="dxa"/>
            <w:shd w:val="clear" w:color="auto" w:fill="auto"/>
          </w:tcPr>
          <w:p w14:paraId="53F3B5F8" w14:textId="77777777" w:rsidR="00B82AA6" w:rsidRPr="00D35D82" w:rsidRDefault="00B82AA6" w:rsidP="00D35D82">
            <w:pPr>
              <w:jc w:val="both"/>
              <w:rPr>
                <w:sz w:val="28"/>
                <w:szCs w:val="28"/>
                <w:lang w:val="uk-UA"/>
              </w:rPr>
            </w:pPr>
            <w:r w:rsidRPr="00D35D82">
              <w:rPr>
                <w:sz w:val="28"/>
                <w:szCs w:val="28"/>
                <w:lang w:val="uk-UA"/>
              </w:rPr>
              <w:t>0,5 за МакФарландом</w:t>
            </w:r>
          </w:p>
        </w:tc>
      </w:tr>
      <w:tr w:rsidR="00B82AA6" w:rsidRPr="00D35D82" w14:paraId="0168DCA7" w14:textId="77777777" w:rsidTr="00D35D82">
        <w:tc>
          <w:tcPr>
            <w:tcW w:w="1809" w:type="dxa"/>
            <w:shd w:val="clear" w:color="auto" w:fill="auto"/>
          </w:tcPr>
          <w:p w14:paraId="4DFB11A3" w14:textId="77777777" w:rsidR="00B82AA6" w:rsidRPr="00D35D82" w:rsidRDefault="00B82AA6" w:rsidP="00D35D82">
            <w:pPr>
              <w:jc w:val="both"/>
              <w:rPr>
                <w:b/>
                <w:bCs/>
                <w:sz w:val="28"/>
                <w:szCs w:val="28"/>
                <w:lang w:val="uk-UA"/>
              </w:rPr>
            </w:pPr>
            <w:r w:rsidRPr="00D35D82">
              <w:rPr>
                <w:b/>
                <w:bCs/>
                <w:sz w:val="28"/>
                <w:szCs w:val="28"/>
                <w:lang w:val="uk-UA"/>
              </w:rPr>
              <w:t>Інкубація</w:t>
            </w:r>
            <w:r w:rsidRPr="00D35D82">
              <w:rPr>
                <w:sz w:val="28"/>
                <w:szCs w:val="28"/>
                <w:lang w:val="uk-UA"/>
              </w:rPr>
              <w:t xml:space="preserve"> </w:t>
            </w:r>
          </w:p>
        </w:tc>
        <w:tc>
          <w:tcPr>
            <w:tcW w:w="8222" w:type="dxa"/>
            <w:shd w:val="clear" w:color="auto" w:fill="auto"/>
          </w:tcPr>
          <w:p w14:paraId="33E0825E" w14:textId="77777777" w:rsidR="00B82AA6" w:rsidRPr="00D35D82" w:rsidRDefault="00B82AA6" w:rsidP="00D35D82">
            <w:pPr>
              <w:jc w:val="both"/>
              <w:rPr>
                <w:sz w:val="28"/>
                <w:szCs w:val="28"/>
                <w:lang w:val="uk-UA"/>
              </w:rPr>
            </w:pPr>
            <w:r w:rsidRPr="00D35D82">
              <w:rPr>
                <w:sz w:val="28"/>
                <w:szCs w:val="28"/>
                <w:lang w:val="uk-UA"/>
              </w:rPr>
              <w:t>Мікроаерофільне середовище</w:t>
            </w:r>
          </w:p>
          <w:p w14:paraId="46F6160E" w14:textId="77777777" w:rsidR="00B82AA6" w:rsidRPr="00D35D82" w:rsidRDefault="00B82AA6" w:rsidP="00D35D82">
            <w:pPr>
              <w:jc w:val="both"/>
              <w:rPr>
                <w:sz w:val="28"/>
                <w:szCs w:val="28"/>
                <w:lang w:val="uk-UA"/>
              </w:rPr>
            </w:pPr>
            <w:r w:rsidRPr="00D35D82">
              <w:rPr>
                <w:sz w:val="28"/>
                <w:szCs w:val="28"/>
                <w:lang w:val="uk-UA"/>
              </w:rPr>
              <w:t xml:space="preserve">41 ±1 </w:t>
            </w:r>
            <w:r w:rsidRPr="00D35D82">
              <w:rPr>
                <w:sz w:val="28"/>
                <w:szCs w:val="28"/>
                <w:vertAlign w:val="superscript"/>
                <w:lang w:val="uk-UA"/>
              </w:rPr>
              <w:t>0</w:t>
            </w:r>
            <w:r w:rsidRPr="00D35D82">
              <w:rPr>
                <w:sz w:val="28"/>
                <w:szCs w:val="28"/>
                <w:lang w:val="uk-UA"/>
              </w:rPr>
              <w:t>С</w:t>
            </w:r>
          </w:p>
          <w:p w14:paraId="69B902FB" w14:textId="77777777" w:rsidR="00B82AA6" w:rsidRPr="00D35D82" w:rsidRDefault="00B82AA6" w:rsidP="00D35D82">
            <w:pPr>
              <w:jc w:val="both"/>
              <w:rPr>
                <w:sz w:val="28"/>
                <w:szCs w:val="28"/>
                <w:lang w:val="uk-UA"/>
              </w:rPr>
            </w:pPr>
            <w:r w:rsidRPr="00D35D82">
              <w:rPr>
                <w:sz w:val="28"/>
                <w:szCs w:val="28"/>
                <w:lang w:val="uk-UA"/>
              </w:rPr>
              <w:t xml:space="preserve">24 год. </w:t>
            </w:r>
          </w:p>
          <w:p w14:paraId="79B44699" w14:textId="77777777" w:rsidR="00B82AA6" w:rsidRPr="00D35D82" w:rsidRDefault="00B82AA6" w:rsidP="00D35D82">
            <w:pPr>
              <w:jc w:val="both"/>
              <w:rPr>
                <w:sz w:val="28"/>
                <w:szCs w:val="28"/>
                <w:lang w:val="uk-UA"/>
              </w:rPr>
            </w:pPr>
          </w:p>
          <w:p w14:paraId="14055F9C" w14:textId="77777777" w:rsidR="00B82AA6" w:rsidRPr="00D35D82" w:rsidRDefault="00B82AA6" w:rsidP="00D35D82">
            <w:pPr>
              <w:jc w:val="both"/>
              <w:rPr>
                <w:sz w:val="28"/>
                <w:szCs w:val="28"/>
                <w:lang w:val="uk-UA"/>
              </w:rPr>
            </w:pPr>
            <w:r w:rsidRPr="00D35D82">
              <w:rPr>
                <w:sz w:val="28"/>
                <w:szCs w:val="28"/>
                <w:lang w:val="uk-UA"/>
              </w:rPr>
              <w:t xml:space="preserve">Інкубація повинна привести до зливного росту. Деякі штами </w:t>
            </w:r>
            <w:r w:rsidRPr="00D35D82">
              <w:rPr>
                <w:i/>
                <w:iCs/>
                <w:sz w:val="28"/>
                <w:szCs w:val="28"/>
                <w:lang w:val="uk-UA"/>
              </w:rPr>
              <w:t>C. сoli</w:t>
            </w:r>
            <w:r w:rsidRPr="00D35D82">
              <w:rPr>
                <w:sz w:val="28"/>
                <w:szCs w:val="28"/>
                <w:lang w:val="uk-UA"/>
              </w:rPr>
              <w:t xml:space="preserve"> можуть дати недостатній ріст через 24 год. Потрібна додаткова негайна інкубація і врахування зон затримки росту проводиться через 40-48 год.</w:t>
            </w:r>
          </w:p>
          <w:p w14:paraId="2D31993F" w14:textId="77777777" w:rsidR="00B82AA6" w:rsidRPr="00D35D82" w:rsidRDefault="00B82AA6" w:rsidP="00D35D82">
            <w:pPr>
              <w:jc w:val="both"/>
              <w:rPr>
                <w:sz w:val="28"/>
                <w:szCs w:val="28"/>
                <w:lang w:val="uk-UA"/>
              </w:rPr>
            </w:pPr>
          </w:p>
          <w:p w14:paraId="62D0DADB" w14:textId="77777777" w:rsidR="00B82AA6" w:rsidRPr="00D35D82" w:rsidRDefault="005150F5" w:rsidP="00D35D82">
            <w:pPr>
              <w:jc w:val="both"/>
              <w:rPr>
                <w:sz w:val="28"/>
                <w:szCs w:val="28"/>
                <w:lang w:val="uk-UA"/>
              </w:rPr>
            </w:pPr>
            <w:r>
              <w:rPr>
                <w:sz w:val="28"/>
                <w:szCs w:val="28"/>
                <w:lang w:val="uk-UA"/>
              </w:rPr>
              <w:t>Температура інкубації 41</w:t>
            </w:r>
            <w:r w:rsidR="00B82AA6" w:rsidRPr="00D35D82">
              <w:rPr>
                <w:sz w:val="28"/>
                <w:szCs w:val="28"/>
                <w:lang w:val="uk-UA"/>
              </w:rPr>
              <w:t>±</w:t>
            </w:r>
            <w:r>
              <w:rPr>
                <w:sz w:val="28"/>
                <w:szCs w:val="28"/>
                <w:lang w:val="uk-UA"/>
              </w:rPr>
              <w:t>1 °</w:t>
            </w:r>
            <w:r w:rsidR="00B82AA6" w:rsidRPr="00D35D82">
              <w:rPr>
                <w:sz w:val="28"/>
                <w:szCs w:val="28"/>
                <w:lang w:val="uk-UA"/>
              </w:rPr>
              <w:t xml:space="preserve">C була обрана для створення сприятливих умови для росту </w:t>
            </w:r>
            <w:r w:rsidR="00B82AA6" w:rsidRPr="00D35D82">
              <w:rPr>
                <w:i/>
                <w:iCs/>
                <w:sz w:val="28"/>
                <w:szCs w:val="28"/>
                <w:lang w:val="uk-UA"/>
              </w:rPr>
              <w:t>Campylobacter</w:t>
            </w:r>
            <w:r>
              <w:rPr>
                <w:sz w:val="28"/>
                <w:szCs w:val="28"/>
                <w:lang w:val="uk-UA"/>
              </w:rPr>
              <w:t xml:space="preserve"> spp.</w:t>
            </w:r>
          </w:p>
        </w:tc>
      </w:tr>
      <w:tr w:rsidR="00B82AA6" w:rsidRPr="00D35D82" w14:paraId="2735EB65" w14:textId="77777777" w:rsidTr="00D35D82">
        <w:tc>
          <w:tcPr>
            <w:tcW w:w="1809" w:type="dxa"/>
            <w:shd w:val="clear" w:color="auto" w:fill="auto"/>
          </w:tcPr>
          <w:p w14:paraId="2EE5A505" w14:textId="77777777" w:rsidR="00B82AA6" w:rsidRPr="00D35D82" w:rsidRDefault="00B82AA6" w:rsidP="00D35D82">
            <w:pPr>
              <w:jc w:val="both"/>
              <w:rPr>
                <w:b/>
                <w:bCs/>
                <w:sz w:val="28"/>
                <w:szCs w:val="28"/>
                <w:lang w:val="uk-UA"/>
              </w:rPr>
            </w:pPr>
            <w:r w:rsidRPr="00D35D82">
              <w:rPr>
                <w:b/>
                <w:bCs/>
                <w:sz w:val="28"/>
                <w:szCs w:val="28"/>
                <w:lang w:val="uk-UA"/>
              </w:rPr>
              <w:t>Облік результатів</w:t>
            </w:r>
          </w:p>
        </w:tc>
        <w:tc>
          <w:tcPr>
            <w:tcW w:w="8222" w:type="dxa"/>
            <w:shd w:val="clear" w:color="auto" w:fill="auto"/>
          </w:tcPr>
          <w:p w14:paraId="3AF88D0E" w14:textId="77777777" w:rsidR="00E23889" w:rsidRPr="00D35D82" w:rsidRDefault="00E23889" w:rsidP="00D35D82">
            <w:pPr>
              <w:jc w:val="both"/>
              <w:rPr>
                <w:sz w:val="28"/>
                <w:szCs w:val="28"/>
                <w:lang w:val="uk-UA"/>
              </w:rPr>
            </w:pPr>
            <w:r w:rsidRPr="00D35D82">
              <w:rPr>
                <w:sz w:val="28"/>
                <w:szCs w:val="28"/>
                <w:lang w:val="uk-UA"/>
              </w:rPr>
              <w:t xml:space="preserve">Враховуйте результати на чашці </w:t>
            </w:r>
            <w:r w:rsidR="00CB4FB5">
              <w:rPr>
                <w:sz w:val="28"/>
                <w:szCs w:val="28"/>
                <w:lang w:val="uk-UA"/>
              </w:rPr>
              <w:t>МХА</w:t>
            </w:r>
            <w:r w:rsidRPr="00D35D82">
              <w:rPr>
                <w:sz w:val="28"/>
                <w:szCs w:val="28"/>
                <w:lang w:val="uk-UA"/>
              </w:rPr>
              <w:t>-В через передню частину чашки із знятою кришкою у відбитому світлі. Краї повинні бути враховані у точці повно</w:t>
            </w:r>
            <w:r w:rsidR="000C2F75">
              <w:rPr>
                <w:sz w:val="28"/>
                <w:szCs w:val="28"/>
                <w:lang w:val="uk-UA"/>
              </w:rPr>
              <w:t xml:space="preserve">ї </w:t>
            </w:r>
            <w:r w:rsidRPr="00D35D82">
              <w:rPr>
                <w:sz w:val="28"/>
                <w:szCs w:val="28"/>
                <w:lang w:val="uk-UA"/>
              </w:rPr>
              <w:t xml:space="preserve"> </w:t>
            </w:r>
            <w:r w:rsidR="000C2F75">
              <w:rPr>
                <w:sz w:val="28"/>
                <w:szCs w:val="28"/>
                <w:lang w:val="uk-UA"/>
              </w:rPr>
              <w:t>інгібіції</w:t>
            </w:r>
            <w:r w:rsidRPr="00D35D82">
              <w:rPr>
                <w:sz w:val="28"/>
                <w:szCs w:val="28"/>
                <w:lang w:val="uk-UA"/>
              </w:rPr>
              <w:t>, про що судять неозброєним оком на відстані близько 30 см від очей і під кутом 45 градусів до робочого столу</w:t>
            </w:r>
          </w:p>
          <w:p w14:paraId="6C482810" w14:textId="77777777" w:rsidR="00B82AA6" w:rsidRPr="00D35D82" w:rsidRDefault="00B82AA6" w:rsidP="00D35D82">
            <w:pPr>
              <w:jc w:val="both"/>
              <w:rPr>
                <w:sz w:val="28"/>
                <w:szCs w:val="28"/>
                <w:lang w:val="uk-UA"/>
              </w:rPr>
            </w:pPr>
          </w:p>
        </w:tc>
      </w:tr>
      <w:tr w:rsidR="00E23889" w:rsidRPr="00D35D82" w14:paraId="260B0A95" w14:textId="77777777" w:rsidTr="00D35D82">
        <w:tc>
          <w:tcPr>
            <w:tcW w:w="1809" w:type="dxa"/>
            <w:shd w:val="clear" w:color="auto" w:fill="auto"/>
          </w:tcPr>
          <w:p w14:paraId="5A9445A6" w14:textId="77777777" w:rsidR="00E23889" w:rsidRPr="00D35D82" w:rsidRDefault="00E23889" w:rsidP="00D35D82">
            <w:pPr>
              <w:jc w:val="both"/>
              <w:rPr>
                <w:b/>
                <w:bCs/>
                <w:sz w:val="28"/>
                <w:szCs w:val="28"/>
                <w:lang w:val="uk-UA"/>
              </w:rPr>
            </w:pPr>
            <w:r w:rsidRPr="00D35D82">
              <w:rPr>
                <w:b/>
                <w:bCs/>
                <w:sz w:val="28"/>
                <w:szCs w:val="28"/>
                <w:lang w:val="uk-UA"/>
              </w:rPr>
              <w:t>Контроль якості</w:t>
            </w:r>
          </w:p>
        </w:tc>
        <w:tc>
          <w:tcPr>
            <w:tcW w:w="8222" w:type="dxa"/>
            <w:shd w:val="clear" w:color="auto" w:fill="auto"/>
          </w:tcPr>
          <w:p w14:paraId="0540E7D8" w14:textId="77777777" w:rsidR="00E23889" w:rsidRPr="00D35D82" w:rsidRDefault="00E23889" w:rsidP="00D35D82">
            <w:pPr>
              <w:jc w:val="both"/>
              <w:rPr>
                <w:sz w:val="28"/>
                <w:szCs w:val="28"/>
                <w:lang w:val="uk-UA"/>
              </w:rPr>
            </w:pPr>
            <w:r w:rsidRPr="00D35D82">
              <w:rPr>
                <w:i/>
                <w:iCs/>
                <w:sz w:val="28"/>
                <w:szCs w:val="28"/>
                <w:lang w:val="uk-UA"/>
              </w:rPr>
              <w:t>Campylobacter jejuni</w:t>
            </w:r>
            <w:r w:rsidRPr="00D35D82">
              <w:rPr>
                <w:sz w:val="28"/>
                <w:szCs w:val="28"/>
                <w:lang w:val="uk-UA"/>
              </w:rPr>
              <w:t xml:space="preserve"> АТСС 33560</w:t>
            </w:r>
          </w:p>
        </w:tc>
      </w:tr>
    </w:tbl>
    <w:p w14:paraId="10A1CA0D" w14:textId="77777777" w:rsidR="002F241C" w:rsidRDefault="002F241C" w:rsidP="00B82AA6">
      <w:pPr>
        <w:jc w:val="both"/>
        <w:rPr>
          <w:sz w:val="28"/>
          <w:szCs w:val="28"/>
          <w:lang w:val="uk-UA"/>
        </w:rPr>
      </w:pPr>
    </w:p>
    <w:p w14:paraId="29D118FC" w14:textId="77777777" w:rsidR="00542039" w:rsidRDefault="00542039" w:rsidP="00B82AA6">
      <w:pPr>
        <w:jc w:val="both"/>
        <w:rPr>
          <w:sz w:val="28"/>
          <w:szCs w:val="28"/>
          <w:lang w:val="uk-UA"/>
        </w:rPr>
      </w:pPr>
    </w:p>
    <w:p w14:paraId="55B8413B" w14:textId="77777777" w:rsidR="00542039" w:rsidRDefault="00542039" w:rsidP="00B82AA6">
      <w:pPr>
        <w:jc w:val="both"/>
        <w:rPr>
          <w:sz w:val="28"/>
          <w:szCs w:val="28"/>
          <w:lang w:val="uk-UA"/>
        </w:rPr>
      </w:pPr>
    </w:p>
    <w:p w14:paraId="18AB4B6E" w14:textId="77777777" w:rsidR="00542039" w:rsidRPr="00B82AA6" w:rsidRDefault="00542039" w:rsidP="00B82AA6">
      <w:pPr>
        <w:jc w:val="both"/>
        <w:rPr>
          <w:sz w:val="28"/>
          <w:szCs w:val="28"/>
          <w:lang w:val="uk-UA"/>
        </w:rPr>
      </w:pPr>
    </w:p>
    <w:p w14:paraId="7E796A03" w14:textId="77777777" w:rsidR="00107C73" w:rsidRPr="00B82AA6" w:rsidRDefault="00107C73" w:rsidP="00107C73">
      <w:pPr>
        <w:rPr>
          <w:sz w:val="28"/>
          <w:szCs w:val="28"/>
          <w:lang w:val="uk-UA"/>
        </w:rPr>
      </w:pPr>
    </w:p>
    <w:p w14:paraId="12E4F7FE" w14:textId="77777777" w:rsidR="00107C73" w:rsidRDefault="00107C73" w:rsidP="00107C73">
      <w:pPr>
        <w:rPr>
          <w:sz w:val="28"/>
          <w:szCs w:val="28"/>
          <w:lang w:val="uk-UA"/>
        </w:rPr>
      </w:pPr>
    </w:p>
    <w:p w14:paraId="750A8B56" w14:textId="77777777" w:rsidR="00E23889" w:rsidRDefault="00E23889" w:rsidP="00E23889">
      <w:pPr>
        <w:jc w:val="both"/>
        <w:rPr>
          <w:sz w:val="28"/>
          <w:szCs w:val="28"/>
          <w:lang w:val="uk-UA"/>
        </w:rPr>
      </w:pPr>
    </w:p>
    <w:p w14:paraId="309047B2" w14:textId="77777777" w:rsidR="00E23889" w:rsidRDefault="00E23889" w:rsidP="00E23889">
      <w:pPr>
        <w:jc w:val="both"/>
        <w:rPr>
          <w:sz w:val="28"/>
          <w:szCs w:val="28"/>
          <w:lang w:val="uk-UA"/>
        </w:rPr>
      </w:pPr>
    </w:p>
    <w:p w14:paraId="2A1B4F68" w14:textId="77777777" w:rsidR="005150F5" w:rsidRDefault="005150F5" w:rsidP="00542039">
      <w:pPr>
        <w:jc w:val="both"/>
        <w:rPr>
          <w:sz w:val="28"/>
          <w:szCs w:val="28"/>
          <w:lang w:val="uk-UA"/>
        </w:rPr>
      </w:pPr>
    </w:p>
    <w:p w14:paraId="74C21727" w14:textId="77777777" w:rsidR="005150F5" w:rsidRDefault="005150F5" w:rsidP="007C187A">
      <w:pPr>
        <w:rPr>
          <w:sz w:val="28"/>
          <w:szCs w:val="28"/>
          <w:lang w:val="uk-UA"/>
        </w:rPr>
      </w:pPr>
    </w:p>
    <w:p w14:paraId="54FF3338" w14:textId="77777777" w:rsidR="000C2F75" w:rsidRDefault="000C2F75" w:rsidP="007C187A">
      <w:pPr>
        <w:rPr>
          <w:sz w:val="28"/>
          <w:szCs w:val="28"/>
          <w:lang w:val="uk-UA"/>
        </w:rPr>
      </w:pPr>
    </w:p>
    <w:p w14:paraId="5D5CD584" w14:textId="304B6839" w:rsidR="000C2F75" w:rsidRDefault="007F6B63" w:rsidP="007C187A">
      <w:pPr>
        <w:rPr>
          <w:sz w:val="28"/>
          <w:szCs w:val="28"/>
          <w:lang w:val="uk-UA"/>
        </w:rPr>
      </w:pPr>
      <w:r>
        <w:rPr>
          <w:noProof/>
          <w:sz w:val="28"/>
          <w:szCs w:val="28"/>
          <w:lang w:val="uk-UA"/>
        </w:rPr>
        <mc:AlternateContent>
          <mc:Choice Requires="wps">
            <w:drawing>
              <wp:anchor distT="0" distB="0" distL="114300" distR="114300" simplePos="0" relativeHeight="251666432" behindDoc="0" locked="0" layoutInCell="1" allowOverlap="1" wp14:anchorId="0F1E1BAF" wp14:editId="72CFFDE0">
                <wp:simplePos x="0" y="0"/>
                <wp:positionH relativeFrom="column">
                  <wp:posOffset>640715</wp:posOffset>
                </wp:positionH>
                <wp:positionV relativeFrom="paragraph">
                  <wp:posOffset>85725</wp:posOffset>
                </wp:positionV>
                <wp:extent cx="5225415" cy="0"/>
                <wp:effectExtent l="8255" t="10795" r="5080" b="8255"/>
                <wp:wrapNone/>
                <wp:docPr id="4"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5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3987BB" id="AutoShape 24" o:spid="_x0000_s1026" type="#_x0000_t32" style="position:absolute;margin-left:50.45pt;margin-top:6.75pt;width:411.4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"/>
            </w:pict>
          </mc:Fallback>
        </mc:AlternateContent>
      </w:r>
    </w:p>
    <w:p w14:paraId="4D78118D" w14:textId="77777777" w:rsidR="000C2F75" w:rsidRDefault="000C2F75" w:rsidP="007C187A">
      <w:pPr>
        <w:rPr>
          <w:sz w:val="28"/>
          <w:szCs w:val="28"/>
          <w:lang w:val="uk-UA"/>
        </w:rPr>
      </w:pPr>
    </w:p>
    <w:p w14:paraId="12463DF2" w14:textId="77777777" w:rsidR="000C2F75" w:rsidRDefault="000C2F75" w:rsidP="007C187A">
      <w:pPr>
        <w:rPr>
          <w:sz w:val="28"/>
          <w:szCs w:val="28"/>
          <w:lang w:val="uk-UA"/>
        </w:rPr>
      </w:pPr>
    </w:p>
    <w:p w14:paraId="2BC319B9" w14:textId="77777777" w:rsidR="000C2F75" w:rsidRDefault="000C2F75" w:rsidP="007C187A">
      <w:pPr>
        <w:rPr>
          <w:sz w:val="28"/>
          <w:szCs w:val="28"/>
          <w:lang w:val="uk-UA"/>
        </w:rPr>
      </w:pPr>
    </w:p>
    <w:p w14:paraId="76BE9982" w14:textId="77777777" w:rsidR="000C2F75" w:rsidRDefault="000C2F75" w:rsidP="007C187A">
      <w:pPr>
        <w:rPr>
          <w:sz w:val="28"/>
          <w:szCs w:val="28"/>
          <w:lang w:val="uk-UA"/>
        </w:rPr>
      </w:pPr>
    </w:p>
    <w:p w14:paraId="0913FF20" w14:textId="77777777" w:rsidR="000C2F75" w:rsidRDefault="000C2F75" w:rsidP="007C187A">
      <w:pPr>
        <w:rPr>
          <w:sz w:val="28"/>
          <w:szCs w:val="28"/>
          <w:lang w:val="uk-UA"/>
        </w:rPr>
      </w:pPr>
    </w:p>
    <w:p w14:paraId="5F2F1B81" w14:textId="77777777" w:rsidR="000C2F75" w:rsidRDefault="000C2F75" w:rsidP="007C187A">
      <w:pPr>
        <w:rPr>
          <w:sz w:val="28"/>
          <w:szCs w:val="28"/>
          <w:lang w:val="uk-UA"/>
        </w:rPr>
      </w:pPr>
    </w:p>
    <w:p w14:paraId="2D3F1C80" w14:textId="77777777" w:rsidR="000C2F75" w:rsidRDefault="000C2F75" w:rsidP="007C187A">
      <w:pPr>
        <w:rPr>
          <w:sz w:val="28"/>
          <w:szCs w:val="28"/>
          <w:lang w:val="uk-UA"/>
        </w:rPr>
      </w:pPr>
    </w:p>
    <w:p w14:paraId="69351EE8" w14:textId="77777777" w:rsidR="000C2F75" w:rsidRDefault="000C2F75" w:rsidP="007C187A">
      <w:pPr>
        <w:rPr>
          <w:sz w:val="28"/>
          <w:szCs w:val="28"/>
          <w:lang w:val="uk-UA"/>
        </w:rPr>
      </w:pPr>
    </w:p>
    <w:p w14:paraId="35EFA444" w14:textId="77777777" w:rsidR="000C2F75" w:rsidRDefault="000C2F75" w:rsidP="007C187A">
      <w:pPr>
        <w:rPr>
          <w:sz w:val="28"/>
          <w:szCs w:val="28"/>
          <w:lang w:val="uk-UA"/>
        </w:rPr>
      </w:pPr>
    </w:p>
    <w:p w14:paraId="457D9374" w14:textId="77777777" w:rsidR="000C2F75" w:rsidRDefault="000C2F75" w:rsidP="007C187A">
      <w:pPr>
        <w:rPr>
          <w:sz w:val="28"/>
          <w:szCs w:val="28"/>
          <w:lang w:val="uk-UA"/>
        </w:rPr>
      </w:pPr>
    </w:p>
    <w:p w14:paraId="7D8E9F4E" w14:textId="77777777" w:rsidR="000C2F75" w:rsidRDefault="000C2F75" w:rsidP="007C187A">
      <w:pPr>
        <w:rPr>
          <w:sz w:val="28"/>
          <w:szCs w:val="28"/>
          <w:lang w:val="uk-UA"/>
        </w:rPr>
      </w:pPr>
    </w:p>
    <w:p w14:paraId="63826F31" w14:textId="77777777" w:rsidR="000C2F75" w:rsidRDefault="000C2F75" w:rsidP="000C2F75">
      <w:pPr>
        <w:jc w:val="center"/>
        <w:rPr>
          <w:sz w:val="28"/>
          <w:szCs w:val="28"/>
          <w:lang w:val="uk-UA"/>
        </w:rPr>
      </w:pPr>
    </w:p>
    <w:p w14:paraId="1DF08E62" w14:textId="77777777" w:rsidR="000C2F75" w:rsidRDefault="000C2F75" w:rsidP="000C2F75">
      <w:pPr>
        <w:jc w:val="center"/>
        <w:rPr>
          <w:sz w:val="28"/>
          <w:szCs w:val="28"/>
          <w:lang w:val="uk-UA"/>
        </w:rPr>
      </w:pPr>
    </w:p>
    <w:tbl>
      <w:tblPr>
        <w:tblW w:w="9606" w:type="dxa"/>
        <w:tblLook w:val="01E0" w:firstRow="1" w:lastRow="1" w:firstColumn="1" w:lastColumn="1" w:noHBand="0" w:noVBand="0"/>
      </w:tblPr>
      <w:tblGrid>
        <w:gridCol w:w="4794"/>
        <w:gridCol w:w="4812"/>
      </w:tblGrid>
      <w:tr w:rsidR="005150F5" w:rsidRPr="00516979" w14:paraId="036CAD2B" w14:textId="77777777" w:rsidTr="000C2F75">
        <w:tc>
          <w:tcPr>
            <w:tcW w:w="4786" w:type="dxa"/>
            <w:shd w:val="clear" w:color="auto" w:fill="auto"/>
          </w:tcPr>
          <w:p w14:paraId="30930870" w14:textId="76D823B5" w:rsidR="005150F5" w:rsidRPr="009441F4" w:rsidRDefault="007F6B63" w:rsidP="000C2F75">
            <w:pPr>
              <w:jc w:val="center"/>
              <w:rPr>
                <w:lang w:val="uk-UA"/>
              </w:rPr>
            </w:pPr>
            <w:r w:rsidRPr="00CE1199">
              <w:rPr>
                <w:noProof/>
                <w:lang w:val="ru-RU" w:eastAsia="ru-RU"/>
              </w:rPr>
              <w:drawing>
                <wp:inline distT="0" distB="0" distL="0" distR="0" wp14:anchorId="1118C558" wp14:editId="7BE76344">
                  <wp:extent cx="2907030" cy="51879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7030" cy="518795"/>
                          </a:xfrm>
                          <a:prstGeom prst="rect">
                            <a:avLst/>
                          </a:prstGeom>
                          <a:noFill/>
                          <a:ln>
                            <a:noFill/>
                          </a:ln>
                        </pic:spPr>
                      </pic:pic>
                    </a:graphicData>
                  </a:graphic>
                </wp:inline>
              </w:drawing>
            </w:r>
          </w:p>
        </w:tc>
        <w:tc>
          <w:tcPr>
            <w:tcW w:w="4820" w:type="dxa"/>
            <w:shd w:val="clear" w:color="auto" w:fill="auto"/>
          </w:tcPr>
          <w:p w14:paraId="13B78B6E" w14:textId="77777777" w:rsidR="005150F5" w:rsidRPr="000C2F75" w:rsidRDefault="005150F5" w:rsidP="000C2F75">
            <w:pPr>
              <w:jc w:val="center"/>
              <w:rPr>
                <w:lang w:val="uk-UA"/>
              </w:rPr>
            </w:pPr>
            <w:r w:rsidRPr="000C2F75">
              <w:rPr>
                <w:lang w:val="uk-UA"/>
              </w:rPr>
              <w:t>ЄВРОПЕЙСЬКИЙ КОМІТЕТ ІЗ ВИЗНАЧЕННЯ ЧУТЛИВОСТІ ДО АНТИБІОТИКІВ</w:t>
            </w:r>
          </w:p>
        </w:tc>
      </w:tr>
      <w:tr w:rsidR="005150F5" w:rsidRPr="00516979" w14:paraId="45D52AAC" w14:textId="77777777" w:rsidTr="000C2F75">
        <w:tc>
          <w:tcPr>
            <w:tcW w:w="9606" w:type="dxa"/>
            <w:gridSpan w:val="2"/>
            <w:shd w:val="clear" w:color="auto" w:fill="auto"/>
          </w:tcPr>
          <w:p w14:paraId="7B3BF28E" w14:textId="77777777" w:rsidR="005150F5" w:rsidRPr="000C2F75" w:rsidRDefault="005150F5" w:rsidP="000C2F75">
            <w:pPr>
              <w:jc w:val="center"/>
              <w:rPr>
                <w:b/>
                <w:lang w:val="uk-UA"/>
              </w:rPr>
            </w:pPr>
            <w:r w:rsidRPr="000C2F75">
              <w:rPr>
                <w:b/>
                <w:lang w:val="uk-UA"/>
              </w:rPr>
              <w:t>Європейське товариство з клінічної мікробіології та інфекційних хвороб</w:t>
            </w:r>
          </w:p>
        </w:tc>
      </w:tr>
    </w:tbl>
    <w:p w14:paraId="1DD2D058" w14:textId="77777777" w:rsidR="005150F5" w:rsidRDefault="005150F5" w:rsidP="005150F5">
      <w:pPr>
        <w:jc w:val="both"/>
        <w:rPr>
          <w:sz w:val="28"/>
          <w:szCs w:val="28"/>
          <w:lang w:val="ru-RU"/>
        </w:rPr>
      </w:pPr>
    </w:p>
    <w:p w14:paraId="3B8F7ADD" w14:textId="77777777" w:rsidR="005150F5" w:rsidRDefault="005150F5" w:rsidP="005150F5">
      <w:pPr>
        <w:jc w:val="both"/>
        <w:rPr>
          <w:sz w:val="28"/>
          <w:szCs w:val="28"/>
          <w:lang w:val="ru-RU"/>
        </w:rPr>
      </w:pPr>
    </w:p>
    <w:p w14:paraId="0A694149" w14:textId="77777777" w:rsidR="005150F5" w:rsidRDefault="005150F5" w:rsidP="005150F5">
      <w:pPr>
        <w:jc w:val="both"/>
        <w:rPr>
          <w:sz w:val="28"/>
          <w:szCs w:val="28"/>
          <w:lang w:val="ru-RU"/>
        </w:rPr>
      </w:pPr>
    </w:p>
    <w:p w14:paraId="02FA4E90" w14:textId="77777777" w:rsidR="005150F5" w:rsidRDefault="005150F5" w:rsidP="005150F5">
      <w:pPr>
        <w:jc w:val="both"/>
        <w:rPr>
          <w:sz w:val="28"/>
          <w:szCs w:val="28"/>
          <w:lang w:val="ru-RU"/>
        </w:rPr>
      </w:pPr>
    </w:p>
    <w:p w14:paraId="57A490E6" w14:textId="77777777" w:rsidR="005150F5" w:rsidRDefault="005150F5" w:rsidP="005150F5">
      <w:pPr>
        <w:jc w:val="both"/>
        <w:rPr>
          <w:sz w:val="28"/>
          <w:szCs w:val="28"/>
          <w:lang w:val="ru-RU"/>
        </w:rPr>
      </w:pPr>
    </w:p>
    <w:p w14:paraId="5F57B64D" w14:textId="77777777" w:rsidR="005150F5" w:rsidRDefault="005150F5" w:rsidP="005150F5">
      <w:pPr>
        <w:jc w:val="both"/>
        <w:rPr>
          <w:sz w:val="28"/>
          <w:szCs w:val="28"/>
          <w:lang w:val="ru-RU"/>
        </w:rPr>
      </w:pPr>
    </w:p>
    <w:p w14:paraId="42F98449" w14:textId="77777777" w:rsidR="005150F5" w:rsidRDefault="005150F5" w:rsidP="005150F5">
      <w:pPr>
        <w:jc w:val="both"/>
        <w:rPr>
          <w:sz w:val="28"/>
          <w:szCs w:val="28"/>
          <w:lang w:val="ru-RU"/>
        </w:rPr>
      </w:pPr>
    </w:p>
    <w:p w14:paraId="7954B5F7" w14:textId="77777777" w:rsidR="005150F5" w:rsidRDefault="005150F5" w:rsidP="005150F5">
      <w:pPr>
        <w:jc w:val="both"/>
        <w:rPr>
          <w:sz w:val="28"/>
          <w:szCs w:val="28"/>
          <w:lang w:val="ru-RU"/>
        </w:rPr>
      </w:pPr>
    </w:p>
    <w:p w14:paraId="41D5AF94" w14:textId="77777777" w:rsidR="002F38C6" w:rsidRDefault="002F38C6" w:rsidP="005150F5">
      <w:pPr>
        <w:jc w:val="both"/>
        <w:rPr>
          <w:sz w:val="28"/>
          <w:szCs w:val="28"/>
          <w:lang w:val="ru-RU"/>
        </w:rPr>
      </w:pPr>
    </w:p>
    <w:p w14:paraId="3DBD9B81" w14:textId="77777777" w:rsidR="002F38C6" w:rsidRDefault="002F38C6" w:rsidP="005150F5">
      <w:pPr>
        <w:jc w:val="both"/>
        <w:rPr>
          <w:sz w:val="28"/>
          <w:szCs w:val="28"/>
          <w:lang w:val="ru-RU"/>
        </w:rPr>
      </w:pPr>
    </w:p>
    <w:p w14:paraId="2E037C6E" w14:textId="77777777" w:rsidR="002F38C6" w:rsidRDefault="002F38C6" w:rsidP="005150F5">
      <w:pPr>
        <w:jc w:val="both"/>
        <w:rPr>
          <w:sz w:val="28"/>
          <w:szCs w:val="28"/>
          <w:lang w:val="ru-RU"/>
        </w:rPr>
      </w:pPr>
    </w:p>
    <w:p w14:paraId="56C95643" w14:textId="77777777" w:rsidR="002F38C6" w:rsidRDefault="002F38C6" w:rsidP="005150F5">
      <w:pPr>
        <w:jc w:val="both"/>
        <w:rPr>
          <w:sz w:val="28"/>
          <w:szCs w:val="28"/>
          <w:lang w:val="ru-RU"/>
        </w:rPr>
      </w:pPr>
    </w:p>
    <w:p w14:paraId="04FF1B11" w14:textId="77777777" w:rsidR="002F38C6" w:rsidRDefault="002F38C6" w:rsidP="005150F5">
      <w:pPr>
        <w:jc w:val="both"/>
        <w:rPr>
          <w:sz w:val="28"/>
          <w:szCs w:val="28"/>
          <w:lang w:val="ru-RU"/>
        </w:rPr>
      </w:pPr>
    </w:p>
    <w:p w14:paraId="49BDFCAB" w14:textId="77777777" w:rsidR="002F38C6" w:rsidRDefault="002F38C6" w:rsidP="005150F5">
      <w:pPr>
        <w:jc w:val="both"/>
        <w:rPr>
          <w:sz w:val="28"/>
          <w:szCs w:val="28"/>
          <w:lang w:val="ru-RU"/>
        </w:rPr>
      </w:pPr>
    </w:p>
    <w:p w14:paraId="18930D61" w14:textId="77777777" w:rsidR="005150F5" w:rsidRDefault="005150F5" w:rsidP="005150F5">
      <w:pPr>
        <w:jc w:val="both"/>
        <w:rPr>
          <w:sz w:val="28"/>
          <w:szCs w:val="28"/>
          <w:lang w:val="ru-RU"/>
        </w:rPr>
      </w:pPr>
    </w:p>
    <w:p w14:paraId="5C75133C" w14:textId="77777777" w:rsidR="005150F5" w:rsidRDefault="005150F5" w:rsidP="005150F5">
      <w:pPr>
        <w:jc w:val="both"/>
        <w:rPr>
          <w:sz w:val="28"/>
          <w:szCs w:val="28"/>
          <w:lang w:val="ru-RU"/>
        </w:rPr>
      </w:pPr>
    </w:p>
    <w:p w14:paraId="126FCC33" w14:textId="77777777" w:rsidR="005150F5" w:rsidRDefault="005150F5" w:rsidP="005150F5">
      <w:pPr>
        <w:jc w:val="both"/>
        <w:rPr>
          <w:sz w:val="28"/>
          <w:szCs w:val="28"/>
          <w:lang w:val="ru-RU"/>
        </w:rPr>
      </w:pPr>
    </w:p>
    <w:p w14:paraId="65F98D7A" w14:textId="77777777" w:rsidR="005150F5" w:rsidRDefault="005150F5" w:rsidP="005150F5">
      <w:pPr>
        <w:jc w:val="both"/>
        <w:rPr>
          <w:sz w:val="28"/>
          <w:szCs w:val="28"/>
          <w:lang w:val="ru-RU"/>
        </w:rPr>
      </w:pPr>
    </w:p>
    <w:p w14:paraId="31B57011" w14:textId="77777777" w:rsidR="005150F5" w:rsidRDefault="005150F5" w:rsidP="005150F5">
      <w:pPr>
        <w:jc w:val="both"/>
        <w:rPr>
          <w:sz w:val="28"/>
          <w:szCs w:val="28"/>
          <w:lang w:val="ru-RU"/>
        </w:rPr>
      </w:pPr>
    </w:p>
    <w:p w14:paraId="1899017D" w14:textId="77777777" w:rsidR="005150F5" w:rsidRDefault="005150F5" w:rsidP="005150F5">
      <w:pPr>
        <w:jc w:val="both"/>
        <w:rPr>
          <w:sz w:val="28"/>
          <w:szCs w:val="28"/>
          <w:lang w:val="ru-RU"/>
        </w:rPr>
      </w:pPr>
    </w:p>
    <w:p w14:paraId="40DACC8F" w14:textId="3985B24A" w:rsidR="005150F5" w:rsidRPr="005150F5" w:rsidRDefault="007F6B63" w:rsidP="005150F5">
      <w:pPr>
        <w:jc w:val="both"/>
        <w:rPr>
          <w:sz w:val="28"/>
          <w:szCs w:val="28"/>
          <w:lang w:val="ru-RU"/>
        </w:rPr>
      </w:pPr>
      <w:r>
        <w:rPr>
          <w:noProof/>
          <w:sz w:val="28"/>
          <w:szCs w:val="28"/>
          <w:lang w:val="uk-UA"/>
        </w:rPr>
        <mc:AlternateContent>
          <mc:Choice Requires="wps">
            <w:drawing>
              <wp:anchor distT="0" distB="0" distL="114300" distR="114300" simplePos="0" relativeHeight="251667456" behindDoc="0" locked="0" layoutInCell="1" allowOverlap="1" wp14:anchorId="7E57805B" wp14:editId="2435A849">
                <wp:simplePos x="0" y="0"/>
                <wp:positionH relativeFrom="column">
                  <wp:posOffset>802640</wp:posOffset>
                </wp:positionH>
                <wp:positionV relativeFrom="paragraph">
                  <wp:posOffset>43815</wp:posOffset>
                </wp:positionV>
                <wp:extent cx="5225415" cy="0"/>
                <wp:effectExtent l="8255" t="10795" r="5080" b="8255"/>
                <wp:wrapNone/>
                <wp:docPr id="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5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14133C" id="AutoShape 25" o:spid="_x0000_s1026" type="#_x0000_t32" style="position:absolute;margin-left:63.2pt;margin-top:3.45pt;width:411.4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"/>
            </w:pict>
          </mc:Fallback>
        </mc:AlternateContent>
      </w:r>
    </w:p>
    <w:sectPr w:rsidR="005150F5" w:rsidRPr="005150F5" w:rsidSect="00123395">
      <w:footerReference w:type="default" r:id="rId22"/>
      <w:pgSz w:w="11906" w:h="16838"/>
      <w:pgMar w:top="709" w:right="850" w:bottom="567" w:left="1134" w:header="708"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8C2C4" w14:textId="77777777" w:rsidR="003B4F71" w:rsidRDefault="003B4F71" w:rsidP="00B46CCF">
      <w:r>
        <w:separator/>
      </w:r>
    </w:p>
  </w:endnote>
  <w:endnote w:type="continuationSeparator" w:id="0">
    <w:p w14:paraId="1CD249AE" w14:textId="77777777" w:rsidR="003B4F71" w:rsidRDefault="003B4F71" w:rsidP="00B46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09D37" w14:textId="77777777" w:rsidR="00E84484" w:rsidRPr="009D7567" w:rsidRDefault="00E84484" w:rsidP="00596D63">
    <w:pPr>
      <w:ind w:firstLine="1134"/>
      <w:rPr>
        <w:lang w:val="ru-RU"/>
      </w:rPr>
    </w:pPr>
    <w:r>
      <w:rPr>
        <w:lang w:val="uk-UA"/>
      </w:rPr>
      <w:t xml:space="preserve">Диско-дифузійний метод визначення чутливості до антибіотиків </w:t>
    </w:r>
    <w:r>
      <w:t>EUCAST</w:t>
    </w:r>
    <w:r w:rsidRPr="00B46CCF">
      <w:rPr>
        <w:lang w:val="uk-UA"/>
      </w:rPr>
      <w:t xml:space="preserve"> </w:t>
    </w:r>
    <w:r w:rsidRPr="009D7567">
      <w:rPr>
        <w:lang w:val="ru-RU"/>
      </w:rPr>
      <w:t xml:space="preserve">              </w:t>
    </w:r>
    <w:r w:rsidRPr="00F93AC9">
      <w:rPr>
        <w:lang w:val="uk-UA"/>
      </w:rPr>
      <w:fldChar w:fldCharType="begin"/>
    </w:r>
    <w:r w:rsidRPr="00F93AC9">
      <w:rPr>
        <w:lang w:val="uk-UA"/>
      </w:rPr>
      <w:instrText xml:space="preserve"> PAGE </w:instrText>
    </w:r>
    <w:r w:rsidRPr="00F93AC9">
      <w:rPr>
        <w:lang w:val="uk-UA"/>
      </w:rPr>
      <w:fldChar w:fldCharType="separate"/>
    </w:r>
    <w:r w:rsidR="001940B2">
      <w:rPr>
        <w:noProof/>
        <w:lang w:val="uk-UA"/>
      </w:rPr>
      <w:t>22</w:t>
    </w:r>
    <w:r w:rsidRPr="00F93AC9">
      <w:rPr>
        <w:lang w:val="uk-UA"/>
      </w:rPr>
      <w:fldChar w:fldCharType="end"/>
    </w:r>
  </w:p>
  <w:p w14:paraId="16ABF5AA" w14:textId="77777777" w:rsidR="00E84484" w:rsidRPr="009D7567" w:rsidRDefault="00E84484" w:rsidP="00E84484">
    <w:pPr>
      <w:jc w:val="center"/>
      <w:rPr>
        <w:lang w:val="ru-RU"/>
      </w:rPr>
    </w:pPr>
    <w:r>
      <w:rPr>
        <w:lang w:val="uk-UA"/>
      </w:rPr>
      <w:t>Версія</w:t>
    </w:r>
    <w:r w:rsidRPr="009D7567">
      <w:rPr>
        <w:lang w:val="ru-RU"/>
      </w:rPr>
      <w:t xml:space="preserve"> </w:t>
    </w:r>
    <w:r>
      <w:rPr>
        <w:lang w:val="ru-RU"/>
      </w:rPr>
      <w:t>1</w:t>
    </w:r>
    <w:r w:rsidR="00A069D5">
      <w:t>3</w:t>
    </w:r>
    <w:r w:rsidRPr="009D7567">
      <w:rPr>
        <w:lang w:val="ru-RU"/>
      </w:rPr>
      <w:t>.0 (</w:t>
    </w:r>
    <w:r>
      <w:rPr>
        <w:lang w:val="uk-UA"/>
      </w:rPr>
      <w:t>Січень</w:t>
    </w:r>
    <w:r w:rsidRPr="009D7567">
      <w:rPr>
        <w:lang w:val="ru-RU"/>
      </w:rPr>
      <w:t xml:space="preserve"> 20</w:t>
    </w:r>
    <w:r>
      <w:rPr>
        <w:lang w:val="uk-UA"/>
      </w:rPr>
      <w:t>2</w:t>
    </w:r>
    <w:r w:rsidR="00A069D5">
      <w:t>5</w:t>
    </w:r>
    <w:r w:rsidRPr="009D7567">
      <w:rPr>
        <w:lang w:val="ru-RU"/>
      </w:rPr>
      <w:t>)</w:t>
    </w:r>
  </w:p>
  <w:p w14:paraId="5DFC3473" w14:textId="77777777" w:rsidR="00E84484" w:rsidRDefault="00E84484" w:rsidP="00E84484">
    <w:pPr>
      <w:jc w:val="center"/>
    </w:pPr>
    <w:hyperlink r:id="rId1" w:history="1">
      <w:r w:rsidRPr="00CF545F">
        <w:rPr>
          <w:rStyle w:val="a3"/>
        </w:rPr>
        <w:t>www</w:t>
      </w:r>
      <w:r w:rsidRPr="009D7567">
        <w:rPr>
          <w:rStyle w:val="a3"/>
          <w:lang w:val="ru-RU"/>
        </w:rPr>
        <w:t>.</w:t>
      </w:r>
      <w:r w:rsidRPr="00CF545F">
        <w:rPr>
          <w:rStyle w:val="a3"/>
        </w:rPr>
        <w:t>eucast</w:t>
      </w:r>
      <w:r w:rsidRPr="009D7567">
        <w:rPr>
          <w:rStyle w:val="a3"/>
          <w:lang w:val="ru-RU"/>
        </w:rPr>
        <w:t>.</w:t>
      </w:r>
      <w:r w:rsidRPr="00CF545F">
        <w:rPr>
          <w:rStyle w:val="a3"/>
        </w:rPr>
        <w:t>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41685" w14:textId="77777777" w:rsidR="003B4F71" w:rsidRDefault="003B4F71" w:rsidP="00B46CCF">
      <w:r>
        <w:separator/>
      </w:r>
    </w:p>
  </w:footnote>
  <w:footnote w:type="continuationSeparator" w:id="0">
    <w:p w14:paraId="7F3A4202" w14:textId="77777777" w:rsidR="003B4F71" w:rsidRDefault="003B4F71" w:rsidP="00B46C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47D27"/>
    <w:multiLevelType w:val="hybridMultilevel"/>
    <w:tmpl w:val="9ED4C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D60564"/>
    <w:multiLevelType w:val="multilevel"/>
    <w:tmpl w:val="F42242BC"/>
    <w:lvl w:ilvl="0">
      <w:start w:val="5"/>
      <w:numFmt w:val="decimal"/>
      <w:lvlText w:val="%1"/>
      <w:lvlJc w:val="left"/>
      <w:pPr>
        <w:ind w:left="600" w:hanging="600"/>
      </w:pPr>
      <w:rPr>
        <w:rFonts w:hint="default"/>
      </w:rPr>
    </w:lvl>
    <w:lvl w:ilvl="1">
      <w:start w:val="4"/>
      <w:numFmt w:val="decimal"/>
      <w:lvlText w:val="%1.%2"/>
      <w:lvlJc w:val="left"/>
      <w:pPr>
        <w:ind w:left="1140" w:hanging="60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 w15:restartNumberingAfterBreak="0">
    <w:nsid w:val="251D7999"/>
    <w:multiLevelType w:val="hybridMultilevel"/>
    <w:tmpl w:val="16842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0B61F3"/>
    <w:multiLevelType w:val="hybridMultilevel"/>
    <w:tmpl w:val="E2D8F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2EC6EB8"/>
    <w:multiLevelType w:val="multilevel"/>
    <w:tmpl w:val="A0545A8E"/>
    <w:lvl w:ilvl="0">
      <w:start w:val="1"/>
      <w:numFmt w:val="decimal"/>
      <w:lvlText w:val="%1"/>
      <w:lvlJc w:val="left"/>
      <w:pPr>
        <w:ind w:left="900" w:hanging="54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84648C7"/>
    <w:multiLevelType w:val="multilevel"/>
    <w:tmpl w:val="67545A76"/>
    <w:lvl w:ilvl="0">
      <w:start w:val="5"/>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B102336"/>
    <w:multiLevelType w:val="hybridMultilevel"/>
    <w:tmpl w:val="D1A89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ru-RU" w:vendorID="64" w:dllVersion="131078" w:nlCheck="1" w:checkStyle="0"/>
  <w:activeWritingStyle w:appName="MSWord" w:lang="en-US" w:vendorID="64" w:dllVersion="131078" w:nlCheck="1" w:checkStyle="1"/>
  <w:activeWritingStyle w:appName="MSWord" w:lang="en-US" w:vendorID="64" w:dllVersion="4096" w:nlCheck="1" w:checkStyle="0"/>
  <w:activeWritingStyle w:appName="MSWord" w:lang="ru-RU"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598"/>
    <w:rsid w:val="00016273"/>
    <w:rsid w:val="00023788"/>
    <w:rsid w:val="000566F5"/>
    <w:rsid w:val="000622C2"/>
    <w:rsid w:val="000A1456"/>
    <w:rsid w:val="000C2F75"/>
    <w:rsid w:val="000E0328"/>
    <w:rsid w:val="00107C73"/>
    <w:rsid w:val="00123395"/>
    <w:rsid w:val="00140090"/>
    <w:rsid w:val="00172183"/>
    <w:rsid w:val="001940B2"/>
    <w:rsid w:val="0019639A"/>
    <w:rsid w:val="00196DCE"/>
    <w:rsid w:val="001B282D"/>
    <w:rsid w:val="001C17A7"/>
    <w:rsid w:val="001E5E1B"/>
    <w:rsid w:val="001F5AF0"/>
    <w:rsid w:val="00237BE0"/>
    <w:rsid w:val="00271E29"/>
    <w:rsid w:val="002730B3"/>
    <w:rsid w:val="00284C55"/>
    <w:rsid w:val="00292F31"/>
    <w:rsid w:val="002F241C"/>
    <w:rsid w:val="002F38C6"/>
    <w:rsid w:val="002F7515"/>
    <w:rsid w:val="00352423"/>
    <w:rsid w:val="00375AB3"/>
    <w:rsid w:val="003B4F71"/>
    <w:rsid w:val="0043148B"/>
    <w:rsid w:val="004427E4"/>
    <w:rsid w:val="00444D5B"/>
    <w:rsid w:val="004A2996"/>
    <w:rsid w:val="004B125E"/>
    <w:rsid w:val="004C343A"/>
    <w:rsid w:val="004D0FDC"/>
    <w:rsid w:val="0050529F"/>
    <w:rsid w:val="005150F5"/>
    <w:rsid w:val="00516979"/>
    <w:rsid w:val="00524CE1"/>
    <w:rsid w:val="00527263"/>
    <w:rsid w:val="00542039"/>
    <w:rsid w:val="00565090"/>
    <w:rsid w:val="00572FF3"/>
    <w:rsid w:val="00573BA5"/>
    <w:rsid w:val="00593759"/>
    <w:rsid w:val="00596D63"/>
    <w:rsid w:val="005A6F8E"/>
    <w:rsid w:val="005C2C55"/>
    <w:rsid w:val="005C4CA8"/>
    <w:rsid w:val="005E0D7D"/>
    <w:rsid w:val="005F5938"/>
    <w:rsid w:val="0060623B"/>
    <w:rsid w:val="00624D7A"/>
    <w:rsid w:val="00640858"/>
    <w:rsid w:val="00683D7A"/>
    <w:rsid w:val="00686294"/>
    <w:rsid w:val="006A0F37"/>
    <w:rsid w:val="006C7738"/>
    <w:rsid w:val="006E6116"/>
    <w:rsid w:val="00703599"/>
    <w:rsid w:val="00720C17"/>
    <w:rsid w:val="00745E91"/>
    <w:rsid w:val="0075410D"/>
    <w:rsid w:val="00757F6E"/>
    <w:rsid w:val="0077315C"/>
    <w:rsid w:val="0077379E"/>
    <w:rsid w:val="0078332C"/>
    <w:rsid w:val="0079602D"/>
    <w:rsid w:val="007967A1"/>
    <w:rsid w:val="007C187A"/>
    <w:rsid w:val="007D566D"/>
    <w:rsid w:val="007F6B63"/>
    <w:rsid w:val="00815098"/>
    <w:rsid w:val="00816DE2"/>
    <w:rsid w:val="00820599"/>
    <w:rsid w:val="0082059A"/>
    <w:rsid w:val="00876656"/>
    <w:rsid w:val="00883977"/>
    <w:rsid w:val="008A5639"/>
    <w:rsid w:val="008E7296"/>
    <w:rsid w:val="008F06C2"/>
    <w:rsid w:val="008F5A67"/>
    <w:rsid w:val="00910977"/>
    <w:rsid w:val="00914DB1"/>
    <w:rsid w:val="009347D7"/>
    <w:rsid w:val="00973028"/>
    <w:rsid w:val="009930B1"/>
    <w:rsid w:val="009C2744"/>
    <w:rsid w:val="009D7567"/>
    <w:rsid w:val="00A05598"/>
    <w:rsid w:val="00A05B02"/>
    <w:rsid w:val="00A069D5"/>
    <w:rsid w:val="00A07183"/>
    <w:rsid w:val="00A463F0"/>
    <w:rsid w:val="00A57EEA"/>
    <w:rsid w:val="00A726F6"/>
    <w:rsid w:val="00A748B5"/>
    <w:rsid w:val="00AA45F5"/>
    <w:rsid w:val="00B07F68"/>
    <w:rsid w:val="00B448A6"/>
    <w:rsid w:val="00B46CCF"/>
    <w:rsid w:val="00B75CF3"/>
    <w:rsid w:val="00B82AA6"/>
    <w:rsid w:val="00B84F5A"/>
    <w:rsid w:val="00BD28CF"/>
    <w:rsid w:val="00BF4417"/>
    <w:rsid w:val="00C20F86"/>
    <w:rsid w:val="00C31608"/>
    <w:rsid w:val="00C40544"/>
    <w:rsid w:val="00C9654F"/>
    <w:rsid w:val="00C97945"/>
    <w:rsid w:val="00CA4E50"/>
    <w:rsid w:val="00CB37FA"/>
    <w:rsid w:val="00CB3909"/>
    <w:rsid w:val="00CB4FB5"/>
    <w:rsid w:val="00CC5B9E"/>
    <w:rsid w:val="00CE1199"/>
    <w:rsid w:val="00CE1DB7"/>
    <w:rsid w:val="00CF798D"/>
    <w:rsid w:val="00D103F1"/>
    <w:rsid w:val="00D320BA"/>
    <w:rsid w:val="00D35D82"/>
    <w:rsid w:val="00D80161"/>
    <w:rsid w:val="00D80E18"/>
    <w:rsid w:val="00DD7653"/>
    <w:rsid w:val="00E23889"/>
    <w:rsid w:val="00E84484"/>
    <w:rsid w:val="00E86477"/>
    <w:rsid w:val="00E9163E"/>
    <w:rsid w:val="00E93415"/>
    <w:rsid w:val="00EA1F0B"/>
    <w:rsid w:val="00EA70BD"/>
    <w:rsid w:val="00EB3C36"/>
    <w:rsid w:val="00ED1C16"/>
    <w:rsid w:val="00ED2881"/>
    <w:rsid w:val="00EE7061"/>
    <w:rsid w:val="00F11323"/>
    <w:rsid w:val="00F77595"/>
    <w:rsid w:val="00F838B3"/>
    <w:rsid w:val="00F94CA0"/>
    <w:rsid w:val="00FB27EB"/>
    <w:rsid w:val="00FF47B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 id="V:Rule2" type="connector" idref="#_x0000_s1027"/>
        <o:r id="V:Rule3" type="connector" idref="#_x0000_s1029"/>
        <o:r id="V:Rule4" type="connector" idref="#_x0000_s1030"/>
        <o:r id="V:Rule5" type="connector" idref="#_x0000_s1031"/>
        <o:r id="V:Rule6" type="connector" idref="#_x0000_s1032"/>
        <o:r id="V:Rule7" type="connector" idref="#_x0000_s1033"/>
        <o:r id="V:Rule8" type="connector" idref="#_x0000_s1034"/>
        <o:r id="V:Rule9" type="connector" idref="#_x0000_s1035"/>
        <o:r id="V:Rule10" type="connector" idref="#_x0000_s1036"/>
        <o:r id="V:Rule11" type="connector" idref="#_x0000_s1037"/>
        <o:r id="V:Rule12" type="connector" idref="#_x0000_s1039"/>
        <o:r id="V:Rule13" type="connector" idref="#_x0000_s1042"/>
        <o:r id="V:Rule14" type="connector" idref="#_x0000_s1043"/>
        <o:r id="V:Rule15" type="connector" idref="#_x0000_s1044"/>
        <o:r id="V:Rule16" type="connector" idref="#_x0000_s1045"/>
        <o:r id="V:Rule17" type="connector" idref="#_x0000_s1046"/>
        <o:r id="V:Rule18" type="connector" idref="#_x0000_s1047"/>
        <o:r id="V:Rule19" type="connector" idref="#_x0000_s1048"/>
        <o:r id="V:Rule20" type="connector" idref="#_x0000_s1049"/>
      </o:rules>
    </o:shapelayout>
  </w:shapeDefaults>
  <w:decimalSymbol w:val=","/>
  <w:listSeparator w:val=";"/>
  <w14:docId w14:val="7D76054E"/>
  <w15:chartTrackingRefBased/>
  <w15:docId w15:val="{D436B058-4E0C-4DEB-A20A-89EB0D5F0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598"/>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05598"/>
    <w:pPr>
      <w:autoSpaceDE w:val="0"/>
      <w:autoSpaceDN w:val="0"/>
      <w:adjustRightInd w:val="0"/>
    </w:pPr>
    <w:rPr>
      <w:rFonts w:ascii="Arial" w:hAnsi="Arial" w:cs="Arial"/>
      <w:color w:val="000000"/>
      <w:sz w:val="24"/>
      <w:szCs w:val="24"/>
      <w:lang w:val="ru-RU" w:eastAsia="en-US"/>
    </w:rPr>
  </w:style>
  <w:style w:type="character" w:styleId="a3">
    <w:name w:val="Hyperlink"/>
    <w:uiPriority w:val="99"/>
    <w:unhideWhenUsed/>
    <w:rsid w:val="00D320BA"/>
    <w:rPr>
      <w:color w:val="0000FF"/>
      <w:u w:val="single"/>
    </w:rPr>
  </w:style>
  <w:style w:type="table" w:styleId="a4">
    <w:name w:val="Table Grid"/>
    <w:basedOn w:val="a1"/>
    <w:uiPriority w:val="59"/>
    <w:rsid w:val="00524C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930B1"/>
    <w:pPr>
      <w:ind w:left="720"/>
      <w:contextualSpacing/>
    </w:pPr>
  </w:style>
  <w:style w:type="paragraph" w:styleId="a6">
    <w:name w:val="header"/>
    <w:basedOn w:val="a"/>
    <w:link w:val="a7"/>
    <w:uiPriority w:val="99"/>
    <w:unhideWhenUsed/>
    <w:rsid w:val="00B46CCF"/>
    <w:pPr>
      <w:tabs>
        <w:tab w:val="center" w:pos="4677"/>
        <w:tab w:val="right" w:pos="9355"/>
      </w:tabs>
    </w:pPr>
  </w:style>
  <w:style w:type="character" w:customStyle="1" w:styleId="a7">
    <w:name w:val="Верхній колонтитул Знак"/>
    <w:link w:val="a6"/>
    <w:uiPriority w:val="99"/>
    <w:rsid w:val="00B46CCF"/>
    <w:rPr>
      <w:rFonts w:ascii="Times New Roman" w:eastAsia="Times New Roman" w:hAnsi="Times New Roman"/>
      <w:sz w:val="24"/>
      <w:szCs w:val="24"/>
      <w:lang w:val="en-US" w:eastAsia="en-US"/>
    </w:rPr>
  </w:style>
  <w:style w:type="paragraph" w:styleId="a8">
    <w:name w:val="footer"/>
    <w:basedOn w:val="a"/>
    <w:link w:val="a9"/>
    <w:uiPriority w:val="99"/>
    <w:unhideWhenUsed/>
    <w:rsid w:val="00B46CCF"/>
    <w:pPr>
      <w:tabs>
        <w:tab w:val="center" w:pos="4677"/>
        <w:tab w:val="right" w:pos="9355"/>
      </w:tabs>
    </w:pPr>
  </w:style>
  <w:style w:type="character" w:customStyle="1" w:styleId="a9">
    <w:name w:val="Нижній колонтитул Знак"/>
    <w:link w:val="a8"/>
    <w:uiPriority w:val="99"/>
    <w:rsid w:val="00B46CCF"/>
    <w:rPr>
      <w:rFonts w:ascii="Times New Roman" w:eastAsia="Times New Roman" w:hAnsi="Times New Roman"/>
      <w:sz w:val="24"/>
      <w:szCs w:val="24"/>
      <w:lang w:val="en-US" w:eastAsia="en-US"/>
    </w:rPr>
  </w:style>
  <w:style w:type="character" w:styleId="aa">
    <w:name w:val="Unresolved Mention"/>
    <w:uiPriority w:val="99"/>
    <w:semiHidden/>
    <w:unhideWhenUsed/>
    <w:rsid w:val="00B75CF3"/>
    <w:rPr>
      <w:color w:val="605E5C"/>
      <w:shd w:val="clear" w:color="auto" w:fill="E1DFDD"/>
    </w:rPr>
  </w:style>
  <w:style w:type="character" w:styleId="ab">
    <w:name w:val="FollowedHyperlink"/>
    <w:uiPriority w:val="99"/>
    <w:semiHidden/>
    <w:unhideWhenUsed/>
    <w:rsid w:val="0001627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54164">
      <w:bodyDiv w:val="1"/>
      <w:marLeft w:val="0"/>
      <w:marRight w:val="0"/>
      <w:marTop w:val="0"/>
      <w:marBottom w:val="0"/>
      <w:divBdr>
        <w:top w:val="none" w:sz="0" w:space="0" w:color="auto"/>
        <w:left w:val="none" w:sz="0" w:space="0" w:color="auto"/>
        <w:bottom w:val="none" w:sz="0" w:space="0" w:color="auto"/>
        <w:right w:val="none" w:sz="0" w:space="0" w:color="auto"/>
      </w:divBdr>
      <w:divsChild>
        <w:div w:id="1565216610">
          <w:marLeft w:val="0"/>
          <w:marRight w:val="0"/>
          <w:marTop w:val="0"/>
          <w:marBottom w:val="0"/>
          <w:divBdr>
            <w:top w:val="none" w:sz="0" w:space="0" w:color="auto"/>
            <w:left w:val="none" w:sz="0" w:space="0" w:color="auto"/>
            <w:bottom w:val="none" w:sz="0" w:space="0" w:color="auto"/>
            <w:right w:val="none" w:sz="0" w:space="0" w:color="auto"/>
          </w:divBdr>
        </w:div>
      </w:divsChild>
    </w:div>
    <w:div w:id="583077964">
      <w:bodyDiv w:val="1"/>
      <w:marLeft w:val="0"/>
      <w:marRight w:val="0"/>
      <w:marTop w:val="0"/>
      <w:marBottom w:val="0"/>
      <w:divBdr>
        <w:top w:val="none" w:sz="0" w:space="0" w:color="auto"/>
        <w:left w:val="none" w:sz="0" w:space="0" w:color="auto"/>
        <w:bottom w:val="none" w:sz="0" w:space="0" w:color="auto"/>
        <w:right w:val="none" w:sz="0" w:space="0" w:color="auto"/>
      </w:divBdr>
      <w:divsChild>
        <w:div w:id="791216803">
          <w:marLeft w:val="0"/>
          <w:marRight w:val="0"/>
          <w:marTop w:val="0"/>
          <w:marBottom w:val="0"/>
          <w:divBdr>
            <w:top w:val="none" w:sz="0" w:space="0" w:color="auto"/>
            <w:left w:val="none" w:sz="0" w:space="0" w:color="auto"/>
            <w:bottom w:val="none" w:sz="0" w:space="0" w:color="auto"/>
            <w:right w:val="none" w:sz="0" w:space="0" w:color="auto"/>
          </w:divBdr>
          <w:divsChild>
            <w:div w:id="60616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876398">
      <w:bodyDiv w:val="1"/>
      <w:marLeft w:val="0"/>
      <w:marRight w:val="0"/>
      <w:marTop w:val="0"/>
      <w:marBottom w:val="0"/>
      <w:divBdr>
        <w:top w:val="none" w:sz="0" w:space="0" w:color="auto"/>
        <w:left w:val="none" w:sz="0" w:space="0" w:color="auto"/>
        <w:bottom w:val="none" w:sz="0" w:space="0" w:color="auto"/>
        <w:right w:val="none" w:sz="0" w:space="0" w:color="auto"/>
      </w:divBdr>
      <w:divsChild>
        <w:div w:id="142936583">
          <w:marLeft w:val="0"/>
          <w:marRight w:val="0"/>
          <w:marTop w:val="0"/>
          <w:marBottom w:val="0"/>
          <w:divBdr>
            <w:top w:val="none" w:sz="0" w:space="0" w:color="auto"/>
            <w:left w:val="none" w:sz="0" w:space="0" w:color="auto"/>
            <w:bottom w:val="none" w:sz="0" w:space="0" w:color="auto"/>
            <w:right w:val="none" w:sz="0" w:space="0" w:color="auto"/>
          </w:divBdr>
        </w:div>
        <w:div w:id="415128976">
          <w:marLeft w:val="0"/>
          <w:marRight w:val="0"/>
          <w:marTop w:val="0"/>
          <w:marBottom w:val="0"/>
          <w:divBdr>
            <w:top w:val="none" w:sz="0" w:space="0" w:color="auto"/>
            <w:left w:val="none" w:sz="0" w:space="0" w:color="auto"/>
            <w:bottom w:val="none" w:sz="0" w:space="0" w:color="auto"/>
            <w:right w:val="none" w:sz="0" w:space="0" w:color="auto"/>
          </w:divBdr>
        </w:div>
        <w:div w:id="770784335">
          <w:marLeft w:val="0"/>
          <w:marRight w:val="0"/>
          <w:marTop w:val="0"/>
          <w:marBottom w:val="0"/>
          <w:divBdr>
            <w:top w:val="none" w:sz="0" w:space="0" w:color="auto"/>
            <w:left w:val="none" w:sz="0" w:space="0" w:color="auto"/>
            <w:bottom w:val="none" w:sz="0" w:space="0" w:color="auto"/>
            <w:right w:val="none" w:sz="0" w:space="0" w:color="auto"/>
          </w:divBdr>
        </w:div>
        <w:div w:id="893077334">
          <w:marLeft w:val="0"/>
          <w:marRight w:val="0"/>
          <w:marTop w:val="0"/>
          <w:marBottom w:val="0"/>
          <w:divBdr>
            <w:top w:val="none" w:sz="0" w:space="0" w:color="auto"/>
            <w:left w:val="none" w:sz="0" w:space="0" w:color="auto"/>
            <w:bottom w:val="none" w:sz="0" w:space="0" w:color="auto"/>
            <w:right w:val="none" w:sz="0" w:space="0" w:color="auto"/>
          </w:divBdr>
        </w:div>
        <w:div w:id="1303929242">
          <w:marLeft w:val="0"/>
          <w:marRight w:val="0"/>
          <w:marTop w:val="0"/>
          <w:marBottom w:val="0"/>
          <w:divBdr>
            <w:top w:val="none" w:sz="0" w:space="0" w:color="auto"/>
            <w:left w:val="none" w:sz="0" w:space="0" w:color="auto"/>
            <w:bottom w:val="none" w:sz="0" w:space="0" w:color="auto"/>
            <w:right w:val="none" w:sz="0" w:space="0" w:color="auto"/>
          </w:divBdr>
        </w:div>
        <w:div w:id="1902445840">
          <w:marLeft w:val="0"/>
          <w:marRight w:val="0"/>
          <w:marTop w:val="0"/>
          <w:marBottom w:val="0"/>
          <w:divBdr>
            <w:top w:val="none" w:sz="0" w:space="0" w:color="auto"/>
            <w:left w:val="none" w:sz="0" w:space="0" w:color="auto"/>
            <w:bottom w:val="none" w:sz="0" w:space="0" w:color="auto"/>
            <w:right w:val="none" w:sz="0" w:space="0" w:color="auto"/>
          </w:divBdr>
        </w:div>
        <w:div w:id="1920483930">
          <w:marLeft w:val="0"/>
          <w:marRight w:val="0"/>
          <w:marTop w:val="0"/>
          <w:marBottom w:val="0"/>
          <w:divBdr>
            <w:top w:val="none" w:sz="0" w:space="0" w:color="auto"/>
            <w:left w:val="none" w:sz="0" w:space="0" w:color="auto"/>
            <w:bottom w:val="none" w:sz="0" w:space="0" w:color="auto"/>
            <w:right w:val="none" w:sz="0" w:space="0" w:color="auto"/>
          </w:divBdr>
        </w:div>
      </w:divsChild>
    </w:div>
    <w:div w:id="875584151">
      <w:bodyDiv w:val="1"/>
      <w:marLeft w:val="0"/>
      <w:marRight w:val="0"/>
      <w:marTop w:val="0"/>
      <w:marBottom w:val="0"/>
      <w:divBdr>
        <w:top w:val="none" w:sz="0" w:space="0" w:color="auto"/>
        <w:left w:val="none" w:sz="0" w:space="0" w:color="auto"/>
        <w:bottom w:val="none" w:sz="0" w:space="0" w:color="auto"/>
        <w:right w:val="none" w:sz="0" w:space="0" w:color="auto"/>
      </w:divBdr>
      <w:divsChild>
        <w:div w:id="2174438">
          <w:marLeft w:val="0"/>
          <w:marRight w:val="0"/>
          <w:marTop w:val="0"/>
          <w:marBottom w:val="0"/>
          <w:divBdr>
            <w:top w:val="none" w:sz="0" w:space="0" w:color="auto"/>
            <w:left w:val="none" w:sz="0" w:space="0" w:color="auto"/>
            <w:bottom w:val="none" w:sz="0" w:space="0" w:color="auto"/>
            <w:right w:val="none" w:sz="0" w:space="0" w:color="auto"/>
          </w:divBdr>
        </w:div>
        <w:div w:id="17397505">
          <w:marLeft w:val="0"/>
          <w:marRight w:val="0"/>
          <w:marTop w:val="0"/>
          <w:marBottom w:val="0"/>
          <w:divBdr>
            <w:top w:val="none" w:sz="0" w:space="0" w:color="auto"/>
            <w:left w:val="none" w:sz="0" w:space="0" w:color="auto"/>
            <w:bottom w:val="none" w:sz="0" w:space="0" w:color="auto"/>
            <w:right w:val="none" w:sz="0" w:space="0" w:color="auto"/>
          </w:divBdr>
        </w:div>
        <w:div w:id="19207899">
          <w:marLeft w:val="0"/>
          <w:marRight w:val="0"/>
          <w:marTop w:val="0"/>
          <w:marBottom w:val="0"/>
          <w:divBdr>
            <w:top w:val="none" w:sz="0" w:space="0" w:color="auto"/>
            <w:left w:val="none" w:sz="0" w:space="0" w:color="auto"/>
            <w:bottom w:val="none" w:sz="0" w:space="0" w:color="auto"/>
            <w:right w:val="none" w:sz="0" w:space="0" w:color="auto"/>
          </w:divBdr>
        </w:div>
        <w:div w:id="22636570">
          <w:marLeft w:val="0"/>
          <w:marRight w:val="0"/>
          <w:marTop w:val="0"/>
          <w:marBottom w:val="0"/>
          <w:divBdr>
            <w:top w:val="none" w:sz="0" w:space="0" w:color="auto"/>
            <w:left w:val="none" w:sz="0" w:space="0" w:color="auto"/>
            <w:bottom w:val="none" w:sz="0" w:space="0" w:color="auto"/>
            <w:right w:val="none" w:sz="0" w:space="0" w:color="auto"/>
          </w:divBdr>
        </w:div>
        <w:div w:id="62215136">
          <w:marLeft w:val="0"/>
          <w:marRight w:val="0"/>
          <w:marTop w:val="0"/>
          <w:marBottom w:val="0"/>
          <w:divBdr>
            <w:top w:val="none" w:sz="0" w:space="0" w:color="auto"/>
            <w:left w:val="none" w:sz="0" w:space="0" w:color="auto"/>
            <w:bottom w:val="none" w:sz="0" w:space="0" w:color="auto"/>
            <w:right w:val="none" w:sz="0" w:space="0" w:color="auto"/>
          </w:divBdr>
        </w:div>
        <w:div w:id="64694187">
          <w:marLeft w:val="0"/>
          <w:marRight w:val="0"/>
          <w:marTop w:val="0"/>
          <w:marBottom w:val="0"/>
          <w:divBdr>
            <w:top w:val="none" w:sz="0" w:space="0" w:color="auto"/>
            <w:left w:val="none" w:sz="0" w:space="0" w:color="auto"/>
            <w:bottom w:val="none" w:sz="0" w:space="0" w:color="auto"/>
            <w:right w:val="none" w:sz="0" w:space="0" w:color="auto"/>
          </w:divBdr>
        </w:div>
        <w:div w:id="164368859">
          <w:marLeft w:val="0"/>
          <w:marRight w:val="0"/>
          <w:marTop w:val="0"/>
          <w:marBottom w:val="0"/>
          <w:divBdr>
            <w:top w:val="none" w:sz="0" w:space="0" w:color="auto"/>
            <w:left w:val="none" w:sz="0" w:space="0" w:color="auto"/>
            <w:bottom w:val="none" w:sz="0" w:space="0" w:color="auto"/>
            <w:right w:val="none" w:sz="0" w:space="0" w:color="auto"/>
          </w:divBdr>
        </w:div>
        <w:div w:id="206796838">
          <w:marLeft w:val="0"/>
          <w:marRight w:val="0"/>
          <w:marTop w:val="0"/>
          <w:marBottom w:val="0"/>
          <w:divBdr>
            <w:top w:val="none" w:sz="0" w:space="0" w:color="auto"/>
            <w:left w:val="none" w:sz="0" w:space="0" w:color="auto"/>
            <w:bottom w:val="none" w:sz="0" w:space="0" w:color="auto"/>
            <w:right w:val="none" w:sz="0" w:space="0" w:color="auto"/>
          </w:divBdr>
        </w:div>
        <w:div w:id="260258884">
          <w:marLeft w:val="0"/>
          <w:marRight w:val="0"/>
          <w:marTop w:val="0"/>
          <w:marBottom w:val="0"/>
          <w:divBdr>
            <w:top w:val="none" w:sz="0" w:space="0" w:color="auto"/>
            <w:left w:val="none" w:sz="0" w:space="0" w:color="auto"/>
            <w:bottom w:val="none" w:sz="0" w:space="0" w:color="auto"/>
            <w:right w:val="none" w:sz="0" w:space="0" w:color="auto"/>
          </w:divBdr>
        </w:div>
        <w:div w:id="268246193">
          <w:marLeft w:val="0"/>
          <w:marRight w:val="0"/>
          <w:marTop w:val="0"/>
          <w:marBottom w:val="0"/>
          <w:divBdr>
            <w:top w:val="none" w:sz="0" w:space="0" w:color="auto"/>
            <w:left w:val="none" w:sz="0" w:space="0" w:color="auto"/>
            <w:bottom w:val="none" w:sz="0" w:space="0" w:color="auto"/>
            <w:right w:val="none" w:sz="0" w:space="0" w:color="auto"/>
          </w:divBdr>
        </w:div>
        <w:div w:id="268926352">
          <w:marLeft w:val="0"/>
          <w:marRight w:val="0"/>
          <w:marTop w:val="0"/>
          <w:marBottom w:val="0"/>
          <w:divBdr>
            <w:top w:val="none" w:sz="0" w:space="0" w:color="auto"/>
            <w:left w:val="none" w:sz="0" w:space="0" w:color="auto"/>
            <w:bottom w:val="none" w:sz="0" w:space="0" w:color="auto"/>
            <w:right w:val="none" w:sz="0" w:space="0" w:color="auto"/>
          </w:divBdr>
        </w:div>
        <w:div w:id="271518853">
          <w:marLeft w:val="0"/>
          <w:marRight w:val="0"/>
          <w:marTop w:val="0"/>
          <w:marBottom w:val="0"/>
          <w:divBdr>
            <w:top w:val="none" w:sz="0" w:space="0" w:color="auto"/>
            <w:left w:val="none" w:sz="0" w:space="0" w:color="auto"/>
            <w:bottom w:val="none" w:sz="0" w:space="0" w:color="auto"/>
            <w:right w:val="none" w:sz="0" w:space="0" w:color="auto"/>
          </w:divBdr>
        </w:div>
        <w:div w:id="293028663">
          <w:marLeft w:val="0"/>
          <w:marRight w:val="0"/>
          <w:marTop w:val="0"/>
          <w:marBottom w:val="0"/>
          <w:divBdr>
            <w:top w:val="none" w:sz="0" w:space="0" w:color="auto"/>
            <w:left w:val="none" w:sz="0" w:space="0" w:color="auto"/>
            <w:bottom w:val="none" w:sz="0" w:space="0" w:color="auto"/>
            <w:right w:val="none" w:sz="0" w:space="0" w:color="auto"/>
          </w:divBdr>
        </w:div>
        <w:div w:id="300379536">
          <w:marLeft w:val="0"/>
          <w:marRight w:val="0"/>
          <w:marTop w:val="0"/>
          <w:marBottom w:val="0"/>
          <w:divBdr>
            <w:top w:val="none" w:sz="0" w:space="0" w:color="auto"/>
            <w:left w:val="none" w:sz="0" w:space="0" w:color="auto"/>
            <w:bottom w:val="none" w:sz="0" w:space="0" w:color="auto"/>
            <w:right w:val="none" w:sz="0" w:space="0" w:color="auto"/>
          </w:divBdr>
        </w:div>
        <w:div w:id="306935805">
          <w:marLeft w:val="0"/>
          <w:marRight w:val="0"/>
          <w:marTop w:val="0"/>
          <w:marBottom w:val="0"/>
          <w:divBdr>
            <w:top w:val="none" w:sz="0" w:space="0" w:color="auto"/>
            <w:left w:val="none" w:sz="0" w:space="0" w:color="auto"/>
            <w:bottom w:val="none" w:sz="0" w:space="0" w:color="auto"/>
            <w:right w:val="none" w:sz="0" w:space="0" w:color="auto"/>
          </w:divBdr>
        </w:div>
        <w:div w:id="375660379">
          <w:marLeft w:val="0"/>
          <w:marRight w:val="0"/>
          <w:marTop w:val="0"/>
          <w:marBottom w:val="0"/>
          <w:divBdr>
            <w:top w:val="none" w:sz="0" w:space="0" w:color="auto"/>
            <w:left w:val="none" w:sz="0" w:space="0" w:color="auto"/>
            <w:bottom w:val="none" w:sz="0" w:space="0" w:color="auto"/>
            <w:right w:val="none" w:sz="0" w:space="0" w:color="auto"/>
          </w:divBdr>
        </w:div>
        <w:div w:id="401224582">
          <w:marLeft w:val="0"/>
          <w:marRight w:val="0"/>
          <w:marTop w:val="0"/>
          <w:marBottom w:val="0"/>
          <w:divBdr>
            <w:top w:val="none" w:sz="0" w:space="0" w:color="auto"/>
            <w:left w:val="none" w:sz="0" w:space="0" w:color="auto"/>
            <w:bottom w:val="none" w:sz="0" w:space="0" w:color="auto"/>
            <w:right w:val="none" w:sz="0" w:space="0" w:color="auto"/>
          </w:divBdr>
        </w:div>
        <w:div w:id="456921665">
          <w:marLeft w:val="0"/>
          <w:marRight w:val="0"/>
          <w:marTop w:val="0"/>
          <w:marBottom w:val="0"/>
          <w:divBdr>
            <w:top w:val="none" w:sz="0" w:space="0" w:color="auto"/>
            <w:left w:val="none" w:sz="0" w:space="0" w:color="auto"/>
            <w:bottom w:val="none" w:sz="0" w:space="0" w:color="auto"/>
            <w:right w:val="none" w:sz="0" w:space="0" w:color="auto"/>
          </w:divBdr>
        </w:div>
        <w:div w:id="500632256">
          <w:marLeft w:val="0"/>
          <w:marRight w:val="0"/>
          <w:marTop w:val="0"/>
          <w:marBottom w:val="0"/>
          <w:divBdr>
            <w:top w:val="none" w:sz="0" w:space="0" w:color="auto"/>
            <w:left w:val="none" w:sz="0" w:space="0" w:color="auto"/>
            <w:bottom w:val="none" w:sz="0" w:space="0" w:color="auto"/>
            <w:right w:val="none" w:sz="0" w:space="0" w:color="auto"/>
          </w:divBdr>
        </w:div>
        <w:div w:id="504321548">
          <w:marLeft w:val="0"/>
          <w:marRight w:val="0"/>
          <w:marTop w:val="0"/>
          <w:marBottom w:val="0"/>
          <w:divBdr>
            <w:top w:val="none" w:sz="0" w:space="0" w:color="auto"/>
            <w:left w:val="none" w:sz="0" w:space="0" w:color="auto"/>
            <w:bottom w:val="none" w:sz="0" w:space="0" w:color="auto"/>
            <w:right w:val="none" w:sz="0" w:space="0" w:color="auto"/>
          </w:divBdr>
        </w:div>
        <w:div w:id="504325710">
          <w:marLeft w:val="0"/>
          <w:marRight w:val="0"/>
          <w:marTop w:val="0"/>
          <w:marBottom w:val="0"/>
          <w:divBdr>
            <w:top w:val="none" w:sz="0" w:space="0" w:color="auto"/>
            <w:left w:val="none" w:sz="0" w:space="0" w:color="auto"/>
            <w:bottom w:val="none" w:sz="0" w:space="0" w:color="auto"/>
            <w:right w:val="none" w:sz="0" w:space="0" w:color="auto"/>
          </w:divBdr>
        </w:div>
        <w:div w:id="530534211">
          <w:marLeft w:val="0"/>
          <w:marRight w:val="0"/>
          <w:marTop w:val="0"/>
          <w:marBottom w:val="0"/>
          <w:divBdr>
            <w:top w:val="none" w:sz="0" w:space="0" w:color="auto"/>
            <w:left w:val="none" w:sz="0" w:space="0" w:color="auto"/>
            <w:bottom w:val="none" w:sz="0" w:space="0" w:color="auto"/>
            <w:right w:val="none" w:sz="0" w:space="0" w:color="auto"/>
          </w:divBdr>
        </w:div>
        <w:div w:id="569117519">
          <w:marLeft w:val="0"/>
          <w:marRight w:val="0"/>
          <w:marTop w:val="0"/>
          <w:marBottom w:val="0"/>
          <w:divBdr>
            <w:top w:val="none" w:sz="0" w:space="0" w:color="auto"/>
            <w:left w:val="none" w:sz="0" w:space="0" w:color="auto"/>
            <w:bottom w:val="none" w:sz="0" w:space="0" w:color="auto"/>
            <w:right w:val="none" w:sz="0" w:space="0" w:color="auto"/>
          </w:divBdr>
        </w:div>
        <w:div w:id="583417997">
          <w:marLeft w:val="0"/>
          <w:marRight w:val="0"/>
          <w:marTop w:val="0"/>
          <w:marBottom w:val="0"/>
          <w:divBdr>
            <w:top w:val="none" w:sz="0" w:space="0" w:color="auto"/>
            <w:left w:val="none" w:sz="0" w:space="0" w:color="auto"/>
            <w:bottom w:val="none" w:sz="0" w:space="0" w:color="auto"/>
            <w:right w:val="none" w:sz="0" w:space="0" w:color="auto"/>
          </w:divBdr>
        </w:div>
        <w:div w:id="600721780">
          <w:marLeft w:val="0"/>
          <w:marRight w:val="0"/>
          <w:marTop w:val="0"/>
          <w:marBottom w:val="0"/>
          <w:divBdr>
            <w:top w:val="none" w:sz="0" w:space="0" w:color="auto"/>
            <w:left w:val="none" w:sz="0" w:space="0" w:color="auto"/>
            <w:bottom w:val="none" w:sz="0" w:space="0" w:color="auto"/>
            <w:right w:val="none" w:sz="0" w:space="0" w:color="auto"/>
          </w:divBdr>
        </w:div>
        <w:div w:id="631711347">
          <w:marLeft w:val="0"/>
          <w:marRight w:val="0"/>
          <w:marTop w:val="0"/>
          <w:marBottom w:val="0"/>
          <w:divBdr>
            <w:top w:val="none" w:sz="0" w:space="0" w:color="auto"/>
            <w:left w:val="none" w:sz="0" w:space="0" w:color="auto"/>
            <w:bottom w:val="none" w:sz="0" w:space="0" w:color="auto"/>
            <w:right w:val="none" w:sz="0" w:space="0" w:color="auto"/>
          </w:divBdr>
        </w:div>
        <w:div w:id="632053968">
          <w:marLeft w:val="0"/>
          <w:marRight w:val="0"/>
          <w:marTop w:val="0"/>
          <w:marBottom w:val="0"/>
          <w:divBdr>
            <w:top w:val="none" w:sz="0" w:space="0" w:color="auto"/>
            <w:left w:val="none" w:sz="0" w:space="0" w:color="auto"/>
            <w:bottom w:val="none" w:sz="0" w:space="0" w:color="auto"/>
            <w:right w:val="none" w:sz="0" w:space="0" w:color="auto"/>
          </w:divBdr>
        </w:div>
        <w:div w:id="635722320">
          <w:marLeft w:val="0"/>
          <w:marRight w:val="0"/>
          <w:marTop w:val="0"/>
          <w:marBottom w:val="0"/>
          <w:divBdr>
            <w:top w:val="none" w:sz="0" w:space="0" w:color="auto"/>
            <w:left w:val="none" w:sz="0" w:space="0" w:color="auto"/>
            <w:bottom w:val="none" w:sz="0" w:space="0" w:color="auto"/>
            <w:right w:val="none" w:sz="0" w:space="0" w:color="auto"/>
          </w:divBdr>
        </w:div>
        <w:div w:id="640504017">
          <w:marLeft w:val="0"/>
          <w:marRight w:val="0"/>
          <w:marTop w:val="0"/>
          <w:marBottom w:val="0"/>
          <w:divBdr>
            <w:top w:val="none" w:sz="0" w:space="0" w:color="auto"/>
            <w:left w:val="none" w:sz="0" w:space="0" w:color="auto"/>
            <w:bottom w:val="none" w:sz="0" w:space="0" w:color="auto"/>
            <w:right w:val="none" w:sz="0" w:space="0" w:color="auto"/>
          </w:divBdr>
        </w:div>
        <w:div w:id="647244390">
          <w:marLeft w:val="0"/>
          <w:marRight w:val="0"/>
          <w:marTop w:val="0"/>
          <w:marBottom w:val="0"/>
          <w:divBdr>
            <w:top w:val="none" w:sz="0" w:space="0" w:color="auto"/>
            <w:left w:val="none" w:sz="0" w:space="0" w:color="auto"/>
            <w:bottom w:val="none" w:sz="0" w:space="0" w:color="auto"/>
            <w:right w:val="none" w:sz="0" w:space="0" w:color="auto"/>
          </w:divBdr>
        </w:div>
        <w:div w:id="647785560">
          <w:marLeft w:val="0"/>
          <w:marRight w:val="0"/>
          <w:marTop w:val="0"/>
          <w:marBottom w:val="0"/>
          <w:divBdr>
            <w:top w:val="none" w:sz="0" w:space="0" w:color="auto"/>
            <w:left w:val="none" w:sz="0" w:space="0" w:color="auto"/>
            <w:bottom w:val="none" w:sz="0" w:space="0" w:color="auto"/>
            <w:right w:val="none" w:sz="0" w:space="0" w:color="auto"/>
          </w:divBdr>
        </w:div>
        <w:div w:id="682436160">
          <w:marLeft w:val="0"/>
          <w:marRight w:val="0"/>
          <w:marTop w:val="0"/>
          <w:marBottom w:val="0"/>
          <w:divBdr>
            <w:top w:val="none" w:sz="0" w:space="0" w:color="auto"/>
            <w:left w:val="none" w:sz="0" w:space="0" w:color="auto"/>
            <w:bottom w:val="none" w:sz="0" w:space="0" w:color="auto"/>
            <w:right w:val="none" w:sz="0" w:space="0" w:color="auto"/>
          </w:divBdr>
        </w:div>
        <w:div w:id="732385576">
          <w:marLeft w:val="0"/>
          <w:marRight w:val="0"/>
          <w:marTop w:val="0"/>
          <w:marBottom w:val="0"/>
          <w:divBdr>
            <w:top w:val="none" w:sz="0" w:space="0" w:color="auto"/>
            <w:left w:val="none" w:sz="0" w:space="0" w:color="auto"/>
            <w:bottom w:val="none" w:sz="0" w:space="0" w:color="auto"/>
            <w:right w:val="none" w:sz="0" w:space="0" w:color="auto"/>
          </w:divBdr>
        </w:div>
        <w:div w:id="773400288">
          <w:marLeft w:val="0"/>
          <w:marRight w:val="0"/>
          <w:marTop w:val="0"/>
          <w:marBottom w:val="0"/>
          <w:divBdr>
            <w:top w:val="none" w:sz="0" w:space="0" w:color="auto"/>
            <w:left w:val="none" w:sz="0" w:space="0" w:color="auto"/>
            <w:bottom w:val="none" w:sz="0" w:space="0" w:color="auto"/>
            <w:right w:val="none" w:sz="0" w:space="0" w:color="auto"/>
          </w:divBdr>
        </w:div>
        <w:div w:id="893468601">
          <w:marLeft w:val="0"/>
          <w:marRight w:val="0"/>
          <w:marTop w:val="0"/>
          <w:marBottom w:val="0"/>
          <w:divBdr>
            <w:top w:val="none" w:sz="0" w:space="0" w:color="auto"/>
            <w:left w:val="none" w:sz="0" w:space="0" w:color="auto"/>
            <w:bottom w:val="none" w:sz="0" w:space="0" w:color="auto"/>
            <w:right w:val="none" w:sz="0" w:space="0" w:color="auto"/>
          </w:divBdr>
        </w:div>
        <w:div w:id="926497189">
          <w:marLeft w:val="0"/>
          <w:marRight w:val="0"/>
          <w:marTop w:val="0"/>
          <w:marBottom w:val="0"/>
          <w:divBdr>
            <w:top w:val="none" w:sz="0" w:space="0" w:color="auto"/>
            <w:left w:val="none" w:sz="0" w:space="0" w:color="auto"/>
            <w:bottom w:val="none" w:sz="0" w:space="0" w:color="auto"/>
            <w:right w:val="none" w:sz="0" w:space="0" w:color="auto"/>
          </w:divBdr>
        </w:div>
        <w:div w:id="968361125">
          <w:marLeft w:val="0"/>
          <w:marRight w:val="0"/>
          <w:marTop w:val="0"/>
          <w:marBottom w:val="0"/>
          <w:divBdr>
            <w:top w:val="none" w:sz="0" w:space="0" w:color="auto"/>
            <w:left w:val="none" w:sz="0" w:space="0" w:color="auto"/>
            <w:bottom w:val="none" w:sz="0" w:space="0" w:color="auto"/>
            <w:right w:val="none" w:sz="0" w:space="0" w:color="auto"/>
          </w:divBdr>
        </w:div>
        <w:div w:id="988052808">
          <w:marLeft w:val="0"/>
          <w:marRight w:val="0"/>
          <w:marTop w:val="0"/>
          <w:marBottom w:val="0"/>
          <w:divBdr>
            <w:top w:val="none" w:sz="0" w:space="0" w:color="auto"/>
            <w:left w:val="none" w:sz="0" w:space="0" w:color="auto"/>
            <w:bottom w:val="none" w:sz="0" w:space="0" w:color="auto"/>
            <w:right w:val="none" w:sz="0" w:space="0" w:color="auto"/>
          </w:divBdr>
        </w:div>
        <w:div w:id="1101877476">
          <w:marLeft w:val="0"/>
          <w:marRight w:val="0"/>
          <w:marTop w:val="0"/>
          <w:marBottom w:val="0"/>
          <w:divBdr>
            <w:top w:val="none" w:sz="0" w:space="0" w:color="auto"/>
            <w:left w:val="none" w:sz="0" w:space="0" w:color="auto"/>
            <w:bottom w:val="none" w:sz="0" w:space="0" w:color="auto"/>
            <w:right w:val="none" w:sz="0" w:space="0" w:color="auto"/>
          </w:divBdr>
        </w:div>
        <w:div w:id="1212577345">
          <w:marLeft w:val="0"/>
          <w:marRight w:val="0"/>
          <w:marTop w:val="0"/>
          <w:marBottom w:val="0"/>
          <w:divBdr>
            <w:top w:val="none" w:sz="0" w:space="0" w:color="auto"/>
            <w:left w:val="none" w:sz="0" w:space="0" w:color="auto"/>
            <w:bottom w:val="none" w:sz="0" w:space="0" w:color="auto"/>
            <w:right w:val="none" w:sz="0" w:space="0" w:color="auto"/>
          </w:divBdr>
        </w:div>
        <w:div w:id="1226601707">
          <w:marLeft w:val="0"/>
          <w:marRight w:val="0"/>
          <w:marTop w:val="0"/>
          <w:marBottom w:val="0"/>
          <w:divBdr>
            <w:top w:val="none" w:sz="0" w:space="0" w:color="auto"/>
            <w:left w:val="none" w:sz="0" w:space="0" w:color="auto"/>
            <w:bottom w:val="none" w:sz="0" w:space="0" w:color="auto"/>
            <w:right w:val="none" w:sz="0" w:space="0" w:color="auto"/>
          </w:divBdr>
        </w:div>
        <w:div w:id="1246258474">
          <w:marLeft w:val="0"/>
          <w:marRight w:val="0"/>
          <w:marTop w:val="0"/>
          <w:marBottom w:val="0"/>
          <w:divBdr>
            <w:top w:val="none" w:sz="0" w:space="0" w:color="auto"/>
            <w:left w:val="none" w:sz="0" w:space="0" w:color="auto"/>
            <w:bottom w:val="none" w:sz="0" w:space="0" w:color="auto"/>
            <w:right w:val="none" w:sz="0" w:space="0" w:color="auto"/>
          </w:divBdr>
        </w:div>
        <w:div w:id="1277326105">
          <w:marLeft w:val="0"/>
          <w:marRight w:val="0"/>
          <w:marTop w:val="0"/>
          <w:marBottom w:val="0"/>
          <w:divBdr>
            <w:top w:val="none" w:sz="0" w:space="0" w:color="auto"/>
            <w:left w:val="none" w:sz="0" w:space="0" w:color="auto"/>
            <w:bottom w:val="none" w:sz="0" w:space="0" w:color="auto"/>
            <w:right w:val="none" w:sz="0" w:space="0" w:color="auto"/>
          </w:divBdr>
        </w:div>
        <w:div w:id="1286429001">
          <w:marLeft w:val="0"/>
          <w:marRight w:val="0"/>
          <w:marTop w:val="0"/>
          <w:marBottom w:val="0"/>
          <w:divBdr>
            <w:top w:val="none" w:sz="0" w:space="0" w:color="auto"/>
            <w:left w:val="none" w:sz="0" w:space="0" w:color="auto"/>
            <w:bottom w:val="none" w:sz="0" w:space="0" w:color="auto"/>
            <w:right w:val="none" w:sz="0" w:space="0" w:color="auto"/>
          </w:divBdr>
        </w:div>
        <w:div w:id="1344480934">
          <w:marLeft w:val="0"/>
          <w:marRight w:val="0"/>
          <w:marTop w:val="0"/>
          <w:marBottom w:val="0"/>
          <w:divBdr>
            <w:top w:val="none" w:sz="0" w:space="0" w:color="auto"/>
            <w:left w:val="none" w:sz="0" w:space="0" w:color="auto"/>
            <w:bottom w:val="none" w:sz="0" w:space="0" w:color="auto"/>
            <w:right w:val="none" w:sz="0" w:space="0" w:color="auto"/>
          </w:divBdr>
        </w:div>
        <w:div w:id="1359768925">
          <w:marLeft w:val="0"/>
          <w:marRight w:val="0"/>
          <w:marTop w:val="0"/>
          <w:marBottom w:val="0"/>
          <w:divBdr>
            <w:top w:val="none" w:sz="0" w:space="0" w:color="auto"/>
            <w:left w:val="none" w:sz="0" w:space="0" w:color="auto"/>
            <w:bottom w:val="none" w:sz="0" w:space="0" w:color="auto"/>
            <w:right w:val="none" w:sz="0" w:space="0" w:color="auto"/>
          </w:divBdr>
        </w:div>
        <w:div w:id="1361125725">
          <w:marLeft w:val="0"/>
          <w:marRight w:val="0"/>
          <w:marTop w:val="0"/>
          <w:marBottom w:val="0"/>
          <w:divBdr>
            <w:top w:val="none" w:sz="0" w:space="0" w:color="auto"/>
            <w:left w:val="none" w:sz="0" w:space="0" w:color="auto"/>
            <w:bottom w:val="none" w:sz="0" w:space="0" w:color="auto"/>
            <w:right w:val="none" w:sz="0" w:space="0" w:color="auto"/>
          </w:divBdr>
        </w:div>
        <w:div w:id="1363748885">
          <w:marLeft w:val="0"/>
          <w:marRight w:val="0"/>
          <w:marTop w:val="0"/>
          <w:marBottom w:val="0"/>
          <w:divBdr>
            <w:top w:val="none" w:sz="0" w:space="0" w:color="auto"/>
            <w:left w:val="none" w:sz="0" w:space="0" w:color="auto"/>
            <w:bottom w:val="none" w:sz="0" w:space="0" w:color="auto"/>
            <w:right w:val="none" w:sz="0" w:space="0" w:color="auto"/>
          </w:divBdr>
        </w:div>
        <w:div w:id="1374814362">
          <w:marLeft w:val="0"/>
          <w:marRight w:val="0"/>
          <w:marTop w:val="0"/>
          <w:marBottom w:val="0"/>
          <w:divBdr>
            <w:top w:val="none" w:sz="0" w:space="0" w:color="auto"/>
            <w:left w:val="none" w:sz="0" w:space="0" w:color="auto"/>
            <w:bottom w:val="none" w:sz="0" w:space="0" w:color="auto"/>
            <w:right w:val="none" w:sz="0" w:space="0" w:color="auto"/>
          </w:divBdr>
        </w:div>
        <w:div w:id="1411460500">
          <w:marLeft w:val="0"/>
          <w:marRight w:val="0"/>
          <w:marTop w:val="0"/>
          <w:marBottom w:val="0"/>
          <w:divBdr>
            <w:top w:val="none" w:sz="0" w:space="0" w:color="auto"/>
            <w:left w:val="none" w:sz="0" w:space="0" w:color="auto"/>
            <w:bottom w:val="none" w:sz="0" w:space="0" w:color="auto"/>
            <w:right w:val="none" w:sz="0" w:space="0" w:color="auto"/>
          </w:divBdr>
        </w:div>
        <w:div w:id="1414741065">
          <w:marLeft w:val="0"/>
          <w:marRight w:val="0"/>
          <w:marTop w:val="0"/>
          <w:marBottom w:val="0"/>
          <w:divBdr>
            <w:top w:val="none" w:sz="0" w:space="0" w:color="auto"/>
            <w:left w:val="none" w:sz="0" w:space="0" w:color="auto"/>
            <w:bottom w:val="none" w:sz="0" w:space="0" w:color="auto"/>
            <w:right w:val="none" w:sz="0" w:space="0" w:color="auto"/>
          </w:divBdr>
        </w:div>
        <w:div w:id="1434939940">
          <w:marLeft w:val="0"/>
          <w:marRight w:val="0"/>
          <w:marTop w:val="0"/>
          <w:marBottom w:val="0"/>
          <w:divBdr>
            <w:top w:val="none" w:sz="0" w:space="0" w:color="auto"/>
            <w:left w:val="none" w:sz="0" w:space="0" w:color="auto"/>
            <w:bottom w:val="none" w:sz="0" w:space="0" w:color="auto"/>
            <w:right w:val="none" w:sz="0" w:space="0" w:color="auto"/>
          </w:divBdr>
        </w:div>
        <w:div w:id="1441073321">
          <w:marLeft w:val="0"/>
          <w:marRight w:val="0"/>
          <w:marTop w:val="0"/>
          <w:marBottom w:val="0"/>
          <w:divBdr>
            <w:top w:val="none" w:sz="0" w:space="0" w:color="auto"/>
            <w:left w:val="none" w:sz="0" w:space="0" w:color="auto"/>
            <w:bottom w:val="none" w:sz="0" w:space="0" w:color="auto"/>
            <w:right w:val="none" w:sz="0" w:space="0" w:color="auto"/>
          </w:divBdr>
        </w:div>
        <w:div w:id="1444617504">
          <w:marLeft w:val="0"/>
          <w:marRight w:val="0"/>
          <w:marTop w:val="0"/>
          <w:marBottom w:val="0"/>
          <w:divBdr>
            <w:top w:val="none" w:sz="0" w:space="0" w:color="auto"/>
            <w:left w:val="none" w:sz="0" w:space="0" w:color="auto"/>
            <w:bottom w:val="none" w:sz="0" w:space="0" w:color="auto"/>
            <w:right w:val="none" w:sz="0" w:space="0" w:color="auto"/>
          </w:divBdr>
        </w:div>
        <w:div w:id="1444689726">
          <w:marLeft w:val="0"/>
          <w:marRight w:val="0"/>
          <w:marTop w:val="0"/>
          <w:marBottom w:val="0"/>
          <w:divBdr>
            <w:top w:val="none" w:sz="0" w:space="0" w:color="auto"/>
            <w:left w:val="none" w:sz="0" w:space="0" w:color="auto"/>
            <w:bottom w:val="none" w:sz="0" w:space="0" w:color="auto"/>
            <w:right w:val="none" w:sz="0" w:space="0" w:color="auto"/>
          </w:divBdr>
        </w:div>
        <w:div w:id="1469009943">
          <w:marLeft w:val="0"/>
          <w:marRight w:val="0"/>
          <w:marTop w:val="0"/>
          <w:marBottom w:val="0"/>
          <w:divBdr>
            <w:top w:val="none" w:sz="0" w:space="0" w:color="auto"/>
            <w:left w:val="none" w:sz="0" w:space="0" w:color="auto"/>
            <w:bottom w:val="none" w:sz="0" w:space="0" w:color="auto"/>
            <w:right w:val="none" w:sz="0" w:space="0" w:color="auto"/>
          </w:divBdr>
        </w:div>
        <w:div w:id="1478380843">
          <w:marLeft w:val="0"/>
          <w:marRight w:val="0"/>
          <w:marTop w:val="0"/>
          <w:marBottom w:val="0"/>
          <w:divBdr>
            <w:top w:val="none" w:sz="0" w:space="0" w:color="auto"/>
            <w:left w:val="none" w:sz="0" w:space="0" w:color="auto"/>
            <w:bottom w:val="none" w:sz="0" w:space="0" w:color="auto"/>
            <w:right w:val="none" w:sz="0" w:space="0" w:color="auto"/>
          </w:divBdr>
        </w:div>
        <w:div w:id="1487896212">
          <w:marLeft w:val="0"/>
          <w:marRight w:val="0"/>
          <w:marTop w:val="0"/>
          <w:marBottom w:val="0"/>
          <w:divBdr>
            <w:top w:val="none" w:sz="0" w:space="0" w:color="auto"/>
            <w:left w:val="none" w:sz="0" w:space="0" w:color="auto"/>
            <w:bottom w:val="none" w:sz="0" w:space="0" w:color="auto"/>
            <w:right w:val="none" w:sz="0" w:space="0" w:color="auto"/>
          </w:divBdr>
        </w:div>
        <w:div w:id="1504972257">
          <w:marLeft w:val="0"/>
          <w:marRight w:val="0"/>
          <w:marTop w:val="0"/>
          <w:marBottom w:val="0"/>
          <w:divBdr>
            <w:top w:val="none" w:sz="0" w:space="0" w:color="auto"/>
            <w:left w:val="none" w:sz="0" w:space="0" w:color="auto"/>
            <w:bottom w:val="none" w:sz="0" w:space="0" w:color="auto"/>
            <w:right w:val="none" w:sz="0" w:space="0" w:color="auto"/>
          </w:divBdr>
        </w:div>
        <w:div w:id="1522627915">
          <w:marLeft w:val="0"/>
          <w:marRight w:val="0"/>
          <w:marTop w:val="0"/>
          <w:marBottom w:val="0"/>
          <w:divBdr>
            <w:top w:val="none" w:sz="0" w:space="0" w:color="auto"/>
            <w:left w:val="none" w:sz="0" w:space="0" w:color="auto"/>
            <w:bottom w:val="none" w:sz="0" w:space="0" w:color="auto"/>
            <w:right w:val="none" w:sz="0" w:space="0" w:color="auto"/>
          </w:divBdr>
        </w:div>
        <w:div w:id="1531144191">
          <w:marLeft w:val="0"/>
          <w:marRight w:val="0"/>
          <w:marTop w:val="0"/>
          <w:marBottom w:val="0"/>
          <w:divBdr>
            <w:top w:val="none" w:sz="0" w:space="0" w:color="auto"/>
            <w:left w:val="none" w:sz="0" w:space="0" w:color="auto"/>
            <w:bottom w:val="none" w:sz="0" w:space="0" w:color="auto"/>
            <w:right w:val="none" w:sz="0" w:space="0" w:color="auto"/>
          </w:divBdr>
        </w:div>
        <w:div w:id="1589540188">
          <w:marLeft w:val="0"/>
          <w:marRight w:val="0"/>
          <w:marTop w:val="0"/>
          <w:marBottom w:val="0"/>
          <w:divBdr>
            <w:top w:val="none" w:sz="0" w:space="0" w:color="auto"/>
            <w:left w:val="none" w:sz="0" w:space="0" w:color="auto"/>
            <w:bottom w:val="none" w:sz="0" w:space="0" w:color="auto"/>
            <w:right w:val="none" w:sz="0" w:space="0" w:color="auto"/>
          </w:divBdr>
        </w:div>
        <w:div w:id="1635521383">
          <w:marLeft w:val="0"/>
          <w:marRight w:val="0"/>
          <w:marTop w:val="0"/>
          <w:marBottom w:val="0"/>
          <w:divBdr>
            <w:top w:val="none" w:sz="0" w:space="0" w:color="auto"/>
            <w:left w:val="none" w:sz="0" w:space="0" w:color="auto"/>
            <w:bottom w:val="none" w:sz="0" w:space="0" w:color="auto"/>
            <w:right w:val="none" w:sz="0" w:space="0" w:color="auto"/>
          </w:divBdr>
        </w:div>
        <w:div w:id="1638146218">
          <w:marLeft w:val="0"/>
          <w:marRight w:val="0"/>
          <w:marTop w:val="0"/>
          <w:marBottom w:val="0"/>
          <w:divBdr>
            <w:top w:val="none" w:sz="0" w:space="0" w:color="auto"/>
            <w:left w:val="none" w:sz="0" w:space="0" w:color="auto"/>
            <w:bottom w:val="none" w:sz="0" w:space="0" w:color="auto"/>
            <w:right w:val="none" w:sz="0" w:space="0" w:color="auto"/>
          </w:divBdr>
        </w:div>
        <w:div w:id="1647583523">
          <w:marLeft w:val="0"/>
          <w:marRight w:val="0"/>
          <w:marTop w:val="0"/>
          <w:marBottom w:val="0"/>
          <w:divBdr>
            <w:top w:val="none" w:sz="0" w:space="0" w:color="auto"/>
            <w:left w:val="none" w:sz="0" w:space="0" w:color="auto"/>
            <w:bottom w:val="none" w:sz="0" w:space="0" w:color="auto"/>
            <w:right w:val="none" w:sz="0" w:space="0" w:color="auto"/>
          </w:divBdr>
        </w:div>
        <w:div w:id="1707872670">
          <w:marLeft w:val="0"/>
          <w:marRight w:val="0"/>
          <w:marTop w:val="0"/>
          <w:marBottom w:val="0"/>
          <w:divBdr>
            <w:top w:val="none" w:sz="0" w:space="0" w:color="auto"/>
            <w:left w:val="none" w:sz="0" w:space="0" w:color="auto"/>
            <w:bottom w:val="none" w:sz="0" w:space="0" w:color="auto"/>
            <w:right w:val="none" w:sz="0" w:space="0" w:color="auto"/>
          </w:divBdr>
        </w:div>
        <w:div w:id="1721323716">
          <w:marLeft w:val="0"/>
          <w:marRight w:val="0"/>
          <w:marTop w:val="0"/>
          <w:marBottom w:val="0"/>
          <w:divBdr>
            <w:top w:val="none" w:sz="0" w:space="0" w:color="auto"/>
            <w:left w:val="none" w:sz="0" w:space="0" w:color="auto"/>
            <w:bottom w:val="none" w:sz="0" w:space="0" w:color="auto"/>
            <w:right w:val="none" w:sz="0" w:space="0" w:color="auto"/>
          </w:divBdr>
        </w:div>
        <w:div w:id="1742092839">
          <w:marLeft w:val="0"/>
          <w:marRight w:val="0"/>
          <w:marTop w:val="0"/>
          <w:marBottom w:val="0"/>
          <w:divBdr>
            <w:top w:val="none" w:sz="0" w:space="0" w:color="auto"/>
            <w:left w:val="none" w:sz="0" w:space="0" w:color="auto"/>
            <w:bottom w:val="none" w:sz="0" w:space="0" w:color="auto"/>
            <w:right w:val="none" w:sz="0" w:space="0" w:color="auto"/>
          </w:divBdr>
        </w:div>
        <w:div w:id="1744796886">
          <w:marLeft w:val="0"/>
          <w:marRight w:val="0"/>
          <w:marTop w:val="0"/>
          <w:marBottom w:val="0"/>
          <w:divBdr>
            <w:top w:val="none" w:sz="0" w:space="0" w:color="auto"/>
            <w:left w:val="none" w:sz="0" w:space="0" w:color="auto"/>
            <w:bottom w:val="none" w:sz="0" w:space="0" w:color="auto"/>
            <w:right w:val="none" w:sz="0" w:space="0" w:color="auto"/>
          </w:divBdr>
        </w:div>
        <w:div w:id="1793134647">
          <w:marLeft w:val="0"/>
          <w:marRight w:val="0"/>
          <w:marTop w:val="0"/>
          <w:marBottom w:val="0"/>
          <w:divBdr>
            <w:top w:val="none" w:sz="0" w:space="0" w:color="auto"/>
            <w:left w:val="none" w:sz="0" w:space="0" w:color="auto"/>
            <w:bottom w:val="none" w:sz="0" w:space="0" w:color="auto"/>
            <w:right w:val="none" w:sz="0" w:space="0" w:color="auto"/>
          </w:divBdr>
        </w:div>
        <w:div w:id="1850170553">
          <w:marLeft w:val="0"/>
          <w:marRight w:val="0"/>
          <w:marTop w:val="0"/>
          <w:marBottom w:val="0"/>
          <w:divBdr>
            <w:top w:val="none" w:sz="0" w:space="0" w:color="auto"/>
            <w:left w:val="none" w:sz="0" w:space="0" w:color="auto"/>
            <w:bottom w:val="none" w:sz="0" w:space="0" w:color="auto"/>
            <w:right w:val="none" w:sz="0" w:space="0" w:color="auto"/>
          </w:divBdr>
        </w:div>
        <w:div w:id="1868979500">
          <w:marLeft w:val="0"/>
          <w:marRight w:val="0"/>
          <w:marTop w:val="0"/>
          <w:marBottom w:val="0"/>
          <w:divBdr>
            <w:top w:val="none" w:sz="0" w:space="0" w:color="auto"/>
            <w:left w:val="none" w:sz="0" w:space="0" w:color="auto"/>
            <w:bottom w:val="none" w:sz="0" w:space="0" w:color="auto"/>
            <w:right w:val="none" w:sz="0" w:space="0" w:color="auto"/>
          </w:divBdr>
        </w:div>
        <w:div w:id="1874076389">
          <w:marLeft w:val="0"/>
          <w:marRight w:val="0"/>
          <w:marTop w:val="0"/>
          <w:marBottom w:val="0"/>
          <w:divBdr>
            <w:top w:val="none" w:sz="0" w:space="0" w:color="auto"/>
            <w:left w:val="none" w:sz="0" w:space="0" w:color="auto"/>
            <w:bottom w:val="none" w:sz="0" w:space="0" w:color="auto"/>
            <w:right w:val="none" w:sz="0" w:space="0" w:color="auto"/>
          </w:divBdr>
        </w:div>
        <w:div w:id="1884755451">
          <w:marLeft w:val="0"/>
          <w:marRight w:val="0"/>
          <w:marTop w:val="0"/>
          <w:marBottom w:val="0"/>
          <w:divBdr>
            <w:top w:val="none" w:sz="0" w:space="0" w:color="auto"/>
            <w:left w:val="none" w:sz="0" w:space="0" w:color="auto"/>
            <w:bottom w:val="none" w:sz="0" w:space="0" w:color="auto"/>
            <w:right w:val="none" w:sz="0" w:space="0" w:color="auto"/>
          </w:divBdr>
        </w:div>
        <w:div w:id="1889106556">
          <w:marLeft w:val="0"/>
          <w:marRight w:val="0"/>
          <w:marTop w:val="0"/>
          <w:marBottom w:val="0"/>
          <w:divBdr>
            <w:top w:val="none" w:sz="0" w:space="0" w:color="auto"/>
            <w:left w:val="none" w:sz="0" w:space="0" w:color="auto"/>
            <w:bottom w:val="none" w:sz="0" w:space="0" w:color="auto"/>
            <w:right w:val="none" w:sz="0" w:space="0" w:color="auto"/>
          </w:divBdr>
        </w:div>
        <w:div w:id="1891306166">
          <w:marLeft w:val="0"/>
          <w:marRight w:val="0"/>
          <w:marTop w:val="0"/>
          <w:marBottom w:val="0"/>
          <w:divBdr>
            <w:top w:val="none" w:sz="0" w:space="0" w:color="auto"/>
            <w:left w:val="none" w:sz="0" w:space="0" w:color="auto"/>
            <w:bottom w:val="none" w:sz="0" w:space="0" w:color="auto"/>
            <w:right w:val="none" w:sz="0" w:space="0" w:color="auto"/>
          </w:divBdr>
        </w:div>
        <w:div w:id="1902934376">
          <w:marLeft w:val="0"/>
          <w:marRight w:val="0"/>
          <w:marTop w:val="0"/>
          <w:marBottom w:val="0"/>
          <w:divBdr>
            <w:top w:val="none" w:sz="0" w:space="0" w:color="auto"/>
            <w:left w:val="none" w:sz="0" w:space="0" w:color="auto"/>
            <w:bottom w:val="none" w:sz="0" w:space="0" w:color="auto"/>
            <w:right w:val="none" w:sz="0" w:space="0" w:color="auto"/>
          </w:divBdr>
        </w:div>
        <w:div w:id="1939947001">
          <w:marLeft w:val="0"/>
          <w:marRight w:val="0"/>
          <w:marTop w:val="0"/>
          <w:marBottom w:val="0"/>
          <w:divBdr>
            <w:top w:val="none" w:sz="0" w:space="0" w:color="auto"/>
            <w:left w:val="none" w:sz="0" w:space="0" w:color="auto"/>
            <w:bottom w:val="none" w:sz="0" w:space="0" w:color="auto"/>
            <w:right w:val="none" w:sz="0" w:space="0" w:color="auto"/>
          </w:divBdr>
        </w:div>
        <w:div w:id="1971399757">
          <w:marLeft w:val="0"/>
          <w:marRight w:val="0"/>
          <w:marTop w:val="0"/>
          <w:marBottom w:val="0"/>
          <w:divBdr>
            <w:top w:val="none" w:sz="0" w:space="0" w:color="auto"/>
            <w:left w:val="none" w:sz="0" w:space="0" w:color="auto"/>
            <w:bottom w:val="none" w:sz="0" w:space="0" w:color="auto"/>
            <w:right w:val="none" w:sz="0" w:space="0" w:color="auto"/>
          </w:divBdr>
        </w:div>
        <w:div w:id="1991640211">
          <w:marLeft w:val="0"/>
          <w:marRight w:val="0"/>
          <w:marTop w:val="0"/>
          <w:marBottom w:val="0"/>
          <w:divBdr>
            <w:top w:val="none" w:sz="0" w:space="0" w:color="auto"/>
            <w:left w:val="none" w:sz="0" w:space="0" w:color="auto"/>
            <w:bottom w:val="none" w:sz="0" w:space="0" w:color="auto"/>
            <w:right w:val="none" w:sz="0" w:space="0" w:color="auto"/>
          </w:divBdr>
        </w:div>
        <w:div w:id="2003005921">
          <w:marLeft w:val="0"/>
          <w:marRight w:val="0"/>
          <w:marTop w:val="0"/>
          <w:marBottom w:val="0"/>
          <w:divBdr>
            <w:top w:val="none" w:sz="0" w:space="0" w:color="auto"/>
            <w:left w:val="none" w:sz="0" w:space="0" w:color="auto"/>
            <w:bottom w:val="none" w:sz="0" w:space="0" w:color="auto"/>
            <w:right w:val="none" w:sz="0" w:space="0" w:color="auto"/>
          </w:divBdr>
        </w:div>
        <w:div w:id="2018919668">
          <w:marLeft w:val="0"/>
          <w:marRight w:val="0"/>
          <w:marTop w:val="0"/>
          <w:marBottom w:val="0"/>
          <w:divBdr>
            <w:top w:val="none" w:sz="0" w:space="0" w:color="auto"/>
            <w:left w:val="none" w:sz="0" w:space="0" w:color="auto"/>
            <w:bottom w:val="none" w:sz="0" w:space="0" w:color="auto"/>
            <w:right w:val="none" w:sz="0" w:space="0" w:color="auto"/>
          </w:divBdr>
        </w:div>
        <w:div w:id="2058428128">
          <w:marLeft w:val="0"/>
          <w:marRight w:val="0"/>
          <w:marTop w:val="0"/>
          <w:marBottom w:val="0"/>
          <w:divBdr>
            <w:top w:val="none" w:sz="0" w:space="0" w:color="auto"/>
            <w:left w:val="none" w:sz="0" w:space="0" w:color="auto"/>
            <w:bottom w:val="none" w:sz="0" w:space="0" w:color="auto"/>
            <w:right w:val="none" w:sz="0" w:space="0" w:color="auto"/>
          </w:divBdr>
        </w:div>
        <w:div w:id="2084375806">
          <w:marLeft w:val="0"/>
          <w:marRight w:val="0"/>
          <w:marTop w:val="0"/>
          <w:marBottom w:val="0"/>
          <w:divBdr>
            <w:top w:val="none" w:sz="0" w:space="0" w:color="auto"/>
            <w:left w:val="none" w:sz="0" w:space="0" w:color="auto"/>
            <w:bottom w:val="none" w:sz="0" w:space="0" w:color="auto"/>
            <w:right w:val="none" w:sz="0" w:space="0" w:color="auto"/>
          </w:divBdr>
        </w:div>
      </w:divsChild>
    </w:div>
    <w:div w:id="878321928">
      <w:bodyDiv w:val="1"/>
      <w:marLeft w:val="0"/>
      <w:marRight w:val="0"/>
      <w:marTop w:val="0"/>
      <w:marBottom w:val="0"/>
      <w:divBdr>
        <w:top w:val="none" w:sz="0" w:space="0" w:color="auto"/>
        <w:left w:val="none" w:sz="0" w:space="0" w:color="auto"/>
        <w:bottom w:val="none" w:sz="0" w:space="0" w:color="auto"/>
        <w:right w:val="none" w:sz="0" w:space="0" w:color="auto"/>
      </w:divBdr>
      <w:divsChild>
        <w:div w:id="1242060504">
          <w:marLeft w:val="0"/>
          <w:marRight w:val="0"/>
          <w:marTop w:val="0"/>
          <w:marBottom w:val="0"/>
          <w:divBdr>
            <w:top w:val="none" w:sz="0" w:space="0" w:color="auto"/>
            <w:left w:val="none" w:sz="0" w:space="0" w:color="auto"/>
            <w:bottom w:val="none" w:sz="0" w:space="0" w:color="auto"/>
            <w:right w:val="none" w:sz="0" w:space="0" w:color="auto"/>
          </w:divBdr>
        </w:div>
        <w:div w:id="1249272320">
          <w:marLeft w:val="0"/>
          <w:marRight w:val="0"/>
          <w:marTop w:val="0"/>
          <w:marBottom w:val="0"/>
          <w:divBdr>
            <w:top w:val="none" w:sz="0" w:space="0" w:color="auto"/>
            <w:left w:val="none" w:sz="0" w:space="0" w:color="auto"/>
            <w:bottom w:val="none" w:sz="0" w:space="0" w:color="auto"/>
            <w:right w:val="none" w:sz="0" w:space="0" w:color="auto"/>
          </w:divBdr>
        </w:div>
        <w:div w:id="1303189808">
          <w:marLeft w:val="0"/>
          <w:marRight w:val="0"/>
          <w:marTop w:val="0"/>
          <w:marBottom w:val="0"/>
          <w:divBdr>
            <w:top w:val="none" w:sz="0" w:space="0" w:color="auto"/>
            <w:left w:val="none" w:sz="0" w:space="0" w:color="auto"/>
            <w:bottom w:val="none" w:sz="0" w:space="0" w:color="auto"/>
            <w:right w:val="none" w:sz="0" w:space="0" w:color="auto"/>
          </w:divBdr>
        </w:div>
      </w:divsChild>
    </w:div>
    <w:div w:id="1967002542">
      <w:bodyDiv w:val="1"/>
      <w:marLeft w:val="0"/>
      <w:marRight w:val="0"/>
      <w:marTop w:val="0"/>
      <w:marBottom w:val="0"/>
      <w:divBdr>
        <w:top w:val="none" w:sz="0" w:space="0" w:color="auto"/>
        <w:left w:val="none" w:sz="0" w:space="0" w:color="auto"/>
        <w:bottom w:val="none" w:sz="0" w:space="0" w:color="auto"/>
        <w:right w:val="none" w:sz="0" w:space="0" w:color="auto"/>
      </w:divBdr>
      <w:divsChild>
        <w:div w:id="7830564">
          <w:marLeft w:val="0"/>
          <w:marRight w:val="0"/>
          <w:marTop w:val="0"/>
          <w:marBottom w:val="0"/>
          <w:divBdr>
            <w:top w:val="none" w:sz="0" w:space="0" w:color="auto"/>
            <w:left w:val="none" w:sz="0" w:space="0" w:color="auto"/>
            <w:bottom w:val="none" w:sz="0" w:space="0" w:color="auto"/>
            <w:right w:val="none" w:sz="0" w:space="0" w:color="auto"/>
          </w:divBdr>
        </w:div>
        <w:div w:id="24798480">
          <w:marLeft w:val="0"/>
          <w:marRight w:val="0"/>
          <w:marTop w:val="0"/>
          <w:marBottom w:val="0"/>
          <w:divBdr>
            <w:top w:val="none" w:sz="0" w:space="0" w:color="auto"/>
            <w:left w:val="none" w:sz="0" w:space="0" w:color="auto"/>
            <w:bottom w:val="none" w:sz="0" w:space="0" w:color="auto"/>
            <w:right w:val="none" w:sz="0" w:space="0" w:color="auto"/>
          </w:divBdr>
        </w:div>
        <w:div w:id="38213504">
          <w:marLeft w:val="0"/>
          <w:marRight w:val="0"/>
          <w:marTop w:val="0"/>
          <w:marBottom w:val="0"/>
          <w:divBdr>
            <w:top w:val="none" w:sz="0" w:space="0" w:color="auto"/>
            <w:left w:val="none" w:sz="0" w:space="0" w:color="auto"/>
            <w:bottom w:val="none" w:sz="0" w:space="0" w:color="auto"/>
            <w:right w:val="none" w:sz="0" w:space="0" w:color="auto"/>
          </w:divBdr>
        </w:div>
        <w:div w:id="55443751">
          <w:marLeft w:val="0"/>
          <w:marRight w:val="0"/>
          <w:marTop w:val="0"/>
          <w:marBottom w:val="0"/>
          <w:divBdr>
            <w:top w:val="none" w:sz="0" w:space="0" w:color="auto"/>
            <w:left w:val="none" w:sz="0" w:space="0" w:color="auto"/>
            <w:bottom w:val="none" w:sz="0" w:space="0" w:color="auto"/>
            <w:right w:val="none" w:sz="0" w:space="0" w:color="auto"/>
          </w:divBdr>
        </w:div>
        <w:div w:id="78062017">
          <w:marLeft w:val="0"/>
          <w:marRight w:val="0"/>
          <w:marTop w:val="0"/>
          <w:marBottom w:val="0"/>
          <w:divBdr>
            <w:top w:val="none" w:sz="0" w:space="0" w:color="auto"/>
            <w:left w:val="none" w:sz="0" w:space="0" w:color="auto"/>
            <w:bottom w:val="none" w:sz="0" w:space="0" w:color="auto"/>
            <w:right w:val="none" w:sz="0" w:space="0" w:color="auto"/>
          </w:divBdr>
        </w:div>
        <w:div w:id="79252859">
          <w:marLeft w:val="0"/>
          <w:marRight w:val="0"/>
          <w:marTop w:val="0"/>
          <w:marBottom w:val="0"/>
          <w:divBdr>
            <w:top w:val="none" w:sz="0" w:space="0" w:color="auto"/>
            <w:left w:val="none" w:sz="0" w:space="0" w:color="auto"/>
            <w:bottom w:val="none" w:sz="0" w:space="0" w:color="auto"/>
            <w:right w:val="none" w:sz="0" w:space="0" w:color="auto"/>
          </w:divBdr>
        </w:div>
        <w:div w:id="83961569">
          <w:marLeft w:val="0"/>
          <w:marRight w:val="0"/>
          <w:marTop w:val="0"/>
          <w:marBottom w:val="0"/>
          <w:divBdr>
            <w:top w:val="none" w:sz="0" w:space="0" w:color="auto"/>
            <w:left w:val="none" w:sz="0" w:space="0" w:color="auto"/>
            <w:bottom w:val="none" w:sz="0" w:space="0" w:color="auto"/>
            <w:right w:val="none" w:sz="0" w:space="0" w:color="auto"/>
          </w:divBdr>
        </w:div>
        <w:div w:id="84349602">
          <w:marLeft w:val="0"/>
          <w:marRight w:val="0"/>
          <w:marTop w:val="0"/>
          <w:marBottom w:val="0"/>
          <w:divBdr>
            <w:top w:val="none" w:sz="0" w:space="0" w:color="auto"/>
            <w:left w:val="none" w:sz="0" w:space="0" w:color="auto"/>
            <w:bottom w:val="none" w:sz="0" w:space="0" w:color="auto"/>
            <w:right w:val="none" w:sz="0" w:space="0" w:color="auto"/>
          </w:divBdr>
        </w:div>
        <w:div w:id="97608029">
          <w:marLeft w:val="0"/>
          <w:marRight w:val="0"/>
          <w:marTop w:val="0"/>
          <w:marBottom w:val="0"/>
          <w:divBdr>
            <w:top w:val="none" w:sz="0" w:space="0" w:color="auto"/>
            <w:left w:val="none" w:sz="0" w:space="0" w:color="auto"/>
            <w:bottom w:val="none" w:sz="0" w:space="0" w:color="auto"/>
            <w:right w:val="none" w:sz="0" w:space="0" w:color="auto"/>
          </w:divBdr>
        </w:div>
        <w:div w:id="105934162">
          <w:marLeft w:val="0"/>
          <w:marRight w:val="0"/>
          <w:marTop w:val="0"/>
          <w:marBottom w:val="0"/>
          <w:divBdr>
            <w:top w:val="none" w:sz="0" w:space="0" w:color="auto"/>
            <w:left w:val="none" w:sz="0" w:space="0" w:color="auto"/>
            <w:bottom w:val="none" w:sz="0" w:space="0" w:color="auto"/>
            <w:right w:val="none" w:sz="0" w:space="0" w:color="auto"/>
          </w:divBdr>
        </w:div>
        <w:div w:id="119150459">
          <w:marLeft w:val="0"/>
          <w:marRight w:val="0"/>
          <w:marTop w:val="0"/>
          <w:marBottom w:val="0"/>
          <w:divBdr>
            <w:top w:val="none" w:sz="0" w:space="0" w:color="auto"/>
            <w:left w:val="none" w:sz="0" w:space="0" w:color="auto"/>
            <w:bottom w:val="none" w:sz="0" w:space="0" w:color="auto"/>
            <w:right w:val="none" w:sz="0" w:space="0" w:color="auto"/>
          </w:divBdr>
        </w:div>
        <w:div w:id="145318931">
          <w:marLeft w:val="0"/>
          <w:marRight w:val="0"/>
          <w:marTop w:val="0"/>
          <w:marBottom w:val="0"/>
          <w:divBdr>
            <w:top w:val="none" w:sz="0" w:space="0" w:color="auto"/>
            <w:left w:val="none" w:sz="0" w:space="0" w:color="auto"/>
            <w:bottom w:val="none" w:sz="0" w:space="0" w:color="auto"/>
            <w:right w:val="none" w:sz="0" w:space="0" w:color="auto"/>
          </w:divBdr>
        </w:div>
        <w:div w:id="161436365">
          <w:marLeft w:val="0"/>
          <w:marRight w:val="0"/>
          <w:marTop w:val="0"/>
          <w:marBottom w:val="0"/>
          <w:divBdr>
            <w:top w:val="none" w:sz="0" w:space="0" w:color="auto"/>
            <w:left w:val="none" w:sz="0" w:space="0" w:color="auto"/>
            <w:bottom w:val="none" w:sz="0" w:space="0" w:color="auto"/>
            <w:right w:val="none" w:sz="0" w:space="0" w:color="auto"/>
          </w:divBdr>
        </w:div>
        <w:div w:id="171452568">
          <w:marLeft w:val="0"/>
          <w:marRight w:val="0"/>
          <w:marTop w:val="0"/>
          <w:marBottom w:val="0"/>
          <w:divBdr>
            <w:top w:val="none" w:sz="0" w:space="0" w:color="auto"/>
            <w:left w:val="none" w:sz="0" w:space="0" w:color="auto"/>
            <w:bottom w:val="none" w:sz="0" w:space="0" w:color="auto"/>
            <w:right w:val="none" w:sz="0" w:space="0" w:color="auto"/>
          </w:divBdr>
        </w:div>
        <w:div w:id="201214766">
          <w:marLeft w:val="0"/>
          <w:marRight w:val="0"/>
          <w:marTop w:val="0"/>
          <w:marBottom w:val="0"/>
          <w:divBdr>
            <w:top w:val="none" w:sz="0" w:space="0" w:color="auto"/>
            <w:left w:val="none" w:sz="0" w:space="0" w:color="auto"/>
            <w:bottom w:val="none" w:sz="0" w:space="0" w:color="auto"/>
            <w:right w:val="none" w:sz="0" w:space="0" w:color="auto"/>
          </w:divBdr>
        </w:div>
        <w:div w:id="262347382">
          <w:marLeft w:val="0"/>
          <w:marRight w:val="0"/>
          <w:marTop w:val="0"/>
          <w:marBottom w:val="0"/>
          <w:divBdr>
            <w:top w:val="none" w:sz="0" w:space="0" w:color="auto"/>
            <w:left w:val="none" w:sz="0" w:space="0" w:color="auto"/>
            <w:bottom w:val="none" w:sz="0" w:space="0" w:color="auto"/>
            <w:right w:val="none" w:sz="0" w:space="0" w:color="auto"/>
          </w:divBdr>
        </w:div>
        <w:div w:id="263928116">
          <w:marLeft w:val="0"/>
          <w:marRight w:val="0"/>
          <w:marTop w:val="0"/>
          <w:marBottom w:val="0"/>
          <w:divBdr>
            <w:top w:val="none" w:sz="0" w:space="0" w:color="auto"/>
            <w:left w:val="none" w:sz="0" w:space="0" w:color="auto"/>
            <w:bottom w:val="none" w:sz="0" w:space="0" w:color="auto"/>
            <w:right w:val="none" w:sz="0" w:space="0" w:color="auto"/>
          </w:divBdr>
        </w:div>
        <w:div w:id="381171678">
          <w:marLeft w:val="0"/>
          <w:marRight w:val="0"/>
          <w:marTop w:val="0"/>
          <w:marBottom w:val="0"/>
          <w:divBdr>
            <w:top w:val="none" w:sz="0" w:space="0" w:color="auto"/>
            <w:left w:val="none" w:sz="0" w:space="0" w:color="auto"/>
            <w:bottom w:val="none" w:sz="0" w:space="0" w:color="auto"/>
            <w:right w:val="none" w:sz="0" w:space="0" w:color="auto"/>
          </w:divBdr>
        </w:div>
        <w:div w:id="399207015">
          <w:marLeft w:val="0"/>
          <w:marRight w:val="0"/>
          <w:marTop w:val="0"/>
          <w:marBottom w:val="0"/>
          <w:divBdr>
            <w:top w:val="none" w:sz="0" w:space="0" w:color="auto"/>
            <w:left w:val="none" w:sz="0" w:space="0" w:color="auto"/>
            <w:bottom w:val="none" w:sz="0" w:space="0" w:color="auto"/>
            <w:right w:val="none" w:sz="0" w:space="0" w:color="auto"/>
          </w:divBdr>
        </w:div>
        <w:div w:id="459305155">
          <w:marLeft w:val="0"/>
          <w:marRight w:val="0"/>
          <w:marTop w:val="0"/>
          <w:marBottom w:val="0"/>
          <w:divBdr>
            <w:top w:val="none" w:sz="0" w:space="0" w:color="auto"/>
            <w:left w:val="none" w:sz="0" w:space="0" w:color="auto"/>
            <w:bottom w:val="none" w:sz="0" w:space="0" w:color="auto"/>
            <w:right w:val="none" w:sz="0" w:space="0" w:color="auto"/>
          </w:divBdr>
        </w:div>
        <w:div w:id="481196854">
          <w:marLeft w:val="0"/>
          <w:marRight w:val="0"/>
          <w:marTop w:val="0"/>
          <w:marBottom w:val="0"/>
          <w:divBdr>
            <w:top w:val="none" w:sz="0" w:space="0" w:color="auto"/>
            <w:left w:val="none" w:sz="0" w:space="0" w:color="auto"/>
            <w:bottom w:val="none" w:sz="0" w:space="0" w:color="auto"/>
            <w:right w:val="none" w:sz="0" w:space="0" w:color="auto"/>
          </w:divBdr>
        </w:div>
        <w:div w:id="534663617">
          <w:marLeft w:val="0"/>
          <w:marRight w:val="0"/>
          <w:marTop w:val="0"/>
          <w:marBottom w:val="0"/>
          <w:divBdr>
            <w:top w:val="none" w:sz="0" w:space="0" w:color="auto"/>
            <w:left w:val="none" w:sz="0" w:space="0" w:color="auto"/>
            <w:bottom w:val="none" w:sz="0" w:space="0" w:color="auto"/>
            <w:right w:val="none" w:sz="0" w:space="0" w:color="auto"/>
          </w:divBdr>
        </w:div>
        <w:div w:id="536043952">
          <w:marLeft w:val="0"/>
          <w:marRight w:val="0"/>
          <w:marTop w:val="0"/>
          <w:marBottom w:val="0"/>
          <w:divBdr>
            <w:top w:val="none" w:sz="0" w:space="0" w:color="auto"/>
            <w:left w:val="none" w:sz="0" w:space="0" w:color="auto"/>
            <w:bottom w:val="none" w:sz="0" w:space="0" w:color="auto"/>
            <w:right w:val="none" w:sz="0" w:space="0" w:color="auto"/>
          </w:divBdr>
        </w:div>
        <w:div w:id="561062933">
          <w:marLeft w:val="0"/>
          <w:marRight w:val="0"/>
          <w:marTop w:val="0"/>
          <w:marBottom w:val="0"/>
          <w:divBdr>
            <w:top w:val="none" w:sz="0" w:space="0" w:color="auto"/>
            <w:left w:val="none" w:sz="0" w:space="0" w:color="auto"/>
            <w:bottom w:val="none" w:sz="0" w:space="0" w:color="auto"/>
            <w:right w:val="none" w:sz="0" w:space="0" w:color="auto"/>
          </w:divBdr>
        </w:div>
        <w:div w:id="591671583">
          <w:marLeft w:val="0"/>
          <w:marRight w:val="0"/>
          <w:marTop w:val="0"/>
          <w:marBottom w:val="0"/>
          <w:divBdr>
            <w:top w:val="none" w:sz="0" w:space="0" w:color="auto"/>
            <w:left w:val="none" w:sz="0" w:space="0" w:color="auto"/>
            <w:bottom w:val="none" w:sz="0" w:space="0" w:color="auto"/>
            <w:right w:val="none" w:sz="0" w:space="0" w:color="auto"/>
          </w:divBdr>
        </w:div>
        <w:div w:id="615530354">
          <w:marLeft w:val="0"/>
          <w:marRight w:val="0"/>
          <w:marTop w:val="0"/>
          <w:marBottom w:val="0"/>
          <w:divBdr>
            <w:top w:val="none" w:sz="0" w:space="0" w:color="auto"/>
            <w:left w:val="none" w:sz="0" w:space="0" w:color="auto"/>
            <w:bottom w:val="none" w:sz="0" w:space="0" w:color="auto"/>
            <w:right w:val="none" w:sz="0" w:space="0" w:color="auto"/>
          </w:divBdr>
        </w:div>
        <w:div w:id="667901776">
          <w:marLeft w:val="0"/>
          <w:marRight w:val="0"/>
          <w:marTop w:val="0"/>
          <w:marBottom w:val="0"/>
          <w:divBdr>
            <w:top w:val="none" w:sz="0" w:space="0" w:color="auto"/>
            <w:left w:val="none" w:sz="0" w:space="0" w:color="auto"/>
            <w:bottom w:val="none" w:sz="0" w:space="0" w:color="auto"/>
            <w:right w:val="none" w:sz="0" w:space="0" w:color="auto"/>
          </w:divBdr>
        </w:div>
        <w:div w:id="681202260">
          <w:marLeft w:val="0"/>
          <w:marRight w:val="0"/>
          <w:marTop w:val="0"/>
          <w:marBottom w:val="0"/>
          <w:divBdr>
            <w:top w:val="none" w:sz="0" w:space="0" w:color="auto"/>
            <w:left w:val="none" w:sz="0" w:space="0" w:color="auto"/>
            <w:bottom w:val="none" w:sz="0" w:space="0" w:color="auto"/>
            <w:right w:val="none" w:sz="0" w:space="0" w:color="auto"/>
          </w:divBdr>
        </w:div>
        <w:div w:id="690960521">
          <w:marLeft w:val="0"/>
          <w:marRight w:val="0"/>
          <w:marTop w:val="0"/>
          <w:marBottom w:val="0"/>
          <w:divBdr>
            <w:top w:val="none" w:sz="0" w:space="0" w:color="auto"/>
            <w:left w:val="none" w:sz="0" w:space="0" w:color="auto"/>
            <w:bottom w:val="none" w:sz="0" w:space="0" w:color="auto"/>
            <w:right w:val="none" w:sz="0" w:space="0" w:color="auto"/>
          </w:divBdr>
        </w:div>
        <w:div w:id="703094774">
          <w:marLeft w:val="0"/>
          <w:marRight w:val="0"/>
          <w:marTop w:val="0"/>
          <w:marBottom w:val="0"/>
          <w:divBdr>
            <w:top w:val="none" w:sz="0" w:space="0" w:color="auto"/>
            <w:left w:val="none" w:sz="0" w:space="0" w:color="auto"/>
            <w:bottom w:val="none" w:sz="0" w:space="0" w:color="auto"/>
            <w:right w:val="none" w:sz="0" w:space="0" w:color="auto"/>
          </w:divBdr>
        </w:div>
        <w:div w:id="705448402">
          <w:marLeft w:val="0"/>
          <w:marRight w:val="0"/>
          <w:marTop w:val="0"/>
          <w:marBottom w:val="0"/>
          <w:divBdr>
            <w:top w:val="none" w:sz="0" w:space="0" w:color="auto"/>
            <w:left w:val="none" w:sz="0" w:space="0" w:color="auto"/>
            <w:bottom w:val="none" w:sz="0" w:space="0" w:color="auto"/>
            <w:right w:val="none" w:sz="0" w:space="0" w:color="auto"/>
          </w:divBdr>
        </w:div>
        <w:div w:id="713894275">
          <w:marLeft w:val="0"/>
          <w:marRight w:val="0"/>
          <w:marTop w:val="0"/>
          <w:marBottom w:val="0"/>
          <w:divBdr>
            <w:top w:val="none" w:sz="0" w:space="0" w:color="auto"/>
            <w:left w:val="none" w:sz="0" w:space="0" w:color="auto"/>
            <w:bottom w:val="none" w:sz="0" w:space="0" w:color="auto"/>
            <w:right w:val="none" w:sz="0" w:space="0" w:color="auto"/>
          </w:divBdr>
        </w:div>
        <w:div w:id="742684299">
          <w:marLeft w:val="0"/>
          <w:marRight w:val="0"/>
          <w:marTop w:val="0"/>
          <w:marBottom w:val="0"/>
          <w:divBdr>
            <w:top w:val="none" w:sz="0" w:space="0" w:color="auto"/>
            <w:left w:val="none" w:sz="0" w:space="0" w:color="auto"/>
            <w:bottom w:val="none" w:sz="0" w:space="0" w:color="auto"/>
            <w:right w:val="none" w:sz="0" w:space="0" w:color="auto"/>
          </w:divBdr>
        </w:div>
        <w:div w:id="747121517">
          <w:marLeft w:val="0"/>
          <w:marRight w:val="0"/>
          <w:marTop w:val="0"/>
          <w:marBottom w:val="0"/>
          <w:divBdr>
            <w:top w:val="none" w:sz="0" w:space="0" w:color="auto"/>
            <w:left w:val="none" w:sz="0" w:space="0" w:color="auto"/>
            <w:bottom w:val="none" w:sz="0" w:space="0" w:color="auto"/>
            <w:right w:val="none" w:sz="0" w:space="0" w:color="auto"/>
          </w:divBdr>
        </w:div>
        <w:div w:id="775250089">
          <w:marLeft w:val="0"/>
          <w:marRight w:val="0"/>
          <w:marTop w:val="0"/>
          <w:marBottom w:val="0"/>
          <w:divBdr>
            <w:top w:val="none" w:sz="0" w:space="0" w:color="auto"/>
            <w:left w:val="none" w:sz="0" w:space="0" w:color="auto"/>
            <w:bottom w:val="none" w:sz="0" w:space="0" w:color="auto"/>
            <w:right w:val="none" w:sz="0" w:space="0" w:color="auto"/>
          </w:divBdr>
        </w:div>
        <w:div w:id="786005599">
          <w:marLeft w:val="0"/>
          <w:marRight w:val="0"/>
          <w:marTop w:val="0"/>
          <w:marBottom w:val="0"/>
          <w:divBdr>
            <w:top w:val="none" w:sz="0" w:space="0" w:color="auto"/>
            <w:left w:val="none" w:sz="0" w:space="0" w:color="auto"/>
            <w:bottom w:val="none" w:sz="0" w:space="0" w:color="auto"/>
            <w:right w:val="none" w:sz="0" w:space="0" w:color="auto"/>
          </w:divBdr>
        </w:div>
        <w:div w:id="804391965">
          <w:marLeft w:val="0"/>
          <w:marRight w:val="0"/>
          <w:marTop w:val="0"/>
          <w:marBottom w:val="0"/>
          <w:divBdr>
            <w:top w:val="none" w:sz="0" w:space="0" w:color="auto"/>
            <w:left w:val="none" w:sz="0" w:space="0" w:color="auto"/>
            <w:bottom w:val="none" w:sz="0" w:space="0" w:color="auto"/>
            <w:right w:val="none" w:sz="0" w:space="0" w:color="auto"/>
          </w:divBdr>
        </w:div>
        <w:div w:id="855000959">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8510287">
          <w:marLeft w:val="0"/>
          <w:marRight w:val="0"/>
          <w:marTop w:val="0"/>
          <w:marBottom w:val="0"/>
          <w:divBdr>
            <w:top w:val="none" w:sz="0" w:space="0" w:color="auto"/>
            <w:left w:val="none" w:sz="0" w:space="0" w:color="auto"/>
            <w:bottom w:val="none" w:sz="0" w:space="0" w:color="auto"/>
            <w:right w:val="none" w:sz="0" w:space="0" w:color="auto"/>
          </w:divBdr>
        </w:div>
        <w:div w:id="953361093">
          <w:marLeft w:val="0"/>
          <w:marRight w:val="0"/>
          <w:marTop w:val="0"/>
          <w:marBottom w:val="0"/>
          <w:divBdr>
            <w:top w:val="none" w:sz="0" w:space="0" w:color="auto"/>
            <w:left w:val="none" w:sz="0" w:space="0" w:color="auto"/>
            <w:bottom w:val="none" w:sz="0" w:space="0" w:color="auto"/>
            <w:right w:val="none" w:sz="0" w:space="0" w:color="auto"/>
          </w:divBdr>
        </w:div>
        <w:div w:id="961231090">
          <w:marLeft w:val="0"/>
          <w:marRight w:val="0"/>
          <w:marTop w:val="0"/>
          <w:marBottom w:val="0"/>
          <w:divBdr>
            <w:top w:val="none" w:sz="0" w:space="0" w:color="auto"/>
            <w:left w:val="none" w:sz="0" w:space="0" w:color="auto"/>
            <w:bottom w:val="none" w:sz="0" w:space="0" w:color="auto"/>
            <w:right w:val="none" w:sz="0" w:space="0" w:color="auto"/>
          </w:divBdr>
        </w:div>
        <w:div w:id="983043348">
          <w:marLeft w:val="0"/>
          <w:marRight w:val="0"/>
          <w:marTop w:val="0"/>
          <w:marBottom w:val="0"/>
          <w:divBdr>
            <w:top w:val="none" w:sz="0" w:space="0" w:color="auto"/>
            <w:left w:val="none" w:sz="0" w:space="0" w:color="auto"/>
            <w:bottom w:val="none" w:sz="0" w:space="0" w:color="auto"/>
            <w:right w:val="none" w:sz="0" w:space="0" w:color="auto"/>
          </w:divBdr>
        </w:div>
        <w:div w:id="1009285398">
          <w:marLeft w:val="0"/>
          <w:marRight w:val="0"/>
          <w:marTop w:val="0"/>
          <w:marBottom w:val="0"/>
          <w:divBdr>
            <w:top w:val="none" w:sz="0" w:space="0" w:color="auto"/>
            <w:left w:val="none" w:sz="0" w:space="0" w:color="auto"/>
            <w:bottom w:val="none" w:sz="0" w:space="0" w:color="auto"/>
            <w:right w:val="none" w:sz="0" w:space="0" w:color="auto"/>
          </w:divBdr>
        </w:div>
        <w:div w:id="1027877347">
          <w:marLeft w:val="0"/>
          <w:marRight w:val="0"/>
          <w:marTop w:val="0"/>
          <w:marBottom w:val="0"/>
          <w:divBdr>
            <w:top w:val="none" w:sz="0" w:space="0" w:color="auto"/>
            <w:left w:val="none" w:sz="0" w:space="0" w:color="auto"/>
            <w:bottom w:val="none" w:sz="0" w:space="0" w:color="auto"/>
            <w:right w:val="none" w:sz="0" w:space="0" w:color="auto"/>
          </w:divBdr>
        </w:div>
        <w:div w:id="1083452346">
          <w:marLeft w:val="0"/>
          <w:marRight w:val="0"/>
          <w:marTop w:val="0"/>
          <w:marBottom w:val="0"/>
          <w:divBdr>
            <w:top w:val="none" w:sz="0" w:space="0" w:color="auto"/>
            <w:left w:val="none" w:sz="0" w:space="0" w:color="auto"/>
            <w:bottom w:val="none" w:sz="0" w:space="0" w:color="auto"/>
            <w:right w:val="none" w:sz="0" w:space="0" w:color="auto"/>
          </w:divBdr>
        </w:div>
        <w:div w:id="1086223539">
          <w:marLeft w:val="0"/>
          <w:marRight w:val="0"/>
          <w:marTop w:val="0"/>
          <w:marBottom w:val="0"/>
          <w:divBdr>
            <w:top w:val="none" w:sz="0" w:space="0" w:color="auto"/>
            <w:left w:val="none" w:sz="0" w:space="0" w:color="auto"/>
            <w:bottom w:val="none" w:sz="0" w:space="0" w:color="auto"/>
            <w:right w:val="none" w:sz="0" w:space="0" w:color="auto"/>
          </w:divBdr>
        </w:div>
        <w:div w:id="1097285860">
          <w:marLeft w:val="0"/>
          <w:marRight w:val="0"/>
          <w:marTop w:val="0"/>
          <w:marBottom w:val="0"/>
          <w:divBdr>
            <w:top w:val="none" w:sz="0" w:space="0" w:color="auto"/>
            <w:left w:val="none" w:sz="0" w:space="0" w:color="auto"/>
            <w:bottom w:val="none" w:sz="0" w:space="0" w:color="auto"/>
            <w:right w:val="none" w:sz="0" w:space="0" w:color="auto"/>
          </w:divBdr>
        </w:div>
        <w:div w:id="1149248245">
          <w:marLeft w:val="0"/>
          <w:marRight w:val="0"/>
          <w:marTop w:val="0"/>
          <w:marBottom w:val="0"/>
          <w:divBdr>
            <w:top w:val="none" w:sz="0" w:space="0" w:color="auto"/>
            <w:left w:val="none" w:sz="0" w:space="0" w:color="auto"/>
            <w:bottom w:val="none" w:sz="0" w:space="0" w:color="auto"/>
            <w:right w:val="none" w:sz="0" w:space="0" w:color="auto"/>
          </w:divBdr>
        </w:div>
        <w:div w:id="1220557809">
          <w:marLeft w:val="0"/>
          <w:marRight w:val="0"/>
          <w:marTop w:val="0"/>
          <w:marBottom w:val="0"/>
          <w:divBdr>
            <w:top w:val="none" w:sz="0" w:space="0" w:color="auto"/>
            <w:left w:val="none" w:sz="0" w:space="0" w:color="auto"/>
            <w:bottom w:val="none" w:sz="0" w:space="0" w:color="auto"/>
            <w:right w:val="none" w:sz="0" w:space="0" w:color="auto"/>
          </w:divBdr>
        </w:div>
        <w:div w:id="1235509601">
          <w:marLeft w:val="0"/>
          <w:marRight w:val="0"/>
          <w:marTop w:val="0"/>
          <w:marBottom w:val="0"/>
          <w:divBdr>
            <w:top w:val="none" w:sz="0" w:space="0" w:color="auto"/>
            <w:left w:val="none" w:sz="0" w:space="0" w:color="auto"/>
            <w:bottom w:val="none" w:sz="0" w:space="0" w:color="auto"/>
            <w:right w:val="none" w:sz="0" w:space="0" w:color="auto"/>
          </w:divBdr>
        </w:div>
        <w:div w:id="1250313019">
          <w:marLeft w:val="0"/>
          <w:marRight w:val="0"/>
          <w:marTop w:val="0"/>
          <w:marBottom w:val="0"/>
          <w:divBdr>
            <w:top w:val="none" w:sz="0" w:space="0" w:color="auto"/>
            <w:left w:val="none" w:sz="0" w:space="0" w:color="auto"/>
            <w:bottom w:val="none" w:sz="0" w:space="0" w:color="auto"/>
            <w:right w:val="none" w:sz="0" w:space="0" w:color="auto"/>
          </w:divBdr>
        </w:div>
        <w:div w:id="1303072886">
          <w:marLeft w:val="0"/>
          <w:marRight w:val="0"/>
          <w:marTop w:val="0"/>
          <w:marBottom w:val="0"/>
          <w:divBdr>
            <w:top w:val="none" w:sz="0" w:space="0" w:color="auto"/>
            <w:left w:val="none" w:sz="0" w:space="0" w:color="auto"/>
            <w:bottom w:val="none" w:sz="0" w:space="0" w:color="auto"/>
            <w:right w:val="none" w:sz="0" w:space="0" w:color="auto"/>
          </w:divBdr>
        </w:div>
        <w:div w:id="1318068433">
          <w:marLeft w:val="0"/>
          <w:marRight w:val="0"/>
          <w:marTop w:val="0"/>
          <w:marBottom w:val="0"/>
          <w:divBdr>
            <w:top w:val="none" w:sz="0" w:space="0" w:color="auto"/>
            <w:left w:val="none" w:sz="0" w:space="0" w:color="auto"/>
            <w:bottom w:val="none" w:sz="0" w:space="0" w:color="auto"/>
            <w:right w:val="none" w:sz="0" w:space="0" w:color="auto"/>
          </w:divBdr>
        </w:div>
        <w:div w:id="1335766854">
          <w:marLeft w:val="0"/>
          <w:marRight w:val="0"/>
          <w:marTop w:val="0"/>
          <w:marBottom w:val="0"/>
          <w:divBdr>
            <w:top w:val="none" w:sz="0" w:space="0" w:color="auto"/>
            <w:left w:val="none" w:sz="0" w:space="0" w:color="auto"/>
            <w:bottom w:val="none" w:sz="0" w:space="0" w:color="auto"/>
            <w:right w:val="none" w:sz="0" w:space="0" w:color="auto"/>
          </w:divBdr>
        </w:div>
        <w:div w:id="1380670596">
          <w:marLeft w:val="0"/>
          <w:marRight w:val="0"/>
          <w:marTop w:val="0"/>
          <w:marBottom w:val="0"/>
          <w:divBdr>
            <w:top w:val="none" w:sz="0" w:space="0" w:color="auto"/>
            <w:left w:val="none" w:sz="0" w:space="0" w:color="auto"/>
            <w:bottom w:val="none" w:sz="0" w:space="0" w:color="auto"/>
            <w:right w:val="none" w:sz="0" w:space="0" w:color="auto"/>
          </w:divBdr>
        </w:div>
        <w:div w:id="1404177530">
          <w:marLeft w:val="0"/>
          <w:marRight w:val="0"/>
          <w:marTop w:val="0"/>
          <w:marBottom w:val="0"/>
          <w:divBdr>
            <w:top w:val="none" w:sz="0" w:space="0" w:color="auto"/>
            <w:left w:val="none" w:sz="0" w:space="0" w:color="auto"/>
            <w:bottom w:val="none" w:sz="0" w:space="0" w:color="auto"/>
            <w:right w:val="none" w:sz="0" w:space="0" w:color="auto"/>
          </w:divBdr>
        </w:div>
        <w:div w:id="1412315068">
          <w:marLeft w:val="0"/>
          <w:marRight w:val="0"/>
          <w:marTop w:val="0"/>
          <w:marBottom w:val="0"/>
          <w:divBdr>
            <w:top w:val="none" w:sz="0" w:space="0" w:color="auto"/>
            <w:left w:val="none" w:sz="0" w:space="0" w:color="auto"/>
            <w:bottom w:val="none" w:sz="0" w:space="0" w:color="auto"/>
            <w:right w:val="none" w:sz="0" w:space="0" w:color="auto"/>
          </w:divBdr>
        </w:div>
        <w:div w:id="1413619434">
          <w:marLeft w:val="0"/>
          <w:marRight w:val="0"/>
          <w:marTop w:val="0"/>
          <w:marBottom w:val="0"/>
          <w:divBdr>
            <w:top w:val="none" w:sz="0" w:space="0" w:color="auto"/>
            <w:left w:val="none" w:sz="0" w:space="0" w:color="auto"/>
            <w:bottom w:val="none" w:sz="0" w:space="0" w:color="auto"/>
            <w:right w:val="none" w:sz="0" w:space="0" w:color="auto"/>
          </w:divBdr>
        </w:div>
        <w:div w:id="1438409408">
          <w:marLeft w:val="0"/>
          <w:marRight w:val="0"/>
          <w:marTop w:val="0"/>
          <w:marBottom w:val="0"/>
          <w:divBdr>
            <w:top w:val="none" w:sz="0" w:space="0" w:color="auto"/>
            <w:left w:val="none" w:sz="0" w:space="0" w:color="auto"/>
            <w:bottom w:val="none" w:sz="0" w:space="0" w:color="auto"/>
            <w:right w:val="none" w:sz="0" w:space="0" w:color="auto"/>
          </w:divBdr>
        </w:div>
        <w:div w:id="1483811216">
          <w:marLeft w:val="0"/>
          <w:marRight w:val="0"/>
          <w:marTop w:val="0"/>
          <w:marBottom w:val="0"/>
          <w:divBdr>
            <w:top w:val="none" w:sz="0" w:space="0" w:color="auto"/>
            <w:left w:val="none" w:sz="0" w:space="0" w:color="auto"/>
            <w:bottom w:val="none" w:sz="0" w:space="0" w:color="auto"/>
            <w:right w:val="none" w:sz="0" w:space="0" w:color="auto"/>
          </w:divBdr>
        </w:div>
        <w:div w:id="1506941121">
          <w:marLeft w:val="0"/>
          <w:marRight w:val="0"/>
          <w:marTop w:val="0"/>
          <w:marBottom w:val="0"/>
          <w:divBdr>
            <w:top w:val="none" w:sz="0" w:space="0" w:color="auto"/>
            <w:left w:val="none" w:sz="0" w:space="0" w:color="auto"/>
            <w:bottom w:val="none" w:sz="0" w:space="0" w:color="auto"/>
            <w:right w:val="none" w:sz="0" w:space="0" w:color="auto"/>
          </w:divBdr>
        </w:div>
        <w:div w:id="1566915703">
          <w:marLeft w:val="0"/>
          <w:marRight w:val="0"/>
          <w:marTop w:val="0"/>
          <w:marBottom w:val="0"/>
          <w:divBdr>
            <w:top w:val="none" w:sz="0" w:space="0" w:color="auto"/>
            <w:left w:val="none" w:sz="0" w:space="0" w:color="auto"/>
            <w:bottom w:val="none" w:sz="0" w:space="0" w:color="auto"/>
            <w:right w:val="none" w:sz="0" w:space="0" w:color="auto"/>
          </w:divBdr>
        </w:div>
        <w:div w:id="1568304579">
          <w:marLeft w:val="0"/>
          <w:marRight w:val="0"/>
          <w:marTop w:val="0"/>
          <w:marBottom w:val="0"/>
          <w:divBdr>
            <w:top w:val="none" w:sz="0" w:space="0" w:color="auto"/>
            <w:left w:val="none" w:sz="0" w:space="0" w:color="auto"/>
            <w:bottom w:val="none" w:sz="0" w:space="0" w:color="auto"/>
            <w:right w:val="none" w:sz="0" w:space="0" w:color="auto"/>
          </w:divBdr>
        </w:div>
        <w:div w:id="1570963470">
          <w:marLeft w:val="0"/>
          <w:marRight w:val="0"/>
          <w:marTop w:val="0"/>
          <w:marBottom w:val="0"/>
          <w:divBdr>
            <w:top w:val="none" w:sz="0" w:space="0" w:color="auto"/>
            <w:left w:val="none" w:sz="0" w:space="0" w:color="auto"/>
            <w:bottom w:val="none" w:sz="0" w:space="0" w:color="auto"/>
            <w:right w:val="none" w:sz="0" w:space="0" w:color="auto"/>
          </w:divBdr>
        </w:div>
        <w:div w:id="1600521240">
          <w:marLeft w:val="0"/>
          <w:marRight w:val="0"/>
          <w:marTop w:val="0"/>
          <w:marBottom w:val="0"/>
          <w:divBdr>
            <w:top w:val="none" w:sz="0" w:space="0" w:color="auto"/>
            <w:left w:val="none" w:sz="0" w:space="0" w:color="auto"/>
            <w:bottom w:val="none" w:sz="0" w:space="0" w:color="auto"/>
            <w:right w:val="none" w:sz="0" w:space="0" w:color="auto"/>
          </w:divBdr>
        </w:div>
        <w:div w:id="1688482024">
          <w:marLeft w:val="0"/>
          <w:marRight w:val="0"/>
          <w:marTop w:val="0"/>
          <w:marBottom w:val="0"/>
          <w:divBdr>
            <w:top w:val="none" w:sz="0" w:space="0" w:color="auto"/>
            <w:left w:val="none" w:sz="0" w:space="0" w:color="auto"/>
            <w:bottom w:val="none" w:sz="0" w:space="0" w:color="auto"/>
            <w:right w:val="none" w:sz="0" w:space="0" w:color="auto"/>
          </w:divBdr>
        </w:div>
        <w:div w:id="1719937894">
          <w:marLeft w:val="0"/>
          <w:marRight w:val="0"/>
          <w:marTop w:val="0"/>
          <w:marBottom w:val="0"/>
          <w:divBdr>
            <w:top w:val="none" w:sz="0" w:space="0" w:color="auto"/>
            <w:left w:val="none" w:sz="0" w:space="0" w:color="auto"/>
            <w:bottom w:val="none" w:sz="0" w:space="0" w:color="auto"/>
            <w:right w:val="none" w:sz="0" w:space="0" w:color="auto"/>
          </w:divBdr>
        </w:div>
        <w:div w:id="1732732757">
          <w:marLeft w:val="0"/>
          <w:marRight w:val="0"/>
          <w:marTop w:val="0"/>
          <w:marBottom w:val="0"/>
          <w:divBdr>
            <w:top w:val="none" w:sz="0" w:space="0" w:color="auto"/>
            <w:left w:val="none" w:sz="0" w:space="0" w:color="auto"/>
            <w:bottom w:val="none" w:sz="0" w:space="0" w:color="auto"/>
            <w:right w:val="none" w:sz="0" w:space="0" w:color="auto"/>
          </w:divBdr>
        </w:div>
        <w:div w:id="1760445109">
          <w:marLeft w:val="0"/>
          <w:marRight w:val="0"/>
          <w:marTop w:val="0"/>
          <w:marBottom w:val="0"/>
          <w:divBdr>
            <w:top w:val="none" w:sz="0" w:space="0" w:color="auto"/>
            <w:left w:val="none" w:sz="0" w:space="0" w:color="auto"/>
            <w:bottom w:val="none" w:sz="0" w:space="0" w:color="auto"/>
            <w:right w:val="none" w:sz="0" w:space="0" w:color="auto"/>
          </w:divBdr>
        </w:div>
        <w:div w:id="1767538026">
          <w:marLeft w:val="0"/>
          <w:marRight w:val="0"/>
          <w:marTop w:val="0"/>
          <w:marBottom w:val="0"/>
          <w:divBdr>
            <w:top w:val="none" w:sz="0" w:space="0" w:color="auto"/>
            <w:left w:val="none" w:sz="0" w:space="0" w:color="auto"/>
            <w:bottom w:val="none" w:sz="0" w:space="0" w:color="auto"/>
            <w:right w:val="none" w:sz="0" w:space="0" w:color="auto"/>
          </w:divBdr>
        </w:div>
        <w:div w:id="1790666853">
          <w:marLeft w:val="0"/>
          <w:marRight w:val="0"/>
          <w:marTop w:val="0"/>
          <w:marBottom w:val="0"/>
          <w:divBdr>
            <w:top w:val="none" w:sz="0" w:space="0" w:color="auto"/>
            <w:left w:val="none" w:sz="0" w:space="0" w:color="auto"/>
            <w:bottom w:val="none" w:sz="0" w:space="0" w:color="auto"/>
            <w:right w:val="none" w:sz="0" w:space="0" w:color="auto"/>
          </w:divBdr>
        </w:div>
        <w:div w:id="1867672400">
          <w:marLeft w:val="0"/>
          <w:marRight w:val="0"/>
          <w:marTop w:val="0"/>
          <w:marBottom w:val="0"/>
          <w:divBdr>
            <w:top w:val="none" w:sz="0" w:space="0" w:color="auto"/>
            <w:left w:val="none" w:sz="0" w:space="0" w:color="auto"/>
            <w:bottom w:val="none" w:sz="0" w:space="0" w:color="auto"/>
            <w:right w:val="none" w:sz="0" w:space="0" w:color="auto"/>
          </w:divBdr>
        </w:div>
        <w:div w:id="1895458119">
          <w:marLeft w:val="0"/>
          <w:marRight w:val="0"/>
          <w:marTop w:val="0"/>
          <w:marBottom w:val="0"/>
          <w:divBdr>
            <w:top w:val="none" w:sz="0" w:space="0" w:color="auto"/>
            <w:left w:val="none" w:sz="0" w:space="0" w:color="auto"/>
            <w:bottom w:val="none" w:sz="0" w:space="0" w:color="auto"/>
            <w:right w:val="none" w:sz="0" w:space="0" w:color="auto"/>
          </w:divBdr>
        </w:div>
        <w:div w:id="1955094366">
          <w:marLeft w:val="0"/>
          <w:marRight w:val="0"/>
          <w:marTop w:val="0"/>
          <w:marBottom w:val="0"/>
          <w:divBdr>
            <w:top w:val="none" w:sz="0" w:space="0" w:color="auto"/>
            <w:left w:val="none" w:sz="0" w:space="0" w:color="auto"/>
            <w:bottom w:val="none" w:sz="0" w:space="0" w:color="auto"/>
            <w:right w:val="none" w:sz="0" w:space="0" w:color="auto"/>
          </w:divBdr>
        </w:div>
        <w:div w:id="1973751006">
          <w:marLeft w:val="0"/>
          <w:marRight w:val="0"/>
          <w:marTop w:val="0"/>
          <w:marBottom w:val="0"/>
          <w:divBdr>
            <w:top w:val="none" w:sz="0" w:space="0" w:color="auto"/>
            <w:left w:val="none" w:sz="0" w:space="0" w:color="auto"/>
            <w:bottom w:val="none" w:sz="0" w:space="0" w:color="auto"/>
            <w:right w:val="none" w:sz="0" w:space="0" w:color="auto"/>
          </w:divBdr>
        </w:div>
        <w:div w:id="2027248072">
          <w:marLeft w:val="0"/>
          <w:marRight w:val="0"/>
          <w:marTop w:val="0"/>
          <w:marBottom w:val="0"/>
          <w:divBdr>
            <w:top w:val="none" w:sz="0" w:space="0" w:color="auto"/>
            <w:left w:val="none" w:sz="0" w:space="0" w:color="auto"/>
            <w:bottom w:val="none" w:sz="0" w:space="0" w:color="auto"/>
            <w:right w:val="none" w:sz="0" w:space="0" w:color="auto"/>
          </w:divBdr>
        </w:div>
        <w:div w:id="2106725903">
          <w:marLeft w:val="0"/>
          <w:marRight w:val="0"/>
          <w:marTop w:val="0"/>
          <w:marBottom w:val="0"/>
          <w:divBdr>
            <w:top w:val="none" w:sz="0" w:space="0" w:color="auto"/>
            <w:left w:val="none" w:sz="0" w:space="0" w:color="auto"/>
            <w:bottom w:val="none" w:sz="0" w:space="0" w:color="auto"/>
            <w:right w:val="none" w:sz="0" w:space="0" w:color="auto"/>
          </w:divBdr>
        </w:div>
        <w:div w:id="2117480294">
          <w:marLeft w:val="0"/>
          <w:marRight w:val="0"/>
          <w:marTop w:val="0"/>
          <w:marBottom w:val="0"/>
          <w:divBdr>
            <w:top w:val="none" w:sz="0" w:space="0" w:color="auto"/>
            <w:left w:val="none" w:sz="0" w:space="0" w:color="auto"/>
            <w:bottom w:val="none" w:sz="0" w:space="0" w:color="auto"/>
            <w:right w:val="none" w:sz="0" w:space="0" w:color="auto"/>
          </w:divBdr>
        </w:div>
        <w:div w:id="2125535167">
          <w:marLeft w:val="0"/>
          <w:marRight w:val="0"/>
          <w:marTop w:val="0"/>
          <w:marBottom w:val="0"/>
          <w:divBdr>
            <w:top w:val="none" w:sz="0" w:space="0" w:color="auto"/>
            <w:left w:val="none" w:sz="0" w:space="0" w:color="auto"/>
            <w:bottom w:val="none" w:sz="0" w:space="0" w:color="auto"/>
            <w:right w:val="none" w:sz="0" w:space="0" w:color="auto"/>
          </w:divBdr>
        </w:div>
      </w:divsChild>
    </w:div>
    <w:div w:id="2060087781">
      <w:bodyDiv w:val="1"/>
      <w:marLeft w:val="0"/>
      <w:marRight w:val="0"/>
      <w:marTop w:val="0"/>
      <w:marBottom w:val="0"/>
      <w:divBdr>
        <w:top w:val="none" w:sz="0" w:space="0" w:color="auto"/>
        <w:left w:val="none" w:sz="0" w:space="0" w:color="auto"/>
        <w:bottom w:val="none" w:sz="0" w:space="0" w:color="auto"/>
        <w:right w:val="none" w:sz="0" w:space="0" w:color="auto"/>
      </w:divBdr>
      <w:divsChild>
        <w:div w:id="240868460">
          <w:marLeft w:val="0"/>
          <w:marRight w:val="0"/>
          <w:marTop w:val="0"/>
          <w:marBottom w:val="0"/>
          <w:divBdr>
            <w:top w:val="none" w:sz="0" w:space="0" w:color="auto"/>
            <w:left w:val="none" w:sz="0" w:space="0" w:color="auto"/>
            <w:bottom w:val="none" w:sz="0" w:space="0" w:color="auto"/>
            <w:right w:val="none" w:sz="0" w:space="0" w:color="auto"/>
          </w:divBdr>
        </w:div>
        <w:div w:id="265042119">
          <w:marLeft w:val="0"/>
          <w:marRight w:val="0"/>
          <w:marTop w:val="0"/>
          <w:marBottom w:val="0"/>
          <w:divBdr>
            <w:top w:val="none" w:sz="0" w:space="0" w:color="auto"/>
            <w:left w:val="none" w:sz="0" w:space="0" w:color="auto"/>
            <w:bottom w:val="none" w:sz="0" w:space="0" w:color="auto"/>
            <w:right w:val="none" w:sz="0" w:space="0" w:color="auto"/>
          </w:divBdr>
        </w:div>
        <w:div w:id="348260855">
          <w:marLeft w:val="0"/>
          <w:marRight w:val="0"/>
          <w:marTop w:val="0"/>
          <w:marBottom w:val="0"/>
          <w:divBdr>
            <w:top w:val="none" w:sz="0" w:space="0" w:color="auto"/>
            <w:left w:val="none" w:sz="0" w:space="0" w:color="auto"/>
            <w:bottom w:val="none" w:sz="0" w:space="0" w:color="auto"/>
            <w:right w:val="none" w:sz="0" w:space="0" w:color="auto"/>
          </w:divBdr>
        </w:div>
        <w:div w:id="412820665">
          <w:marLeft w:val="0"/>
          <w:marRight w:val="0"/>
          <w:marTop w:val="0"/>
          <w:marBottom w:val="0"/>
          <w:divBdr>
            <w:top w:val="none" w:sz="0" w:space="0" w:color="auto"/>
            <w:left w:val="none" w:sz="0" w:space="0" w:color="auto"/>
            <w:bottom w:val="none" w:sz="0" w:space="0" w:color="auto"/>
            <w:right w:val="none" w:sz="0" w:space="0" w:color="auto"/>
          </w:divBdr>
        </w:div>
        <w:div w:id="579215894">
          <w:marLeft w:val="0"/>
          <w:marRight w:val="0"/>
          <w:marTop w:val="0"/>
          <w:marBottom w:val="0"/>
          <w:divBdr>
            <w:top w:val="none" w:sz="0" w:space="0" w:color="auto"/>
            <w:left w:val="none" w:sz="0" w:space="0" w:color="auto"/>
            <w:bottom w:val="none" w:sz="0" w:space="0" w:color="auto"/>
            <w:right w:val="none" w:sz="0" w:space="0" w:color="auto"/>
          </w:divBdr>
        </w:div>
        <w:div w:id="642468899">
          <w:marLeft w:val="0"/>
          <w:marRight w:val="0"/>
          <w:marTop w:val="0"/>
          <w:marBottom w:val="0"/>
          <w:divBdr>
            <w:top w:val="none" w:sz="0" w:space="0" w:color="auto"/>
            <w:left w:val="none" w:sz="0" w:space="0" w:color="auto"/>
            <w:bottom w:val="none" w:sz="0" w:space="0" w:color="auto"/>
            <w:right w:val="none" w:sz="0" w:space="0" w:color="auto"/>
          </w:divBdr>
        </w:div>
        <w:div w:id="864635173">
          <w:marLeft w:val="0"/>
          <w:marRight w:val="0"/>
          <w:marTop w:val="0"/>
          <w:marBottom w:val="0"/>
          <w:divBdr>
            <w:top w:val="none" w:sz="0" w:space="0" w:color="auto"/>
            <w:left w:val="none" w:sz="0" w:space="0" w:color="auto"/>
            <w:bottom w:val="none" w:sz="0" w:space="0" w:color="auto"/>
            <w:right w:val="none" w:sz="0" w:space="0" w:color="auto"/>
          </w:divBdr>
        </w:div>
        <w:div w:id="886382486">
          <w:marLeft w:val="0"/>
          <w:marRight w:val="0"/>
          <w:marTop w:val="0"/>
          <w:marBottom w:val="0"/>
          <w:divBdr>
            <w:top w:val="none" w:sz="0" w:space="0" w:color="auto"/>
            <w:left w:val="none" w:sz="0" w:space="0" w:color="auto"/>
            <w:bottom w:val="none" w:sz="0" w:space="0" w:color="auto"/>
            <w:right w:val="none" w:sz="0" w:space="0" w:color="auto"/>
          </w:divBdr>
        </w:div>
        <w:div w:id="1018510440">
          <w:marLeft w:val="0"/>
          <w:marRight w:val="0"/>
          <w:marTop w:val="0"/>
          <w:marBottom w:val="0"/>
          <w:divBdr>
            <w:top w:val="none" w:sz="0" w:space="0" w:color="auto"/>
            <w:left w:val="none" w:sz="0" w:space="0" w:color="auto"/>
            <w:bottom w:val="none" w:sz="0" w:space="0" w:color="auto"/>
            <w:right w:val="none" w:sz="0" w:space="0" w:color="auto"/>
          </w:divBdr>
        </w:div>
        <w:div w:id="1028338727">
          <w:marLeft w:val="0"/>
          <w:marRight w:val="0"/>
          <w:marTop w:val="0"/>
          <w:marBottom w:val="0"/>
          <w:divBdr>
            <w:top w:val="none" w:sz="0" w:space="0" w:color="auto"/>
            <w:left w:val="none" w:sz="0" w:space="0" w:color="auto"/>
            <w:bottom w:val="none" w:sz="0" w:space="0" w:color="auto"/>
            <w:right w:val="none" w:sz="0" w:space="0" w:color="auto"/>
          </w:divBdr>
        </w:div>
        <w:div w:id="1141263324">
          <w:marLeft w:val="0"/>
          <w:marRight w:val="0"/>
          <w:marTop w:val="0"/>
          <w:marBottom w:val="0"/>
          <w:divBdr>
            <w:top w:val="none" w:sz="0" w:space="0" w:color="auto"/>
            <w:left w:val="none" w:sz="0" w:space="0" w:color="auto"/>
            <w:bottom w:val="none" w:sz="0" w:space="0" w:color="auto"/>
            <w:right w:val="none" w:sz="0" w:space="0" w:color="auto"/>
          </w:divBdr>
        </w:div>
        <w:div w:id="1161039009">
          <w:marLeft w:val="0"/>
          <w:marRight w:val="0"/>
          <w:marTop w:val="0"/>
          <w:marBottom w:val="0"/>
          <w:divBdr>
            <w:top w:val="none" w:sz="0" w:space="0" w:color="auto"/>
            <w:left w:val="none" w:sz="0" w:space="0" w:color="auto"/>
            <w:bottom w:val="none" w:sz="0" w:space="0" w:color="auto"/>
            <w:right w:val="none" w:sz="0" w:space="0" w:color="auto"/>
          </w:divBdr>
        </w:div>
        <w:div w:id="1242909351">
          <w:marLeft w:val="0"/>
          <w:marRight w:val="0"/>
          <w:marTop w:val="0"/>
          <w:marBottom w:val="0"/>
          <w:divBdr>
            <w:top w:val="none" w:sz="0" w:space="0" w:color="auto"/>
            <w:left w:val="none" w:sz="0" w:space="0" w:color="auto"/>
            <w:bottom w:val="none" w:sz="0" w:space="0" w:color="auto"/>
            <w:right w:val="none" w:sz="0" w:space="0" w:color="auto"/>
          </w:divBdr>
        </w:div>
        <w:div w:id="1263952784">
          <w:marLeft w:val="0"/>
          <w:marRight w:val="0"/>
          <w:marTop w:val="0"/>
          <w:marBottom w:val="0"/>
          <w:divBdr>
            <w:top w:val="none" w:sz="0" w:space="0" w:color="auto"/>
            <w:left w:val="none" w:sz="0" w:space="0" w:color="auto"/>
            <w:bottom w:val="none" w:sz="0" w:space="0" w:color="auto"/>
            <w:right w:val="none" w:sz="0" w:space="0" w:color="auto"/>
          </w:divBdr>
        </w:div>
        <w:div w:id="1330794195">
          <w:marLeft w:val="0"/>
          <w:marRight w:val="0"/>
          <w:marTop w:val="0"/>
          <w:marBottom w:val="0"/>
          <w:divBdr>
            <w:top w:val="none" w:sz="0" w:space="0" w:color="auto"/>
            <w:left w:val="none" w:sz="0" w:space="0" w:color="auto"/>
            <w:bottom w:val="none" w:sz="0" w:space="0" w:color="auto"/>
            <w:right w:val="none" w:sz="0" w:space="0" w:color="auto"/>
          </w:divBdr>
        </w:div>
        <w:div w:id="1390491519">
          <w:marLeft w:val="0"/>
          <w:marRight w:val="0"/>
          <w:marTop w:val="0"/>
          <w:marBottom w:val="0"/>
          <w:divBdr>
            <w:top w:val="none" w:sz="0" w:space="0" w:color="auto"/>
            <w:left w:val="none" w:sz="0" w:space="0" w:color="auto"/>
            <w:bottom w:val="none" w:sz="0" w:space="0" w:color="auto"/>
            <w:right w:val="none" w:sz="0" w:space="0" w:color="auto"/>
          </w:divBdr>
        </w:div>
        <w:div w:id="1433166148">
          <w:marLeft w:val="0"/>
          <w:marRight w:val="0"/>
          <w:marTop w:val="0"/>
          <w:marBottom w:val="0"/>
          <w:divBdr>
            <w:top w:val="none" w:sz="0" w:space="0" w:color="auto"/>
            <w:left w:val="none" w:sz="0" w:space="0" w:color="auto"/>
            <w:bottom w:val="none" w:sz="0" w:space="0" w:color="auto"/>
            <w:right w:val="none" w:sz="0" w:space="0" w:color="auto"/>
          </w:divBdr>
        </w:div>
        <w:div w:id="1656256899">
          <w:marLeft w:val="0"/>
          <w:marRight w:val="0"/>
          <w:marTop w:val="0"/>
          <w:marBottom w:val="0"/>
          <w:divBdr>
            <w:top w:val="none" w:sz="0" w:space="0" w:color="auto"/>
            <w:left w:val="none" w:sz="0" w:space="0" w:color="auto"/>
            <w:bottom w:val="none" w:sz="0" w:space="0" w:color="auto"/>
            <w:right w:val="none" w:sz="0" w:space="0" w:color="auto"/>
          </w:divBdr>
        </w:div>
        <w:div w:id="1721241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smz.de" TargetMode="External"/><Relationship Id="rId18" Type="http://schemas.openxmlformats.org/officeDocument/2006/relationships/hyperlink" Target="http://www.eucast.org/" TargetMode="External"/><Relationship Id="rId3" Type="http://schemas.openxmlformats.org/officeDocument/2006/relationships/styles" Target="styles.xml"/><Relationship Id="rId21" Type="http://schemas.openxmlformats.org/officeDocument/2006/relationships/hyperlink" Target="http://www.eucast.org" TargetMode="External"/><Relationship Id="rId7" Type="http://schemas.openxmlformats.org/officeDocument/2006/relationships/endnotes" Target="endnotes.xml"/><Relationship Id="rId12" Type="http://schemas.openxmlformats.org/officeDocument/2006/relationships/hyperlink" Target="http://www.pasteur.fr/public-health/crbip/collections/collection-institut-pasteur-cip" TargetMode="External"/><Relationship Id="rId17" Type="http://schemas.openxmlformats.org/officeDocument/2006/relationships/hyperlink" Target="http://www.eucast.org" TargetMode="External"/><Relationship Id="rId2" Type="http://schemas.openxmlformats.org/officeDocument/2006/relationships/numbering" Target="numbering.xml"/><Relationship Id="rId16" Type="http://schemas.openxmlformats.org/officeDocument/2006/relationships/hyperlink" Target="http://www.eucast.org" TargetMode="External"/><Relationship Id="rId20" Type="http://schemas.openxmlformats.org/officeDocument/2006/relationships/hyperlink" Target="http://bsac.org.uk/usceptibility/template-progr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ct.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he-culturecollections.org.uk/collections/nctc" TargetMode="External"/><Relationship Id="rId23" Type="http://schemas.openxmlformats.org/officeDocument/2006/relationships/fontTable" Target="fontTable.xml"/><Relationship Id="rId10" Type="http://schemas.openxmlformats.org/officeDocument/2006/relationships/hyperlink" Target="http://www.ccug.se" TargetMode="External"/><Relationship Id="rId19" Type="http://schemas.openxmlformats.org/officeDocument/2006/relationships/hyperlink" Target="http://www.eucast.org/" TargetMode="External"/><Relationship Id="rId4" Type="http://schemas.openxmlformats.org/officeDocument/2006/relationships/settings" Target="settings.xml"/><Relationship Id="rId9" Type="http://schemas.openxmlformats.org/officeDocument/2006/relationships/hyperlink" Target="http://www.attc.org" TargetMode="External"/><Relationship Id="rId14" Type="http://schemas.openxmlformats.org/officeDocument/2006/relationships/hyperlink" Target="http://www.eucast.or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ucast.or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0B465E-7FF5-44CC-873C-012CF24A8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4801</Words>
  <Characters>27371</Characters>
  <Application>Microsoft Office Word</Application>
  <DocSecurity>0</DocSecurity>
  <Lines>228</Lines>
  <Paragraphs>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32108</CharactersWithSpaces>
  <SharedDoc>false</SharedDoc>
  <HLinks>
    <vt:vector size="84" baseType="variant">
      <vt:variant>
        <vt:i4>2949176</vt:i4>
      </vt:variant>
      <vt:variant>
        <vt:i4>36</vt:i4>
      </vt:variant>
      <vt:variant>
        <vt:i4>0</vt:i4>
      </vt:variant>
      <vt:variant>
        <vt:i4>5</vt:i4>
      </vt:variant>
      <vt:variant>
        <vt:lpwstr>http://www.eucast.org/</vt:lpwstr>
      </vt:variant>
      <vt:variant>
        <vt:lpwstr/>
      </vt:variant>
      <vt:variant>
        <vt:i4>2031616</vt:i4>
      </vt:variant>
      <vt:variant>
        <vt:i4>33</vt:i4>
      </vt:variant>
      <vt:variant>
        <vt:i4>0</vt:i4>
      </vt:variant>
      <vt:variant>
        <vt:i4>5</vt:i4>
      </vt:variant>
      <vt:variant>
        <vt:lpwstr>http://bsac.org.uk/usceptibility/template-program</vt:lpwstr>
      </vt:variant>
      <vt:variant>
        <vt:lpwstr/>
      </vt:variant>
      <vt:variant>
        <vt:i4>2949176</vt:i4>
      </vt:variant>
      <vt:variant>
        <vt:i4>30</vt:i4>
      </vt:variant>
      <vt:variant>
        <vt:i4>0</vt:i4>
      </vt:variant>
      <vt:variant>
        <vt:i4>5</vt:i4>
      </vt:variant>
      <vt:variant>
        <vt:lpwstr>http://www.eucast.org/</vt:lpwstr>
      </vt:variant>
      <vt:variant>
        <vt:lpwstr/>
      </vt:variant>
      <vt:variant>
        <vt:i4>2949176</vt:i4>
      </vt:variant>
      <vt:variant>
        <vt:i4>27</vt:i4>
      </vt:variant>
      <vt:variant>
        <vt:i4>0</vt:i4>
      </vt:variant>
      <vt:variant>
        <vt:i4>5</vt:i4>
      </vt:variant>
      <vt:variant>
        <vt:lpwstr>http://www.eucast.org/</vt:lpwstr>
      </vt:variant>
      <vt:variant>
        <vt:lpwstr/>
      </vt:variant>
      <vt:variant>
        <vt:i4>2949176</vt:i4>
      </vt:variant>
      <vt:variant>
        <vt:i4>24</vt:i4>
      </vt:variant>
      <vt:variant>
        <vt:i4>0</vt:i4>
      </vt:variant>
      <vt:variant>
        <vt:i4>5</vt:i4>
      </vt:variant>
      <vt:variant>
        <vt:lpwstr>http://www.eucast.org/</vt:lpwstr>
      </vt:variant>
      <vt:variant>
        <vt:lpwstr/>
      </vt:variant>
      <vt:variant>
        <vt:i4>2949176</vt:i4>
      </vt:variant>
      <vt:variant>
        <vt:i4>21</vt:i4>
      </vt:variant>
      <vt:variant>
        <vt:i4>0</vt:i4>
      </vt:variant>
      <vt:variant>
        <vt:i4>5</vt:i4>
      </vt:variant>
      <vt:variant>
        <vt:lpwstr>http://www.eucast.org/</vt:lpwstr>
      </vt:variant>
      <vt:variant>
        <vt:lpwstr/>
      </vt:variant>
      <vt:variant>
        <vt:i4>4653124</vt:i4>
      </vt:variant>
      <vt:variant>
        <vt:i4>18</vt:i4>
      </vt:variant>
      <vt:variant>
        <vt:i4>0</vt:i4>
      </vt:variant>
      <vt:variant>
        <vt:i4>5</vt:i4>
      </vt:variant>
      <vt:variant>
        <vt:lpwstr>http://phe-culturecollections.org.uk/collections/nctc</vt:lpwstr>
      </vt:variant>
      <vt:variant>
        <vt:lpwstr/>
      </vt:variant>
      <vt:variant>
        <vt:i4>2949176</vt:i4>
      </vt:variant>
      <vt:variant>
        <vt:i4>15</vt:i4>
      </vt:variant>
      <vt:variant>
        <vt:i4>0</vt:i4>
      </vt:variant>
      <vt:variant>
        <vt:i4>5</vt:i4>
      </vt:variant>
      <vt:variant>
        <vt:lpwstr>http://www.eucast.org/</vt:lpwstr>
      </vt:variant>
      <vt:variant>
        <vt:lpwstr/>
      </vt:variant>
      <vt:variant>
        <vt:i4>655362</vt:i4>
      </vt:variant>
      <vt:variant>
        <vt:i4>12</vt:i4>
      </vt:variant>
      <vt:variant>
        <vt:i4>0</vt:i4>
      </vt:variant>
      <vt:variant>
        <vt:i4>5</vt:i4>
      </vt:variant>
      <vt:variant>
        <vt:lpwstr>https://www.dsmz.de/</vt:lpwstr>
      </vt:variant>
      <vt:variant>
        <vt:lpwstr/>
      </vt:variant>
      <vt:variant>
        <vt:i4>4849689</vt:i4>
      </vt:variant>
      <vt:variant>
        <vt:i4>9</vt:i4>
      </vt:variant>
      <vt:variant>
        <vt:i4>0</vt:i4>
      </vt:variant>
      <vt:variant>
        <vt:i4>5</vt:i4>
      </vt:variant>
      <vt:variant>
        <vt:lpwstr>http://www.pasteur.fr/public-health/crbip/collections/collection-institut-pasteur-cip</vt:lpwstr>
      </vt:variant>
      <vt:variant>
        <vt:lpwstr/>
      </vt:variant>
      <vt:variant>
        <vt:i4>5767241</vt:i4>
      </vt:variant>
      <vt:variant>
        <vt:i4>6</vt:i4>
      </vt:variant>
      <vt:variant>
        <vt:i4>0</vt:i4>
      </vt:variant>
      <vt:variant>
        <vt:i4>5</vt:i4>
      </vt:variant>
      <vt:variant>
        <vt:lpwstr>http://www.cect.org/</vt:lpwstr>
      </vt:variant>
      <vt:variant>
        <vt:lpwstr/>
      </vt:variant>
      <vt:variant>
        <vt:i4>7733287</vt:i4>
      </vt:variant>
      <vt:variant>
        <vt:i4>3</vt:i4>
      </vt:variant>
      <vt:variant>
        <vt:i4>0</vt:i4>
      </vt:variant>
      <vt:variant>
        <vt:i4>5</vt:i4>
      </vt:variant>
      <vt:variant>
        <vt:lpwstr>http://www.ccug.se/</vt:lpwstr>
      </vt:variant>
      <vt:variant>
        <vt:lpwstr/>
      </vt:variant>
      <vt:variant>
        <vt:i4>5046351</vt:i4>
      </vt:variant>
      <vt:variant>
        <vt:i4>0</vt:i4>
      </vt:variant>
      <vt:variant>
        <vt:i4>0</vt:i4>
      </vt:variant>
      <vt:variant>
        <vt:i4>5</vt:i4>
      </vt:variant>
      <vt:variant>
        <vt:lpwstr>http://www.attc.org/</vt:lpwstr>
      </vt:variant>
      <vt:variant>
        <vt:lpwstr/>
      </vt:variant>
      <vt:variant>
        <vt:i4>2949176</vt:i4>
      </vt:variant>
      <vt:variant>
        <vt:i4>3</vt:i4>
      </vt:variant>
      <vt:variant>
        <vt:i4>0</vt:i4>
      </vt:variant>
      <vt:variant>
        <vt:i4>5</vt:i4>
      </vt:variant>
      <vt:variant>
        <vt:lpwstr>http://www.eucast.org/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Valentyna Yanovska</cp:lastModifiedBy>
  <cp:revision>2</cp:revision>
  <dcterms:created xsi:type="dcterms:W3CDTF">2025-01-10T12:06:00Z</dcterms:created>
  <dcterms:modified xsi:type="dcterms:W3CDTF">2025-01-10T12:06:00Z</dcterms:modified>
</cp:coreProperties>
</file>