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501" w:type="dxa"/>
        <w:jc w:val="right"/>
        <w:tblLayout w:type="fixed"/>
        <w:tblLook w:val="0000" w:firstRow="0" w:lastRow="0" w:firstColumn="0" w:lastColumn="0" w:noHBand="0" w:noVBand="0"/>
      </w:tblPr>
      <w:tblGrid>
        <w:gridCol w:w="567"/>
        <w:gridCol w:w="4934"/>
      </w:tblGrid>
      <w:tr w:rsidR="00C863D5" w:rsidRPr="00835E5A" w14:paraId="3FF1DCC9" w14:textId="77777777" w:rsidTr="00961E15">
        <w:trPr>
          <w:jc w:val="right"/>
        </w:trPr>
        <w:tc>
          <w:tcPr>
            <w:tcW w:w="567" w:type="dxa"/>
          </w:tcPr>
          <w:p w14:paraId="390D3F24" w14:textId="77777777" w:rsidR="00C863D5" w:rsidRPr="00835E5A" w:rsidRDefault="00C863D5" w:rsidP="00961E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spacing w:line="276" w:lineRule="auto"/>
              <w:ind w:left="-210"/>
              <w:jc w:val="left"/>
              <w:rPr>
                <w:color w:val="000000"/>
                <w:sz w:val="28"/>
                <w:szCs w:val="28"/>
              </w:rPr>
            </w:pPr>
          </w:p>
        </w:tc>
        <w:tc>
          <w:tcPr>
            <w:tcW w:w="4934" w:type="dxa"/>
          </w:tcPr>
          <w:p w14:paraId="4C3C21C4" w14:textId="0D075216" w:rsidR="00C863D5" w:rsidRPr="00835E5A" w:rsidRDefault="00C863D5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Додаток 8</w:t>
            </w:r>
          </w:p>
          <w:p w14:paraId="39E8464D" w14:textId="77777777" w:rsidR="00C863D5" w:rsidRPr="00835E5A" w:rsidRDefault="00C863D5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4"/>
                <w:szCs w:val="24"/>
              </w:rPr>
            </w:pPr>
            <w:r w:rsidRPr="00835E5A">
              <w:rPr>
                <w:color w:val="000000"/>
                <w:sz w:val="24"/>
                <w:szCs w:val="24"/>
              </w:rPr>
              <w:t>до Стандарту «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Раціональне застосування протимікробних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лікарських засобів з лікувальною та профілактичною метою у закладах</w:t>
            </w:r>
            <w:r w:rsidRPr="00835E5A">
              <w:rPr>
                <w:color w:val="000000"/>
                <w:sz w:val="24"/>
                <w:szCs w:val="24"/>
              </w:rPr>
              <w:t xml:space="preserve">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 xml:space="preserve">охорони здоров’я, що надають </w:t>
            </w:r>
            <w:r w:rsidRPr="00835E5A">
              <w:rPr>
                <w:color w:val="000000"/>
                <w:sz w:val="24"/>
                <w:szCs w:val="24"/>
              </w:rPr>
              <w:t xml:space="preserve">спеціалізовану </w:t>
            </w:r>
            <w:r w:rsidRPr="00835E5A">
              <w:rPr>
                <w:color w:val="000000"/>
                <w:sz w:val="24"/>
                <w:szCs w:val="24"/>
                <w:lang w:val="uk"/>
              </w:rPr>
              <w:t>медичну допомогу</w:t>
            </w:r>
            <w:r w:rsidRPr="00835E5A">
              <w:rPr>
                <w:color w:val="000000"/>
                <w:sz w:val="24"/>
                <w:szCs w:val="24"/>
              </w:rPr>
              <w:t>»</w:t>
            </w:r>
          </w:p>
          <w:p w14:paraId="1EDDD99B" w14:textId="33DF03C8" w:rsidR="00C863D5" w:rsidRPr="00835E5A" w:rsidRDefault="00C863D5" w:rsidP="00EF01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3"/>
              </w:tabs>
              <w:ind w:left="0"/>
              <w:jc w:val="left"/>
              <w:rPr>
                <w:color w:val="000000"/>
                <w:sz w:val="28"/>
                <w:szCs w:val="28"/>
              </w:rPr>
            </w:pPr>
            <w:r w:rsidRPr="00835E5A">
              <w:rPr>
                <w:color w:val="000000"/>
                <w:sz w:val="24"/>
                <w:szCs w:val="24"/>
              </w:rPr>
              <w:t>(</w:t>
            </w:r>
            <w:r w:rsidRPr="00835E5A">
              <w:rPr>
                <w:lang w:eastAsia="uk-UA"/>
              </w:rPr>
              <w:t xml:space="preserve">пункт 17 </w:t>
            </w:r>
            <w:r w:rsidRPr="00835E5A">
              <w:rPr>
                <w:sz w:val="24"/>
                <w:szCs w:val="24"/>
                <w:lang w:eastAsia="uk-UA"/>
              </w:rPr>
              <w:t>розділ ІІІ</w:t>
            </w:r>
            <w:r w:rsidRPr="00835E5A">
              <w:rPr>
                <w:color w:val="000000"/>
                <w:sz w:val="24"/>
                <w:szCs w:val="24"/>
              </w:rPr>
              <w:t>)</w:t>
            </w:r>
          </w:p>
        </w:tc>
      </w:tr>
    </w:tbl>
    <w:p w14:paraId="6F56B08C" w14:textId="77777777" w:rsidR="00C863D5" w:rsidRPr="00835E5A" w:rsidRDefault="00C863D5" w:rsidP="00302539">
      <w:pPr>
        <w:ind w:left="5783"/>
        <w:rPr>
          <w:lang w:eastAsia="uk-UA"/>
        </w:rPr>
      </w:pPr>
    </w:p>
    <w:p w14:paraId="00B7D348" w14:textId="77777777" w:rsidR="00302539" w:rsidRPr="00835E5A" w:rsidRDefault="00302539" w:rsidP="00302539">
      <w:pPr>
        <w:spacing w:line="276" w:lineRule="auto"/>
        <w:ind w:left="57" w:rightChars="57" w:right="125"/>
        <w:jc w:val="left"/>
        <w:rPr>
          <w:rFonts w:eastAsiaTheme="minorHAnsi"/>
        </w:rPr>
      </w:pPr>
    </w:p>
    <w:p w14:paraId="20888CDC" w14:textId="726BA873" w:rsidR="00302539" w:rsidRPr="00835E5A" w:rsidRDefault="00302539" w:rsidP="009E50B1">
      <w:pPr>
        <w:pStyle w:val="a3"/>
        <w:ind w:left="0" w:right="-1" w:firstLine="0"/>
        <w:jc w:val="center"/>
        <w:rPr>
          <w:b/>
        </w:rPr>
      </w:pPr>
      <w:r w:rsidRPr="00835E5A">
        <w:rPr>
          <w:b/>
        </w:rPr>
        <w:t>Рекомендовані заходи, що спрямовані на обмеження використанн</w:t>
      </w:r>
      <w:r w:rsidR="009E50B1" w:rsidRPr="00835E5A">
        <w:rPr>
          <w:b/>
        </w:rPr>
        <w:t xml:space="preserve">я </w:t>
      </w:r>
      <w:r w:rsidRPr="00835E5A">
        <w:rPr>
          <w:b/>
        </w:rPr>
        <w:t>окремих класів АЛЗ у ЗОЗ</w:t>
      </w:r>
      <w:r w:rsidRPr="00835E5A">
        <w:t xml:space="preserve"> </w:t>
      </w:r>
      <w:r w:rsidRPr="00835E5A">
        <w:rPr>
          <w:b/>
        </w:rPr>
        <w:t>у стаціонарних умовах</w:t>
      </w:r>
      <w:r w:rsidR="007C0EC2" w:rsidRPr="00835E5A">
        <w:rPr>
          <w:b/>
        </w:rPr>
        <w:t xml:space="preserve"> </w:t>
      </w:r>
    </w:p>
    <w:p w14:paraId="31908CE8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</w:p>
    <w:p w14:paraId="117A6C39" w14:textId="55314DB5" w:rsidR="00302539" w:rsidRPr="00835E5A" w:rsidRDefault="00302539" w:rsidP="00302539">
      <w:pPr>
        <w:ind w:right="-1" w:firstLine="707"/>
        <w:rPr>
          <w:b/>
          <w:sz w:val="24"/>
          <w:szCs w:val="28"/>
        </w:rPr>
      </w:pPr>
      <w:r w:rsidRPr="00835E5A">
        <w:rPr>
          <w:b/>
          <w:sz w:val="24"/>
          <w:szCs w:val="28"/>
        </w:rPr>
        <w:t>І. Перелік практик використання протимікробних лікарських засобів, що сприяє розповсюдженню мікрооргані</w:t>
      </w:r>
      <w:r w:rsidR="000812C0" w:rsidRPr="00835E5A">
        <w:rPr>
          <w:b/>
          <w:sz w:val="24"/>
          <w:szCs w:val="28"/>
        </w:rPr>
        <w:t>змів з ПМР та нерекомендовані та</w:t>
      </w:r>
      <w:r w:rsidRPr="00835E5A">
        <w:rPr>
          <w:b/>
          <w:sz w:val="24"/>
          <w:szCs w:val="28"/>
        </w:rPr>
        <w:t xml:space="preserve"> мають бути письмово обґру</w:t>
      </w:r>
      <w:r w:rsidR="00022EB3" w:rsidRPr="00835E5A">
        <w:rPr>
          <w:b/>
          <w:sz w:val="24"/>
          <w:szCs w:val="28"/>
        </w:rPr>
        <w:t>нтовані у випадку використання:</w:t>
      </w:r>
    </w:p>
    <w:p w14:paraId="209690ED" w14:textId="42DFE229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1) використання цефалоспоринів ІІІ покоління для емпіричної </w:t>
      </w:r>
      <w:proofErr w:type="spellStart"/>
      <w:r w:rsidRPr="00835E5A">
        <w:rPr>
          <w:sz w:val="24"/>
          <w:szCs w:val="28"/>
        </w:rPr>
        <w:t>антибіотикотерапії</w:t>
      </w:r>
      <w:proofErr w:type="spellEnd"/>
      <w:r w:rsidRPr="00835E5A">
        <w:rPr>
          <w:sz w:val="24"/>
          <w:szCs w:val="28"/>
        </w:rPr>
        <w:t xml:space="preserve"> </w:t>
      </w:r>
      <w:r w:rsidR="004867E9" w:rsidRPr="00835E5A">
        <w:rPr>
          <w:sz w:val="24"/>
          <w:szCs w:val="28"/>
        </w:rPr>
        <w:t xml:space="preserve">інфекцій, пов'язаних з наданням медичної допомоги (далі – </w:t>
      </w:r>
      <w:r w:rsidRPr="00835E5A">
        <w:rPr>
          <w:sz w:val="24"/>
          <w:szCs w:val="28"/>
        </w:rPr>
        <w:t>ІПНМД</w:t>
      </w:r>
      <w:r w:rsidR="004867E9" w:rsidRPr="00835E5A">
        <w:rPr>
          <w:sz w:val="24"/>
          <w:szCs w:val="28"/>
        </w:rPr>
        <w:t>)</w:t>
      </w:r>
      <w:r w:rsidRPr="00835E5A">
        <w:rPr>
          <w:sz w:val="24"/>
          <w:szCs w:val="28"/>
        </w:rPr>
        <w:t xml:space="preserve">. Першочергове використання </w:t>
      </w:r>
      <w:proofErr w:type="spellStart"/>
      <w:r w:rsidRPr="00835E5A">
        <w:rPr>
          <w:sz w:val="24"/>
          <w:szCs w:val="28"/>
        </w:rPr>
        <w:t>піперациліну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тазобактаму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іміпенему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циластатину</w:t>
      </w:r>
      <w:proofErr w:type="spellEnd"/>
      <w:r w:rsidRPr="00835E5A">
        <w:rPr>
          <w:sz w:val="24"/>
          <w:szCs w:val="28"/>
        </w:rPr>
        <w:t xml:space="preserve"> може сприяти зниженню частоти виділення ESBL;</w:t>
      </w:r>
    </w:p>
    <w:p w14:paraId="4B42977F" w14:textId="6CFCEC57" w:rsidR="00302539" w:rsidRPr="00835E5A" w:rsidRDefault="003D4162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2) поєднання двох β-</w:t>
      </w:r>
      <w:proofErr w:type="spellStart"/>
      <w:r w:rsidRPr="00835E5A">
        <w:rPr>
          <w:sz w:val="24"/>
          <w:szCs w:val="28"/>
        </w:rPr>
        <w:t>лактамних</w:t>
      </w:r>
      <w:proofErr w:type="spellEnd"/>
      <w:r w:rsidR="00302539" w:rsidRPr="00835E5A">
        <w:rPr>
          <w:sz w:val="24"/>
          <w:szCs w:val="28"/>
        </w:rPr>
        <w:t xml:space="preserve"> </w:t>
      </w:r>
      <w:r w:rsidRPr="00835E5A">
        <w:rPr>
          <w:sz w:val="24"/>
          <w:szCs w:val="28"/>
        </w:rPr>
        <w:t>АЛЗ</w:t>
      </w:r>
      <w:r w:rsidR="00302539" w:rsidRPr="00835E5A">
        <w:rPr>
          <w:sz w:val="24"/>
          <w:szCs w:val="28"/>
        </w:rPr>
        <w:t xml:space="preserve"> (цефалоспорини III/IV покоління з </w:t>
      </w:r>
      <w:proofErr w:type="spellStart"/>
      <w:r w:rsidR="00302539" w:rsidRPr="00835E5A">
        <w:rPr>
          <w:sz w:val="24"/>
          <w:szCs w:val="28"/>
        </w:rPr>
        <w:t>карбапенемами</w:t>
      </w:r>
      <w:proofErr w:type="spellEnd"/>
      <w:r w:rsidR="00302539" w:rsidRPr="00835E5A">
        <w:rPr>
          <w:sz w:val="24"/>
          <w:szCs w:val="28"/>
        </w:rPr>
        <w:t xml:space="preserve"> або цефалоспорини III/IV покоління з </w:t>
      </w:r>
      <w:proofErr w:type="spellStart"/>
      <w:r w:rsidR="00302539" w:rsidRPr="00835E5A">
        <w:rPr>
          <w:sz w:val="24"/>
          <w:szCs w:val="28"/>
        </w:rPr>
        <w:t>інгібіторзахищеними</w:t>
      </w:r>
      <w:proofErr w:type="spellEnd"/>
      <w:r w:rsidR="00302539" w:rsidRPr="00835E5A">
        <w:rPr>
          <w:sz w:val="24"/>
          <w:szCs w:val="28"/>
        </w:rPr>
        <w:t xml:space="preserve"> пеніцилінами, або </w:t>
      </w:r>
      <w:proofErr w:type="spellStart"/>
      <w:r w:rsidR="00302539" w:rsidRPr="00835E5A">
        <w:rPr>
          <w:sz w:val="24"/>
          <w:szCs w:val="28"/>
        </w:rPr>
        <w:t>карбапенеми</w:t>
      </w:r>
      <w:proofErr w:type="spellEnd"/>
      <w:r w:rsidR="00302539" w:rsidRPr="00835E5A">
        <w:rPr>
          <w:sz w:val="24"/>
          <w:szCs w:val="28"/>
        </w:rPr>
        <w:t xml:space="preserve"> з </w:t>
      </w:r>
      <w:proofErr w:type="spellStart"/>
      <w:r w:rsidR="00302539" w:rsidRPr="00835E5A">
        <w:rPr>
          <w:sz w:val="24"/>
          <w:szCs w:val="28"/>
        </w:rPr>
        <w:t>інгібіторзахищеними</w:t>
      </w:r>
      <w:proofErr w:type="spellEnd"/>
      <w:r w:rsidR="00302539" w:rsidRPr="00835E5A">
        <w:rPr>
          <w:sz w:val="24"/>
          <w:szCs w:val="28"/>
        </w:rPr>
        <w:t xml:space="preserve"> пеніцилінами);</w:t>
      </w:r>
    </w:p>
    <w:p w14:paraId="54BAB897" w14:textId="6C6A1F6E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3) призначення комбінації </w:t>
      </w:r>
      <w:proofErr w:type="spellStart"/>
      <w:r w:rsidRPr="00835E5A">
        <w:rPr>
          <w:sz w:val="24"/>
          <w:szCs w:val="28"/>
        </w:rPr>
        <w:t>фторхінолонів</w:t>
      </w:r>
      <w:proofErr w:type="spellEnd"/>
      <w:r w:rsidRPr="00835E5A">
        <w:rPr>
          <w:sz w:val="24"/>
          <w:szCs w:val="28"/>
        </w:rPr>
        <w:t xml:space="preserve"> та </w:t>
      </w:r>
      <w:proofErr w:type="spellStart"/>
      <w:r w:rsidRPr="00835E5A">
        <w:rPr>
          <w:sz w:val="24"/>
          <w:szCs w:val="28"/>
        </w:rPr>
        <w:t>антипсевдомонадних</w:t>
      </w:r>
      <w:proofErr w:type="spellEnd"/>
      <w:r w:rsidRPr="00835E5A">
        <w:rPr>
          <w:sz w:val="24"/>
          <w:szCs w:val="28"/>
        </w:rPr>
        <w:t xml:space="preserve"> </w:t>
      </w:r>
      <w:proofErr w:type="spellStart"/>
      <w:r w:rsidRPr="00835E5A">
        <w:rPr>
          <w:sz w:val="24"/>
          <w:szCs w:val="28"/>
        </w:rPr>
        <w:t>карбапенемів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іміпенем</w:t>
      </w:r>
      <w:proofErr w:type="spellEnd"/>
      <w:r w:rsidR="0089185D" w:rsidRPr="00835E5A">
        <w:rPr>
          <w:sz w:val="24"/>
          <w:szCs w:val="28"/>
        </w:rPr>
        <w:t>/</w:t>
      </w:r>
      <w:proofErr w:type="spellStart"/>
      <w:r w:rsidR="0089185D" w:rsidRPr="00835E5A">
        <w:rPr>
          <w:sz w:val="24"/>
          <w:szCs w:val="28"/>
        </w:rPr>
        <w:t>циластатин</w:t>
      </w:r>
      <w:proofErr w:type="spellEnd"/>
      <w:r w:rsidRPr="00835E5A">
        <w:rPr>
          <w:sz w:val="24"/>
          <w:szCs w:val="28"/>
        </w:rPr>
        <w:t xml:space="preserve">, </w:t>
      </w:r>
      <w:proofErr w:type="spellStart"/>
      <w:r w:rsidRPr="00835E5A">
        <w:rPr>
          <w:sz w:val="24"/>
          <w:szCs w:val="28"/>
        </w:rPr>
        <w:t>меропенем</w:t>
      </w:r>
      <w:proofErr w:type="spellEnd"/>
      <w:r w:rsidRPr="00835E5A">
        <w:rPr>
          <w:sz w:val="24"/>
          <w:szCs w:val="28"/>
        </w:rPr>
        <w:t>);</w:t>
      </w:r>
    </w:p>
    <w:p w14:paraId="1A486C19" w14:textId="2771CDA1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4) призначати </w:t>
      </w:r>
      <w:proofErr w:type="spellStart"/>
      <w:r w:rsidRPr="00835E5A">
        <w:rPr>
          <w:sz w:val="24"/>
          <w:szCs w:val="28"/>
        </w:rPr>
        <w:t>карбапенеми</w:t>
      </w:r>
      <w:proofErr w:type="spellEnd"/>
      <w:r w:rsidRPr="00835E5A">
        <w:rPr>
          <w:sz w:val="24"/>
          <w:szCs w:val="28"/>
        </w:rPr>
        <w:t xml:space="preserve"> у ЗОЗ, де розповсюдженість ESBL низька</w:t>
      </w:r>
      <w:r w:rsidR="00CE5594" w:rsidRPr="00835E5A">
        <w:rPr>
          <w:sz w:val="24"/>
          <w:szCs w:val="28"/>
        </w:rPr>
        <w:t>,</w:t>
      </w:r>
      <w:r w:rsidRPr="00835E5A">
        <w:rPr>
          <w:sz w:val="24"/>
          <w:szCs w:val="28"/>
        </w:rPr>
        <w:t xml:space="preserve"> відповідно до даних локального мікробіологічного моніторингу;</w:t>
      </w:r>
    </w:p>
    <w:p w14:paraId="6767BC7E" w14:textId="31353923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5) поєднувати β-</w:t>
      </w:r>
      <w:proofErr w:type="spellStart"/>
      <w:r w:rsidRPr="00835E5A">
        <w:rPr>
          <w:sz w:val="24"/>
          <w:szCs w:val="28"/>
        </w:rPr>
        <w:t>лактамні</w:t>
      </w:r>
      <w:proofErr w:type="spellEnd"/>
      <w:r w:rsidRPr="00835E5A">
        <w:rPr>
          <w:sz w:val="24"/>
          <w:szCs w:val="28"/>
        </w:rPr>
        <w:t xml:space="preserve"> </w:t>
      </w:r>
      <w:r w:rsidR="00AF5C68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 xml:space="preserve"> з </w:t>
      </w:r>
      <w:proofErr w:type="spellStart"/>
      <w:r w:rsidRPr="00835E5A">
        <w:rPr>
          <w:sz w:val="24"/>
          <w:szCs w:val="28"/>
        </w:rPr>
        <w:t>аміноглікозидами</w:t>
      </w:r>
      <w:proofErr w:type="spellEnd"/>
      <w:r w:rsidRPr="00835E5A">
        <w:rPr>
          <w:sz w:val="24"/>
          <w:szCs w:val="28"/>
        </w:rPr>
        <w:t xml:space="preserve"> або</w:t>
      </w:r>
      <w:r w:rsidR="00AF5C68" w:rsidRPr="00835E5A">
        <w:rPr>
          <w:sz w:val="24"/>
          <w:szCs w:val="28"/>
        </w:rPr>
        <w:t xml:space="preserve"> </w:t>
      </w:r>
      <w:proofErr w:type="spellStart"/>
      <w:r w:rsidR="00AF5C68" w:rsidRPr="00835E5A">
        <w:rPr>
          <w:sz w:val="24"/>
          <w:szCs w:val="28"/>
        </w:rPr>
        <w:t>фторхінолонами</w:t>
      </w:r>
      <w:proofErr w:type="spellEnd"/>
      <w:r w:rsidR="00AF5C68" w:rsidRPr="00835E5A">
        <w:rPr>
          <w:sz w:val="24"/>
          <w:szCs w:val="28"/>
        </w:rPr>
        <w:t xml:space="preserve">, або </w:t>
      </w:r>
      <w:proofErr w:type="spellStart"/>
      <w:r w:rsidR="00AF5C68" w:rsidRPr="00835E5A">
        <w:rPr>
          <w:sz w:val="24"/>
          <w:szCs w:val="28"/>
        </w:rPr>
        <w:t>поліміксина</w:t>
      </w:r>
      <w:r w:rsidRPr="00835E5A">
        <w:rPr>
          <w:sz w:val="24"/>
          <w:szCs w:val="28"/>
        </w:rPr>
        <w:t>м</w:t>
      </w:r>
      <w:r w:rsidR="00133822" w:rsidRPr="00835E5A">
        <w:rPr>
          <w:sz w:val="24"/>
          <w:szCs w:val="28"/>
        </w:rPr>
        <w:t>и</w:t>
      </w:r>
      <w:proofErr w:type="spellEnd"/>
      <w:r w:rsidRPr="00835E5A">
        <w:rPr>
          <w:sz w:val="24"/>
          <w:szCs w:val="28"/>
        </w:rPr>
        <w:t xml:space="preserve"> для лікування інфекційних </w:t>
      </w:r>
      <w:proofErr w:type="spellStart"/>
      <w:r w:rsidRPr="00835E5A">
        <w:rPr>
          <w:sz w:val="24"/>
          <w:szCs w:val="28"/>
        </w:rPr>
        <w:t>хвороб</w:t>
      </w:r>
      <w:proofErr w:type="spellEnd"/>
      <w:r w:rsidRPr="00835E5A">
        <w:rPr>
          <w:sz w:val="24"/>
          <w:szCs w:val="28"/>
        </w:rPr>
        <w:t xml:space="preserve">, що спричинені CRE, (комбіновану </w:t>
      </w:r>
      <w:proofErr w:type="spellStart"/>
      <w:r w:rsidRPr="00835E5A">
        <w:rPr>
          <w:sz w:val="24"/>
          <w:szCs w:val="28"/>
        </w:rPr>
        <w:t>антибіотикотерапію</w:t>
      </w:r>
      <w:proofErr w:type="spellEnd"/>
      <w:r w:rsidRPr="00835E5A">
        <w:rPr>
          <w:sz w:val="24"/>
          <w:szCs w:val="28"/>
        </w:rPr>
        <w:t xml:space="preserve"> необхідно якомога скоріше замінити </w:t>
      </w:r>
      <w:proofErr w:type="spellStart"/>
      <w:r w:rsidRPr="00835E5A">
        <w:rPr>
          <w:sz w:val="24"/>
          <w:szCs w:val="28"/>
        </w:rPr>
        <w:t>монотерапією</w:t>
      </w:r>
      <w:proofErr w:type="spellEnd"/>
      <w:r w:rsidRPr="00835E5A">
        <w:rPr>
          <w:sz w:val="24"/>
          <w:szCs w:val="28"/>
        </w:rPr>
        <w:t>, спираючись на результати мікробіологічних досліджень);</w:t>
      </w:r>
    </w:p>
    <w:p w14:paraId="11B71D92" w14:textId="1B645572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6) поєднувати </w:t>
      </w:r>
      <w:r w:rsidR="00DC5098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 xml:space="preserve">, що впливають на анаеробні мікроорганізми (наприклад, </w:t>
      </w:r>
      <w:proofErr w:type="spellStart"/>
      <w:r w:rsidRPr="00835E5A">
        <w:rPr>
          <w:sz w:val="24"/>
          <w:szCs w:val="28"/>
        </w:rPr>
        <w:t>метронідазол</w:t>
      </w:r>
      <w:proofErr w:type="spellEnd"/>
      <w:r w:rsidRPr="00835E5A">
        <w:rPr>
          <w:sz w:val="24"/>
          <w:szCs w:val="28"/>
        </w:rPr>
        <w:t xml:space="preserve"> з </w:t>
      </w:r>
      <w:proofErr w:type="spellStart"/>
      <w:r w:rsidRPr="00835E5A">
        <w:rPr>
          <w:sz w:val="24"/>
          <w:szCs w:val="28"/>
        </w:rPr>
        <w:t>карбапенемами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метронідазол</w:t>
      </w:r>
      <w:proofErr w:type="spellEnd"/>
      <w:r w:rsidRPr="00835E5A">
        <w:rPr>
          <w:sz w:val="24"/>
          <w:szCs w:val="28"/>
        </w:rPr>
        <w:t xml:space="preserve"> з </w:t>
      </w:r>
      <w:proofErr w:type="spellStart"/>
      <w:r w:rsidRPr="00835E5A">
        <w:rPr>
          <w:sz w:val="24"/>
          <w:szCs w:val="28"/>
        </w:rPr>
        <w:t>інгібіторзахищеними</w:t>
      </w:r>
      <w:proofErr w:type="spellEnd"/>
      <w:r w:rsidRPr="00835E5A">
        <w:rPr>
          <w:sz w:val="24"/>
          <w:szCs w:val="28"/>
        </w:rPr>
        <w:t xml:space="preserve"> пеніцилінами (</w:t>
      </w:r>
      <w:proofErr w:type="spellStart"/>
      <w:r w:rsidRPr="00835E5A">
        <w:rPr>
          <w:sz w:val="24"/>
          <w:szCs w:val="28"/>
        </w:rPr>
        <w:t>ампіцилін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сульбактам</w:t>
      </w:r>
      <w:proofErr w:type="spellEnd"/>
      <w:r w:rsidR="004A4736" w:rsidRPr="00835E5A">
        <w:rPr>
          <w:sz w:val="24"/>
          <w:szCs w:val="28"/>
        </w:rPr>
        <w:t xml:space="preserve">, </w:t>
      </w:r>
      <w:proofErr w:type="spellStart"/>
      <w:r w:rsidR="004A4736" w:rsidRPr="00835E5A">
        <w:rPr>
          <w:sz w:val="24"/>
          <w:szCs w:val="28"/>
        </w:rPr>
        <w:t>амоксицилін</w:t>
      </w:r>
      <w:proofErr w:type="spellEnd"/>
      <w:r w:rsidR="004A4736"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клавуланова</w:t>
      </w:r>
      <w:proofErr w:type="spellEnd"/>
      <w:r w:rsidRPr="00835E5A">
        <w:rPr>
          <w:sz w:val="24"/>
          <w:szCs w:val="28"/>
        </w:rPr>
        <w:t xml:space="preserve"> кислота або </w:t>
      </w:r>
      <w:proofErr w:type="spellStart"/>
      <w:r w:rsidRPr="00835E5A">
        <w:rPr>
          <w:sz w:val="24"/>
          <w:szCs w:val="28"/>
        </w:rPr>
        <w:t>піперацилін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тазобактам</w:t>
      </w:r>
      <w:proofErr w:type="spellEnd"/>
      <w:r w:rsidRPr="00835E5A">
        <w:rPr>
          <w:sz w:val="24"/>
          <w:szCs w:val="28"/>
        </w:rPr>
        <w:t xml:space="preserve">) або </w:t>
      </w:r>
      <w:proofErr w:type="spellStart"/>
      <w:r w:rsidRPr="00835E5A">
        <w:rPr>
          <w:sz w:val="24"/>
          <w:szCs w:val="28"/>
        </w:rPr>
        <w:t>метронідазол</w:t>
      </w:r>
      <w:proofErr w:type="spellEnd"/>
      <w:r w:rsidRPr="00835E5A">
        <w:rPr>
          <w:sz w:val="24"/>
          <w:szCs w:val="28"/>
        </w:rPr>
        <w:t xml:space="preserve"> з </w:t>
      </w:r>
      <w:proofErr w:type="spellStart"/>
      <w:r w:rsidRPr="00835E5A">
        <w:rPr>
          <w:sz w:val="24"/>
          <w:szCs w:val="28"/>
        </w:rPr>
        <w:t>лінкозамідами</w:t>
      </w:r>
      <w:proofErr w:type="spellEnd"/>
      <w:r w:rsidRPr="00835E5A">
        <w:rPr>
          <w:sz w:val="24"/>
          <w:szCs w:val="28"/>
        </w:rPr>
        <w:t>);</w:t>
      </w:r>
    </w:p>
    <w:p w14:paraId="38F61DD1" w14:textId="1D7BD932" w:rsidR="00302539" w:rsidRPr="00835E5A" w:rsidRDefault="00781D22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7</w:t>
      </w:r>
      <w:r w:rsidR="00302539" w:rsidRPr="00835E5A">
        <w:rPr>
          <w:sz w:val="24"/>
          <w:szCs w:val="28"/>
        </w:rPr>
        <w:t xml:space="preserve">) поєднувати декілька </w:t>
      </w:r>
      <w:r w:rsidRPr="00835E5A">
        <w:rPr>
          <w:sz w:val="24"/>
          <w:szCs w:val="28"/>
        </w:rPr>
        <w:t>АЛЗ</w:t>
      </w:r>
      <w:r w:rsidR="00302539" w:rsidRPr="00835E5A">
        <w:rPr>
          <w:sz w:val="24"/>
          <w:szCs w:val="28"/>
        </w:rPr>
        <w:t>, що впливають на MRSA (</w:t>
      </w:r>
      <w:proofErr w:type="spellStart"/>
      <w:r w:rsidR="00302539" w:rsidRPr="00835E5A">
        <w:rPr>
          <w:sz w:val="24"/>
          <w:szCs w:val="28"/>
        </w:rPr>
        <w:t>даптоміцин</w:t>
      </w:r>
      <w:proofErr w:type="spellEnd"/>
      <w:r w:rsidR="00302539" w:rsidRPr="00835E5A">
        <w:rPr>
          <w:sz w:val="24"/>
          <w:szCs w:val="28"/>
        </w:rPr>
        <w:t xml:space="preserve"> з </w:t>
      </w:r>
      <w:proofErr w:type="spellStart"/>
      <w:r w:rsidR="00302539" w:rsidRPr="00835E5A">
        <w:rPr>
          <w:sz w:val="24"/>
          <w:szCs w:val="28"/>
        </w:rPr>
        <w:t>лінезолідом</w:t>
      </w:r>
      <w:proofErr w:type="spellEnd"/>
      <w:r w:rsidR="00302539" w:rsidRPr="00835E5A">
        <w:rPr>
          <w:sz w:val="24"/>
          <w:szCs w:val="28"/>
        </w:rPr>
        <w:t xml:space="preserve"> або </w:t>
      </w:r>
      <w:proofErr w:type="spellStart"/>
      <w:r w:rsidR="00302539" w:rsidRPr="00835E5A">
        <w:rPr>
          <w:sz w:val="24"/>
          <w:szCs w:val="28"/>
        </w:rPr>
        <w:t>даптоміцин</w:t>
      </w:r>
      <w:proofErr w:type="spellEnd"/>
      <w:r w:rsidR="00302539" w:rsidRPr="00835E5A">
        <w:rPr>
          <w:sz w:val="24"/>
          <w:szCs w:val="28"/>
        </w:rPr>
        <w:t xml:space="preserve"> з </w:t>
      </w:r>
      <w:proofErr w:type="spellStart"/>
      <w:r w:rsidR="00302539" w:rsidRPr="00835E5A">
        <w:rPr>
          <w:sz w:val="24"/>
          <w:szCs w:val="28"/>
        </w:rPr>
        <w:t>ванкоміцином</w:t>
      </w:r>
      <w:proofErr w:type="spellEnd"/>
      <w:r w:rsidR="00302539" w:rsidRPr="00835E5A">
        <w:rPr>
          <w:sz w:val="24"/>
          <w:szCs w:val="28"/>
        </w:rPr>
        <w:t xml:space="preserve"> або </w:t>
      </w:r>
      <w:proofErr w:type="spellStart"/>
      <w:r w:rsidR="00302539" w:rsidRPr="00835E5A">
        <w:rPr>
          <w:sz w:val="24"/>
          <w:szCs w:val="28"/>
        </w:rPr>
        <w:t>ванкоміцин</w:t>
      </w:r>
      <w:proofErr w:type="spellEnd"/>
      <w:r w:rsidR="00302539" w:rsidRPr="00835E5A">
        <w:rPr>
          <w:sz w:val="24"/>
          <w:szCs w:val="28"/>
        </w:rPr>
        <w:t xml:space="preserve"> з </w:t>
      </w:r>
      <w:proofErr w:type="spellStart"/>
      <w:r w:rsidR="00302539" w:rsidRPr="00835E5A">
        <w:rPr>
          <w:sz w:val="24"/>
          <w:szCs w:val="28"/>
        </w:rPr>
        <w:t>лінезолідом</w:t>
      </w:r>
      <w:proofErr w:type="spellEnd"/>
      <w:r w:rsidR="00302539" w:rsidRPr="00835E5A">
        <w:rPr>
          <w:sz w:val="24"/>
          <w:szCs w:val="28"/>
        </w:rPr>
        <w:t>);</w:t>
      </w:r>
    </w:p>
    <w:p w14:paraId="54E2A21B" w14:textId="6A24FA6E" w:rsidR="00302539" w:rsidRPr="00835E5A" w:rsidRDefault="00781D22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8</w:t>
      </w:r>
      <w:r w:rsidR="00302539" w:rsidRPr="00835E5A">
        <w:rPr>
          <w:sz w:val="24"/>
          <w:szCs w:val="28"/>
        </w:rPr>
        <w:t xml:space="preserve">) призначати </w:t>
      </w:r>
      <w:r w:rsidRPr="00835E5A">
        <w:rPr>
          <w:sz w:val="24"/>
          <w:szCs w:val="28"/>
        </w:rPr>
        <w:t>АЛЗ</w:t>
      </w:r>
      <w:r w:rsidR="00302539" w:rsidRPr="00835E5A">
        <w:rPr>
          <w:sz w:val="24"/>
          <w:szCs w:val="28"/>
        </w:rPr>
        <w:t xml:space="preserve"> проти MRSA за умови відсутності обґрунтованої або підтвердженої MRSA-інфекції у пацієнта;</w:t>
      </w:r>
    </w:p>
    <w:p w14:paraId="1571D514" w14:textId="106212F6" w:rsidR="00302539" w:rsidRPr="00835E5A" w:rsidRDefault="00781D22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9</w:t>
      </w:r>
      <w:r w:rsidR="00302539" w:rsidRPr="00835E5A">
        <w:rPr>
          <w:sz w:val="24"/>
          <w:szCs w:val="28"/>
        </w:rPr>
        <w:t xml:space="preserve">) призначати </w:t>
      </w:r>
      <w:r w:rsidRPr="00835E5A">
        <w:rPr>
          <w:sz w:val="24"/>
          <w:szCs w:val="28"/>
        </w:rPr>
        <w:t>АЛЗ</w:t>
      </w:r>
      <w:r w:rsidR="00302539" w:rsidRPr="00835E5A">
        <w:rPr>
          <w:sz w:val="24"/>
          <w:szCs w:val="28"/>
        </w:rPr>
        <w:t>, що мають специфічну активність щодо грампозитивних мікроорганізмів, у ЗОЗ, де низькі рівні виявлення MRSA, відповідно до даних локального мікробіологічного моніторингу;</w:t>
      </w:r>
    </w:p>
    <w:p w14:paraId="4B082FFD" w14:textId="16D9FCA1" w:rsidR="00302539" w:rsidRPr="00835E5A" w:rsidRDefault="00781D22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10</w:t>
      </w:r>
      <w:r w:rsidR="00302539" w:rsidRPr="00835E5A">
        <w:rPr>
          <w:sz w:val="24"/>
          <w:szCs w:val="28"/>
        </w:rPr>
        <w:t xml:space="preserve">) </w:t>
      </w:r>
      <w:proofErr w:type="spellStart"/>
      <w:r w:rsidR="00302539" w:rsidRPr="00835E5A">
        <w:rPr>
          <w:sz w:val="24"/>
          <w:szCs w:val="28"/>
        </w:rPr>
        <w:t>рутинно</w:t>
      </w:r>
      <w:proofErr w:type="spellEnd"/>
      <w:r w:rsidR="00302539" w:rsidRPr="00835E5A">
        <w:rPr>
          <w:sz w:val="24"/>
          <w:szCs w:val="28"/>
        </w:rPr>
        <w:t xml:space="preserve"> призначати з метою емпіричної </w:t>
      </w:r>
      <w:proofErr w:type="spellStart"/>
      <w:r w:rsidR="00302539" w:rsidRPr="00835E5A">
        <w:rPr>
          <w:sz w:val="24"/>
          <w:szCs w:val="28"/>
        </w:rPr>
        <w:t>антибіотикотерапії</w:t>
      </w:r>
      <w:proofErr w:type="spellEnd"/>
      <w:r w:rsidR="00302539" w:rsidRPr="00835E5A">
        <w:rPr>
          <w:sz w:val="24"/>
          <w:szCs w:val="28"/>
        </w:rPr>
        <w:t xml:space="preserve"> комбінацію респіраторних </w:t>
      </w:r>
      <w:proofErr w:type="spellStart"/>
      <w:r w:rsidR="00302539" w:rsidRPr="00835E5A">
        <w:rPr>
          <w:sz w:val="24"/>
          <w:szCs w:val="28"/>
        </w:rPr>
        <w:t>фторхінолонів</w:t>
      </w:r>
      <w:proofErr w:type="spellEnd"/>
      <w:r w:rsidR="00302539" w:rsidRPr="00835E5A">
        <w:rPr>
          <w:sz w:val="24"/>
          <w:szCs w:val="28"/>
        </w:rPr>
        <w:t xml:space="preserve"> з </w:t>
      </w:r>
      <w:proofErr w:type="spellStart"/>
      <w:r w:rsidR="00302539" w:rsidRPr="00835E5A">
        <w:rPr>
          <w:sz w:val="24"/>
          <w:szCs w:val="28"/>
        </w:rPr>
        <w:t>макролідами</w:t>
      </w:r>
      <w:proofErr w:type="spellEnd"/>
      <w:r w:rsidR="00302539" w:rsidRPr="00835E5A">
        <w:rPr>
          <w:sz w:val="24"/>
          <w:szCs w:val="28"/>
        </w:rPr>
        <w:t xml:space="preserve"> (</w:t>
      </w:r>
      <w:proofErr w:type="spellStart"/>
      <w:r w:rsidR="00302539" w:rsidRPr="00835E5A">
        <w:rPr>
          <w:sz w:val="24"/>
          <w:szCs w:val="28"/>
        </w:rPr>
        <w:t>моксифлоксацину</w:t>
      </w:r>
      <w:proofErr w:type="spellEnd"/>
      <w:r w:rsidR="00302539" w:rsidRPr="00835E5A">
        <w:rPr>
          <w:sz w:val="24"/>
          <w:szCs w:val="28"/>
        </w:rPr>
        <w:t xml:space="preserve"> або </w:t>
      </w:r>
      <w:proofErr w:type="spellStart"/>
      <w:r w:rsidR="00302539" w:rsidRPr="00835E5A">
        <w:rPr>
          <w:sz w:val="24"/>
          <w:szCs w:val="28"/>
        </w:rPr>
        <w:t>левофлоксацину</w:t>
      </w:r>
      <w:proofErr w:type="spellEnd"/>
      <w:r w:rsidR="00302539" w:rsidRPr="00835E5A">
        <w:rPr>
          <w:sz w:val="24"/>
          <w:szCs w:val="28"/>
        </w:rPr>
        <w:t xml:space="preserve"> з </w:t>
      </w:r>
      <w:proofErr w:type="spellStart"/>
      <w:r w:rsidR="00302539" w:rsidRPr="00835E5A">
        <w:rPr>
          <w:sz w:val="24"/>
          <w:szCs w:val="28"/>
        </w:rPr>
        <w:t>азитроміцином</w:t>
      </w:r>
      <w:proofErr w:type="spellEnd"/>
      <w:r w:rsidR="00302539" w:rsidRPr="00835E5A">
        <w:rPr>
          <w:sz w:val="24"/>
          <w:szCs w:val="28"/>
        </w:rPr>
        <w:t>);</w:t>
      </w:r>
    </w:p>
    <w:p w14:paraId="1425E0F1" w14:textId="6D3A1AFD" w:rsidR="00302539" w:rsidRPr="00835E5A" w:rsidRDefault="00781D22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11</w:t>
      </w:r>
      <w:r w:rsidR="00302539" w:rsidRPr="00835E5A">
        <w:rPr>
          <w:sz w:val="24"/>
          <w:szCs w:val="28"/>
        </w:rPr>
        <w:t xml:space="preserve">) </w:t>
      </w:r>
      <w:r w:rsidRPr="00835E5A">
        <w:rPr>
          <w:sz w:val="24"/>
          <w:szCs w:val="28"/>
        </w:rPr>
        <w:t xml:space="preserve">з метою проведення емпіричної </w:t>
      </w:r>
      <w:proofErr w:type="spellStart"/>
      <w:r w:rsidRPr="00835E5A">
        <w:rPr>
          <w:sz w:val="24"/>
          <w:szCs w:val="28"/>
        </w:rPr>
        <w:t>антибіотикотерапії</w:t>
      </w:r>
      <w:proofErr w:type="spellEnd"/>
      <w:r w:rsidRPr="00835E5A">
        <w:rPr>
          <w:sz w:val="24"/>
          <w:szCs w:val="28"/>
        </w:rPr>
        <w:t xml:space="preserve"> інфекційних </w:t>
      </w:r>
      <w:proofErr w:type="spellStart"/>
      <w:r w:rsidRPr="00835E5A">
        <w:rPr>
          <w:sz w:val="24"/>
          <w:szCs w:val="28"/>
        </w:rPr>
        <w:t>хвороб</w:t>
      </w:r>
      <w:proofErr w:type="spellEnd"/>
      <w:r w:rsidRPr="00835E5A">
        <w:rPr>
          <w:sz w:val="24"/>
          <w:szCs w:val="28"/>
        </w:rPr>
        <w:t xml:space="preserve"> верхніх та нижніх дихальних шляхів у якості першої лінії терапії </w:t>
      </w:r>
      <w:r w:rsidR="00302539" w:rsidRPr="00835E5A">
        <w:rPr>
          <w:sz w:val="24"/>
          <w:szCs w:val="28"/>
        </w:rPr>
        <w:t xml:space="preserve">призначати </w:t>
      </w:r>
      <w:proofErr w:type="spellStart"/>
      <w:r w:rsidRPr="00835E5A">
        <w:rPr>
          <w:sz w:val="24"/>
          <w:szCs w:val="28"/>
        </w:rPr>
        <w:t>макроліди</w:t>
      </w:r>
      <w:proofErr w:type="spellEnd"/>
      <w:r w:rsidR="00302539" w:rsidRPr="00835E5A">
        <w:rPr>
          <w:sz w:val="24"/>
          <w:szCs w:val="28"/>
        </w:rPr>
        <w:t>;</w:t>
      </w:r>
    </w:p>
    <w:p w14:paraId="0C3343D6" w14:textId="51C99D86" w:rsidR="00302539" w:rsidRPr="00835E5A" w:rsidRDefault="00781D22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12</w:t>
      </w:r>
      <w:r w:rsidR="00302539" w:rsidRPr="00835E5A">
        <w:rPr>
          <w:sz w:val="24"/>
          <w:szCs w:val="28"/>
        </w:rPr>
        <w:t xml:space="preserve">) призначати </w:t>
      </w:r>
      <w:proofErr w:type="spellStart"/>
      <w:r w:rsidR="00302539" w:rsidRPr="00835E5A">
        <w:rPr>
          <w:sz w:val="24"/>
          <w:szCs w:val="28"/>
        </w:rPr>
        <w:t>цефтриаксон</w:t>
      </w:r>
      <w:proofErr w:type="spellEnd"/>
      <w:r w:rsidR="00302539" w:rsidRPr="00835E5A">
        <w:rPr>
          <w:sz w:val="24"/>
          <w:szCs w:val="28"/>
        </w:rPr>
        <w:t xml:space="preserve"> з метою лікування тяжких інфекційних </w:t>
      </w:r>
      <w:proofErr w:type="spellStart"/>
      <w:r w:rsidR="00302539" w:rsidRPr="00835E5A">
        <w:rPr>
          <w:sz w:val="24"/>
          <w:szCs w:val="28"/>
        </w:rPr>
        <w:t>хвороб</w:t>
      </w:r>
      <w:proofErr w:type="spellEnd"/>
      <w:r w:rsidR="00302539" w:rsidRPr="00835E5A">
        <w:rPr>
          <w:sz w:val="24"/>
          <w:szCs w:val="28"/>
        </w:rPr>
        <w:t xml:space="preserve">, що спричинені MSSA (наприклад, </w:t>
      </w:r>
      <w:proofErr w:type="spellStart"/>
      <w:r w:rsidR="00302539" w:rsidRPr="00835E5A">
        <w:rPr>
          <w:sz w:val="24"/>
          <w:szCs w:val="28"/>
        </w:rPr>
        <w:t>бактеріємія</w:t>
      </w:r>
      <w:proofErr w:type="spellEnd"/>
      <w:r w:rsidR="00302539" w:rsidRPr="00835E5A">
        <w:rPr>
          <w:sz w:val="24"/>
          <w:szCs w:val="28"/>
        </w:rPr>
        <w:t xml:space="preserve">, пневмонія), інфекційних </w:t>
      </w:r>
      <w:proofErr w:type="spellStart"/>
      <w:r w:rsidR="00302539" w:rsidRPr="00835E5A">
        <w:rPr>
          <w:sz w:val="24"/>
          <w:szCs w:val="28"/>
        </w:rPr>
        <w:t>хвороб</w:t>
      </w:r>
      <w:proofErr w:type="spellEnd"/>
      <w:r w:rsidR="00302539" w:rsidRPr="00835E5A">
        <w:rPr>
          <w:sz w:val="24"/>
          <w:szCs w:val="28"/>
        </w:rPr>
        <w:t xml:space="preserve">, що спричинені </w:t>
      </w:r>
      <w:proofErr w:type="spellStart"/>
      <w:r w:rsidR="00302539" w:rsidRPr="00835E5A">
        <w:rPr>
          <w:i/>
          <w:sz w:val="24"/>
          <w:szCs w:val="28"/>
        </w:rPr>
        <w:t>Enterobacter</w:t>
      </w:r>
      <w:proofErr w:type="spellEnd"/>
      <w:r w:rsidR="00302539" w:rsidRPr="00835E5A">
        <w:rPr>
          <w:i/>
          <w:sz w:val="24"/>
          <w:szCs w:val="28"/>
        </w:rPr>
        <w:t xml:space="preserve"> </w:t>
      </w:r>
      <w:proofErr w:type="spellStart"/>
      <w:r w:rsidR="00302539" w:rsidRPr="00835E5A">
        <w:rPr>
          <w:i/>
          <w:sz w:val="24"/>
          <w:szCs w:val="28"/>
        </w:rPr>
        <w:t>spp</w:t>
      </w:r>
      <w:proofErr w:type="spellEnd"/>
      <w:r w:rsidR="00302539" w:rsidRPr="00835E5A">
        <w:rPr>
          <w:i/>
          <w:sz w:val="24"/>
          <w:szCs w:val="28"/>
        </w:rPr>
        <w:t>.</w:t>
      </w:r>
      <w:r w:rsidR="00302539" w:rsidRPr="00835E5A">
        <w:rPr>
          <w:sz w:val="24"/>
          <w:szCs w:val="28"/>
        </w:rPr>
        <w:t xml:space="preserve"> (оскільки серед </w:t>
      </w:r>
      <w:proofErr w:type="spellStart"/>
      <w:r w:rsidR="00302539" w:rsidRPr="00835E5A">
        <w:rPr>
          <w:i/>
          <w:sz w:val="24"/>
          <w:szCs w:val="28"/>
        </w:rPr>
        <w:t>Enterobacter</w:t>
      </w:r>
      <w:proofErr w:type="spellEnd"/>
      <w:r w:rsidR="00302539" w:rsidRPr="00835E5A">
        <w:rPr>
          <w:i/>
          <w:sz w:val="24"/>
          <w:szCs w:val="28"/>
        </w:rPr>
        <w:t xml:space="preserve"> </w:t>
      </w:r>
      <w:proofErr w:type="spellStart"/>
      <w:r w:rsidR="00302539" w:rsidRPr="00835E5A">
        <w:rPr>
          <w:i/>
          <w:sz w:val="24"/>
          <w:szCs w:val="28"/>
        </w:rPr>
        <w:t>spp</w:t>
      </w:r>
      <w:proofErr w:type="spellEnd"/>
      <w:r w:rsidR="00302539" w:rsidRPr="00835E5A">
        <w:rPr>
          <w:i/>
          <w:sz w:val="24"/>
          <w:szCs w:val="28"/>
        </w:rPr>
        <w:t>.</w:t>
      </w:r>
      <w:r w:rsidR="00302539" w:rsidRPr="00835E5A">
        <w:rPr>
          <w:sz w:val="24"/>
          <w:szCs w:val="28"/>
        </w:rPr>
        <w:t xml:space="preserve"> відзначається висока поширеність продуцентів β-</w:t>
      </w:r>
      <w:proofErr w:type="spellStart"/>
      <w:r w:rsidR="00302539" w:rsidRPr="00835E5A">
        <w:rPr>
          <w:sz w:val="24"/>
          <w:szCs w:val="28"/>
        </w:rPr>
        <w:t>лактамаз</w:t>
      </w:r>
      <w:proofErr w:type="spellEnd"/>
      <w:r w:rsidR="00302539" w:rsidRPr="00835E5A">
        <w:rPr>
          <w:sz w:val="24"/>
          <w:szCs w:val="28"/>
        </w:rPr>
        <w:t xml:space="preserve"> класу </w:t>
      </w:r>
      <w:proofErr w:type="spellStart"/>
      <w:r w:rsidR="00302539" w:rsidRPr="00835E5A">
        <w:rPr>
          <w:sz w:val="24"/>
          <w:szCs w:val="28"/>
        </w:rPr>
        <w:t>Amp</w:t>
      </w:r>
      <w:proofErr w:type="spellEnd"/>
      <w:r w:rsidR="00302539" w:rsidRPr="00835E5A">
        <w:rPr>
          <w:sz w:val="24"/>
          <w:szCs w:val="28"/>
        </w:rPr>
        <w:t xml:space="preserve">-C), </w:t>
      </w:r>
      <w:proofErr w:type="spellStart"/>
      <w:r w:rsidR="00302539" w:rsidRPr="00835E5A">
        <w:rPr>
          <w:sz w:val="24"/>
          <w:szCs w:val="28"/>
        </w:rPr>
        <w:t>нейросифілісу</w:t>
      </w:r>
      <w:proofErr w:type="spellEnd"/>
      <w:r w:rsidR="00302539" w:rsidRPr="00835E5A">
        <w:rPr>
          <w:sz w:val="24"/>
          <w:szCs w:val="28"/>
        </w:rPr>
        <w:t>;</w:t>
      </w:r>
    </w:p>
    <w:p w14:paraId="25BE2AC2" w14:textId="25860E24" w:rsidR="00302539" w:rsidRPr="00835E5A" w:rsidRDefault="00781D22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13</w:t>
      </w:r>
      <w:r w:rsidR="00302539" w:rsidRPr="00835E5A">
        <w:rPr>
          <w:sz w:val="24"/>
          <w:szCs w:val="28"/>
        </w:rPr>
        <w:t xml:space="preserve">) призначати </w:t>
      </w:r>
      <w:proofErr w:type="spellStart"/>
      <w:r w:rsidR="00302539" w:rsidRPr="00835E5A">
        <w:rPr>
          <w:sz w:val="24"/>
          <w:szCs w:val="28"/>
        </w:rPr>
        <w:t>цефепім</w:t>
      </w:r>
      <w:proofErr w:type="spellEnd"/>
      <w:r w:rsidR="00302539" w:rsidRPr="00835E5A">
        <w:rPr>
          <w:sz w:val="24"/>
          <w:szCs w:val="28"/>
        </w:rPr>
        <w:t xml:space="preserve"> з метою лікування інфекційних </w:t>
      </w:r>
      <w:proofErr w:type="spellStart"/>
      <w:r w:rsidR="00302539" w:rsidRPr="00835E5A">
        <w:rPr>
          <w:sz w:val="24"/>
          <w:szCs w:val="28"/>
        </w:rPr>
        <w:t>хвороб</w:t>
      </w:r>
      <w:proofErr w:type="spellEnd"/>
      <w:r w:rsidR="00302539" w:rsidRPr="00835E5A">
        <w:rPr>
          <w:sz w:val="24"/>
          <w:szCs w:val="28"/>
        </w:rPr>
        <w:t xml:space="preserve">, що спричинені </w:t>
      </w:r>
      <w:r w:rsidR="00302539" w:rsidRPr="00835E5A">
        <w:rPr>
          <w:i/>
          <w:sz w:val="24"/>
          <w:szCs w:val="28"/>
        </w:rPr>
        <w:t>E.</w:t>
      </w:r>
      <w:r w:rsidRPr="00835E5A">
        <w:rPr>
          <w:i/>
          <w:sz w:val="24"/>
          <w:szCs w:val="28"/>
        </w:rPr>
        <w:t> </w:t>
      </w:r>
      <w:proofErr w:type="spellStart"/>
      <w:r w:rsidR="00302539" w:rsidRPr="00835E5A">
        <w:rPr>
          <w:i/>
          <w:sz w:val="24"/>
          <w:szCs w:val="28"/>
        </w:rPr>
        <w:t>coli</w:t>
      </w:r>
      <w:proofErr w:type="spellEnd"/>
      <w:r w:rsidR="00302539" w:rsidRPr="00835E5A">
        <w:rPr>
          <w:i/>
          <w:sz w:val="24"/>
          <w:szCs w:val="28"/>
        </w:rPr>
        <w:t xml:space="preserve">, </w:t>
      </w:r>
      <w:proofErr w:type="spellStart"/>
      <w:r w:rsidR="00302539" w:rsidRPr="00835E5A">
        <w:rPr>
          <w:i/>
          <w:sz w:val="24"/>
          <w:szCs w:val="28"/>
        </w:rPr>
        <w:t>Proteus</w:t>
      </w:r>
      <w:proofErr w:type="spellEnd"/>
      <w:r w:rsidR="00302539" w:rsidRPr="00835E5A">
        <w:rPr>
          <w:i/>
          <w:sz w:val="24"/>
          <w:szCs w:val="28"/>
        </w:rPr>
        <w:t xml:space="preserve">, </w:t>
      </w:r>
      <w:proofErr w:type="spellStart"/>
      <w:r w:rsidR="00302539" w:rsidRPr="00835E5A">
        <w:rPr>
          <w:i/>
          <w:sz w:val="24"/>
          <w:szCs w:val="28"/>
        </w:rPr>
        <w:t>Klebsiella</w:t>
      </w:r>
      <w:proofErr w:type="spellEnd"/>
      <w:r w:rsidR="00302539" w:rsidRPr="00835E5A">
        <w:rPr>
          <w:i/>
          <w:sz w:val="24"/>
          <w:szCs w:val="28"/>
        </w:rPr>
        <w:t xml:space="preserve"> </w:t>
      </w:r>
      <w:proofErr w:type="spellStart"/>
      <w:r w:rsidR="00302539" w:rsidRPr="00835E5A">
        <w:rPr>
          <w:i/>
          <w:sz w:val="24"/>
          <w:szCs w:val="28"/>
        </w:rPr>
        <w:t>spp</w:t>
      </w:r>
      <w:proofErr w:type="spellEnd"/>
      <w:r w:rsidR="00302539" w:rsidRPr="00835E5A">
        <w:rPr>
          <w:i/>
          <w:sz w:val="24"/>
          <w:szCs w:val="28"/>
        </w:rPr>
        <w:t>.</w:t>
      </w:r>
      <w:r w:rsidR="00302539" w:rsidRPr="00835E5A">
        <w:rPr>
          <w:sz w:val="24"/>
          <w:szCs w:val="28"/>
        </w:rPr>
        <w:t xml:space="preserve"> (оскільки, серед цих мікроорганізмів відзначається висока </w:t>
      </w:r>
      <w:r w:rsidR="00302539" w:rsidRPr="00835E5A">
        <w:rPr>
          <w:sz w:val="24"/>
          <w:szCs w:val="28"/>
        </w:rPr>
        <w:lastRenderedPageBreak/>
        <w:t xml:space="preserve">поширеність ESBL), за умови, що </w:t>
      </w:r>
      <w:r w:rsidR="007765F1" w:rsidRPr="00835E5A">
        <w:rPr>
          <w:sz w:val="24"/>
          <w:szCs w:val="28"/>
        </w:rPr>
        <w:t xml:space="preserve">мінімальна </w:t>
      </w:r>
      <w:proofErr w:type="spellStart"/>
      <w:r w:rsidR="007765F1" w:rsidRPr="00835E5A">
        <w:rPr>
          <w:sz w:val="24"/>
          <w:szCs w:val="28"/>
        </w:rPr>
        <w:t>інгібуюча</w:t>
      </w:r>
      <w:proofErr w:type="spellEnd"/>
      <w:r w:rsidR="007765F1" w:rsidRPr="00835E5A">
        <w:rPr>
          <w:sz w:val="24"/>
          <w:szCs w:val="28"/>
        </w:rPr>
        <w:t xml:space="preserve"> концентрація (далі - МІК) </w:t>
      </w:r>
      <w:proofErr w:type="spellStart"/>
      <w:r w:rsidR="00302539" w:rsidRPr="00835E5A">
        <w:rPr>
          <w:sz w:val="24"/>
          <w:szCs w:val="28"/>
        </w:rPr>
        <w:t>цефтриаксону</w:t>
      </w:r>
      <w:proofErr w:type="spellEnd"/>
      <w:r w:rsidR="00302539" w:rsidRPr="00835E5A">
        <w:rPr>
          <w:sz w:val="24"/>
          <w:szCs w:val="28"/>
        </w:rPr>
        <w:t xml:space="preserve"> &gt;1 мг/л;</w:t>
      </w:r>
    </w:p>
    <w:p w14:paraId="0B7B08EE" w14:textId="4DF73B06" w:rsidR="00302539" w:rsidRPr="00835E5A" w:rsidRDefault="00781D22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14</w:t>
      </w:r>
      <w:r w:rsidR="00302539" w:rsidRPr="00835E5A">
        <w:rPr>
          <w:sz w:val="24"/>
          <w:szCs w:val="28"/>
        </w:rPr>
        <w:t xml:space="preserve">) призначати </w:t>
      </w:r>
      <w:proofErr w:type="spellStart"/>
      <w:r w:rsidR="00302539" w:rsidRPr="00835E5A">
        <w:rPr>
          <w:sz w:val="24"/>
          <w:szCs w:val="28"/>
        </w:rPr>
        <w:t>цефепім</w:t>
      </w:r>
      <w:proofErr w:type="spellEnd"/>
      <w:r w:rsidR="00302539" w:rsidRPr="00835E5A">
        <w:rPr>
          <w:sz w:val="24"/>
          <w:szCs w:val="28"/>
        </w:rPr>
        <w:t xml:space="preserve"> у комбінації з іншими β-лактамами широкого спектра дії (наприклад, </w:t>
      </w:r>
      <w:proofErr w:type="spellStart"/>
      <w:r w:rsidR="00302539" w:rsidRPr="00835E5A">
        <w:rPr>
          <w:sz w:val="24"/>
          <w:szCs w:val="28"/>
        </w:rPr>
        <w:t>меропенем</w:t>
      </w:r>
      <w:proofErr w:type="spellEnd"/>
      <w:r w:rsidR="00302539" w:rsidRPr="00835E5A">
        <w:rPr>
          <w:sz w:val="24"/>
          <w:szCs w:val="28"/>
        </w:rPr>
        <w:t xml:space="preserve">, </w:t>
      </w:r>
      <w:proofErr w:type="spellStart"/>
      <w:r w:rsidR="00302539" w:rsidRPr="00835E5A">
        <w:rPr>
          <w:sz w:val="24"/>
          <w:szCs w:val="28"/>
        </w:rPr>
        <w:t>піперацилін</w:t>
      </w:r>
      <w:proofErr w:type="spellEnd"/>
      <w:r w:rsidR="00302539" w:rsidRPr="00835E5A">
        <w:rPr>
          <w:sz w:val="24"/>
          <w:szCs w:val="28"/>
        </w:rPr>
        <w:t>/</w:t>
      </w:r>
      <w:proofErr w:type="spellStart"/>
      <w:r w:rsidR="00302539" w:rsidRPr="00835E5A">
        <w:rPr>
          <w:sz w:val="24"/>
          <w:szCs w:val="28"/>
        </w:rPr>
        <w:t>тазобактам</w:t>
      </w:r>
      <w:proofErr w:type="spellEnd"/>
      <w:r w:rsidR="00302539" w:rsidRPr="00835E5A">
        <w:rPr>
          <w:sz w:val="24"/>
          <w:szCs w:val="28"/>
        </w:rPr>
        <w:t>);</w:t>
      </w:r>
    </w:p>
    <w:p w14:paraId="0A124BA3" w14:textId="70B73E66" w:rsidR="00302539" w:rsidRPr="00835E5A" w:rsidRDefault="00781D22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15</w:t>
      </w:r>
      <w:r w:rsidR="00302539" w:rsidRPr="00835E5A">
        <w:rPr>
          <w:sz w:val="24"/>
          <w:szCs w:val="28"/>
        </w:rPr>
        <w:t>) призна</w:t>
      </w:r>
      <w:r w:rsidR="00EE6E79" w:rsidRPr="00835E5A">
        <w:rPr>
          <w:sz w:val="24"/>
          <w:szCs w:val="28"/>
        </w:rPr>
        <w:t>чати комбінацію бактерицидного та</w:t>
      </w:r>
      <w:r w:rsidR="00302539" w:rsidRPr="00835E5A">
        <w:rPr>
          <w:sz w:val="24"/>
          <w:szCs w:val="28"/>
        </w:rPr>
        <w:t xml:space="preserve"> бактеріостатичного </w:t>
      </w:r>
      <w:r w:rsidR="00EE6E79" w:rsidRPr="00835E5A">
        <w:rPr>
          <w:sz w:val="24"/>
          <w:szCs w:val="28"/>
        </w:rPr>
        <w:t>АЛЗ</w:t>
      </w:r>
      <w:r w:rsidR="00302539" w:rsidRPr="00835E5A">
        <w:rPr>
          <w:sz w:val="24"/>
          <w:szCs w:val="28"/>
        </w:rPr>
        <w:t>, за виключенням якщо таке поєднання передбачено стандартами медичної допомоги;</w:t>
      </w:r>
    </w:p>
    <w:p w14:paraId="7AEC5007" w14:textId="39BE07A4" w:rsidR="00302539" w:rsidRPr="00835E5A" w:rsidRDefault="00781D22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16</w:t>
      </w:r>
      <w:r w:rsidR="00302539" w:rsidRPr="00835E5A">
        <w:rPr>
          <w:sz w:val="24"/>
          <w:szCs w:val="28"/>
        </w:rPr>
        <w:t xml:space="preserve">) призначати </w:t>
      </w:r>
      <w:proofErr w:type="spellStart"/>
      <w:r w:rsidR="00302539" w:rsidRPr="00835E5A">
        <w:rPr>
          <w:sz w:val="24"/>
          <w:szCs w:val="28"/>
        </w:rPr>
        <w:t>цефтриаксон</w:t>
      </w:r>
      <w:proofErr w:type="spellEnd"/>
      <w:r w:rsidR="00302539" w:rsidRPr="00835E5A">
        <w:rPr>
          <w:sz w:val="24"/>
          <w:szCs w:val="28"/>
        </w:rPr>
        <w:t xml:space="preserve"> передчасно народженим немовлятам (термін вагітності менше </w:t>
      </w:r>
      <w:r w:rsidR="00571EFC" w:rsidRPr="00835E5A">
        <w:rPr>
          <w:sz w:val="24"/>
          <w:szCs w:val="28"/>
        </w:rPr>
        <w:t xml:space="preserve">41 </w:t>
      </w:r>
      <w:r w:rsidR="00302539" w:rsidRPr="00835E5A">
        <w:rPr>
          <w:sz w:val="24"/>
          <w:szCs w:val="28"/>
        </w:rPr>
        <w:t>тижнів).</w:t>
      </w:r>
    </w:p>
    <w:p w14:paraId="56C71600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</w:p>
    <w:p w14:paraId="2EA3E8C6" w14:textId="74121468" w:rsidR="00302539" w:rsidRPr="00835E5A" w:rsidRDefault="00302539" w:rsidP="00302539">
      <w:pPr>
        <w:ind w:right="-1" w:firstLine="707"/>
        <w:rPr>
          <w:b/>
          <w:i/>
          <w:sz w:val="24"/>
          <w:szCs w:val="28"/>
        </w:rPr>
      </w:pPr>
      <w:r w:rsidRPr="00835E5A">
        <w:rPr>
          <w:b/>
          <w:sz w:val="24"/>
          <w:szCs w:val="28"/>
        </w:rPr>
        <w:t xml:space="preserve">ІІ. Заходи для зниження розповсюдження мікроорганізмів з резистентністю до антибактеріальних лікарських засобів при лікуванні інфекційних </w:t>
      </w:r>
      <w:proofErr w:type="spellStart"/>
      <w:r w:rsidRPr="00835E5A">
        <w:rPr>
          <w:b/>
          <w:sz w:val="24"/>
          <w:szCs w:val="28"/>
        </w:rPr>
        <w:t>хвороб</w:t>
      </w:r>
      <w:proofErr w:type="spellEnd"/>
      <w:r w:rsidR="0079201D" w:rsidRPr="00835E5A">
        <w:rPr>
          <w:b/>
          <w:sz w:val="24"/>
          <w:szCs w:val="28"/>
        </w:rPr>
        <w:t>,</w:t>
      </w:r>
      <w:r w:rsidRPr="00835E5A">
        <w:rPr>
          <w:b/>
          <w:sz w:val="24"/>
          <w:szCs w:val="28"/>
        </w:rPr>
        <w:t xml:space="preserve"> зумовлених </w:t>
      </w:r>
      <w:r w:rsidRPr="00835E5A">
        <w:rPr>
          <w:b/>
          <w:i/>
          <w:sz w:val="24"/>
          <w:szCs w:val="28"/>
          <w:lang w:val="en-US"/>
        </w:rPr>
        <w:t>S</w:t>
      </w:r>
      <w:r w:rsidRPr="00835E5A">
        <w:rPr>
          <w:b/>
          <w:i/>
          <w:sz w:val="24"/>
          <w:szCs w:val="28"/>
        </w:rPr>
        <w:t>. </w:t>
      </w:r>
      <w:r w:rsidR="004D77EA" w:rsidRPr="00835E5A">
        <w:rPr>
          <w:b/>
          <w:i/>
          <w:sz w:val="24"/>
          <w:szCs w:val="28"/>
          <w:lang w:val="en-US"/>
        </w:rPr>
        <w:t>A</w:t>
      </w:r>
      <w:r w:rsidRPr="00835E5A">
        <w:rPr>
          <w:b/>
          <w:i/>
          <w:sz w:val="24"/>
          <w:szCs w:val="28"/>
          <w:lang w:val="en-US"/>
        </w:rPr>
        <w:t>ureus</w:t>
      </w:r>
      <w:r w:rsidR="004D77EA" w:rsidRPr="00835E5A">
        <w:rPr>
          <w:b/>
          <w:i/>
          <w:sz w:val="24"/>
          <w:szCs w:val="28"/>
        </w:rPr>
        <w:t>.</w:t>
      </w:r>
    </w:p>
    <w:p w14:paraId="6125C78C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</w:p>
    <w:p w14:paraId="01653AFA" w14:textId="688616EC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1. У випадку виявлення у пацієнта інфекційної хвороби, спричиненої MSSA, емпіричне призначення </w:t>
      </w:r>
      <w:proofErr w:type="spellStart"/>
      <w:r w:rsidRPr="00835E5A">
        <w:rPr>
          <w:sz w:val="24"/>
          <w:szCs w:val="28"/>
        </w:rPr>
        <w:t>ванкоміцину</w:t>
      </w:r>
      <w:proofErr w:type="spellEnd"/>
      <w:r w:rsidRPr="00835E5A">
        <w:rPr>
          <w:sz w:val="24"/>
          <w:szCs w:val="28"/>
        </w:rPr>
        <w:t xml:space="preserve"> внутрішньовенно необхідно замінити на β-</w:t>
      </w:r>
      <w:proofErr w:type="spellStart"/>
      <w:r w:rsidRPr="00835E5A">
        <w:rPr>
          <w:sz w:val="24"/>
          <w:szCs w:val="28"/>
        </w:rPr>
        <w:t>лактамний</w:t>
      </w:r>
      <w:proofErr w:type="spellEnd"/>
      <w:r w:rsidRPr="00835E5A">
        <w:rPr>
          <w:sz w:val="24"/>
          <w:szCs w:val="28"/>
        </w:rPr>
        <w:t xml:space="preserve"> </w:t>
      </w:r>
      <w:r w:rsidR="00F23303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 xml:space="preserve">, відповідно до отриманих результатів мікробіологічних досліджень та чутливості до </w:t>
      </w:r>
      <w:r w:rsidR="00F23303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>.</w:t>
      </w:r>
    </w:p>
    <w:p w14:paraId="239438A0" w14:textId="005E3F4C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2. З метою лікування пацієнта з тяжким ураженням шкіри та/або м’яких тканин, що спричинене MRSA, необхідно призначити </w:t>
      </w:r>
      <w:proofErr w:type="spellStart"/>
      <w:r w:rsidRPr="00835E5A">
        <w:rPr>
          <w:sz w:val="24"/>
          <w:szCs w:val="28"/>
        </w:rPr>
        <w:t>глікопептиди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ванкоміцин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тейкопланін</w:t>
      </w:r>
      <w:proofErr w:type="spellEnd"/>
      <w:r w:rsidRPr="00835E5A">
        <w:rPr>
          <w:sz w:val="24"/>
          <w:szCs w:val="28"/>
        </w:rPr>
        <w:t>) внутрішньовенно. У випадку неможливості п</w:t>
      </w:r>
      <w:r w:rsidR="00DC6A4C" w:rsidRPr="00835E5A">
        <w:rPr>
          <w:sz w:val="24"/>
          <w:szCs w:val="28"/>
        </w:rPr>
        <w:t xml:space="preserve">ризначення пацієнту </w:t>
      </w:r>
      <w:proofErr w:type="spellStart"/>
      <w:r w:rsidR="00DC6A4C" w:rsidRPr="00835E5A">
        <w:rPr>
          <w:sz w:val="24"/>
          <w:szCs w:val="28"/>
        </w:rPr>
        <w:t>ванкоміцину</w:t>
      </w:r>
      <w:proofErr w:type="spellEnd"/>
      <w:r w:rsidR="00DC6A4C"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тейкопланіну</w:t>
      </w:r>
      <w:proofErr w:type="spellEnd"/>
      <w:r w:rsidRPr="00835E5A">
        <w:rPr>
          <w:sz w:val="24"/>
          <w:szCs w:val="28"/>
        </w:rPr>
        <w:t>, слід розглянути признач</w:t>
      </w:r>
      <w:r w:rsidR="00DC6A4C" w:rsidRPr="00835E5A">
        <w:rPr>
          <w:sz w:val="24"/>
          <w:szCs w:val="28"/>
        </w:rPr>
        <w:t xml:space="preserve">ення </w:t>
      </w:r>
      <w:proofErr w:type="spellStart"/>
      <w:r w:rsidR="00DC6A4C" w:rsidRPr="00835E5A">
        <w:rPr>
          <w:sz w:val="24"/>
          <w:szCs w:val="28"/>
        </w:rPr>
        <w:t>оксазолідинонів</w:t>
      </w:r>
      <w:proofErr w:type="spellEnd"/>
      <w:r w:rsidR="00DC6A4C" w:rsidRPr="00835E5A">
        <w:rPr>
          <w:sz w:val="24"/>
          <w:szCs w:val="28"/>
        </w:rPr>
        <w:t xml:space="preserve"> (</w:t>
      </w:r>
      <w:proofErr w:type="spellStart"/>
      <w:r w:rsidR="00A3066A" w:rsidRPr="00835E5A">
        <w:rPr>
          <w:sz w:val="24"/>
          <w:szCs w:val="28"/>
        </w:rPr>
        <w:t>лінезолід</w:t>
      </w:r>
      <w:proofErr w:type="spellEnd"/>
      <w:r w:rsidRPr="00835E5A">
        <w:rPr>
          <w:sz w:val="24"/>
          <w:szCs w:val="28"/>
        </w:rPr>
        <w:t xml:space="preserve">) або </w:t>
      </w:r>
      <w:proofErr w:type="spellStart"/>
      <w:r w:rsidRPr="00835E5A">
        <w:rPr>
          <w:sz w:val="24"/>
          <w:szCs w:val="28"/>
        </w:rPr>
        <w:t>ліпопептидів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даптоміцин</w:t>
      </w:r>
      <w:proofErr w:type="spellEnd"/>
      <w:r w:rsidRPr="00835E5A">
        <w:rPr>
          <w:sz w:val="24"/>
          <w:szCs w:val="28"/>
        </w:rPr>
        <w:t xml:space="preserve">) внутрішньовенно. У випадку неефективності вищезазначених </w:t>
      </w:r>
      <w:r w:rsidR="00DC6A4C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 xml:space="preserve"> необхідно розглянути призначення </w:t>
      </w:r>
      <w:proofErr w:type="spellStart"/>
      <w:r w:rsidRPr="00835E5A">
        <w:rPr>
          <w:sz w:val="24"/>
          <w:szCs w:val="28"/>
        </w:rPr>
        <w:t>гліцилциклінів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="00397AB8" w:rsidRPr="00835E5A">
        <w:rPr>
          <w:sz w:val="24"/>
          <w:szCs w:val="28"/>
        </w:rPr>
        <w:t>тайгециклін</w:t>
      </w:r>
      <w:proofErr w:type="spellEnd"/>
      <w:r w:rsidRPr="00835E5A">
        <w:rPr>
          <w:sz w:val="24"/>
          <w:szCs w:val="28"/>
        </w:rPr>
        <w:t>)</w:t>
      </w:r>
      <w:r w:rsidR="00276C04" w:rsidRPr="00835E5A">
        <w:rPr>
          <w:sz w:val="24"/>
          <w:szCs w:val="28"/>
        </w:rPr>
        <w:t xml:space="preserve"> </w:t>
      </w:r>
      <w:r w:rsidRPr="00835E5A">
        <w:rPr>
          <w:sz w:val="24"/>
          <w:szCs w:val="28"/>
        </w:rPr>
        <w:t>внутрішньовенно.</w:t>
      </w:r>
    </w:p>
    <w:p w14:paraId="084D27A0" w14:textId="1EC81CE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3. З метою лікування пацієнта з неускладненою інфекцією нижніх сечових шляхів, спричиненою MRSA, слід призначити </w:t>
      </w:r>
      <w:proofErr w:type="spellStart"/>
      <w:r w:rsidRPr="00835E5A">
        <w:rPr>
          <w:sz w:val="24"/>
          <w:szCs w:val="28"/>
        </w:rPr>
        <w:t>доксициклін</w:t>
      </w:r>
      <w:proofErr w:type="spellEnd"/>
      <w:r w:rsidR="0067303C" w:rsidRPr="00835E5A">
        <w:rPr>
          <w:sz w:val="24"/>
          <w:szCs w:val="28"/>
        </w:rPr>
        <w:t xml:space="preserve">, </w:t>
      </w:r>
      <w:proofErr w:type="spellStart"/>
      <w:r w:rsidR="0067303C" w:rsidRPr="00835E5A">
        <w:rPr>
          <w:sz w:val="24"/>
          <w:szCs w:val="28"/>
        </w:rPr>
        <w:t>сульфаметоксазол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триметоприм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ципрофлоксацин</w:t>
      </w:r>
      <w:proofErr w:type="spellEnd"/>
      <w:r w:rsidRPr="00835E5A">
        <w:rPr>
          <w:sz w:val="24"/>
          <w:szCs w:val="28"/>
        </w:rPr>
        <w:t xml:space="preserve"> </w:t>
      </w:r>
      <w:proofErr w:type="spellStart"/>
      <w:r w:rsidRPr="00835E5A">
        <w:rPr>
          <w:sz w:val="24"/>
          <w:szCs w:val="28"/>
        </w:rPr>
        <w:t>перорально</w:t>
      </w:r>
      <w:proofErr w:type="spellEnd"/>
      <w:r w:rsidRPr="00835E5A">
        <w:rPr>
          <w:sz w:val="24"/>
          <w:szCs w:val="28"/>
        </w:rPr>
        <w:t>.</w:t>
      </w:r>
    </w:p>
    <w:p w14:paraId="12F5C768" w14:textId="0B4F79F8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З метою лікування пацієнта з ускладненою інфекцією нижніх сечових шляхів, спричиненою MRSA, необхідно призначити </w:t>
      </w:r>
      <w:proofErr w:type="spellStart"/>
      <w:r w:rsidRPr="00835E5A">
        <w:rPr>
          <w:sz w:val="24"/>
          <w:szCs w:val="28"/>
        </w:rPr>
        <w:t>глікопептиди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ванкоміцин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тейкопланін</w:t>
      </w:r>
      <w:proofErr w:type="spellEnd"/>
      <w:r w:rsidRPr="00835E5A">
        <w:rPr>
          <w:sz w:val="24"/>
          <w:szCs w:val="28"/>
        </w:rPr>
        <w:t xml:space="preserve">) внутрішньовенно. У випадку неможливості призначення пацієнту </w:t>
      </w:r>
      <w:proofErr w:type="spellStart"/>
      <w:r w:rsidRPr="00835E5A">
        <w:rPr>
          <w:sz w:val="24"/>
          <w:szCs w:val="28"/>
        </w:rPr>
        <w:t>ванкоміцину</w:t>
      </w:r>
      <w:proofErr w:type="spellEnd"/>
      <w:r w:rsidR="0067303C"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тейкопланіну</w:t>
      </w:r>
      <w:proofErr w:type="spellEnd"/>
      <w:r w:rsidRPr="00835E5A">
        <w:rPr>
          <w:sz w:val="24"/>
          <w:szCs w:val="28"/>
        </w:rPr>
        <w:t xml:space="preserve">, необхідно призначити </w:t>
      </w:r>
      <w:proofErr w:type="spellStart"/>
      <w:r w:rsidRPr="00835E5A">
        <w:rPr>
          <w:sz w:val="24"/>
          <w:szCs w:val="28"/>
        </w:rPr>
        <w:t>даптоміцин</w:t>
      </w:r>
      <w:proofErr w:type="spellEnd"/>
      <w:r w:rsidRPr="00835E5A">
        <w:rPr>
          <w:sz w:val="24"/>
          <w:szCs w:val="28"/>
        </w:rPr>
        <w:t xml:space="preserve"> внутрішньовенно.</w:t>
      </w:r>
    </w:p>
    <w:p w14:paraId="79EFAB4B" w14:textId="38F0C4E1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Використовувати </w:t>
      </w:r>
      <w:proofErr w:type="spellStart"/>
      <w:r w:rsidRPr="00835E5A">
        <w:rPr>
          <w:sz w:val="24"/>
          <w:szCs w:val="28"/>
        </w:rPr>
        <w:t>лінезолід</w:t>
      </w:r>
      <w:proofErr w:type="spellEnd"/>
      <w:r w:rsidRPr="00835E5A">
        <w:rPr>
          <w:sz w:val="24"/>
          <w:szCs w:val="28"/>
        </w:rPr>
        <w:t xml:space="preserve"> внутрішньо</w:t>
      </w:r>
      <w:r w:rsidR="00930A8C" w:rsidRPr="00835E5A">
        <w:rPr>
          <w:sz w:val="24"/>
          <w:szCs w:val="28"/>
        </w:rPr>
        <w:t>венно з метою лікування інфекцій</w:t>
      </w:r>
      <w:r w:rsidRPr="00835E5A">
        <w:rPr>
          <w:sz w:val="24"/>
          <w:szCs w:val="28"/>
        </w:rPr>
        <w:t xml:space="preserve"> нижніх сечових шляхів не рекомендовано, через недосягнення достатніх концентрацій </w:t>
      </w:r>
      <w:r w:rsidR="00930A8C" w:rsidRPr="00835E5A">
        <w:rPr>
          <w:sz w:val="24"/>
          <w:szCs w:val="28"/>
        </w:rPr>
        <w:t>лікарського засобу</w:t>
      </w:r>
      <w:r w:rsidRPr="00835E5A">
        <w:rPr>
          <w:sz w:val="24"/>
          <w:szCs w:val="28"/>
        </w:rPr>
        <w:t xml:space="preserve"> у сечі.</w:t>
      </w:r>
    </w:p>
    <w:p w14:paraId="5036E01C" w14:textId="02C48C6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4. З метою лікування КАІСШ необхідно призначити однократне введення </w:t>
      </w:r>
      <w:proofErr w:type="spellStart"/>
      <w:r w:rsidRPr="00835E5A">
        <w:rPr>
          <w:sz w:val="24"/>
          <w:szCs w:val="28"/>
        </w:rPr>
        <w:t>аміноглікозидів</w:t>
      </w:r>
      <w:proofErr w:type="spellEnd"/>
      <w:r w:rsidRPr="00835E5A">
        <w:rPr>
          <w:sz w:val="24"/>
          <w:szCs w:val="28"/>
        </w:rPr>
        <w:t xml:space="preserve"> внутрішньовенно, за виключенням випадків виявлення ПМР до </w:t>
      </w:r>
      <w:proofErr w:type="spellStart"/>
      <w:r w:rsidRPr="00835E5A">
        <w:rPr>
          <w:sz w:val="24"/>
          <w:szCs w:val="28"/>
        </w:rPr>
        <w:t>аміноглікозидів</w:t>
      </w:r>
      <w:proofErr w:type="spellEnd"/>
      <w:r w:rsidRPr="00835E5A">
        <w:rPr>
          <w:sz w:val="24"/>
          <w:szCs w:val="28"/>
        </w:rPr>
        <w:t xml:space="preserve">. У випадку неможливості призначення пацієнту </w:t>
      </w:r>
      <w:proofErr w:type="spellStart"/>
      <w:r w:rsidRPr="00835E5A">
        <w:rPr>
          <w:sz w:val="24"/>
          <w:szCs w:val="28"/>
        </w:rPr>
        <w:t>аміноглікозидів</w:t>
      </w:r>
      <w:proofErr w:type="spellEnd"/>
      <w:r w:rsidRPr="00835E5A">
        <w:rPr>
          <w:sz w:val="24"/>
          <w:szCs w:val="28"/>
        </w:rPr>
        <w:t xml:space="preserve"> (наприклад, резистентність до них MRSA, індивідуальна непереносимість), слід призначити одноразове введення </w:t>
      </w:r>
      <w:proofErr w:type="spellStart"/>
      <w:r w:rsidRPr="00835E5A">
        <w:rPr>
          <w:sz w:val="24"/>
          <w:szCs w:val="28"/>
        </w:rPr>
        <w:t>глікопептиду</w:t>
      </w:r>
      <w:proofErr w:type="spellEnd"/>
      <w:r w:rsidRPr="00835E5A">
        <w:rPr>
          <w:sz w:val="24"/>
          <w:szCs w:val="28"/>
        </w:rPr>
        <w:t xml:space="preserve"> внутрішньовенно (</w:t>
      </w:r>
      <w:proofErr w:type="spellStart"/>
      <w:r w:rsidRPr="00835E5A">
        <w:rPr>
          <w:sz w:val="24"/>
          <w:szCs w:val="28"/>
        </w:rPr>
        <w:t>ванкоміцин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тейкопланін</w:t>
      </w:r>
      <w:proofErr w:type="spellEnd"/>
      <w:r w:rsidRPr="00835E5A">
        <w:rPr>
          <w:sz w:val="24"/>
          <w:szCs w:val="28"/>
        </w:rPr>
        <w:t>).</w:t>
      </w:r>
    </w:p>
    <w:p w14:paraId="182BAD5E" w14:textId="0CDA7942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5. З метою лікування пацієнта з інфекційними хворобами кісток та/або суглобів (наприклад, остеомієліт, септичний артрит), </w:t>
      </w:r>
      <w:r w:rsidR="00B405AD" w:rsidRPr="00835E5A">
        <w:rPr>
          <w:sz w:val="24"/>
          <w:szCs w:val="28"/>
        </w:rPr>
        <w:t>що</w:t>
      </w:r>
      <w:r w:rsidRPr="00835E5A">
        <w:rPr>
          <w:sz w:val="24"/>
          <w:szCs w:val="28"/>
        </w:rPr>
        <w:t xml:space="preserve"> викликані MRSA, необхідно призначати </w:t>
      </w:r>
      <w:proofErr w:type="spellStart"/>
      <w:r w:rsidRPr="00835E5A">
        <w:rPr>
          <w:sz w:val="24"/>
          <w:szCs w:val="28"/>
        </w:rPr>
        <w:t>глікопептиди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ванкоміцин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тейкопланін</w:t>
      </w:r>
      <w:proofErr w:type="spellEnd"/>
      <w:r w:rsidRPr="00835E5A">
        <w:rPr>
          <w:sz w:val="24"/>
          <w:szCs w:val="28"/>
        </w:rPr>
        <w:t xml:space="preserve">) внутрішньовенно. Тривале призначення </w:t>
      </w:r>
      <w:proofErr w:type="spellStart"/>
      <w:r w:rsidRPr="00835E5A">
        <w:rPr>
          <w:sz w:val="24"/>
          <w:szCs w:val="28"/>
        </w:rPr>
        <w:t>глікопептидів</w:t>
      </w:r>
      <w:proofErr w:type="spellEnd"/>
      <w:r w:rsidRPr="00835E5A">
        <w:rPr>
          <w:sz w:val="24"/>
          <w:szCs w:val="28"/>
        </w:rPr>
        <w:t xml:space="preserve"> внутрішньовенно потребує</w:t>
      </w:r>
      <w:r w:rsidR="005812BB" w:rsidRPr="00835E5A">
        <w:rPr>
          <w:sz w:val="24"/>
          <w:szCs w:val="28"/>
        </w:rPr>
        <w:t>,</w:t>
      </w:r>
      <w:r w:rsidRPr="00835E5A">
        <w:rPr>
          <w:sz w:val="24"/>
          <w:szCs w:val="28"/>
        </w:rPr>
        <w:t xml:space="preserve"> </w:t>
      </w:r>
      <w:r w:rsidR="005812BB" w:rsidRPr="00835E5A">
        <w:rPr>
          <w:sz w:val="24"/>
          <w:szCs w:val="28"/>
        </w:rPr>
        <w:t>за можливості, проведення ТЛМ</w:t>
      </w:r>
      <w:r w:rsidRPr="00835E5A">
        <w:rPr>
          <w:sz w:val="24"/>
          <w:szCs w:val="28"/>
        </w:rPr>
        <w:t>. У випад</w:t>
      </w:r>
      <w:r w:rsidR="00A81E8D" w:rsidRPr="00835E5A">
        <w:rPr>
          <w:sz w:val="24"/>
          <w:szCs w:val="28"/>
        </w:rPr>
        <w:t xml:space="preserve">ку протипоказань до </w:t>
      </w:r>
      <w:proofErr w:type="spellStart"/>
      <w:r w:rsidR="00A81E8D" w:rsidRPr="00835E5A">
        <w:rPr>
          <w:sz w:val="24"/>
          <w:szCs w:val="28"/>
        </w:rPr>
        <w:t>ванкоміцину</w:t>
      </w:r>
      <w:proofErr w:type="spellEnd"/>
      <w:r w:rsidR="00A81E8D"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тейкопланіну</w:t>
      </w:r>
      <w:proofErr w:type="spellEnd"/>
      <w:r w:rsidRPr="00835E5A">
        <w:rPr>
          <w:sz w:val="24"/>
          <w:szCs w:val="28"/>
        </w:rPr>
        <w:t xml:space="preserve">, слід призначити </w:t>
      </w:r>
      <w:proofErr w:type="spellStart"/>
      <w:r w:rsidRPr="00835E5A">
        <w:rPr>
          <w:sz w:val="24"/>
          <w:szCs w:val="28"/>
        </w:rPr>
        <w:t>даптоміцин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лінезолід</w:t>
      </w:r>
      <w:proofErr w:type="spellEnd"/>
      <w:r w:rsidRPr="00835E5A">
        <w:rPr>
          <w:sz w:val="24"/>
          <w:szCs w:val="28"/>
        </w:rPr>
        <w:t xml:space="preserve"> внутрішньовенно.</w:t>
      </w:r>
    </w:p>
    <w:p w14:paraId="5EA69DD4" w14:textId="4F4E39CD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Проведення хірургічного контролю джерела інфекції </w:t>
      </w:r>
      <w:r w:rsidR="00CB49D2" w:rsidRPr="00835E5A">
        <w:rPr>
          <w:sz w:val="24"/>
          <w:szCs w:val="28"/>
        </w:rPr>
        <w:t>впродовж</w:t>
      </w:r>
      <w:r w:rsidRPr="00835E5A">
        <w:rPr>
          <w:sz w:val="24"/>
          <w:szCs w:val="28"/>
        </w:rPr>
        <w:t xml:space="preserve"> лікування інфекційних </w:t>
      </w:r>
      <w:proofErr w:type="spellStart"/>
      <w:r w:rsidRPr="00835E5A">
        <w:rPr>
          <w:sz w:val="24"/>
          <w:szCs w:val="28"/>
        </w:rPr>
        <w:t>хвороб</w:t>
      </w:r>
      <w:proofErr w:type="spellEnd"/>
      <w:r w:rsidRPr="00835E5A">
        <w:rPr>
          <w:sz w:val="24"/>
          <w:szCs w:val="28"/>
        </w:rPr>
        <w:t xml:space="preserve"> кісток та/або суглобів є обов’язковим.</w:t>
      </w:r>
    </w:p>
    <w:p w14:paraId="3901AE13" w14:textId="2A32C1FF" w:rsidR="00302539" w:rsidRPr="00835E5A" w:rsidRDefault="00302539" w:rsidP="00302539">
      <w:pPr>
        <w:ind w:right="-1" w:firstLine="707"/>
        <w:rPr>
          <w:sz w:val="24"/>
          <w:szCs w:val="28"/>
        </w:rPr>
      </w:pPr>
      <w:proofErr w:type="spellStart"/>
      <w:r w:rsidRPr="00835E5A">
        <w:rPr>
          <w:sz w:val="24"/>
          <w:szCs w:val="28"/>
        </w:rPr>
        <w:t>Деескалаційний</w:t>
      </w:r>
      <w:proofErr w:type="spellEnd"/>
      <w:r w:rsidRPr="00835E5A">
        <w:rPr>
          <w:sz w:val="24"/>
          <w:szCs w:val="28"/>
        </w:rPr>
        <w:t xml:space="preserve"> підхід до </w:t>
      </w:r>
      <w:proofErr w:type="spellStart"/>
      <w:r w:rsidRPr="00835E5A">
        <w:rPr>
          <w:sz w:val="24"/>
          <w:szCs w:val="28"/>
        </w:rPr>
        <w:t>антибіотикотерапії</w:t>
      </w:r>
      <w:proofErr w:type="spellEnd"/>
      <w:r w:rsidRPr="00835E5A">
        <w:rPr>
          <w:sz w:val="24"/>
          <w:szCs w:val="28"/>
        </w:rPr>
        <w:t xml:space="preserve"> пацієнтів з інфекційними хворобами кісток та/або суглобів передбачає перехід на пероральний прийом </w:t>
      </w:r>
      <w:proofErr w:type="spellStart"/>
      <w:r w:rsidRPr="00835E5A">
        <w:rPr>
          <w:sz w:val="24"/>
          <w:szCs w:val="28"/>
        </w:rPr>
        <w:t>кліндаміцину</w:t>
      </w:r>
      <w:proofErr w:type="spellEnd"/>
      <w:r w:rsidRPr="00835E5A">
        <w:rPr>
          <w:sz w:val="24"/>
          <w:szCs w:val="28"/>
        </w:rPr>
        <w:t xml:space="preserve">, </w:t>
      </w:r>
      <w:proofErr w:type="spellStart"/>
      <w:r w:rsidRPr="00835E5A">
        <w:rPr>
          <w:sz w:val="24"/>
          <w:szCs w:val="28"/>
        </w:rPr>
        <w:t>сульфаметоксазолу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триметоприму</w:t>
      </w:r>
      <w:proofErr w:type="spellEnd"/>
      <w:r w:rsidRPr="00835E5A">
        <w:rPr>
          <w:sz w:val="24"/>
          <w:szCs w:val="28"/>
        </w:rPr>
        <w:t xml:space="preserve">, </w:t>
      </w:r>
      <w:proofErr w:type="spellStart"/>
      <w:r w:rsidRPr="00835E5A">
        <w:rPr>
          <w:sz w:val="24"/>
          <w:szCs w:val="28"/>
        </w:rPr>
        <w:t>доксицикліну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лінезоліду</w:t>
      </w:r>
      <w:proofErr w:type="spellEnd"/>
      <w:r w:rsidRPr="00835E5A">
        <w:rPr>
          <w:sz w:val="24"/>
          <w:szCs w:val="28"/>
        </w:rPr>
        <w:t xml:space="preserve">, відповідно до даних чутливості до </w:t>
      </w:r>
      <w:r w:rsidR="004A6CD6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 xml:space="preserve"> збудника хвороби. Пероральне використання </w:t>
      </w:r>
      <w:proofErr w:type="spellStart"/>
      <w:r w:rsidRPr="00835E5A">
        <w:rPr>
          <w:sz w:val="24"/>
          <w:szCs w:val="28"/>
        </w:rPr>
        <w:t>рифампіцину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фторхінолонів</w:t>
      </w:r>
      <w:proofErr w:type="spellEnd"/>
      <w:r w:rsidRPr="00835E5A">
        <w:rPr>
          <w:sz w:val="24"/>
          <w:szCs w:val="28"/>
        </w:rPr>
        <w:t xml:space="preserve"> дозволено виключно у комбінації з іншим</w:t>
      </w:r>
      <w:r w:rsidR="004A6CD6" w:rsidRPr="00835E5A">
        <w:rPr>
          <w:sz w:val="24"/>
          <w:szCs w:val="28"/>
        </w:rPr>
        <w:t>и</w:t>
      </w:r>
      <w:r w:rsidRPr="00835E5A">
        <w:rPr>
          <w:sz w:val="24"/>
          <w:szCs w:val="28"/>
        </w:rPr>
        <w:t xml:space="preserve"> </w:t>
      </w:r>
      <w:r w:rsidR="004A6CD6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 xml:space="preserve">, відповідно до даних чутливості до </w:t>
      </w:r>
      <w:r w:rsidR="004A6CD6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 xml:space="preserve"> збудника хвороби.</w:t>
      </w:r>
    </w:p>
    <w:p w14:paraId="15475BC0" w14:textId="7D7711E3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lastRenderedPageBreak/>
        <w:t xml:space="preserve">6. З метою лікування пацієнта з неускладненою </w:t>
      </w:r>
      <w:proofErr w:type="spellStart"/>
      <w:r w:rsidRPr="00835E5A">
        <w:rPr>
          <w:sz w:val="24"/>
          <w:szCs w:val="28"/>
        </w:rPr>
        <w:t>бактеріємією</w:t>
      </w:r>
      <w:proofErr w:type="spellEnd"/>
      <w:r w:rsidRPr="00835E5A">
        <w:rPr>
          <w:sz w:val="24"/>
          <w:szCs w:val="28"/>
        </w:rPr>
        <w:t xml:space="preserve">, спричиненою MRSA, необхідно призначити </w:t>
      </w:r>
      <w:proofErr w:type="spellStart"/>
      <w:r w:rsidRPr="00835E5A">
        <w:rPr>
          <w:sz w:val="24"/>
          <w:szCs w:val="28"/>
        </w:rPr>
        <w:t>ванкоміцин</w:t>
      </w:r>
      <w:proofErr w:type="spellEnd"/>
      <w:r w:rsidRPr="00835E5A">
        <w:rPr>
          <w:sz w:val="24"/>
          <w:szCs w:val="28"/>
        </w:rPr>
        <w:t xml:space="preserve"> внутрішньовенно. У випадку неможливості призначення пацієнту </w:t>
      </w:r>
      <w:proofErr w:type="spellStart"/>
      <w:r w:rsidRPr="00835E5A">
        <w:rPr>
          <w:sz w:val="24"/>
          <w:szCs w:val="28"/>
        </w:rPr>
        <w:t>глікопептидів</w:t>
      </w:r>
      <w:proofErr w:type="spellEnd"/>
      <w:r w:rsidRPr="00835E5A">
        <w:rPr>
          <w:sz w:val="24"/>
          <w:szCs w:val="28"/>
        </w:rPr>
        <w:t xml:space="preserve">, слід призначити </w:t>
      </w:r>
      <w:proofErr w:type="spellStart"/>
      <w:r w:rsidRPr="00835E5A">
        <w:rPr>
          <w:sz w:val="24"/>
          <w:szCs w:val="28"/>
        </w:rPr>
        <w:t>лінезолід</w:t>
      </w:r>
      <w:proofErr w:type="spellEnd"/>
      <w:r w:rsidRPr="00835E5A">
        <w:rPr>
          <w:sz w:val="24"/>
          <w:szCs w:val="28"/>
        </w:rPr>
        <w:t xml:space="preserve"> внутрішньовенно. У випадку неефективності вищезазначених </w:t>
      </w:r>
      <w:r w:rsidR="00463A1D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 xml:space="preserve"> необхідно призначити </w:t>
      </w:r>
      <w:proofErr w:type="spellStart"/>
      <w:r w:rsidRPr="00835E5A">
        <w:rPr>
          <w:sz w:val="24"/>
          <w:szCs w:val="28"/>
        </w:rPr>
        <w:t>даптоміцин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тейкопланін</w:t>
      </w:r>
      <w:proofErr w:type="spellEnd"/>
      <w:r w:rsidRPr="00835E5A">
        <w:rPr>
          <w:sz w:val="24"/>
          <w:szCs w:val="28"/>
        </w:rPr>
        <w:t xml:space="preserve"> внутрішньовенно. Заборонено ви</w:t>
      </w:r>
      <w:r w:rsidR="000B2C1F" w:rsidRPr="00835E5A">
        <w:rPr>
          <w:sz w:val="24"/>
          <w:szCs w:val="28"/>
        </w:rPr>
        <w:t xml:space="preserve">користовувати </w:t>
      </w:r>
      <w:proofErr w:type="spellStart"/>
      <w:r w:rsidR="000B2C1F" w:rsidRPr="00835E5A">
        <w:rPr>
          <w:sz w:val="24"/>
          <w:szCs w:val="28"/>
        </w:rPr>
        <w:t>сульфаметоксазол</w:t>
      </w:r>
      <w:proofErr w:type="spellEnd"/>
      <w:r w:rsidR="000B2C1F"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триметоприм</w:t>
      </w:r>
      <w:proofErr w:type="spellEnd"/>
      <w:r w:rsidRPr="00835E5A">
        <w:rPr>
          <w:sz w:val="24"/>
          <w:szCs w:val="28"/>
        </w:rPr>
        <w:t xml:space="preserve"> як засіб першої лінії для лікування </w:t>
      </w:r>
      <w:proofErr w:type="spellStart"/>
      <w:r w:rsidRPr="00835E5A">
        <w:rPr>
          <w:sz w:val="24"/>
          <w:szCs w:val="28"/>
        </w:rPr>
        <w:t>бактеріємії</w:t>
      </w:r>
      <w:proofErr w:type="spellEnd"/>
      <w:r w:rsidRPr="00835E5A">
        <w:rPr>
          <w:sz w:val="24"/>
          <w:szCs w:val="28"/>
        </w:rPr>
        <w:t xml:space="preserve">, спричиненої MRSA, однак слід розглянути можливість його застосування при переході на пероральний прийом з метою деескалації </w:t>
      </w:r>
      <w:proofErr w:type="spellStart"/>
      <w:r w:rsidRPr="00835E5A">
        <w:rPr>
          <w:sz w:val="24"/>
          <w:szCs w:val="28"/>
        </w:rPr>
        <w:t>антибіотикотерапії</w:t>
      </w:r>
      <w:proofErr w:type="spellEnd"/>
      <w:r w:rsidRPr="00835E5A">
        <w:rPr>
          <w:sz w:val="24"/>
          <w:szCs w:val="28"/>
        </w:rPr>
        <w:t xml:space="preserve">, відповідно до даних чутливості MRSA до </w:t>
      </w:r>
      <w:r w:rsidR="000B2C1F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>.</w:t>
      </w:r>
    </w:p>
    <w:p w14:paraId="6C3D491D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7. З метою лікування пацієнта з </w:t>
      </w:r>
      <w:proofErr w:type="spellStart"/>
      <w:r w:rsidRPr="00835E5A">
        <w:rPr>
          <w:sz w:val="24"/>
          <w:szCs w:val="28"/>
        </w:rPr>
        <w:t>некротизуючою</w:t>
      </w:r>
      <w:proofErr w:type="spellEnd"/>
      <w:r w:rsidRPr="00835E5A">
        <w:rPr>
          <w:sz w:val="24"/>
          <w:szCs w:val="28"/>
        </w:rPr>
        <w:t xml:space="preserve"> пневмонією, спричиненою MRSA, слід призначити </w:t>
      </w:r>
      <w:proofErr w:type="spellStart"/>
      <w:r w:rsidRPr="00835E5A">
        <w:rPr>
          <w:sz w:val="24"/>
          <w:szCs w:val="28"/>
        </w:rPr>
        <w:t>лінезолід</w:t>
      </w:r>
      <w:proofErr w:type="spellEnd"/>
      <w:r w:rsidRPr="00835E5A">
        <w:rPr>
          <w:sz w:val="24"/>
          <w:szCs w:val="28"/>
        </w:rPr>
        <w:t xml:space="preserve"> внутрішньовенно. </w:t>
      </w:r>
    </w:p>
    <w:p w14:paraId="35E56945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8. З метою лікування пацієнта з </w:t>
      </w:r>
      <w:proofErr w:type="spellStart"/>
      <w:r w:rsidRPr="00835E5A">
        <w:rPr>
          <w:sz w:val="24"/>
          <w:szCs w:val="28"/>
        </w:rPr>
        <w:t>внутрішньогоспітальною</w:t>
      </w:r>
      <w:proofErr w:type="spellEnd"/>
      <w:r w:rsidRPr="00835E5A">
        <w:rPr>
          <w:sz w:val="24"/>
          <w:szCs w:val="28"/>
        </w:rPr>
        <w:t xml:space="preserve"> пневмонією (включно з ВАП), спричиненою MRSA, необхідно призначити </w:t>
      </w:r>
      <w:proofErr w:type="spellStart"/>
      <w:r w:rsidRPr="00835E5A">
        <w:rPr>
          <w:sz w:val="24"/>
          <w:szCs w:val="28"/>
        </w:rPr>
        <w:t>ванкоміцин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лінезолід</w:t>
      </w:r>
      <w:proofErr w:type="spellEnd"/>
      <w:r w:rsidRPr="00835E5A">
        <w:rPr>
          <w:sz w:val="24"/>
          <w:szCs w:val="28"/>
        </w:rPr>
        <w:t xml:space="preserve"> внутрішньовенно. Введення </w:t>
      </w:r>
      <w:proofErr w:type="spellStart"/>
      <w:r w:rsidRPr="00835E5A">
        <w:rPr>
          <w:sz w:val="24"/>
          <w:szCs w:val="28"/>
        </w:rPr>
        <w:t>даптоміцину</w:t>
      </w:r>
      <w:proofErr w:type="spellEnd"/>
      <w:r w:rsidRPr="00835E5A">
        <w:rPr>
          <w:sz w:val="24"/>
          <w:szCs w:val="28"/>
        </w:rPr>
        <w:t xml:space="preserve"> даній категорії пацієнтів протипоказано внаслідок його інактивації </w:t>
      </w:r>
      <w:proofErr w:type="spellStart"/>
      <w:r w:rsidRPr="00835E5A">
        <w:rPr>
          <w:sz w:val="24"/>
          <w:szCs w:val="28"/>
        </w:rPr>
        <w:t>сурфактантом</w:t>
      </w:r>
      <w:proofErr w:type="spellEnd"/>
      <w:r w:rsidRPr="00835E5A">
        <w:rPr>
          <w:sz w:val="24"/>
          <w:szCs w:val="28"/>
        </w:rPr>
        <w:t xml:space="preserve"> легень.</w:t>
      </w:r>
    </w:p>
    <w:p w14:paraId="68D6A8AB" w14:textId="2584DF53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9. З метою лікування пацієнта з тяжкою інфекцією верхніх дихальних шляхів (в тому числі ЛОР-органів), що спричинена MRSA, слід призначити </w:t>
      </w:r>
      <w:proofErr w:type="spellStart"/>
      <w:r w:rsidRPr="00835E5A">
        <w:rPr>
          <w:sz w:val="24"/>
          <w:szCs w:val="28"/>
        </w:rPr>
        <w:t>глікопептиди</w:t>
      </w:r>
      <w:proofErr w:type="spellEnd"/>
      <w:r w:rsidRPr="00835E5A">
        <w:rPr>
          <w:sz w:val="24"/>
          <w:szCs w:val="28"/>
        </w:rPr>
        <w:t xml:space="preserve"> внутрішньовенно (</w:t>
      </w:r>
      <w:proofErr w:type="spellStart"/>
      <w:r w:rsidRPr="00835E5A">
        <w:rPr>
          <w:sz w:val="24"/>
          <w:szCs w:val="28"/>
        </w:rPr>
        <w:t>ванкоміцин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тейкопланін</w:t>
      </w:r>
      <w:proofErr w:type="spellEnd"/>
      <w:r w:rsidRPr="00835E5A">
        <w:rPr>
          <w:sz w:val="24"/>
          <w:szCs w:val="28"/>
        </w:rPr>
        <w:t xml:space="preserve">). Якщо захворювання має легкий або середній ступінь тяжкості необхідно призначити </w:t>
      </w:r>
      <w:proofErr w:type="spellStart"/>
      <w:r w:rsidRPr="00835E5A">
        <w:rPr>
          <w:sz w:val="24"/>
          <w:szCs w:val="28"/>
        </w:rPr>
        <w:t>доксициклін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сульфаметоксазол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триметоприм</w:t>
      </w:r>
      <w:proofErr w:type="spellEnd"/>
      <w:r w:rsidRPr="00835E5A">
        <w:rPr>
          <w:sz w:val="24"/>
          <w:szCs w:val="28"/>
        </w:rPr>
        <w:t xml:space="preserve"> </w:t>
      </w:r>
      <w:proofErr w:type="spellStart"/>
      <w:r w:rsidRPr="00835E5A">
        <w:rPr>
          <w:sz w:val="24"/>
          <w:szCs w:val="28"/>
        </w:rPr>
        <w:t>перорально</w:t>
      </w:r>
      <w:proofErr w:type="spellEnd"/>
      <w:r w:rsidRPr="00835E5A">
        <w:rPr>
          <w:sz w:val="24"/>
          <w:szCs w:val="28"/>
        </w:rPr>
        <w:t xml:space="preserve">, відповідно до даних чутливості MRSA до </w:t>
      </w:r>
      <w:r w:rsidR="0054133F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>.</w:t>
      </w:r>
    </w:p>
    <w:p w14:paraId="54C13D5A" w14:textId="2A17C022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10. З метою лікування пацієнта з внутрішньочерепними або спінальними абсцесами, спричиненими MRSA, слід призначити </w:t>
      </w:r>
      <w:proofErr w:type="spellStart"/>
      <w:r w:rsidRPr="00835E5A">
        <w:rPr>
          <w:sz w:val="24"/>
          <w:szCs w:val="28"/>
        </w:rPr>
        <w:t>ванкоміцин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лінезолід</w:t>
      </w:r>
      <w:proofErr w:type="spellEnd"/>
      <w:r w:rsidRPr="00835E5A">
        <w:rPr>
          <w:sz w:val="24"/>
          <w:szCs w:val="28"/>
        </w:rPr>
        <w:t xml:space="preserve"> внутрішньовенн</w:t>
      </w:r>
      <w:r w:rsidR="00E24E79" w:rsidRPr="00835E5A">
        <w:rPr>
          <w:sz w:val="24"/>
          <w:szCs w:val="28"/>
        </w:rPr>
        <w:t>о. За відсутності протипоказань</w:t>
      </w:r>
      <w:r w:rsidRPr="00835E5A">
        <w:rPr>
          <w:sz w:val="24"/>
          <w:szCs w:val="28"/>
        </w:rPr>
        <w:t xml:space="preserve"> проведення хірургічного контролю джерела інфекції є обов’язковим.</w:t>
      </w:r>
    </w:p>
    <w:p w14:paraId="166C0E9B" w14:textId="3799F9FC" w:rsidR="00302539" w:rsidRPr="00835E5A" w:rsidRDefault="00E24E7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11. З метою лікування пацієнтів</w:t>
      </w:r>
      <w:r w:rsidR="00302539" w:rsidRPr="00835E5A">
        <w:rPr>
          <w:sz w:val="24"/>
          <w:szCs w:val="28"/>
        </w:rPr>
        <w:t xml:space="preserve"> з менінгітом, що спричинений MRSA, необхідно призначити </w:t>
      </w:r>
      <w:proofErr w:type="spellStart"/>
      <w:r w:rsidR="00302539" w:rsidRPr="00835E5A">
        <w:rPr>
          <w:sz w:val="24"/>
          <w:szCs w:val="28"/>
        </w:rPr>
        <w:t>ванкоміцин</w:t>
      </w:r>
      <w:proofErr w:type="spellEnd"/>
      <w:r w:rsidR="00302539" w:rsidRPr="00835E5A">
        <w:rPr>
          <w:sz w:val="24"/>
          <w:szCs w:val="28"/>
        </w:rPr>
        <w:t xml:space="preserve"> внутрішньовенно (</w:t>
      </w:r>
      <w:proofErr w:type="spellStart"/>
      <w:r w:rsidR="00302539" w:rsidRPr="00835E5A">
        <w:rPr>
          <w:sz w:val="24"/>
          <w:szCs w:val="28"/>
        </w:rPr>
        <w:t>монотерапія</w:t>
      </w:r>
      <w:proofErr w:type="spellEnd"/>
      <w:r w:rsidR="00302539" w:rsidRPr="00835E5A">
        <w:rPr>
          <w:sz w:val="24"/>
          <w:szCs w:val="28"/>
        </w:rPr>
        <w:t xml:space="preserve">) або комбінацію </w:t>
      </w:r>
      <w:proofErr w:type="spellStart"/>
      <w:r w:rsidR="00302539" w:rsidRPr="00835E5A">
        <w:rPr>
          <w:sz w:val="24"/>
          <w:szCs w:val="28"/>
        </w:rPr>
        <w:t>ванкоміцину</w:t>
      </w:r>
      <w:proofErr w:type="spellEnd"/>
      <w:r w:rsidR="00302539" w:rsidRPr="00835E5A">
        <w:rPr>
          <w:sz w:val="24"/>
          <w:szCs w:val="28"/>
        </w:rPr>
        <w:t xml:space="preserve"> з </w:t>
      </w:r>
      <w:proofErr w:type="spellStart"/>
      <w:r w:rsidR="00302539" w:rsidRPr="00835E5A">
        <w:rPr>
          <w:sz w:val="24"/>
          <w:szCs w:val="28"/>
        </w:rPr>
        <w:t>рифампіцином</w:t>
      </w:r>
      <w:proofErr w:type="spellEnd"/>
      <w:r w:rsidR="00302539" w:rsidRPr="00835E5A">
        <w:rPr>
          <w:sz w:val="24"/>
          <w:szCs w:val="28"/>
        </w:rPr>
        <w:t xml:space="preserve">. Проведення ТЛМ щодо </w:t>
      </w:r>
      <w:proofErr w:type="spellStart"/>
      <w:r w:rsidR="00302539" w:rsidRPr="00835E5A">
        <w:rPr>
          <w:sz w:val="24"/>
          <w:szCs w:val="28"/>
        </w:rPr>
        <w:t>ванкоміцину</w:t>
      </w:r>
      <w:proofErr w:type="spellEnd"/>
      <w:r w:rsidR="00302539" w:rsidRPr="00835E5A">
        <w:rPr>
          <w:sz w:val="24"/>
          <w:szCs w:val="28"/>
        </w:rPr>
        <w:t xml:space="preserve"> є обов’язковим, за можливості. У випадку неефективності внутрішньовенного введення </w:t>
      </w:r>
      <w:proofErr w:type="spellStart"/>
      <w:r w:rsidR="00302539" w:rsidRPr="00835E5A">
        <w:rPr>
          <w:sz w:val="24"/>
          <w:szCs w:val="28"/>
        </w:rPr>
        <w:t>ванкоміцину</w:t>
      </w:r>
      <w:proofErr w:type="spellEnd"/>
      <w:r w:rsidR="00302539" w:rsidRPr="00835E5A">
        <w:rPr>
          <w:sz w:val="24"/>
          <w:szCs w:val="28"/>
        </w:rPr>
        <w:t xml:space="preserve">, лікарю рекомендовано розглянути доцільність </w:t>
      </w:r>
      <w:proofErr w:type="spellStart"/>
      <w:r w:rsidR="00302539" w:rsidRPr="00835E5A">
        <w:rPr>
          <w:sz w:val="24"/>
          <w:szCs w:val="28"/>
        </w:rPr>
        <w:t>інтравентрикулярного</w:t>
      </w:r>
      <w:proofErr w:type="spellEnd"/>
      <w:r w:rsidR="00302539" w:rsidRPr="00835E5A">
        <w:rPr>
          <w:sz w:val="24"/>
          <w:szCs w:val="28"/>
        </w:rPr>
        <w:t xml:space="preserve"> введення </w:t>
      </w:r>
      <w:proofErr w:type="spellStart"/>
      <w:r w:rsidR="00302539" w:rsidRPr="00835E5A">
        <w:rPr>
          <w:sz w:val="24"/>
          <w:szCs w:val="28"/>
        </w:rPr>
        <w:t>ванкоміцину</w:t>
      </w:r>
      <w:proofErr w:type="spellEnd"/>
      <w:r w:rsidR="00302539" w:rsidRPr="00835E5A">
        <w:rPr>
          <w:sz w:val="24"/>
          <w:szCs w:val="28"/>
        </w:rPr>
        <w:t>.</w:t>
      </w:r>
    </w:p>
    <w:p w14:paraId="4A7916BE" w14:textId="4F9EA52F" w:rsidR="00302539" w:rsidRPr="00835E5A" w:rsidRDefault="00302539" w:rsidP="00302539">
      <w:pPr>
        <w:ind w:right="-1" w:firstLine="707"/>
        <w:rPr>
          <w:sz w:val="24"/>
          <w:szCs w:val="28"/>
        </w:rPr>
      </w:pPr>
      <w:proofErr w:type="spellStart"/>
      <w:r w:rsidRPr="00835E5A">
        <w:rPr>
          <w:sz w:val="24"/>
          <w:szCs w:val="28"/>
        </w:rPr>
        <w:t>Кліндаміцин</w:t>
      </w:r>
      <w:proofErr w:type="spellEnd"/>
      <w:r w:rsidRPr="00835E5A">
        <w:rPr>
          <w:sz w:val="24"/>
          <w:szCs w:val="28"/>
        </w:rPr>
        <w:t xml:space="preserve">, </w:t>
      </w:r>
      <w:proofErr w:type="spellStart"/>
      <w:r w:rsidRPr="00835E5A">
        <w:rPr>
          <w:sz w:val="24"/>
          <w:szCs w:val="28"/>
        </w:rPr>
        <w:t>хлорамфенікол</w:t>
      </w:r>
      <w:proofErr w:type="spellEnd"/>
      <w:r w:rsidRPr="00835E5A">
        <w:rPr>
          <w:sz w:val="24"/>
          <w:szCs w:val="28"/>
        </w:rPr>
        <w:t xml:space="preserve"> та </w:t>
      </w:r>
      <w:proofErr w:type="spellStart"/>
      <w:r w:rsidRPr="00835E5A">
        <w:rPr>
          <w:sz w:val="24"/>
          <w:szCs w:val="28"/>
        </w:rPr>
        <w:t>лінезолід</w:t>
      </w:r>
      <w:proofErr w:type="spellEnd"/>
      <w:r w:rsidRPr="00835E5A">
        <w:rPr>
          <w:sz w:val="24"/>
          <w:szCs w:val="28"/>
        </w:rPr>
        <w:t xml:space="preserve"> призначати з метою лікування менінгіту, спричиненого MRSA, заборонено, оскільки вони відносяться до бактеріостатичних </w:t>
      </w:r>
      <w:r w:rsidR="001D4634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>.</w:t>
      </w:r>
    </w:p>
    <w:p w14:paraId="226A46F9" w14:textId="79027B9A" w:rsidR="00302539" w:rsidRPr="00835E5A" w:rsidRDefault="00302539" w:rsidP="00302539">
      <w:pPr>
        <w:ind w:right="-1" w:firstLine="707"/>
        <w:rPr>
          <w:sz w:val="24"/>
          <w:szCs w:val="28"/>
        </w:rPr>
      </w:pPr>
    </w:p>
    <w:p w14:paraId="229599D4" w14:textId="2ABC7174" w:rsidR="00302539" w:rsidRPr="00835E5A" w:rsidRDefault="00302539" w:rsidP="001D4634">
      <w:pPr>
        <w:ind w:right="-1" w:firstLine="707"/>
        <w:rPr>
          <w:b/>
          <w:sz w:val="24"/>
          <w:szCs w:val="28"/>
        </w:rPr>
      </w:pPr>
      <w:r w:rsidRPr="00835E5A">
        <w:rPr>
          <w:b/>
          <w:sz w:val="24"/>
          <w:szCs w:val="28"/>
        </w:rPr>
        <w:t>ІІІ. Рекомендовані режими антиба</w:t>
      </w:r>
      <w:r w:rsidR="001D4634" w:rsidRPr="00835E5A">
        <w:rPr>
          <w:b/>
          <w:sz w:val="24"/>
          <w:szCs w:val="28"/>
        </w:rPr>
        <w:t xml:space="preserve">ктеріальної терапії у випадках </w:t>
      </w:r>
      <w:r w:rsidRPr="00835E5A">
        <w:rPr>
          <w:b/>
          <w:sz w:val="24"/>
          <w:szCs w:val="28"/>
        </w:rPr>
        <w:t>визначення або обґрунтованої підозри на наявність механізмів резистентності у збудника інфекційної хвороби</w:t>
      </w:r>
    </w:p>
    <w:p w14:paraId="603B1D26" w14:textId="77777777" w:rsidR="00302539" w:rsidRPr="00835E5A" w:rsidRDefault="00302539" w:rsidP="00302539">
      <w:pPr>
        <w:ind w:right="-1"/>
        <w:rPr>
          <w:sz w:val="24"/>
          <w:szCs w:val="28"/>
        </w:rPr>
      </w:pPr>
    </w:p>
    <w:p w14:paraId="56DA316A" w14:textId="4E95BFC3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1. З метою лікування пацієнта з неускладненим циститом </w:t>
      </w:r>
      <w:r w:rsidR="00313B7A" w:rsidRPr="00835E5A">
        <w:rPr>
          <w:sz w:val="24"/>
          <w:szCs w:val="28"/>
        </w:rPr>
        <w:t>і наявної обґрунтованої підозри/</w:t>
      </w:r>
      <w:r w:rsidRPr="00835E5A">
        <w:rPr>
          <w:sz w:val="24"/>
          <w:szCs w:val="28"/>
        </w:rPr>
        <w:t xml:space="preserve">підтвердження наявності </w:t>
      </w:r>
      <w:proofErr w:type="spellStart"/>
      <w:r w:rsidRPr="00835E5A">
        <w:rPr>
          <w:sz w:val="24"/>
          <w:szCs w:val="28"/>
        </w:rPr>
        <w:t>грамнегативних</w:t>
      </w:r>
      <w:proofErr w:type="spellEnd"/>
      <w:r w:rsidRPr="00835E5A">
        <w:rPr>
          <w:sz w:val="24"/>
          <w:szCs w:val="28"/>
        </w:rPr>
        <w:t xml:space="preserve">-продуцентів ESBL, у якості емпіричної/стартової </w:t>
      </w:r>
      <w:proofErr w:type="spellStart"/>
      <w:r w:rsidRPr="00835E5A">
        <w:rPr>
          <w:sz w:val="24"/>
          <w:szCs w:val="28"/>
        </w:rPr>
        <w:t>антибіотикотерапії</w:t>
      </w:r>
      <w:proofErr w:type="spellEnd"/>
      <w:r w:rsidRPr="00835E5A">
        <w:rPr>
          <w:sz w:val="24"/>
          <w:szCs w:val="28"/>
        </w:rPr>
        <w:t xml:space="preserve"> слід призначити пероральні </w:t>
      </w:r>
      <w:proofErr w:type="spellStart"/>
      <w:r w:rsidRPr="00835E5A">
        <w:rPr>
          <w:sz w:val="24"/>
          <w:szCs w:val="28"/>
        </w:rPr>
        <w:t>нітрофурани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нітрофурантоїн</w:t>
      </w:r>
      <w:proofErr w:type="spellEnd"/>
      <w:r w:rsidRPr="00835E5A">
        <w:rPr>
          <w:sz w:val="24"/>
          <w:szCs w:val="28"/>
        </w:rPr>
        <w:t xml:space="preserve">) або </w:t>
      </w:r>
      <w:proofErr w:type="spellStart"/>
      <w:r w:rsidRPr="00835E5A">
        <w:rPr>
          <w:sz w:val="24"/>
          <w:szCs w:val="28"/>
        </w:rPr>
        <w:t>сульфаметоксазол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триметоприм</w:t>
      </w:r>
      <w:proofErr w:type="spellEnd"/>
      <w:r w:rsidRPr="00835E5A">
        <w:rPr>
          <w:sz w:val="24"/>
          <w:szCs w:val="28"/>
        </w:rPr>
        <w:t xml:space="preserve">. У випадку неможливості призначення пацієнту </w:t>
      </w:r>
      <w:proofErr w:type="spellStart"/>
      <w:r w:rsidRPr="00835E5A">
        <w:rPr>
          <w:sz w:val="24"/>
          <w:szCs w:val="28"/>
        </w:rPr>
        <w:t>нітрофуранів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нітрофурантоїн</w:t>
      </w:r>
      <w:proofErr w:type="spellEnd"/>
      <w:r w:rsidRPr="00835E5A">
        <w:rPr>
          <w:sz w:val="24"/>
          <w:szCs w:val="28"/>
        </w:rPr>
        <w:t xml:space="preserve">) або </w:t>
      </w:r>
      <w:proofErr w:type="spellStart"/>
      <w:r w:rsidRPr="00835E5A">
        <w:rPr>
          <w:sz w:val="24"/>
          <w:szCs w:val="28"/>
        </w:rPr>
        <w:t>сульфаметоксазолу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триметоприму</w:t>
      </w:r>
      <w:proofErr w:type="spellEnd"/>
      <w:r w:rsidRPr="00835E5A">
        <w:rPr>
          <w:sz w:val="24"/>
          <w:szCs w:val="28"/>
        </w:rPr>
        <w:t xml:space="preserve">, необхідно призначити </w:t>
      </w:r>
      <w:proofErr w:type="spellStart"/>
      <w:r w:rsidRPr="00835E5A">
        <w:rPr>
          <w:sz w:val="24"/>
          <w:szCs w:val="28"/>
        </w:rPr>
        <w:t>перорально</w:t>
      </w:r>
      <w:proofErr w:type="spellEnd"/>
      <w:r w:rsidRPr="00835E5A">
        <w:rPr>
          <w:sz w:val="24"/>
          <w:szCs w:val="28"/>
        </w:rPr>
        <w:t xml:space="preserve"> </w:t>
      </w:r>
      <w:proofErr w:type="spellStart"/>
      <w:r w:rsidRPr="00835E5A">
        <w:rPr>
          <w:sz w:val="24"/>
          <w:szCs w:val="28"/>
        </w:rPr>
        <w:t>амоксицилін</w:t>
      </w:r>
      <w:proofErr w:type="spellEnd"/>
      <w:r w:rsidRPr="00835E5A">
        <w:rPr>
          <w:sz w:val="24"/>
          <w:szCs w:val="28"/>
        </w:rPr>
        <w:t>/</w:t>
      </w:r>
      <w:proofErr w:type="spellStart"/>
      <w:r w:rsidR="00CA4FFE" w:rsidRPr="00835E5A">
        <w:rPr>
          <w:sz w:val="24"/>
          <w:szCs w:val="28"/>
        </w:rPr>
        <w:t>клавуланов</w:t>
      </w:r>
      <w:r w:rsidRPr="00835E5A">
        <w:rPr>
          <w:sz w:val="24"/>
          <w:szCs w:val="28"/>
        </w:rPr>
        <w:t>у</w:t>
      </w:r>
      <w:proofErr w:type="spellEnd"/>
      <w:r w:rsidRPr="00835E5A">
        <w:rPr>
          <w:sz w:val="24"/>
          <w:szCs w:val="28"/>
        </w:rPr>
        <w:t xml:space="preserve"> кислоту або внутрішньовенно </w:t>
      </w:r>
      <w:proofErr w:type="spellStart"/>
      <w:r w:rsidRPr="00835E5A">
        <w:rPr>
          <w:sz w:val="24"/>
          <w:szCs w:val="28"/>
        </w:rPr>
        <w:t>аміноглікозиди</w:t>
      </w:r>
      <w:proofErr w:type="spellEnd"/>
      <w:r w:rsidRPr="00835E5A">
        <w:rPr>
          <w:sz w:val="24"/>
          <w:szCs w:val="28"/>
        </w:rPr>
        <w:t xml:space="preserve"> (одноразове введення разової дози).</w:t>
      </w:r>
    </w:p>
    <w:p w14:paraId="0BA69DF5" w14:textId="43B97E15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Пероральне призначення </w:t>
      </w:r>
      <w:proofErr w:type="spellStart"/>
      <w:r w:rsidRPr="00835E5A">
        <w:rPr>
          <w:sz w:val="24"/>
          <w:szCs w:val="28"/>
        </w:rPr>
        <w:t>фосфоміцину</w:t>
      </w:r>
      <w:proofErr w:type="spellEnd"/>
      <w:r w:rsidRPr="00835E5A">
        <w:rPr>
          <w:sz w:val="24"/>
          <w:szCs w:val="28"/>
        </w:rPr>
        <w:t xml:space="preserve"> з метою лікування пацієнта з неускладненим циститом показано виключно у випадку мікробіологічного підтвердження </w:t>
      </w:r>
      <w:r w:rsidRPr="00835E5A">
        <w:rPr>
          <w:i/>
          <w:sz w:val="24"/>
          <w:szCs w:val="28"/>
        </w:rPr>
        <w:t>E.</w:t>
      </w:r>
      <w:r w:rsidR="00F66BCB" w:rsidRPr="00835E5A">
        <w:rPr>
          <w:i/>
          <w:sz w:val="24"/>
          <w:szCs w:val="28"/>
        </w:rPr>
        <w:t> </w:t>
      </w:r>
      <w:proofErr w:type="spellStart"/>
      <w:r w:rsidRPr="00835E5A">
        <w:rPr>
          <w:i/>
          <w:sz w:val="24"/>
          <w:szCs w:val="28"/>
        </w:rPr>
        <w:t>coli</w:t>
      </w:r>
      <w:proofErr w:type="spellEnd"/>
      <w:r w:rsidRPr="00835E5A">
        <w:rPr>
          <w:sz w:val="24"/>
          <w:szCs w:val="28"/>
        </w:rPr>
        <w:t xml:space="preserve">, оскільки інші </w:t>
      </w:r>
      <w:proofErr w:type="spellStart"/>
      <w:r w:rsidRPr="00835E5A">
        <w:rPr>
          <w:sz w:val="24"/>
          <w:szCs w:val="28"/>
        </w:rPr>
        <w:t>грамнегативні</w:t>
      </w:r>
      <w:proofErr w:type="spellEnd"/>
      <w:r w:rsidRPr="00835E5A">
        <w:rPr>
          <w:sz w:val="24"/>
          <w:szCs w:val="28"/>
        </w:rPr>
        <w:t>-продуценти ESBL (</w:t>
      </w:r>
      <w:r w:rsidRPr="00835E5A">
        <w:rPr>
          <w:i/>
          <w:sz w:val="24"/>
          <w:szCs w:val="28"/>
        </w:rPr>
        <w:t>K.</w:t>
      </w:r>
      <w:r w:rsidR="00F66BCB" w:rsidRPr="00835E5A">
        <w:rPr>
          <w:i/>
          <w:sz w:val="24"/>
          <w:szCs w:val="28"/>
        </w:rPr>
        <w:t> </w:t>
      </w:r>
      <w:proofErr w:type="spellStart"/>
      <w:r w:rsidRPr="00835E5A">
        <w:rPr>
          <w:i/>
          <w:sz w:val="24"/>
          <w:szCs w:val="28"/>
        </w:rPr>
        <w:t>pneumoniae</w:t>
      </w:r>
      <w:proofErr w:type="spellEnd"/>
      <w:r w:rsidRPr="00835E5A">
        <w:rPr>
          <w:i/>
          <w:sz w:val="24"/>
          <w:szCs w:val="28"/>
        </w:rPr>
        <w:t xml:space="preserve">, </w:t>
      </w:r>
      <w:proofErr w:type="spellStart"/>
      <w:r w:rsidRPr="00835E5A">
        <w:rPr>
          <w:i/>
          <w:sz w:val="24"/>
          <w:szCs w:val="28"/>
        </w:rPr>
        <w:t>Klebsiella</w:t>
      </w:r>
      <w:proofErr w:type="spellEnd"/>
      <w:r w:rsidRPr="00835E5A">
        <w:rPr>
          <w:i/>
          <w:sz w:val="24"/>
          <w:szCs w:val="28"/>
        </w:rPr>
        <w:t xml:space="preserve"> </w:t>
      </w:r>
      <w:proofErr w:type="spellStart"/>
      <w:r w:rsidRPr="00835E5A">
        <w:rPr>
          <w:i/>
          <w:sz w:val="24"/>
          <w:szCs w:val="28"/>
        </w:rPr>
        <w:t>spp</w:t>
      </w:r>
      <w:proofErr w:type="spellEnd"/>
      <w:r w:rsidRPr="00835E5A">
        <w:rPr>
          <w:i/>
          <w:sz w:val="24"/>
          <w:szCs w:val="28"/>
        </w:rPr>
        <w:t xml:space="preserve">, </w:t>
      </w:r>
      <w:proofErr w:type="spellStart"/>
      <w:r w:rsidRPr="00835E5A">
        <w:rPr>
          <w:i/>
          <w:sz w:val="24"/>
          <w:szCs w:val="28"/>
        </w:rPr>
        <w:t>Enterobacter</w:t>
      </w:r>
      <w:proofErr w:type="spellEnd"/>
      <w:r w:rsidRPr="00835E5A">
        <w:rPr>
          <w:i/>
          <w:sz w:val="24"/>
          <w:szCs w:val="28"/>
        </w:rPr>
        <w:t xml:space="preserve"> </w:t>
      </w:r>
      <w:proofErr w:type="spellStart"/>
      <w:r w:rsidRPr="00835E5A">
        <w:rPr>
          <w:i/>
          <w:sz w:val="24"/>
          <w:szCs w:val="28"/>
        </w:rPr>
        <w:t>spp</w:t>
      </w:r>
      <w:proofErr w:type="spellEnd"/>
      <w:r w:rsidRPr="00835E5A">
        <w:rPr>
          <w:i/>
          <w:sz w:val="24"/>
          <w:szCs w:val="28"/>
        </w:rPr>
        <w:t>.</w:t>
      </w:r>
      <w:r w:rsidRPr="00835E5A">
        <w:rPr>
          <w:sz w:val="24"/>
          <w:szCs w:val="28"/>
        </w:rPr>
        <w:t xml:space="preserve"> та </w:t>
      </w:r>
      <w:proofErr w:type="spellStart"/>
      <w:r w:rsidRPr="00835E5A">
        <w:rPr>
          <w:i/>
          <w:sz w:val="24"/>
          <w:szCs w:val="28"/>
        </w:rPr>
        <w:t>Serratia</w:t>
      </w:r>
      <w:proofErr w:type="spellEnd"/>
      <w:r w:rsidRPr="00835E5A">
        <w:rPr>
          <w:i/>
          <w:sz w:val="24"/>
          <w:szCs w:val="28"/>
        </w:rPr>
        <w:t xml:space="preserve"> </w:t>
      </w:r>
      <w:proofErr w:type="spellStart"/>
      <w:r w:rsidRPr="00835E5A">
        <w:rPr>
          <w:i/>
          <w:sz w:val="24"/>
          <w:szCs w:val="28"/>
        </w:rPr>
        <w:t>marcescens</w:t>
      </w:r>
      <w:proofErr w:type="spellEnd"/>
      <w:r w:rsidRPr="00835E5A">
        <w:rPr>
          <w:sz w:val="24"/>
          <w:szCs w:val="28"/>
        </w:rPr>
        <w:t xml:space="preserve">) часто є носіями гену резистентності </w:t>
      </w:r>
      <w:proofErr w:type="spellStart"/>
      <w:r w:rsidRPr="00835E5A">
        <w:rPr>
          <w:sz w:val="24"/>
          <w:szCs w:val="28"/>
        </w:rPr>
        <w:t>fosA</w:t>
      </w:r>
      <w:proofErr w:type="spellEnd"/>
      <w:r w:rsidRPr="00835E5A">
        <w:rPr>
          <w:sz w:val="24"/>
          <w:szCs w:val="28"/>
        </w:rPr>
        <w:t>.</w:t>
      </w:r>
    </w:p>
    <w:p w14:paraId="12066971" w14:textId="579EC37F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З метою лікування пацієнта з неускладненим циститом і</w:t>
      </w:r>
      <w:r w:rsidR="00F66BCB" w:rsidRPr="00835E5A">
        <w:rPr>
          <w:sz w:val="24"/>
          <w:szCs w:val="28"/>
        </w:rPr>
        <w:t xml:space="preserve"> наявною обґрунтованою підозрою/</w:t>
      </w:r>
      <w:r w:rsidRPr="00835E5A">
        <w:rPr>
          <w:sz w:val="24"/>
          <w:szCs w:val="28"/>
        </w:rPr>
        <w:t>підтвердж</w:t>
      </w:r>
      <w:r w:rsidR="00423EAF" w:rsidRPr="00835E5A">
        <w:rPr>
          <w:sz w:val="24"/>
          <w:szCs w:val="28"/>
        </w:rPr>
        <w:t xml:space="preserve">енням наявності </w:t>
      </w:r>
      <w:proofErr w:type="spellStart"/>
      <w:r w:rsidR="00423EAF" w:rsidRPr="00835E5A">
        <w:rPr>
          <w:sz w:val="24"/>
          <w:szCs w:val="28"/>
        </w:rPr>
        <w:t>грамнегативних</w:t>
      </w:r>
      <w:proofErr w:type="spellEnd"/>
      <w:r w:rsidR="00423EAF" w:rsidRPr="00835E5A">
        <w:rPr>
          <w:sz w:val="24"/>
          <w:szCs w:val="28"/>
        </w:rPr>
        <w:t>-</w:t>
      </w:r>
      <w:r w:rsidRPr="00835E5A">
        <w:rPr>
          <w:sz w:val="24"/>
          <w:szCs w:val="28"/>
        </w:rPr>
        <w:t xml:space="preserve">продуцентів ESBL, призначати </w:t>
      </w:r>
      <w:proofErr w:type="spellStart"/>
      <w:r w:rsidRPr="00835E5A">
        <w:rPr>
          <w:sz w:val="24"/>
          <w:szCs w:val="28"/>
        </w:rPr>
        <w:t>фторхінолони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ципрофлоксацин</w:t>
      </w:r>
      <w:proofErr w:type="spellEnd"/>
      <w:r w:rsidRPr="00835E5A">
        <w:rPr>
          <w:sz w:val="24"/>
          <w:szCs w:val="28"/>
        </w:rPr>
        <w:t xml:space="preserve">, </w:t>
      </w:r>
      <w:proofErr w:type="spellStart"/>
      <w:r w:rsidRPr="00835E5A">
        <w:rPr>
          <w:sz w:val="24"/>
          <w:szCs w:val="28"/>
        </w:rPr>
        <w:t>левофлоксацин</w:t>
      </w:r>
      <w:proofErr w:type="spellEnd"/>
      <w:r w:rsidRPr="00835E5A">
        <w:rPr>
          <w:sz w:val="24"/>
          <w:szCs w:val="28"/>
        </w:rPr>
        <w:t xml:space="preserve">) або </w:t>
      </w:r>
      <w:proofErr w:type="spellStart"/>
      <w:r w:rsidRPr="00835E5A">
        <w:rPr>
          <w:sz w:val="24"/>
          <w:szCs w:val="28"/>
        </w:rPr>
        <w:t>карбапенеми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ертапенем</w:t>
      </w:r>
      <w:proofErr w:type="spellEnd"/>
      <w:r w:rsidRPr="00835E5A">
        <w:rPr>
          <w:sz w:val="24"/>
          <w:szCs w:val="28"/>
        </w:rPr>
        <w:t xml:space="preserve">, </w:t>
      </w:r>
      <w:proofErr w:type="spellStart"/>
      <w:r w:rsidRPr="00835E5A">
        <w:rPr>
          <w:sz w:val="24"/>
          <w:szCs w:val="28"/>
        </w:rPr>
        <w:t>іміпенем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циластатин</w:t>
      </w:r>
      <w:proofErr w:type="spellEnd"/>
      <w:r w:rsidRPr="00835E5A">
        <w:rPr>
          <w:sz w:val="24"/>
          <w:szCs w:val="28"/>
        </w:rPr>
        <w:t xml:space="preserve">, </w:t>
      </w:r>
      <w:proofErr w:type="spellStart"/>
      <w:r w:rsidRPr="00835E5A">
        <w:rPr>
          <w:sz w:val="24"/>
          <w:szCs w:val="28"/>
        </w:rPr>
        <w:t>меропенем</w:t>
      </w:r>
      <w:proofErr w:type="spellEnd"/>
      <w:r w:rsidRPr="00835E5A">
        <w:rPr>
          <w:sz w:val="24"/>
          <w:szCs w:val="28"/>
        </w:rPr>
        <w:t xml:space="preserve">) слід виключно за умови терапевтичної невдачі попередньо призначеної </w:t>
      </w:r>
      <w:proofErr w:type="spellStart"/>
      <w:r w:rsidRPr="00835E5A">
        <w:rPr>
          <w:sz w:val="24"/>
          <w:szCs w:val="28"/>
        </w:rPr>
        <w:t>антибіотикотерапії</w:t>
      </w:r>
      <w:proofErr w:type="spellEnd"/>
      <w:r w:rsidRPr="00835E5A">
        <w:rPr>
          <w:sz w:val="24"/>
          <w:szCs w:val="28"/>
        </w:rPr>
        <w:t>.</w:t>
      </w:r>
    </w:p>
    <w:p w14:paraId="72F499D4" w14:textId="23FB5FAC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lastRenderedPageBreak/>
        <w:t>2. З метою лікування пацієнта з неускладненим ци</w:t>
      </w:r>
      <w:r w:rsidR="002B095D" w:rsidRPr="00835E5A">
        <w:rPr>
          <w:sz w:val="24"/>
          <w:szCs w:val="28"/>
        </w:rPr>
        <w:t>ститом та обґрунтованої підозри/</w:t>
      </w:r>
      <w:r w:rsidRPr="00835E5A">
        <w:rPr>
          <w:sz w:val="24"/>
          <w:szCs w:val="28"/>
        </w:rPr>
        <w:t>підтвердження ная</w:t>
      </w:r>
      <w:r w:rsidR="002B095D" w:rsidRPr="00835E5A">
        <w:rPr>
          <w:sz w:val="24"/>
          <w:szCs w:val="28"/>
        </w:rPr>
        <w:t>вності CRE, у якості емпіричної/</w:t>
      </w:r>
      <w:r w:rsidRPr="00835E5A">
        <w:rPr>
          <w:sz w:val="24"/>
          <w:szCs w:val="28"/>
        </w:rPr>
        <w:t xml:space="preserve">стартової </w:t>
      </w:r>
      <w:proofErr w:type="spellStart"/>
      <w:r w:rsidRPr="00835E5A">
        <w:rPr>
          <w:sz w:val="24"/>
          <w:szCs w:val="28"/>
        </w:rPr>
        <w:t>антибіотикотерапії</w:t>
      </w:r>
      <w:proofErr w:type="spellEnd"/>
      <w:r w:rsidRPr="00835E5A">
        <w:rPr>
          <w:sz w:val="24"/>
          <w:szCs w:val="28"/>
        </w:rPr>
        <w:t xml:space="preserve"> слід призначати </w:t>
      </w:r>
      <w:proofErr w:type="spellStart"/>
      <w:r w:rsidRPr="00835E5A">
        <w:rPr>
          <w:sz w:val="24"/>
          <w:szCs w:val="28"/>
        </w:rPr>
        <w:t>фторхінолони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ципрофлоксацин</w:t>
      </w:r>
      <w:proofErr w:type="spellEnd"/>
      <w:r w:rsidRPr="00835E5A">
        <w:rPr>
          <w:sz w:val="24"/>
          <w:szCs w:val="28"/>
        </w:rPr>
        <w:t xml:space="preserve">, </w:t>
      </w:r>
      <w:proofErr w:type="spellStart"/>
      <w:r w:rsidRPr="00835E5A">
        <w:rPr>
          <w:sz w:val="24"/>
          <w:szCs w:val="28"/>
        </w:rPr>
        <w:t>левофлоксацин</w:t>
      </w:r>
      <w:proofErr w:type="spellEnd"/>
      <w:r w:rsidRPr="00835E5A">
        <w:rPr>
          <w:sz w:val="24"/>
          <w:szCs w:val="28"/>
        </w:rPr>
        <w:t xml:space="preserve">), </w:t>
      </w:r>
      <w:proofErr w:type="spellStart"/>
      <w:r w:rsidRPr="00835E5A">
        <w:rPr>
          <w:sz w:val="24"/>
          <w:szCs w:val="28"/>
        </w:rPr>
        <w:t>сульфаметоксазол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триметоприм</w:t>
      </w:r>
      <w:proofErr w:type="spellEnd"/>
      <w:r w:rsidR="002B095D" w:rsidRPr="00835E5A">
        <w:rPr>
          <w:sz w:val="24"/>
          <w:szCs w:val="28"/>
        </w:rPr>
        <w:t xml:space="preserve">, </w:t>
      </w:r>
      <w:proofErr w:type="spellStart"/>
      <w:r w:rsidR="002B095D" w:rsidRPr="00835E5A">
        <w:rPr>
          <w:sz w:val="24"/>
          <w:szCs w:val="28"/>
        </w:rPr>
        <w:t>нітрофурани</w:t>
      </w:r>
      <w:proofErr w:type="spellEnd"/>
      <w:r w:rsidR="002B095D" w:rsidRPr="00835E5A">
        <w:rPr>
          <w:sz w:val="24"/>
          <w:szCs w:val="28"/>
        </w:rPr>
        <w:t xml:space="preserve"> (</w:t>
      </w:r>
      <w:proofErr w:type="spellStart"/>
      <w:r w:rsidR="002B095D" w:rsidRPr="00835E5A">
        <w:rPr>
          <w:sz w:val="24"/>
          <w:szCs w:val="28"/>
        </w:rPr>
        <w:t>нітрофурантоїн</w:t>
      </w:r>
      <w:proofErr w:type="spellEnd"/>
      <w:r w:rsidRPr="00835E5A">
        <w:rPr>
          <w:sz w:val="24"/>
          <w:szCs w:val="28"/>
        </w:rPr>
        <w:t xml:space="preserve">) або одноразове введення разової дози </w:t>
      </w:r>
      <w:proofErr w:type="spellStart"/>
      <w:r w:rsidRPr="00835E5A">
        <w:rPr>
          <w:sz w:val="24"/>
          <w:szCs w:val="28"/>
        </w:rPr>
        <w:t>аміноглікозидів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амікацин</w:t>
      </w:r>
      <w:proofErr w:type="spellEnd"/>
      <w:r w:rsidRPr="00835E5A">
        <w:rPr>
          <w:sz w:val="24"/>
          <w:szCs w:val="28"/>
        </w:rPr>
        <w:t>).</w:t>
      </w:r>
    </w:p>
    <w:p w14:paraId="2CBE57AC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Тривалу </w:t>
      </w:r>
      <w:proofErr w:type="spellStart"/>
      <w:r w:rsidRPr="00835E5A">
        <w:rPr>
          <w:sz w:val="24"/>
          <w:szCs w:val="28"/>
        </w:rPr>
        <w:t>інфузію</w:t>
      </w:r>
      <w:proofErr w:type="spellEnd"/>
      <w:r w:rsidRPr="00835E5A">
        <w:rPr>
          <w:sz w:val="24"/>
          <w:szCs w:val="28"/>
        </w:rPr>
        <w:t xml:space="preserve"> </w:t>
      </w:r>
      <w:proofErr w:type="spellStart"/>
      <w:r w:rsidRPr="00835E5A">
        <w:rPr>
          <w:sz w:val="24"/>
          <w:szCs w:val="28"/>
        </w:rPr>
        <w:t>меропенему</w:t>
      </w:r>
      <w:proofErr w:type="spellEnd"/>
      <w:r w:rsidRPr="00835E5A">
        <w:rPr>
          <w:sz w:val="24"/>
          <w:szCs w:val="28"/>
        </w:rPr>
        <w:t xml:space="preserve"> (до </w:t>
      </w:r>
      <w:proofErr w:type="spellStart"/>
      <w:r w:rsidRPr="00835E5A">
        <w:rPr>
          <w:sz w:val="24"/>
          <w:szCs w:val="28"/>
        </w:rPr>
        <w:t>ерадикації</w:t>
      </w:r>
      <w:proofErr w:type="spellEnd"/>
      <w:r w:rsidRPr="00835E5A">
        <w:rPr>
          <w:sz w:val="24"/>
          <w:szCs w:val="28"/>
        </w:rPr>
        <w:t xml:space="preserve"> збудника) необхідно призначити з метою лікування пацієнта з неускладненим циститом, що спричинений:</w:t>
      </w:r>
    </w:p>
    <w:p w14:paraId="1D362C7D" w14:textId="39B70F42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1) CRE, стійким до </w:t>
      </w:r>
      <w:proofErr w:type="spellStart"/>
      <w:r w:rsidRPr="00835E5A">
        <w:rPr>
          <w:sz w:val="24"/>
          <w:szCs w:val="28"/>
        </w:rPr>
        <w:t>ертапенему</w:t>
      </w:r>
      <w:proofErr w:type="spellEnd"/>
      <w:r w:rsidR="00945ADA" w:rsidRPr="00835E5A">
        <w:rPr>
          <w:sz w:val="24"/>
          <w:szCs w:val="28"/>
        </w:rPr>
        <w:t>,</w:t>
      </w:r>
      <w:r w:rsidRPr="00835E5A">
        <w:rPr>
          <w:sz w:val="24"/>
          <w:szCs w:val="28"/>
        </w:rPr>
        <w:t xml:space="preserve"> але чутливим до </w:t>
      </w:r>
      <w:proofErr w:type="spellStart"/>
      <w:r w:rsidRPr="00835E5A">
        <w:rPr>
          <w:sz w:val="24"/>
          <w:szCs w:val="28"/>
        </w:rPr>
        <w:t>меропенему</w:t>
      </w:r>
      <w:proofErr w:type="spellEnd"/>
      <w:r w:rsidRPr="00835E5A">
        <w:rPr>
          <w:sz w:val="24"/>
          <w:szCs w:val="28"/>
        </w:rPr>
        <w:t>;</w:t>
      </w:r>
    </w:p>
    <w:p w14:paraId="42558A6E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2) за неможливості лабораторного підтвердження продукції </w:t>
      </w:r>
      <w:proofErr w:type="spellStart"/>
      <w:r w:rsidRPr="00835E5A">
        <w:rPr>
          <w:sz w:val="24"/>
          <w:szCs w:val="28"/>
        </w:rPr>
        <w:t>карбапенемаз</w:t>
      </w:r>
      <w:proofErr w:type="spellEnd"/>
      <w:r w:rsidRPr="00835E5A">
        <w:rPr>
          <w:sz w:val="24"/>
          <w:szCs w:val="28"/>
        </w:rPr>
        <w:t>;</w:t>
      </w:r>
    </w:p>
    <w:p w14:paraId="66AC81B0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3) з лабораторно підтвердженою відсутністю продукції </w:t>
      </w:r>
      <w:proofErr w:type="spellStart"/>
      <w:r w:rsidRPr="00835E5A">
        <w:rPr>
          <w:sz w:val="24"/>
          <w:szCs w:val="28"/>
        </w:rPr>
        <w:t>карбапенемаз</w:t>
      </w:r>
      <w:proofErr w:type="spellEnd"/>
      <w:r w:rsidRPr="00835E5A">
        <w:rPr>
          <w:sz w:val="24"/>
          <w:szCs w:val="28"/>
        </w:rPr>
        <w:t>.</w:t>
      </w:r>
    </w:p>
    <w:p w14:paraId="02F83414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Призначати </w:t>
      </w:r>
      <w:proofErr w:type="spellStart"/>
      <w:r w:rsidRPr="00835E5A">
        <w:rPr>
          <w:sz w:val="24"/>
          <w:szCs w:val="28"/>
        </w:rPr>
        <w:t>меропенем</w:t>
      </w:r>
      <w:proofErr w:type="spellEnd"/>
      <w:r w:rsidRPr="00835E5A">
        <w:rPr>
          <w:sz w:val="24"/>
          <w:szCs w:val="28"/>
        </w:rPr>
        <w:t xml:space="preserve"> з метою лікування пацієнта з неускладненим циститом, що спричинений CRE (з лабораторно підтвердженою продукцією </w:t>
      </w:r>
      <w:proofErr w:type="spellStart"/>
      <w:r w:rsidRPr="00835E5A">
        <w:rPr>
          <w:sz w:val="24"/>
          <w:szCs w:val="28"/>
        </w:rPr>
        <w:t>карбапенемаз</w:t>
      </w:r>
      <w:proofErr w:type="spellEnd"/>
      <w:r w:rsidRPr="00835E5A">
        <w:rPr>
          <w:sz w:val="24"/>
          <w:szCs w:val="28"/>
        </w:rPr>
        <w:t xml:space="preserve">), заборонено, в тому числі у випадку лабораторно підтвердженої чутливості CRE до </w:t>
      </w:r>
      <w:proofErr w:type="spellStart"/>
      <w:r w:rsidRPr="00835E5A">
        <w:rPr>
          <w:sz w:val="24"/>
          <w:szCs w:val="28"/>
        </w:rPr>
        <w:t>меропенему</w:t>
      </w:r>
      <w:proofErr w:type="spellEnd"/>
      <w:r w:rsidRPr="00835E5A">
        <w:rPr>
          <w:sz w:val="24"/>
          <w:szCs w:val="28"/>
        </w:rPr>
        <w:t>.</w:t>
      </w:r>
    </w:p>
    <w:p w14:paraId="06F28F67" w14:textId="0A66306C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У випадку неможливості призначення пацієнту вищезазначених </w:t>
      </w:r>
      <w:r w:rsidR="00AF0711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 xml:space="preserve">, слід призначити </w:t>
      </w:r>
      <w:proofErr w:type="spellStart"/>
      <w:r w:rsidRPr="00835E5A">
        <w:rPr>
          <w:sz w:val="24"/>
          <w:szCs w:val="28"/>
        </w:rPr>
        <w:t>цефтазидим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авібактам</w:t>
      </w:r>
      <w:proofErr w:type="spellEnd"/>
      <w:r w:rsidR="00571EFC" w:rsidRPr="00835E5A">
        <w:rPr>
          <w:sz w:val="24"/>
          <w:szCs w:val="28"/>
        </w:rPr>
        <w:t>.</w:t>
      </w:r>
    </w:p>
    <w:p w14:paraId="22741560" w14:textId="1DACAF34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Призначення </w:t>
      </w:r>
      <w:proofErr w:type="spellStart"/>
      <w:r w:rsidRPr="00835E5A">
        <w:rPr>
          <w:sz w:val="24"/>
          <w:szCs w:val="28"/>
        </w:rPr>
        <w:t>колістину</w:t>
      </w:r>
      <w:proofErr w:type="spellEnd"/>
      <w:r w:rsidRPr="00835E5A">
        <w:rPr>
          <w:sz w:val="24"/>
          <w:szCs w:val="28"/>
        </w:rPr>
        <w:t xml:space="preserve"> необхідно розглядати виключно у випадку невдачі лікування вищезазначеними </w:t>
      </w:r>
      <w:r w:rsidR="007E74D3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>.</w:t>
      </w:r>
    </w:p>
    <w:p w14:paraId="658405C3" w14:textId="76C70B8D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3. З метою лікування пацієнта з неускладненим ци</w:t>
      </w:r>
      <w:r w:rsidR="003C1842" w:rsidRPr="00835E5A">
        <w:rPr>
          <w:sz w:val="24"/>
          <w:szCs w:val="28"/>
        </w:rPr>
        <w:t>ститом та обґрунтованої підозри/</w:t>
      </w:r>
      <w:r w:rsidRPr="00835E5A">
        <w:rPr>
          <w:sz w:val="24"/>
          <w:szCs w:val="28"/>
        </w:rPr>
        <w:t xml:space="preserve">підтвердженої наявності </w:t>
      </w:r>
      <w:r w:rsidRPr="00835E5A">
        <w:rPr>
          <w:i/>
          <w:sz w:val="24"/>
          <w:szCs w:val="28"/>
        </w:rPr>
        <w:t>P.</w:t>
      </w:r>
      <w:r w:rsidR="003C1842" w:rsidRPr="00835E5A">
        <w:rPr>
          <w:i/>
          <w:sz w:val="24"/>
          <w:szCs w:val="28"/>
        </w:rPr>
        <w:t> </w:t>
      </w:r>
      <w:proofErr w:type="spellStart"/>
      <w:r w:rsidRPr="00835E5A">
        <w:rPr>
          <w:i/>
          <w:sz w:val="24"/>
          <w:szCs w:val="28"/>
        </w:rPr>
        <w:t>aeruginosa</w:t>
      </w:r>
      <w:proofErr w:type="spellEnd"/>
      <w:r w:rsidR="003C1842" w:rsidRPr="00835E5A">
        <w:rPr>
          <w:sz w:val="24"/>
          <w:szCs w:val="28"/>
        </w:rPr>
        <w:t>, у якості емпіричної/</w:t>
      </w:r>
      <w:r w:rsidRPr="00835E5A">
        <w:rPr>
          <w:sz w:val="24"/>
          <w:szCs w:val="28"/>
        </w:rPr>
        <w:t xml:space="preserve">стартової </w:t>
      </w:r>
      <w:proofErr w:type="spellStart"/>
      <w:r w:rsidRPr="00835E5A">
        <w:rPr>
          <w:sz w:val="24"/>
          <w:szCs w:val="28"/>
        </w:rPr>
        <w:t>антибіотикотерапії</w:t>
      </w:r>
      <w:proofErr w:type="spellEnd"/>
      <w:r w:rsidRPr="00835E5A">
        <w:rPr>
          <w:sz w:val="24"/>
          <w:szCs w:val="28"/>
        </w:rPr>
        <w:t xml:space="preserve"> слід використати </w:t>
      </w:r>
      <w:proofErr w:type="spellStart"/>
      <w:r w:rsidRPr="00835E5A">
        <w:rPr>
          <w:sz w:val="24"/>
          <w:szCs w:val="28"/>
        </w:rPr>
        <w:t>цефтазидим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авібактам</w:t>
      </w:r>
      <w:proofErr w:type="spellEnd"/>
      <w:r w:rsidR="006850A8" w:rsidRPr="00835E5A">
        <w:rPr>
          <w:sz w:val="24"/>
          <w:szCs w:val="28"/>
        </w:rPr>
        <w:t xml:space="preserve"> </w:t>
      </w:r>
      <w:r w:rsidRPr="00835E5A">
        <w:rPr>
          <w:sz w:val="24"/>
          <w:szCs w:val="28"/>
        </w:rPr>
        <w:t xml:space="preserve">або внутрішньовенне введення разової дози </w:t>
      </w:r>
      <w:proofErr w:type="spellStart"/>
      <w:r w:rsidRPr="00835E5A">
        <w:rPr>
          <w:sz w:val="24"/>
          <w:szCs w:val="28"/>
        </w:rPr>
        <w:t>аміноглікозидів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амікацин</w:t>
      </w:r>
      <w:proofErr w:type="spellEnd"/>
      <w:r w:rsidRPr="00835E5A">
        <w:rPr>
          <w:sz w:val="24"/>
          <w:szCs w:val="28"/>
        </w:rPr>
        <w:t>).</w:t>
      </w:r>
    </w:p>
    <w:p w14:paraId="14DDEACD" w14:textId="602A8ED6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Призначення </w:t>
      </w:r>
      <w:proofErr w:type="spellStart"/>
      <w:r w:rsidRPr="00835E5A">
        <w:rPr>
          <w:sz w:val="24"/>
          <w:szCs w:val="28"/>
        </w:rPr>
        <w:t>колістину</w:t>
      </w:r>
      <w:proofErr w:type="spellEnd"/>
      <w:r w:rsidRPr="00835E5A">
        <w:rPr>
          <w:sz w:val="24"/>
          <w:szCs w:val="28"/>
        </w:rPr>
        <w:t xml:space="preserve"> необхідно розглядати виключно у випадку невдачі лікування вищезазначеними </w:t>
      </w:r>
      <w:r w:rsidR="003C1842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>.</w:t>
      </w:r>
    </w:p>
    <w:p w14:paraId="3A17121B" w14:textId="55E8837E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4. З метою лікування пацієнта з пієлонефритом аб</w:t>
      </w:r>
      <w:r w:rsidR="001B2299" w:rsidRPr="00835E5A">
        <w:rPr>
          <w:sz w:val="24"/>
          <w:szCs w:val="28"/>
        </w:rPr>
        <w:t xml:space="preserve">о </w:t>
      </w:r>
      <w:r w:rsidR="007B63AD" w:rsidRPr="00835E5A">
        <w:rPr>
          <w:sz w:val="24"/>
          <w:szCs w:val="28"/>
        </w:rPr>
        <w:t xml:space="preserve">ускладненими інфекціями сечових шляхів (далі – </w:t>
      </w:r>
      <w:proofErr w:type="spellStart"/>
      <w:r w:rsidR="001B2299" w:rsidRPr="00835E5A">
        <w:rPr>
          <w:sz w:val="24"/>
          <w:szCs w:val="28"/>
        </w:rPr>
        <w:t>уІСШ</w:t>
      </w:r>
      <w:proofErr w:type="spellEnd"/>
      <w:r w:rsidR="007B63AD" w:rsidRPr="00835E5A">
        <w:rPr>
          <w:sz w:val="24"/>
          <w:szCs w:val="28"/>
        </w:rPr>
        <w:t>)</w:t>
      </w:r>
      <w:r w:rsidR="001B2299" w:rsidRPr="00835E5A">
        <w:rPr>
          <w:sz w:val="24"/>
          <w:szCs w:val="28"/>
        </w:rPr>
        <w:t xml:space="preserve"> та обґрунтованої підозри/</w:t>
      </w:r>
      <w:r w:rsidRPr="00835E5A">
        <w:rPr>
          <w:sz w:val="24"/>
          <w:szCs w:val="28"/>
        </w:rPr>
        <w:t xml:space="preserve">підтвердженої наявності </w:t>
      </w:r>
      <w:proofErr w:type="spellStart"/>
      <w:r w:rsidRPr="00835E5A">
        <w:rPr>
          <w:sz w:val="24"/>
          <w:szCs w:val="28"/>
        </w:rPr>
        <w:t>грамнегативних</w:t>
      </w:r>
      <w:proofErr w:type="spellEnd"/>
      <w:r w:rsidRPr="00835E5A">
        <w:rPr>
          <w:sz w:val="24"/>
          <w:szCs w:val="28"/>
        </w:rPr>
        <w:t xml:space="preserve"> МАМР продуцентів ESBL, у якості емпіричної </w:t>
      </w:r>
      <w:proofErr w:type="spellStart"/>
      <w:r w:rsidRPr="00835E5A">
        <w:rPr>
          <w:sz w:val="24"/>
          <w:szCs w:val="28"/>
        </w:rPr>
        <w:t>антибіотикотерапії</w:t>
      </w:r>
      <w:proofErr w:type="spellEnd"/>
      <w:r w:rsidRPr="00835E5A">
        <w:rPr>
          <w:sz w:val="24"/>
          <w:szCs w:val="28"/>
        </w:rPr>
        <w:t xml:space="preserve"> слід призначити </w:t>
      </w:r>
      <w:proofErr w:type="spellStart"/>
      <w:r w:rsidRPr="00835E5A">
        <w:rPr>
          <w:sz w:val="24"/>
          <w:szCs w:val="28"/>
        </w:rPr>
        <w:t>карбапенеми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ертапенем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іміпенем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циластатин</w:t>
      </w:r>
      <w:proofErr w:type="spellEnd"/>
      <w:r w:rsidRPr="00835E5A">
        <w:rPr>
          <w:sz w:val="24"/>
          <w:szCs w:val="28"/>
        </w:rPr>
        <w:t xml:space="preserve">, або </w:t>
      </w:r>
      <w:proofErr w:type="spellStart"/>
      <w:r w:rsidRPr="00835E5A">
        <w:rPr>
          <w:sz w:val="24"/>
          <w:szCs w:val="28"/>
        </w:rPr>
        <w:t>меропенем</w:t>
      </w:r>
      <w:proofErr w:type="spellEnd"/>
      <w:r w:rsidRPr="00835E5A">
        <w:rPr>
          <w:sz w:val="24"/>
          <w:szCs w:val="28"/>
        </w:rPr>
        <w:t xml:space="preserve">), </w:t>
      </w:r>
      <w:proofErr w:type="spellStart"/>
      <w:r w:rsidRPr="00835E5A">
        <w:rPr>
          <w:sz w:val="24"/>
          <w:szCs w:val="28"/>
        </w:rPr>
        <w:t>фторхінолони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ципрофлоксацин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левофлоксацин</w:t>
      </w:r>
      <w:proofErr w:type="spellEnd"/>
      <w:r w:rsidRPr="00835E5A">
        <w:rPr>
          <w:sz w:val="24"/>
          <w:szCs w:val="28"/>
        </w:rPr>
        <w:t xml:space="preserve">), або </w:t>
      </w:r>
      <w:proofErr w:type="spellStart"/>
      <w:r w:rsidRPr="00835E5A">
        <w:rPr>
          <w:sz w:val="24"/>
          <w:szCs w:val="28"/>
        </w:rPr>
        <w:t>сульфаметоксазол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триметоприм</w:t>
      </w:r>
      <w:proofErr w:type="spellEnd"/>
      <w:r w:rsidRPr="00835E5A">
        <w:rPr>
          <w:sz w:val="24"/>
          <w:szCs w:val="28"/>
        </w:rPr>
        <w:t xml:space="preserve">. </w:t>
      </w:r>
    </w:p>
    <w:p w14:paraId="02861DD0" w14:textId="2F0B5C58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5. З метою лікування пацієнта з пієлонефритом або </w:t>
      </w:r>
      <w:proofErr w:type="spellStart"/>
      <w:r w:rsidRPr="00835E5A">
        <w:rPr>
          <w:sz w:val="24"/>
          <w:szCs w:val="28"/>
        </w:rPr>
        <w:t>уІСШ</w:t>
      </w:r>
      <w:proofErr w:type="spellEnd"/>
      <w:r w:rsidRPr="00835E5A">
        <w:rPr>
          <w:sz w:val="24"/>
          <w:szCs w:val="28"/>
        </w:rPr>
        <w:t xml:space="preserve"> та обґру</w:t>
      </w:r>
      <w:r w:rsidR="006F40F5" w:rsidRPr="00835E5A">
        <w:rPr>
          <w:sz w:val="24"/>
          <w:szCs w:val="28"/>
        </w:rPr>
        <w:t>нтованої підозри/</w:t>
      </w:r>
      <w:r w:rsidRPr="00835E5A">
        <w:rPr>
          <w:sz w:val="24"/>
          <w:szCs w:val="28"/>
        </w:rPr>
        <w:t xml:space="preserve">підтвердженої наявності CRE, слід призначити </w:t>
      </w:r>
      <w:proofErr w:type="spellStart"/>
      <w:r w:rsidRPr="00835E5A">
        <w:rPr>
          <w:sz w:val="24"/>
          <w:szCs w:val="28"/>
        </w:rPr>
        <w:t>цефтазидим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авібактам</w:t>
      </w:r>
      <w:proofErr w:type="spellEnd"/>
      <w:r w:rsidR="005D15C7" w:rsidRPr="00835E5A">
        <w:rPr>
          <w:sz w:val="24"/>
          <w:szCs w:val="28"/>
        </w:rPr>
        <w:t>.</w:t>
      </w:r>
    </w:p>
    <w:p w14:paraId="6E325933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Призначення тривалої </w:t>
      </w:r>
      <w:proofErr w:type="spellStart"/>
      <w:r w:rsidRPr="00835E5A">
        <w:rPr>
          <w:sz w:val="24"/>
          <w:szCs w:val="28"/>
        </w:rPr>
        <w:t>інфузії</w:t>
      </w:r>
      <w:proofErr w:type="spellEnd"/>
      <w:r w:rsidRPr="00835E5A">
        <w:rPr>
          <w:sz w:val="24"/>
          <w:szCs w:val="28"/>
        </w:rPr>
        <w:t xml:space="preserve"> </w:t>
      </w:r>
      <w:proofErr w:type="spellStart"/>
      <w:r w:rsidRPr="00835E5A">
        <w:rPr>
          <w:sz w:val="24"/>
          <w:szCs w:val="28"/>
        </w:rPr>
        <w:t>меропенему</w:t>
      </w:r>
      <w:proofErr w:type="spellEnd"/>
      <w:r w:rsidRPr="00835E5A">
        <w:rPr>
          <w:sz w:val="24"/>
          <w:szCs w:val="28"/>
        </w:rPr>
        <w:t xml:space="preserve"> (до </w:t>
      </w:r>
      <w:proofErr w:type="spellStart"/>
      <w:r w:rsidRPr="00835E5A">
        <w:rPr>
          <w:sz w:val="24"/>
          <w:szCs w:val="28"/>
        </w:rPr>
        <w:t>ерадикації</w:t>
      </w:r>
      <w:proofErr w:type="spellEnd"/>
      <w:r w:rsidRPr="00835E5A">
        <w:rPr>
          <w:sz w:val="24"/>
          <w:szCs w:val="28"/>
        </w:rPr>
        <w:t xml:space="preserve"> збудника) необхідне з метою лікування пацієнта з пієлонефритом або </w:t>
      </w:r>
      <w:proofErr w:type="spellStart"/>
      <w:r w:rsidRPr="00835E5A">
        <w:rPr>
          <w:sz w:val="24"/>
          <w:szCs w:val="28"/>
        </w:rPr>
        <w:t>уІСШ</w:t>
      </w:r>
      <w:proofErr w:type="spellEnd"/>
      <w:r w:rsidRPr="00835E5A">
        <w:rPr>
          <w:sz w:val="24"/>
          <w:szCs w:val="28"/>
        </w:rPr>
        <w:t>, що спричинений:</w:t>
      </w:r>
    </w:p>
    <w:p w14:paraId="1C94F2EA" w14:textId="54153E6D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1) CRE, стійким до </w:t>
      </w:r>
      <w:proofErr w:type="spellStart"/>
      <w:r w:rsidRPr="00835E5A">
        <w:rPr>
          <w:sz w:val="24"/>
          <w:szCs w:val="28"/>
        </w:rPr>
        <w:t>ертапенему</w:t>
      </w:r>
      <w:proofErr w:type="spellEnd"/>
      <w:r w:rsidR="00DE37AC" w:rsidRPr="00835E5A">
        <w:rPr>
          <w:sz w:val="24"/>
          <w:szCs w:val="28"/>
        </w:rPr>
        <w:t>,</w:t>
      </w:r>
      <w:r w:rsidRPr="00835E5A">
        <w:rPr>
          <w:sz w:val="24"/>
          <w:szCs w:val="28"/>
        </w:rPr>
        <w:t xml:space="preserve"> але чутливим до </w:t>
      </w:r>
      <w:proofErr w:type="spellStart"/>
      <w:r w:rsidRPr="00835E5A">
        <w:rPr>
          <w:sz w:val="24"/>
          <w:szCs w:val="28"/>
        </w:rPr>
        <w:t>меропенему</w:t>
      </w:r>
      <w:proofErr w:type="spellEnd"/>
      <w:r w:rsidRPr="00835E5A">
        <w:rPr>
          <w:sz w:val="24"/>
          <w:szCs w:val="28"/>
        </w:rPr>
        <w:t>;</w:t>
      </w:r>
    </w:p>
    <w:p w14:paraId="1937CF74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2) за неможливості лабораторного підтвердження продукції </w:t>
      </w:r>
      <w:proofErr w:type="spellStart"/>
      <w:r w:rsidRPr="00835E5A">
        <w:rPr>
          <w:sz w:val="24"/>
          <w:szCs w:val="28"/>
        </w:rPr>
        <w:t>карбапенемаз</w:t>
      </w:r>
      <w:proofErr w:type="spellEnd"/>
      <w:r w:rsidRPr="00835E5A">
        <w:rPr>
          <w:sz w:val="24"/>
          <w:szCs w:val="28"/>
        </w:rPr>
        <w:t>;</w:t>
      </w:r>
    </w:p>
    <w:p w14:paraId="0D1E63D2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3) з лабораторно підтвердженою відсутністю продукції </w:t>
      </w:r>
      <w:proofErr w:type="spellStart"/>
      <w:r w:rsidRPr="00835E5A">
        <w:rPr>
          <w:sz w:val="24"/>
          <w:szCs w:val="28"/>
        </w:rPr>
        <w:t>карбапенемаз</w:t>
      </w:r>
      <w:proofErr w:type="spellEnd"/>
      <w:r w:rsidRPr="00835E5A">
        <w:rPr>
          <w:sz w:val="24"/>
          <w:szCs w:val="28"/>
        </w:rPr>
        <w:t>.</w:t>
      </w:r>
    </w:p>
    <w:p w14:paraId="61E81820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Призначати </w:t>
      </w:r>
      <w:proofErr w:type="spellStart"/>
      <w:r w:rsidRPr="00835E5A">
        <w:rPr>
          <w:sz w:val="24"/>
          <w:szCs w:val="28"/>
        </w:rPr>
        <w:t>меропенем</w:t>
      </w:r>
      <w:proofErr w:type="spellEnd"/>
      <w:r w:rsidRPr="00835E5A">
        <w:rPr>
          <w:sz w:val="24"/>
          <w:szCs w:val="28"/>
        </w:rPr>
        <w:t xml:space="preserve"> з метою лікування пацієнта з пієлонефритом або </w:t>
      </w:r>
      <w:proofErr w:type="spellStart"/>
      <w:r w:rsidRPr="00835E5A">
        <w:rPr>
          <w:sz w:val="24"/>
          <w:szCs w:val="28"/>
        </w:rPr>
        <w:t>уІСШ</w:t>
      </w:r>
      <w:proofErr w:type="spellEnd"/>
      <w:r w:rsidRPr="00835E5A">
        <w:rPr>
          <w:sz w:val="24"/>
          <w:szCs w:val="28"/>
        </w:rPr>
        <w:t xml:space="preserve">, що спричинений CRE (з лабораторно підтвердженою продукцією </w:t>
      </w:r>
      <w:proofErr w:type="spellStart"/>
      <w:r w:rsidRPr="00835E5A">
        <w:rPr>
          <w:sz w:val="24"/>
          <w:szCs w:val="28"/>
        </w:rPr>
        <w:t>карбапенемаз</w:t>
      </w:r>
      <w:proofErr w:type="spellEnd"/>
      <w:r w:rsidRPr="00835E5A">
        <w:rPr>
          <w:sz w:val="24"/>
          <w:szCs w:val="28"/>
        </w:rPr>
        <w:t xml:space="preserve">), заборонено, в тому числі у випадку лабораторно підтвердженої чутливості CRE до </w:t>
      </w:r>
      <w:proofErr w:type="spellStart"/>
      <w:r w:rsidRPr="00835E5A">
        <w:rPr>
          <w:sz w:val="24"/>
          <w:szCs w:val="28"/>
        </w:rPr>
        <w:t>меропенему</w:t>
      </w:r>
      <w:proofErr w:type="spellEnd"/>
      <w:r w:rsidRPr="00835E5A">
        <w:rPr>
          <w:sz w:val="24"/>
          <w:szCs w:val="28"/>
        </w:rPr>
        <w:t>.</w:t>
      </w:r>
    </w:p>
    <w:p w14:paraId="1FF25D3E" w14:textId="438A0904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У випадку неможливості призначення пацієнту вищезазначених </w:t>
      </w:r>
      <w:r w:rsidR="006416FF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 xml:space="preserve">, слід використати введення разової дози </w:t>
      </w:r>
      <w:proofErr w:type="spellStart"/>
      <w:r w:rsidRPr="00835E5A">
        <w:rPr>
          <w:sz w:val="24"/>
          <w:szCs w:val="28"/>
        </w:rPr>
        <w:t>аміноглікозидів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амікацин</w:t>
      </w:r>
      <w:proofErr w:type="spellEnd"/>
      <w:r w:rsidRPr="00835E5A">
        <w:rPr>
          <w:sz w:val="24"/>
          <w:szCs w:val="28"/>
        </w:rPr>
        <w:t>).</w:t>
      </w:r>
    </w:p>
    <w:p w14:paraId="1E168CA3" w14:textId="671A09AE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6. З метою лікування пацієнта з пієлонефритом або </w:t>
      </w:r>
      <w:proofErr w:type="spellStart"/>
      <w:r w:rsidR="00DE37AC" w:rsidRPr="00835E5A">
        <w:rPr>
          <w:sz w:val="24"/>
          <w:szCs w:val="28"/>
        </w:rPr>
        <w:t>уІСШ</w:t>
      </w:r>
      <w:proofErr w:type="spellEnd"/>
      <w:r w:rsidR="00DE37AC" w:rsidRPr="00835E5A">
        <w:rPr>
          <w:sz w:val="24"/>
          <w:szCs w:val="28"/>
        </w:rPr>
        <w:t xml:space="preserve"> та обґрунтованої підозри/</w:t>
      </w:r>
      <w:r w:rsidRPr="00835E5A">
        <w:rPr>
          <w:sz w:val="24"/>
          <w:szCs w:val="28"/>
        </w:rPr>
        <w:t xml:space="preserve">підтвердженої наявності </w:t>
      </w:r>
      <w:r w:rsidRPr="00835E5A">
        <w:rPr>
          <w:i/>
          <w:sz w:val="24"/>
          <w:szCs w:val="28"/>
        </w:rPr>
        <w:t>P.</w:t>
      </w:r>
      <w:r w:rsidR="00E37A11" w:rsidRPr="00835E5A">
        <w:rPr>
          <w:i/>
          <w:sz w:val="24"/>
          <w:szCs w:val="28"/>
          <w:lang w:val="en-US"/>
        </w:rPr>
        <w:t> </w:t>
      </w:r>
      <w:proofErr w:type="spellStart"/>
      <w:r w:rsidRPr="00835E5A">
        <w:rPr>
          <w:i/>
          <w:sz w:val="24"/>
          <w:szCs w:val="28"/>
        </w:rPr>
        <w:t>aeruginosa</w:t>
      </w:r>
      <w:proofErr w:type="spellEnd"/>
      <w:r w:rsidRPr="00835E5A">
        <w:rPr>
          <w:sz w:val="24"/>
          <w:szCs w:val="28"/>
        </w:rPr>
        <w:t xml:space="preserve">, у якості емпіричної </w:t>
      </w:r>
      <w:proofErr w:type="spellStart"/>
      <w:r w:rsidRPr="00835E5A">
        <w:rPr>
          <w:sz w:val="24"/>
          <w:szCs w:val="28"/>
        </w:rPr>
        <w:t>антибіотикотерапії</w:t>
      </w:r>
      <w:proofErr w:type="spellEnd"/>
      <w:r w:rsidRPr="00835E5A">
        <w:rPr>
          <w:sz w:val="24"/>
          <w:szCs w:val="28"/>
        </w:rPr>
        <w:t xml:space="preserve"> необхідно призначити </w:t>
      </w:r>
      <w:proofErr w:type="spellStart"/>
      <w:r w:rsidRPr="00835E5A">
        <w:rPr>
          <w:sz w:val="24"/>
          <w:szCs w:val="28"/>
        </w:rPr>
        <w:t>цефтазидим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авібактам</w:t>
      </w:r>
      <w:proofErr w:type="spellEnd"/>
      <w:r w:rsidR="005D15C7" w:rsidRPr="00835E5A">
        <w:rPr>
          <w:sz w:val="24"/>
          <w:szCs w:val="28"/>
        </w:rPr>
        <w:t>.</w:t>
      </w:r>
      <w:r w:rsidRPr="00835E5A">
        <w:rPr>
          <w:sz w:val="24"/>
          <w:szCs w:val="28"/>
        </w:rPr>
        <w:t>.</w:t>
      </w:r>
    </w:p>
    <w:p w14:paraId="621E1650" w14:textId="6BEB581B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Призначення </w:t>
      </w:r>
      <w:proofErr w:type="spellStart"/>
      <w:r w:rsidRPr="00835E5A">
        <w:rPr>
          <w:sz w:val="24"/>
          <w:szCs w:val="28"/>
        </w:rPr>
        <w:t>колістину</w:t>
      </w:r>
      <w:proofErr w:type="spellEnd"/>
      <w:r w:rsidRPr="00835E5A">
        <w:rPr>
          <w:sz w:val="24"/>
          <w:szCs w:val="28"/>
        </w:rPr>
        <w:t xml:space="preserve"> необхідно розглядати виключно у випадку невдачі лікування вищезазначеними </w:t>
      </w:r>
      <w:r w:rsidR="00BB49FF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>.</w:t>
      </w:r>
    </w:p>
    <w:p w14:paraId="374AF7BE" w14:textId="25CCA7FD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У випадку неможливості призначення пацієнту вищезазначених </w:t>
      </w:r>
      <w:r w:rsidR="00BB49FF" w:rsidRPr="00835E5A">
        <w:rPr>
          <w:sz w:val="24"/>
          <w:szCs w:val="28"/>
        </w:rPr>
        <w:t>АЛЗ</w:t>
      </w:r>
      <w:r w:rsidRPr="00835E5A">
        <w:rPr>
          <w:sz w:val="24"/>
          <w:szCs w:val="28"/>
        </w:rPr>
        <w:t xml:space="preserve">, слід використати введення добової дози </w:t>
      </w:r>
      <w:proofErr w:type="spellStart"/>
      <w:r w:rsidRPr="00835E5A">
        <w:rPr>
          <w:sz w:val="24"/>
          <w:szCs w:val="28"/>
        </w:rPr>
        <w:t>аміноглікозидів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амікацин</w:t>
      </w:r>
      <w:proofErr w:type="spellEnd"/>
      <w:r w:rsidRPr="00835E5A">
        <w:rPr>
          <w:sz w:val="24"/>
          <w:szCs w:val="28"/>
        </w:rPr>
        <w:t>).</w:t>
      </w:r>
    </w:p>
    <w:p w14:paraId="28039868" w14:textId="2F0B0C6D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7. З метою лікування пацієнта з інфекційною хворобою (інфекційним зап</w:t>
      </w:r>
      <w:r w:rsidR="00B47341" w:rsidRPr="00835E5A">
        <w:rPr>
          <w:sz w:val="24"/>
          <w:szCs w:val="28"/>
        </w:rPr>
        <w:t>аленням) поза сечовими шляхами та обґрунтованої підозри/</w:t>
      </w:r>
      <w:r w:rsidRPr="00835E5A">
        <w:rPr>
          <w:sz w:val="24"/>
          <w:szCs w:val="28"/>
        </w:rPr>
        <w:t>підтвер</w:t>
      </w:r>
      <w:r w:rsidR="001E1F2F" w:rsidRPr="00835E5A">
        <w:rPr>
          <w:sz w:val="24"/>
          <w:szCs w:val="28"/>
        </w:rPr>
        <w:t xml:space="preserve">дженої наявності </w:t>
      </w:r>
      <w:proofErr w:type="spellStart"/>
      <w:r w:rsidR="001E1F2F" w:rsidRPr="00835E5A">
        <w:rPr>
          <w:sz w:val="24"/>
          <w:szCs w:val="28"/>
        </w:rPr>
        <w:t>грамнегативних</w:t>
      </w:r>
      <w:proofErr w:type="spellEnd"/>
      <w:r w:rsidR="001E1F2F" w:rsidRPr="00835E5A">
        <w:rPr>
          <w:sz w:val="24"/>
          <w:szCs w:val="28"/>
        </w:rPr>
        <w:t xml:space="preserve"> </w:t>
      </w:r>
      <w:r w:rsidRPr="00835E5A">
        <w:rPr>
          <w:sz w:val="24"/>
          <w:szCs w:val="28"/>
        </w:rPr>
        <w:t>продуц</w:t>
      </w:r>
      <w:r w:rsidR="00B47341" w:rsidRPr="00835E5A">
        <w:rPr>
          <w:sz w:val="24"/>
          <w:szCs w:val="28"/>
        </w:rPr>
        <w:t>ентів ESBL, у якості емпіричної/</w:t>
      </w:r>
      <w:r w:rsidRPr="00835E5A">
        <w:rPr>
          <w:sz w:val="24"/>
          <w:szCs w:val="28"/>
        </w:rPr>
        <w:t xml:space="preserve">стартової </w:t>
      </w:r>
      <w:proofErr w:type="spellStart"/>
      <w:r w:rsidRPr="00835E5A">
        <w:rPr>
          <w:sz w:val="24"/>
          <w:szCs w:val="28"/>
        </w:rPr>
        <w:t>антибіотикотерапії</w:t>
      </w:r>
      <w:proofErr w:type="spellEnd"/>
      <w:r w:rsidRPr="00835E5A">
        <w:rPr>
          <w:sz w:val="24"/>
          <w:szCs w:val="28"/>
        </w:rPr>
        <w:t xml:space="preserve"> необхідно призначити </w:t>
      </w:r>
      <w:proofErr w:type="spellStart"/>
      <w:r w:rsidRPr="00835E5A">
        <w:rPr>
          <w:sz w:val="24"/>
          <w:szCs w:val="28"/>
        </w:rPr>
        <w:t>карбапенеми</w:t>
      </w:r>
      <w:proofErr w:type="spellEnd"/>
      <w:r w:rsidRPr="00835E5A">
        <w:rPr>
          <w:sz w:val="24"/>
          <w:szCs w:val="28"/>
        </w:rPr>
        <w:t xml:space="preserve"> (</w:t>
      </w:r>
      <w:proofErr w:type="spellStart"/>
      <w:r w:rsidRPr="00835E5A">
        <w:rPr>
          <w:sz w:val="24"/>
          <w:szCs w:val="28"/>
        </w:rPr>
        <w:t>ертапенем</w:t>
      </w:r>
      <w:proofErr w:type="spellEnd"/>
      <w:r w:rsidRPr="00835E5A">
        <w:rPr>
          <w:sz w:val="24"/>
          <w:szCs w:val="28"/>
        </w:rPr>
        <w:t xml:space="preserve"> або </w:t>
      </w:r>
      <w:proofErr w:type="spellStart"/>
      <w:r w:rsidRPr="00835E5A">
        <w:rPr>
          <w:sz w:val="24"/>
          <w:szCs w:val="28"/>
        </w:rPr>
        <w:t>іміпенем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циластатин</w:t>
      </w:r>
      <w:proofErr w:type="spellEnd"/>
      <w:r w:rsidRPr="00835E5A">
        <w:rPr>
          <w:sz w:val="24"/>
          <w:szCs w:val="28"/>
        </w:rPr>
        <w:t xml:space="preserve">, або </w:t>
      </w:r>
      <w:proofErr w:type="spellStart"/>
      <w:r w:rsidRPr="00835E5A">
        <w:rPr>
          <w:sz w:val="24"/>
          <w:szCs w:val="28"/>
        </w:rPr>
        <w:t>меропенем</w:t>
      </w:r>
      <w:proofErr w:type="spellEnd"/>
      <w:r w:rsidRPr="00835E5A">
        <w:rPr>
          <w:sz w:val="24"/>
          <w:szCs w:val="28"/>
        </w:rPr>
        <w:t xml:space="preserve">). </w:t>
      </w:r>
    </w:p>
    <w:p w14:paraId="229C42DF" w14:textId="0BFCF6E2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lastRenderedPageBreak/>
        <w:t>8. З метою лікування пацієнта з інфекційною хворобою (інфекційним зап</w:t>
      </w:r>
      <w:r w:rsidR="003C7866" w:rsidRPr="00835E5A">
        <w:rPr>
          <w:sz w:val="24"/>
          <w:szCs w:val="28"/>
        </w:rPr>
        <w:t>аленням) поза сечовими шляхами та обґрунтованої підозри/</w:t>
      </w:r>
      <w:r w:rsidRPr="00835E5A">
        <w:rPr>
          <w:sz w:val="24"/>
          <w:szCs w:val="28"/>
        </w:rPr>
        <w:t xml:space="preserve">підтвердженої наявності CRE, слід призначити тривалу </w:t>
      </w:r>
      <w:proofErr w:type="spellStart"/>
      <w:r w:rsidRPr="00835E5A">
        <w:rPr>
          <w:sz w:val="24"/>
          <w:szCs w:val="28"/>
        </w:rPr>
        <w:t>інфузію</w:t>
      </w:r>
      <w:proofErr w:type="spellEnd"/>
      <w:r w:rsidRPr="00835E5A">
        <w:rPr>
          <w:sz w:val="24"/>
          <w:szCs w:val="28"/>
        </w:rPr>
        <w:t xml:space="preserve"> (до </w:t>
      </w:r>
      <w:proofErr w:type="spellStart"/>
      <w:r w:rsidRPr="00835E5A">
        <w:rPr>
          <w:sz w:val="24"/>
          <w:szCs w:val="28"/>
        </w:rPr>
        <w:t>ерадикації</w:t>
      </w:r>
      <w:proofErr w:type="spellEnd"/>
      <w:r w:rsidRPr="00835E5A">
        <w:rPr>
          <w:sz w:val="24"/>
          <w:szCs w:val="28"/>
        </w:rPr>
        <w:t xml:space="preserve"> збудника) </w:t>
      </w:r>
      <w:proofErr w:type="spellStart"/>
      <w:r w:rsidRPr="00835E5A">
        <w:rPr>
          <w:sz w:val="24"/>
          <w:szCs w:val="28"/>
        </w:rPr>
        <w:t>меропенему</w:t>
      </w:r>
      <w:proofErr w:type="spellEnd"/>
      <w:r w:rsidRPr="00835E5A">
        <w:rPr>
          <w:sz w:val="24"/>
          <w:szCs w:val="28"/>
        </w:rPr>
        <w:t>, якщо:</w:t>
      </w:r>
    </w:p>
    <w:p w14:paraId="5FBE3A5A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1) CRE, стійкий до </w:t>
      </w:r>
      <w:proofErr w:type="spellStart"/>
      <w:r w:rsidRPr="00835E5A">
        <w:rPr>
          <w:sz w:val="24"/>
          <w:szCs w:val="28"/>
        </w:rPr>
        <w:t>ертапенему</w:t>
      </w:r>
      <w:proofErr w:type="spellEnd"/>
      <w:r w:rsidRPr="00835E5A">
        <w:rPr>
          <w:sz w:val="24"/>
          <w:szCs w:val="28"/>
        </w:rPr>
        <w:t xml:space="preserve"> та чутливий до </w:t>
      </w:r>
      <w:proofErr w:type="spellStart"/>
      <w:r w:rsidRPr="00835E5A">
        <w:rPr>
          <w:sz w:val="24"/>
          <w:szCs w:val="28"/>
        </w:rPr>
        <w:t>меропенему</w:t>
      </w:r>
      <w:proofErr w:type="spellEnd"/>
      <w:r w:rsidRPr="00835E5A">
        <w:rPr>
          <w:sz w:val="24"/>
          <w:szCs w:val="28"/>
        </w:rPr>
        <w:t>;</w:t>
      </w:r>
    </w:p>
    <w:p w14:paraId="1FD18AA1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2) за неможливості лабораторного підтвердження продукції </w:t>
      </w:r>
      <w:proofErr w:type="spellStart"/>
      <w:r w:rsidRPr="00835E5A">
        <w:rPr>
          <w:sz w:val="24"/>
          <w:szCs w:val="28"/>
        </w:rPr>
        <w:t>карбапенемаз</w:t>
      </w:r>
      <w:proofErr w:type="spellEnd"/>
      <w:r w:rsidRPr="00835E5A">
        <w:rPr>
          <w:sz w:val="24"/>
          <w:szCs w:val="28"/>
        </w:rPr>
        <w:t>;</w:t>
      </w:r>
    </w:p>
    <w:p w14:paraId="44C00699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3) з лабораторно підтвердженою відсутністю продукції </w:t>
      </w:r>
      <w:proofErr w:type="spellStart"/>
      <w:r w:rsidRPr="00835E5A">
        <w:rPr>
          <w:sz w:val="24"/>
          <w:szCs w:val="28"/>
        </w:rPr>
        <w:t>карбапенемаз</w:t>
      </w:r>
      <w:proofErr w:type="spellEnd"/>
      <w:r w:rsidRPr="00835E5A">
        <w:rPr>
          <w:sz w:val="24"/>
          <w:szCs w:val="28"/>
        </w:rPr>
        <w:t>.</w:t>
      </w:r>
    </w:p>
    <w:p w14:paraId="15C9F9B2" w14:textId="4FA3969B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Призначати </w:t>
      </w:r>
      <w:proofErr w:type="spellStart"/>
      <w:r w:rsidRPr="00835E5A">
        <w:rPr>
          <w:sz w:val="24"/>
          <w:szCs w:val="28"/>
        </w:rPr>
        <w:t>меропенем</w:t>
      </w:r>
      <w:proofErr w:type="spellEnd"/>
      <w:r w:rsidRPr="00835E5A">
        <w:rPr>
          <w:sz w:val="24"/>
          <w:szCs w:val="28"/>
        </w:rPr>
        <w:t xml:space="preserve"> з метою лікування пацієнта з інфекційною хворобою (інфекційним запален</w:t>
      </w:r>
      <w:r w:rsidR="00791D47" w:rsidRPr="00835E5A">
        <w:rPr>
          <w:sz w:val="24"/>
          <w:szCs w:val="28"/>
        </w:rPr>
        <w:t>ням) поза сечовими шляхами та обґрунтованої підозри/</w:t>
      </w:r>
      <w:r w:rsidRPr="00835E5A">
        <w:rPr>
          <w:sz w:val="24"/>
          <w:szCs w:val="28"/>
        </w:rPr>
        <w:t xml:space="preserve">підтвердженої наявності CRE з лабораторно підтвердженою продукцією </w:t>
      </w:r>
      <w:proofErr w:type="spellStart"/>
      <w:r w:rsidRPr="00835E5A">
        <w:rPr>
          <w:sz w:val="24"/>
          <w:szCs w:val="28"/>
        </w:rPr>
        <w:t>карбапенемаз</w:t>
      </w:r>
      <w:proofErr w:type="spellEnd"/>
      <w:r w:rsidRPr="00835E5A">
        <w:rPr>
          <w:sz w:val="24"/>
          <w:szCs w:val="28"/>
        </w:rPr>
        <w:t xml:space="preserve">, заборонено, в тому числі у випадку лабораторно підтвердженої чутливості CRE до </w:t>
      </w:r>
      <w:proofErr w:type="spellStart"/>
      <w:r w:rsidRPr="00835E5A">
        <w:rPr>
          <w:sz w:val="24"/>
          <w:szCs w:val="28"/>
        </w:rPr>
        <w:t>меропенему</w:t>
      </w:r>
      <w:proofErr w:type="spellEnd"/>
      <w:r w:rsidRPr="00835E5A">
        <w:rPr>
          <w:sz w:val="24"/>
          <w:szCs w:val="28"/>
        </w:rPr>
        <w:t>.</w:t>
      </w:r>
    </w:p>
    <w:p w14:paraId="007CDA8A" w14:textId="266133D3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У випадку неможливості призначення пацієнту тривалої </w:t>
      </w:r>
      <w:proofErr w:type="spellStart"/>
      <w:r w:rsidRPr="00835E5A">
        <w:rPr>
          <w:sz w:val="24"/>
          <w:szCs w:val="28"/>
        </w:rPr>
        <w:t>інфузії</w:t>
      </w:r>
      <w:proofErr w:type="spellEnd"/>
      <w:r w:rsidRPr="00835E5A">
        <w:rPr>
          <w:sz w:val="24"/>
          <w:szCs w:val="28"/>
        </w:rPr>
        <w:t xml:space="preserve"> </w:t>
      </w:r>
      <w:proofErr w:type="spellStart"/>
      <w:r w:rsidRPr="00835E5A">
        <w:rPr>
          <w:sz w:val="24"/>
          <w:szCs w:val="28"/>
        </w:rPr>
        <w:t>меропенему</w:t>
      </w:r>
      <w:proofErr w:type="spellEnd"/>
      <w:r w:rsidR="00877D6C" w:rsidRPr="00835E5A">
        <w:rPr>
          <w:sz w:val="24"/>
          <w:szCs w:val="28"/>
        </w:rPr>
        <w:t>, в</w:t>
      </w:r>
      <w:r w:rsidRPr="00835E5A">
        <w:rPr>
          <w:sz w:val="24"/>
          <w:szCs w:val="28"/>
        </w:rPr>
        <w:t xml:space="preserve"> якості альтернативи необхідно призначити </w:t>
      </w:r>
      <w:proofErr w:type="spellStart"/>
      <w:r w:rsidRPr="00835E5A">
        <w:rPr>
          <w:sz w:val="24"/>
          <w:szCs w:val="28"/>
        </w:rPr>
        <w:t>цефтазидим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авібактам</w:t>
      </w:r>
      <w:proofErr w:type="spellEnd"/>
      <w:r w:rsidRPr="00835E5A">
        <w:rPr>
          <w:sz w:val="24"/>
          <w:szCs w:val="28"/>
        </w:rPr>
        <w:t>.</w:t>
      </w:r>
    </w:p>
    <w:p w14:paraId="1EDD4245" w14:textId="469940C2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9. З метою лікування пацієнта з інфекційною хворобою (інфекційним зап</w:t>
      </w:r>
      <w:r w:rsidR="00DB4B6F" w:rsidRPr="00835E5A">
        <w:rPr>
          <w:sz w:val="24"/>
          <w:szCs w:val="28"/>
        </w:rPr>
        <w:t>аленням) поза сечовими шляхами та</w:t>
      </w:r>
      <w:r w:rsidRPr="00835E5A">
        <w:rPr>
          <w:sz w:val="24"/>
          <w:szCs w:val="28"/>
        </w:rPr>
        <w:t xml:space="preserve"> обґрунтованої підозри або підтвердженої наявності </w:t>
      </w:r>
      <w:proofErr w:type="spellStart"/>
      <w:r w:rsidRPr="00835E5A">
        <w:rPr>
          <w:sz w:val="24"/>
          <w:szCs w:val="28"/>
        </w:rPr>
        <w:t>грамнегативних</w:t>
      </w:r>
      <w:proofErr w:type="spellEnd"/>
      <w:r w:rsidRPr="00835E5A">
        <w:rPr>
          <w:sz w:val="24"/>
          <w:szCs w:val="28"/>
        </w:rPr>
        <w:t xml:space="preserve"> МАМР – CRE (в тому числі </w:t>
      </w:r>
      <w:proofErr w:type="spellStart"/>
      <w:r w:rsidRPr="00835E5A">
        <w:rPr>
          <w:sz w:val="24"/>
          <w:szCs w:val="28"/>
        </w:rPr>
        <w:t>карбапенемази</w:t>
      </w:r>
      <w:proofErr w:type="spellEnd"/>
      <w:r w:rsidRPr="00835E5A">
        <w:rPr>
          <w:sz w:val="24"/>
          <w:szCs w:val="28"/>
        </w:rPr>
        <w:t xml:space="preserve">, що продукуються </w:t>
      </w:r>
      <w:r w:rsidRPr="00835E5A">
        <w:rPr>
          <w:i/>
          <w:sz w:val="24"/>
          <w:szCs w:val="28"/>
        </w:rPr>
        <w:t>K.</w:t>
      </w:r>
      <w:r w:rsidR="00DB4B6F" w:rsidRPr="00835E5A">
        <w:rPr>
          <w:i/>
          <w:sz w:val="24"/>
          <w:szCs w:val="28"/>
        </w:rPr>
        <w:t> </w:t>
      </w:r>
      <w:proofErr w:type="spellStart"/>
      <w:r w:rsidRPr="00835E5A">
        <w:rPr>
          <w:i/>
          <w:sz w:val="24"/>
          <w:szCs w:val="28"/>
        </w:rPr>
        <w:t>pneumoniae</w:t>
      </w:r>
      <w:proofErr w:type="spellEnd"/>
      <w:r w:rsidRPr="00835E5A">
        <w:rPr>
          <w:sz w:val="24"/>
          <w:szCs w:val="28"/>
        </w:rPr>
        <w:t xml:space="preserve"> – KPC), необхідно призначити </w:t>
      </w:r>
      <w:proofErr w:type="spellStart"/>
      <w:r w:rsidRPr="00835E5A">
        <w:rPr>
          <w:sz w:val="24"/>
          <w:szCs w:val="28"/>
        </w:rPr>
        <w:t>цефтазидим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авібактам</w:t>
      </w:r>
      <w:proofErr w:type="spellEnd"/>
      <w:r w:rsidRPr="00835E5A">
        <w:rPr>
          <w:sz w:val="24"/>
          <w:szCs w:val="28"/>
        </w:rPr>
        <w:t xml:space="preserve"> якщо:</w:t>
      </w:r>
    </w:p>
    <w:p w14:paraId="29441F5E" w14:textId="60DDEEF9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>1) CRE (в тому числі продуцент KPC)</w:t>
      </w:r>
      <w:r w:rsidR="008770AB" w:rsidRPr="00835E5A">
        <w:rPr>
          <w:sz w:val="24"/>
          <w:szCs w:val="28"/>
        </w:rPr>
        <w:t>,</w:t>
      </w:r>
      <w:r w:rsidRPr="00835E5A">
        <w:rPr>
          <w:sz w:val="24"/>
          <w:szCs w:val="28"/>
        </w:rPr>
        <w:t xml:space="preserve"> стійкий до </w:t>
      </w:r>
      <w:proofErr w:type="spellStart"/>
      <w:r w:rsidRPr="00835E5A">
        <w:rPr>
          <w:sz w:val="24"/>
          <w:szCs w:val="28"/>
        </w:rPr>
        <w:t>ертапенему</w:t>
      </w:r>
      <w:proofErr w:type="spellEnd"/>
      <w:r w:rsidRPr="00835E5A">
        <w:rPr>
          <w:sz w:val="24"/>
          <w:szCs w:val="28"/>
        </w:rPr>
        <w:t xml:space="preserve"> та стійкий до </w:t>
      </w:r>
      <w:proofErr w:type="spellStart"/>
      <w:r w:rsidRPr="00835E5A">
        <w:rPr>
          <w:sz w:val="24"/>
          <w:szCs w:val="28"/>
        </w:rPr>
        <w:t>меропенему</w:t>
      </w:r>
      <w:proofErr w:type="spellEnd"/>
      <w:r w:rsidRPr="00835E5A">
        <w:rPr>
          <w:sz w:val="24"/>
          <w:szCs w:val="28"/>
        </w:rPr>
        <w:t>;</w:t>
      </w:r>
    </w:p>
    <w:p w14:paraId="35742BDF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2) за неможливості лабораторного підтвердження продукції </w:t>
      </w:r>
      <w:proofErr w:type="spellStart"/>
      <w:r w:rsidRPr="00835E5A">
        <w:rPr>
          <w:sz w:val="24"/>
          <w:szCs w:val="28"/>
        </w:rPr>
        <w:t>карбапенемаз</w:t>
      </w:r>
      <w:proofErr w:type="spellEnd"/>
      <w:r w:rsidRPr="00835E5A">
        <w:rPr>
          <w:sz w:val="24"/>
          <w:szCs w:val="28"/>
        </w:rPr>
        <w:t>;</w:t>
      </w:r>
    </w:p>
    <w:p w14:paraId="44C3D1DE" w14:textId="77777777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3) з лабораторно підтвердженою відсутністю продукції </w:t>
      </w:r>
      <w:proofErr w:type="spellStart"/>
      <w:r w:rsidRPr="00835E5A">
        <w:rPr>
          <w:sz w:val="24"/>
          <w:szCs w:val="28"/>
        </w:rPr>
        <w:t>карбапенемаз</w:t>
      </w:r>
      <w:proofErr w:type="spellEnd"/>
      <w:r w:rsidRPr="00835E5A">
        <w:rPr>
          <w:sz w:val="24"/>
          <w:szCs w:val="28"/>
        </w:rPr>
        <w:t>.</w:t>
      </w:r>
    </w:p>
    <w:p w14:paraId="527D1F47" w14:textId="50AAB354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Пацієнтам з </w:t>
      </w:r>
      <w:proofErr w:type="spellStart"/>
      <w:r w:rsidRPr="00835E5A">
        <w:rPr>
          <w:sz w:val="24"/>
          <w:szCs w:val="28"/>
        </w:rPr>
        <w:t>інтраабдомінальними</w:t>
      </w:r>
      <w:proofErr w:type="spellEnd"/>
      <w:r w:rsidRPr="00835E5A">
        <w:rPr>
          <w:sz w:val="24"/>
          <w:szCs w:val="28"/>
        </w:rPr>
        <w:t xml:space="preserve"> інфекційними хворобами, </w:t>
      </w:r>
      <w:r w:rsidR="00963F02" w:rsidRPr="00835E5A">
        <w:rPr>
          <w:sz w:val="24"/>
          <w:szCs w:val="28"/>
        </w:rPr>
        <w:t>що</w:t>
      </w:r>
      <w:r w:rsidRPr="00835E5A">
        <w:rPr>
          <w:sz w:val="24"/>
          <w:szCs w:val="28"/>
        </w:rPr>
        <w:t xml:space="preserve"> викликані CRE (в тому числі продуцентами KPC), рекомендовано призначити </w:t>
      </w:r>
      <w:proofErr w:type="spellStart"/>
      <w:r w:rsidRPr="00835E5A">
        <w:rPr>
          <w:sz w:val="24"/>
          <w:szCs w:val="28"/>
        </w:rPr>
        <w:t>тайгециклін</w:t>
      </w:r>
      <w:proofErr w:type="spellEnd"/>
      <w:r w:rsidRPr="00835E5A">
        <w:rPr>
          <w:sz w:val="24"/>
          <w:szCs w:val="28"/>
        </w:rPr>
        <w:t>.</w:t>
      </w:r>
    </w:p>
    <w:p w14:paraId="3664211E" w14:textId="6F9C5088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10. З метою лікування пацієнта з інфекційною хворобою (інфекційним запаленням) поза сечовими </w:t>
      </w:r>
      <w:r w:rsidR="00093A6D" w:rsidRPr="00835E5A">
        <w:rPr>
          <w:sz w:val="24"/>
          <w:szCs w:val="28"/>
        </w:rPr>
        <w:t>шляхами та</w:t>
      </w:r>
      <w:r w:rsidR="00127C52" w:rsidRPr="00835E5A">
        <w:rPr>
          <w:sz w:val="24"/>
          <w:szCs w:val="28"/>
        </w:rPr>
        <w:t xml:space="preserve"> обґрунтованої підозри/</w:t>
      </w:r>
      <w:r w:rsidRPr="00835E5A">
        <w:rPr>
          <w:sz w:val="24"/>
          <w:szCs w:val="28"/>
        </w:rPr>
        <w:t xml:space="preserve">підтвердженої наявності </w:t>
      </w:r>
      <w:proofErr w:type="spellStart"/>
      <w:r w:rsidRPr="00835E5A">
        <w:rPr>
          <w:sz w:val="24"/>
          <w:szCs w:val="28"/>
        </w:rPr>
        <w:t>грамнегативних</w:t>
      </w:r>
      <w:proofErr w:type="spellEnd"/>
      <w:r w:rsidRPr="00835E5A">
        <w:rPr>
          <w:sz w:val="24"/>
          <w:szCs w:val="28"/>
        </w:rPr>
        <w:t xml:space="preserve"> МАМР-продуцентів метало-β-</w:t>
      </w:r>
      <w:proofErr w:type="spellStart"/>
      <w:r w:rsidRPr="00835E5A">
        <w:rPr>
          <w:sz w:val="24"/>
          <w:szCs w:val="28"/>
        </w:rPr>
        <w:t>лактамаз</w:t>
      </w:r>
      <w:proofErr w:type="spellEnd"/>
      <w:r w:rsidRPr="00835E5A">
        <w:rPr>
          <w:sz w:val="24"/>
          <w:szCs w:val="28"/>
        </w:rPr>
        <w:t xml:space="preserve"> (включно з NDM, VIM та IMP), необхідно призначити </w:t>
      </w:r>
      <w:proofErr w:type="spellStart"/>
      <w:r w:rsidRPr="00835E5A">
        <w:rPr>
          <w:sz w:val="24"/>
          <w:szCs w:val="28"/>
        </w:rPr>
        <w:t>цефтазидим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авібактам</w:t>
      </w:r>
      <w:proofErr w:type="spellEnd"/>
      <w:r w:rsidRPr="00835E5A">
        <w:rPr>
          <w:sz w:val="24"/>
          <w:szCs w:val="28"/>
        </w:rPr>
        <w:t xml:space="preserve"> в комбінації з </w:t>
      </w:r>
      <w:proofErr w:type="spellStart"/>
      <w:r w:rsidRPr="00835E5A">
        <w:rPr>
          <w:sz w:val="24"/>
          <w:szCs w:val="28"/>
        </w:rPr>
        <w:t>азтреонамом</w:t>
      </w:r>
      <w:proofErr w:type="spellEnd"/>
      <w:r w:rsidRPr="00835E5A">
        <w:rPr>
          <w:sz w:val="24"/>
          <w:szCs w:val="28"/>
        </w:rPr>
        <w:t>.</w:t>
      </w:r>
    </w:p>
    <w:p w14:paraId="40E34377" w14:textId="2BDA2E6E" w:rsidR="00302539" w:rsidRPr="00835E5A" w:rsidRDefault="00302539" w:rsidP="00302539">
      <w:pPr>
        <w:ind w:right="-1" w:firstLine="707"/>
        <w:rPr>
          <w:sz w:val="24"/>
          <w:szCs w:val="28"/>
        </w:rPr>
      </w:pPr>
      <w:r w:rsidRPr="00835E5A">
        <w:rPr>
          <w:sz w:val="24"/>
          <w:szCs w:val="28"/>
        </w:rPr>
        <w:t xml:space="preserve">11. З метою лікування пацієнта з інфекційною хворобою (інфекційним запаленням) поза сечовими </w:t>
      </w:r>
      <w:r w:rsidR="006A471E" w:rsidRPr="00835E5A">
        <w:rPr>
          <w:sz w:val="24"/>
          <w:szCs w:val="28"/>
        </w:rPr>
        <w:t>шляхами та обґрунтованої підозри/</w:t>
      </w:r>
      <w:r w:rsidRPr="00835E5A">
        <w:rPr>
          <w:sz w:val="24"/>
          <w:szCs w:val="28"/>
        </w:rPr>
        <w:t xml:space="preserve">підтвердженої наявності </w:t>
      </w:r>
      <w:proofErr w:type="spellStart"/>
      <w:r w:rsidRPr="00835E5A">
        <w:rPr>
          <w:sz w:val="24"/>
          <w:szCs w:val="28"/>
        </w:rPr>
        <w:t>грамнегативних</w:t>
      </w:r>
      <w:proofErr w:type="spellEnd"/>
      <w:r w:rsidRPr="00835E5A">
        <w:rPr>
          <w:sz w:val="24"/>
          <w:szCs w:val="28"/>
        </w:rPr>
        <w:t xml:space="preserve"> МАМР-продуцентів </w:t>
      </w:r>
      <w:proofErr w:type="spellStart"/>
      <w:r w:rsidRPr="00835E5A">
        <w:rPr>
          <w:sz w:val="24"/>
          <w:szCs w:val="28"/>
        </w:rPr>
        <w:t>карбапенемази</w:t>
      </w:r>
      <w:proofErr w:type="spellEnd"/>
      <w:r w:rsidRPr="00835E5A">
        <w:rPr>
          <w:sz w:val="24"/>
          <w:szCs w:val="28"/>
        </w:rPr>
        <w:t xml:space="preserve"> OXA-48, слід призначити </w:t>
      </w:r>
      <w:proofErr w:type="spellStart"/>
      <w:r w:rsidRPr="00835E5A">
        <w:rPr>
          <w:sz w:val="24"/>
          <w:szCs w:val="28"/>
        </w:rPr>
        <w:t>цефтазидим</w:t>
      </w:r>
      <w:proofErr w:type="spellEnd"/>
      <w:r w:rsidRPr="00835E5A">
        <w:rPr>
          <w:sz w:val="24"/>
          <w:szCs w:val="28"/>
        </w:rPr>
        <w:t>/</w:t>
      </w:r>
      <w:proofErr w:type="spellStart"/>
      <w:r w:rsidRPr="00835E5A">
        <w:rPr>
          <w:sz w:val="24"/>
          <w:szCs w:val="28"/>
        </w:rPr>
        <w:t>авібактам</w:t>
      </w:r>
      <w:proofErr w:type="spellEnd"/>
      <w:r w:rsidRPr="00835E5A">
        <w:rPr>
          <w:sz w:val="24"/>
          <w:szCs w:val="28"/>
        </w:rPr>
        <w:t>.</w:t>
      </w:r>
    </w:p>
    <w:p w14:paraId="755213B6" w14:textId="77777777" w:rsidR="00302539" w:rsidRPr="00835E5A" w:rsidRDefault="00302539" w:rsidP="00302539"/>
    <w:p w14:paraId="68CB25D3" w14:textId="155D81CE" w:rsidR="00302539" w:rsidRPr="00835E5A" w:rsidRDefault="007640F0" w:rsidP="007640F0">
      <w:pPr>
        <w:jc w:val="center"/>
      </w:pPr>
      <w:r w:rsidRPr="00835E5A">
        <w:t>____________________________________</w:t>
      </w:r>
    </w:p>
    <w:p w14:paraId="43586437" w14:textId="3F0E5589" w:rsidR="00530798" w:rsidRPr="00835E5A" w:rsidRDefault="00530798" w:rsidP="00F66A85">
      <w:pPr>
        <w:spacing w:line="276" w:lineRule="auto"/>
        <w:ind w:left="0" w:rightChars="57" w:right="125"/>
        <w:jc w:val="left"/>
        <w:rPr>
          <w:rFonts w:eastAsiaTheme="minorHAnsi"/>
          <w:sz w:val="24"/>
        </w:rPr>
      </w:pPr>
    </w:p>
    <w:p w14:paraId="2E90BC39" w14:textId="2E699CB2" w:rsidR="0010541B" w:rsidRPr="003E0F71" w:rsidRDefault="0010541B" w:rsidP="00F66A85">
      <w:pPr>
        <w:spacing w:line="276" w:lineRule="auto"/>
        <w:ind w:left="0" w:rightChars="57" w:right="125"/>
        <w:jc w:val="left"/>
        <w:rPr>
          <w:rFonts w:eastAsiaTheme="minorHAnsi"/>
          <w:sz w:val="24"/>
        </w:rPr>
      </w:pPr>
    </w:p>
    <w:sectPr w:rsidR="0010541B" w:rsidRPr="003E0F71" w:rsidSect="0010541B">
      <w:headerReference w:type="default" r:id="rId11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4DEB6" w14:textId="77777777" w:rsidR="00CF4D3F" w:rsidRDefault="00CF4D3F" w:rsidP="00147A6E">
      <w:r>
        <w:separator/>
      </w:r>
    </w:p>
  </w:endnote>
  <w:endnote w:type="continuationSeparator" w:id="0">
    <w:p w14:paraId="242EC6AF" w14:textId="77777777" w:rsidR="00CF4D3F" w:rsidRDefault="00CF4D3F" w:rsidP="00147A6E">
      <w:r>
        <w:continuationSeparator/>
      </w:r>
    </w:p>
  </w:endnote>
  <w:endnote w:type="continuationNotice" w:id="1">
    <w:p w14:paraId="6C703A90" w14:textId="77777777" w:rsidR="00CF4D3F" w:rsidRDefault="00CF4D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yriad Pro Light SemiCond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NeueLTStd-Hv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64873B" w14:textId="77777777" w:rsidR="00CF4D3F" w:rsidRDefault="00CF4D3F" w:rsidP="00147A6E">
      <w:r>
        <w:separator/>
      </w:r>
    </w:p>
  </w:footnote>
  <w:footnote w:type="continuationSeparator" w:id="0">
    <w:p w14:paraId="5092F53A" w14:textId="77777777" w:rsidR="00CF4D3F" w:rsidRDefault="00CF4D3F" w:rsidP="00147A6E">
      <w:r>
        <w:continuationSeparator/>
      </w:r>
    </w:p>
  </w:footnote>
  <w:footnote w:type="continuationNotice" w:id="1">
    <w:p w14:paraId="2FF65003" w14:textId="77777777" w:rsidR="00CF4D3F" w:rsidRDefault="00CF4D3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496125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B2792CD" w14:textId="7B316914" w:rsidR="00980BB1" w:rsidRDefault="00980BB1">
        <w:pPr>
          <w:pStyle w:val="a5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3837B9C2" w14:textId="093B79CD" w:rsidR="00980BB1" w:rsidRDefault="00980BB1" w:rsidP="00D66F9B">
        <w:pPr>
          <w:pStyle w:val="a5"/>
          <w:jc w:val="right"/>
        </w:pPr>
        <w:r>
          <w:rPr>
            <w:noProof/>
          </w:rPr>
          <w:t xml:space="preserve">Продовження додатка </w:t>
        </w:r>
        <w:r w:rsidR="0014066B">
          <w:rPr>
            <w:noProof/>
          </w:rPr>
          <w:t>8</w:t>
        </w:r>
      </w:p>
    </w:sdtContent>
  </w:sdt>
  <w:p w14:paraId="4CDE27E9" w14:textId="77777777" w:rsidR="00980BB1" w:rsidRDefault="00980BB1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C3DB1E2"/>
    <w:multiLevelType w:val="hybridMultilevel"/>
    <w:tmpl w:val="F30C17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FCC92B5"/>
    <w:multiLevelType w:val="hybridMultilevel"/>
    <w:tmpl w:val="A39A8A1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CA1134C"/>
    <w:multiLevelType w:val="hybridMultilevel"/>
    <w:tmpl w:val="0B18F1C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CC579F"/>
    <w:multiLevelType w:val="hybridMultilevel"/>
    <w:tmpl w:val="81843B8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0166D9"/>
    <w:multiLevelType w:val="hybridMultilevel"/>
    <w:tmpl w:val="C22A739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AF5EF"/>
    <w:multiLevelType w:val="hybridMultilevel"/>
    <w:tmpl w:val="2056350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4C854537"/>
    <w:multiLevelType w:val="multilevel"/>
    <w:tmpl w:val="3438B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51073544"/>
    <w:multiLevelType w:val="multilevel"/>
    <w:tmpl w:val="62223F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1051E"/>
    <w:multiLevelType w:val="multilevel"/>
    <w:tmpl w:val="DFBC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2D895E"/>
    <w:multiLevelType w:val="hybridMultilevel"/>
    <w:tmpl w:val="C17EDCC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14D7355"/>
    <w:multiLevelType w:val="hybridMultilevel"/>
    <w:tmpl w:val="89FE4D5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9225BAE">
      <w:numFmt w:val="bullet"/>
      <w:lvlText w:val="•"/>
      <w:lvlJc w:val="left"/>
      <w:pPr>
        <w:ind w:left="1785" w:hanging="705"/>
      </w:pPr>
      <w:rPr>
        <w:rFonts w:ascii="Calibri" w:eastAsiaTheme="minorHAnsi" w:hAnsi="Calibri" w:cs="Calibri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4"/>
  </w:num>
  <w:num w:numId="5">
    <w:abstractNumId w:val="7"/>
  </w:num>
  <w:num w:numId="6">
    <w:abstractNumId w:val="8"/>
  </w:num>
  <w:num w:numId="7">
    <w:abstractNumId w:val="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9"/>
  </w:num>
  <w:num w:numId="14">
    <w:abstractNumId w:val="5"/>
  </w:num>
  <w:num w:numId="15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86E"/>
    <w:rsid w:val="00000A3E"/>
    <w:rsid w:val="00000C52"/>
    <w:rsid w:val="00000E4A"/>
    <w:rsid w:val="000011AA"/>
    <w:rsid w:val="0000191C"/>
    <w:rsid w:val="00002039"/>
    <w:rsid w:val="00003019"/>
    <w:rsid w:val="00005995"/>
    <w:rsid w:val="00012B71"/>
    <w:rsid w:val="000140E2"/>
    <w:rsid w:val="00014537"/>
    <w:rsid w:val="000149DE"/>
    <w:rsid w:val="00015313"/>
    <w:rsid w:val="000167B4"/>
    <w:rsid w:val="00020EDE"/>
    <w:rsid w:val="00021A55"/>
    <w:rsid w:val="00022EB3"/>
    <w:rsid w:val="00022F7A"/>
    <w:rsid w:val="00023FB8"/>
    <w:rsid w:val="0002471F"/>
    <w:rsid w:val="0002600B"/>
    <w:rsid w:val="00027B89"/>
    <w:rsid w:val="00027E99"/>
    <w:rsid w:val="00030304"/>
    <w:rsid w:val="00031BCB"/>
    <w:rsid w:val="00031BFC"/>
    <w:rsid w:val="00032555"/>
    <w:rsid w:val="000338AF"/>
    <w:rsid w:val="00037D1D"/>
    <w:rsid w:val="00040C01"/>
    <w:rsid w:val="00041135"/>
    <w:rsid w:val="000413F9"/>
    <w:rsid w:val="00041AD4"/>
    <w:rsid w:val="0004239E"/>
    <w:rsid w:val="00042C1F"/>
    <w:rsid w:val="000430D2"/>
    <w:rsid w:val="000431A4"/>
    <w:rsid w:val="00043629"/>
    <w:rsid w:val="000441D3"/>
    <w:rsid w:val="0004430A"/>
    <w:rsid w:val="00046D02"/>
    <w:rsid w:val="0005014E"/>
    <w:rsid w:val="000509FC"/>
    <w:rsid w:val="00051665"/>
    <w:rsid w:val="000546DA"/>
    <w:rsid w:val="00054864"/>
    <w:rsid w:val="00055B5F"/>
    <w:rsid w:val="000561CA"/>
    <w:rsid w:val="00056699"/>
    <w:rsid w:val="00057078"/>
    <w:rsid w:val="00060908"/>
    <w:rsid w:val="00060A2D"/>
    <w:rsid w:val="00060F4C"/>
    <w:rsid w:val="0006125D"/>
    <w:rsid w:val="000614CF"/>
    <w:rsid w:val="00061977"/>
    <w:rsid w:val="00062B25"/>
    <w:rsid w:val="00063A1A"/>
    <w:rsid w:val="00064807"/>
    <w:rsid w:val="00064F95"/>
    <w:rsid w:val="0006500A"/>
    <w:rsid w:val="0006539A"/>
    <w:rsid w:val="0006553F"/>
    <w:rsid w:val="00067CBF"/>
    <w:rsid w:val="00070D0B"/>
    <w:rsid w:val="00072886"/>
    <w:rsid w:val="00073EA0"/>
    <w:rsid w:val="00076C5F"/>
    <w:rsid w:val="000812C0"/>
    <w:rsid w:val="00081366"/>
    <w:rsid w:val="00081467"/>
    <w:rsid w:val="00083041"/>
    <w:rsid w:val="000832A7"/>
    <w:rsid w:val="00084E11"/>
    <w:rsid w:val="00085680"/>
    <w:rsid w:val="0008568E"/>
    <w:rsid w:val="000856CB"/>
    <w:rsid w:val="00085E5F"/>
    <w:rsid w:val="000862E2"/>
    <w:rsid w:val="00086EEC"/>
    <w:rsid w:val="00087025"/>
    <w:rsid w:val="000878AC"/>
    <w:rsid w:val="000920C3"/>
    <w:rsid w:val="00092CA7"/>
    <w:rsid w:val="00093A6D"/>
    <w:rsid w:val="00093F07"/>
    <w:rsid w:val="000943BF"/>
    <w:rsid w:val="00094BB0"/>
    <w:rsid w:val="00095613"/>
    <w:rsid w:val="00095725"/>
    <w:rsid w:val="00097756"/>
    <w:rsid w:val="00097FF8"/>
    <w:rsid w:val="000A130B"/>
    <w:rsid w:val="000A2168"/>
    <w:rsid w:val="000A378B"/>
    <w:rsid w:val="000A3BFD"/>
    <w:rsid w:val="000A3CB3"/>
    <w:rsid w:val="000A423F"/>
    <w:rsid w:val="000A4D28"/>
    <w:rsid w:val="000A4DA2"/>
    <w:rsid w:val="000A50DA"/>
    <w:rsid w:val="000A5A7C"/>
    <w:rsid w:val="000A5C97"/>
    <w:rsid w:val="000A60F3"/>
    <w:rsid w:val="000B0994"/>
    <w:rsid w:val="000B139A"/>
    <w:rsid w:val="000B22B1"/>
    <w:rsid w:val="000B2818"/>
    <w:rsid w:val="000B2C1F"/>
    <w:rsid w:val="000B4BFD"/>
    <w:rsid w:val="000B4C66"/>
    <w:rsid w:val="000B5370"/>
    <w:rsid w:val="000B5550"/>
    <w:rsid w:val="000B5BDC"/>
    <w:rsid w:val="000B6E0F"/>
    <w:rsid w:val="000B704D"/>
    <w:rsid w:val="000B7F23"/>
    <w:rsid w:val="000C035D"/>
    <w:rsid w:val="000C0E94"/>
    <w:rsid w:val="000C1C30"/>
    <w:rsid w:val="000C311E"/>
    <w:rsid w:val="000C3421"/>
    <w:rsid w:val="000C3CBD"/>
    <w:rsid w:val="000C3D6D"/>
    <w:rsid w:val="000C4374"/>
    <w:rsid w:val="000C66DA"/>
    <w:rsid w:val="000C707A"/>
    <w:rsid w:val="000C76A8"/>
    <w:rsid w:val="000D0685"/>
    <w:rsid w:val="000D119C"/>
    <w:rsid w:val="000D22AF"/>
    <w:rsid w:val="000D2751"/>
    <w:rsid w:val="000D2A68"/>
    <w:rsid w:val="000D2BA4"/>
    <w:rsid w:val="000D3248"/>
    <w:rsid w:val="000D3745"/>
    <w:rsid w:val="000D40A1"/>
    <w:rsid w:val="000D53DF"/>
    <w:rsid w:val="000E171A"/>
    <w:rsid w:val="000E1DFA"/>
    <w:rsid w:val="000E20C4"/>
    <w:rsid w:val="000E46A1"/>
    <w:rsid w:val="000E71E6"/>
    <w:rsid w:val="000F001F"/>
    <w:rsid w:val="000F0B5F"/>
    <w:rsid w:val="000F1352"/>
    <w:rsid w:val="000F4880"/>
    <w:rsid w:val="000F4A55"/>
    <w:rsid w:val="000F5B80"/>
    <w:rsid w:val="000F6684"/>
    <w:rsid w:val="000F695C"/>
    <w:rsid w:val="000F6DAF"/>
    <w:rsid w:val="000F7B8A"/>
    <w:rsid w:val="001004A4"/>
    <w:rsid w:val="00102244"/>
    <w:rsid w:val="00102F78"/>
    <w:rsid w:val="00103650"/>
    <w:rsid w:val="00104228"/>
    <w:rsid w:val="00104900"/>
    <w:rsid w:val="00104937"/>
    <w:rsid w:val="00104FD2"/>
    <w:rsid w:val="0010539F"/>
    <w:rsid w:val="0010541B"/>
    <w:rsid w:val="001055B1"/>
    <w:rsid w:val="001060EF"/>
    <w:rsid w:val="0010665A"/>
    <w:rsid w:val="00106DF0"/>
    <w:rsid w:val="00106EE0"/>
    <w:rsid w:val="00111F87"/>
    <w:rsid w:val="0011313B"/>
    <w:rsid w:val="001133E8"/>
    <w:rsid w:val="0011476E"/>
    <w:rsid w:val="00115331"/>
    <w:rsid w:val="00116F2E"/>
    <w:rsid w:val="001175EE"/>
    <w:rsid w:val="001177FF"/>
    <w:rsid w:val="0012050C"/>
    <w:rsid w:val="0012313E"/>
    <w:rsid w:val="00123231"/>
    <w:rsid w:val="001233A8"/>
    <w:rsid w:val="00123C01"/>
    <w:rsid w:val="00123C20"/>
    <w:rsid w:val="00127C52"/>
    <w:rsid w:val="001304BB"/>
    <w:rsid w:val="0013052B"/>
    <w:rsid w:val="001319C3"/>
    <w:rsid w:val="00131A0F"/>
    <w:rsid w:val="00131B71"/>
    <w:rsid w:val="0013359B"/>
    <w:rsid w:val="00133822"/>
    <w:rsid w:val="00134262"/>
    <w:rsid w:val="00135F02"/>
    <w:rsid w:val="00137747"/>
    <w:rsid w:val="00140064"/>
    <w:rsid w:val="0014041E"/>
    <w:rsid w:val="0014066B"/>
    <w:rsid w:val="00141BD6"/>
    <w:rsid w:val="00142BED"/>
    <w:rsid w:val="00143761"/>
    <w:rsid w:val="00143880"/>
    <w:rsid w:val="00144021"/>
    <w:rsid w:val="0014432B"/>
    <w:rsid w:val="00144384"/>
    <w:rsid w:val="0014520D"/>
    <w:rsid w:val="0014577C"/>
    <w:rsid w:val="00147A34"/>
    <w:rsid w:val="00147A6E"/>
    <w:rsid w:val="00147DCD"/>
    <w:rsid w:val="00150441"/>
    <w:rsid w:val="00150B90"/>
    <w:rsid w:val="00150E2A"/>
    <w:rsid w:val="00151C6D"/>
    <w:rsid w:val="00152195"/>
    <w:rsid w:val="00154186"/>
    <w:rsid w:val="00154D55"/>
    <w:rsid w:val="001555CB"/>
    <w:rsid w:val="00157E18"/>
    <w:rsid w:val="00162FCC"/>
    <w:rsid w:val="00164832"/>
    <w:rsid w:val="00164880"/>
    <w:rsid w:val="00166F45"/>
    <w:rsid w:val="00167EA2"/>
    <w:rsid w:val="0017021A"/>
    <w:rsid w:val="001715E3"/>
    <w:rsid w:val="00172D0F"/>
    <w:rsid w:val="001737AE"/>
    <w:rsid w:val="0017394C"/>
    <w:rsid w:val="00174B4A"/>
    <w:rsid w:val="00180485"/>
    <w:rsid w:val="00180B8D"/>
    <w:rsid w:val="00180DD8"/>
    <w:rsid w:val="00180EA7"/>
    <w:rsid w:val="0018196B"/>
    <w:rsid w:val="00184118"/>
    <w:rsid w:val="00184D92"/>
    <w:rsid w:val="001859F3"/>
    <w:rsid w:val="00187D4D"/>
    <w:rsid w:val="00190AD7"/>
    <w:rsid w:val="00191658"/>
    <w:rsid w:val="00191CC7"/>
    <w:rsid w:val="0019256C"/>
    <w:rsid w:val="001927EF"/>
    <w:rsid w:val="001933EE"/>
    <w:rsid w:val="0019363A"/>
    <w:rsid w:val="00193F09"/>
    <w:rsid w:val="0019447D"/>
    <w:rsid w:val="001948FE"/>
    <w:rsid w:val="001960C1"/>
    <w:rsid w:val="00196360"/>
    <w:rsid w:val="001964FC"/>
    <w:rsid w:val="0019778D"/>
    <w:rsid w:val="00197C96"/>
    <w:rsid w:val="00197E9B"/>
    <w:rsid w:val="001A0E36"/>
    <w:rsid w:val="001A0F4F"/>
    <w:rsid w:val="001A0FD8"/>
    <w:rsid w:val="001A362D"/>
    <w:rsid w:val="001A38BC"/>
    <w:rsid w:val="001A3E24"/>
    <w:rsid w:val="001A5893"/>
    <w:rsid w:val="001A5B2B"/>
    <w:rsid w:val="001A627F"/>
    <w:rsid w:val="001A6843"/>
    <w:rsid w:val="001B06A3"/>
    <w:rsid w:val="001B0C53"/>
    <w:rsid w:val="001B2299"/>
    <w:rsid w:val="001B22CB"/>
    <w:rsid w:val="001B2B96"/>
    <w:rsid w:val="001B3F83"/>
    <w:rsid w:val="001B66D1"/>
    <w:rsid w:val="001B792C"/>
    <w:rsid w:val="001C31B5"/>
    <w:rsid w:val="001C4108"/>
    <w:rsid w:val="001C4E35"/>
    <w:rsid w:val="001C504E"/>
    <w:rsid w:val="001C53C6"/>
    <w:rsid w:val="001C7D61"/>
    <w:rsid w:val="001D00B2"/>
    <w:rsid w:val="001D075B"/>
    <w:rsid w:val="001D111D"/>
    <w:rsid w:val="001D1188"/>
    <w:rsid w:val="001D1F90"/>
    <w:rsid w:val="001D218C"/>
    <w:rsid w:val="001D3A7E"/>
    <w:rsid w:val="001D4188"/>
    <w:rsid w:val="001D4634"/>
    <w:rsid w:val="001D4A29"/>
    <w:rsid w:val="001D4D2A"/>
    <w:rsid w:val="001D60EA"/>
    <w:rsid w:val="001D74D3"/>
    <w:rsid w:val="001E1F2F"/>
    <w:rsid w:val="001E5238"/>
    <w:rsid w:val="001E5585"/>
    <w:rsid w:val="001E6B13"/>
    <w:rsid w:val="001F0B2D"/>
    <w:rsid w:val="001F13BE"/>
    <w:rsid w:val="001F1498"/>
    <w:rsid w:val="001F327D"/>
    <w:rsid w:val="001F33E6"/>
    <w:rsid w:val="001F6D69"/>
    <w:rsid w:val="001F7497"/>
    <w:rsid w:val="00200832"/>
    <w:rsid w:val="00201174"/>
    <w:rsid w:val="0020221C"/>
    <w:rsid w:val="002029D1"/>
    <w:rsid w:val="00202D2D"/>
    <w:rsid w:val="0020537B"/>
    <w:rsid w:val="002061D7"/>
    <w:rsid w:val="00206A44"/>
    <w:rsid w:val="002074D1"/>
    <w:rsid w:val="00207CB7"/>
    <w:rsid w:val="00210153"/>
    <w:rsid w:val="00211574"/>
    <w:rsid w:val="00211F64"/>
    <w:rsid w:val="0021273F"/>
    <w:rsid w:val="00212CF2"/>
    <w:rsid w:val="00213146"/>
    <w:rsid w:val="0021548F"/>
    <w:rsid w:val="00215602"/>
    <w:rsid w:val="0021562F"/>
    <w:rsid w:val="002159E7"/>
    <w:rsid w:val="00216136"/>
    <w:rsid w:val="00217A44"/>
    <w:rsid w:val="00221780"/>
    <w:rsid w:val="002217C2"/>
    <w:rsid w:val="00222482"/>
    <w:rsid w:val="0022307F"/>
    <w:rsid w:val="00224C5C"/>
    <w:rsid w:val="0022703E"/>
    <w:rsid w:val="002301D2"/>
    <w:rsid w:val="00230259"/>
    <w:rsid w:val="00230645"/>
    <w:rsid w:val="00230C36"/>
    <w:rsid w:val="00231126"/>
    <w:rsid w:val="00232995"/>
    <w:rsid w:val="002333DF"/>
    <w:rsid w:val="00233D1A"/>
    <w:rsid w:val="002340DC"/>
    <w:rsid w:val="00235739"/>
    <w:rsid w:val="00235B56"/>
    <w:rsid w:val="002369AF"/>
    <w:rsid w:val="00237924"/>
    <w:rsid w:val="00241CB6"/>
    <w:rsid w:val="00242392"/>
    <w:rsid w:val="0024390F"/>
    <w:rsid w:val="00243CB3"/>
    <w:rsid w:val="0024438E"/>
    <w:rsid w:val="00244681"/>
    <w:rsid w:val="00246348"/>
    <w:rsid w:val="00246851"/>
    <w:rsid w:val="002525D1"/>
    <w:rsid w:val="00252DE8"/>
    <w:rsid w:val="00253302"/>
    <w:rsid w:val="00255787"/>
    <w:rsid w:val="0025585B"/>
    <w:rsid w:val="00255A1D"/>
    <w:rsid w:val="00260019"/>
    <w:rsid w:val="002600C3"/>
    <w:rsid w:val="00260DF3"/>
    <w:rsid w:val="00260E25"/>
    <w:rsid w:val="002620AB"/>
    <w:rsid w:val="00264005"/>
    <w:rsid w:val="00264BDF"/>
    <w:rsid w:val="002667EB"/>
    <w:rsid w:val="00267448"/>
    <w:rsid w:val="002713C4"/>
    <w:rsid w:val="002714BE"/>
    <w:rsid w:val="00271AFE"/>
    <w:rsid w:val="002726B7"/>
    <w:rsid w:val="00272F83"/>
    <w:rsid w:val="0027386D"/>
    <w:rsid w:val="00273A1E"/>
    <w:rsid w:val="00275DD5"/>
    <w:rsid w:val="00276C04"/>
    <w:rsid w:val="00280990"/>
    <w:rsid w:val="00281240"/>
    <w:rsid w:val="0028195A"/>
    <w:rsid w:val="00281F65"/>
    <w:rsid w:val="00283591"/>
    <w:rsid w:val="00284476"/>
    <w:rsid w:val="00284BBC"/>
    <w:rsid w:val="00284E6A"/>
    <w:rsid w:val="002850E2"/>
    <w:rsid w:val="0028700D"/>
    <w:rsid w:val="002878F6"/>
    <w:rsid w:val="00287981"/>
    <w:rsid w:val="002902A2"/>
    <w:rsid w:val="0029112E"/>
    <w:rsid w:val="002915D1"/>
    <w:rsid w:val="00293108"/>
    <w:rsid w:val="002A045F"/>
    <w:rsid w:val="002A0460"/>
    <w:rsid w:val="002A046C"/>
    <w:rsid w:val="002A074D"/>
    <w:rsid w:val="002A0BBB"/>
    <w:rsid w:val="002A2AAD"/>
    <w:rsid w:val="002A31A9"/>
    <w:rsid w:val="002A3E33"/>
    <w:rsid w:val="002A58C9"/>
    <w:rsid w:val="002A7663"/>
    <w:rsid w:val="002A7AEB"/>
    <w:rsid w:val="002B095D"/>
    <w:rsid w:val="002B1115"/>
    <w:rsid w:val="002B2E19"/>
    <w:rsid w:val="002B35B7"/>
    <w:rsid w:val="002B58EE"/>
    <w:rsid w:val="002B5BE5"/>
    <w:rsid w:val="002B5F83"/>
    <w:rsid w:val="002B6106"/>
    <w:rsid w:val="002B71BA"/>
    <w:rsid w:val="002B7EAA"/>
    <w:rsid w:val="002C07D2"/>
    <w:rsid w:val="002C2604"/>
    <w:rsid w:val="002C3422"/>
    <w:rsid w:val="002C55AB"/>
    <w:rsid w:val="002C576A"/>
    <w:rsid w:val="002C5861"/>
    <w:rsid w:val="002C6644"/>
    <w:rsid w:val="002C6BC0"/>
    <w:rsid w:val="002C7E05"/>
    <w:rsid w:val="002C7E82"/>
    <w:rsid w:val="002D03BE"/>
    <w:rsid w:val="002D0BC0"/>
    <w:rsid w:val="002D10F6"/>
    <w:rsid w:val="002D17DD"/>
    <w:rsid w:val="002D3BB2"/>
    <w:rsid w:val="002D4EF2"/>
    <w:rsid w:val="002D5D48"/>
    <w:rsid w:val="002D5D6E"/>
    <w:rsid w:val="002D610C"/>
    <w:rsid w:val="002E158A"/>
    <w:rsid w:val="002E29F2"/>
    <w:rsid w:val="002E37AD"/>
    <w:rsid w:val="002E41D3"/>
    <w:rsid w:val="002E726C"/>
    <w:rsid w:val="002E77B8"/>
    <w:rsid w:val="002F04A8"/>
    <w:rsid w:val="002F2543"/>
    <w:rsid w:val="002F3D11"/>
    <w:rsid w:val="002F3F2E"/>
    <w:rsid w:val="002F5523"/>
    <w:rsid w:val="002F580A"/>
    <w:rsid w:val="002F5BE4"/>
    <w:rsid w:val="002F61F6"/>
    <w:rsid w:val="002F6A13"/>
    <w:rsid w:val="002F6C76"/>
    <w:rsid w:val="00301F2F"/>
    <w:rsid w:val="003024F6"/>
    <w:rsid w:val="00302539"/>
    <w:rsid w:val="0030321A"/>
    <w:rsid w:val="003046BB"/>
    <w:rsid w:val="00304AF6"/>
    <w:rsid w:val="00305D38"/>
    <w:rsid w:val="00305FED"/>
    <w:rsid w:val="00306ACD"/>
    <w:rsid w:val="00307FB4"/>
    <w:rsid w:val="0031059D"/>
    <w:rsid w:val="00310BCD"/>
    <w:rsid w:val="00311F29"/>
    <w:rsid w:val="003126E6"/>
    <w:rsid w:val="00312C06"/>
    <w:rsid w:val="00313B7A"/>
    <w:rsid w:val="00313CD2"/>
    <w:rsid w:val="00313DB7"/>
    <w:rsid w:val="00314077"/>
    <w:rsid w:val="0031521C"/>
    <w:rsid w:val="00315EA3"/>
    <w:rsid w:val="00316770"/>
    <w:rsid w:val="00316EB8"/>
    <w:rsid w:val="00321BA1"/>
    <w:rsid w:val="00322624"/>
    <w:rsid w:val="00322966"/>
    <w:rsid w:val="00323341"/>
    <w:rsid w:val="003236B5"/>
    <w:rsid w:val="0032443D"/>
    <w:rsid w:val="00325C73"/>
    <w:rsid w:val="003267B1"/>
    <w:rsid w:val="003268AF"/>
    <w:rsid w:val="00326A02"/>
    <w:rsid w:val="00333EDB"/>
    <w:rsid w:val="00334B54"/>
    <w:rsid w:val="00335B2B"/>
    <w:rsid w:val="003363B1"/>
    <w:rsid w:val="003367A8"/>
    <w:rsid w:val="0034047A"/>
    <w:rsid w:val="00341918"/>
    <w:rsid w:val="00342987"/>
    <w:rsid w:val="00342BCB"/>
    <w:rsid w:val="00343919"/>
    <w:rsid w:val="00343AD2"/>
    <w:rsid w:val="00344951"/>
    <w:rsid w:val="00344C2C"/>
    <w:rsid w:val="00350397"/>
    <w:rsid w:val="00350418"/>
    <w:rsid w:val="00352CAC"/>
    <w:rsid w:val="0035396F"/>
    <w:rsid w:val="00355C7C"/>
    <w:rsid w:val="00360005"/>
    <w:rsid w:val="003613CB"/>
    <w:rsid w:val="00361E9E"/>
    <w:rsid w:val="00363253"/>
    <w:rsid w:val="00363CBF"/>
    <w:rsid w:val="003660C3"/>
    <w:rsid w:val="00366710"/>
    <w:rsid w:val="00367A77"/>
    <w:rsid w:val="00367B3A"/>
    <w:rsid w:val="00371B71"/>
    <w:rsid w:val="003758D3"/>
    <w:rsid w:val="00375AF0"/>
    <w:rsid w:val="003762A1"/>
    <w:rsid w:val="00376433"/>
    <w:rsid w:val="00377465"/>
    <w:rsid w:val="00377A8C"/>
    <w:rsid w:val="00380383"/>
    <w:rsid w:val="00380591"/>
    <w:rsid w:val="00381412"/>
    <w:rsid w:val="0038166E"/>
    <w:rsid w:val="00382951"/>
    <w:rsid w:val="00383B46"/>
    <w:rsid w:val="00384496"/>
    <w:rsid w:val="00384D37"/>
    <w:rsid w:val="00384E02"/>
    <w:rsid w:val="003854E3"/>
    <w:rsid w:val="003858C5"/>
    <w:rsid w:val="00386A70"/>
    <w:rsid w:val="003877A3"/>
    <w:rsid w:val="003907CA"/>
    <w:rsid w:val="0039117F"/>
    <w:rsid w:val="00391843"/>
    <w:rsid w:val="00391877"/>
    <w:rsid w:val="00394DFF"/>
    <w:rsid w:val="0039664D"/>
    <w:rsid w:val="00397095"/>
    <w:rsid w:val="00397AB8"/>
    <w:rsid w:val="003A186E"/>
    <w:rsid w:val="003A393C"/>
    <w:rsid w:val="003A44B4"/>
    <w:rsid w:val="003A47AA"/>
    <w:rsid w:val="003A4EDE"/>
    <w:rsid w:val="003A57BB"/>
    <w:rsid w:val="003A6642"/>
    <w:rsid w:val="003A6CB2"/>
    <w:rsid w:val="003A7331"/>
    <w:rsid w:val="003A74AE"/>
    <w:rsid w:val="003A7AB3"/>
    <w:rsid w:val="003B0431"/>
    <w:rsid w:val="003B0A84"/>
    <w:rsid w:val="003B0C50"/>
    <w:rsid w:val="003B1349"/>
    <w:rsid w:val="003B16B3"/>
    <w:rsid w:val="003B19A9"/>
    <w:rsid w:val="003B1F7D"/>
    <w:rsid w:val="003B2B89"/>
    <w:rsid w:val="003B40D0"/>
    <w:rsid w:val="003B4E34"/>
    <w:rsid w:val="003B5CB1"/>
    <w:rsid w:val="003B5F28"/>
    <w:rsid w:val="003B7A4F"/>
    <w:rsid w:val="003C0C89"/>
    <w:rsid w:val="003C1842"/>
    <w:rsid w:val="003C27B9"/>
    <w:rsid w:val="003C2D7A"/>
    <w:rsid w:val="003C7221"/>
    <w:rsid w:val="003C7866"/>
    <w:rsid w:val="003D1877"/>
    <w:rsid w:val="003D4162"/>
    <w:rsid w:val="003D444F"/>
    <w:rsid w:val="003D51C5"/>
    <w:rsid w:val="003D532C"/>
    <w:rsid w:val="003D5F68"/>
    <w:rsid w:val="003E003C"/>
    <w:rsid w:val="003E0DB2"/>
    <w:rsid w:val="003E0F71"/>
    <w:rsid w:val="003E1EDB"/>
    <w:rsid w:val="003E2523"/>
    <w:rsid w:val="003E2C68"/>
    <w:rsid w:val="003E34D1"/>
    <w:rsid w:val="003E4502"/>
    <w:rsid w:val="003E464A"/>
    <w:rsid w:val="003E4BB1"/>
    <w:rsid w:val="003E6374"/>
    <w:rsid w:val="003E719A"/>
    <w:rsid w:val="003F0E9E"/>
    <w:rsid w:val="003F37F3"/>
    <w:rsid w:val="003F4941"/>
    <w:rsid w:val="003F7C2C"/>
    <w:rsid w:val="004001F4"/>
    <w:rsid w:val="00401F27"/>
    <w:rsid w:val="004021C5"/>
    <w:rsid w:val="00403351"/>
    <w:rsid w:val="00403C87"/>
    <w:rsid w:val="00403E2E"/>
    <w:rsid w:val="00404126"/>
    <w:rsid w:val="004043ED"/>
    <w:rsid w:val="00404FBE"/>
    <w:rsid w:val="00405B83"/>
    <w:rsid w:val="00406220"/>
    <w:rsid w:val="00406D28"/>
    <w:rsid w:val="00407308"/>
    <w:rsid w:val="00410BEF"/>
    <w:rsid w:val="004112B0"/>
    <w:rsid w:val="00411A78"/>
    <w:rsid w:val="0041338E"/>
    <w:rsid w:val="00413A11"/>
    <w:rsid w:val="00413FBC"/>
    <w:rsid w:val="00414CB0"/>
    <w:rsid w:val="00415C8E"/>
    <w:rsid w:val="00415C91"/>
    <w:rsid w:val="004169DB"/>
    <w:rsid w:val="00416E0B"/>
    <w:rsid w:val="004176E4"/>
    <w:rsid w:val="00417787"/>
    <w:rsid w:val="00417F2F"/>
    <w:rsid w:val="004205AB"/>
    <w:rsid w:val="00420C33"/>
    <w:rsid w:val="0042155C"/>
    <w:rsid w:val="00421E84"/>
    <w:rsid w:val="004227F2"/>
    <w:rsid w:val="00423B4B"/>
    <w:rsid w:val="00423EAF"/>
    <w:rsid w:val="00424BA5"/>
    <w:rsid w:val="00424FBC"/>
    <w:rsid w:val="0042685D"/>
    <w:rsid w:val="00426F6F"/>
    <w:rsid w:val="00427A03"/>
    <w:rsid w:val="004300B0"/>
    <w:rsid w:val="004315BD"/>
    <w:rsid w:val="004315D4"/>
    <w:rsid w:val="004320EB"/>
    <w:rsid w:val="00432271"/>
    <w:rsid w:val="0043324A"/>
    <w:rsid w:val="00433A85"/>
    <w:rsid w:val="004346CC"/>
    <w:rsid w:val="00436EBF"/>
    <w:rsid w:val="00440049"/>
    <w:rsid w:val="004407AD"/>
    <w:rsid w:val="004431E3"/>
    <w:rsid w:val="0044419E"/>
    <w:rsid w:val="004441E6"/>
    <w:rsid w:val="004443F1"/>
    <w:rsid w:val="00444D10"/>
    <w:rsid w:val="004452E3"/>
    <w:rsid w:val="0044716D"/>
    <w:rsid w:val="00447331"/>
    <w:rsid w:val="00447EF0"/>
    <w:rsid w:val="004525AC"/>
    <w:rsid w:val="00452C56"/>
    <w:rsid w:val="00452F06"/>
    <w:rsid w:val="0045460C"/>
    <w:rsid w:val="00455AB3"/>
    <w:rsid w:val="00456A75"/>
    <w:rsid w:val="00456AEB"/>
    <w:rsid w:val="004571B5"/>
    <w:rsid w:val="00460DD8"/>
    <w:rsid w:val="00461279"/>
    <w:rsid w:val="00462679"/>
    <w:rsid w:val="00462CDF"/>
    <w:rsid w:val="00463A1D"/>
    <w:rsid w:val="004647B7"/>
    <w:rsid w:val="00464832"/>
    <w:rsid w:val="004651D9"/>
    <w:rsid w:val="0046522D"/>
    <w:rsid w:val="00466139"/>
    <w:rsid w:val="004715A4"/>
    <w:rsid w:val="00472012"/>
    <w:rsid w:val="0047238D"/>
    <w:rsid w:val="0047390B"/>
    <w:rsid w:val="00473ED2"/>
    <w:rsid w:val="004745A4"/>
    <w:rsid w:val="00475F71"/>
    <w:rsid w:val="004761CD"/>
    <w:rsid w:val="004763FB"/>
    <w:rsid w:val="0048210B"/>
    <w:rsid w:val="0048267A"/>
    <w:rsid w:val="004835D7"/>
    <w:rsid w:val="00485948"/>
    <w:rsid w:val="004867E9"/>
    <w:rsid w:val="0048716A"/>
    <w:rsid w:val="00487975"/>
    <w:rsid w:val="00487D59"/>
    <w:rsid w:val="004915B2"/>
    <w:rsid w:val="00491ED4"/>
    <w:rsid w:val="00492DD3"/>
    <w:rsid w:val="004940B6"/>
    <w:rsid w:val="00494BC4"/>
    <w:rsid w:val="0049541F"/>
    <w:rsid w:val="00496575"/>
    <w:rsid w:val="00497492"/>
    <w:rsid w:val="00497D6A"/>
    <w:rsid w:val="004A0133"/>
    <w:rsid w:val="004A03DB"/>
    <w:rsid w:val="004A14C9"/>
    <w:rsid w:val="004A4736"/>
    <w:rsid w:val="004A4D1E"/>
    <w:rsid w:val="004A4F10"/>
    <w:rsid w:val="004A6CD6"/>
    <w:rsid w:val="004A7095"/>
    <w:rsid w:val="004A74BB"/>
    <w:rsid w:val="004A75E2"/>
    <w:rsid w:val="004A7F53"/>
    <w:rsid w:val="004B1BD0"/>
    <w:rsid w:val="004B1F12"/>
    <w:rsid w:val="004B2439"/>
    <w:rsid w:val="004B38F5"/>
    <w:rsid w:val="004B4136"/>
    <w:rsid w:val="004B4D85"/>
    <w:rsid w:val="004B5230"/>
    <w:rsid w:val="004B543E"/>
    <w:rsid w:val="004B5CD6"/>
    <w:rsid w:val="004B7B6F"/>
    <w:rsid w:val="004C0358"/>
    <w:rsid w:val="004C074D"/>
    <w:rsid w:val="004C1230"/>
    <w:rsid w:val="004C21C4"/>
    <w:rsid w:val="004C2391"/>
    <w:rsid w:val="004C29C6"/>
    <w:rsid w:val="004C2E6D"/>
    <w:rsid w:val="004C4420"/>
    <w:rsid w:val="004C4A7C"/>
    <w:rsid w:val="004C546D"/>
    <w:rsid w:val="004C6363"/>
    <w:rsid w:val="004C6AA9"/>
    <w:rsid w:val="004C74F3"/>
    <w:rsid w:val="004D0D35"/>
    <w:rsid w:val="004D2EA3"/>
    <w:rsid w:val="004D6557"/>
    <w:rsid w:val="004D6877"/>
    <w:rsid w:val="004D77EA"/>
    <w:rsid w:val="004D7BC4"/>
    <w:rsid w:val="004E0D65"/>
    <w:rsid w:val="004E1080"/>
    <w:rsid w:val="004E24EA"/>
    <w:rsid w:val="004E25D0"/>
    <w:rsid w:val="004E3288"/>
    <w:rsid w:val="004E32AA"/>
    <w:rsid w:val="004E4C8D"/>
    <w:rsid w:val="004E4ED2"/>
    <w:rsid w:val="004E64EA"/>
    <w:rsid w:val="004E686D"/>
    <w:rsid w:val="004E6DE2"/>
    <w:rsid w:val="004F10F1"/>
    <w:rsid w:val="004F1C99"/>
    <w:rsid w:val="004F3B59"/>
    <w:rsid w:val="004F5287"/>
    <w:rsid w:val="004F562A"/>
    <w:rsid w:val="004F5A0D"/>
    <w:rsid w:val="004F6755"/>
    <w:rsid w:val="004F6AE7"/>
    <w:rsid w:val="004F6F55"/>
    <w:rsid w:val="004F743F"/>
    <w:rsid w:val="005002BC"/>
    <w:rsid w:val="00500B70"/>
    <w:rsid w:val="00501426"/>
    <w:rsid w:val="00501CAF"/>
    <w:rsid w:val="005023D3"/>
    <w:rsid w:val="00502B22"/>
    <w:rsid w:val="00502C6F"/>
    <w:rsid w:val="00504236"/>
    <w:rsid w:val="005058D6"/>
    <w:rsid w:val="00505EC5"/>
    <w:rsid w:val="00506B1F"/>
    <w:rsid w:val="00510583"/>
    <w:rsid w:val="00510CC4"/>
    <w:rsid w:val="005124CC"/>
    <w:rsid w:val="00512517"/>
    <w:rsid w:val="00512E9D"/>
    <w:rsid w:val="0051311A"/>
    <w:rsid w:val="00513A4D"/>
    <w:rsid w:val="00515708"/>
    <w:rsid w:val="00515FC8"/>
    <w:rsid w:val="00516596"/>
    <w:rsid w:val="00516DD8"/>
    <w:rsid w:val="00517102"/>
    <w:rsid w:val="00517124"/>
    <w:rsid w:val="00517AE4"/>
    <w:rsid w:val="00517DAD"/>
    <w:rsid w:val="00520E1B"/>
    <w:rsid w:val="00522CF4"/>
    <w:rsid w:val="005239CA"/>
    <w:rsid w:val="00523F26"/>
    <w:rsid w:val="005259AE"/>
    <w:rsid w:val="0052699D"/>
    <w:rsid w:val="00527114"/>
    <w:rsid w:val="00530798"/>
    <w:rsid w:val="0053100E"/>
    <w:rsid w:val="005319F7"/>
    <w:rsid w:val="005321D7"/>
    <w:rsid w:val="00533035"/>
    <w:rsid w:val="005336A1"/>
    <w:rsid w:val="00534579"/>
    <w:rsid w:val="005350C2"/>
    <w:rsid w:val="00535713"/>
    <w:rsid w:val="00536985"/>
    <w:rsid w:val="005370A2"/>
    <w:rsid w:val="005410B6"/>
    <w:rsid w:val="0054133F"/>
    <w:rsid w:val="005419AF"/>
    <w:rsid w:val="00545DE3"/>
    <w:rsid w:val="005477E4"/>
    <w:rsid w:val="00547858"/>
    <w:rsid w:val="0055135B"/>
    <w:rsid w:val="00553C83"/>
    <w:rsid w:val="00554158"/>
    <w:rsid w:val="005542B2"/>
    <w:rsid w:val="005544CE"/>
    <w:rsid w:val="00554AF1"/>
    <w:rsid w:val="00554C20"/>
    <w:rsid w:val="00554EB4"/>
    <w:rsid w:val="00555F63"/>
    <w:rsid w:val="00555F6A"/>
    <w:rsid w:val="00556586"/>
    <w:rsid w:val="00556939"/>
    <w:rsid w:val="00556DE3"/>
    <w:rsid w:val="00557F20"/>
    <w:rsid w:val="0056134C"/>
    <w:rsid w:val="00561470"/>
    <w:rsid w:val="00561A93"/>
    <w:rsid w:val="005621BF"/>
    <w:rsid w:val="00562B98"/>
    <w:rsid w:val="00562CA3"/>
    <w:rsid w:val="005637EC"/>
    <w:rsid w:val="00565319"/>
    <w:rsid w:val="00567F9A"/>
    <w:rsid w:val="005711D3"/>
    <w:rsid w:val="00571499"/>
    <w:rsid w:val="00571EFC"/>
    <w:rsid w:val="00573758"/>
    <w:rsid w:val="005737F4"/>
    <w:rsid w:val="00574101"/>
    <w:rsid w:val="00574AD0"/>
    <w:rsid w:val="0057560C"/>
    <w:rsid w:val="00575D79"/>
    <w:rsid w:val="00577929"/>
    <w:rsid w:val="00577D34"/>
    <w:rsid w:val="00580733"/>
    <w:rsid w:val="005812BB"/>
    <w:rsid w:val="00581419"/>
    <w:rsid w:val="00581803"/>
    <w:rsid w:val="00581F00"/>
    <w:rsid w:val="0058348D"/>
    <w:rsid w:val="005840BB"/>
    <w:rsid w:val="005850A7"/>
    <w:rsid w:val="005855A9"/>
    <w:rsid w:val="00585E34"/>
    <w:rsid w:val="00587B1E"/>
    <w:rsid w:val="00587E2A"/>
    <w:rsid w:val="0059182A"/>
    <w:rsid w:val="005918C4"/>
    <w:rsid w:val="005919AC"/>
    <w:rsid w:val="005926DA"/>
    <w:rsid w:val="00592B0E"/>
    <w:rsid w:val="00592BD0"/>
    <w:rsid w:val="00593C56"/>
    <w:rsid w:val="00593D64"/>
    <w:rsid w:val="00595C9E"/>
    <w:rsid w:val="00597BE0"/>
    <w:rsid w:val="00597F8A"/>
    <w:rsid w:val="005A0ADD"/>
    <w:rsid w:val="005A1D0E"/>
    <w:rsid w:val="005A2FFC"/>
    <w:rsid w:val="005A310A"/>
    <w:rsid w:val="005A418C"/>
    <w:rsid w:val="005A5C38"/>
    <w:rsid w:val="005A7607"/>
    <w:rsid w:val="005B1BAB"/>
    <w:rsid w:val="005B2F30"/>
    <w:rsid w:val="005B3830"/>
    <w:rsid w:val="005B3870"/>
    <w:rsid w:val="005B490F"/>
    <w:rsid w:val="005B4DE8"/>
    <w:rsid w:val="005B62D7"/>
    <w:rsid w:val="005B630D"/>
    <w:rsid w:val="005C00D1"/>
    <w:rsid w:val="005C1D31"/>
    <w:rsid w:val="005C2891"/>
    <w:rsid w:val="005C2E8D"/>
    <w:rsid w:val="005C3003"/>
    <w:rsid w:val="005C3255"/>
    <w:rsid w:val="005C3F41"/>
    <w:rsid w:val="005C5906"/>
    <w:rsid w:val="005C6E1F"/>
    <w:rsid w:val="005C7835"/>
    <w:rsid w:val="005D15C7"/>
    <w:rsid w:val="005D2C33"/>
    <w:rsid w:val="005D475C"/>
    <w:rsid w:val="005D4994"/>
    <w:rsid w:val="005D6511"/>
    <w:rsid w:val="005D69A4"/>
    <w:rsid w:val="005E0F4C"/>
    <w:rsid w:val="005E2093"/>
    <w:rsid w:val="005E2BBE"/>
    <w:rsid w:val="005E2C32"/>
    <w:rsid w:val="005E303C"/>
    <w:rsid w:val="005E473B"/>
    <w:rsid w:val="005E5B4C"/>
    <w:rsid w:val="005E683E"/>
    <w:rsid w:val="005F0AF0"/>
    <w:rsid w:val="005F158F"/>
    <w:rsid w:val="005F182E"/>
    <w:rsid w:val="005F2440"/>
    <w:rsid w:val="005F2BBC"/>
    <w:rsid w:val="005F3B26"/>
    <w:rsid w:val="005F5884"/>
    <w:rsid w:val="005F6F5B"/>
    <w:rsid w:val="005F74FD"/>
    <w:rsid w:val="00600F58"/>
    <w:rsid w:val="0060131C"/>
    <w:rsid w:val="00603CFA"/>
    <w:rsid w:val="006052A3"/>
    <w:rsid w:val="006055EA"/>
    <w:rsid w:val="006070B0"/>
    <w:rsid w:val="00607782"/>
    <w:rsid w:val="00607B4E"/>
    <w:rsid w:val="006110B6"/>
    <w:rsid w:val="006127C2"/>
    <w:rsid w:val="00615442"/>
    <w:rsid w:val="0061598B"/>
    <w:rsid w:val="0061755F"/>
    <w:rsid w:val="00620106"/>
    <w:rsid w:val="0062014F"/>
    <w:rsid w:val="00621FDC"/>
    <w:rsid w:val="0062252D"/>
    <w:rsid w:val="00623225"/>
    <w:rsid w:val="00624057"/>
    <w:rsid w:val="0062487E"/>
    <w:rsid w:val="006262F5"/>
    <w:rsid w:val="00627285"/>
    <w:rsid w:val="00630C2F"/>
    <w:rsid w:val="00630C5C"/>
    <w:rsid w:val="006348F8"/>
    <w:rsid w:val="00634D5B"/>
    <w:rsid w:val="00636BE4"/>
    <w:rsid w:val="00636EFB"/>
    <w:rsid w:val="00637049"/>
    <w:rsid w:val="0064031F"/>
    <w:rsid w:val="006416FF"/>
    <w:rsid w:val="00642110"/>
    <w:rsid w:val="00643457"/>
    <w:rsid w:val="00646679"/>
    <w:rsid w:val="006471F9"/>
    <w:rsid w:val="00647304"/>
    <w:rsid w:val="00650CA8"/>
    <w:rsid w:val="00651498"/>
    <w:rsid w:val="00651555"/>
    <w:rsid w:val="006518C9"/>
    <w:rsid w:val="00651CB7"/>
    <w:rsid w:val="00652708"/>
    <w:rsid w:val="00653406"/>
    <w:rsid w:val="00653C0D"/>
    <w:rsid w:val="00655CFA"/>
    <w:rsid w:val="00656A89"/>
    <w:rsid w:val="00656F21"/>
    <w:rsid w:val="00657143"/>
    <w:rsid w:val="00660C36"/>
    <w:rsid w:val="00661473"/>
    <w:rsid w:val="00661CC9"/>
    <w:rsid w:val="00662158"/>
    <w:rsid w:val="00662C61"/>
    <w:rsid w:val="00663121"/>
    <w:rsid w:val="006635AE"/>
    <w:rsid w:val="00663C4D"/>
    <w:rsid w:val="00665632"/>
    <w:rsid w:val="0066677D"/>
    <w:rsid w:val="00666A18"/>
    <w:rsid w:val="00666B7F"/>
    <w:rsid w:val="00667934"/>
    <w:rsid w:val="00667D09"/>
    <w:rsid w:val="00670115"/>
    <w:rsid w:val="006702B7"/>
    <w:rsid w:val="0067303C"/>
    <w:rsid w:val="00673D1A"/>
    <w:rsid w:val="00675092"/>
    <w:rsid w:val="00675509"/>
    <w:rsid w:val="00675750"/>
    <w:rsid w:val="00675881"/>
    <w:rsid w:val="00675ADF"/>
    <w:rsid w:val="00676056"/>
    <w:rsid w:val="0067619B"/>
    <w:rsid w:val="00677077"/>
    <w:rsid w:val="00677257"/>
    <w:rsid w:val="0067764B"/>
    <w:rsid w:val="00680F32"/>
    <w:rsid w:val="006822CF"/>
    <w:rsid w:val="006826A7"/>
    <w:rsid w:val="00682CD1"/>
    <w:rsid w:val="00682F3F"/>
    <w:rsid w:val="00683319"/>
    <w:rsid w:val="00683966"/>
    <w:rsid w:val="00683B99"/>
    <w:rsid w:val="00684426"/>
    <w:rsid w:val="006850A8"/>
    <w:rsid w:val="00690448"/>
    <w:rsid w:val="00690AEB"/>
    <w:rsid w:val="0069130E"/>
    <w:rsid w:val="00691733"/>
    <w:rsid w:val="00692351"/>
    <w:rsid w:val="006926EF"/>
    <w:rsid w:val="006930AB"/>
    <w:rsid w:val="006932A5"/>
    <w:rsid w:val="0069369D"/>
    <w:rsid w:val="006939F7"/>
    <w:rsid w:val="0069400B"/>
    <w:rsid w:val="006954DE"/>
    <w:rsid w:val="006960F6"/>
    <w:rsid w:val="00696170"/>
    <w:rsid w:val="00697EEC"/>
    <w:rsid w:val="006A0861"/>
    <w:rsid w:val="006A0B51"/>
    <w:rsid w:val="006A0FF7"/>
    <w:rsid w:val="006A1540"/>
    <w:rsid w:val="006A2B2B"/>
    <w:rsid w:val="006A2D2B"/>
    <w:rsid w:val="006A471E"/>
    <w:rsid w:val="006A524A"/>
    <w:rsid w:val="006A5EF6"/>
    <w:rsid w:val="006A6340"/>
    <w:rsid w:val="006A7284"/>
    <w:rsid w:val="006A7AF2"/>
    <w:rsid w:val="006A7E1F"/>
    <w:rsid w:val="006B0F33"/>
    <w:rsid w:val="006B3BAC"/>
    <w:rsid w:val="006B42FE"/>
    <w:rsid w:val="006B4F1E"/>
    <w:rsid w:val="006B5FBD"/>
    <w:rsid w:val="006B620B"/>
    <w:rsid w:val="006C05B6"/>
    <w:rsid w:val="006C0755"/>
    <w:rsid w:val="006C0876"/>
    <w:rsid w:val="006C0AF5"/>
    <w:rsid w:val="006C1DD3"/>
    <w:rsid w:val="006C1F0F"/>
    <w:rsid w:val="006C48A3"/>
    <w:rsid w:val="006C5604"/>
    <w:rsid w:val="006C6CCA"/>
    <w:rsid w:val="006C7DFF"/>
    <w:rsid w:val="006D1A2A"/>
    <w:rsid w:val="006D3975"/>
    <w:rsid w:val="006D3FD2"/>
    <w:rsid w:val="006D4504"/>
    <w:rsid w:val="006D4856"/>
    <w:rsid w:val="006D55ED"/>
    <w:rsid w:val="006D5A14"/>
    <w:rsid w:val="006D747F"/>
    <w:rsid w:val="006D7507"/>
    <w:rsid w:val="006D7A66"/>
    <w:rsid w:val="006D7A7E"/>
    <w:rsid w:val="006E0076"/>
    <w:rsid w:val="006E068F"/>
    <w:rsid w:val="006E17FA"/>
    <w:rsid w:val="006E2238"/>
    <w:rsid w:val="006E4548"/>
    <w:rsid w:val="006E53BC"/>
    <w:rsid w:val="006E5AC6"/>
    <w:rsid w:val="006E72E1"/>
    <w:rsid w:val="006E7959"/>
    <w:rsid w:val="006F0E0F"/>
    <w:rsid w:val="006F1A64"/>
    <w:rsid w:val="006F1D65"/>
    <w:rsid w:val="006F2B07"/>
    <w:rsid w:val="006F2E87"/>
    <w:rsid w:val="006F375F"/>
    <w:rsid w:val="006F40F5"/>
    <w:rsid w:val="006F462F"/>
    <w:rsid w:val="006F4AE2"/>
    <w:rsid w:val="006F4CAD"/>
    <w:rsid w:val="006F5B60"/>
    <w:rsid w:val="006F5B97"/>
    <w:rsid w:val="006F76AD"/>
    <w:rsid w:val="007008B0"/>
    <w:rsid w:val="00702452"/>
    <w:rsid w:val="00702E37"/>
    <w:rsid w:val="00703129"/>
    <w:rsid w:val="007038D0"/>
    <w:rsid w:val="0070475B"/>
    <w:rsid w:val="00704D35"/>
    <w:rsid w:val="007062C6"/>
    <w:rsid w:val="00710988"/>
    <w:rsid w:val="00711453"/>
    <w:rsid w:val="00711603"/>
    <w:rsid w:val="00712EEE"/>
    <w:rsid w:val="00713CC5"/>
    <w:rsid w:val="00713F6A"/>
    <w:rsid w:val="0071659C"/>
    <w:rsid w:val="0071702D"/>
    <w:rsid w:val="0071775C"/>
    <w:rsid w:val="00720769"/>
    <w:rsid w:val="00721770"/>
    <w:rsid w:val="00722FD7"/>
    <w:rsid w:val="00723642"/>
    <w:rsid w:val="00724448"/>
    <w:rsid w:val="00724E7F"/>
    <w:rsid w:val="00725F22"/>
    <w:rsid w:val="00726432"/>
    <w:rsid w:val="00727E05"/>
    <w:rsid w:val="00727E74"/>
    <w:rsid w:val="007303E7"/>
    <w:rsid w:val="00731414"/>
    <w:rsid w:val="007320E9"/>
    <w:rsid w:val="00732225"/>
    <w:rsid w:val="00732AE0"/>
    <w:rsid w:val="00733117"/>
    <w:rsid w:val="007333F2"/>
    <w:rsid w:val="00733DB1"/>
    <w:rsid w:val="007342E2"/>
    <w:rsid w:val="00735249"/>
    <w:rsid w:val="007426E4"/>
    <w:rsid w:val="00744163"/>
    <w:rsid w:val="00750F95"/>
    <w:rsid w:val="00751EA7"/>
    <w:rsid w:val="00752529"/>
    <w:rsid w:val="00752671"/>
    <w:rsid w:val="00753455"/>
    <w:rsid w:val="00753718"/>
    <w:rsid w:val="00753A7F"/>
    <w:rsid w:val="00753BB5"/>
    <w:rsid w:val="00755D24"/>
    <w:rsid w:val="00756707"/>
    <w:rsid w:val="00756C27"/>
    <w:rsid w:val="00756FB5"/>
    <w:rsid w:val="00757F2C"/>
    <w:rsid w:val="007611DF"/>
    <w:rsid w:val="007630C0"/>
    <w:rsid w:val="007640F0"/>
    <w:rsid w:val="00764D21"/>
    <w:rsid w:val="0076615E"/>
    <w:rsid w:val="0076686E"/>
    <w:rsid w:val="0076714A"/>
    <w:rsid w:val="00767BF4"/>
    <w:rsid w:val="007703F7"/>
    <w:rsid w:val="00770807"/>
    <w:rsid w:val="00771ABB"/>
    <w:rsid w:val="00771D4E"/>
    <w:rsid w:val="00772ED1"/>
    <w:rsid w:val="007731D7"/>
    <w:rsid w:val="00773691"/>
    <w:rsid w:val="007744AF"/>
    <w:rsid w:val="007745E8"/>
    <w:rsid w:val="007750D1"/>
    <w:rsid w:val="007757C7"/>
    <w:rsid w:val="007765F1"/>
    <w:rsid w:val="007766FD"/>
    <w:rsid w:val="007771A9"/>
    <w:rsid w:val="00777405"/>
    <w:rsid w:val="00777B82"/>
    <w:rsid w:val="00781600"/>
    <w:rsid w:val="00781D22"/>
    <w:rsid w:val="007820C5"/>
    <w:rsid w:val="00782787"/>
    <w:rsid w:val="007831B9"/>
    <w:rsid w:val="00785DDE"/>
    <w:rsid w:val="00785F95"/>
    <w:rsid w:val="00786468"/>
    <w:rsid w:val="00787971"/>
    <w:rsid w:val="00791765"/>
    <w:rsid w:val="00791D47"/>
    <w:rsid w:val="0079201D"/>
    <w:rsid w:val="0079217F"/>
    <w:rsid w:val="007922EF"/>
    <w:rsid w:val="007939BB"/>
    <w:rsid w:val="0079401B"/>
    <w:rsid w:val="00794479"/>
    <w:rsid w:val="00794AA3"/>
    <w:rsid w:val="00794B0D"/>
    <w:rsid w:val="00796314"/>
    <w:rsid w:val="0079772B"/>
    <w:rsid w:val="007A02B7"/>
    <w:rsid w:val="007A035A"/>
    <w:rsid w:val="007A06AC"/>
    <w:rsid w:val="007A0ACF"/>
    <w:rsid w:val="007A0D34"/>
    <w:rsid w:val="007A4FF5"/>
    <w:rsid w:val="007A5411"/>
    <w:rsid w:val="007A5E4C"/>
    <w:rsid w:val="007A6B4F"/>
    <w:rsid w:val="007A7360"/>
    <w:rsid w:val="007B1437"/>
    <w:rsid w:val="007B193D"/>
    <w:rsid w:val="007B1F98"/>
    <w:rsid w:val="007B26BF"/>
    <w:rsid w:val="007B2FDA"/>
    <w:rsid w:val="007B3B60"/>
    <w:rsid w:val="007B3E8D"/>
    <w:rsid w:val="007B4A38"/>
    <w:rsid w:val="007B54AA"/>
    <w:rsid w:val="007B58E6"/>
    <w:rsid w:val="007B63AD"/>
    <w:rsid w:val="007B7367"/>
    <w:rsid w:val="007B7C5F"/>
    <w:rsid w:val="007B7E08"/>
    <w:rsid w:val="007C00AB"/>
    <w:rsid w:val="007C0406"/>
    <w:rsid w:val="007C0EC2"/>
    <w:rsid w:val="007C1474"/>
    <w:rsid w:val="007C1C2C"/>
    <w:rsid w:val="007C34FE"/>
    <w:rsid w:val="007C3651"/>
    <w:rsid w:val="007C3846"/>
    <w:rsid w:val="007C4098"/>
    <w:rsid w:val="007C46EE"/>
    <w:rsid w:val="007C4C0B"/>
    <w:rsid w:val="007C4C62"/>
    <w:rsid w:val="007C4F92"/>
    <w:rsid w:val="007C5DD7"/>
    <w:rsid w:val="007C69C8"/>
    <w:rsid w:val="007D0FFB"/>
    <w:rsid w:val="007D1A2D"/>
    <w:rsid w:val="007D3A4E"/>
    <w:rsid w:val="007D4B75"/>
    <w:rsid w:val="007D4E32"/>
    <w:rsid w:val="007D500D"/>
    <w:rsid w:val="007D5BCA"/>
    <w:rsid w:val="007D62DC"/>
    <w:rsid w:val="007D6643"/>
    <w:rsid w:val="007D7A5E"/>
    <w:rsid w:val="007E01D7"/>
    <w:rsid w:val="007E164D"/>
    <w:rsid w:val="007E41FD"/>
    <w:rsid w:val="007E4837"/>
    <w:rsid w:val="007E4FE7"/>
    <w:rsid w:val="007E67A1"/>
    <w:rsid w:val="007E74D3"/>
    <w:rsid w:val="007E7EFD"/>
    <w:rsid w:val="007F09A3"/>
    <w:rsid w:val="007F0F0E"/>
    <w:rsid w:val="007F1346"/>
    <w:rsid w:val="007F1BCF"/>
    <w:rsid w:val="007F21EB"/>
    <w:rsid w:val="007F266D"/>
    <w:rsid w:val="007F328C"/>
    <w:rsid w:val="007F4C66"/>
    <w:rsid w:val="007F4D4E"/>
    <w:rsid w:val="007F4E30"/>
    <w:rsid w:val="007F536C"/>
    <w:rsid w:val="007F53A2"/>
    <w:rsid w:val="007F5629"/>
    <w:rsid w:val="007F7A8C"/>
    <w:rsid w:val="00800FBB"/>
    <w:rsid w:val="00803523"/>
    <w:rsid w:val="0080568A"/>
    <w:rsid w:val="00805ACF"/>
    <w:rsid w:val="00805B10"/>
    <w:rsid w:val="00805D8F"/>
    <w:rsid w:val="00811167"/>
    <w:rsid w:val="00812D78"/>
    <w:rsid w:val="008153AA"/>
    <w:rsid w:val="0081687E"/>
    <w:rsid w:val="00817711"/>
    <w:rsid w:val="00817894"/>
    <w:rsid w:val="0082071B"/>
    <w:rsid w:val="0082133C"/>
    <w:rsid w:val="00821D86"/>
    <w:rsid w:val="0082258D"/>
    <w:rsid w:val="008226C0"/>
    <w:rsid w:val="008229D7"/>
    <w:rsid w:val="00824929"/>
    <w:rsid w:val="00824AAE"/>
    <w:rsid w:val="00825ADE"/>
    <w:rsid w:val="008269D8"/>
    <w:rsid w:val="00826F2C"/>
    <w:rsid w:val="00827076"/>
    <w:rsid w:val="00827DB8"/>
    <w:rsid w:val="00830F45"/>
    <w:rsid w:val="00831389"/>
    <w:rsid w:val="00831A8D"/>
    <w:rsid w:val="008322A8"/>
    <w:rsid w:val="00832B8F"/>
    <w:rsid w:val="00833E57"/>
    <w:rsid w:val="008348F5"/>
    <w:rsid w:val="0083556E"/>
    <w:rsid w:val="008358DB"/>
    <w:rsid w:val="00835E5A"/>
    <w:rsid w:val="00836739"/>
    <w:rsid w:val="0084105C"/>
    <w:rsid w:val="008417A5"/>
    <w:rsid w:val="0084310B"/>
    <w:rsid w:val="0084362C"/>
    <w:rsid w:val="00843F3A"/>
    <w:rsid w:val="00844C3F"/>
    <w:rsid w:val="00846C1D"/>
    <w:rsid w:val="00850156"/>
    <w:rsid w:val="00850541"/>
    <w:rsid w:val="00850DB4"/>
    <w:rsid w:val="00853617"/>
    <w:rsid w:val="008539D7"/>
    <w:rsid w:val="00853A6C"/>
    <w:rsid w:val="00853D0D"/>
    <w:rsid w:val="00854611"/>
    <w:rsid w:val="00854677"/>
    <w:rsid w:val="0085499D"/>
    <w:rsid w:val="00854D8A"/>
    <w:rsid w:val="00855195"/>
    <w:rsid w:val="00860553"/>
    <w:rsid w:val="008606AB"/>
    <w:rsid w:val="008609A6"/>
    <w:rsid w:val="00861B3C"/>
    <w:rsid w:val="00861D16"/>
    <w:rsid w:val="0086289D"/>
    <w:rsid w:val="00863C05"/>
    <w:rsid w:val="008640A6"/>
    <w:rsid w:val="008658F8"/>
    <w:rsid w:val="00867627"/>
    <w:rsid w:val="00867712"/>
    <w:rsid w:val="0087016D"/>
    <w:rsid w:val="00870BA4"/>
    <w:rsid w:val="00872E4D"/>
    <w:rsid w:val="00873229"/>
    <w:rsid w:val="00873EDF"/>
    <w:rsid w:val="00874D43"/>
    <w:rsid w:val="00874E0B"/>
    <w:rsid w:val="00875227"/>
    <w:rsid w:val="0087544B"/>
    <w:rsid w:val="008757E4"/>
    <w:rsid w:val="00876335"/>
    <w:rsid w:val="00876DCD"/>
    <w:rsid w:val="008770AB"/>
    <w:rsid w:val="00877A05"/>
    <w:rsid w:val="00877D6C"/>
    <w:rsid w:val="00877F32"/>
    <w:rsid w:val="00880A67"/>
    <w:rsid w:val="00882145"/>
    <w:rsid w:val="00883977"/>
    <w:rsid w:val="00883AA4"/>
    <w:rsid w:val="00883D18"/>
    <w:rsid w:val="00884492"/>
    <w:rsid w:val="00884F06"/>
    <w:rsid w:val="00885372"/>
    <w:rsid w:val="00885E08"/>
    <w:rsid w:val="00886E1A"/>
    <w:rsid w:val="0088769F"/>
    <w:rsid w:val="00887DA5"/>
    <w:rsid w:val="00887DE6"/>
    <w:rsid w:val="0089129D"/>
    <w:rsid w:val="0089185D"/>
    <w:rsid w:val="008941D0"/>
    <w:rsid w:val="008941DE"/>
    <w:rsid w:val="00896216"/>
    <w:rsid w:val="00896CF3"/>
    <w:rsid w:val="00897484"/>
    <w:rsid w:val="008A0218"/>
    <w:rsid w:val="008A16E7"/>
    <w:rsid w:val="008A219B"/>
    <w:rsid w:val="008A2CDC"/>
    <w:rsid w:val="008A329C"/>
    <w:rsid w:val="008A341F"/>
    <w:rsid w:val="008A362A"/>
    <w:rsid w:val="008A4A00"/>
    <w:rsid w:val="008A4AE5"/>
    <w:rsid w:val="008A615C"/>
    <w:rsid w:val="008A6694"/>
    <w:rsid w:val="008A67E3"/>
    <w:rsid w:val="008B1145"/>
    <w:rsid w:val="008B24F3"/>
    <w:rsid w:val="008B29FF"/>
    <w:rsid w:val="008B2A88"/>
    <w:rsid w:val="008B3337"/>
    <w:rsid w:val="008B370C"/>
    <w:rsid w:val="008B3949"/>
    <w:rsid w:val="008B3CB3"/>
    <w:rsid w:val="008B4427"/>
    <w:rsid w:val="008B4EB0"/>
    <w:rsid w:val="008B57B1"/>
    <w:rsid w:val="008B633C"/>
    <w:rsid w:val="008B63DB"/>
    <w:rsid w:val="008B669B"/>
    <w:rsid w:val="008B69F3"/>
    <w:rsid w:val="008B6B5F"/>
    <w:rsid w:val="008B6D4A"/>
    <w:rsid w:val="008B6FE9"/>
    <w:rsid w:val="008B77C2"/>
    <w:rsid w:val="008C1445"/>
    <w:rsid w:val="008C1D24"/>
    <w:rsid w:val="008C1D5A"/>
    <w:rsid w:val="008C2E57"/>
    <w:rsid w:val="008C3746"/>
    <w:rsid w:val="008C4249"/>
    <w:rsid w:val="008C43F6"/>
    <w:rsid w:val="008C478D"/>
    <w:rsid w:val="008C49EA"/>
    <w:rsid w:val="008C4B29"/>
    <w:rsid w:val="008C743D"/>
    <w:rsid w:val="008C77BE"/>
    <w:rsid w:val="008C7A85"/>
    <w:rsid w:val="008C7EED"/>
    <w:rsid w:val="008D1905"/>
    <w:rsid w:val="008D4B80"/>
    <w:rsid w:val="008D5B76"/>
    <w:rsid w:val="008D6167"/>
    <w:rsid w:val="008D70BD"/>
    <w:rsid w:val="008D761D"/>
    <w:rsid w:val="008D7C6D"/>
    <w:rsid w:val="008E07D9"/>
    <w:rsid w:val="008E0E58"/>
    <w:rsid w:val="008E42E3"/>
    <w:rsid w:val="008E4F0D"/>
    <w:rsid w:val="008E6474"/>
    <w:rsid w:val="008E654C"/>
    <w:rsid w:val="008E72F9"/>
    <w:rsid w:val="008F0712"/>
    <w:rsid w:val="008F0C0F"/>
    <w:rsid w:val="008F194A"/>
    <w:rsid w:val="008F4534"/>
    <w:rsid w:val="008F4F4E"/>
    <w:rsid w:val="008F5805"/>
    <w:rsid w:val="008F7216"/>
    <w:rsid w:val="008F728D"/>
    <w:rsid w:val="008F7F14"/>
    <w:rsid w:val="00900D58"/>
    <w:rsid w:val="0090286B"/>
    <w:rsid w:val="00903121"/>
    <w:rsid w:val="00904117"/>
    <w:rsid w:val="00905A0C"/>
    <w:rsid w:val="00906DB9"/>
    <w:rsid w:val="00907E54"/>
    <w:rsid w:val="00910661"/>
    <w:rsid w:val="00911C02"/>
    <w:rsid w:val="009122EE"/>
    <w:rsid w:val="009124BD"/>
    <w:rsid w:val="00913E29"/>
    <w:rsid w:val="00914333"/>
    <w:rsid w:val="00914736"/>
    <w:rsid w:val="00914787"/>
    <w:rsid w:val="009162BC"/>
    <w:rsid w:val="009169F6"/>
    <w:rsid w:val="00917446"/>
    <w:rsid w:val="00917AB2"/>
    <w:rsid w:val="009207AE"/>
    <w:rsid w:val="009210D6"/>
    <w:rsid w:val="009213C4"/>
    <w:rsid w:val="00921590"/>
    <w:rsid w:val="0092239C"/>
    <w:rsid w:val="00922A2D"/>
    <w:rsid w:val="009236DC"/>
    <w:rsid w:val="00923E2B"/>
    <w:rsid w:val="00924263"/>
    <w:rsid w:val="0092452E"/>
    <w:rsid w:val="00924615"/>
    <w:rsid w:val="0092466B"/>
    <w:rsid w:val="00924708"/>
    <w:rsid w:val="00924871"/>
    <w:rsid w:val="0092694E"/>
    <w:rsid w:val="009276A5"/>
    <w:rsid w:val="009301FD"/>
    <w:rsid w:val="009305B0"/>
    <w:rsid w:val="00930A8C"/>
    <w:rsid w:val="00930C1B"/>
    <w:rsid w:val="009322BE"/>
    <w:rsid w:val="00932B8D"/>
    <w:rsid w:val="00933FD2"/>
    <w:rsid w:val="009345D6"/>
    <w:rsid w:val="0093502E"/>
    <w:rsid w:val="009360DF"/>
    <w:rsid w:val="0093695E"/>
    <w:rsid w:val="00937D87"/>
    <w:rsid w:val="00937E32"/>
    <w:rsid w:val="00940C87"/>
    <w:rsid w:val="009421D4"/>
    <w:rsid w:val="00943DA6"/>
    <w:rsid w:val="009453DE"/>
    <w:rsid w:val="00945ADA"/>
    <w:rsid w:val="00946880"/>
    <w:rsid w:val="00950C95"/>
    <w:rsid w:val="00951014"/>
    <w:rsid w:val="009514FB"/>
    <w:rsid w:val="00953334"/>
    <w:rsid w:val="00954F1E"/>
    <w:rsid w:val="009556B7"/>
    <w:rsid w:val="00955AC9"/>
    <w:rsid w:val="00955AF3"/>
    <w:rsid w:val="00957185"/>
    <w:rsid w:val="00960C23"/>
    <w:rsid w:val="0096132B"/>
    <w:rsid w:val="00961E15"/>
    <w:rsid w:val="0096213C"/>
    <w:rsid w:val="00963585"/>
    <w:rsid w:val="00963F02"/>
    <w:rsid w:val="00964B61"/>
    <w:rsid w:val="009651B3"/>
    <w:rsid w:val="00965285"/>
    <w:rsid w:val="009658DF"/>
    <w:rsid w:val="00965E8A"/>
    <w:rsid w:val="00966188"/>
    <w:rsid w:val="00967333"/>
    <w:rsid w:val="00970FDA"/>
    <w:rsid w:val="009719EC"/>
    <w:rsid w:val="00972875"/>
    <w:rsid w:val="00973488"/>
    <w:rsid w:val="00973A84"/>
    <w:rsid w:val="00973ADC"/>
    <w:rsid w:val="0097465C"/>
    <w:rsid w:val="00980072"/>
    <w:rsid w:val="009802F9"/>
    <w:rsid w:val="0098079C"/>
    <w:rsid w:val="0098079F"/>
    <w:rsid w:val="00980816"/>
    <w:rsid w:val="00980BB1"/>
    <w:rsid w:val="00980EE1"/>
    <w:rsid w:val="009815BB"/>
    <w:rsid w:val="00981A8A"/>
    <w:rsid w:val="0098354F"/>
    <w:rsid w:val="00984384"/>
    <w:rsid w:val="00984A05"/>
    <w:rsid w:val="009856D1"/>
    <w:rsid w:val="00985DEF"/>
    <w:rsid w:val="009869F9"/>
    <w:rsid w:val="00986DED"/>
    <w:rsid w:val="00986EFA"/>
    <w:rsid w:val="00986FDB"/>
    <w:rsid w:val="009875F5"/>
    <w:rsid w:val="00987DB1"/>
    <w:rsid w:val="00990099"/>
    <w:rsid w:val="009911C6"/>
    <w:rsid w:val="009914B2"/>
    <w:rsid w:val="00991656"/>
    <w:rsid w:val="00995DF6"/>
    <w:rsid w:val="00996175"/>
    <w:rsid w:val="00996565"/>
    <w:rsid w:val="009A0058"/>
    <w:rsid w:val="009A011F"/>
    <w:rsid w:val="009A0325"/>
    <w:rsid w:val="009A14A5"/>
    <w:rsid w:val="009A37D2"/>
    <w:rsid w:val="009A3C96"/>
    <w:rsid w:val="009A47EB"/>
    <w:rsid w:val="009A6BE1"/>
    <w:rsid w:val="009A7093"/>
    <w:rsid w:val="009B0184"/>
    <w:rsid w:val="009B1A37"/>
    <w:rsid w:val="009B246E"/>
    <w:rsid w:val="009B3335"/>
    <w:rsid w:val="009B3AB7"/>
    <w:rsid w:val="009B4774"/>
    <w:rsid w:val="009B6762"/>
    <w:rsid w:val="009B6A6F"/>
    <w:rsid w:val="009B70BC"/>
    <w:rsid w:val="009C0F53"/>
    <w:rsid w:val="009C121D"/>
    <w:rsid w:val="009C19FC"/>
    <w:rsid w:val="009C3950"/>
    <w:rsid w:val="009C3BDE"/>
    <w:rsid w:val="009C3C18"/>
    <w:rsid w:val="009C3EFC"/>
    <w:rsid w:val="009C4D22"/>
    <w:rsid w:val="009C4E3B"/>
    <w:rsid w:val="009C4F8B"/>
    <w:rsid w:val="009C661B"/>
    <w:rsid w:val="009C6B0A"/>
    <w:rsid w:val="009C7CDF"/>
    <w:rsid w:val="009D06A3"/>
    <w:rsid w:val="009D1524"/>
    <w:rsid w:val="009D15A9"/>
    <w:rsid w:val="009D1723"/>
    <w:rsid w:val="009D3548"/>
    <w:rsid w:val="009D3C8B"/>
    <w:rsid w:val="009D3EBA"/>
    <w:rsid w:val="009D583A"/>
    <w:rsid w:val="009D6677"/>
    <w:rsid w:val="009E0AE8"/>
    <w:rsid w:val="009E0C8A"/>
    <w:rsid w:val="009E16C5"/>
    <w:rsid w:val="009E26F6"/>
    <w:rsid w:val="009E34CE"/>
    <w:rsid w:val="009E43C0"/>
    <w:rsid w:val="009E50B1"/>
    <w:rsid w:val="009E550F"/>
    <w:rsid w:val="009E571B"/>
    <w:rsid w:val="009E682D"/>
    <w:rsid w:val="009E735B"/>
    <w:rsid w:val="009E771F"/>
    <w:rsid w:val="009F0703"/>
    <w:rsid w:val="009F0CD4"/>
    <w:rsid w:val="009F0E3B"/>
    <w:rsid w:val="009F1C62"/>
    <w:rsid w:val="009F1D35"/>
    <w:rsid w:val="009F1E5C"/>
    <w:rsid w:val="009F33F8"/>
    <w:rsid w:val="009F3962"/>
    <w:rsid w:val="009F44FF"/>
    <w:rsid w:val="009F49C9"/>
    <w:rsid w:val="009F5C1E"/>
    <w:rsid w:val="009F5C46"/>
    <w:rsid w:val="009F5F0E"/>
    <w:rsid w:val="009F6FE8"/>
    <w:rsid w:val="00A005D2"/>
    <w:rsid w:val="00A02400"/>
    <w:rsid w:val="00A02D41"/>
    <w:rsid w:val="00A02E96"/>
    <w:rsid w:val="00A02ED1"/>
    <w:rsid w:val="00A0369D"/>
    <w:rsid w:val="00A03B99"/>
    <w:rsid w:val="00A041D5"/>
    <w:rsid w:val="00A05275"/>
    <w:rsid w:val="00A05DA3"/>
    <w:rsid w:val="00A07519"/>
    <w:rsid w:val="00A108CE"/>
    <w:rsid w:val="00A109C3"/>
    <w:rsid w:val="00A12436"/>
    <w:rsid w:val="00A13EA0"/>
    <w:rsid w:val="00A14276"/>
    <w:rsid w:val="00A14910"/>
    <w:rsid w:val="00A14C99"/>
    <w:rsid w:val="00A167FD"/>
    <w:rsid w:val="00A179A2"/>
    <w:rsid w:val="00A21AD9"/>
    <w:rsid w:val="00A22066"/>
    <w:rsid w:val="00A22586"/>
    <w:rsid w:val="00A23E07"/>
    <w:rsid w:val="00A242AF"/>
    <w:rsid w:val="00A243C4"/>
    <w:rsid w:val="00A25ECB"/>
    <w:rsid w:val="00A273A4"/>
    <w:rsid w:val="00A27DE2"/>
    <w:rsid w:val="00A3066A"/>
    <w:rsid w:val="00A307AA"/>
    <w:rsid w:val="00A30E64"/>
    <w:rsid w:val="00A31D77"/>
    <w:rsid w:val="00A35522"/>
    <w:rsid w:val="00A42116"/>
    <w:rsid w:val="00A428BA"/>
    <w:rsid w:val="00A45CDB"/>
    <w:rsid w:val="00A45F27"/>
    <w:rsid w:val="00A46853"/>
    <w:rsid w:val="00A47160"/>
    <w:rsid w:val="00A476CA"/>
    <w:rsid w:val="00A51146"/>
    <w:rsid w:val="00A511B4"/>
    <w:rsid w:val="00A531DB"/>
    <w:rsid w:val="00A54E2B"/>
    <w:rsid w:val="00A556E7"/>
    <w:rsid w:val="00A564A5"/>
    <w:rsid w:val="00A60AD7"/>
    <w:rsid w:val="00A60FEB"/>
    <w:rsid w:val="00A67C3F"/>
    <w:rsid w:val="00A70025"/>
    <w:rsid w:val="00A706BC"/>
    <w:rsid w:val="00A709FC"/>
    <w:rsid w:val="00A717B3"/>
    <w:rsid w:val="00A75AED"/>
    <w:rsid w:val="00A763CA"/>
    <w:rsid w:val="00A81E8D"/>
    <w:rsid w:val="00A83AC1"/>
    <w:rsid w:val="00A84765"/>
    <w:rsid w:val="00A858D1"/>
    <w:rsid w:val="00A900FC"/>
    <w:rsid w:val="00A902E6"/>
    <w:rsid w:val="00A90A7C"/>
    <w:rsid w:val="00A90F7B"/>
    <w:rsid w:val="00A91BE6"/>
    <w:rsid w:val="00A92872"/>
    <w:rsid w:val="00A9355C"/>
    <w:rsid w:val="00A93581"/>
    <w:rsid w:val="00A935B9"/>
    <w:rsid w:val="00A95572"/>
    <w:rsid w:val="00A96AB2"/>
    <w:rsid w:val="00A9768F"/>
    <w:rsid w:val="00A979E8"/>
    <w:rsid w:val="00AA1746"/>
    <w:rsid w:val="00AA1912"/>
    <w:rsid w:val="00AA1F4C"/>
    <w:rsid w:val="00AA2A6A"/>
    <w:rsid w:val="00AA35E8"/>
    <w:rsid w:val="00AA3E7D"/>
    <w:rsid w:val="00AA3F17"/>
    <w:rsid w:val="00AA517D"/>
    <w:rsid w:val="00AA51F6"/>
    <w:rsid w:val="00AA567F"/>
    <w:rsid w:val="00AA642E"/>
    <w:rsid w:val="00AA70B4"/>
    <w:rsid w:val="00AA711D"/>
    <w:rsid w:val="00AB0A4D"/>
    <w:rsid w:val="00AB2314"/>
    <w:rsid w:val="00AB2E8E"/>
    <w:rsid w:val="00AB3172"/>
    <w:rsid w:val="00AB39AB"/>
    <w:rsid w:val="00AB4181"/>
    <w:rsid w:val="00AB4852"/>
    <w:rsid w:val="00AB5B3B"/>
    <w:rsid w:val="00AB6585"/>
    <w:rsid w:val="00AB6CAA"/>
    <w:rsid w:val="00AB6F11"/>
    <w:rsid w:val="00AB700C"/>
    <w:rsid w:val="00AB7BA5"/>
    <w:rsid w:val="00AC03EC"/>
    <w:rsid w:val="00AC0F28"/>
    <w:rsid w:val="00AC3919"/>
    <w:rsid w:val="00AC569F"/>
    <w:rsid w:val="00AC610D"/>
    <w:rsid w:val="00AC61EE"/>
    <w:rsid w:val="00AC6DD2"/>
    <w:rsid w:val="00AC76C6"/>
    <w:rsid w:val="00AC7AD4"/>
    <w:rsid w:val="00AD0B7F"/>
    <w:rsid w:val="00AD0D31"/>
    <w:rsid w:val="00AD184B"/>
    <w:rsid w:val="00AD2F00"/>
    <w:rsid w:val="00AD376D"/>
    <w:rsid w:val="00AD46FF"/>
    <w:rsid w:val="00AD4C1C"/>
    <w:rsid w:val="00AD4EF5"/>
    <w:rsid w:val="00AD54BC"/>
    <w:rsid w:val="00AD59DF"/>
    <w:rsid w:val="00AE12A2"/>
    <w:rsid w:val="00AE1EE7"/>
    <w:rsid w:val="00AE2A21"/>
    <w:rsid w:val="00AE34F2"/>
    <w:rsid w:val="00AE6958"/>
    <w:rsid w:val="00AE6CBC"/>
    <w:rsid w:val="00AE7079"/>
    <w:rsid w:val="00AE7397"/>
    <w:rsid w:val="00AE7FEC"/>
    <w:rsid w:val="00AF0711"/>
    <w:rsid w:val="00AF0F3D"/>
    <w:rsid w:val="00AF0FD0"/>
    <w:rsid w:val="00AF1487"/>
    <w:rsid w:val="00AF2A72"/>
    <w:rsid w:val="00AF3CEB"/>
    <w:rsid w:val="00AF4EBE"/>
    <w:rsid w:val="00AF5503"/>
    <w:rsid w:val="00AF557D"/>
    <w:rsid w:val="00AF5C68"/>
    <w:rsid w:val="00AF6052"/>
    <w:rsid w:val="00AF64E3"/>
    <w:rsid w:val="00AF6BC3"/>
    <w:rsid w:val="00AF7DA5"/>
    <w:rsid w:val="00B024BA"/>
    <w:rsid w:val="00B02B33"/>
    <w:rsid w:val="00B0319F"/>
    <w:rsid w:val="00B0352D"/>
    <w:rsid w:val="00B0390D"/>
    <w:rsid w:val="00B1058C"/>
    <w:rsid w:val="00B11F13"/>
    <w:rsid w:val="00B138EA"/>
    <w:rsid w:val="00B13D59"/>
    <w:rsid w:val="00B14355"/>
    <w:rsid w:val="00B14FA3"/>
    <w:rsid w:val="00B150FC"/>
    <w:rsid w:val="00B1587E"/>
    <w:rsid w:val="00B17AEF"/>
    <w:rsid w:val="00B218B0"/>
    <w:rsid w:val="00B21F1A"/>
    <w:rsid w:val="00B228D7"/>
    <w:rsid w:val="00B234E1"/>
    <w:rsid w:val="00B257F5"/>
    <w:rsid w:val="00B26A78"/>
    <w:rsid w:val="00B27928"/>
    <w:rsid w:val="00B30632"/>
    <w:rsid w:val="00B3123F"/>
    <w:rsid w:val="00B3128B"/>
    <w:rsid w:val="00B31828"/>
    <w:rsid w:val="00B324E1"/>
    <w:rsid w:val="00B328DC"/>
    <w:rsid w:val="00B32D80"/>
    <w:rsid w:val="00B3345C"/>
    <w:rsid w:val="00B351B2"/>
    <w:rsid w:val="00B3523E"/>
    <w:rsid w:val="00B3683D"/>
    <w:rsid w:val="00B36A53"/>
    <w:rsid w:val="00B379B4"/>
    <w:rsid w:val="00B37BE1"/>
    <w:rsid w:val="00B37CC6"/>
    <w:rsid w:val="00B405AD"/>
    <w:rsid w:val="00B4261F"/>
    <w:rsid w:val="00B42A57"/>
    <w:rsid w:val="00B4326A"/>
    <w:rsid w:val="00B451E4"/>
    <w:rsid w:val="00B460CD"/>
    <w:rsid w:val="00B467AD"/>
    <w:rsid w:val="00B46837"/>
    <w:rsid w:val="00B47341"/>
    <w:rsid w:val="00B5099D"/>
    <w:rsid w:val="00B52851"/>
    <w:rsid w:val="00B5293F"/>
    <w:rsid w:val="00B52BA3"/>
    <w:rsid w:val="00B533F4"/>
    <w:rsid w:val="00B54C26"/>
    <w:rsid w:val="00B551E1"/>
    <w:rsid w:val="00B56223"/>
    <w:rsid w:val="00B6115B"/>
    <w:rsid w:val="00B625C3"/>
    <w:rsid w:val="00B635D9"/>
    <w:rsid w:val="00B64655"/>
    <w:rsid w:val="00B65B72"/>
    <w:rsid w:val="00B66E0B"/>
    <w:rsid w:val="00B67796"/>
    <w:rsid w:val="00B70C33"/>
    <w:rsid w:val="00B70D81"/>
    <w:rsid w:val="00B71FA1"/>
    <w:rsid w:val="00B72184"/>
    <w:rsid w:val="00B732FD"/>
    <w:rsid w:val="00B74C23"/>
    <w:rsid w:val="00B760DB"/>
    <w:rsid w:val="00B765C1"/>
    <w:rsid w:val="00B7662A"/>
    <w:rsid w:val="00B76D68"/>
    <w:rsid w:val="00B77820"/>
    <w:rsid w:val="00B8074B"/>
    <w:rsid w:val="00B8148F"/>
    <w:rsid w:val="00B81511"/>
    <w:rsid w:val="00B81FFC"/>
    <w:rsid w:val="00B82BF1"/>
    <w:rsid w:val="00B82DEF"/>
    <w:rsid w:val="00B84FAC"/>
    <w:rsid w:val="00B86BB2"/>
    <w:rsid w:val="00B878E7"/>
    <w:rsid w:val="00B91912"/>
    <w:rsid w:val="00B94143"/>
    <w:rsid w:val="00B941BF"/>
    <w:rsid w:val="00B9431C"/>
    <w:rsid w:val="00B94957"/>
    <w:rsid w:val="00B95E76"/>
    <w:rsid w:val="00B96957"/>
    <w:rsid w:val="00B96E52"/>
    <w:rsid w:val="00B973D9"/>
    <w:rsid w:val="00BA04E1"/>
    <w:rsid w:val="00BA111F"/>
    <w:rsid w:val="00BA250D"/>
    <w:rsid w:val="00BA2FA8"/>
    <w:rsid w:val="00BA39C5"/>
    <w:rsid w:val="00BA43E9"/>
    <w:rsid w:val="00BA4D1B"/>
    <w:rsid w:val="00BA5C96"/>
    <w:rsid w:val="00BA62BD"/>
    <w:rsid w:val="00BA6A00"/>
    <w:rsid w:val="00BA6A84"/>
    <w:rsid w:val="00BA6C53"/>
    <w:rsid w:val="00BA7763"/>
    <w:rsid w:val="00BB26EA"/>
    <w:rsid w:val="00BB3716"/>
    <w:rsid w:val="00BB49FF"/>
    <w:rsid w:val="00BB56E0"/>
    <w:rsid w:val="00BB7278"/>
    <w:rsid w:val="00BB7B00"/>
    <w:rsid w:val="00BB7C51"/>
    <w:rsid w:val="00BC28F2"/>
    <w:rsid w:val="00BC31F1"/>
    <w:rsid w:val="00BC3751"/>
    <w:rsid w:val="00BC3E99"/>
    <w:rsid w:val="00BC41EE"/>
    <w:rsid w:val="00BC4B25"/>
    <w:rsid w:val="00BC4D26"/>
    <w:rsid w:val="00BC7C6C"/>
    <w:rsid w:val="00BC7F91"/>
    <w:rsid w:val="00BD1FC8"/>
    <w:rsid w:val="00BD25C6"/>
    <w:rsid w:val="00BD2F0F"/>
    <w:rsid w:val="00BD5FC8"/>
    <w:rsid w:val="00BD680D"/>
    <w:rsid w:val="00BD7FAE"/>
    <w:rsid w:val="00BE190E"/>
    <w:rsid w:val="00BE1D52"/>
    <w:rsid w:val="00BE38C8"/>
    <w:rsid w:val="00BE3A4B"/>
    <w:rsid w:val="00BE552D"/>
    <w:rsid w:val="00BE5ADB"/>
    <w:rsid w:val="00BE6741"/>
    <w:rsid w:val="00BE7A0F"/>
    <w:rsid w:val="00BF0408"/>
    <w:rsid w:val="00BF07D2"/>
    <w:rsid w:val="00BF09AC"/>
    <w:rsid w:val="00BF0AEE"/>
    <w:rsid w:val="00BF361F"/>
    <w:rsid w:val="00BF5C7A"/>
    <w:rsid w:val="00BF7DE7"/>
    <w:rsid w:val="00C0089A"/>
    <w:rsid w:val="00C0391D"/>
    <w:rsid w:val="00C03F48"/>
    <w:rsid w:val="00C042D1"/>
    <w:rsid w:val="00C04ACA"/>
    <w:rsid w:val="00C06593"/>
    <w:rsid w:val="00C07688"/>
    <w:rsid w:val="00C101A5"/>
    <w:rsid w:val="00C12676"/>
    <w:rsid w:val="00C12FDB"/>
    <w:rsid w:val="00C137BE"/>
    <w:rsid w:val="00C1384F"/>
    <w:rsid w:val="00C144FA"/>
    <w:rsid w:val="00C156D4"/>
    <w:rsid w:val="00C163FB"/>
    <w:rsid w:val="00C205F6"/>
    <w:rsid w:val="00C213A7"/>
    <w:rsid w:val="00C21BD0"/>
    <w:rsid w:val="00C23014"/>
    <w:rsid w:val="00C23391"/>
    <w:rsid w:val="00C245F7"/>
    <w:rsid w:val="00C24A08"/>
    <w:rsid w:val="00C279B5"/>
    <w:rsid w:val="00C31BC1"/>
    <w:rsid w:val="00C32860"/>
    <w:rsid w:val="00C32B76"/>
    <w:rsid w:val="00C34B68"/>
    <w:rsid w:val="00C34D02"/>
    <w:rsid w:val="00C34DF0"/>
    <w:rsid w:val="00C34DF4"/>
    <w:rsid w:val="00C35689"/>
    <w:rsid w:val="00C44DA0"/>
    <w:rsid w:val="00C451BD"/>
    <w:rsid w:val="00C451E9"/>
    <w:rsid w:val="00C4639C"/>
    <w:rsid w:val="00C473A8"/>
    <w:rsid w:val="00C47541"/>
    <w:rsid w:val="00C500C1"/>
    <w:rsid w:val="00C51EE2"/>
    <w:rsid w:val="00C52240"/>
    <w:rsid w:val="00C5488E"/>
    <w:rsid w:val="00C54F92"/>
    <w:rsid w:val="00C5508D"/>
    <w:rsid w:val="00C56B90"/>
    <w:rsid w:val="00C5705B"/>
    <w:rsid w:val="00C608EA"/>
    <w:rsid w:val="00C612AA"/>
    <w:rsid w:val="00C61EE1"/>
    <w:rsid w:val="00C637AE"/>
    <w:rsid w:val="00C63881"/>
    <w:rsid w:val="00C649A9"/>
    <w:rsid w:val="00C64C2D"/>
    <w:rsid w:val="00C654B4"/>
    <w:rsid w:val="00C65CE3"/>
    <w:rsid w:val="00C670A0"/>
    <w:rsid w:val="00C700DD"/>
    <w:rsid w:val="00C715D8"/>
    <w:rsid w:val="00C72C6F"/>
    <w:rsid w:val="00C73AD9"/>
    <w:rsid w:val="00C75031"/>
    <w:rsid w:val="00C750F3"/>
    <w:rsid w:val="00C756DE"/>
    <w:rsid w:val="00C7769D"/>
    <w:rsid w:val="00C776BF"/>
    <w:rsid w:val="00C77B2D"/>
    <w:rsid w:val="00C802B3"/>
    <w:rsid w:val="00C805D0"/>
    <w:rsid w:val="00C80A3F"/>
    <w:rsid w:val="00C83248"/>
    <w:rsid w:val="00C83BCD"/>
    <w:rsid w:val="00C85349"/>
    <w:rsid w:val="00C85368"/>
    <w:rsid w:val="00C85BE7"/>
    <w:rsid w:val="00C85DC4"/>
    <w:rsid w:val="00C863D5"/>
    <w:rsid w:val="00C8696D"/>
    <w:rsid w:val="00C86B72"/>
    <w:rsid w:val="00C86C51"/>
    <w:rsid w:val="00C86E26"/>
    <w:rsid w:val="00C8753C"/>
    <w:rsid w:val="00C90EEA"/>
    <w:rsid w:val="00C92D49"/>
    <w:rsid w:val="00C93229"/>
    <w:rsid w:val="00C93246"/>
    <w:rsid w:val="00C9326D"/>
    <w:rsid w:val="00C93848"/>
    <w:rsid w:val="00C93851"/>
    <w:rsid w:val="00C944B9"/>
    <w:rsid w:val="00C969EF"/>
    <w:rsid w:val="00C96C36"/>
    <w:rsid w:val="00C975B2"/>
    <w:rsid w:val="00CA0A45"/>
    <w:rsid w:val="00CA1631"/>
    <w:rsid w:val="00CA27D7"/>
    <w:rsid w:val="00CA406C"/>
    <w:rsid w:val="00CA4FFE"/>
    <w:rsid w:val="00CA7CEB"/>
    <w:rsid w:val="00CB2498"/>
    <w:rsid w:val="00CB3DB4"/>
    <w:rsid w:val="00CB468F"/>
    <w:rsid w:val="00CB49D2"/>
    <w:rsid w:val="00CB7A3E"/>
    <w:rsid w:val="00CB7C0C"/>
    <w:rsid w:val="00CC2282"/>
    <w:rsid w:val="00CC3E20"/>
    <w:rsid w:val="00CC4751"/>
    <w:rsid w:val="00CC4881"/>
    <w:rsid w:val="00CC4BD7"/>
    <w:rsid w:val="00CC4ED1"/>
    <w:rsid w:val="00CC668D"/>
    <w:rsid w:val="00CC6F4D"/>
    <w:rsid w:val="00CC76A0"/>
    <w:rsid w:val="00CC785B"/>
    <w:rsid w:val="00CD0CB8"/>
    <w:rsid w:val="00CD0D75"/>
    <w:rsid w:val="00CD40F5"/>
    <w:rsid w:val="00CD44D1"/>
    <w:rsid w:val="00CD48F6"/>
    <w:rsid w:val="00CD621A"/>
    <w:rsid w:val="00CD6B59"/>
    <w:rsid w:val="00CD71C4"/>
    <w:rsid w:val="00CD71F1"/>
    <w:rsid w:val="00CD7290"/>
    <w:rsid w:val="00CD73F1"/>
    <w:rsid w:val="00CD7675"/>
    <w:rsid w:val="00CD7AB3"/>
    <w:rsid w:val="00CE0085"/>
    <w:rsid w:val="00CE0239"/>
    <w:rsid w:val="00CE2220"/>
    <w:rsid w:val="00CE248C"/>
    <w:rsid w:val="00CE32D4"/>
    <w:rsid w:val="00CE361F"/>
    <w:rsid w:val="00CE3E7B"/>
    <w:rsid w:val="00CE43AD"/>
    <w:rsid w:val="00CE517C"/>
    <w:rsid w:val="00CE5274"/>
    <w:rsid w:val="00CE5594"/>
    <w:rsid w:val="00CE58C9"/>
    <w:rsid w:val="00CE5F39"/>
    <w:rsid w:val="00CE63DD"/>
    <w:rsid w:val="00CE7765"/>
    <w:rsid w:val="00CE7D2E"/>
    <w:rsid w:val="00CF0D07"/>
    <w:rsid w:val="00CF29D8"/>
    <w:rsid w:val="00CF4D3F"/>
    <w:rsid w:val="00CF54AA"/>
    <w:rsid w:val="00CF554C"/>
    <w:rsid w:val="00CF56A7"/>
    <w:rsid w:val="00CF5891"/>
    <w:rsid w:val="00CF6B86"/>
    <w:rsid w:val="00CF7320"/>
    <w:rsid w:val="00CF7AD3"/>
    <w:rsid w:val="00D00A3D"/>
    <w:rsid w:val="00D00B8B"/>
    <w:rsid w:val="00D0178C"/>
    <w:rsid w:val="00D01809"/>
    <w:rsid w:val="00D02253"/>
    <w:rsid w:val="00D04419"/>
    <w:rsid w:val="00D04B89"/>
    <w:rsid w:val="00D06F90"/>
    <w:rsid w:val="00D07D27"/>
    <w:rsid w:val="00D10884"/>
    <w:rsid w:val="00D110BA"/>
    <w:rsid w:val="00D11A1C"/>
    <w:rsid w:val="00D11F4F"/>
    <w:rsid w:val="00D12231"/>
    <w:rsid w:val="00D138FE"/>
    <w:rsid w:val="00D13FC1"/>
    <w:rsid w:val="00D15498"/>
    <w:rsid w:val="00D15AE8"/>
    <w:rsid w:val="00D162C7"/>
    <w:rsid w:val="00D17531"/>
    <w:rsid w:val="00D175C9"/>
    <w:rsid w:val="00D17DF3"/>
    <w:rsid w:val="00D207D1"/>
    <w:rsid w:val="00D207FF"/>
    <w:rsid w:val="00D20C56"/>
    <w:rsid w:val="00D20CDE"/>
    <w:rsid w:val="00D20DCD"/>
    <w:rsid w:val="00D21F15"/>
    <w:rsid w:val="00D22B3F"/>
    <w:rsid w:val="00D26DFB"/>
    <w:rsid w:val="00D27A82"/>
    <w:rsid w:val="00D306DB"/>
    <w:rsid w:val="00D30D6C"/>
    <w:rsid w:val="00D33215"/>
    <w:rsid w:val="00D3326B"/>
    <w:rsid w:val="00D345EF"/>
    <w:rsid w:val="00D356E7"/>
    <w:rsid w:val="00D3677E"/>
    <w:rsid w:val="00D36EC7"/>
    <w:rsid w:val="00D37A07"/>
    <w:rsid w:val="00D40479"/>
    <w:rsid w:val="00D40D95"/>
    <w:rsid w:val="00D40DDD"/>
    <w:rsid w:val="00D435B7"/>
    <w:rsid w:val="00D4508C"/>
    <w:rsid w:val="00D45F42"/>
    <w:rsid w:val="00D45F74"/>
    <w:rsid w:val="00D465A2"/>
    <w:rsid w:val="00D46B19"/>
    <w:rsid w:val="00D47205"/>
    <w:rsid w:val="00D47DFA"/>
    <w:rsid w:val="00D503DD"/>
    <w:rsid w:val="00D50C88"/>
    <w:rsid w:val="00D52D18"/>
    <w:rsid w:val="00D55C94"/>
    <w:rsid w:val="00D56CBD"/>
    <w:rsid w:val="00D60A32"/>
    <w:rsid w:val="00D60AA2"/>
    <w:rsid w:val="00D63367"/>
    <w:rsid w:val="00D6355C"/>
    <w:rsid w:val="00D64B38"/>
    <w:rsid w:val="00D65019"/>
    <w:rsid w:val="00D65D65"/>
    <w:rsid w:val="00D65F0F"/>
    <w:rsid w:val="00D66F9B"/>
    <w:rsid w:val="00D70351"/>
    <w:rsid w:val="00D70426"/>
    <w:rsid w:val="00D705CF"/>
    <w:rsid w:val="00D7257B"/>
    <w:rsid w:val="00D7350D"/>
    <w:rsid w:val="00D7399E"/>
    <w:rsid w:val="00D74151"/>
    <w:rsid w:val="00D74600"/>
    <w:rsid w:val="00D752EA"/>
    <w:rsid w:val="00D77941"/>
    <w:rsid w:val="00D804FF"/>
    <w:rsid w:val="00D80E47"/>
    <w:rsid w:val="00D81711"/>
    <w:rsid w:val="00D823EC"/>
    <w:rsid w:val="00D8266A"/>
    <w:rsid w:val="00D828C2"/>
    <w:rsid w:val="00D8374D"/>
    <w:rsid w:val="00D83F5E"/>
    <w:rsid w:val="00D84202"/>
    <w:rsid w:val="00D8488A"/>
    <w:rsid w:val="00D85F76"/>
    <w:rsid w:val="00D86FF3"/>
    <w:rsid w:val="00D90272"/>
    <w:rsid w:val="00D90B49"/>
    <w:rsid w:val="00D91A5E"/>
    <w:rsid w:val="00D94E07"/>
    <w:rsid w:val="00D955FB"/>
    <w:rsid w:val="00D9604D"/>
    <w:rsid w:val="00D9649A"/>
    <w:rsid w:val="00D96D7D"/>
    <w:rsid w:val="00DA3029"/>
    <w:rsid w:val="00DA3732"/>
    <w:rsid w:val="00DA37C7"/>
    <w:rsid w:val="00DA6353"/>
    <w:rsid w:val="00DA6E8F"/>
    <w:rsid w:val="00DB032B"/>
    <w:rsid w:val="00DB1B2F"/>
    <w:rsid w:val="00DB2979"/>
    <w:rsid w:val="00DB4475"/>
    <w:rsid w:val="00DB4B6F"/>
    <w:rsid w:val="00DC018F"/>
    <w:rsid w:val="00DC1091"/>
    <w:rsid w:val="00DC17C1"/>
    <w:rsid w:val="00DC195C"/>
    <w:rsid w:val="00DC1A3A"/>
    <w:rsid w:val="00DC2082"/>
    <w:rsid w:val="00DC45E2"/>
    <w:rsid w:val="00DC5098"/>
    <w:rsid w:val="00DC51AE"/>
    <w:rsid w:val="00DC54D0"/>
    <w:rsid w:val="00DC5956"/>
    <w:rsid w:val="00DC5CCE"/>
    <w:rsid w:val="00DC691E"/>
    <w:rsid w:val="00DC6A4C"/>
    <w:rsid w:val="00DC787B"/>
    <w:rsid w:val="00DC7932"/>
    <w:rsid w:val="00DD12F1"/>
    <w:rsid w:val="00DD175F"/>
    <w:rsid w:val="00DD29EC"/>
    <w:rsid w:val="00DD38EB"/>
    <w:rsid w:val="00DD3D3F"/>
    <w:rsid w:val="00DD453C"/>
    <w:rsid w:val="00DD6108"/>
    <w:rsid w:val="00DD6D25"/>
    <w:rsid w:val="00DD7163"/>
    <w:rsid w:val="00DD7A6D"/>
    <w:rsid w:val="00DE05FE"/>
    <w:rsid w:val="00DE1B82"/>
    <w:rsid w:val="00DE1BC5"/>
    <w:rsid w:val="00DE1F49"/>
    <w:rsid w:val="00DE3304"/>
    <w:rsid w:val="00DE3450"/>
    <w:rsid w:val="00DE37AC"/>
    <w:rsid w:val="00DE3F78"/>
    <w:rsid w:val="00DE562B"/>
    <w:rsid w:val="00DE60F7"/>
    <w:rsid w:val="00DE67FB"/>
    <w:rsid w:val="00DE6AF0"/>
    <w:rsid w:val="00DF381D"/>
    <w:rsid w:val="00DF4086"/>
    <w:rsid w:val="00DF4BE7"/>
    <w:rsid w:val="00DF57B1"/>
    <w:rsid w:val="00DF6251"/>
    <w:rsid w:val="00DF788D"/>
    <w:rsid w:val="00DF7C34"/>
    <w:rsid w:val="00E012D4"/>
    <w:rsid w:val="00E03F08"/>
    <w:rsid w:val="00E04237"/>
    <w:rsid w:val="00E06D17"/>
    <w:rsid w:val="00E06EF7"/>
    <w:rsid w:val="00E070E3"/>
    <w:rsid w:val="00E12F7D"/>
    <w:rsid w:val="00E13411"/>
    <w:rsid w:val="00E1391C"/>
    <w:rsid w:val="00E13CC7"/>
    <w:rsid w:val="00E169C5"/>
    <w:rsid w:val="00E17550"/>
    <w:rsid w:val="00E203A7"/>
    <w:rsid w:val="00E203E6"/>
    <w:rsid w:val="00E2197B"/>
    <w:rsid w:val="00E228BE"/>
    <w:rsid w:val="00E232F2"/>
    <w:rsid w:val="00E24E79"/>
    <w:rsid w:val="00E2562A"/>
    <w:rsid w:val="00E25979"/>
    <w:rsid w:val="00E26321"/>
    <w:rsid w:val="00E27643"/>
    <w:rsid w:val="00E27C5F"/>
    <w:rsid w:val="00E304D9"/>
    <w:rsid w:val="00E30583"/>
    <w:rsid w:val="00E30F33"/>
    <w:rsid w:val="00E31A42"/>
    <w:rsid w:val="00E3234C"/>
    <w:rsid w:val="00E32404"/>
    <w:rsid w:val="00E32483"/>
    <w:rsid w:val="00E33804"/>
    <w:rsid w:val="00E339AA"/>
    <w:rsid w:val="00E34309"/>
    <w:rsid w:val="00E365B3"/>
    <w:rsid w:val="00E37545"/>
    <w:rsid w:val="00E37762"/>
    <w:rsid w:val="00E37A11"/>
    <w:rsid w:val="00E404CD"/>
    <w:rsid w:val="00E4082E"/>
    <w:rsid w:val="00E40877"/>
    <w:rsid w:val="00E40ACE"/>
    <w:rsid w:val="00E4179D"/>
    <w:rsid w:val="00E42B8E"/>
    <w:rsid w:val="00E4527B"/>
    <w:rsid w:val="00E45E98"/>
    <w:rsid w:val="00E46884"/>
    <w:rsid w:val="00E4757B"/>
    <w:rsid w:val="00E5156A"/>
    <w:rsid w:val="00E5227D"/>
    <w:rsid w:val="00E52B5D"/>
    <w:rsid w:val="00E5493E"/>
    <w:rsid w:val="00E556A8"/>
    <w:rsid w:val="00E5638F"/>
    <w:rsid w:val="00E6004E"/>
    <w:rsid w:val="00E61501"/>
    <w:rsid w:val="00E6207A"/>
    <w:rsid w:val="00E63D9F"/>
    <w:rsid w:val="00E643B9"/>
    <w:rsid w:val="00E656C7"/>
    <w:rsid w:val="00E6721B"/>
    <w:rsid w:val="00E67863"/>
    <w:rsid w:val="00E67C8B"/>
    <w:rsid w:val="00E70233"/>
    <w:rsid w:val="00E711E0"/>
    <w:rsid w:val="00E7167F"/>
    <w:rsid w:val="00E7179D"/>
    <w:rsid w:val="00E7181C"/>
    <w:rsid w:val="00E73691"/>
    <w:rsid w:val="00E73763"/>
    <w:rsid w:val="00E73888"/>
    <w:rsid w:val="00E74AE7"/>
    <w:rsid w:val="00E806B4"/>
    <w:rsid w:val="00E80C2D"/>
    <w:rsid w:val="00E81B0C"/>
    <w:rsid w:val="00E82E1C"/>
    <w:rsid w:val="00E85BB8"/>
    <w:rsid w:val="00E85BE4"/>
    <w:rsid w:val="00E85BF6"/>
    <w:rsid w:val="00E8682E"/>
    <w:rsid w:val="00E87B1D"/>
    <w:rsid w:val="00E900AC"/>
    <w:rsid w:val="00E90A1A"/>
    <w:rsid w:val="00E90F49"/>
    <w:rsid w:val="00E910DE"/>
    <w:rsid w:val="00E911E1"/>
    <w:rsid w:val="00E916CF"/>
    <w:rsid w:val="00E92383"/>
    <w:rsid w:val="00E93352"/>
    <w:rsid w:val="00E93BFF"/>
    <w:rsid w:val="00E93E81"/>
    <w:rsid w:val="00E946B7"/>
    <w:rsid w:val="00E95A52"/>
    <w:rsid w:val="00E96F59"/>
    <w:rsid w:val="00E977F6"/>
    <w:rsid w:val="00EA073B"/>
    <w:rsid w:val="00EA08B1"/>
    <w:rsid w:val="00EA2EF4"/>
    <w:rsid w:val="00EA540C"/>
    <w:rsid w:val="00EA682D"/>
    <w:rsid w:val="00EB1BF0"/>
    <w:rsid w:val="00EB26D7"/>
    <w:rsid w:val="00EB27ED"/>
    <w:rsid w:val="00EB3648"/>
    <w:rsid w:val="00EB41B9"/>
    <w:rsid w:val="00EB4924"/>
    <w:rsid w:val="00EB4BD1"/>
    <w:rsid w:val="00EB557B"/>
    <w:rsid w:val="00EB621A"/>
    <w:rsid w:val="00EB6ADD"/>
    <w:rsid w:val="00EB70BD"/>
    <w:rsid w:val="00EB7391"/>
    <w:rsid w:val="00EB7EEC"/>
    <w:rsid w:val="00EC11A7"/>
    <w:rsid w:val="00EC15A8"/>
    <w:rsid w:val="00EC1643"/>
    <w:rsid w:val="00EC1E26"/>
    <w:rsid w:val="00EC3B70"/>
    <w:rsid w:val="00EC447D"/>
    <w:rsid w:val="00EC5A8B"/>
    <w:rsid w:val="00EC5D18"/>
    <w:rsid w:val="00EC74F2"/>
    <w:rsid w:val="00EC7C7D"/>
    <w:rsid w:val="00ED0796"/>
    <w:rsid w:val="00ED1985"/>
    <w:rsid w:val="00ED2F42"/>
    <w:rsid w:val="00ED3DFC"/>
    <w:rsid w:val="00ED41AE"/>
    <w:rsid w:val="00ED6293"/>
    <w:rsid w:val="00EE1705"/>
    <w:rsid w:val="00EE1D71"/>
    <w:rsid w:val="00EE29FE"/>
    <w:rsid w:val="00EE2B24"/>
    <w:rsid w:val="00EE3050"/>
    <w:rsid w:val="00EE376E"/>
    <w:rsid w:val="00EE49C0"/>
    <w:rsid w:val="00EE6AA5"/>
    <w:rsid w:val="00EE6E79"/>
    <w:rsid w:val="00EF016E"/>
    <w:rsid w:val="00EF0350"/>
    <w:rsid w:val="00EF1887"/>
    <w:rsid w:val="00EF2B39"/>
    <w:rsid w:val="00EF2E85"/>
    <w:rsid w:val="00EF3769"/>
    <w:rsid w:val="00EF6BCC"/>
    <w:rsid w:val="00EF717F"/>
    <w:rsid w:val="00F006D4"/>
    <w:rsid w:val="00F01B65"/>
    <w:rsid w:val="00F02042"/>
    <w:rsid w:val="00F02551"/>
    <w:rsid w:val="00F02FF5"/>
    <w:rsid w:val="00F04404"/>
    <w:rsid w:val="00F05282"/>
    <w:rsid w:val="00F0531C"/>
    <w:rsid w:val="00F070E9"/>
    <w:rsid w:val="00F07743"/>
    <w:rsid w:val="00F10B25"/>
    <w:rsid w:val="00F1143E"/>
    <w:rsid w:val="00F124EF"/>
    <w:rsid w:val="00F12E3A"/>
    <w:rsid w:val="00F12EC2"/>
    <w:rsid w:val="00F1306A"/>
    <w:rsid w:val="00F13663"/>
    <w:rsid w:val="00F13891"/>
    <w:rsid w:val="00F13927"/>
    <w:rsid w:val="00F13BD2"/>
    <w:rsid w:val="00F14585"/>
    <w:rsid w:val="00F14C51"/>
    <w:rsid w:val="00F15F80"/>
    <w:rsid w:val="00F16A1E"/>
    <w:rsid w:val="00F16EE5"/>
    <w:rsid w:val="00F21F81"/>
    <w:rsid w:val="00F22FC0"/>
    <w:rsid w:val="00F230BF"/>
    <w:rsid w:val="00F23303"/>
    <w:rsid w:val="00F23679"/>
    <w:rsid w:val="00F253F0"/>
    <w:rsid w:val="00F253F7"/>
    <w:rsid w:val="00F25B58"/>
    <w:rsid w:val="00F26CC1"/>
    <w:rsid w:val="00F306CF"/>
    <w:rsid w:val="00F31129"/>
    <w:rsid w:val="00F317A8"/>
    <w:rsid w:val="00F32CF1"/>
    <w:rsid w:val="00F3460B"/>
    <w:rsid w:val="00F35AB0"/>
    <w:rsid w:val="00F36BA3"/>
    <w:rsid w:val="00F36FD3"/>
    <w:rsid w:val="00F42339"/>
    <w:rsid w:val="00F43359"/>
    <w:rsid w:val="00F43A9E"/>
    <w:rsid w:val="00F43EFB"/>
    <w:rsid w:val="00F46798"/>
    <w:rsid w:val="00F46F57"/>
    <w:rsid w:val="00F50FF9"/>
    <w:rsid w:val="00F5124E"/>
    <w:rsid w:val="00F55780"/>
    <w:rsid w:val="00F56BA9"/>
    <w:rsid w:val="00F5714D"/>
    <w:rsid w:val="00F5799A"/>
    <w:rsid w:val="00F60696"/>
    <w:rsid w:val="00F63EE3"/>
    <w:rsid w:val="00F640FE"/>
    <w:rsid w:val="00F64FFC"/>
    <w:rsid w:val="00F65762"/>
    <w:rsid w:val="00F659A0"/>
    <w:rsid w:val="00F66A85"/>
    <w:rsid w:val="00F66BCB"/>
    <w:rsid w:val="00F6705D"/>
    <w:rsid w:val="00F670BA"/>
    <w:rsid w:val="00F71516"/>
    <w:rsid w:val="00F72CAF"/>
    <w:rsid w:val="00F72E19"/>
    <w:rsid w:val="00F72F3D"/>
    <w:rsid w:val="00F74702"/>
    <w:rsid w:val="00F74A84"/>
    <w:rsid w:val="00F74D8D"/>
    <w:rsid w:val="00F75CB8"/>
    <w:rsid w:val="00F811EE"/>
    <w:rsid w:val="00F823F9"/>
    <w:rsid w:val="00F82C5E"/>
    <w:rsid w:val="00F8318A"/>
    <w:rsid w:val="00F859F8"/>
    <w:rsid w:val="00F85F6D"/>
    <w:rsid w:val="00F86B53"/>
    <w:rsid w:val="00F86DE8"/>
    <w:rsid w:val="00F86F60"/>
    <w:rsid w:val="00F8722E"/>
    <w:rsid w:val="00F87969"/>
    <w:rsid w:val="00F904DB"/>
    <w:rsid w:val="00F923E5"/>
    <w:rsid w:val="00F9279F"/>
    <w:rsid w:val="00F9497F"/>
    <w:rsid w:val="00F94A15"/>
    <w:rsid w:val="00F94D47"/>
    <w:rsid w:val="00F9513F"/>
    <w:rsid w:val="00F95A77"/>
    <w:rsid w:val="00F964BC"/>
    <w:rsid w:val="00F977F9"/>
    <w:rsid w:val="00F9793E"/>
    <w:rsid w:val="00F97C6E"/>
    <w:rsid w:val="00FA1458"/>
    <w:rsid w:val="00FA19B7"/>
    <w:rsid w:val="00FA241D"/>
    <w:rsid w:val="00FA29A5"/>
    <w:rsid w:val="00FA3DE8"/>
    <w:rsid w:val="00FA41C5"/>
    <w:rsid w:val="00FA5602"/>
    <w:rsid w:val="00FB006E"/>
    <w:rsid w:val="00FB02D6"/>
    <w:rsid w:val="00FB1E3D"/>
    <w:rsid w:val="00FB24B5"/>
    <w:rsid w:val="00FB320B"/>
    <w:rsid w:val="00FB3568"/>
    <w:rsid w:val="00FB4936"/>
    <w:rsid w:val="00FB5614"/>
    <w:rsid w:val="00FB599A"/>
    <w:rsid w:val="00FB5B2A"/>
    <w:rsid w:val="00FB726B"/>
    <w:rsid w:val="00FC0458"/>
    <w:rsid w:val="00FC11B3"/>
    <w:rsid w:val="00FC1662"/>
    <w:rsid w:val="00FC1BC0"/>
    <w:rsid w:val="00FC251A"/>
    <w:rsid w:val="00FC400C"/>
    <w:rsid w:val="00FC4CD5"/>
    <w:rsid w:val="00FC5D0B"/>
    <w:rsid w:val="00FC6D2E"/>
    <w:rsid w:val="00FC7061"/>
    <w:rsid w:val="00FC773F"/>
    <w:rsid w:val="00FD264B"/>
    <w:rsid w:val="00FD2B39"/>
    <w:rsid w:val="00FD2F1F"/>
    <w:rsid w:val="00FD3ECF"/>
    <w:rsid w:val="00FD4040"/>
    <w:rsid w:val="00FD44AF"/>
    <w:rsid w:val="00FD52BB"/>
    <w:rsid w:val="00FD5BF6"/>
    <w:rsid w:val="00FD5D8B"/>
    <w:rsid w:val="00FD5DA6"/>
    <w:rsid w:val="00FD69D3"/>
    <w:rsid w:val="00FE0C79"/>
    <w:rsid w:val="00FE2DC5"/>
    <w:rsid w:val="00FE3BAB"/>
    <w:rsid w:val="00FE40AD"/>
    <w:rsid w:val="00FE6462"/>
    <w:rsid w:val="00FE64AD"/>
    <w:rsid w:val="00FE6570"/>
    <w:rsid w:val="00FE7402"/>
    <w:rsid w:val="00FE78B9"/>
    <w:rsid w:val="00FF0648"/>
    <w:rsid w:val="00FF22A2"/>
    <w:rsid w:val="00FF3A68"/>
    <w:rsid w:val="00FF3F1B"/>
    <w:rsid w:val="00FF6716"/>
    <w:rsid w:val="00FF6A20"/>
    <w:rsid w:val="00FF778B"/>
    <w:rsid w:val="00FF78AD"/>
    <w:rsid w:val="0243A2A8"/>
    <w:rsid w:val="027A06AF"/>
    <w:rsid w:val="13532816"/>
    <w:rsid w:val="1571C3F2"/>
    <w:rsid w:val="17D47BE0"/>
    <w:rsid w:val="184AB3D8"/>
    <w:rsid w:val="1CAAD0B0"/>
    <w:rsid w:val="29415E7A"/>
    <w:rsid w:val="2AFB0CA4"/>
    <w:rsid w:val="2C02E8A7"/>
    <w:rsid w:val="2D0277D4"/>
    <w:rsid w:val="300A15B2"/>
    <w:rsid w:val="311C659F"/>
    <w:rsid w:val="3183027A"/>
    <w:rsid w:val="31B0A8EE"/>
    <w:rsid w:val="343E54BA"/>
    <w:rsid w:val="386318A6"/>
    <w:rsid w:val="39962C96"/>
    <w:rsid w:val="40480237"/>
    <w:rsid w:val="44BE7933"/>
    <w:rsid w:val="4B9CAF04"/>
    <w:rsid w:val="4C443798"/>
    <w:rsid w:val="4E58FDED"/>
    <w:rsid w:val="50C6D58A"/>
    <w:rsid w:val="545047EF"/>
    <w:rsid w:val="551525BC"/>
    <w:rsid w:val="552C879C"/>
    <w:rsid w:val="5DBE4A1F"/>
    <w:rsid w:val="697DFE7F"/>
    <w:rsid w:val="7231603E"/>
    <w:rsid w:val="740E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032809"/>
  <w15:chartTrackingRefBased/>
  <w15:docId w15:val="{A760B89B-540D-4EF9-9609-BBD7B56B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113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686E"/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76686E"/>
    <w:pPr>
      <w:ind w:left="764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C52240"/>
    <w:pPr>
      <w:keepNext/>
      <w:keepLines/>
      <w:spacing w:before="40" w:line="259" w:lineRule="auto"/>
      <w:ind w:left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paragraph" w:styleId="3">
    <w:name w:val="heading 3"/>
    <w:basedOn w:val="a"/>
    <w:link w:val="30"/>
    <w:uiPriority w:val="9"/>
    <w:unhideWhenUsed/>
    <w:qFormat/>
    <w:rsid w:val="00A47160"/>
    <w:pPr>
      <w:widowControl w:val="0"/>
      <w:autoSpaceDE w:val="0"/>
      <w:autoSpaceDN w:val="0"/>
      <w:ind w:left="1152"/>
      <w:jc w:val="left"/>
      <w:outlineLvl w:val="2"/>
    </w:pPr>
    <w:rPr>
      <w:rFonts w:ascii="Arial" w:eastAsia="Arial" w:hAnsi="Arial" w:cs="Arial"/>
      <w:b/>
      <w:bCs/>
      <w:sz w:val="20"/>
      <w:szCs w:val="20"/>
      <w:lang w:val="uk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2D4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rsid w:val="00D110BA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86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C52240"/>
    <w:rPr>
      <w:rFonts w:asciiTheme="majorHAnsi" w:eastAsiaTheme="majorEastAsia" w:hAnsiTheme="majorHAnsi" w:cstheme="majorBidi"/>
      <w:color w:val="2F5496" w:themeColor="accent1" w:themeShade="BF"/>
      <w:kern w:val="2"/>
      <w:sz w:val="26"/>
      <w:szCs w:val="26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rsid w:val="00A47160"/>
    <w:rPr>
      <w:rFonts w:ascii="Arial" w:eastAsia="Arial" w:hAnsi="Arial" w:cs="Arial"/>
      <w:b/>
      <w:bCs/>
      <w:sz w:val="20"/>
      <w:szCs w:val="20"/>
      <w:lang w:val="uk"/>
    </w:rPr>
  </w:style>
  <w:style w:type="character" w:customStyle="1" w:styleId="50">
    <w:name w:val="Заголовок 5 Знак"/>
    <w:basedOn w:val="a0"/>
    <w:link w:val="5"/>
    <w:uiPriority w:val="9"/>
    <w:rsid w:val="00D110BA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TableNormal">
    <w:name w:val="Table Normal"/>
    <w:uiPriority w:val="2"/>
    <w:semiHidden/>
    <w:unhideWhenUsed/>
    <w:qFormat/>
    <w:rsid w:val="0076686E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6686E"/>
    <w:pPr>
      <w:ind w:left="116" w:firstLine="707"/>
    </w:pPr>
    <w:rPr>
      <w:sz w:val="28"/>
      <w:szCs w:val="28"/>
    </w:rPr>
  </w:style>
  <w:style w:type="character" w:customStyle="1" w:styleId="a4">
    <w:name w:val="Основний текст Знак"/>
    <w:basedOn w:val="a0"/>
    <w:link w:val="a3"/>
    <w:uiPriority w:val="1"/>
    <w:rsid w:val="0076686E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76686E"/>
    <w:pPr>
      <w:spacing w:before="46" w:line="233" w:lineRule="exact"/>
      <w:ind w:left="107"/>
    </w:pPr>
  </w:style>
  <w:style w:type="paragraph" w:styleId="a5">
    <w:name w:val="header"/>
    <w:basedOn w:val="a"/>
    <w:link w:val="a6"/>
    <w:uiPriority w:val="99"/>
    <w:unhideWhenUsed/>
    <w:rsid w:val="0076686E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76686E"/>
    <w:rPr>
      <w:rFonts w:ascii="Times New Roman" w:eastAsia="Times New Roman" w:hAnsi="Times New Roman" w:cs="Times New Roman"/>
    </w:rPr>
  </w:style>
  <w:style w:type="character" w:styleId="a7">
    <w:name w:val="Hyperlink"/>
    <w:basedOn w:val="a0"/>
    <w:uiPriority w:val="99"/>
    <w:unhideWhenUsed/>
    <w:rsid w:val="00B024BA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B024BA"/>
    <w:rPr>
      <w:color w:val="605E5C"/>
      <w:shd w:val="clear" w:color="auto" w:fill="E1DFDD"/>
    </w:rPr>
  </w:style>
  <w:style w:type="paragraph" w:styleId="a8">
    <w:name w:val="List Paragraph"/>
    <w:basedOn w:val="a"/>
    <w:uiPriority w:val="1"/>
    <w:qFormat/>
    <w:rsid w:val="00D0178C"/>
    <w:pPr>
      <w:ind w:left="116" w:firstLine="707"/>
    </w:pPr>
  </w:style>
  <w:style w:type="paragraph" w:styleId="a9">
    <w:name w:val="footer"/>
    <w:basedOn w:val="a"/>
    <w:link w:val="aa"/>
    <w:uiPriority w:val="99"/>
    <w:unhideWhenUsed/>
    <w:rsid w:val="00D0178C"/>
    <w:pPr>
      <w:tabs>
        <w:tab w:val="center" w:pos="4819"/>
        <w:tab w:val="right" w:pos="9639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0178C"/>
    <w:rPr>
      <w:rFonts w:ascii="Times New Roman" w:eastAsia="Times New Roman" w:hAnsi="Times New Roman" w:cs="Times New Roman"/>
    </w:rPr>
  </w:style>
  <w:style w:type="table" w:styleId="ab">
    <w:name w:val="Table Grid"/>
    <w:basedOn w:val="a1"/>
    <w:uiPriority w:val="39"/>
    <w:rsid w:val="00B760DB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uiPriority w:val="99"/>
    <w:semiHidden/>
    <w:unhideWhenUsed/>
    <w:rsid w:val="008B6FE9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B6FE9"/>
    <w:rPr>
      <w:sz w:val="20"/>
      <w:szCs w:val="20"/>
    </w:rPr>
  </w:style>
  <w:style w:type="character" w:customStyle="1" w:styleId="ae">
    <w:name w:val="Текст примітки Знак"/>
    <w:basedOn w:val="a0"/>
    <w:link w:val="ad"/>
    <w:uiPriority w:val="99"/>
    <w:rsid w:val="008B6FE9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B6FE9"/>
    <w:rPr>
      <w:b/>
      <w:bCs/>
    </w:rPr>
  </w:style>
  <w:style w:type="character" w:customStyle="1" w:styleId="af0">
    <w:name w:val="Тема примітки Знак"/>
    <w:basedOn w:val="ae"/>
    <w:link w:val="af"/>
    <w:uiPriority w:val="99"/>
    <w:semiHidden/>
    <w:rsid w:val="008B6FE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B6FE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rsid w:val="008B6FE9"/>
    <w:rPr>
      <w:rFonts w:ascii="Segoe UI" w:eastAsia="Times New Roman" w:hAnsi="Segoe UI" w:cs="Segoe UI"/>
      <w:sz w:val="18"/>
      <w:szCs w:val="18"/>
    </w:rPr>
  </w:style>
  <w:style w:type="paragraph" w:customStyle="1" w:styleId="paragraph">
    <w:name w:val="paragraph"/>
    <w:basedOn w:val="a"/>
    <w:rsid w:val="00D110BA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eop">
    <w:name w:val="eop"/>
    <w:basedOn w:val="a0"/>
    <w:rsid w:val="00D110BA"/>
  </w:style>
  <w:style w:type="character" w:customStyle="1" w:styleId="normaltextrun">
    <w:name w:val="normaltextrun"/>
    <w:basedOn w:val="a0"/>
    <w:rsid w:val="00D110BA"/>
  </w:style>
  <w:style w:type="table" w:styleId="31">
    <w:name w:val="Plain Table 3"/>
    <w:basedOn w:val="a1"/>
    <w:uiPriority w:val="43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-41">
    <w:name w:val="Grid Table 4 Accent 1"/>
    <w:basedOn w:val="a1"/>
    <w:uiPriority w:val="49"/>
    <w:rsid w:val="00C52240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af3">
    <w:name w:val="Revision"/>
    <w:hidden/>
    <w:uiPriority w:val="99"/>
    <w:semiHidden/>
    <w:rsid w:val="00FB5614"/>
    <w:pPr>
      <w:ind w:left="0"/>
      <w:jc w:val="left"/>
    </w:pPr>
    <w:rPr>
      <w:rFonts w:ascii="Times New Roman" w:eastAsia="Times New Roman" w:hAnsi="Times New Roman" w:cs="Times New Roman"/>
    </w:rPr>
  </w:style>
  <w:style w:type="paragraph" w:customStyle="1" w:styleId="Pa5">
    <w:name w:val="Pa5"/>
    <w:basedOn w:val="a"/>
    <w:next w:val="a"/>
    <w:uiPriority w:val="99"/>
    <w:rsid w:val="00E4527B"/>
    <w:pPr>
      <w:autoSpaceDE w:val="0"/>
      <w:autoSpaceDN w:val="0"/>
      <w:adjustRightInd w:val="0"/>
      <w:spacing w:line="181" w:lineRule="atLeast"/>
      <w:ind w:left="0"/>
      <w:jc w:val="left"/>
    </w:pPr>
    <w:rPr>
      <w:rFonts w:ascii="Myriad Pro Light SemiCond" w:eastAsia="Myriad Pro Light SemiCond" w:hAnsiTheme="minorHAnsi" w:cstheme="minorBidi"/>
      <w:sz w:val="24"/>
      <w:szCs w:val="24"/>
    </w:rPr>
  </w:style>
  <w:style w:type="character" w:styleId="af4">
    <w:name w:val="Emphasis"/>
    <w:basedOn w:val="a0"/>
    <w:uiPriority w:val="20"/>
    <w:qFormat/>
    <w:rsid w:val="00CF7AD3"/>
    <w:rPr>
      <w:i/>
      <w:iCs/>
    </w:rPr>
  </w:style>
  <w:style w:type="numbering" w:customStyle="1" w:styleId="12">
    <w:name w:val="Немає списку1"/>
    <w:next w:val="a2"/>
    <w:uiPriority w:val="99"/>
    <w:semiHidden/>
    <w:unhideWhenUsed/>
    <w:rsid w:val="00E232F2"/>
  </w:style>
  <w:style w:type="table" w:customStyle="1" w:styleId="TableNormal1">
    <w:name w:val="Table Normal1"/>
    <w:uiPriority w:val="2"/>
    <w:semiHidden/>
    <w:unhideWhenUsed/>
    <w:qFormat/>
    <w:rsid w:val="00E232F2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ітка таблиці1"/>
    <w:basedOn w:val="a1"/>
    <w:next w:val="ab"/>
    <w:uiPriority w:val="39"/>
    <w:rsid w:val="00E232F2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Звичайна таблиця 31"/>
    <w:basedOn w:val="a1"/>
    <w:next w:val="31"/>
    <w:uiPriority w:val="43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">
    <w:name w:val="Таблиця-сітка 4 – акцент 11"/>
    <w:basedOn w:val="a1"/>
    <w:next w:val="-41"/>
    <w:uiPriority w:val="49"/>
    <w:rsid w:val="00E232F2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customStyle="1" w:styleId="contentcontrolboundarysink">
    <w:name w:val="contentcontrolboundarysink"/>
    <w:basedOn w:val="a0"/>
    <w:rsid w:val="009A6BE1"/>
  </w:style>
  <w:style w:type="numbering" w:customStyle="1" w:styleId="21">
    <w:name w:val="Немає списку2"/>
    <w:next w:val="a2"/>
    <w:uiPriority w:val="99"/>
    <w:semiHidden/>
    <w:unhideWhenUsed/>
    <w:rsid w:val="0062014F"/>
  </w:style>
  <w:style w:type="table" w:customStyle="1" w:styleId="TableNormal2">
    <w:name w:val="Table Normal2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ітка таблиці2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Звичайна таблиця 32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2">
    <w:name w:val="Таблиця-сітка 4 – акцент 12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numbering" w:customStyle="1" w:styleId="110">
    <w:name w:val="Немає списку11"/>
    <w:next w:val="a2"/>
    <w:uiPriority w:val="99"/>
    <w:semiHidden/>
    <w:unhideWhenUsed/>
    <w:rsid w:val="0062014F"/>
  </w:style>
  <w:style w:type="table" w:customStyle="1" w:styleId="TableNormal11">
    <w:name w:val="Table Normal11"/>
    <w:uiPriority w:val="2"/>
    <w:semiHidden/>
    <w:unhideWhenUsed/>
    <w:qFormat/>
    <w:rsid w:val="0062014F"/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">
    <w:name w:val="Сітка таблиці11"/>
    <w:basedOn w:val="a1"/>
    <w:next w:val="ab"/>
    <w:uiPriority w:val="39"/>
    <w:rsid w:val="0062014F"/>
    <w:pPr>
      <w:ind w:left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Звичайна таблиця 311"/>
    <w:basedOn w:val="a1"/>
    <w:next w:val="31"/>
    <w:uiPriority w:val="43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-4111">
    <w:name w:val="Таблиця-сітка 4 – акцент 111"/>
    <w:basedOn w:val="a1"/>
    <w:next w:val="-41"/>
    <w:uiPriority w:val="49"/>
    <w:rsid w:val="0062014F"/>
    <w:pPr>
      <w:ind w:left="0"/>
      <w:jc w:val="left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5">
    <w:name w:val="Placeholder Text"/>
    <w:basedOn w:val="a0"/>
    <w:uiPriority w:val="99"/>
    <w:semiHidden/>
    <w:rsid w:val="0062014F"/>
    <w:rPr>
      <w:color w:val="808080"/>
    </w:rPr>
  </w:style>
  <w:style w:type="character" w:customStyle="1" w:styleId="14">
    <w:name w:val="Незакрита згадка1"/>
    <w:basedOn w:val="a0"/>
    <w:uiPriority w:val="99"/>
    <w:semiHidden/>
    <w:unhideWhenUsed/>
    <w:rsid w:val="0062014F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777405"/>
    <w:rPr>
      <w:color w:val="954F72" w:themeColor="followedHyperlink"/>
      <w:u w:val="single"/>
    </w:rPr>
  </w:style>
  <w:style w:type="table" w:customStyle="1" w:styleId="15">
    <w:name w:val="Звичайна таблиця1"/>
    <w:uiPriority w:val="99"/>
    <w:semiHidden/>
    <w:rsid w:val="00260019"/>
    <w:pPr>
      <w:ind w:left="0"/>
      <w:jc w:val="left"/>
    </w:pPr>
    <w:rPr>
      <w:rFonts w:ascii="Times New Roman" w:eastAsia="SimSun" w:hAnsi="Times New Roman" w:cs="Times New Roman"/>
      <w:sz w:val="20"/>
      <w:szCs w:val="20"/>
      <w:lang w:eastAsia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Текст выноски1"/>
    <w:basedOn w:val="a"/>
    <w:uiPriority w:val="99"/>
    <w:rsid w:val="00416E0B"/>
    <w:pPr>
      <w:spacing w:after="200" w:line="276" w:lineRule="auto"/>
      <w:ind w:left="0"/>
      <w:jc w:val="left"/>
    </w:pPr>
    <w:rPr>
      <w:rFonts w:ascii="Calibri" w:eastAsia="Calibri" w:hAnsi="Calibri"/>
      <w:lang w:val="en-US"/>
    </w:rPr>
  </w:style>
  <w:style w:type="paragraph" w:customStyle="1" w:styleId="z1qcye">
    <w:name w:val="z1qcye"/>
    <w:basedOn w:val="a"/>
    <w:rsid w:val="005D15C7"/>
    <w:pPr>
      <w:spacing w:before="100" w:beforeAutospacing="1" w:after="100" w:afterAutospacing="1"/>
      <w:ind w:left="0"/>
      <w:jc w:val="left"/>
    </w:pPr>
    <w:rPr>
      <w:sz w:val="24"/>
      <w:szCs w:val="24"/>
      <w:lang w:eastAsia="uk-UA"/>
    </w:rPr>
  </w:style>
  <w:style w:type="character" w:customStyle="1" w:styleId="t286pc">
    <w:name w:val="t286pc"/>
    <w:basedOn w:val="a0"/>
    <w:rsid w:val="005D15C7"/>
  </w:style>
  <w:style w:type="character" w:styleId="af7">
    <w:name w:val="Strong"/>
    <w:basedOn w:val="a0"/>
    <w:uiPriority w:val="22"/>
    <w:qFormat/>
    <w:rsid w:val="005D15C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A02D4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A13">
    <w:name w:val="A13"/>
    <w:uiPriority w:val="99"/>
    <w:rsid w:val="00F1306A"/>
    <w:rPr>
      <w:rFonts w:cs="Myriad Pro Light SemiCond"/>
      <w:b/>
      <w:bCs/>
      <w:color w:val="000000"/>
      <w:sz w:val="18"/>
      <w:szCs w:val="18"/>
      <w:u w:val="single"/>
    </w:rPr>
  </w:style>
  <w:style w:type="character" w:customStyle="1" w:styleId="A11">
    <w:name w:val="A11"/>
    <w:uiPriority w:val="99"/>
    <w:rsid w:val="00F1306A"/>
    <w:rPr>
      <w:rFonts w:cs="Myriad Pro Light SemiCond"/>
      <w:color w:val="000000"/>
      <w:sz w:val="10"/>
      <w:szCs w:val="10"/>
    </w:rPr>
  </w:style>
  <w:style w:type="paragraph" w:customStyle="1" w:styleId="Default">
    <w:name w:val="Default"/>
    <w:rsid w:val="008C43F6"/>
    <w:pPr>
      <w:autoSpaceDE w:val="0"/>
      <w:autoSpaceDN w:val="0"/>
      <w:adjustRightInd w:val="0"/>
      <w:ind w:left="0"/>
      <w:jc w:val="left"/>
    </w:pPr>
    <w:rPr>
      <w:rFonts w:ascii="Myriad Pro Light SemiCond" w:eastAsia="Myriad Pro Light SemiCond" w:cs="Myriad Pro Light SemiCond"/>
      <w:color w:val="000000"/>
      <w:sz w:val="24"/>
      <w:szCs w:val="24"/>
      <w:lang w:val="en-US"/>
    </w:rPr>
  </w:style>
  <w:style w:type="paragraph" w:customStyle="1" w:styleId="Pa68">
    <w:name w:val="Pa68"/>
    <w:basedOn w:val="Default"/>
    <w:next w:val="Default"/>
    <w:uiPriority w:val="99"/>
    <w:rsid w:val="00A54E2B"/>
    <w:pPr>
      <w:spacing w:line="18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3C27B9"/>
    <w:pPr>
      <w:spacing w:line="181" w:lineRule="atLeast"/>
    </w:pPr>
    <w:rPr>
      <w:rFonts w:cstheme="minorBidi"/>
      <w:color w:val="auto"/>
    </w:rPr>
  </w:style>
  <w:style w:type="character" w:customStyle="1" w:styleId="fontstyle01">
    <w:name w:val="fontstyle01"/>
    <w:basedOn w:val="a0"/>
    <w:rsid w:val="00585E34"/>
    <w:rPr>
      <w:rFonts w:ascii="HelveticaNeueLTStd-Hv" w:hAnsi="HelveticaNeueLTStd-Hv" w:hint="default"/>
      <w:b w:val="0"/>
      <w:bCs w:val="0"/>
      <w:i w:val="0"/>
      <w:iCs w:val="0"/>
      <w:color w:val="24202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8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12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9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6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08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5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4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06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01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17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353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7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7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1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0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77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1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2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65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97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A2495EF1724F4680B1B172A3E3A759" ma:contentTypeVersion="16" ma:contentTypeDescription="Створення нового документа." ma:contentTypeScope="" ma:versionID="41741533bb6439ad3745f0984f5c9d84">
  <xsd:schema xmlns:xsd="http://www.w3.org/2001/XMLSchema" xmlns:xs="http://www.w3.org/2001/XMLSchema" xmlns:p="http://schemas.microsoft.com/office/2006/metadata/properties" xmlns:ns3="e92a4a20-221d-4a67-83d8-1b0eeb6f2bdc" xmlns:ns4="0f45f690-3c91-471a-82cd-ac5e966af569" targetNamespace="http://schemas.microsoft.com/office/2006/metadata/properties" ma:root="true" ma:fieldsID="2024b1604b68c289ae052d0284b4f708" ns3:_="" ns4:_="">
    <xsd:import namespace="e92a4a20-221d-4a67-83d8-1b0eeb6f2bdc"/>
    <xsd:import namespace="0f45f690-3c91-471a-82cd-ac5e966af569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LengthInSeconds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a4a20-221d-4a67-83d8-1b0eeb6f2bdc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5f690-3c91-471a-82cd-ac5e966af569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Геш підказки про спільний доступ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92a4a20-221d-4a67-83d8-1b0eeb6f2bdc" xsi:nil="true"/>
  </documentManagement>
</p:properties>
</file>

<file path=customXml/itemProps1.xml><?xml version="1.0" encoding="utf-8"?>
<ds:datastoreItem xmlns:ds="http://schemas.openxmlformats.org/officeDocument/2006/customXml" ds:itemID="{696ED7D1-2539-452D-B079-CA9A5C7DC9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7363C0-3C55-4B2B-AE1F-F9A88674775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CF103A1-FEA2-487F-88DC-626CB55EF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2a4a20-221d-4a67-83d8-1b0eeb6f2bdc"/>
    <ds:schemaRef ds:uri="0f45f690-3c91-471a-82cd-ac5e966af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0E5FF85-E35D-4FB6-8C89-ACCC895934BC}">
  <ds:schemaRefs>
    <ds:schemaRef ds:uri="http://schemas.microsoft.com/office/2006/metadata/properties"/>
    <ds:schemaRef ds:uri="http://schemas.microsoft.com/office/infopath/2007/PartnerControls"/>
    <ds:schemaRef ds:uri="e92a4a20-221d-4a67-83d8-1b0eeb6f2bd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9922</Words>
  <Characters>5656</Characters>
  <Application>Microsoft Office Word</Application>
  <DocSecurity>0</DocSecurity>
  <Lines>47</Lines>
  <Paragraphs>31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Public Health Center of the MOH of Ukraine</Company>
  <LinksUpToDate>false</LinksUpToDate>
  <CharactersWithSpaces>15547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r.kolesnyk</dc:creator>
  <cp:keywords/>
  <dc:description/>
  <cp:lastModifiedBy>Ігнат Гаврилов</cp:lastModifiedBy>
  <cp:revision>4</cp:revision>
  <cp:lastPrinted>2026-02-06T11:45:00Z</cp:lastPrinted>
  <dcterms:created xsi:type="dcterms:W3CDTF">2026-09-10T12:40:00Z</dcterms:created>
  <dcterms:modified xsi:type="dcterms:W3CDTF">2026-09-10T12:41:00Z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0x010100E3A2495EF1724F4680B1B172A3E3A759</vt:lpwstr>
  </property>
</Properties>
</file>