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057F67F3"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6F5B04">
              <w:rPr>
                <w:rFonts w:ascii="Times New Roman" w:eastAsia="Times New Roman" w:hAnsi="Times New Roman" w:cs="Times New Roman"/>
                <w:sz w:val="24"/>
                <w:szCs w:val="24"/>
              </w:rPr>
              <w:t>0</w:t>
            </w:r>
            <w:r w:rsidR="008B3D17">
              <w:rPr>
                <w:rFonts w:ascii="Times New Roman" w:eastAsia="Times New Roman" w:hAnsi="Times New Roman" w:cs="Times New Roman"/>
                <w:sz w:val="24"/>
                <w:szCs w:val="24"/>
              </w:rPr>
              <w:t>1</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6F5B04">
              <w:rPr>
                <w:rFonts w:ascii="Times New Roman" w:eastAsia="Times New Roman" w:hAnsi="Times New Roman" w:cs="Times New Roman"/>
                <w:sz w:val="24"/>
                <w:szCs w:val="24"/>
              </w:rPr>
              <w:t>жовтня</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Pr="00254E30">
              <w:rPr>
                <w:rFonts w:ascii="Times New Roman" w:eastAsia="Times New Roman" w:hAnsi="Times New Roman" w:cs="Times New Roman"/>
                <w:sz w:val="24"/>
                <w:szCs w:val="24"/>
              </w:rPr>
              <w:t xml:space="preserve"> </w:t>
            </w:r>
            <w:r w:rsidR="009B4CB0">
              <w:rPr>
                <w:rFonts w:ascii="Times New Roman" w:eastAsia="Times New Roman" w:hAnsi="Times New Roman" w:cs="Times New Roman"/>
                <w:sz w:val="24"/>
                <w:szCs w:val="24"/>
              </w:rPr>
              <w:t>224</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281FD46B"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9B4CB0">
        <w:rPr>
          <w:rFonts w:ascii="Times New Roman" w:eastAsia="Times New Roman" w:hAnsi="Times New Roman" w:cs="Times New Roman"/>
          <w:b/>
          <w:sz w:val="24"/>
          <w:szCs w:val="24"/>
        </w:rPr>
        <w:t>224</w:t>
      </w:r>
      <w:bookmarkStart w:id="0" w:name="_GoBack"/>
      <w:bookmarkEnd w:id="0"/>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77BE3DDA"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Pr="001F1237">
        <w:rPr>
          <w:rFonts w:ascii="Times New Roman" w:eastAsia="Times New Roman" w:hAnsi="Times New Roman" w:cs="Times New Roman"/>
          <w:color w:val="000000"/>
          <w:sz w:val="24"/>
          <w:szCs w:val="24"/>
          <w:highlight w:val="white"/>
        </w:rPr>
        <w:t xml:space="preserve"> (далі – Послуг</w:t>
      </w:r>
      <w:r w:rsidR="000439F3" w:rsidRPr="001F1237">
        <w:rPr>
          <w:rFonts w:ascii="Times New Roman" w:eastAsia="Times New Roman" w:hAnsi="Times New Roman" w:cs="Times New Roman"/>
          <w:color w:val="000000"/>
          <w:sz w:val="24"/>
          <w:szCs w:val="24"/>
          <w:highlight w:val="white"/>
        </w:rPr>
        <w:t>а</w:t>
      </w:r>
      <w:r w:rsidRPr="001F1237">
        <w:rPr>
          <w:rFonts w:ascii="Times New Roman" w:eastAsia="Times New Roman" w:hAnsi="Times New Roman" w:cs="Times New Roman"/>
          <w:color w:val="000000"/>
          <w:sz w:val="24"/>
          <w:szCs w:val="24"/>
          <w:highlight w:val="white"/>
        </w:rPr>
        <w:t>) в рамках реалізації</w:t>
      </w:r>
      <w:r w:rsidRPr="00254E3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762414E9" w:rsidR="00903A00" w:rsidRPr="001F1237"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 xml:space="preserve">Назва предмету закупівлі: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2A4FAEC9"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1F1237" w:rsidRPr="001F1237">
        <w:rPr>
          <w:rFonts w:ascii="Times New Roman" w:eastAsia="Times New Roman" w:hAnsi="Times New Roman" w:cs="Times New Roman"/>
          <w:color w:val="000000"/>
          <w:sz w:val="24"/>
          <w:szCs w:val="24"/>
        </w:rPr>
        <w:t>62</w:t>
      </w:r>
      <w:r w:rsidR="001F1237">
        <w:rPr>
          <w:rFonts w:ascii="Times New Roman" w:eastAsia="Times New Roman" w:hAnsi="Times New Roman" w:cs="Times New Roman"/>
          <w:color w:val="000000"/>
          <w:sz w:val="24"/>
          <w:szCs w:val="24"/>
          <w:lang w:val="en-US"/>
        </w:rPr>
        <w:t xml:space="preserve"> </w:t>
      </w:r>
      <w:r w:rsidR="001F1237" w:rsidRPr="001F1237">
        <w:rPr>
          <w:rFonts w:ascii="Times New Roman" w:eastAsia="Times New Roman" w:hAnsi="Times New Roman" w:cs="Times New Roman"/>
          <w:color w:val="000000"/>
          <w:sz w:val="24"/>
          <w:szCs w:val="24"/>
        </w:rPr>
        <w:t>233,92</w:t>
      </w:r>
      <w:r w:rsidR="001F1237">
        <w:rPr>
          <w:color w:val="000000"/>
          <w:shd w:val="clear" w:color="auto" w:fill="FFFFFF"/>
          <w:lang w:val="en-US"/>
        </w:rPr>
        <w:t xml:space="preserve"> </w:t>
      </w:r>
      <w:r w:rsidRPr="00254E30">
        <w:rPr>
          <w:rFonts w:ascii="Times New Roman" w:eastAsia="Times New Roman" w:hAnsi="Times New Roman" w:cs="Times New Roman"/>
          <w:color w:val="000000"/>
          <w:sz w:val="24"/>
          <w:szCs w:val="24"/>
        </w:rPr>
        <w:t>грн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7915A08E" w:rsidR="00903A00" w:rsidRPr="00254E30" w:rsidRDefault="00D34F04" w:rsidP="06953AAC">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highlight w:val="yellow"/>
        </w:rPr>
      </w:pPr>
      <w:r w:rsidRPr="06953AAC">
        <w:rPr>
          <w:rFonts w:ascii="Times New Roman" w:eastAsia="Times New Roman" w:hAnsi="Times New Roman" w:cs="Times New Roman"/>
          <w:b/>
          <w:bCs/>
          <w:color w:val="000000" w:themeColor="text1"/>
          <w:sz w:val="24"/>
          <w:szCs w:val="24"/>
        </w:rPr>
        <w:t xml:space="preserve">Строк </w:t>
      </w:r>
      <w:r w:rsidR="000439F3" w:rsidRPr="06953AAC">
        <w:rPr>
          <w:rFonts w:ascii="Times New Roman" w:eastAsia="Times New Roman" w:hAnsi="Times New Roman" w:cs="Times New Roman"/>
          <w:b/>
          <w:bCs/>
          <w:color w:val="000000" w:themeColor="text1"/>
          <w:sz w:val="24"/>
          <w:szCs w:val="24"/>
        </w:rPr>
        <w:t>надання Послуги</w:t>
      </w:r>
      <w:r w:rsidRPr="06953AAC">
        <w:rPr>
          <w:rFonts w:ascii="Times New Roman" w:eastAsia="Times New Roman" w:hAnsi="Times New Roman" w:cs="Times New Roman"/>
          <w:b/>
          <w:bCs/>
          <w:color w:val="000000" w:themeColor="text1"/>
          <w:sz w:val="24"/>
          <w:szCs w:val="24"/>
        </w:rPr>
        <w:t>:</w:t>
      </w:r>
      <w:r w:rsidRPr="06953AAC">
        <w:rPr>
          <w:rFonts w:ascii="Times New Roman" w:eastAsia="Times New Roman" w:hAnsi="Times New Roman" w:cs="Times New Roman"/>
          <w:color w:val="000000" w:themeColor="text1"/>
          <w:sz w:val="24"/>
          <w:szCs w:val="24"/>
        </w:rPr>
        <w:t xml:space="preserve"> до</w:t>
      </w:r>
      <w:r w:rsidRPr="06953AAC">
        <w:rPr>
          <w:rFonts w:ascii="Times New Roman" w:eastAsia="Times New Roman" w:hAnsi="Times New Roman" w:cs="Times New Roman"/>
          <w:sz w:val="24"/>
          <w:szCs w:val="24"/>
        </w:rPr>
        <w:t xml:space="preserve"> «</w:t>
      </w:r>
      <w:r w:rsidR="201E32DA" w:rsidRPr="06953AAC">
        <w:rPr>
          <w:rFonts w:ascii="Times New Roman" w:eastAsia="Times New Roman" w:hAnsi="Times New Roman" w:cs="Times New Roman"/>
          <w:sz w:val="24"/>
          <w:szCs w:val="24"/>
        </w:rPr>
        <w:t>30</w:t>
      </w:r>
      <w:r w:rsidRPr="06953AAC">
        <w:rPr>
          <w:rFonts w:ascii="Times New Roman" w:eastAsia="Times New Roman" w:hAnsi="Times New Roman" w:cs="Times New Roman"/>
          <w:sz w:val="24"/>
          <w:szCs w:val="24"/>
        </w:rPr>
        <w:t xml:space="preserve">» </w:t>
      </w:r>
      <w:r w:rsidR="001F1237" w:rsidRPr="06953AAC">
        <w:rPr>
          <w:rFonts w:ascii="Times New Roman" w:eastAsia="Times New Roman" w:hAnsi="Times New Roman" w:cs="Times New Roman"/>
          <w:sz w:val="24"/>
          <w:szCs w:val="24"/>
        </w:rPr>
        <w:t>листопада</w:t>
      </w:r>
      <w:r w:rsidRPr="06953AAC">
        <w:rPr>
          <w:rFonts w:ascii="Times New Roman" w:eastAsia="Times New Roman" w:hAnsi="Times New Roman" w:cs="Times New Roman"/>
          <w:sz w:val="24"/>
          <w:szCs w:val="24"/>
        </w:rPr>
        <w:t xml:space="preserve"> 202</w:t>
      </w:r>
      <w:r w:rsidR="002808EB" w:rsidRPr="06953AAC">
        <w:rPr>
          <w:rFonts w:ascii="Times New Roman" w:eastAsia="Times New Roman" w:hAnsi="Times New Roman" w:cs="Times New Roman"/>
          <w:sz w:val="24"/>
          <w:szCs w:val="24"/>
          <w:lang w:val="en-US"/>
        </w:rPr>
        <w:t>6</w:t>
      </w:r>
      <w:r w:rsidRPr="06953AAC">
        <w:rPr>
          <w:rFonts w:ascii="Times New Roman" w:eastAsia="Times New Roman" w:hAnsi="Times New Roman" w:cs="Times New Roman"/>
          <w:sz w:val="24"/>
          <w:szCs w:val="24"/>
        </w:rPr>
        <w:t xml:space="preserve"> року.</w:t>
      </w:r>
    </w:p>
    <w:p w14:paraId="19550C3F" w14:textId="46C1E55A"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lastRenderedPageBreak/>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1F1237">
        <w:rPr>
          <w:rFonts w:ascii="Times New Roman" w:eastAsia="Times New Roman" w:hAnsi="Times New Roman" w:cs="Times New Roman"/>
          <w:sz w:val="24"/>
          <w:szCs w:val="24"/>
          <w:lang w:val="en-US"/>
        </w:rPr>
        <w:t>12</w:t>
      </w:r>
      <w:r w:rsidRPr="0065037E">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жовтня</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2">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3">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Pr="001F1237"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З питань технічних та якісних характеристик предмета закупівлі:</w:t>
      </w:r>
    </w:p>
    <w:p w14:paraId="03C5CE88" w14:textId="473EC2A6" w:rsidR="009028FE" w:rsidRPr="006F5B04" w:rsidRDefault="001F1237" w:rsidP="006F5B04">
      <w:pPr>
        <w:pStyle w:val="HTML1"/>
        <w:pBdr>
          <w:top w:val="nil"/>
          <w:left w:val="nil"/>
          <w:bottom w:val="nil"/>
          <w:right w:val="nil"/>
          <w:between w:val="nil"/>
        </w:pBdr>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Дегтяренко Антон</w:t>
      </w:r>
      <w:r w:rsidR="009028FE" w:rsidRPr="001F1237">
        <w:rPr>
          <w:rFonts w:ascii="Times New Roman" w:eastAsia="Times New Roman" w:hAnsi="Times New Roman" w:cs="Times New Roman"/>
          <w:sz w:val="24"/>
          <w:szCs w:val="24"/>
        </w:rPr>
        <w:t xml:space="preserve"> </w:t>
      </w:r>
      <w:r w:rsidRPr="001F1237">
        <w:rPr>
          <w:rFonts w:ascii="Times New Roman" w:eastAsia="Times New Roman" w:hAnsi="Times New Roman" w:cs="Times New Roman"/>
          <w:sz w:val="24"/>
          <w:szCs w:val="24"/>
        </w:rPr>
        <w:t>–</w:t>
      </w:r>
      <w:r w:rsidR="009028FE" w:rsidRPr="001F1237">
        <w:rPr>
          <w:rFonts w:ascii="Times New Roman" w:eastAsia="Times New Roman" w:hAnsi="Times New Roman" w:cs="Times New Roman"/>
          <w:sz w:val="24"/>
          <w:szCs w:val="24"/>
        </w:rPr>
        <w:t xml:space="preserve"> </w:t>
      </w:r>
      <w:hyperlink r:id="rId14"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009028FE" w:rsidRPr="001F1237">
        <w:rPr>
          <w:rFonts w:ascii="Times New Roman" w:eastAsia="Times New Roman" w:hAnsi="Times New Roman" w:cs="Times New Roman"/>
          <w:sz w:val="24"/>
          <w:szCs w:val="24"/>
        </w:rPr>
        <w:t xml:space="preserve"> </w:t>
      </w:r>
      <w:hyperlink r:id="rId15" w:history="1">
        <w:r w:rsidR="009028FE"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6"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Олександр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7"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22B66544"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8">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001F1237">
        <w:rPr>
          <w:rFonts w:ascii="Times New Roman" w:eastAsia="Times New Roman" w:hAnsi="Times New Roman" w:cs="Times New Roman"/>
          <w:color w:val="000000"/>
          <w:sz w:val="24"/>
          <w:szCs w:val="24"/>
          <w:highlight w:val="white"/>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lk202796237"/>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2"/>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4" w:name="_heading=h.6ymnp9hjl5v6" w:colFirst="0" w:colLast="0"/>
      <w:bookmarkEnd w:id="4"/>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22555A16" w:rsidR="00147EA6" w:rsidRPr="002545B3"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705"/>
        <w:gridCol w:w="2030"/>
        <w:gridCol w:w="4920"/>
        <w:gridCol w:w="1276"/>
        <w:gridCol w:w="1417"/>
      </w:tblGrid>
      <w:tr w:rsidR="00147EA6" w:rsidRPr="007302F0" w14:paraId="706E7B22" w14:textId="77777777" w:rsidTr="34916AE1">
        <w:trPr>
          <w:trHeight w:val="810"/>
        </w:trPr>
        <w:tc>
          <w:tcPr>
            <w:tcW w:w="70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2030"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4920"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34916AE1">
        <w:trPr>
          <w:trHeight w:val="499"/>
        </w:trPr>
        <w:tc>
          <w:tcPr>
            <w:tcW w:w="70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2030" w:type="dxa"/>
            <w:tcBorders>
              <w:top w:val="nil"/>
              <w:left w:val="nil"/>
              <w:bottom w:val="single" w:sz="4" w:space="0" w:color="auto"/>
              <w:right w:val="single" w:sz="4" w:space="0" w:color="auto"/>
            </w:tcBorders>
            <w:vAlign w:val="center"/>
          </w:tcPr>
          <w:p w14:paraId="39882A4D" w14:textId="2ECCFE5C" w:rsidR="00147EA6" w:rsidRPr="007302F0" w:rsidRDefault="001F1237" w:rsidP="00334BC5">
            <w:pPr>
              <w:shd w:val="clear" w:color="auto" w:fill="FFFFFF"/>
              <w:rPr>
                <w:rFonts w:ascii="Times New Roman" w:hAnsi="Times New Roman"/>
                <w:b/>
                <w:bCs/>
                <w:color w:val="000000"/>
                <w:sz w:val="24"/>
                <w:szCs w:val="24"/>
              </w:rPr>
            </w:pPr>
            <w:r w:rsidRPr="001F1237">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1F1237">
              <w:rPr>
                <w:rFonts w:ascii="Times New Roman" w:eastAsia="Times New Roman" w:hAnsi="Times New Roman" w:cs="Times New Roman"/>
                <w:color w:val="000000"/>
                <w:sz w:val="24"/>
                <w:szCs w:val="24"/>
                <w:highlight w:val="white"/>
              </w:rPr>
              <w:t>Adobe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Creative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Cloud</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Pro</w:t>
            </w:r>
            <w:proofErr w:type="spellEnd"/>
          </w:p>
        </w:tc>
        <w:tc>
          <w:tcPr>
            <w:tcW w:w="4920" w:type="dxa"/>
            <w:tcBorders>
              <w:top w:val="single" w:sz="4" w:space="0" w:color="auto"/>
              <w:left w:val="nil"/>
              <w:bottom w:val="single" w:sz="4" w:space="0" w:color="auto"/>
              <w:right w:val="single" w:sz="4" w:space="0" w:color="auto"/>
            </w:tcBorders>
          </w:tcPr>
          <w:p w14:paraId="1A6CEA4C" w14:textId="77777777" w:rsidR="001F1237" w:rsidRPr="001F1237" w:rsidRDefault="001F1237" w:rsidP="001F1237">
            <w:pPr>
              <w:rPr>
                <w:rFonts w:ascii="Times New Roman" w:hAnsi="Times New Roman" w:cs="Times New Roman"/>
              </w:rPr>
            </w:pPr>
            <w:r w:rsidRPr="001F1237">
              <w:rPr>
                <w:rFonts w:ascii="Times New Roman" w:hAnsi="Times New Roman" w:cs="Times New Roman"/>
              </w:rPr>
              <w:t xml:space="preserve">Основні можливості </w:t>
            </w:r>
            <w:proofErr w:type="spellStart"/>
            <w:r w:rsidRPr="001F1237">
              <w:rPr>
                <w:rFonts w:ascii="Times New Roman" w:hAnsi="Times New Roman" w:cs="Times New Roman"/>
              </w:rPr>
              <w:t>Adobe</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Creative</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Cloud</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Pro</w:t>
            </w:r>
            <w:proofErr w:type="spellEnd"/>
            <w:r w:rsidRPr="001F1237">
              <w:rPr>
                <w:rFonts w:ascii="Times New Roman" w:hAnsi="Times New Roman" w:cs="Times New Roman"/>
              </w:rPr>
              <w:t>:</w:t>
            </w:r>
          </w:p>
          <w:p w14:paraId="5F653495"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 xml:space="preserve">Доступ до понад 20 програм </w:t>
            </w:r>
            <w:r w:rsidRPr="001F1237">
              <w:rPr>
                <w:rFonts w:ascii="Times New Roman" w:hAnsi="Times New Roman" w:cs="Times New Roman"/>
              </w:rPr>
              <w:t>Creative Cloud</w:t>
            </w:r>
            <w:r w:rsidRPr="001F1237">
              <w:rPr>
                <w:rFonts w:ascii="Times New Roman" w:hAnsi="Times New Roman" w:cs="Times New Roman"/>
                <w:lang w:val="uk-UA"/>
              </w:rPr>
              <w:t xml:space="preserve">, включно з </w:t>
            </w:r>
            <w:r w:rsidRPr="001F1237">
              <w:rPr>
                <w:rFonts w:ascii="Times New Roman" w:hAnsi="Times New Roman" w:cs="Times New Roman"/>
              </w:rPr>
              <w:t>Photoshop, Illustrator, InDesign, Premiere Pro, Acrobat Pro</w:t>
            </w:r>
            <w:r w:rsidRPr="001F1237">
              <w:rPr>
                <w:rFonts w:ascii="Times New Roman" w:hAnsi="Times New Roman" w:cs="Times New Roman"/>
                <w:lang w:val="uk-UA"/>
              </w:rPr>
              <w:t xml:space="preserve"> та ін.</w:t>
            </w:r>
          </w:p>
          <w:p w14:paraId="489F2334"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 xml:space="preserve">Креативний ШІ </w:t>
            </w:r>
            <w:r w:rsidRPr="001F1237">
              <w:rPr>
                <w:rFonts w:ascii="Times New Roman" w:hAnsi="Times New Roman" w:cs="Times New Roman"/>
              </w:rPr>
              <w:t>Adobe</w:t>
            </w:r>
            <w:r w:rsidRPr="001F1237">
              <w:rPr>
                <w:rFonts w:ascii="Times New Roman" w:hAnsi="Times New Roman" w:cs="Times New Roman"/>
                <w:lang w:val="uk-UA"/>
              </w:rPr>
              <w:t xml:space="preserve"> </w:t>
            </w:r>
            <w:r w:rsidRPr="001F1237">
              <w:rPr>
                <w:rFonts w:ascii="Times New Roman" w:hAnsi="Times New Roman" w:cs="Times New Roman"/>
              </w:rPr>
              <w:t>Firefly</w:t>
            </w:r>
            <w:r w:rsidRPr="001F1237">
              <w:rPr>
                <w:rFonts w:ascii="Times New Roman" w:hAnsi="Times New Roman" w:cs="Times New Roman"/>
                <w:lang w:val="uk-UA"/>
              </w:rPr>
              <w:t xml:space="preserve"> для зображень, відео й аудіо (генеративні кредити).</w:t>
            </w:r>
          </w:p>
          <w:p w14:paraId="1C164B06"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Функції, що спрощують адміністративні завдання й захищають творчі роботи.</w:t>
            </w:r>
          </w:p>
          <w:p w14:paraId="1E48E373"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Хмарне сховище для зберігання та синхронізації файлів.</w:t>
            </w:r>
          </w:p>
          <w:p w14:paraId="6D4A6414"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Доступ з комп’ютера, веб-браузера й мобільного пристрою.</w:t>
            </w:r>
          </w:p>
          <w:p w14:paraId="59EE4109"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Синхронізація шрифтів (</w:t>
            </w:r>
            <w:r w:rsidRPr="001F1237">
              <w:rPr>
                <w:rFonts w:ascii="Times New Roman" w:hAnsi="Times New Roman" w:cs="Times New Roman"/>
              </w:rPr>
              <w:t>Adobe</w:t>
            </w:r>
            <w:r w:rsidRPr="001F1237">
              <w:rPr>
                <w:rFonts w:ascii="Times New Roman" w:hAnsi="Times New Roman" w:cs="Times New Roman"/>
                <w:lang w:val="uk-UA"/>
              </w:rPr>
              <w:t xml:space="preserve"> </w:t>
            </w:r>
            <w:r w:rsidRPr="001F1237">
              <w:rPr>
                <w:rFonts w:ascii="Times New Roman" w:hAnsi="Times New Roman" w:cs="Times New Roman"/>
              </w:rPr>
              <w:t>Fonts</w:t>
            </w:r>
            <w:r w:rsidRPr="001F1237">
              <w:rPr>
                <w:rFonts w:ascii="Times New Roman" w:hAnsi="Times New Roman" w:cs="Times New Roman"/>
                <w:lang w:val="uk-UA"/>
              </w:rPr>
              <w:t>) та спільні бібліотеки ресурсів.</w:t>
            </w:r>
          </w:p>
          <w:p w14:paraId="2441D428"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Централізоване управління ліцензіями організації (</w:t>
            </w:r>
            <w:r w:rsidRPr="001F1237">
              <w:rPr>
                <w:rFonts w:ascii="Times New Roman" w:hAnsi="Times New Roman" w:cs="Times New Roman"/>
              </w:rPr>
              <w:t>Admin</w:t>
            </w:r>
            <w:r w:rsidRPr="001F1237">
              <w:rPr>
                <w:rFonts w:ascii="Times New Roman" w:hAnsi="Times New Roman" w:cs="Times New Roman"/>
                <w:lang w:val="uk-UA"/>
              </w:rPr>
              <w:t xml:space="preserve"> </w:t>
            </w:r>
            <w:r w:rsidRPr="001F1237">
              <w:rPr>
                <w:rFonts w:ascii="Times New Roman" w:hAnsi="Times New Roman" w:cs="Times New Roman"/>
              </w:rPr>
              <w:t>Console</w:t>
            </w:r>
            <w:r w:rsidRPr="001F1237">
              <w:rPr>
                <w:rFonts w:ascii="Times New Roman" w:hAnsi="Times New Roman" w:cs="Times New Roman"/>
                <w:lang w:val="uk-UA"/>
              </w:rPr>
              <w:t>).</w:t>
            </w:r>
          </w:p>
          <w:p w14:paraId="0C74CCDD"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Постійні оновлення та доступ до найновіших версій програмного забезпечення.</w:t>
            </w:r>
          </w:p>
          <w:p w14:paraId="77E3F4F3" w14:textId="77777777"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Повний спектр інструментів для бізнесу та бізнес-відділів.</w:t>
            </w:r>
          </w:p>
          <w:p w14:paraId="4C37E7A2" w14:textId="3D763E36" w:rsidR="001F1237" w:rsidRPr="001F1237" w:rsidRDefault="001F1237" w:rsidP="001F1237">
            <w:pPr>
              <w:pStyle w:val="ab"/>
              <w:numPr>
                <w:ilvl w:val="0"/>
                <w:numId w:val="20"/>
              </w:numPr>
              <w:rPr>
                <w:rFonts w:ascii="Times New Roman" w:hAnsi="Times New Roman" w:cs="Times New Roman"/>
                <w:lang w:val="uk-UA"/>
              </w:rPr>
            </w:pPr>
            <w:r w:rsidRPr="001F1237">
              <w:rPr>
                <w:rFonts w:ascii="Times New Roman" w:hAnsi="Times New Roman" w:cs="Times New Roman"/>
                <w:lang w:val="uk-UA"/>
              </w:rPr>
              <w:t xml:space="preserve">Безшовна інтеграція між всіма додатками екосистеми </w:t>
            </w:r>
            <w:r w:rsidRPr="001F1237">
              <w:rPr>
                <w:rFonts w:ascii="Times New Roman" w:hAnsi="Times New Roman" w:cs="Times New Roman"/>
              </w:rPr>
              <w:t>Adobe</w:t>
            </w:r>
            <w:r w:rsidRPr="001F1237">
              <w:rPr>
                <w:rFonts w:ascii="Times New Roman" w:hAnsi="Times New Roman" w:cs="Times New Roman"/>
                <w:lang w:val="uk-UA"/>
              </w:rPr>
              <w:t>.</w:t>
            </w:r>
          </w:p>
          <w:p w14:paraId="304FE7FD" w14:textId="17BE0BB2" w:rsidR="00147EA6" w:rsidRPr="001F1237" w:rsidRDefault="001F1237" w:rsidP="001F1237">
            <w:pPr>
              <w:pStyle w:val="TableParagraph"/>
              <w:numPr>
                <w:ilvl w:val="0"/>
                <w:numId w:val="20"/>
              </w:numPr>
              <w:tabs>
                <w:tab w:val="left" w:pos="432"/>
                <w:tab w:val="left" w:pos="2263"/>
                <w:tab w:val="left" w:pos="3758"/>
                <w:tab w:val="left" w:pos="5284"/>
              </w:tabs>
              <w:spacing w:line="228" w:lineRule="auto"/>
              <w:ind w:right="100"/>
              <w:rPr>
                <w:bCs/>
              </w:rPr>
            </w:pPr>
            <w:r w:rsidRPr="001F1237">
              <w:t>Термін дії – 1 рік.</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15DE6687" w:rsidR="00903A00" w:rsidRPr="00254E30" w:rsidRDefault="00D34F04">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67EA421F" w:rsidR="00903A00" w:rsidRPr="00254E30" w:rsidRDefault="001F1237">
            <w:pPr>
              <w:spacing w:after="0" w:line="240" w:lineRule="auto"/>
              <w:rPr>
                <w:rFonts w:ascii="Times New Roman" w:eastAsia="Times New Roman" w:hAnsi="Times New Roman" w:cs="Times New Roman"/>
              </w:rPr>
            </w:pPr>
            <w:r w:rsidRPr="001F1237">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1F1237">
              <w:rPr>
                <w:rFonts w:ascii="Times New Roman" w:eastAsia="Times New Roman" w:hAnsi="Times New Roman" w:cs="Times New Roman"/>
                <w:color w:val="000000"/>
                <w:sz w:val="24"/>
                <w:szCs w:val="24"/>
                <w:highlight w:val="white"/>
              </w:rPr>
              <w:t>Adobe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Creative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Cloud</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Pro</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Україні»). Існуюче </w:t>
            </w:r>
            <w:r w:rsidRPr="00254E30">
              <w:rPr>
                <w:rFonts w:ascii="Times New Roman" w:eastAsia="Times New Roman" w:hAnsi="Times New Roman" w:cs="Times New Roman"/>
              </w:rPr>
              <w:lastRenderedPageBreak/>
              <w:t>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0FAA8A2A"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w:t>
      </w:r>
      <w:r w:rsidRPr="00254E30">
        <w:rPr>
          <w:rFonts w:ascii="Times New Roman" w:eastAsia="Times New Roman" w:hAnsi="Times New Roman" w:cs="Times New Roman"/>
          <w:color w:val="000000"/>
          <w:sz w:val="24"/>
          <w:szCs w:val="24"/>
        </w:rPr>
        <w:lastRenderedPageBreak/>
        <w:t>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6F408A4F"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34916AE1">
        <w:rPr>
          <w:rFonts w:ascii="Times New Roman" w:eastAsia="Times New Roman" w:hAnsi="Times New Roman" w:cs="Times New Roman"/>
          <w:b/>
          <w:bCs/>
          <w:color w:val="000000" w:themeColor="text1"/>
          <w:sz w:val="20"/>
          <w:szCs w:val="20"/>
          <w:highlight w:val="white"/>
        </w:rPr>
        <w:t>**</w:t>
      </w:r>
      <w:r w:rsidRPr="34916AE1">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9" w:anchor="n25">
        <w:r w:rsidRPr="34916AE1">
          <w:rPr>
            <w:rFonts w:ascii="Times New Roman" w:eastAsia="Times New Roman" w:hAnsi="Times New Roman" w:cs="Times New Roman"/>
            <w:color w:val="000000" w:themeColor="text1"/>
            <w:sz w:val="20"/>
            <w:szCs w:val="20"/>
            <w:u w:val="single"/>
          </w:rPr>
          <w:t>частині першій</w:t>
        </w:r>
      </w:hyperlink>
      <w:r w:rsidRPr="34916AE1">
        <w:rPr>
          <w:rFonts w:ascii="Times New Roman" w:eastAsia="Times New Roman" w:hAnsi="Times New Roman" w:cs="Times New Roman"/>
          <w:color w:val="000000" w:themeColor="text1"/>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34916AE1">
        <w:rPr>
          <w:rFonts w:ascii="Times New Roman" w:eastAsia="Times New Roman" w:hAnsi="Times New Roman" w:cs="Times New Roman"/>
          <w:color w:val="000000" w:themeColor="text1"/>
          <w:sz w:val="20"/>
          <w:szCs w:val="20"/>
          <w:highlight w:val="white"/>
        </w:rPr>
        <w:t>усиновлювач</w:t>
      </w:r>
      <w:proofErr w:type="spellEnd"/>
      <w:r w:rsidRPr="34916AE1">
        <w:rPr>
          <w:rFonts w:ascii="Times New Roman" w:eastAsia="Times New Roman" w:hAnsi="Times New Roman" w:cs="Times New Roman"/>
          <w:color w:val="000000" w:themeColor="text1"/>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1">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2">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3">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7" w:name="_heading=h.2s8eyo1"/>
      <w:bookmarkStart w:id="8" w:name="_heading=h.gjdgxs"/>
      <w:bookmarkEnd w:id="7"/>
      <w:bookmarkEnd w:id="8"/>
      <w:r w:rsidRPr="34916AE1">
        <w:rPr>
          <w:rFonts w:ascii="Times New Roman" w:eastAsia="Times New Roman" w:hAnsi="Times New Roman" w:cs="Times New Roman"/>
          <w:b/>
          <w:bCs/>
          <w:sz w:val="24"/>
          <w:szCs w:val="24"/>
        </w:rPr>
        <w:t>ДОГОВІР про закупівлю №_____</w:t>
      </w:r>
    </w:p>
    <w:p w14:paraId="56B938DC" w14:textId="4F8D3953" w:rsidR="00675BF8" w:rsidRDefault="00675BF8" w:rsidP="34916AE1">
      <w:pPr>
        <w:widowControl w:val="0"/>
        <w:shd w:val="clear" w:color="auto" w:fill="FFFFFF" w:themeFill="background1"/>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sidRPr="34916AE1">
        <w:rPr>
          <w:rFonts w:ascii="Times New Roman" w:eastAsia="Times New Roman" w:hAnsi="Times New Roman" w:cs="Times New Roman"/>
          <w:sz w:val="24"/>
          <w:szCs w:val="24"/>
        </w:rPr>
        <w:t>м. Київ                                                                                             «___» ________ 202</w:t>
      </w:r>
      <w:r w:rsidRPr="34916AE1">
        <w:rPr>
          <w:rFonts w:ascii="Times New Roman" w:eastAsia="Times New Roman" w:hAnsi="Times New Roman" w:cs="Times New Roman"/>
          <w:sz w:val="24"/>
          <w:szCs w:val="24"/>
          <w:highlight w:val="yellow"/>
        </w:rPr>
        <w:t>__</w:t>
      </w:r>
      <w:r w:rsidRPr="34916AE1">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9" w:name="_heading=h.7zc31yk9y1yt" w:colFirst="0" w:colLast="0"/>
      <w:bookmarkEnd w:id="9"/>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16935E2C"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001F1237" w:rsidRPr="001F1237">
        <w:rPr>
          <w:rFonts w:ascii="Times New Roman" w:eastAsia="Times New Roman" w:hAnsi="Times New Roman" w:cs="Times New Roman"/>
          <w:color w:val="000000"/>
          <w:sz w:val="24"/>
          <w:szCs w:val="24"/>
          <w:highlight w:val="white"/>
        </w:rPr>
        <w:t xml:space="preserve">ДК 021:2015: 48320000-7 Пакети програмного забезпечення для роботи з графікою та зображеннями (Послуги з постачання програмного забезпечення </w:t>
      </w:r>
      <w:proofErr w:type="spellStart"/>
      <w:r w:rsidR="001F1237" w:rsidRPr="001F1237">
        <w:rPr>
          <w:rFonts w:ascii="Times New Roman" w:eastAsia="Times New Roman" w:hAnsi="Times New Roman" w:cs="Times New Roman"/>
          <w:color w:val="000000"/>
          <w:sz w:val="24"/>
          <w:szCs w:val="24"/>
          <w:highlight w:val="white"/>
        </w:rPr>
        <w:t>Adobe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Creative</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Cloud</w:t>
      </w:r>
      <w:proofErr w:type="spellEnd"/>
      <w:r w:rsidR="001F1237" w:rsidRPr="001F1237">
        <w:rPr>
          <w:rFonts w:ascii="Times New Roman" w:eastAsia="Times New Roman" w:hAnsi="Times New Roman" w:cs="Times New Roman"/>
          <w:color w:val="000000"/>
          <w:sz w:val="24"/>
          <w:szCs w:val="24"/>
          <w:highlight w:val="white"/>
        </w:rPr>
        <w:t xml:space="preserve"> </w:t>
      </w:r>
      <w:proofErr w:type="spellStart"/>
      <w:r w:rsidR="001F1237" w:rsidRPr="001F1237">
        <w:rPr>
          <w:rFonts w:ascii="Times New Roman" w:eastAsia="Times New Roman" w:hAnsi="Times New Roman" w:cs="Times New Roman"/>
          <w:color w:val="000000"/>
          <w:sz w:val="24"/>
          <w:szCs w:val="24"/>
          <w:highlight w:val="white"/>
        </w:rPr>
        <w:t>Pro</w:t>
      </w:r>
      <w:proofErr w:type="spellEnd"/>
      <w:r w:rsidR="001F1237" w:rsidRPr="001F1237">
        <w:rPr>
          <w:rFonts w:ascii="Times New Roman" w:eastAsia="Times New Roman" w:hAnsi="Times New Roman" w:cs="Times New Roman"/>
          <w:color w:val="000000"/>
          <w:sz w:val="24"/>
          <w:szCs w:val="24"/>
          <w:highlight w:val="white"/>
        </w:rPr>
        <w:t>)</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0" w:name="_heading=h.a9humxphielp" w:colFirst="0" w:colLast="0"/>
      <w:bookmarkEnd w:id="10"/>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1" w:name="_heading=h.8icm7s3pr0zq" w:colFirst="0" w:colLast="0"/>
      <w:bookmarkEnd w:id="11"/>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18DFB944"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si2hr3us1mns" w:colFirst="0" w:colLast="0"/>
      <w:bookmarkEnd w:id="12"/>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06</w:t>
      </w:r>
      <w:r w:rsidR="00EE3126"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листопада</w:t>
      </w:r>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0FDBCACA"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 xml:space="preserve">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 за </w:t>
      </w:r>
      <w:r w:rsidR="00242916">
        <w:rPr>
          <w:rFonts w:ascii="Times New Roman" w:eastAsia="Times New Roman" w:hAnsi="Times New Roman" w:cs="Times New Roman"/>
          <w:sz w:val="24"/>
          <w:szCs w:val="24"/>
          <w:lang w:val="uk-UA"/>
        </w:rPr>
        <w:t>_____________________</w:t>
      </w:r>
      <w:r w:rsidRPr="00B30129">
        <w:rPr>
          <w:rFonts w:ascii="Times New Roman" w:eastAsia="Times New Roman" w:hAnsi="Times New Roman" w:cs="Times New Roman"/>
          <w:sz w:val="24"/>
          <w:szCs w:val="24"/>
          <w:lang w:val="uk-UA"/>
        </w:rPr>
        <w:t xml:space="preserve"> програмного продукту в особистому кабінеті </w:t>
      </w:r>
      <w:r w:rsidR="00242916">
        <w:rPr>
          <w:rFonts w:ascii="Times New Roman" w:eastAsia="Times New Roman" w:hAnsi="Times New Roman" w:cs="Times New Roman"/>
          <w:sz w:val="24"/>
          <w:szCs w:val="24"/>
          <w:lang w:val="uk-UA"/>
        </w:rPr>
        <w:t>____________</w:t>
      </w:r>
      <w:r w:rsidRPr="00B30129">
        <w:rPr>
          <w:rFonts w:ascii="Times New Roman" w:eastAsia="Times New Roman" w:hAnsi="Times New Roman" w:cs="Times New Roman"/>
          <w:sz w:val="24"/>
          <w:szCs w:val="24"/>
          <w:lang w:val="uk-UA"/>
        </w:rPr>
        <w:t>Замовника.</w:t>
      </w:r>
    </w:p>
    <w:p w14:paraId="60B52A67" w14:textId="73F6D846"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w:t>
      </w:r>
      <w:r w:rsidR="00242916">
        <w:rPr>
          <w:rFonts w:ascii="Times New Roman" w:eastAsia="Times New Roman" w:hAnsi="Times New Roman" w:cs="Times New Roman"/>
          <w:color w:val="000000"/>
          <w:sz w:val="24"/>
          <w:szCs w:val="24"/>
          <w:lang w:val="uk-UA"/>
        </w:rPr>
        <w:t>.</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w:t>
      </w:r>
      <w:r>
        <w:rPr>
          <w:rFonts w:ascii="Times New Roman" w:eastAsia="Times New Roman" w:hAnsi="Times New Roman" w:cs="Times New Roman"/>
          <w:color w:val="000000"/>
          <w:sz w:val="24"/>
          <w:szCs w:val="24"/>
        </w:rPr>
        <w:lastRenderedPageBreak/>
        <w:t>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3"/>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4" w:name="_heading=h.7eowou4ltgw5" w:colFirst="0" w:colLast="0"/>
      <w:bookmarkEnd w:id="14"/>
      <w:r w:rsidRPr="00CF1FE0">
        <w:rPr>
          <w:rFonts w:ascii="Times New Roman" w:hAnsi="Times New Roman" w:cs="Times New Roman"/>
          <w:sz w:val="24"/>
          <w:szCs w:val="24"/>
        </w:rPr>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w:t>
      </w:r>
      <w:r w:rsidRPr="00CF1FE0">
        <w:rPr>
          <w:rFonts w:ascii="Times New Roman" w:hAnsi="Times New Roman" w:cs="Times New Roman"/>
          <w:sz w:val="24"/>
          <w:szCs w:val="24"/>
        </w:rPr>
        <w:lastRenderedPageBreak/>
        <w:t>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5FD3DAA8"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тягом 2 (двох) робочих днів з моменту передачі Замовнику доступу до підписки на програмне забезпечення,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7CD4FD56"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Направити реєстраційний лист щодо активації підписки</w:t>
      </w:r>
      <w:r w:rsidR="00242916">
        <w:rPr>
          <w:rFonts w:ascii="Times New Roman" w:eastAsia="Times New Roman" w:hAnsi="Times New Roman" w:cs="Times New Roman"/>
          <w:sz w:val="24"/>
          <w:szCs w:val="24"/>
          <w:lang w:val="en-US"/>
        </w:rPr>
        <w:t xml:space="preserve"> (</w:t>
      </w:r>
      <w:r w:rsidR="00242916">
        <w:rPr>
          <w:rFonts w:ascii="Times New Roman" w:eastAsia="Times New Roman" w:hAnsi="Times New Roman" w:cs="Times New Roman"/>
          <w:sz w:val="24"/>
          <w:szCs w:val="24"/>
        </w:rPr>
        <w:t>ліцензії</w:t>
      </w:r>
      <w:r w:rsidR="00242916">
        <w:rPr>
          <w:rFonts w:ascii="Times New Roman" w:eastAsia="Times New Roman" w:hAnsi="Times New Roman" w:cs="Times New Roman"/>
          <w:sz w:val="24"/>
          <w:szCs w:val="24"/>
          <w:lang w:val="en-US"/>
        </w:rPr>
        <w:t>)</w:t>
      </w:r>
      <w:r w:rsidRPr="00731BEF">
        <w:rPr>
          <w:rFonts w:ascii="Times New Roman" w:eastAsia="Times New Roman" w:hAnsi="Times New Roman" w:cs="Times New Roman"/>
          <w:sz w:val="24"/>
          <w:szCs w:val="24"/>
        </w:rPr>
        <w:t xml:space="preserve"> на електронну пошту Замовника </w:t>
      </w:r>
      <w:r w:rsidR="008B3D17">
        <w:rPr>
          <w:rFonts w:ascii="Times New Roman" w:eastAsia="Times New Roman" w:hAnsi="Times New Roman" w:cs="Times New Roman"/>
          <w:sz w:val="24"/>
          <w:szCs w:val="24"/>
        </w:rPr>
        <w:t>______________________</w:t>
      </w:r>
      <w:r w:rsidRPr="00731BEF">
        <w:rPr>
          <w:rFonts w:ascii="Times New Roman" w:eastAsia="Times New Roman" w:hAnsi="Times New Roman" w:cs="Times New Roman"/>
          <w:sz w:val="24"/>
          <w:szCs w:val="24"/>
        </w:rPr>
        <w:t>.</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4"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Своєчасно та в повному обсязі отримувати плату за надані Послуги в порядку та на 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w:t>
      </w:r>
      <w:r>
        <w:rPr>
          <w:rFonts w:ascii="Times New Roman" w:eastAsia="Times New Roman" w:hAnsi="Times New Roman" w:cs="Times New Roman"/>
          <w:color w:val="000000"/>
          <w:sz w:val="24"/>
          <w:szCs w:val="24"/>
        </w:rPr>
        <w:lastRenderedPageBreak/>
        <w:t>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w:t>
      </w:r>
      <w:r>
        <w:rPr>
          <w:rFonts w:ascii="Times New Roman" w:eastAsia="Times New Roman" w:hAnsi="Times New Roman" w:cs="Times New Roman"/>
          <w:color w:val="000000"/>
          <w:sz w:val="24"/>
          <w:szCs w:val="24"/>
        </w:rPr>
        <w:lastRenderedPageBreak/>
        <w:t>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7E28F904">
      <w:pPr>
        <w:pStyle w:val="a"/>
        <w:numPr>
          <w:ilvl w:val="0"/>
          <w:numId w:val="0"/>
        </w:numPr>
        <w:spacing w:line="228" w:lineRule="auto"/>
        <w:ind w:firstLine="567"/>
        <w:contextualSpacing w:val="0"/>
        <w:jc w:val="both"/>
        <w:rPr>
          <w:sz w:val="24"/>
          <w:szCs w:val="24"/>
          <w:lang w:val="uk-UA"/>
        </w:rPr>
      </w:pPr>
      <w:r w:rsidRPr="7E28F904">
        <w:rPr>
          <w:sz w:val="24"/>
          <w:szCs w:val="24"/>
          <w:lang w:val="uk-UA"/>
        </w:rPr>
        <w:t xml:space="preserve">12.14. Виконавець гарантує, що </w:t>
      </w:r>
      <w:r w:rsidRPr="7E28F904">
        <w:rPr>
          <w:rStyle w:val="apple-style-span"/>
          <w:sz w:val="24"/>
          <w:szCs w:val="24"/>
          <w:lang w:val="uk-UA"/>
        </w:rPr>
        <w:t xml:space="preserve">програмні продукти доступ до яких надається </w:t>
      </w:r>
      <w:r w:rsidRPr="7E28F904">
        <w:rPr>
          <w:sz w:val="24"/>
          <w:szCs w:val="24"/>
          <w:lang w:val="uk-UA"/>
        </w:rPr>
        <w:t>не походитять з російської федерації/республіки білорусь/ісламської республіки іран.</w:t>
      </w:r>
    </w:p>
    <w:p w14:paraId="360CA9C6" w14:textId="77777777" w:rsidR="00901694" w:rsidRPr="007778FC" w:rsidRDefault="00901694" w:rsidP="7E28F904">
      <w:pPr>
        <w:pStyle w:val="a"/>
        <w:numPr>
          <w:ilvl w:val="0"/>
          <w:numId w:val="0"/>
        </w:numPr>
        <w:spacing w:line="228" w:lineRule="auto"/>
        <w:ind w:firstLine="567"/>
        <w:contextualSpacing w:val="0"/>
        <w:jc w:val="both"/>
        <w:rPr>
          <w:sz w:val="24"/>
          <w:szCs w:val="24"/>
          <w:lang w:val="uk-UA"/>
        </w:rPr>
      </w:pPr>
      <w:r w:rsidRPr="7E28F904">
        <w:rPr>
          <w:sz w:val="24"/>
          <w:szCs w:val="24"/>
          <w:lang w:val="uk-UA"/>
        </w:rPr>
        <w:t>12.15. Кожна із Сторін, підписуючи цей Договір, підтверджує, що вона не є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не є громадянином російської федерації/республіки білорусь/ісламської республіки іран (крім тих, що проживають на території України на законних підставах), а також підтверджує  відсутність здійснення контролю за своєю діяльністю у значенні, наведеному у статті 1 Закону України «Про захист економічної конкуренції».</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8</w:t>
      </w:r>
      <w:r w:rsidRPr="007778FC">
        <w:rPr>
          <w:sz w:val="24"/>
          <w:szCs w:val="24"/>
          <w:lang w:val="uk-UA"/>
        </w:rPr>
        <w:t xml:space="preserve">.Сторони домовились, що відповідальними особами за комунікацію з питань, що визначені </w:t>
      </w:r>
      <w:r w:rsidRPr="008B3D17">
        <w:rPr>
          <w:sz w:val="24"/>
          <w:szCs w:val="24"/>
          <w:lang w:val="uk-UA"/>
        </w:rPr>
        <w:t xml:space="preserve">пунктами </w:t>
      </w:r>
      <w:r w:rsidRPr="008B3D17">
        <w:rPr>
          <w:sz w:val="24"/>
          <w:szCs w:val="24"/>
          <w:lang w:val="ru-RU"/>
        </w:rPr>
        <w:t>3</w:t>
      </w:r>
      <w:r w:rsidRPr="008B3D17">
        <w:rPr>
          <w:sz w:val="24"/>
          <w:szCs w:val="24"/>
          <w:lang w:val="uk-UA"/>
        </w:rPr>
        <w:t>.</w:t>
      </w:r>
      <w:r w:rsidRPr="008B3D17">
        <w:rPr>
          <w:sz w:val="24"/>
          <w:szCs w:val="24"/>
          <w:lang w:val="ru-RU"/>
        </w:rPr>
        <w:t>1</w:t>
      </w:r>
      <w:r w:rsidRPr="008B3D17">
        <w:rPr>
          <w:sz w:val="24"/>
          <w:szCs w:val="24"/>
          <w:lang w:val="uk-UA"/>
        </w:rPr>
        <w:t xml:space="preserve">3. та </w:t>
      </w:r>
      <w:r w:rsidRPr="008B3D17">
        <w:rPr>
          <w:sz w:val="24"/>
          <w:szCs w:val="24"/>
          <w:lang w:val="ru-RU"/>
        </w:rPr>
        <w:t>3</w:t>
      </w:r>
      <w:r w:rsidRPr="008B3D17">
        <w:rPr>
          <w:sz w:val="24"/>
          <w:szCs w:val="24"/>
          <w:lang w:val="uk-UA"/>
        </w:rPr>
        <w:t>.</w:t>
      </w:r>
      <w:r w:rsidRPr="008B3D17">
        <w:rPr>
          <w:sz w:val="24"/>
          <w:szCs w:val="24"/>
          <w:lang w:val="ru-RU"/>
        </w:rPr>
        <w:t>1</w:t>
      </w:r>
      <w:r w:rsidRPr="008B3D17">
        <w:rPr>
          <w:sz w:val="24"/>
          <w:szCs w:val="24"/>
          <w:lang w:val="uk-UA"/>
        </w:rPr>
        <w:t>4.</w:t>
      </w:r>
      <w:r w:rsidRPr="007778FC">
        <w:rPr>
          <w:sz w:val="24"/>
          <w:szCs w:val="24"/>
          <w:lang w:val="uk-UA"/>
        </w:rPr>
        <w:t xml:space="preserve"> Договору від </w:t>
      </w:r>
      <w:r>
        <w:rPr>
          <w:sz w:val="24"/>
          <w:szCs w:val="24"/>
          <w:lang w:val="uk-UA"/>
        </w:rPr>
        <w:t>Замовника</w:t>
      </w:r>
      <w:r w:rsidRPr="007778FC">
        <w:rPr>
          <w:sz w:val="24"/>
          <w:szCs w:val="24"/>
          <w:lang w:val="uk-UA"/>
        </w:rPr>
        <w:t xml:space="preserve"> є </w:t>
      </w:r>
      <w:r w:rsidRPr="008B3D17">
        <w:rPr>
          <w:color w:val="000000" w:themeColor="text1"/>
          <w:sz w:val="24"/>
          <w:szCs w:val="24"/>
          <w:lang w:val="uk-UA"/>
        </w:rPr>
        <w:t>(зазначити ПІБ, телефон, електронну адресу),  від Виконавця - (зазначити ПІБ, телефон, електронну адресу).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34916AE1">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34916AE1">
              <w:rPr>
                <w:rFonts w:ascii="Times New Roman" w:hAnsi="Times New Roman" w:cs="Times New Roman"/>
                <w:color w:val="000000" w:themeColor="text1"/>
              </w:rPr>
              <w:t>Тел</w:t>
            </w:r>
            <w:proofErr w:type="spellEnd"/>
            <w:r w:rsidRPr="34916AE1">
              <w:rPr>
                <w:rFonts w:ascii="Times New Roman" w:hAnsi="Times New Roman" w:cs="Times New Roman"/>
                <w:color w:val="000000" w:themeColor="text1"/>
              </w:rPr>
              <w:t>.(044) 334-56-89</w:t>
            </w: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sidRPr="34916AE1">
              <w:rPr>
                <w:rFonts w:ascii="Times New Roman" w:eastAsia="Times New Roman" w:hAnsi="Times New Roman" w:cs="Times New Roman"/>
                <w:b/>
                <w:bCs/>
                <w:color w:val="000000" w:themeColor="text1"/>
                <w:sz w:val="24"/>
                <w:szCs w:val="24"/>
              </w:rPr>
              <w:t>___________________________</w:t>
            </w:r>
          </w:p>
          <w:p w14:paraId="7C49B4E7" w14:textId="49900590" w:rsidR="00675BF8" w:rsidRDefault="00675BF8" w:rsidP="00334BC5">
            <w:pPr>
              <w:tabs>
                <w:tab w:val="left" w:pos="4395"/>
              </w:tabs>
              <w:spacing w:after="0" w:line="240" w:lineRule="auto"/>
              <w:rPr>
                <w:rFonts w:ascii="Times New Roman" w:eastAsia="Times New Roman" w:hAnsi="Times New Roman" w:cs="Times New Roman"/>
                <w:sz w:val="24"/>
                <w:szCs w:val="24"/>
              </w:rPr>
            </w:pPr>
            <w:r w:rsidRPr="34916AE1">
              <w:rPr>
                <w:rFonts w:ascii="Times New Roman" w:eastAsia="Times New Roman" w:hAnsi="Times New Roman" w:cs="Times New Roman"/>
                <w:b/>
                <w:bCs/>
                <w:color w:val="000000" w:themeColor="text1"/>
                <w:sz w:val="24"/>
                <w:szCs w:val="24"/>
              </w:rPr>
              <w:t>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5"/>
          <w:footerReference w:type="first" r:id="rId26"/>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5" w:name="_heading=h.qxyf2yveenc7" w:colFirst="0" w:colLast="0"/>
      <w:bookmarkEnd w:id="15"/>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0C7F0221" w:rsidR="004B68F0" w:rsidRPr="00254E30" w:rsidRDefault="001F1237" w:rsidP="005A48E1">
            <w:pPr>
              <w:spacing w:after="0" w:line="240" w:lineRule="auto"/>
              <w:rPr>
                <w:rFonts w:ascii="Times New Roman" w:eastAsia="Times New Roman" w:hAnsi="Times New Roman" w:cs="Times New Roman"/>
              </w:rPr>
            </w:pPr>
            <w:r w:rsidRPr="001F1237">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1F1237">
              <w:rPr>
                <w:rFonts w:ascii="Times New Roman" w:eastAsia="Times New Roman" w:hAnsi="Times New Roman" w:cs="Times New Roman"/>
                <w:color w:val="000000"/>
                <w:sz w:val="24"/>
                <w:szCs w:val="24"/>
                <w:highlight w:val="white"/>
              </w:rPr>
              <w:t>Adobe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Creative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Cloud</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Pro</w:t>
            </w:r>
            <w:proofErr w:type="spellEnd"/>
            <w:r w:rsidRPr="001F1237">
              <w:rPr>
                <w:rFonts w:ascii="Times New Roman" w:eastAsia="Times New Roman" w:hAnsi="Times New Roman" w:cs="Times New Roman"/>
                <w:color w:val="000000"/>
                <w:sz w:val="24"/>
                <w:szCs w:val="24"/>
                <w:highlight w:val="white"/>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6" w:name="_heading=h.vol3ivh8qdpd" w:colFirst="0" w:colLast="0"/>
      <w:bookmarkStart w:id="17" w:name="_heading=h.lprlrphuu1an" w:colFirst="0" w:colLast="0"/>
      <w:bookmarkEnd w:id="16"/>
      <w:bookmarkEnd w:id="17"/>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tbl>
      <w:tblPr>
        <w:tblW w:w="9498" w:type="dxa"/>
        <w:tblInd w:w="-5" w:type="dxa"/>
        <w:tblLayout w:type="fixed"/>
        <w:tblLook w:val="04A0" w:firstRow="1" w:lastRow="0" w:firstColumn="1" w:lastColumn="0" w:noHBand="0" w:noVBand="1"/>
      </w:tblPr>
      <w:tblGrid>
        <w:gridCol w:w="567"/>
        <w:gridCol w:w="1134"/>
        <w:gridCol w:w="5387"/>
        <w:gridCol w:w="1276"/>
        <w:gridCol w:w="1134"/>
      </w:tblGrid>
      <w:tr w:rsidR="006F5B04" w:rsidRPr="007302F0" w14:paraId="6656447D" w14:textId="77777777" w:rsidTr="006F5B04">
        <w:trPr>
          <w:trHeight w:val="81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7C914D66" w14:textId="77777777" w:rsidR="006F5B04" w:rsidRPr="007302F0" w:rsidRDefault="006F5B04" w:rsidP="00242916">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134" w:type="dxa"/>
            <w:tcBorders>
              <w:top w:val="single" w:sz="4" w:space="0" w:color="auto"/>
              <w:left w:val="nil"/>
              <w:bottom w:val="single" w:sz="4" w:space="0" w:color="auto"/>
              <w:right w:val="single" w:sz="4" w:space="0" w:color="auto"/>
            </w:tcBorders>
            <w:vAlign w:val="center"/>
            <w:hideMark/>
          </w:tcPr>
          <w:p w14:paraId="6D533810" w14:textId="77777777" w:rsidR="006F5B04" w:rsidRPr="007302F0" w:rsidRDefault="006F5B04" w:rsidP="00242916">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2C9AC150" w14:textId="77777777" w:rsidR="006F5B04" w:rsidRPr="007302F0" w:rsidRDefault="006F5B04" w:rsidP="00242916">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47F6EB82" w14:textId="77777777" w:rsidR="006F5B04" w:rsidRPr="007302F0" w:rsidRDefault="006F5B04" w:rsidP="00242916">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134" w:type="dxa"/>
            <w:tcBorders>
              <w:top w:val="single" w:sz="4" w:space="0" w:color="auto"/>
              <w:left w:val="nil"/>
              <w:bottom w:val="single" w:sz="4" w:space="0" w:color="auto"/>
              <w:right w:val="single" w:sz="4" w:space="0" w:color="auto"/>
            </w:tcBorders>
            <w:vAlign w:val="center"/>
            <w:hideMark/>
          </w:tcPr>
          <w:p w14:paraId="66B5C513" w14:textId="77777777" w:rsidR="006F5B04" w:rsidRPr="007302F0" w:rsidRDefault="006F5B04" w:rsidP="00242916">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6F5B04" w:rsidRPr="007302F0" w14:paraId="1DE51290" w14:textId="77777777" w:rsidTr="006F5B04">
        <w:trPr>
          <w:trHeight w:val="499"/>
        </w:trPr>
        <w:tc>
          <w:tcPr>
            <w:tcW w:w="567" w:type="dxa"/>
            <w:tcBorders>
              <w:top w:val="nil"/>
              <w:left w:val="single" w:sz="4" w:space="0" w:color="auto"/>
              <w:bottom w:val="single" w:sz="4" w:space="0" w:color="auto"/>
              <w:right w:val="single" w:sz="4" w:space="0" w:color="auto"/>
            </w:tcBorders>
            <w:noWrap/>
            <w:vAlign w:val="bottom"/>
          </w:tcPr>
          <w:p w14:paraId="168E6068" w14:textId="77777777" w:rsidR="006F5B04" w:rsidRPr="007302F0" w:rsidRDefault="006F5B04" w:rsidP="00242916">
            <w:pPr>
              <w:spacing w:after="0" w:line="240" w:lineRule="auto"/>
              <w:jc w:val="right"/>
              <w:rPr>
                <w:rFonts w:ascii="Times New Roman" w:eastAsia="Times New Roman" w:hAnsi="Times New Roman"/>
                <w:b/>
                <w:bCs/>
                <w:color w:val="000000"/>
                <w:sz w:val="24"/>
                <w:szCs w:val="24"/>
              </w:rPr>
            </w:pPr>
          </w:p>
        </w:tc>
        <w:tc>
          <w:tcPr>
            <w:tcW w:w="1134" w:type="dxa"/>
            <w:tcBorders>
              <w:top w:val="nil"/>
              <w:left w:val="nil"/>
              <w:bottom w:val="single" w:sz="4" w:space="0" w:color="auto"/>
              <w:right w:val="single" w:sz="4" w:space="0" w:color="auto"/>
            </w:tcBorders>
            <w:vAlign w:val="center"/>
          </w:tcPr>
          <w:p w14:paraId="6F1525F5" w14:textId="77777777" w:rsidR="006F5B04" w:rsidRPr="007302F0" w:rsidRDefault="006F5B04" w:rsidP="00242916">
            <w:pPr>
              <w:shd w:val="clear" w:color="auto" w:fill="FFFFFF"/>
              <w:rPr>
                <w:rFonts w:ascii="Times New Roman" w:hAnsi="Times New Roman"/>
                <w:b/>
                <w:bCs/>
                <w:color w:val="000000"/>
                <w:sz w:val="24"/>
                <w:szCs w:val="24"/>
              </w:rPr>
            </w:pPr>
            <w:r w:rsidRPr="001F1237">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1F1237">
              <w:rPr>
                <w:rFonts w:ascii="Times New Roman" w:eastAsia="Times New Roman" w:hAnsi="Times New Roman" w:cs="Times New Roman"/>
                <w:color w:val="000000"/>
                <w:sz w:val="24"/>
                <w:szCs w:val="24"/>
                <w:highlight w:val="white"/>
              </w:rPr>
              <w:t>Adobe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Creative</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Cloud</w:t>
            </w:r>
            <w:proofErr w:type="spellEnd"/>
            <w:r w:rsidRPr="001F1237">
              <w:rPr>
                <w:rFonts w:ascii="Times New Roman" w:eastAsia="Times New Roman" w:hAnsi="Times New Roman" w:cs="Times New Roman"/>
                <w:color w:val="000000"/>
                <w:sz w:val="24"/>
                <w:szCs w:val="24"/>
                <w:highlight w:val="white"/>
              </w:rPr>
              <w:t xml:space="preserve"> </w:t>
            </w:r>
            <w:proofErr w:type="spellStart"/>
            <w:r w:rsidRPr="001F1237">
              <w:rPr>
                <w:rFonts w:ascii="Times New Roman" w:eastAsia="Times New Roman" w:hAnsi="Times New Roman" w:cs="Times New Roman"/>
                <w:color w:val="000000"/>
                <w:sz w:val="24"/>
                <w:szCs w:val="24"/>
                <w:highlight w:val="white"/>
              </w:rPr>
              <w:t>Pro</w:t>
            </w:r>
            <w:proofErr w:type="spellEnd"/>
          </w:p>
        </w:tc>
        <w:tc>
          <w:tcPr>
            <w:tcW w:w="5387" w:type="dxa"/>
            <w:tcBorders>
              <w:top w:val="single" w:sz="4" w:space="0" w:color="auto"/>
              <w:left w:val="nil"/>
              <w:bottom w:val="single" w:sz="4" w:space="0" w:color="auto"/>
              <w:right w:val="single" w:sz="4" w:space="0" w:color="auto"/>
            </w:tcBorders>
          </w:tcPr>
          <w:p w14:paraId="195E2057" w14:textId="77777777" w:rsidR="006F5B04" w:rsidRPr="001F1237" w:rsidRDefault="006F5B04" w:rsidP="00242916">
            <w:pPr>
              <w:rPr>
                <w:rFonts w:ascii="Times New Roman" w:hAnsi="Times New Roman" w:cs="Times New Roman"/>
              </w:rPr>
            </w:pPr>
            <w:r w:rsidRPr="001F1237">
              <w:rPr>
                <w:rFonts w:ascii="Times New Roman" w:hAnsi="Times New Roman" w:cs="Times New Roman"/>
              </w:rPr>
              <w:t xml:space="preserve">Основні можливості </w:t>
            </w:r>
            <w:proofErr w:type="spellStart"/>
            <w:r w:rsidRPr="001F1237">
              <w:rPr>
                <w:rFonts w:ascii="Times New Roman" w:hAnsi="Times New Roman" w:cs="Times New Roman"/>
              </w:rPr>
              <w:t>Adobe</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Creative</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Cloud</w:t>
            </w:r>
            <w:proofErr w:type="spellEnd"/>
            <w:r w:rsidRPr="001F1237">
              <w:rPr>
                <w:rFonts w:ascii="Times New Roman" w:hAnsi="Times New Roman" w:cs="Times New Roman"/>
              </w:rPr>
              <w:t xml:space="preserve"> </w:t>
            </w:r>
            <w:proofErr w:type="spellStart"/>
            <w:r w:rsidRPr="001F1237">
              <w:rPr>
                <w:rFonts w:ascii="Times New Roman" w:hAnsi="Times New Roman" w:cs="Times New Roman"/>
              </w:rPr>
              <w:t>Pro</w:t>
            </w:r>
            <w:proofErr w:type="spellEnd"/>
            <w:r w:rsidRPr="001F1237">
              <w:rPr>
                <w:rFonts w:ascii="Times New Roman" w:hAnsi="Times New Roman" w:cs="Times New Roman"/>
              </w:rPr>
              <w:t>:</w:t>
            </w:r>
          </w:p>
          <w:p w14:paraId="4B0B78A8"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 xml:space="preserve">Доступ до понад 20 програм </w:t>
            </w:r>
            <w:r w:rsidRPr="001F1237">
              <w:rPr>
                <w:rFonts w:ascii="Times New Roman" w:hAnsi="Times New Roman" w:cs="Times New Roman"/>
              </w:rPr>
              <w:t>Creative Cloud</w:t>
            </w:r>
            <w:r w:rsidRPr="001F1237">
              <w:rPr>
                <w:rFonts w:ascii="Times New Roman" w:hAnsi="Times New Roman" w:cs="Times New Roman"/>
                <w:lang w:val="uk-UA"/>
              </w:rPr>
              <w:t xml:space="preserve">, включно з </w:t>
            </w:r>
            <w:r w:rsidRPr="001F1237">
              <w:rPr>
                <w:rFonts w:ascii="Times New Roman" w:hAnsi="Times New Roman" w:cs="Times New Roman"/>
              </w:rPr>
              <w:t>Photoshop, Illustrator, InDesign, Premiere Pro, Acrobat Pro</w:t>
            </w:r>
            <w:r w:rsidRPr="001F1237">
              <w:rPr>
                <w:rFonts w:ascii="Times New Roman" w:hAnsi="Times New Roman" w:cs="Times New Roman"/>
                <w:lang w:val="uk-UA"/>
              </w:rPr>
              <w:t xml:space="preserve"> та ін.</w:t>
            </w:r>
          </w:p>
          <w:p w14:paraId="122090B6"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 xml:space="preserve">Креативний ШІ </w:t>
            </w:r>
            <w:r w:rsidRPr="001F1237">
              <w:rPr>
                <w:rFonts w:ascii="Times New Roman" w:hAnsi="Times New Roman" w:cs="Times New Roman"/>
              </w:rPr>
              <w:t>Adobe</w:t>
            </w:r>
            <w:r w:rsidRPr="001F1237">
              <w:rPr>
                <w:rFonts w:ascii="Times New Roman" w:hAnsi="Times New Roman" w:cs="Times New Roman"/>
                <w:lang w:val="uk-UA"/>
              </w:rPr>
              <w:t xml:space="preserve"> </w:t>
            </w:r>
            <w:r w:rsidRPr="001F1237">
              <w:rPr>
                <w:rFonts w:ascii="Times New Roman" w:hAnsi="Times New Roman" w:cs="Times New Roman"/>
              </w:rPr>
              <w:t>Firefly</w:t>
            </w:r>
            <w:r w:rsidRPr="001F1237">
              <w:rPr>
                <w:rFonts w:ascii="Times New Roman" w:hAnsi="Times New Roman" w:cs="Times New Roman"/>
                <w:lang w:val="uk-UA"/>
              </w:rPr>
              <w:t xml:space="preserve"> для зображень, відео й аудіо (генеративні кредити).</w:t>
            </w:r>
          </w:p>
          <w:p w14:paraId="065C5B21"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Функції, що спрощують адміністративні завдання й захищають творчі роботи.</w:t>
            </w:r>
          </w:p>
          <w:p w14:paraId="2020BFA1"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Хмарне сховище для зберігання та синхронізації файлів.</w:t>
            </w:r>
          </w:p>
          <w:p w14:paraId="236457A3"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Доступ з комп’ютера, веб-браузера й мобільного пристрою.</w:t>
            </w:r>
          </w:p>
          <w:p w14:paraId="5B82BB04"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Синхронізація шрифтів (</w:t>
            </w:r>
            <w:r w:rsidRPr="001F1237">
              <w:rPr>
                <w:rFonts w:ascii="Times New Roman" w:hAnsi="Times New Roman" w:cs="Times New Roman"/>
              </w:rPr>
              <w:t>Adobe</w:t>
            </w:r>
            <w:r w:rsidRPr="001F1237">
              <w:rPr>
                <w:rFonts w:ascii="Times New Roman" w:hAnsi="Times New Roman" w:cs="Times New Roman"/>
                <w:lang w:val="uk-UA"/>
              </w:rPr>
              <w:t xml:space="preserve"> </w:t>
            </w:r>
            <w:r w:rsidRPr="001F1237">
              <w:rPr>
                <w:rFonts w:ascii="Times New Roman" w:hAnsi="Times New Roman" w:cs="Times New Roman"/>
              </w:rPr>
              <w:t>Fonts</w:t>
            </w:r>
            <w:r w:rsidRPr="001F1237">
              <w:rPr>
                <w:rFonts w:ascii="Times New Roman" w:hAnsi="Times New Roman" w:cs="Times New Roman"/>
                <w:lang w:val="uk-UA"/>
              </w:rPr>
              <w:t>) та спільні бібліотеки ресурсів.</w:t>
            </w:r>
          </w:p>
          <w:p w14:paraId="414D6823"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Централізоване управління ліцензіями організації (</w:t>
            </w:r>
            <w:r w:rsidRPr="001F1237">
              <w:rPr>
                <w:rFonts w:ascii="Times New Roman" w:hAnsi="Times New Roman" w:cs="Times New Roman"/>
              </w:rPr>
              <w:t>Admin</w:t>
            </w:r>
            <w:r w:rsidRPr="001F1237">
              <w:rPr>
                <w:rFonts w:ascii="Times New Roman" w:hAnsi="Times New Roman" w:cs="Times New Roman"/>
                <w:lang w:val="uk-UA"/>
              </w:rPr>
              <w:t xml:space="preserve"> </w:t>
            </w:r>
            <w:r w:rsidRPr="001F1237">
              <w:rPr>
                <w:rFonts w:ascii="Times New Roman" w:hAnsi="Times New Roman" w:cs="Times New Roman"/>
              </w:rPr>
              <w:t>Console</w:t>
            </w:r>
            <w:r w:rsidRPr="001F1237">
              <w:rPr>
                <w:rFonts w:ascii="Times New Roman" w:hAnsi="Times New Roman" w:cs="Times New Roman"/>
                <w:lang w:val="uk-UA"/>
              </w:rPr>
              <w:t>).</w:t>
            </w:r>
          </w:p>
          <w:p w14:paraId="51A0DED4"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Постійні оновлення та доступ до найновіших версій програмного забезпечення.</w:t>
            </w:r>
          </w:p>
          <w:p w14:paraId="23915C3C"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Повний спектр інструментів для бізнесу та бізнес-відділів.</w:t>
            </w:r>
          </w:p>
          <w:p w14:paraId="1A8C2EE2" w14:textId="77777777" w:rsidR="006F5B04" w:rsidRPr="001F1237" w:rsidRDefault="006F5B04" w:rsidP="006F5B04">
            <w:pPr>
              <w:pStyle w:val="ab"/>
              <w:numPr>
                <w:ilvl w:val="0"/>
                <w:numId w:val="38"/>
              </w:numPr>
              <w:rPr>
                <w:rFonts w:ascii="Times New Roman" w:hAnsi="Times New Roman" w:cs="Times New Roman"/>
                <w:lang w:val="uk-UA"/>
              </w:rPr>
            </w:pPr>
            <w:r w:rsidRPr="001F1237">
              <w:rPr>
                <w:rFonts w:ascii="Times New Roman" w:hAnsi="Times New Roman" w:cs="Times New Roman"/>
                <w:lang w:val="uk-UA"/>
              </w:rPr>
              <w:t xml:space="preserve">Безшовна інтеграція між всіма додатками екосистеми </w:t>
            </w:r>
            <w:r w:rsidRPr="001F1237">
              <w:rPr>
                <w:rFonts w:ascii="Times New Roman" w:hAnsi="Times New Roman" w:cs="Times New Roman"/>
              </w:rPr>
              <w:t>Adobe</w:t>
            </w:r>
            <w:r w:rsidRPr="001F1237">
              <w:rPr>
                <w:rFonts w:ascii="Times New Roman" w:hAnsi="Times New Roman" w:cs="Times New Roman"/>
                <w:lang w:val="uk-UA"/>
              </w:rPr>
              <w:t>.</w:t>
            </w:r>
          </w:p>
          <w:p w14:paraId="0EEF59B7" w14:textId="77777777" w:rsidR="006F5B04" w:rsidRPr="001F1237" w:rsidRDefault="006F5B04" w:rsidP="006F5B04">
            <w:pPr>
              <w:pStyle w:val="TableParagraph"/>
              <w:numPr>
                <w:ilvl w:val="0"/>
                <w:numId w:val="38"/>
              </w:numPr>
              <w:tabs>
                <w:tab w:val="left" w:pos="432"/>
                <w:tab w:val="left" w:pos="2263"/>
                <w:tab w:val="left" w:pos="3758"/>
                <w:tab w:val="left" w:pos="5284"/>
              </w:tabs>
              <w:spacing w:line="228" w:lineRule="auto"/>
              <w:ind w:right="100"/>
              <w:rPr>
                <w:bCs/>
              </w:rPr>
            </w:pPr>
            <w:r w:rsidRPr="001F1237">
              <w:t>Термін дії – 1 рік.</w:t>
            </w:r>
          </w:p>
        </w:tc>
        <w:tc>
          <w:tcPr>
            <w:tcW w:w="1276" w:type="dxa"/>
            <w:tcBorders>
              <w:top w:val="nil"/>
              <w:left w:val="nil"/>
              <w:bottom w:val="single" w:sz="4" w:space="0" w:color="auto"/>
              <w:right w:val="single" w:sz="4" w:space="0" w:color="auto"/>
            </w:tcBorders>
          </w:tcPr>
          <w:p w14:paraId="0F516B25" w14:textId="77777777" w:rsidR="006F5B04" w:rsidRPr="007302F0" w:rsidRDefault="006F5B04" w:rsidP="00242916">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134" w:type="dxa"/>
            <w:tcBorders>
              <w:top w:val="nil"/>
              <w:left w:val="nil"/>
              <w:bottom w:val="single" w:sz="4" w:space="0" w:color="auto"/>
              <w:right w:val="single" w:sz="4" w:space="0" w:color="auto"/>
            </w:tcBorders>
          </w:tcPr>
          <w:p w14:paraId="41881D9E" w14:textId="77777777" w:rsidR="006F5B04" w:rsidRPr="0041406E" w:rsidRDefault="006F5B04" w:rsidP="00242916">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7"/>
      <w:footerReference w:type="default" r:id="rId28"/>
      <w:footerReference w:type="first" r:id="rId29"/>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11716" w14:textId="77777777" w:rsidR="00D43242" w:rsidRDefault="00D43242">
      <w:pPr>
        <w:spacing w:after="0" w:line="240" w:lineRule="auto"/>
      </w:pPr>
      <w:r>
        <w:separator/>
      </w:r>
    </w:p>
  </w:endnote>
  <w:endnote w:type="continuationSeparator" w:id="0">
    <w:p w14:paraId="11AC246E" w14:textId="77777777" w:rsidR="00D43242" w:rsidRDefault="00D4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242916" w:rsidRDefault="0024291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242916" w:rsidRDefault="0024291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242916" w:rsidRDefault="00242916">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242916" w:rsidRDefault="0024291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242916" w:rsidRDefault="0024291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242916" w:rsidRDefault="0024291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09804" w14:textId="77777777" w:rsidR="00D43242" w:rsidRDefault="00D43242">
      <w:pPr>
        <w:spacing w:after="0" w:line="240" w:lineRule="auto"/>
      </w:pPr>
      <w:r>
        <w:separator/>
      </w:r>
    </w:p>
  </w:footnote>
  <w:footnote w:type="continuationSeparator" w:id="0">
    <w:p w14:paraId="772766EE" w14:textId="77777777" w:rsidR="00D43242" w:rsidRDefault="00D43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242916" w:rsidRDefault="00242916">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DA5D7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229405E"/>
    <w:multiLevelType w:val="hybridMultilevel"/>
    <w:tmpl w:val="40B821FE"/>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450"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2"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3"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28"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1"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2002AF0"/>
    <w:multiLevelType w:val="hybridMultilevel"/>
    <w:tmpl w:val="C6AA0982"/>
    <w:lvl w:ilvl="0" w:tplc="B2888F1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0"/>
  </w:num>
  <w:num w:numId="4">
    <w:abstractNumId w:val="4"/>
  </w:num>
  <w:num w:numId="5">
    <w:abstractNumId w:val="8"/>
  </w:num>
  <w:num w:numId="6">
    <w:abstractNumId w:val="28"/>
  </w:num>
  <w:num w:numId="7">
    <w:abstractNumId w:val="9"/>
  </w:num>
  <w:num w:numId="8">
    <w:abstractNumId w:val="6"/>
  </w:num>
  <w:num w:numId="9">
    <w:abstractNumId w:val="23"/>
  </w:num>
  <w:num w:numId="10">
    <w:abstractNumId w:val="12"/>
  </w:num>
  <w:num w:numId="11">
    <w:abstractNumId w:val="31"/>
  </w:num>
  <w:num w:numId="12">
    <w:abstractNumId w:val="25"/>
  </w:num>
  <w:num w:numId="13">
    <w:abstractNumId w:val="14"/>
  </w:num>
  <w:num w:numId="14">
    <w:abstractNumId w:val="35"/>
  </w:num>
  <w:num w:numId="15">
    <w:abstractNumId w:val="36"/>
  </w:num>
  <w:num w:numId="16">
    <w:abstractNumId w:val="29"/>
  </w:num>
  <w:num w:numId="17">
    <w:abstractNumId w:val="26"/>
  </w:num>
  <w:num w:numId="18">
    <w:abstractNumId w:val="33"/>
  </w:num>
  <w:num w:numId="19">
    <w:abstractNumId w:val="20"/>
  </w:num>
  <w:num w:numId="20">
    <w:abstractNumId w:val="22"/>
    <w:lvlOverride w:ilvl="0">
      <w:startOverride w:val="1"/>
    </w:lvlOverride>
    <w:lvlOverride w:ilvl="1"/>
    <w:lvlOverride w:ilvl="2"/>
    <w:lvlOverride w:ilvl="3"/>
    <w:lvlOverride w:ilvl="4"/>
    <w:lvlOverride w:ilvl="5"/>
    <w:lvlOverride w:ilvl="6"/>
    <w:lvlOverride w:ilvl="7"/>
    <w:lvlOverride w:ilvl="8"/>
  </w:num>
  <w:num w:numId="21">
    <w:abstractNumId w:val="27"/>
  </w:num>
  <w:num w:numId="22">
    <w:abstractNumId w:val="16"/>
  </w:num>
  <w:num w:numId="23">
    <w:abstractNumId w:val="34"/>
  </w:num>
  <w:num w:numId="24">
    <w:abstractNumId w:val="7"/>
  </w:num>
  <w:num w:numId="25">
    <w:abstractNumId w:val="21"/>
  </w:num>
  <w:num w:numId="26">
    <w:abstractNumId w:val="19"/>
  </w:num>
  <w:num w:numId="27">
    <w:abstractNumId w:val="15"/>
  </w:num>
  <w:num w:numId="28">
    <w:abstractNumId w:val="2"/>
  </w:num>
  <w:num w:numId="29">
    <w:abstractNumId w:val="24"/>
  </w:num>
  <w:num w:numId="30">
    <w:abstractNumId w:val="0"/>
  </w:num>
  <w:num w:numId="31">
    <w:abstractNumId w:val="3"/>
  </w:num>
  <w:num w:numId="32">
    <w:abstractNumId w:val="5"/>
  </w:num>
  <w:num w:numId="33">
    <w:abstractNumId w:val="17"/>
  </w:num>
  <w:num w:numId="34">
    <w:abstractNumId w:val="30"/>
  </w:num>
  <w:num w:numId="35">
    <w:abstractNumId w:val="11"/>
  </w:num>
  <w:num w:numId="36">
    <w:abstractNumId w:val="32"/>
  </w:num>
  <w:num w:numId="37">
    <w:abstractNumId w:val="2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134461"/>
    <w:rsid w:val="00146391"/>
    <w:rsid w:val="00147EA6"/>
    <w:rsid w:val="00162413"/>
    <w:rsid w:val="001E0D9B"/>
    <w:rsid w:val="001F1237"/>
    <w:rsid w:val="002250FD"/>
    <w:rsid w:val="0024165F"/>
    <w:rsid w:val="00242916"/>
    <w:rsid w:val="00254E30"/>
    <w:rsid w:val="00266A22"/>
    <w:rsid w:val="0027116F"/>
    <w:rsid w:val="002808EB"/>
    <w:rsid w:val="00334BC5"/>
    <w:rsid w:val="0035486F"/>
    <w:rsid w:val="004B68F0"/>
    <w:rsid w:val="004F156D"/>
    <w:rsid w:val="005A48E1"/>
    <w:rsid w:val="00617BA4"/>
    <w:rsid w:val="0062113C"/>
    <w:rsid w:val="0065037E"/>
    <w:rsid w:val="00675BF8"/>
    <w:rsid w:val="00681A9F"/>
    <w:rsid w:val="006F5B04"/>
    <w:rsid w:val="007644AA"/>
    <w:rsid w:val="00775734"/>
    <w:rsid w:val="00800308"/>
    <w:rsid w:val="008B3D17"/>
    <w:rsid w:val="00901694"/>
    <w:rsid w:val="009028FE"/>
    <w:rsid w:val="00903A00"/>
    <w:rsid w:val="0094035A"/>
    <w:rsid w:val="00993D42"/>
    <w:rsid w:val="009B4CB0"/>
    <w:rsid w:val="009B5738"/>
    <w:rsid w:val="009C7821"/>
    <w:rsid w:val="00B050F4"/>
    <w:rsid w:val="00B30129"/>
    <w:rsid w:val="00BA5970"/>
    <w:rsid w:val="00BE7208"/>
    <w:rsid w:val="00CC3001"/>
    <w:rsid w:val="00D13508"/>
    <w:rsid w:val="00D34F04"/>
    <w:rsid w:val="00D43242"/>
    <w:rsid w:val="00D441F6"/>
    <w:rsid w:val="00D7463A"/>
    <w:rsid w:val="00E12C9D"/>
    <w:rsid w:val="00EE3126"/>
    <w:rsid w:val="06953AAC"/>
    <w:rsid w:val="0C42FF43"/>
    <w:rsid w:val="201E32DA"/>
    <w:rsid w:val="34916AE1"/>
    <w:rsid w:val="38B02FC3"/>
    <w:rsid w:val="59602A86"/>
    <w:rsid w:val="7AD3664E"/>
    <w:rsid w:val="7E28F9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stir.ua" TargetMode="External"/><Relationship Id="rId18" Type="http://schemas.openxmlformats.org/officeDocument/2006/relationships/hyperlink" Target="mailto:tender@phc.org.u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theglobalfund.org/media/6016/core_ethicsandconflictofinterest_policy_en.pdf" TargetMode="External"/><Relationship Id="rId7" Type="http://schemas.openxmlformats.org/officeDocument/2006/relationships/settings" Target="settings.xml"/><Relationship Id="rId12" Type="http://schemas.openxmlformats.org/officeDocument/2006/relationships/hyperlink" Target="https://phc.org.ua" TargetMode="External"/><Relationship Id="rId17" Type="http://schemas.openxmlformats.org/officeDocument/2006/relationships/hyperlink" Target="mailto:tender@phc.org.u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dehtiarenko@phc.org.ua" TargetMode="External"/><Relationship Id="rId20" Type="http://schemas.openxmlformats.org/officeDocument/2006/relationships/image" Target="media/image2.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heglobalfund.org/media/3275/corporate_codeofconductforsuppliers_policy_en.pdf" TargetMode="External"/><Relationship Id="rId5" Type="http://schemas.openxmlformats.org/officeDocument/2006/relationships/numbering" Target="numbering.xml"/><Relationship Id="rId15" Type="http://schemas.openxmlformats.org/officeDocument/2006/relationships/hyperlink" Target="mailto:e.vdovenko@phc.org.ua" TargetMode="External"/><Relationship Id="rId23" Type="http://schemas.openxmlformats.org/officeDocument/2006/relationships/hyperlink" Target="http://childrenandbusiness.org/"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zakon.rada.gov.ua/laws/show/1700-1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2" Type="http://schemas.openxmlformats.org/officeDocument/2006/relationships/hyperlink" Target="https://www.ispeakoutnow.org/home-page/"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B07159-AE76-471E-8D95-7E0225AAE058}">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98D9B4C-8E16-4CAD-AC1D-F3DD2787C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65E2D-9735-4162-BB9D-E24E881005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51953</Words>
  <Characters>29614</Characters>
  <Application>Microsoft Office Word</Application>
  <DocSecurity>0</DocSecurity>
  <Lines>246</Lines>
  <Paragraphs>162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3</cp:revision>
  <dcterms:created xsi:type="dcterms:W3CDTF">2026-10-02T05:58:00Z</dcterms:created>
  <dcterms:modified xsi:type="dcterms:W3CDTF">2026-10-02T07:11:00Z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