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D33E4">
      <w:pPr>
        <w:pStyle w:val="2"/>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A7C9E">
      <w:pPr>
        <w:spacing w:after="0" w:line="240" w:lineRule="auto"/>
        <w:ind w:left="5387"/>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A7C9E">
      <w:pPr>
        <w:spacing w:after="0" w:line="240" w:lineRule="auto"/>
        <w:ind w:left="5387"/>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3A6F3C9B" w:rsidR="006D5ACB" w:rsidRPr="00E350AD" w:rsidRDefault="006D5ACB" w:rsidP="006A7C9E">
      <w:pPr>
        <w:spacing w:after="0" w:line="240" w:lineRule="auto"/>
        <w:ind w:left="5387"/>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0C5937">
        <w:rPr>
          <w:rFonts w:ascii="Times New Roman" w:hAnsi="Times New Roman"/>
          <w:iCs/>
          <w:sz w:val="26"/>
          <w:szCs w:val="26"/>
        </w:rPr>
        <w:t>«</w:t>
      </w:r>
      <w:r w:rsidR="00464A27">
        <w:rPr>
          <w:rFonts w:ascii="Times New Roman" w:hAnsi="Times New Roman"/>
          <w:iCs/>
          <w:sz w:val="26"/>
          <w:szCs w:val="26"/>
        </w:rPr>
        <w:t>22</w:t>
      </w:r>
      <w:r w:rsidR="000C5937">
        <w:rPr>
          <w:rFonts w:ascii="Times New Roman" w:hAnsi="Times New Roman"/>
          <w:iCs/>
          <w:sz w:val="26"/>
          <w:szCs w:val="26"/>
        </w:rPr>
        <w:t xml:space="preserve">» </w:t>
      </w:r>
      <w:r w:rsidR="008942B9">
        <w:rPr>
          <w:rFonts w:ascii="Times New Roman" w:hAnsi="Times New Roman"/>
          <w:iCs/>
          <w:sz w:val="26"/>
          <w:szCs w:val="26"/>
        </w:rPr>
        <w:t>листопада</w:t>
      </w:r>
      <w:r w:rsidR="00A03B5E">
        <w:rPr>
          <w:rFonts w:ascii="Times New Roman" w:hAnsi="Times New Roman"/>
          <w:iCs/>
          <w:sz w:val="26"/>
          <w:szCs w:val="26"/>
        </w:rPr>
        <w:t xml:space="preserve"> </w:t>
      </w:r>
      <w:r w:rsidR="0083373F" w:rsidRPr="0083373F">
        <w:rPr>
          <w:rFonts w:ascii="Times New Roman" w:hAnsi="Times New Roman"/>
          <w:iCs/>
          <w:sz w:val="26"/>
          <w:szCs w:val="26"/>
        </w:rPr>
        <w:t>202</w:t>
      </w:r>
      <w:r w:rsidR="009C0316">
        <w:rPr>
          <w:rFonts w:ascii="Times New Roman" w:hAnsi="Times New Roman"/>
          <w:iCs/>
          <w:sz w:val="26"/>
          <w:szCs w:val="26"/>
        </w:rPr>
        <w:t>2</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w:t>
      </w:r>
      <w:r w:rsidRPr="00E350AD">
        <w:rPr>
          <w:rFonts w:ascii="Times New Roman" w:hAnsi="Times New Roman"/>
          <w:iCs/>
          <w:sz w:val="26"/>
          <w:szCs w:val="26"/>
        </w:rPr>
        <w:t xml:space="preserve">№ </w:t>
      </w:r>
      <w:r w:rsidR="00464A27">
        <w:rPr>
          <w:rFonts w:ascii="Times New Roman" w:hAnsi="Times New Roman"/>
          <w:iCs/>
          <w:sz w:val="26"/>
          <w:szCs w:val="26"/>
        </w:rPr>
        <w:t>147</w:t>
      </w:r>
    </w:p>
    <w:p w14:paraId="37228A77" w14:textId="7C4CF88E" w:rsidR="006D5ACB" w:rsidRPr="00E350AD" w:rsidRDefault="008C1408" w:rsidP="006A7C9E">
      <w:pPr>
        <w:spacing w:after="0" w:line="240" w:lineRule="auto"/>
        <w:ind w:left="5387"/>
        <w:rPr>
          <w:rFonts w:ascii="Times New Roman" w:hAnsi="Times New Roman"/>
          <w:color w:val="000000"/>
          <w:sz w:val="26"/>
          <w:szCs w:val="26"/>
        </w:rPr>
      </w:pPr>
      <w:r>
        <w:rPr>
          <w:rFonts w:ascii="Times New Roman" w:hAnsi="Times New Roman"/>
          <w:color w:val="000000"/>
          <w:sz w:val="26"/>
          <w:szCs w:val="26"/>
        </w:rPr>
        <w:t>Г</w:t>
      </w:r>
      <w:r w:rsidR="00955662" w:rsidRPr="00E350AD">
        <w:rPr>
          <w:rFonts w:ascii="Times New Roman" w:hAnsi="Times New Roman"/>
          <w:color w:val="000000"/>
          <w:sz w:val="26"/>
          <w:szCs w:val="26"/>
        </w:rPr>
        <w:t>олов</w:t>
      </w:r>
      <w:r w:rsidR="008942B9">
        <w:rPr>
          <w:rFonts w:ascii="Times New Roman" w:hAnsi="Times New Roman"/>
          <w:color w:val="000000"/>
          <w:sz w:val="26"/>
          <w:szCs w:val="26"/>
        </w:rPr>
        <w:t>а</w:t>
      </w:r>
      <w:r w:rsidR="00955662" w:rsidRPr="00E350AD">
        <w:rPr>
          <w:rFonts w:ascii="Times New Roman" w:hAnsi="Times New Roman"/>
          <w:color w:val="000000"/>
          <w:sz w:val="26"/>
          <w:szCs w:val="26"/>
        </w:rPr>
        <w:t xml:space="preserve"> </w:t>
      </w:r>
      <w:r w:rsidR="006D5ACB" w:rsidRPr="00E350AD">
        <w:rPr>
          <w:rFonts w:ascii="Times New Roman" w:hAnsi="Times New Roman"/>
          <w:color w:val="000000"/>
          <w:sz w:val="26"/>
          <w:szCs w:val="26"/>
        </w:rPr>
        <w:t>тендерного комітету</w:t>
      </w:r>
    </w:p>
    <w:p w14:paraId="4326BDBD" w14:textId="77777777" w:rsidR="006D5ACB" w:rsidRPr="00E350AD" w:rsidRDefault="006D5ACB" w:rsidP="006A7C9E">
      <w:pPr>
        <w:spacing w:after="0" w:line="240" w:lineRule="auto"/>
        <w:ind w:left="5387"/>
        <w:rPr>
          <w:rFonts w:ascii="Times New Roman" w:hAnsi="Times New Roman"/>
          <w:iCs/>
          <w:sz w:val="26"/>
          <w:szCs w:val="26"/>
        </w:rPr>
      </w:pPr>
    </w:p>
    <w:p w14:paraId="4049D294" w14:textId="0D1A2202" w:rsidR="006D5ACB" w:rsidRPr="00E350AD" w:rsidRDefault="006D5ACB" w:rsidP="006A7C9E">
      <w:pPr>
        <w:spacing w:after="0" w:line="240" w:lineRule="auto"/>
        <w:ind w:left="5387"/>
        <w:rPr>
          <w:rFonts w:ascii="Times New Roman" w:hAnsi="Times New Roman"/>
          <w:iCs/>
          <w:sz w:val="26"/>
          <w:szCs w:val="26"/>
        </w:rPr>
      </w:pPr>
      <w:r w:rsidRPr="00E350AD">
        <w:rPr>
          <w:rFonts w:ascii="Times New Roman" w:hAnsi="Times New Roman"/>
          <w:iCs/>
          <w:sz w:val="26"/>
          <w:szCs w:val="26"/>
        </w:rPr>
        <w:t xml:space="preserve">_____________  </w:t>
      </w:r>
      <w:r w:rsidR="008942B9">
        <w:rPr>
          <w:rFonts w:ascii="Times New Roman" w:hAnsi="Times New Roman"/>
          <w:iCs/>
          <w:sz w:val="26"/>
          <w:szCs w:val="26"/>
        </w:rPr>
        <w:t>О.Ю. Вовченко</w:t>
      </w:r>
    </w:p>
    <w:p w14:paraId="0602EA2A" w14:textId="77777777" w:rsidR="00F4611F" w:rsidRPr="00E350AD" w:rsidRDefault="00F4611F" w:rsidP="006D5ACB">
      <w:pPr>
        <w:spacing w:after="0" w:line="240" w:lineRule="auto"/>
        <w:ind w:left="5553"/>
        <w:rPr>
          <w:rFonts w:ascii="Times New Roman" w:hAnsi="Times New Roman"/>
          <w:iCs/>
          <w:sz w:val="26"/>
          <w:szCs w:val="26"/>
        </w:rPr>
      </w:pPr>
    </w:p>
    <w:p w14:paraId="1EA0720D" w14:textId="59CA7E2C" w:rsidR="00E3530D" w:rsidRPr="00E350AD"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ОГОЛОШЕННЯ № </w:t>
      </w:r>
      <w:r w:rsidR="00464A27">
        <w:rPr>
          <w:rFonts w:ascii="Times New Roman" w:hAnsi="Times New Roman"/>
          <w:b/>
          <w:sz w:val="26"/>
          <w:szCs w:val="26"/>
        </w:rPr>
        <w:t>147</w:t>
      </w:r>
    </w:p>
    <w:p w14:paraId="571FBEA2" w14:textId="12A4E1B3" w:rsidR="00C64996"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про проведення </w:t>
      </w:r>
      <w:r w:rsidR="004F78F0" w:rsidRPr="00E350AD">
        <w:rPr>
          <w:rFonts w:ascii="Times New Roman" w:hAnsi="Times New Roman"/>
          <w:b/>
          <w:sz w:val="26"/>
          <w:szCs w:val="26"/>
        </w:rPr>
        <w:t>запиту цінових пропозицій</w:t>
      </w:r>
    </w:p>
    <w:p w14:paraId="359017D6" w14:textId="77777777" w:rsidR="00F4611F" w:rsidRPr="00F50D43" w:rsidRDefault="00F4611F" w:rsidP="00E3530D">
      <w:pPr>
        <w:spacing w:after="0" w:line="240" w:lineRule="auto"/>
        <w:jc w:val="center"/>
        <w:rPr>
          <w:rFonts w:ascii="Times New Roman" w:hAnsi="Times New Roman"/>
          <w:b/>
          <w:sz w:val="26"/>
          <w:szCs w:val="26"/>
        </w:rPr>
      </w:pPr>
    </w:p>
    <w:p w14:paraId="66408732" w14:textId="5834002A" w:rsidR="006D5ACB" w:rsidRPr="00A03B5E" w:rsidRDefault="006D5ACB" w:rsidP="006D5ACB">
      <w:pPr>
        <w:spacing w:after="0" w:line="240" w:lineRule="auto"/>
        <w:ind w:firstLine="709"/>
        <w:jc w:val="both"/>
        <w:rPr>
          <w:rFonts w:ascii="Times New Roman" w:hAnsi="Times New Roman"/>
          <w:sz w:val="26"/>
          <w:szCs w:val="26"/>
        </w:rPr>
      </w:pPr>
      <w:bookmarkStart w:id="0" w:name="_Hlk534896560"/>
      <w:r w:rsidRPr="00A03B5E">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A03B5E">
        <w:rPr>
          <w:rFonts w:ascii="Times New Roman" w:hAnsi="Times New Roman"/>
          <w:sz w:val="26"/>
          <w:szCs w:val="26"/>
        </w:rPr>
        <w:t xml:space="preserve">(далі – Замовник) оголошує </w:t>
      </w:r>
      <w:r w:rsidR="00A03B5E" w:rsidRPr="00A03B5E">
        <w:rPr>
          <w:rFonts w:ascii="Times New Roman" w:hAnsi="Times New Roman"/>
          <w:sz w:val="26"/>
          <w:szCs w:val="26"/>
        </w:rPr>
        <w:t>закупівлю</w:t>
      </w:r>
      <w:bookmarkStart w:id="1" w:name="_Hlk94794184"/>
      <w:r w:rsidR="00A03B5E" w:rsidRPr="00A03B5E">
        <w:rPr>
          <w:rFonts w:ascii="Times New Roman" w:hAnsi="Times New Roman"/>
          <w:sz w:val="26"/>
          <w:szCs w:val="26"/>
        </w:rPr>
        <w:t xml:space="preserve"> </w:t>
      </w:r>
      <w:r w:rsidR="004F78F0" w:rsidRPr="00A03B5E">
        <w:rPr>
          <w:rFonts w:ascii="Times New Roman" w:hAnsi="Times New Roman"/>
          <w:sz w:val="26"/>
          <w:szCs w:val="26"/>
        </w:rPr>
        <w:t>за процедурою «запит цінових пропозицій» на</w:t>
      </w:r>
      <w:bookmarkEnd w:id="1"/>
      <w:r w:rsidRPr="00A03B5E">
        <w:rPr>
          <w:rFonts w:ascii="Times New Roman" w:hAnsi="Times New Roman"/>
          <w:sz w:val="26"/>
          <w:szCs w:val="26"/>
        </w:rPr>
        <w:t xml:space="preserve"> закупівлю </w:t>
      </w:r>
      <w:bookmarkStart w:id="2" w:name="_Hlk94786771"/>
      <w:bookmarkStart w:id="3" w:name="_Hlk64628160"/>
      <w:bookmarkStart w:id="4" w:name="_Hlk534728636"/>
      <w:bookmarkStart w:id="5" w:name="_Hlk532227308"/>
      <w:r w:rsidR="009C0316" w:rsidRPr="00A03B5E">
        <w:rPr>
          <w:rFonts w:ascii="Times New Roman" w:hAnsi="Times New Roman"/>
          <w:b/>
          <w:sz w:val="26"/>
          <w:szCs w:val="26"/>
        </w:rPr>
        <w:t>ДК 021:2015</w:t>
      </w:r>
      <w:r w:rsidR="00BF3C9A" w:rsidRPr="00A03B5E">
        <w:rPr>
          <w:rFonts w:ascii="Times New Roman" w:hAnsi="Times New Roman"/>
          <w:b/>
          <w:sz w:val="26"/>
          <w:szCs w:val="26"/>
        </w:rPr>
        <w:t xml:space="preserve"> -</w:t>
      </w:r>
      <w:r w:rsidR="009C0316" w:rsidRPr="00A03B5E">
        <w:rPr>
          <w:rFonts w:ascii="Times New Roman" w:hAnsi="Times New Roman"/>
          <w:b/>
          <w:sz w:val="26"/>
          <w:szCs w:val="26"/>
        </w:rPr>
        <w:t xml:space="preserve"> 79310000-0 </w:t>
      </w:r>
      <w:r w:rsidR="00BF3C9A" w:rsidRPr="00A03B5E">
        <w:rPr>
          <w:rFonts w:ascii="Times New Roman" w:hAnsi="Times New Roman"/>
          <w:b/>
          <w:sz w:val="26"/>
          <w:szCs w:val="26"/>
        </w:rPr>
        <w:t xml:space="preserve">- </w:t>
      </w:r>
      <w:r w:rsidR="009C0316" w:rsidRPr="00A03B5E">
        <w:rPr>
          <w:rFonts w:ascii="Times New Roman" w:hAnsi="Times New Roman"/>
          <w:b/>
          <w:sz w:val="26"/>
          <w:szCs w:val="26"/>
        </w:rPr>
        <w:t>Послуг з проведення ринкових досліджень (</w:t>
      </w:r>
      <w:r w:rsidR="008942B9" w:rsidRPr="008942B9">
        <w:rPr>
          <w:rFonts w:ascii="Times New Roman" w:hAnsi="Times New Roman"/>
          <w:b/>
          <w:bCs/>
          <w:sz w:val="26"/>
          <w:szCs w:val="26"/>
        </w:rPr>
        <w:t>Послуга з проведення дослідження «Вплив COVID-19 на виявлення випадків інфікування на туберкульоз»</w:t>
      </w:r>
      <w:r w:rsidR="009C0316" w:rsidRPr="00A03B5E">
        <w:rPr>
          <w:rFonts w:ascii="Times New Roman" w:hAnsi="Times New Roman"/>
          <w:b/>
          <w:sz w:val="26"/>
          <w:szCs w:val="26"/>
        </w:rPr>
        <w:t>)</w:t>
      </w:r>
      <w:bookmarkEnd w:id="2"/>
      <w:r w:rsidR="00E529F3" w:rsidRPr="00A03B5E">
        <w:rPr>
          <w:rFonts w:ascii="Times New Roman" w:hAnsi="Times New Roman"/>
          <w:b/>
          <w:sz w:val="26"/>
          <w:szCs w:val="26"/>
        </w:rPr>
        <w:t>,</w:t>
      </w:r>
      <w:bookmarkEnd w:id="3"/>
      <w:r w:rsidR="00E529F3" w:rsidRPr="00A03B5E">
        <w:rPr>
          <w:rFonts w:ascii="Times New Roman" w:hAnsi="Times New Roman"/>
          <w:b/>
          <w:sz w:val="26"/>
          <w:szCs w:val="26"/>
        </w:rPr>
        <w:t xml:space="preserve"> </w:t>
      </w:r>
      <w:r w:rsidRPr="00A03B5E">
        <w:rPr>
          <w:rFonts w:ascii="Times New Roman" w:hAnsi="Times New Roman"/>
          <w:sz w:val="26"/>
          <w:szCs w:val="26"/>
        </w:rPr>
        <w:t>в рамках реалізації про</w:t>
      </w:r>
      <w:r w:rsidR="00B078B2" w:rsidRPr="00A03B5E">
        <w:rPr>
          <w:rFonts w:ascii="Times New Roman" w:hAnsi="Times New Roman"/>
          <w:sz w:val="26"/>
          <w:szCs w:val="26"/>
        </w:rPr>
        <w:t>грами</w:t>
      </w:r>
      <w:r w:rsidRPr="00A03B5E">
        <w:rPr>
          <w:rFonts w:ascii="Times New Roman" w:hAnsi="Times New Roman"/>
          <w:sz w:val="26"/>
          <w:szCs w:val="26"/>
        </w:rPr>
        <w:t xml:space="preserve"> Глобального фонду </w:t>
      </w:r>
      <w:r w:rsidRPr="00A03B5E">
        <w:rPr>
          <w:rFonts w:ascii="Times New Roman" w:hAnsi="Times New Roman"/>
          <w:bCs/>
          <w:sz w:val="26"/>
          <w:szCs w:val="26"/>
          <w:lang w:eastAsia="ru-RU"/>
        </w:rPr>
        <w:t>для боротьби зі СНІДом, туберкульозом та малярією</w:t>
      </w:r>
      <w:bookmarkEnd w:id="4"/>
      <w:r w:rsidRPr="00A03B5E">
        <w:rPr>
          <w:rFonts w:ascii="Times New Roman" w:hAnsi="Times New Roman"/>
          <w:bCs/>
          <w:sz w:val="26"/>
          <w:szCs w:val="26"/>
          <w:lang w:eastAsia="ru-RU"/>
        </w:rPr>
        <w:t xml:space="preserve"> </w:t>
      </w:r>
      <w:r w:rsidRPr="00A03B5E">
        <w:rPr>
          <w:rFonts w:ascii="Times New Roman" w:hAnsi="Times New Roman"/>
          <w:sz w:val="26"/>
          <w:szCs w:val="26"/>
        </w:rPr>
        <w:t xml:space="preserve">(далі – Послуги) </w:t>
      </w:r>
      <w:bookmarkEnd w:id="5"/>
      <w:r w:rsidRPr="00A03B5E">
        <w:rPr>
          <w:rFonts w:ascii="Times New Roman" w:hAnsi="Times New Roman"/>
          <w:bCs/>
          <w:sz w:val="26"/>
          <w:szCs w:val="26"/>
          <w:lang w:eastAsia="ru-RU"/>
        </w:rPr>
        <w:t xml:space="preserve">та запрошує Вас подати </w:t>
      </w:r>
      <w:r w:rsidR="002C63D8">
        <w:rPr>
          <w:rFonts w:ascii="Times New Roman" w:hAnsi="Times New Roman"/>
          <w:bCs/>
          <w:sz w:val="26"/>
          <w:szCs w:val="26"/>
          <w:lang w:eastAsia="ru-RU"/>
        </w:rPr>
        <w:t>цінову</w:t>
      </w:r>
      <w:r w:rsidRPr="00A03B5E">
        <w:rPr>
          <w:rFonts w:ascii="Times New Roman" w:hAnsi="Times New Roman"/>
          <w:bCs/>
          <w:sz w:val="26"/>
          <w:szCs w:val="26"/>
          <w:lang w:eastAsia="ru-RU"/>
        </w:rPr>
        <w:t xml:space="preserve"> пропозицію.</w:t>
      </w:r>
    </w:p>
    <w:p w14:paraId="7428D205" w14:textId="79A76B43"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 xml:space="preserve">Закупівля </w:t>
      </w:r>
      <w:r w:rsidR="009C0316" w:rsidRPr="009C0316">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34273254" w:rsidR="00C64996" w:rsidRPr="00A03B5E"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6" w:name="_Hlk94272647"/>
      <w:r w:rsidR="00A03B5E" w:rsidRPr="00A03B5E">
        <w:rPr>
          <w:rFonts w:ascii="Times New Roman" w:hAnsi="Times New Roman"/>
          <w:bCs/>
          <w:sz w:val="26"/>
          <w:szCs w:val="26"/>
        </w:rPr>
        <w:t>ДК 021:2015 - 79310000-0 - Послуг з проведення ринкових досліджень (</w:t>
      </w:r>
      <w:r w:rsidR="00F91BCE" w:rsidRPr="00F91BCE">
        <w:rPr>
          <w:rFonts w:ascii="Times New Roman" w:hAnsi="Times New Roman"/>
          <w:bCs/>
          <w:sz w:val="26"/>
          <w:szCs w:val="26"/>
        </w:rPr>
        <w:t>Послуга з проведення дослідження «Вплив COVID-19 на виявлення випадків інфікування на туберкульоз»</w:t>
      </w:r>
      <w:r w:rsidR="00A03B5E" w:rsidRPr="00A03B5E">
        <w:rPr>
          <w:rFonts w:ascii="Times New Roman" w:hAnsi="Times New Roman"/>
          <w:bCs/>
          <w:sz w:val="26"/>
          <w:szCs w:val="26"/>
        </w:rPr>
        <w:t>)</w:t>
      </w:r>
      <w:r w:rsidR="00417D36" w:rsidRPr="00A03B5E">
        <w:rPr>
          <w:rFonts w:ascii="Times New Roman" w:eastAsia="Calibri" w:hAnsi="Times New Roman"/>
          <w:bCs/>
          <w:iCs/>
          <w:sz w:val="26"/>
          <w:szCs w:val="26"/>
        </w:rPr>
        <w:t>.</w:t>
      </w:r>
    </w:p>
    <w:bookmarkEnd w:id="6"/>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7" w:name="_Hlk534733452"/>
      <w:r w:rsidRPr="00827989">
        <w:rPr>
          <w:rFonts w:ascii="Times New Roman" w:hAnsi="Times New Roman"/>
          <w:b/>
          <w:sz w:val="26"/>
          <w:szCs w:val="26"/>
        </w:rPr>
        <w:t>технічні, якісні, кількісні та інші параметри</w:t>
      </w:r>
      <w:bookmarkEnd w:id="7"/>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1DB35287"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72CE8">
        <w:rPr>
          <w:rFonts w:ascii="Times New Roman" w:eastAsia="Calibri" w:hAnsi="Times New Roman"/>
          <w:b/>
          <w:sz w:val="26"/>
          <w:szCs w:val="26"/>
        </w:rPr>
        <w:t xml:space="preserve">Кінцевий термін подання </w:t>
      </w:r>
      <w:r w:rsidR="002C63D8">
        <w:rPr>
          <w:rFonts w:ascii="Times New Roman" w:eastAsia="Calibri" w:hAnsi="Times New Roman"/>
          <w:b/>
          <w:sz w:val="26"/>
          <w:szCs w:val="26"/>
        </w:rPr>
        <w:t xml:space="preserve">цінових </w:t>
      </w:r>
      <w:r w:rsidRPr="00072CE8">
        <w:rPr>
          <w:rFonts w:ascii="Times New Roman" w:eastAsia="Calibri" w:hAnsi="Times New Roman"/>
          <w:b/>
          <w:sz w:val="26"/>
          <w:szCs w:val="26"/>
        </w:rPr>
        <w:t xml:space="preserve">пропозицій: </w:t>
      </w:r>
      <w:r w:rsidRPr="00072CE8">
        <w:rPr>
          <w:rFonts w:ascii="Times New Roman" w:hAnsi="Times New Roman"/>
          <w:sz w:val="26"/>
          <w:szCs w:val="26"/>
          <w:lang w:eastAsia="ru-RU"/>
        </w:rPr>
        <w:t xml:space="preserve"> </w:t>
      </w:r>
      <w:r w:rsidRPr="00072CE8">
        <w:rPr>
          <w:rFonts w:ascii="Times New Roman" w:eastAsia="Calibri" w:hAnsi="Times New Roman"/>
          <w:sz w:val="26"/>
          <w:szCs w:val="26"/>
          <w:lang w:eastAsia="ru-RU"/>
        </w:rPr>
        <w:br/>
      </w:r>
      <w:r w:rsidRPr="00072CE8">
        <w:rPr>
          <w:rFonts w:ascii="Times New Roman" w:eastAsia="Calibri" w:hAnsi="Times New Roman"/>
          <w:b/>
          <w:sz w:val="26"/>
          <w:szCs w:val="26"/>
          <w:lang w:eastAsia="ru-RU"/>
        </w:rPr>
        <w:t>«</w:t>
      </w:r>
      <w:r w:rsidR="00F91BCE">
        <w:rPr>
          <w:rFonts w:ascii="Times New Roman" w:eastAsia="Calibri" w:hAnsi="Times New Roman"/>
          <w:b/>
          <w:sz w:val="26"/>
          <w:szCs w:val="26"/>
          <w:lang w:eastAsia="ru-RU"/>
        </w:rPr>
        <w:t>30</w:t>
      </w:r>
      <w:r w:rsidRPr="00072CE8">
        <w:rPr>
          <w:rFonts w:ascii="Times New Roman" w:eastAsia="Calibri" w:hAnsi="Times New Roman"/>
          <w:b/>
          <w:sz w:val="26"/>
          <w:szCs w:val="26"/>
          <w:lang w:eastAsia="ru-RU"/>
        </w:rPr>
        <w:t>»</w:t>
      </w:r>
      <w:r w:rsidRPr="00072CE8">
        <w:rPr>
          <w:rFonts w:ascii="Times New Roman" w:hAnsi="Times New Roman"/>
          <w:b/>
          <w:sz w:val="26"/>
          <w:szCs w:val="26"/>
          <w:lang w:eastAsia="ru-RU"/>
        </w:rPr>
        <w:t xml:space="preserve"> </w:t>
      </w:r>
      <w:r w:rsidR="009471AA">
        <w:rPr>
          <w:rFonts w:ascii="Times New Roman" w:hAnsi="Times New Roman"/>
          <w:b/>
          <w:sz w:val="26"/>
          <w:szCs w:val="26"/>
          <w:lang w:eastAsia="ru-RU"/>
        </w:rPr>
        <w:t>листопада</w:t>
      </w:r>
      <w:r w:rsidRPr="00072CE8">
        <w:rPr>
          <w:rFonts w:ascii="Times New Roman" w:hAnsi="Times New Roman"/>
          <w:b/>
          <w:sz w:val="26"/>
          <w:szCs w:val="26"/>
          <w:lang w:eastAsia="ru-RU"/>
        </w:rPr>
        <w:t xml:space="preserve"> 20</w:t>
      </w:r>
      <w:r w:rsidR="00C008EA" w:rsidRPr="00072CE8">
        <w:rPr>
          <w:rFonts w:ascii="Times New Roman" w:hAnsi="Times New Roman"/>
          <w:b/>
          <w:sz w:val="26"/>
          <w:szCs w:val="26"/>
          <w:lang w:eastAsia="ru-RU"/>
        </w:rPr>
        <w:t>2</w:t>
      </w:r>
      <w:r w:rsidR="009C0316" w:rsidRPr="00072CE8">
        <w:rPr>
          <w:rFonts w:ascii="Times New Roman" w:hAnsi="Times New Roman"/>
          <w:b/>
          <w:sz w:val="26"/>
          <w:szCs w:val="26"/>
          <w:lang w:eastAsia="ru-RU"/>
        </w:rPr>
        <w:t>2</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084DBCFC" w14:textId="0E79D187" w:rsidR="00072CE8" w:rsidRDefault="00072CE8" w:rsidP="00072CE8">
      <w:pPr>
        <w:pStyle w:val="a3"/>
        <w:rPr>
          <w:rFonts w:ascii="Times New Roman" w:hAnsi="Times New Roman"/>
          <w:bCs/>
          <w:iCs/>
          <w:sz w:val="26"/>
          <w:szCs w:val="26"/>
          <w:lang w:val="uk-UA"/>
        </w:rPr>
      </w:pPr>
    </w:p>
    <w:p w14:paraId="7267EBC7" w14:textId="77777777" w:rsidR="00FA591B" w:rsidRDefault="00FA591B" w:rsidP="00072CE8">
      <w:pPr>
        <w:pStyle w:val="a3"/>
        <w:rPr>
          <w:rFonts w:ascii="Times New Roman" w:hAnsi="Times New Roman"/>
          <w:bCs/>
          <w:iCs/>
          <w:sz w:val="26"/>
          <w:szCs w:val="26"/>
          <w:lang w:val="uk-UA"/>
        </w:rPr>
      </w:pPr>
    </w:p>
    <w:p w14:paraId="5BA8311B" w14:textId="746F4BE3" w:rsidR="00053A74" w:rsidRPr="00F14056"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lastRenderedPageBreak/>
        <w:t>Очікувана вартість закупівлі</w:t>
      </w:r>
      <w:r w:rsidRPr="00F14056">
        <w:rPr>
          <w:rFonts w:ascii="Times New Roman" w:hAnsi="Times New Roman"/>
          <w:bCs/>
          <w:iCs/>
          <w:sz w:val="26"/>
          <w:szCs w:val="26"/>
          <w:lang w:val="uk-UA"/>
        </w:rPr>
        <w:t xml:space="preserve">: </w:t>
      </w:r>
      <w:r w:rsidR="00F14056" w:rsidRPr="00F14056">
        <w:rPr>
          <w:rFonts w:ascii="Times New Roman" w:hAnsi="Times New Roman"/>
          <w:bCs/>
          <w:iCs/>
          <w:sz w:val="26"/>
          <w:szCs w:val="26"/>
          <w:lang w:val="uk-UA"/>
        </w:rPr>
        <w:t>1</w:t>
      </w:r>
      <w:r w:rsidR="00F91BCE">
        <w:rPr>
          <w:rFonts w:ascii="Times New Roman" w:hAnsi="Times New Roman"/>
          <w:bCs/>
          <w:iCs/>
          <w:sz w:val="26"/>
          <w:szCs w:val="26"/>
          <w:lang w:val="uk-UA"/>
        </w:rPr>
        <w:t> 720 150</w:t>
      </w:r>
      <w:r w:rsidR="00F14056" w:rsidRPr="00F14056">
        <w:rPr>
          <w:rFonts w:ascii="Times New Roman" w:hAnsi="Times New Roman"/>
          <w:bCs/>
          <w:iCs/>
          <w:sz w:val="26"/>
          <w:szCs w:val="26"/>
          <w:lang w:val="uk-UA"/>
        </w:rPr>
        <w:t xml:space="preserve">, </w:t>
      </w:r>
      <w:r w:rsidR="00A454F1" w:rsidRPr="00F14056">
        <w:rPr>
          <w:rFonts w:ascii="Times New Roman" w:hAnsi="Times New Roman"/>
          <w:bCs/>
          <w:iCs/>
          <w:sz w:val="26"/>
          <w:szCs w:val="26"/>
          <w:lang w:val="uk-UA"/>
        </w:rPr>
        <w:t>00</w:t>
      </w:r>
      <w:r w:rsidRPr="00F14056">
        <w:rPr>
          <w:rFonts w:ascii="Times New Roman" w:hAnsi="Times New Roman"/>
          <w:bCs/>
          <w:iCs/>
          <w:sz w:val="26"/>
          <w:szCs w:val="26"/>
        </w:rPr>
        <w:t xml:space="preserve"> грн.</w:t>
      </w:r>
    </w:p>
    <w:p w14:paraId="0D5A960E" w14:textId="77777777" w:rsidR="009C0316" w:rsidRPr="009C0316" w:rsidRDefault="009C0316" w:rsidP="009C0316">
      <w:pPr>
        <w:pStyle w:val="a3"/>
        <w:rPr>
          <w:u w:val="single"/>
          <w:lang w:val="uk-UA"/>
        </w:rPr>
      </w:pPr>
    </w:p>
    <w:p w14:paraId="53D234FD" w14:textId="20D3628E"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w:t>
      </w:r>
      <w:r w:rsidR="002C63D8">
        <w:rPr>
          <w:rFonts w:ascii="Times New Roman" w:hAnsi="Times New Roman"/>
          <w:b/>
          <w:bCs/>
          <w:iCs/>
          <w:sz w:val="26"/>
          <w:szCs w:val="26"/>
          <w:lang w:val="uk-UA"/>
        </w:rPr>
        <w:t xml:space="preserve">цінової </w:t>
      </w:r>
      <w:r w:rsidRPr="00827989">
        <w:rPr>
          <w:rFonts w:ascii="Times New Roman" w:hAnsi="Times New Roman"/>
          <w:b/>
          <w:bCs/>
          <w:iCs/>
          <w:sz w:val="26"/>
          <w:szCs w:val="26"/>
          <w:lang w:val="uk-UA"/>
        </w:rPr>
        <w:t xml:space="preserve">пропозиції: </w:t>
      </w:r>
      <w:r w:rsidR="002C63D8" w:rsidRPr="002C63D8">
        <w:rPr>
          <w:rFonts w:ascii="Times New Roman" w:hAnsi="Times New Roman"/>
          <w:iCs/>
          <w:sz w:val="26"/>
          <w:szCs w:val="26"/>
          <w:lang w:val="uk-UA"/>
        </w:rPr>
        <w:t xml:space="preserve">цінова </w:t>
      </w:r>
      <w:r w:rsidRPr="002C63D8">
        <w:rPr>
          <w:rFonts w:ascii="Times New Roman" w:hAnsi="Times New Roman"/>
          <w:iCs/>
          <w:sz w:val="26"/>
          <w:szCs w:val="26"/>
          <w:lang w:val="uk-UA"/>
        </w:rPr>
        <w:t>п</w:t>
      </w:r>
      <w:r w:rsidRPr="00827989">
        <w:rPr>
          <w:rFonts w:ascii="Times New Roman" w:hAnsi="Times New Roman"/>
          <w:bCs/>
          <w:iCs/>
          <w:sz w:val="26"/>
          <w:szCs w:val="26"/>
          <w:lang w:val="uk-UA"/>
        </w:rPr>
        <w:t>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0E6DBD9F" w14:textId="25C1B3EB" w:rsidR="00277268" w:rsidRPr="008318FC" w:rsidRDefault="00277268" w:rsidP="00277268">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w:t>
      </w:r>
      <w:r w:rsidR="0088293B">
        <w:rPr>
          <w:rFonts w:ascii="Times New Roman" w:hAnsi="Times New Roman"/>
          <w:b/>
          <w:color w:val="000000"/>
          <w:sz w:val="26"/>
          <w:szCs w:val="26"/>
          <w:lang w:val="uk-UA"/>
        </w:rPr>
        <w:t>ий договір</w:t>
      </w:r>
      <w:r w:rsidRPr="009F1172">
        <w:rPr>
          <w:rFonts w:ascii="Times New Roman" w:hAnsi="Times New Roman"/>
          <w:b/>
          <w:color w:val="000000"/>
          <w:sz w:val="26"/>
          <w:szCs w:val="26"/>
          <w:lang w:val="uk-UA"/>
        </w:rPr>
        <w:t>:</w:t>
      </w:r>
      <w:r w:rsidRPr="009F1172">
        <w:rPr>
          <w:rFonts w:ascii="Times New Roman" w:hAnsi="Times New Roman"/>
          <w:color w:val="000000"/>
          <w:sz w:val="26"/>
          <w:szCs w:val="26"/>
          <w:lang w:val="uk-UA"/>
        </w:rPr>
        <w:t xml:space="preserve"> </w:t>
      </w:r>
      <w:r>
        <w:rPr>
          <w:rFonts w:ascii="Times New Roman" w:hAnsi="Times New Roman"/>
          <w:color w:val="000000"/>
          <w:sz w:val="26"/>
          <w:szCs w:val="26"/>
          <w:lang w:val="uk-UA"/>
        </w:rPr>
        <w:t>1 (один)</w:t>
      </w:r>
      <w:r w:rsidRPr="009F1172">
        <w:rPr>
          <w:rFonts w:ascii="Times New Roman" w:hAnsi="Times New Roman"/>
          <w:color w:val="000000"/>
          <w:sz w:val="26"/>
          <w:szCs w:val="26"/>
          <w:lang w:val="uk-UA"/>
        </w:rPr>
        <w:t xml:space="preserve"> учасник.</w:t>
      </w:r>
    </w:p>
    <w:p w14:paraId="4FE37195" w14:textId="77777777" w:rsidR="008318FC" w:rsidRPr="008318FC" w:rsidRDefault="008318FC" w:rsidP="008318FC">
      <w:pPr>
        <w:pStyle w:val="a3"/>
        <w:rPr>
          <w:rFonts w:ascii="Times New Roman" w:hAnsi="Times New Roman"/>
          <w:bCs/>
          <w:iCs/>
          <w:sz w:val="26"/>
          <w:szCs w:val="26"/>
          <w:lang w:val="uk-UA"/>
        </w:rPr>
      </w:pPr>
    </w:p>
    <w:p w14:paraId="47A9CAF7" w14:textId="39059C87" w:rsidR="00D53B64" w:rsidRPr="00623767"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sidRPr="00623767">
        <w:rPr>
          <w:rFonts w:ascii="Times New Roman" w:eastAsia="Tahoma" w:hAnsi="Times New Roman"/>
          <w:b/>
          <w:sz w:val="26"/>
          <w:szCs w:val="26"/>
          <w:lang w:val="uk-UA" w:eastAsia="ru-RU"/>
        </w:rPr>
        <w:t xml:space="preserve">Строк надання послуг: </w:t>
      </w:r>
      <w:r w:rsidRPr="00623767">
        <w:rPr>
          <w:rFonts w:ascii="Times New Roman" w:eastAsia="Tahoma" w:hAnsi="Times New Roman"/>
          <w:bCs/>
          <w:sz w:val="26"/>
          <w:szCs w:val="26"/>
          <w:lang w:val="uk-UA" w:eastAsia="ru-RU"/>
        </w:rPr>
        <w:t>згідно Додатку № 7 «Календарний план».</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063CF2FE" w14:textId="1AED9F26" w:rsidR="00E529F3" w:rsidRPr="00F14056"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С</w:t>
      </w:r>
      <w:r w:rsidR="001057B4" w:rsidRPr="001057B4">
        <w:rPr>
          <w:rFonts w:ascii="Times New Roman" w:eastAsia="Tahoma" w:hAnsi="Times New Roman"/>
          <w:b/>
          <w:sz w:val="26"/>
          <w:szCs w:val="26"/>
          <w:lang w:val="uk-UA" w:eastAsia="ru-RU"/>
        </w:rPr>
        <w:t>трок на який укладається рамков</w:t>
      </w:r>
      <w:r w:rsidR="0088293B">
        <w:rPr>
          <w:rFonts w:ascii="Times New Roman" w:eastAsia="Tahoma" w:hAnsi="Times New Roman"/>
          <w:b/>
          <w:sz w:val="26"/>
          <w:szCs w:val="26"/>
          <w:lang w:val="uk-UA" w:eastAsia="ru-RU"/>
        </w:rPr>
        <w:t>ий договір</w:t>
      </w:r>
      <w:r w:rsidR="00E3530D" w:rsidRPr="00827989">
        <w:rPr>
          <w:rFonts w:ascii="Times New Roman" w:eastAsia="Tahoma" w:hAnsi="Times New Roman"/>
          <w:b/>
          <w:sz w:val="26"/>
          <w:szCs w:val="26"/>
          <w:lang w:val="uk-UA" w:eastAsia="ru-RU"/>
        </w:rPr>
        <w:t xml:space="preserve">: </w:t>
      </w:r>
      <w:r w:rsidR="00F91BCE">
        <w:rPr>
          <w:rFonts w:ascii="Times New Roman" w:eastAsia="Tahoma" w:hAnsi="Times New Roman"/>
          <w:bCs/>
          <w:sz w:val="26"/>
          <w:szCs w:val="26"/>
          <w:lang w:val="uk-UA" w:eastAsia="ru-RU"/>
        </w:rPr>
        <w:t>грудень</w:t>
      </w:r>
      <w:r w:rsidR="000C5937" w:rsidRPr="00F14056">
        <w:rPr>
          <w:rFonts w:ascii="Times New Roman" w:eastAsia="Tahoma" w:hAnsi="Times New Roman"/>
          <w:bCs/>
          <w:sz w:val="26"/>
          <w:szCs w:val="26"/>
          <w:lang w:val="uk-UA" w:eastAsia="ru-RU"/>
        </w:rPr>
        <w:t xml:space="preserve"> </w:t>
      </w:r>
      <w:r w:rsidR="00316347" w:rsidRPr="00F14056">
        <w:rPr>
          <w:rFonts w:ascii="Times New Roman" w:hAnsi="Times New Roman"/>
          <w:bCs/>
          <w:sz w:val="26"/>
          <w:szCs w:val="26"/>
          <w:lang w:val="uk-UA" w:eastAsia="ru-RU"/>
        </w:rPr>
        <w:t xml:space="preserve">2022 року – </w:t>
      </w:r>
      <w:r w:rsidR="00A454F1" w:rsidRPr="00F14056">
        <w:rPr>
          <w:rFonts w:ascii="Times New Roman" w:hAnsi="Times New Roman"/>
          <w:bCs/>
          <w:sz w:val="26"/>
          <w:szCs w:val="26"/>
          <w:lang w:val="uk-UA" w:eastAsia="ru-RU"/>
        </w:rPr>
        <w:t>груд</w:t>
      </w:r>
      <w:r w:rsidR="0086705A" w:rsidRPr="00F14056">
        <w:rPr>
          <w:rFonts w:ascii="Times New Roman" w:hAnsi="Times New Roman"/>
          <w:bCs/>
          <w:sz w:val="26"/>
          <w:szCs w:val="26"/>
          <w:lang w:val="uk-UA" w:eastAsia="ru-RU"/>
        </w:rPr>
        <w:t xml:space="preserve">ень </w:t>
      </w:r>
      <w:r w:rsidR="00316347" w:rsidRPr="00F14056">
        <w:rPr>
          <w:rFonts w:ascii="Times New Roman" w:hAnsi="Times New Roman"/>
          <w:bCs/>
          <w:sz w:val="26"/>
          <w:szCs w:val="26"/>
          <w:lang w:val="uk-UA" w:eastAsia="ru-RU"/>
        </w:rPr>
        <w:t>2023 року</w:t>
      </w:r>
      <w:r w:rsidR="00E529F3" w:rsidRPr="00F14056">
        <w:rPr>
          <w:rFonts w:ascii="Times New Roman" w:hAnsi="Times New Roman"/>
          <w:b/>
          <w:sz w:val="26"/>
          <w:szCs w:val="26"/>
          <w:lang w:val="ru-RU" w:eastAsia="ru-RU"/>
        </w:rPr>
        <w:t>.</w:t>
      </w:r>
      <w:r w:rsidR="008E4D30">
        <w:rPr>
          <w:rFonts w:ascii="Times New Roman" w:hAnsi="Times New Roman"/>
          <w:b/>
          <w:sz w:val="26"/>
          <w:szCs w:val="26"/>
          <w:lang w:val="ru-RU" w:eastAsia="ru-RU"/>
        </w:rPr>
        <w:t xml:space="preserve"> На підставі Рамкового договору будуть укладені договори на надання конкретних послуг у 2022 та 2023 роках.</w:t>
      </w:r>
    </w:p>
    <w:p w14:paraId="1D6D0E90" w14:textId="77777777" w:rsidR="00E3530D" w:rsidRPr="00827989" w:rsidRDefault="00E3530D" w:rsidP="00E3530D">
      <w:pPr>
        <w:pStyle w:val="a3"/>
        <w:rPr>
          <w:rFonts w:ascii="Times New Roman" w:hAnsi="Times New Roman"/>
          <w:bCs/>
          <w:iCs/>
          <w:sz w:val="26"/>
          <w:szCs w:val="26"/>
          <w:lang w:val="ru-RU"/>
        </w:rPr>
      </w:pPr>
    </w:p>
    <w:p w14:paraId="1178C04A" w14:textId="3F0CD505" w:rsidR="00A454F1" w:rsidRPr="00F14056" w:rsidRDefault="00C64996" w:rsidP="00A454F1">
      <w:pPr>
        <w:pStyle w:val="a3"/>
        <w:numPr>
          <w:ilvl w:val="0"/>
          <w:numId w:val="1"/>
        </w:numPr>
        <w:tabs>
          <w:tab w:val="left" w:pos="1134"/>
        </w:tabs>
        <w:ind w:left="0" w:firstLine="709"/>
        <w:jc w:val="both"/>
        <w:rPr>
          <w:rFonts w:ascii="Times New Roman" w:hAnsi="Times New Roman"/>
          <w:sz w:val="26"/>
          <w:szCs w:val="26"/>
          <w:lang w:val="uk-UA"/>
        </w:rPr>
      </w:pPr>
      <w:r w:rsidRPr="00F14056">
        <w:rPr>
          <w:rFonts w:ascii="Times New Roman" w:hAnsi="Times New Roman"/>
          <w:b/>
          <w:sz w:val="26"/>
          <w:szCs w:val="26"/>
          <w:lang w:val="uk-UA"/>
        </w:rPr>
        <w:t xml:space="preserve">Контактні дані для подачі </w:t>
      </w:r>
      <w:r w:rsidR="00A454F1" w:rsidRPr="00F14056">
        <w:rPr>
          <w:rFonts w:ascii="Times New Roman" w:hAnsi="Times New Roman"/>
          <w:b/>
          <w:sz w:val="26"/>
          <w:szCs w:val="26"/>
          <w:lang w:val="uk-UA"/>
        </w:rPr>
        <w:t>цінової пропозиції:</w:t>
      </w:r>
      <w:r w:rsidR="00A454F1" w:rsidRPr="00F14056">
        <w:rPr>
          <w:rFonts w:ascii="Times New Roman" w:hAnsi="Times New Roman"/>
          <w:sz w:val="26"/>
          <w:szCs w:val="26"/>
          <w:lang w:val="uk-UA"/>
        </w:rPr>
        <w:t xml:space="preserve"> цінова пропозиція, яка складається з документів, зазначених у п. 1</w:t>
      </w:r>
      <w:r w:rsidR="00623767">
        <w:rPr>
          <w:rFonts w:ascii="Times New Roman" w:hAnsi="Times New Roman"/>
          <w:sz w:val="26"/>
          <w:szCs w:val="26"/>
          <w:lang w:val="uk-UA"/>
        </w:rPr>
        <w:t>4</w:t>
      </w:r>
      <w:r w:rsidR="00A454F1" w:rsidRPr="00F14056">
        <w:rPr>
          <w:rFonts w:ascii="Times New Roman" w:hAnsi="Times New Roman"/>
          <w:sz w:val="26"/>
          <w:szCs w:val="26"/>
          <w:lang w:val="uk-UA"/>
        </w:rPr>
        <w:t xml:space="preserve">,  </w:t>
      </w:r>
      <w:r w:rsidR="00A454F1" w:rsidRPr="00F14056">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r w:rsidR="00A454F1" w:rsidRPr="00F14056">
        <w:rPr>
          <w:rFonts w:ascii="Times New Roman" w:hAnsi="Times New Roman"/>
          <w:sz w:val="26"/>
          <w:szCs w:val="26"/>
          <w:lang w:val="uk-UA"/>
        </w:rPr>
        <w:t xml:space="preserve"> </w:t>
      </w:r>
      <w:hyperlink r:id="rId10" w:history="1">
        <w:r w:rsidR="00A454F1" w:rsidRPr="00F14056">
          <w:rPr>
            <w:rFonts w:ascii="Times New Roman" w:hAnsi="Times New Roman"/>
            <w:color w:val="0000FF"/>
            <w:sz w:val="26"/>
            <w:szCs w:val="26"/>
            <w:lang w:val="uk-UA"/>
          </w:rPr>
          <w:t>v.klevtsova@phc.org.ua</w:t>
        </w:r>
      </w:hyperlink>
      <w:r w:rsidR="00A454F1" w:rsidRPr="00F14056">
        <w:rPr>
          <w:rFonts w:ascii="Times New Roman" w:hAnsi="Times New Roman"/>
          <w:sz w:val="26"/>
          <w:szCs w:val="26"/>
          <w:lang w:val="uk-UA"/>
        </w:rPr>
        <w:t xml:space="preserve">  з зазначенням у темі листа: </w:t>
      </w:r>
      <w:r w:rsidR="00A454F1" w:rsidRPr="00F14056">
        <w:rPr>
          <w:rFonts w:ascii="Times New Roman" w:hAnsi="Times New Roman"/>
          <w:b/>
          <w:bCs/>
          <w:sz w:val="26"/>
          <w:szCs w:val="26"/>
          <w:lang w:val="uk-UA"/>
        </w:rPr>
        <w:t>«</w:t>
      </w:r>
      <w:r w:rsidR="00A03B5E" w:rsidRPr="00F14056">
        <w:rPr>
          <w:rFonts w:ascii="Times New Roman" w:hAnsi="Times New Roman"/>
          <w:b/>
          <w:bCs/>
          <w:sz w:val="26"/>
          <w:szCs w:val="26"/>
          <w:lang w:val="uk-UA"/>
        </w:rPr>
        <w:t xml:space="preserve">Цінова пропозиція </w:t>
      </w:r>
      <w:r w:rsidR="00A454F1" w:rsidRPr="00F14056">
        <w:rPr>
          <w:rFonts w:ascii="Times New Roman" w:hAnsi="Times New Roman"/>
          <w:b/>
          <w:bCs/>
          <w:sz w:val="26"/>
          <w:szCs w:val="26"/>
          <w:lang w:val="uk-UA"/>
        </w:rPr>
        <w:t xml:space="preserve">на закупівлю послуг -  код </w:t>
      </w:r>
      <w:r w:rsidR="00A03B5E" w:rsidRPr="00F14056">
        <w:rPr>
          <w:rFonts w:ascii="Times New Roman" w:hAnsi="Times New Roman"/>
          <w:b/>
          <w:bCs/>
          <w:sz w:val="26"/>
          <w:szCs w:val="26"/>
          <w:lang w:val="uk-UA"/>
        </w:rPr>
        <w:t>ДК 021:2015 - 79310000-0 - Послуг з проведення ринкових досліджень (</w:t>
      </w:r>
      <w:r w:rsidR="008942B9" w:rsidRPr="008942B9">
        <w:rPr>
          <w:rFonts w:ascii="Times New Roman" w:hAnsi="Times New Roman"/>
          <w:b/>
          <w:bCs/>
          <w:sz w:val="26"/>
          <w:szCs w:val="26"/>
          <w:lang w:val="uk-UA"/>
        </w:rPr>
        <w:t>Послуга з проведення дослідження «Вплив COVID-19 на виявлення випадків інфікування на туберкульоз»</w:t>
      </w:r>
      <w:r w:rsidR="00A03B5E" w:rsidRPr="00F14056">
        <w:rPr>
          <w:rFonts w:ascii="Times New Roman" w:hAnsi="Times New Roman"/>
          <w:b/>
          <w:bCs/>
          <w:sz w:val="26"/>
          <w:szCs w:val="26"/>
          <w:lang w:val="uk-UA"/>
        </w:rPr>
        <w:t>)</w:t>
      </w:r>
      <w:r w:rsidR="00A454F1" w:rsidRPr="00F14056">
        <w:rPr>
          <w:rFonts w:ascii="Times New Roman" w:hAnsi="Times New Roman"/>
          <w:b/>
          <w:bCs/>
          <w:sz w:val="26"/>
          <w:szCs w:val="26"/>
          <w:lang w:val="uk-UA"/>
        </w:rPr>
        <w:t>,</w:t>
      </w:r>
      <w:r w:rsidR="00A454F1" w:rsidRPr="00F14056">
        <w:rPr>
          <w:rFonts w:ascii="Times New Roman" w:hAnsi="Times New Roman"/>
          <w:b/>
          <w:bCs/>
          <w:iCs/>
          <w:sz w:val="26"/>
          <w:szCs w:val="26"/>
          <w:lang w:val="uk-UA"/>
        </w:rPr>
        <w:t xml:space="preserve"> </w:t>
      </w:r>
      <w:r w:rsidR="00A454F1" w:rsidRPr="00F14056">
        <w:rPr>
          <w:rFonts w:ascii="Times New Roman" w:hAnsi="Times New Roman"/>
          <w:sz w:val="26"/>
          <w:szCs w:val="26"/>
          <w:lang w:val="uk-UA"/>
        </w:rPr>
        <w:t xml:space="preserve">до уваги: головного </w:t>
      </w:r>
      <w:r w:rsidR="00A454F1" w:rsidRPr="00F14056">
        <w:rPr>
          <w:rFonts w:ascii="Times New Roman" w:hAnsi="Times New Roman"/>
          <w:sz w:val="26"/>
          <w:szCs w:val="26"/>
          <w:lang w:val="uk-UA" w:eastAsia="ru-RU"/>
        </w:rPr>
        <w:t xml:space="preserve">фахівця відділу закупівель та постачань Клєвцової Вікторії, </w:t>
      </w:r>
      <w:r w:rsidR="00A454F1" w:rsidRPr="00F14056">
        <w:rPr>
          <w:rFonts w:ascii="Times New Roman" w:hAnsi="Times New Roman"/>
          <w:sz w:val="26"/>
          <w:szCs w:val="26"/>
          <w:lang w:val="uk-UA"/>
        </w:rPr>
        <w:t>тел.: (</w:t>
      </w:r>
      <w:hyperlink r:id="rId11" w:history="1">
        <w:r w:rsidR="00A454F1" w:rsidRPr="00F14056">
          <w:rPr>
            <w:rFonts w:ascii="Times New Roman" w:hAnsi="Times New Roman"/>
            <w:sz w:val="26"/>
            <w:szCs w:val="26"/>
            <w:lang w:val="uk-UA"/>
          </w:rPr>
          <w:t>050) 508-62-46</w:t>
        </w:r>
      </w:hyperlink>
      <w:r w:rsidR="00A454F1" w:rsidRPr="00F14056">
        <w:rPr>
          <w:rFonts w:ascii="Times New Roman" w:hAnsi="Times New Roman"/>
          <w:sz w:val="26"/>
          <w:szCs w:val="26"/>
          <w:lang w:val="uk-UA"/>
        </w:rPr>
        <w:t>.</w:t>
      </w:r>
    </w:p>
    <w:p w14:paraId="66E7F167" w14:textId="77777777" w:rsidR="00A454F1" w:rsidRPr="00EB68DB" w:rsidRDefault="00A454F1" w:rsidP="00A454F1">
      <w:pPr>
        <w:pStyle w:val="a3"/>
        <w:rPr>
          <w:rFonts w:ascii="Times New Roman" w:hAnsi="Times New Roman"/>
          <w:sz w:val="26"/>
          <w:szCs w:val="26"/>
          <w:lang w:val="ru-RU"/>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7357CCE3" w14:textId="77777777" w:rsidR="00FC2D92" w:rsidRDefault="00E3530D"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Юридична особа або Фізична особа-підприємець за законодавством України.</w:t>
      </w:r>
    </w:p>
    <w:p w14:paraId="361F7DCC" w14:textId="211D1267" w:rsidR="00FC2D92" w:rsidRPr="00FC2D92" w:rsidRDefault="00FC2D92" w:rsidP="00B83B65">
      <w:pPr>
        <w:pStyle w:val="a3"/>
        <w:widowControl w:val="0"/>
        <w:numPr>
          <w:ilvl w:val="0"/>
          <w:numId w:val="3"/>
        </w:numPr>
        <w:tabs>
          <w:tab w:val="left" w:pos="993"/>
        </w:tabs>
        <w:ind w:left="0" w:firstLine="709"/>
        <w:contextualSpacing w:val="0"/>
        <w:jc w:val="both"/>
        <w:rPr>
          <w:rStyle w:val="14"/>
          <w:rFonts w:ascii="Times New Roman" w:hAnsi="Times New Roman"/>
          <w:sz w:val="26"/>
          <w:szCs w:val="26"/>
          <w:lang w:val="uk-UA"/>
        </w:rPr>
      </w:pPr>
      <w:r w:rsidRPr="00FC2D92">
        <w:rPr>
          <w:rStyle w:val="14"/>
          <w:rFonts w:ascii="Times New Roman" w:hAnsi="Times New Roman"/>
          <w:sz w:val="26"/>
          <w:szCs w:val="26"/>
          <w:lang w:val="uk-UA"/>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587190E5" w14:textId="318B99B6" w:rsidR="00277268"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 xml:space="preserve">В наслідок проведення </w:t>
      </w:r>
      <w:r w:rsidR="002C63D8">
        <w:rPr>
          <w:rFonts w:ascii="Times New Roman" w:hAnsi="Times New Roman"/>
          <w:sz w:val="26"/>
          <w:szCs w:val="26"/>
          <w:lang w:val="uk-UA"/>
        </w:rPr>
        <w:t xml:space="preserve">закупівлі </w:t>
      </w:r>
      <w:r>
        <w:rPr>
          <w:rFonts w:ascii="Times New Roman" w:hAnsi="Times New Roman"/>
          <w:sz w:val="26"/>
          <w:szCs w:val="26"/>
          <w:lang w:val="uk-UA"/>
        </w:rPr>
        <w:t xml:space="preserve">між Переможцем та </w:t>
      </w:r>
      <w:r w:rsidR="00BE2B99">
        <w:rPr>
          <w:rFonts w:ascii="Times New Roman" w:hAnsi="Times New Roman"/>
          <w:sz w:val="26"/>
          <w:szCs w:val="26"/>
          <w:lang w:val="uk-UA"/>
        </w:rPr>
        <w:t xml:space="preserve">Замовником </w:t>
      </w:r>
      <w:r>
        <w:rPr>
          <w:rFonts w:ascii="Times New Roman" w:hAnsi="Times New Roman"/>
          <w:sz w:val="26"/>
          <w:szCs w:val="26"/>
          <w:lang w:val="uk-UA"/>
        </w:rPr>
        <w:t>буде укладено Рамков</w:t>
      </w:r>
      <w:r w:rsidR="0088293B">
        <w:rPr>
          <w:rFonts w:ascii="Times New Roman" w:hAnsi="Times New Roman"/>
          <w:sz w:val="26"/>
          <w:szCs w:val="26"/>
          <w:lang w:val="uk-UA"/>
        </w:rPr>
        <w:t>ий договір</w:t>
      </w:r>
      <w:r>
        <w:rPr>
          <w:rFonts w:ascii="Times New Roman" w:hAnsi="Times New Roman"/>
          <w:sz w:val="26"/>
          <w:szCs w:val="26"/>
          <w:lang w:val="uk-UA"/>
        </w:rPr>
        <w:t xml:space="preserve"> з фіксацією вартості послуг</w:t>
      </w:r>
      <w:r>
        <w:rPr>
          <w:rFonts w:ascii="Times New Roman" w:hAnsi="Times New Roman"/>
          <w:sz w:val="26"/>
          <w:szCs w:val="26"/>
          <w:lang w:val="uk-UA" w:eastAsia="ru-RU"/>
        </w:rPr>
        <w:t>.</w:t>
      </w:r>
    </w:p>
    <w:p w14:paraId="17D08021" w14:textId="7C830B39" w:rsidR="00277268" w:rsidRPr="000C3A43" w:rsidRDefault="00277268" w:rsidP="00B83B65">
      <w:pPr>
        <w:pStyle w:val="a3"/>
        <w:widowControl w:val="0"/>
        <w:numPr>
          <w:ilvl w:val="0"/>
          <w:numId w:val="3"/>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0C3A43">
        <w:rPr>
          <w:rFonts w:ascii="Times New Roman" w:hAnsi="Times New Roman"/>
          <w:sz w:val="26"/>
          <w:szCs w:val="26"/>
          <w:lang w:val="uk-UA" w:eastAsia="ru-RU"/>
        </w:rPr>
        <w:t xml:space="preserve"> </w:t>
      </w:r>
      <w:r w:rsidRPr="0088293B">
        <w:rPr>
          <w:rFonts w:ascii="Times New Roman" w:hAnsi="Times New Roman"/>
          <w:sz w:val="26"/>
          <w:szCs w:val="26"/>
          <w:lang w:val="uk-UA" w:eastAsia="ru-RU"/>
        </w:rPr>
        <w:t xml:space="preserve">наведено у Додатку № </w:t>
      </w:r>
      <w:r w:rsidR="008E257D" w:rsidRPr="0088293B">
        <w:rPr>
          <w:rFonts w:ascii="Times New Roman" w:hAnsi="Times New Roman"/>
          <w:sz w:val="26"/>
          <w:szCs w:val="26"/>
          <w:lang w:val="uk-UA" w:eastAsia="ru-RU"/>
        </w:rPr>
        <w:t>8</w:t>
      </w:r>
      <w:r w:rsidRPr="0088293B">
        <w:rPr>
          <w:rFonts w:ascii="Times New Roman" w:hAnsi="Times New Roman"/>
          <w:sz w:val="26"/>
          <w:szCs w:val="26"/>
          <w:lang w:val="uk-UA" w:eastAsia="ru-RU"/>
        </w:rPr>
        <w:t xml:space="preserve"> </w:t>
      </w:r>
      <w:bookmarkStart w:id="8" w:name="_Hlk79075279"/>
      <w:r w:rsidRPr="0088293B">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w:t>
      </w:r>
      <w:r w:rsidR="00623767">
        <w:rPr>
          <w:rFonts w:ascii="Times New Roman" w:hAnsi="Times New Roman"/>
          <w:sz w:val="26"/>
          <w:szCs w:val="26"/>
          <w:lang w:val="uk-UA" w:eastAsia="ru-RU"/>
        </w:rPr>
        <w:t>у</w:t>
      </w:r>
      <w:r w:rsidRPr="0088293B">
        <w:rPr>
          <w:rFonts w:ascii="Times New Roman" w:hAnsi="Times New Roman"/>
          <w:sz w:val="26"/>
          <w:szCs w:val="26"/>
          <w:lang w:val="uk-UA" w:eastAsia="ru-RU"/>
        </w:rPr>
        <w:t>»</w:t>
      </w:r>
      <w:r w:rsidRPr="000C3A43">
        <w:rPr>
          <w:rFonts w:ascii="Times New Roman" w:hAnsi="Times New Roman"/>
          <w:sz w:val="26"/>
          <w:szCs w:val="26"/>
          <w:lang w:val="uk-UA" w:eastAsia="ru-RU"/>
        </w:rPr>
        <w:t xml:space="preserve"> </w:t>
      </w:r>
      <w:bookmarkEnd w:id="8"/>
      <w:r w:rsidRPr="000C3A43">
        <w:rPr>
          <w:rFonts w:ascii="Times New Roman" w:hAnsi="Times New Roman"/>
          <w:sz w:val="26"/>
          <w:szCs w:val="26"/>
          <w:lang w:val="uk-UA" w:eastAsia="ru-RU"/>
        </w:rPr>
        <w:t xml:space="preserve">до цього Оголошення. </w:t>
      </w:r>
      <w:r w:rsidRPr="000C3A43">
        <w:rPr>
          <w:rFonts w:ascii="Times New Roman" w:hAnsi="Times New Roman"/>
          <w:sz w:val="26"/>
          <w:szCs w:val="26"/>
          <w:lang w:val="uk-UA"/>
        </w:rPr>
        <w:t>Вартість послуг, зазначена Учасником в ціновій пропозиції повинна бути фіксована протягом всього строку дії Рамков</w:t>
      </w:r>
      <w:r w:rsidR="0088293B">
        <w:rPr>
          <w:rFonts w:ascii="Times New Roman" w:hAnsi="Times New Roman"/>
          <w:sz w:val="26"/>
          <w:szCs w:val="26"/>
          <w:lang w:val="uk-UA"/>
        </w:rPr>
        <w:t>ого договору</w:t>
      </w:r>
      <w:r w:rsidRPr="000C3A43">
        <w:rPr>
          <w:rFonts w:ascii="Times New Roman" w:hAnsi="Times New Roman"/>
          <w:sz w:val="26"/>
          <w:szCs w:val="26"/>
          <w:lang w:val="uk-UA"/>
        </w:rPr>
        <w:t>. Вартість послуг</w:t>
      </w:r>
      <w:r>
        <w:rPr>
          <w:rFonts w:ascii="Times New Roman" w:hAnsi="Times New Roman"/>
          <w:sz w:val="26"/>
          <w:szCs w:val="26"/>
          <w:lang w:val="uk-UA"/>
        </w:rPr>
        <w:t xml:space="preserve"> в кожному році</w:t>
      </w:r>
      <w:r w:rsidRPr="000C3A43">
        <w:rPr>
          <w:rFonts w:ascii="Times New Roman" w:hAnsi="Times New Roman"/>
          <w:sz w:val="26"/>
          <w:szCs w:val="26"/>
          <w:lang w:val="uk-UA"/>
        </w:rPr>
        <w:t xml:space="preserve"> може бути змінена лише у бік зменшення з</w:t>
      </w:r>
      <w:r>
        <w:rPr>
          <w:rFonts w:ascii="Times New Roman" w:hAnsi="Times New Roman"/>
          <w:sz w:val="26"/>
          <w:szCs w:val="26"/>
          <w:lang w:val="uk-UA"/>
        </w:rPr>
        <w:t xml:space="preserve"> урахуванням </w:t>
      </w:r>
      <w:r w:rsidRPr="000C3A43">
        <w:rPr>
          <w:rFonts w:ascii="Times New Roman" w:hAnsi="Times New Roman"/>
          <w:sz w:val="26"/>
          <w:szCs w:val="26"/>
          <w:shd w:val="clear" w:color="auto" w:fill="FDFDFD"/>
          <w:lang w:val="uk-UA"/>
        </w:rPr>
        <w:t xml:space="preserve">фактичного рівня використання коштів </w:t>
      </w:r>
      <w:r w:rsidR="00BE2B99" w:rsidRPr="000C3A43">
        <w:rPr>
          <w:rFonts w:ascii="Times New Roman" w:hAnsi="Times New Roman"/>
          <w:sz w:val="26"/>
          <w:szCs w:val="26"/>
          <w:shd w:val="clear" w:color="auto" w:fill="FDFDFD"/>
          <w:lang w:val="uk-UA"/>
        </w:rPr>
        <w:t>Замовник</w:t>
      </w:r>
      <w:r w:rsidR="00BE2B99">
        <w:rPr>
          <w:rFonts w:ascii="Times New Roman" w:hAnsi="Times New Roman"/>
          <w:sz w:val="26"/>
          <w:szCs w:val="26"/>
          <w:shd w:val="clear" w:color="auto" w:fill="FDFDFD"/>
          <w:lang w:val="uk-UA"/>
        </w:rPr>
        <w:t>а</w:t>
      </w:r>
      <w:r w:rsidRPr="000C3A43">
        <w:rPr>
          <w:rFonts w:ascii="Times New Roman" w:hAnsi="Times New Roman"/>
          <w:sz w:val="26"/>
          <w:szCs w:val="26"/>
          <w:shd w:val="clear" w:color="auto" w:fill="FDFDFD"/>
          <w:lang w:val="uk-UA"/>
        </w:rPr>
        <w:t>.</w:t>
      </w:r>
    </w:p>
    <w:p w14:paraId="34D02AC9" w14:textId="3555F87E" w:rsidR="00277268" w:rsidRPr="00594521" w:rsidRDefault="00277268" w:rsidP="00B83B65">
      <w:pPr>
        <w:pStyle w:val="a3"/>
        <w:widowControl w:val="0"/>
        <w:numPr>
          <w:ilvl w:val="0"/>
          <w:numId w:val="3"/>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w:t>
      </w:r>
      <w:r w:rsidR="007D3179">
        <w:rPr>
          <w:rFonts w:ascii="Times New Roman" w:hAnsi="Times New Roman"/>
          <w:color w:val="000000"/>
          <w:sz w:val="26"/>
          <w:szCs w:val="26"/>
          <w:lang w:val="uk-UA"/>
        </w:rPr>
        <w:t>з</w:t>
      </w:r>
      <w:r w:rsidRPr="00594521">
        <w:rPr>
          <w:rFonts w:ascii="Times New Roman" w:hAnsi="Times New Roman"/>
          <w:color w:val="000000"/>
          <w:sz w:val="26"/>
          <w:szCs w:val="26"/>
          <w:lang w:val="uk-UA"/>
        </w:rPr>
        <w:t xml:space="preserve"> Замовником у порядку визначеному </w:t>
      </w:r>
      <w:r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Pr="00594521">
        <w:rPr>
          <w:rFonts w:ascii="Times New Roman" w:hAnsi="Times New Roman"/>
          <w:sz w:val="26"/>
          <w:szCs w:val="26"/>
          <w:lang w:val="uk-UA"/>
        </w:rPr>
        <w:t>.</w:t>
      </w:r>
    </w:p>
    <w:p w14:paraId="553B308B" w14:textId="36B9A681" w:rsidR="00277268" w:rsidRPr="008318FC"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 xml:space="preserve">Оплата за послуги відбуватиметься у гривні виключно без урахування податку на додану вартість (без ПДВ) та на умовах оплати, визначених у в договорах, </w:t>
      </w:r>
      <w:r w:rsidRPr="008318FC">
        <w:rPr>
          <w:rFonts w:ascii="Times New Roman" w:hAnsi="Times New Roman"/>
          <w:color w:val="000000"/>
          <w:sz w:val="26"/>
          <w:szCs w:val="26"/>
          <w:lang w:val="uk-UA"/>
        </w:rPr>
        <w:t xml:space="preserve">що будуть укладатись з Переможцем щорічно у порядку визначеному </w:t>
      </w:r>
      <w:r w:rsidRPr="008318FC">
        <w:rPr>
          <w:rFonts w:ascii="Times New Roman" w:hAnsi="Times New Roman"/>
          <w:sz w:val="26"/>
          <w:szCs w:val="26"/>
          <w:lang w:val="uk-UA"/>
        </w:rPr>
        <w:t>Рамков</w:t>
      </w:r>
      <w:r w:rsidR="0088293B" w:rsidRPr="008318FC">
        <w:rPr>
          <w:rFonts w:ascii="Times New Roman" w:hAnsi="Times New Roman"/>
          <w:sz w:val="26"/>
          <w:szCs w:val="26"/>
          <w:lang w:val="uk-UA"/>
        </w:rPr>
        <w:t>им договором</w:t>
      </w:r>
      <w:r w:rsidRPr="008318FC">
        <w:rPr>
          <w:rFonts w:ascii="Times New Roman" w:hAnsi="Times New Roman"/>
          <w:sz w:val="26"/>
          <w:szCs w:val="26"/>
          <w:lang w:val="uk-UA"/>
        </w:rPr>
        <w:t>.</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28FF231D"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У випадку не надання документів на підтвердження відповідності Учасника кваліфікаційним критеріям, </w:t>
      </w:r>
      <w:r w:rsidR="002C63D8">
        <w:rPr>
          <w:rFonts w:ascii="Times New Roman" w:hAnsi="Times New Roman"/>
          <w:color w:val="000000"/>
          <w:sz w:val="26"/>
          <w:szCs w:val="26"/>
        </w:rPr>
        <w:t xml:space="preserve">цінова </w:t>
      </w:r>
      <w:r>
        <w:rPr>
          <w:rFonts w:ascii="Times New Roman" w:hAnsi="Times New Roman"/>
          <w:color w:val="000000"/>
          <w:sz w:val="26"/>
          <w:szCs w:val="26"/>
        </w:rPr>
        <w:t>пропозиція такого Учасника буде відхилена.</w:t>
      </w:r>
    </w:p>
    <w:p w14:paraId="5EF2CCC0" w14:textId="77777777" w:rsidR="00F91BCE" w:rsidRDefault="00F91BCE"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B83B65">
      <w:pPr>
        <w:pStyle w:val="a3"/>
        <w:widowControl w:val="0"/>
        <w:numPr>
          <w:ilvl w:val="0"/>
          <w:numId w:val="3"/>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lastRenderedPageBreak/>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23155F63" w:rsidR="00C64996" w:rsidRPr="00827989"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Цінова</w:t>
      </w:r>
      <w:r w:rsidR="00C64996" w:rsidRPr="00827989">
        <w:rPr>
          <w:rFonts w:ascii="Times New Roman" w:hAnsi="Times New Roman"/>
          <w:b/>
          <w:sz w:val="26"/>
          <w:szCs w:val="26"/>
          <w:lang w:val="uk-UA" w:eastAsia="ru-RU"/>
        </w:rPr>
        <w:t xml:space="preserve"> пропозиція обов’язково має включати в себе:</w:t>
      </w:r>
    </w:p>
    <w:p w14:paraId="2DD80913" w14:textId="09178C0E" w:rsidR="00E529F3" w:rsidRPr="00CA3702" w:rsidRDefault="00E529F3" w:rsidP="00B83B65">
      <w:pPr>
        <w:pStyle w:val="a3"/>
        <w:numPr>
          <w:ilvl w:val="0"/>
          <w:numId w:val="4"/>
        </w:numPr>
        <w:tabs>
          <w:tab w:val="left" w:pos="709"/>
          <w:tab w:val="left" w:pos="1134"/>
        </w:tabs>
        <w:ind w:left="0" w:firstLine="709"/>
        <w:jc w:val="both"/>
        <w:rPr>
          <w:rFonts w:ascii="Times New Roman" w:hAnsi="Times New Roman"/>
          <w:sz w:val="26"/>
          <w:szCs w:val="26"/>
          <w:lang w:val="uk-UA" w:eastAsia="ru-RU"/>
        </w:rPr>
      </w:pPr>
      <w:r w:rsidRPr="00CA3702">
        <w:rPr>
          <w:rFonts w:ascii="Times New Roman" w:hAnsi="Times New Roman"/>
          <w:sz w:val="26"/>
          <w:szCs w:val="26"/>
          <w:lang w:val="uk-UA" w:eastAsia="ru-RU"/>
        </w:rPr>
        <w:t xml:space="preserve">документи, </w:t>
      </w:r>
      <w:r w:rsidRPr="00CA3702">
        <w:rPr>
          <w:rFonts w:ascii="Times New Roman" w:hAnsi="Times New Roman"/>
          <w:sz w:val="26"/>
          <w:szCs w:val="26"/>
          <w:lang w:val="uk-UA"/>
        </w:rPr>
        <w:t>що підтверджують відповідність учасника кваліфікаційним критеріям та передбачені</w:t>
      </w:r>
      <w:r w:rsidRPr="00CA3702">
        <w:rPr>
          <w:rFonts w:ascii="Times New Roman" w:hAnsi="Times New Roman"/>
          <w:sz w:val="26"/>
          <w:szCs w:val="26"/>
          <w:lang w:val="uk-UA" w:eastAsia="ru-RU"/>
        </w:rPr>
        <w:t xml:space="preserve"> Додатком № 1 </w:t>
      </w:r>
      <w:r w:rsidRPr="00CA3702">
        <w:rPr>
          <w:rFonts w:ascii="Times New Roman" w:hAnsi="Times New Roman"/>
          <w:sz w:val="26"/>
          <w:szCs w:val="26"/>
          <w:lang w:val="uk-UA"/>
        </w:rPr>
        <w:t>«</w:t>
      </w:r>
      <w:r w:rsidRPr="00CA3702">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CA3702">
        <w:rPr>
          <w:rFonts w:ascii="Times New Roman" w:hAnsi="Times New Roman"/>
          <w:color w:val="000000"/>
          <w:sz w:val="26"/>
          <w:szCs w:val="26"/>
          <w:lang w:val="uk-UA"/>
        </w:rPr>
        <w:t>»;</w:t>
      </w:r>
    </w:p>
    <w:p w14:paraId="1062DBDE"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підписаний Додаток № 2 «Технічна специфікація»;</w:t>
      </w:r>
    </w:p>
    <w:p w14:paraId="3C891CA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3 «Форма цінової пропозиції»;</w:t>
      </w:r>
    </w:p>
    <w:p w14:paraId="22257323" w14:textId="736BFD45"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детальний бюджет (бюджет подається у гривнях з зазначенням вартості робіт без ПДВ в форматі Excel за зразком) відповідно Додатку № 4 «Бюджет дослідження»;</w:t>
      </w:r>
    </w:p>
    <w:p w14:paraId="072DDBE2" w14:textId="77777777" w:rsidR="00623767" w:rsidRPr="00CA3702" w:rsidRDefault="00623767"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5 «Декларація конфлікту інтересів учасника тендерної процедури»;</w:t>
      </w:r>
    </w:p>
    <w:p w14:paraId="0DA73BF4" w14:textId="75B89412"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7 «Календарний план»</w:t>
      </w:r>
      <w:r>
        <w:rPr>
          <w:rFonts w:ascii="Times New Roman" w:hAnsi="Times New Roman"/>
          <w:sz w:val="26"/>
          <w:szCs w:val="26"/>
          <w:lang w:val="uk-UA"/>
        </w:rPr>
        <w:t>;</w:t>
      </w:r>
    </w:p>
    <w:p w14:paraId="607F6B1D" w14:textId="77777777" w:rsidR="00623767" w:rsidRDefault="00623767" w:rsidP="00B83B65">
      <w:pPr>
        <w:pStyle w:val="a3"/>
        <w:numPr>
          <w:ilvl w:val="0"/>
          <w:numId w:val="4"/>
        </w:numPr>
        <w:tabs>
          <w:tab w:val="left" w:pos="993"/>
        </w:tabs>
        <w:ind w:left="0" w:firstLine="709"/>
        <w:jc w:val="both"/>
        <w:rPr>
          <w:rFonts w:ascii="Times New Roman" w:hAnsi="Times New Roman"/>
          <w:sz w:val="26"/>
          <w:szCs w:val="26"/>
          <w:lang w:val="uk-UA" w:eastAsia="ru-RU"/>
        </w:rPr>
      </w:pPr>
      <w:r w:rsidRPr="00CA3702">
        <w:rPr>
          <w:rFonts w:ascii="Times New Roman" w:hAnsi="Times New Roman"/>
          <w:bCs/>
          <w:iCs/>
          <w:sz w:val="26"/>
          <w:szCs w:val="26"/>
          <w:lang w:val="uk-UA"/>
        </w:rPr>
        <w:t>лист в довільній формі щодо погодження учасником проекту Рамкового договору</w:t>
      </w:r>
      <w:r>
        <w:rPr>
          <w:rFonts w:ascii="Times New Roman" w:hAnsi="Times New Roman"/>
          <w:bCs/>
          <w:iCs/>
          <w:sz w:val="26"/>
          <w:szCs w:val="26"/>
          <w:lang w:val="uk-UA"/>
        </w:rPr>
        <w:t xml:space="preserve"> відповідно до </w:t>
      </w:r>
      <w:r>
        <w:rPr>
          <w:rFonts w:ascii="Times New Roman" w:hAnsi="Times New Roman"/>
          <w:sz w:val="26"/>
          <w:szCs w:val="26"/>
          <w:lang w:val="uk-UA" w:eastAsia="ru-RU"/>
        </w:rPr>
        <w:t xml:space="preserve">Додатку № 8 </w:t>
      </w:r>
      <w:r w:rsidRPr="008E257D">
        <w:rPr>
          <w:rFonts w:ascii="Times New Roman" w:hAnsi="Times New Roman"/>
          <w:sz w:val="26"/>
          <w:szCs w:val="26"/>
          <w:lang w:val="uk-UA" w:eastAsia="ru-RU"/>
        </w:rPr>
        <w:t>«Проект Рамково</w:t>
      </w:r>
      <w:r>
        <w:rPr>
          <w:rFonts w:ascii="Times New Roman" w:hAnsi="Times New Roman"/>
          <w:sz w:val="26"/>
          <w:szCs w:val="26"/>
          <w:lang w:val="uk-UA" w:eastAsia="ru-RU"/>
        </w:rPr>
        <w:t>го договору</w:t>
      </w:r>
      <w:r w:rsidRPr="008E257D">
        <w:rPr>
          <w:rFonts w:ascii="Times New Roman" w:hAnsi="Times New Roman"/>
          <w:sz w:val="26"/>
          <w:szCs w:val="26"/>
          <w:lang w:val="uk-UA" w:eastAsia="ru-RU"/>
        </w:rPr>
        <w:t>»</w:t>
      </w:r>
      <w:r>
        <w:rPr>
          <w:rFonts w:ascii="Times New Roman" w:hAnsi="Times New Roman"/>
          <w:sz w:val="26"/>
          <w:szCs w:val="26"/>
          <w:lang w:val="uk-UA" w:eastAsia="ru-RU"/>
        </w:rPr>
        <w:t>.</w:t>
      </w:r>
    </w:p>
    <w:p w14:paraId="0D7F95AD"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729DD540"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C82A4F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іншу інформацію і документами, які учасник вважає за необхідне подати.</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15E332D6" w:rsidR="00586ADC" w:rsidRPr="00FC2D92" w:rsidRDefault="00586ADC"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b/>
          <w:sz w:val="26"/>
          <w:szCs w:val="26"/>
          <w:lang w:val="uk-UA" w:eastAsia="ru-RU"/>
        </w:rPr>
        <w:t xml:space="preserve">Додатками до </w:t>
      </w:r>
      <w:r w:rsidR="0011478C" w:rsidRPr="00FC2D92">
        <w:rPr>
          <w:rFonts w:ascii="Times New Roman" w:hAnsi="Times New Roman"/>
          <w:b/>
          <w:sz w:val="26"/>
          <w:szCs w:val="26"/>
          <w:lang w:val="uk-UA" w:eastAsia="ru-RU"/>
        </w:rPr>
        <w:t xml:space="preserve">цього </w:t>
      </w:r>
      <w:r w:rsidR="00FC2D92" w:rsidRPr="00FC2D92">
        <w:rPr>
          <w:rFonts w:ascii="Times New Roman" w:hAnsi="Times New Roman"/>
          <w:b/>
          <w:sz w:val="26"/>
          <w:szCs w:val="26"/>
          <w:lang w:val="uk-UA" w:eastAsia="ru-RU"/>
        </w:rPr>
        <w:t>О</w:t>
      </w:r>
      <w:r w:rsidRPr="00FC2D92">
        <w:rPr>
          <w:rFonts w:ascii="Times New Roman" w:hAnsi="Times New Roman"/>
          <w:b/>
          <w:sz w:val="26"/>
          <w:szCs w:val="26"/>
          <w:lang w:val="uk-UA" w:eastAsia="ru-RU"/>
        </w:rPr>
        <w:t xml:space="preserve">голошення є: </w:t>
      </w:r>
    </w:p>
    <w:p w14:paraId="21AA8190" w14:textId="77777777" w:rsidR="00FC2D92" w:rsidRPr="00FC2D92" w:rsidRDefault="00E529F3" w:rsidP="008942B9">
      <w:pPr>
        <w:pStyle w:val="a3"/>
        <w:numPr>
          <w:ilvl w:val="0"/>
          <w:numId w:val="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1 «</w:t>
      </w:r>
      <w:r w:rsidR="00B2339F" w:rsidRPr="00FC2D92">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FC2D92">
        <w:rPr>
          <w:rFonts w:ascii="Times New Roman" w:hAnsi="Times New Roman"/>
          <w:sz w:val="26"/>
          <w:szCs w:val="26"/>
          <w:lang w:val="uk-UA" w:eastAsia="ru-RU"/>
        </w:rPr>
        <w:t>»</w:t>
      </w:r>
      <w:r w:rsidRPr="00FC2D92">
        <w:rPr>
          <w:rFonts w:ascii="Times New Roman" w:hAnsi="Times New Roman"/>
          <w:color w:val="000000"/>
          <w:sz w:val="26"/>
          <w:szCs w:val="26"/>
          <w:lang w:val="uk-UA"/>
        </w:rPr>
        <w:t>;</w:t>
      </w:r>
    </w:p>
    <w:p w14:paraId="1CA8AD64" w14:textId="77777777" w:rsidR="00FC2D92" w:rsidRPr="00FC2D92" w:rsidRDefault="00E529F3" w:rsidP="008942B9">
      <w:pPr>
        <w:pStyle w:val="a3"/>
        <w:numPr>
          <w:ilvl w:val="0"/>
          <w:numId w:val="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2</w:t>
      </w:r>
      <w:r w:rsidRPr="00FC2D92">
        <w:rPr>
          <w:rFonts w:ascii="Times New Roman" w:hAnsi="Times New Roman"/>
          <w:b/>
          <w:sz w:val="26"/>
          <w:szCs w:val="26"/>
          <w:lang w:val="uk-UA"/>
        </w:rPr>
        <w:t xml:space="preserve"> </w:t>
      </w:r>
      <w:bookmarkStart w:id="9" w:name="_Hlk5800318"/>
      <w:r w:rsidRPr="00FC2D92">
        <w:rPr>
          <w:rFonts w:ascii="Times New Roman" w:hAnsi="Times New Roman"/>
          <w:sz w:val="26"/>
          <w:szCs w:val="26"/>
          <w:lang w:val="uk-UA"/>
        </w:rPr>
        <w:t>«</w:t>
      </w:r>
      <w:r w:rsidR="009A26A1" w:rsidRPr="00FC2D92">
        <w:rPr>
          <w:rFonts w:ascii="Times New Roman" w:hAnsi="Times New Roman"/>
          <w:sz w:val="26"/>
          <w:szCs w:val="26"/>
          <w:lang w:val="uk-UA"/>
        </w:rPr>
        <w:t>Технічн</w:t>
      </w:r>
      <w:r w:rsidR="00EA3492" w:rsidRPr="00FC2D92">
        <w:rPr>
          <w:rFonts w:ascii="Times New Roman" w:hAnsi="Times New Roman"/>
          <w:sz w:val="26"/>
          <w:szCs w:val="26"/>
          <w:lang w:val="uk-UA"/>
        </w:rPr>
        <w:t>а специфікація»</w:t>
      </w:r>
      <w:bookmarkEnd w:id="9"/>
      <w:r w:rsidRPr="00FC2D92">
        <w:rPr>
          <w:rFonts w:ascii="Times New Roman" w:hAnsi="Times New Roman"/>
          <w:bCs/>
          <w:sz w:val="26"/>
          <w:szCs w:val="26"/>
          <w:lang w:val="uk-UA"/>
        </w:rPr>
        <w:t>;</w:t>
      </w:r>
    </w:p>
    <w:p w14:paraId="63F9F3D7" w14:textId="77777777" w:rsidR="00FC2D92" w:rsidRPr="00FC2D92" w:rsidRDefault="00E529F3" w:rsidP="008942B9">
      <w:pPr>
        <w:pStyle w:val="a3"/>
        <w:numPr>
          <w:ilvl w:val="0"/>
          <w:numId w:val="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3 «Форма цінової пропозиції»;</w:t>
      </w:r>
    </w:p>
    <w:p w14:paraId="3165E90B" w14:textId="77777777" w:rsidR="00FC2D92" w:rsidRPr="00FC2D92" w:rsidRDefault="00E529F3" w:rsidP="008942B9">
      <w:pPr>
        <w:pStyle w:val="a3"/>
        <w:numPr>
          <w:ilvl w:val="0"/>
          <w:numId w:val="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rPr>
        <w:t>Додаток №</w:t>
      </w:r>
      <w:r w:rsidR="00CD47A7" w:rsidRPr="00FC2D92">
        <w:rPr>
          <w:rFonts w:ascii="Times New Roman" w:hAnsi="Times New Roman"/>
          <w:sz w:val="26"/>
          <w:szCs w:val="26"/>
          <w:lang w:val="uk-UA"/>
        </w:rPr>
        <w:t> </w:t>
      </w:r>
      <w:bookmarkStart w:id="10" w:name="_Hlk16083011"/>
      <w:r w:rsidRPr="00FC2D92">
        <w:rPr>
          <w:rFonts w:ascii="Times New Roman" w:hAnsi="Times New Roman"/>
          <w:sz w:val="26"/>
          <w:szCs w:val="26"/>
          <w:lang w:val="uk-UA"/>
        </w:rPr>
        <w:t xml:space="preserve">4 </w:t>
      </w:r>
      <w:r w:rsidRPr="00FC2D92">
        <w:rPr>
          <w:rFonts w:ascii="Times New Roman" w:hAnsi="Times New Roman"/>
          <w:sz w:val="26"/>
          <w:szCs w:val="26"/>
          <w:lang w:val="uk-UA" w:eastAsia="ru-RU"/>
        </w:rPr>
        <w:t>«</w:t>
      </w:r>
      <w:r w:rsidR="009A26A1" w:rsidRPr="00FC2D92">
        <w:rPr>
          <w:rFonts w:ascii="Times New Roman" w:hAnsi="Times New Roman"/>
          <w:sz w:val="26"/>
          <w:szCs w:val="26"/>
          <w:lang w:val="uk-UA" w:eastAsia="ru-RU"/>
        </w:rPr>
        <w:t>Бюджет дослідження</w:t>
      </w:r>
      <w:r w:rsidRPr="00FC2D92">
        <w:rPr>
          <w:rFonts w:ascii="Times New Roman" w:hAnsi="Times New Roman"/>
          <w:sz w:val="26"/>
          <w:szCs w:val="26"/>
          <w:lang w:val="uk-UA" w:eastAsia="ru-RU"/>
        </w:rPr>
        <w:t>»</w:t>
      </w:r>
      <w:bookmarkEnd w:id="10"/>
      <w:r w:rsidRPr="00FC2D92">
        <w:rPr>
          <w:rFonts w:ascii="Times New Roman" w:hAnsi="Times New Roman"/>
          <w:sz w:val="26"/>
          <w:szCs w:val="26"/>
          <w:lang w:val="uk-UA" w:eastAsia="ru-RU"/>
        </w:rPr>
        <w:t>;</w:t>
      </w:r>
    </w:p>
    <w:p w14:paraId="237C1781" w14:textId="77777777" w:rsidR="00FC2D92" w:rsidRPr="00FC2D92" w:rsidRDefault="00D0441A" w:rsidP="008942B9">
      <w:pPr>
        <w:pStyle w:val="a3"/>
        <w:numPr>
          <w:ilvl w:val="0"/>
          <w:numId w:val="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00E529F3" w:rsidRPr="00FC2D92">
        <w:rPr>
          <w:rFonts w:ascii="Times New Roman" w:hAnsi="Times New Roman"/>
          <w:sz w:val="26"/>
          <w:szCs w:val="26"/>
          <w:lang w:val="uk-UA" w:eastAsia="ru-RU"/>
        </w:rPr>
        <w:t>5 «</w:t>
      </w:r>
      <w:r w:rsidR="009A26A1" w:rsidRPr="00FC2D92">
        <w:rPr>
          <w:rFonts w:ascii="Times New Roman" w:hAnsi="Times New Roman"/>
          <w:sz w:val="26"/>
          <w:szCs w:val="26"/>
          <w:lang w:val="uk-UA" w:eastAsia="ru-RU"/>
        </w:rPr>
        <w:t>Декларація конфлікту інтересів учасника тендерної процедури</w:t>
      </w:r>
      <w:r w:rsidR="00E529F3" w:rsidRPr="00FC2D92">
        <w:rPr>
          <w:rFonts w:ascii="Times New Roman" w:hAnsi="Times New Roman"/>
          <w:sz w:val="26"/>
          <w:szCs w:val="26"/>
          <w:lang w:val="uk-UA" w:eastAsia="ru-RU"/>
        </w:rPr>
        <w:t>»;</w:t>
      </w:r>
    </w:p>
    <w:p w14:paraId="400166F1" w14:textId="77777777" w:rsidR="00FC2D92" w:rsidRPr="00FC2D92" w:rsidRDefault="00E529F3" w:rsidP="008942B9">
      <w:pPr>
        <w:pStyle w:val="a3"/>
        <w:numPr>
          <w:ilvl w:val="0"/>
          <w:numId w:val="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 xml:space="preserve">6 </w:t>
      </w:r>
      <w:r w:rsidRPr="00FC2D92">
        <w:rPr>
          <w:rFonts w:ascii="Times New Roman" w:hAnsi="Times New Roman"/>
          <w:sz w:val="26"/>
          <w:szCs w:val="26"/>
          <w:lang w:val="uk-UA"/>
        </w:rPr>
        <w:t>«</w:t>
      </w:r>
      <w:r w:rsidR="009A26A1" w:rsidRPr="00FC2D92">
        <w:rPr>
          <w:rFonts w:ascii="Times New Roman" w:hAnsi="Times New Roman"/>
          <w:sz w:val="26"/>
          <w:szCs w:val="26"/>
          <w:lang w:val="uk-UA"/>
        </w:rPr>
        <w:t>Кодекс поведінки постачальників</w:t>
      </w:r>
      <w:r w:rsidRPr="00FC2D92">
        <w:rPr>
          <w:rFonts w:ascii="Times New Roman" w:hAnsi="Times New Roman"/>
          <w:sz w:val="26"/>
          <w:szCs w:val="26"/>
          <w:lang w:val="uk-UA"/>
        </w:rPr>
        <w:t>»;</w:t>
      </w:r>
    </w:p>
    <w:p w14:paraId="1D781F05" w14:textId="77777777" w:rsidR="00FC2D92" w:rsidRPr="00FC2D92" w:rsidRDefault="00E529F3" w:rsidP="008942B9">
      <w:pPr>
        <w:pStyle w:val="a3"/>
        <w:numPr>
          <w:ilvl w:val="0"/>
          <w:numId w:val="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7 «Календарний план»</w:t>
      </w:r>
      <w:r w:rsidR="008E257D" w:rsidRPr="00FC2D92">
        <w:rPr>
          <w:rFonts w:ascii="Times New Roman" w:hAnsi="Times New Roman"/>
          <w:sz w:val="26"/>
          <w:szCs w:val="26"/>
          <w:lang w:val="uk-UA" w:eastAsia="ru-RU"/>
        </w:rPr>
        <w:t>;</w:t>
      </w:r>
    </w:p>
    <w:p w14:paraId="3FD222B2" w14:textId="490D4761" w:rsidR="008E257D" w:rsidRPr="00FC2D92" w:rsidRDefault="008E257D" w:rsidP="008942B9">
      <w:pPr>
        <w:pStyle w:val="a3"/>
        <w:numPr>
          <w:ilvl w:val="0"/>
          <w:numId w:val="8"/>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8 «Проект Рамково</w:t>
      </w:r>
      <w:r w:rsidR="0088293B" w:rsidRPr="00FC2D92">
        <w:rPr>
          <w:rFonts w:ascii="Times New Roman" w:hAnsi="Times New Roman"/>
          <w:sz w:val="26"/>
          <w:szCs w:val="26"/>
          <w:lang w:val="uk-UA" w:eastAsia="ru-RU"/>
        </w:rPr>
        <w:t>го договору</w:t>
      </w:r>
      <w:r w:rsidRPr="00FC2D92">
        <w:rPr>
          <w:rFonts w:ascii="Times New Roman" w:hAnsi="Times New Roman"/>
          <w:sz w:val="26"/>
          <w:szCs w:val="26"/>
          <w:lang w:val="uk-UA" w:eastAsia="ru-RU"/>
        </w:rPr>
        <w:t>».</w:t>
      </w:r>
    </w:p>
    <w:p w14:paraId="44F786B5" w14:textId="77777777" w:rsidR="00CD47A7" w:rsidRPr="000866AF" w:rsidRDefault="00CD47A7" w:rsidP="00F4611F">
      <w:pPr>
        <w:pStyle w:val="a3"/>
        <w:tabs>
          <w:tab w:val="left" w:pos="993"/>
        </w:tabs>
        <w:ind w:left="709"/>
        <w:jc w:val="both"/>
        <w:rPr>
          <w:rFonts w:ascii="Times New Roman" w:hAnsi="Times New Roman"/>
          <w:sz w:val="26"/>
          <w:szCs w:val="26"/>
          <w:lang w:val="uk-UA" w:eastAsia="ru-RU"/>
        </w:rPr>
      </w:pPr>
    </w:p>
    <w:p w14:paraId="3F5828F4" w14:textId="0DC7E24C"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 xml:space="preserve">Правила оформлення </w:t>
      </w:r>
      <w:r w:rsidR="002C63D8">
        <w:rPr>
          <w:rFonts w:ascii="Times New Roman" w:hAnsi="Times New Roman"/>
          <w:b/>
          <w:bCs/>
          <w:caps/>
          <w:sz w:val="26"/>
          <w:szCs w:val="26"/>
        </w:rPr>
        <w:t xml:space="preserve">ЦІНОВОЇ </w:t>
      </w:r>
      <w:r w:rsidRPr="006D5ACB">
        <w:rPr>
          <w:rFonts w:ascii="Times New Roman" w:hAnsi="Times New Roman"/>
          <w:b/>
          <w:bCs/>
          <w:caps/>
          <w:sz w:val="26"/>
          <w:szCs w:val="26"/>
        </w:rPr>
        <w:t>пропозиції учасника:</w:t>
      </w:r>
    </w:p>
    <w:p w14:paraId="355CC957"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Надані копії документів мають бути розбірливими та якісними.</w:t>
      </w:r>
    </w:p>
    <w:p w14:paraId="2798D90C" w14:textId="7254ECAC"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Скановані д</w:t>
      </w:r>
      <w:r w:rsidRPr="00E6228A">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4</w:t>
      </w:r>
      <w:r w:rsidRPr="00E6228A">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Pr="00E6228A">
          <w:rPr>
            <w:rFonts w:ascii="Times New Roman" w:eastAsia="Calibri" w:hAnsi="Times New Roman"/>
            <w:color w:val="0000FF"/>
            <w:sz w:val="26"/>
            <w:szCs w:val="26"/>
            <w:u w:val="single"/>
            <w:lang w:eastAsia="ru-RU"/>
          </w:rPr>
          <w:t>v.klevtsova@phc.org.ua</w:t>
        </w:r>
      </w:hyperlink>
      <w:r w:rsidRPr="00E6228A">
        <w:rPr>
          <w:rFonts w:ascii="Times New Roman" w:eastAsia="Calibri" w:hAnsi="Times New Roman"/>
          <w:sz w:val="26"/>
          <w:szCs w:val="26"/>
          <w:lang w:eastAsia="ru-RU"/>
        </w:rPr>
        <w:t xml:space="preserve">  з зазначенням у темі листа: </w:t>
      </w:r>
      <w:r w:rsidRPr="00A03B5E">
        <w:rPr>
          <w:rFonts w:ascii="Times New Roman" w:eastAsia="Calibri" w:hAnsi="Times New Roman"/>
          <w:b/>
          <w:bCs/>
          <w:sz w:val="26"/>
          <w:szCs w:val="26"/>
          <w:lang w:eastAsia="ru-RU"/>
        </w:rPr>
        <w:t>«</w:t>
      </w:r>
      <w:r w:rsidR="00A03B5E" w:rsidRPr="00A03B5E">
        <w:rPr>
          <w:rFonts w:ascii="Times New Roman" w:eastAsia="Calibri" w:hAnsi="Times New Roman"/>
          <w:b/>
          <w:bCs/>
          <w:sz w:val="26"/>
          <w:szCs w:val="26"/>
          <w:lang w:eastAsia="ru-RU"/>
        </w:rPr>
        <w:t xml:space="preserve">Цінова пропозиція </w:t>
      </w:r>
      <w:r w:rsidRPr="00A03B5E">
        <w:rPr>
          <w:rFonts w:ascii="Times New Roman" w:eastAsia="Calibri" w:hAnsi="Times New Roman"/>
          <w:b/>
          <w:bCs/>
          <w:sz w:val="26"/>
          <w:szCs w:val="26"/>
          <w:lang w:eastAsia="ru-RU"/>
        </w:rPr>
        <w:t xml:space="preserve">на закупівлю </w:t>
      </w:r>
      <w:r w:rsidR="00A03B5E" w:rsidRPr="00A03B5E">
        <w:rPr>
          <w:rFonts w:ascii="Times New Roman" w:eastAsia="Calibri" w:hAnsi="Times New Roman"/>
          <w:b/>
          <w:bCs/>
          <w:sz w:val="26"/>
          <w:szCs w:val="26"/>
          <w:lang w:eastAsia="ru-RU"/>
        </w:rPr>
        <w:t xml:space="preserve">код </w:t>
      </w:r>
      <w:r w:rsidR="00A03B5E" w:rsidRPr="00A03B5E">
        <w:rPr>
          <w:rFonts w:ascii="Times New Roman" w:hAnsi="Times New Roman"/>
          <w:b/>
          <w:bCs/>
          <w:sz w:val="26"/>
          <w:szCs w:val="26"/>
        </w:rPr>
        <w:t>ДК 021:2015 - 79310000-0</w:t>
      </w:r>
      <w:r w:rsidR="00F14056">
        <w:rPr>
          <w:rFonts w:ascii="Times New Roman" w:hAnsi="Times New Roman"/>
          <w:b/>
          <w:bCs/>
          <w:sz w:val="26"/>
          <w:szCs w:val="26"/>
        </w:rPr>
        <w:t xml:space="preserve"> </w:t>
      </w:r>
      <w:r w:rsidR="00A03B5E" w:rsidRPr="00A03B5E">
        <w:rPr>
          <w:rFonts w:ascii="Times New Roman" w:hAnsi="Times New Roman"/>
          <w:b/>
          <w:bCs/>
          <w:sz w:val="26"/>
          <w:szCs w:val="26"/>
        </w:rPr>
        <w:t>Послуг з проведення ринкових досліджень (</w:t>
      </w:r>
      <w:r w:rsidR="008942B9" w:rsidRPr="008942B9">
        <w:rPr>
          <w:rFonts w:ascii="Times New Roman" w:hAnsi="Times New Roman"/>
          <w:b/>
          <w:bCs/>
          <w:sz w:val="26"/>
          <w:szCs w:val="26"/>
        </w:rPr>
        <w:t>Послуга з проведення дослідження «Вплив COVID-19 на виявлення випадків інфікування на туберкульоз»</w:t>
      </w:r>
      <w:r w:rsidR="00A03B5E" w:rsidRPr="00A03B5E">
        <w:rPr>
          <w:rFonts w:ascii="Times New Roman" w:hAnsi="Times New Roman"/>
          <w:b/>
          <w:bCs/>
          <w:sz w:val="26"/>
          <w:szCs w:val="26"/>
        </w:rPr>
        <w:t>)</w:t>
      </w:r>
      <w:r w:rsidRPr="00A03B5E">
        <w:rPr>
          <w:rFonts w:ascii="Times New Roman" w:eastAsia="Calibri" w:hAnsi="Times New Roman"/>
          <w:b/>
          <w:bCs/>
          <w:sz w:val="26"/>
          <w:szCs w:val="26"/>
          <w:lang w:eastAsia="ru-RU"/>
        </w:rPr>
        <w:t>»</w:t>
      </w:r>
      <w:r w:rsidRPr="00E6228A">
        <w:rPr>
          <w:rFonts w:ascii="Times New Roman" w:eastAsia="Calibri" w:hAnsi="Times New Roman"/>
          <w:sz w:val="26"/>
          <w:szCs w:val="26"/>
          <w:lang w:eastAsia="ru-RU"/>
        </w:rPr>
        <w:t>.</w:t>
      </w:r>
    </w:p>
    <w:p w14:paraId="2DCB5ECD"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6E00B63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lastRenderedPageBreak/>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 xml:space="preserve">Ціни в пропозиції мають бути вказані у гривнях, </w:t>
      </w:r>
      <w:r w:rsidRPr="00E6228A">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74BEE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E6228A">
        <w:rPr>
          <w:rFonts w:ascii="Times New Roman" w:eastAsia="Calibri" w:hAnsi="Times New Roman"/>
          <w:sz w:val="26"/>
          <w:szCs w:val="26"/>
          <w:lang w:eastAsia="ru-RU"/>
        </w:rPr>
        <w:t>дповідають умовам цього Оголошення.</w:t>
      </w:r>
    </w:p>
    <w:p w14:paraId="59CC4F3A" w14:textId="145614A8"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E6228A">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E6228A">
        <w:rPr>
          <w:rFonts w:ascii="Times New Roman" w:eastAsia="Calibri" w:hAnsi="Times New Roman"/>
          <w:sz w:val="26"/>
          <w:szCs w:val="26"/>
        </w:rPr>
        <w:t xml:space="preserve"> з текстом якого можна ознайомитись за посиланням</w:t>
      </w:r>
      <w:r w:rsidRPr="00E6228A">
        <w:rPr>
          <w:rFonts w:ascii="Times New Roman" w:eastAsia="Calibri" w:hAnsi="Times New Roman"/>
          <w:color w:val="000000"/>
          <w:sz w:val="26"/>
          <w:szCs w:val="26"/>
          <w:lang w:eastAsia="ru-RU"/>
        </w:rPr>
        <w:t xml:space="preserve"> </w:t>
      </w:r>
      <w:r w:rsidRPr="00E6228A">
        <w:rPr>
          <w:rFonts w:ascii="Times New Roman" w:eastAsia="Calibri" w:hAnsi="Times New Roman"/>
          <w:sz w:val="26"/>
          <w:szCs w:val="26"/>
        </w:rPr>
        <w:t xml:space="preserve">в </w:t>
      </w:r>
      <w:r w:rsidRPr="00E6228A">
        <w:rPr>
          <w:rFonts w:ascii="Times New Roman" w:eastAsia="Calibri" w:hAnsi="Times New Roman"/>
          <w:sz w:val="26"/>
          <w:szCs w:val="26"/>
          <w:lang w:val="ru-RU"/>
        </w:rPr>
        <w:t xml:space="preserve"> </w:t>
      </w:r>
      <w:r w:rsidRPr="00E6228A">
        <w:rPr>
          <w:rFonts w:ascii="Times New Roman" w:eastAsia="Calibri" w:hAnsi="Times New Roman"/>
          <w:sz w:val="26"/>
          <w:szCs w:val="26"/>
        </w:rPr>
        <w:t>Додатку № 6</w:t>
      </w:r>
      <w:r w:rsidRPr="00E6228A">
        <w:rPr>
          <w:rFonts w:ascii="Times New Roman" w:eastAsia="Calibri" w:hAnsi="Times New Roman"/>
          <w:b/>
          <w:sz w:val="26"/>
          <w:szCs w:val="26"/>
        </w:rPr>
        <w:t>.</w:t>
      </w:r>
    </w:p>
    <w:p w14:paraId="0E083D77"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5666E256"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має право відмінити </w:t>
      </w:r>
      <w:r w:rsidR="002C63D8">
        <w:rPr>
          <w:rFonts w:ascii="Times New Roman" w:eastAsia="Calibri" w:hAnsi="Times New Roman"/>
          <w:sz w:val="26"/>
          <w:szCs w:val="26"/>
        </w:rPr>
        <w:t>закупівлю</w:t>
      </w:r>
      <w:r w:rsidRPr="00E6228A">
        <w:rPr>
          <w:rFonts w:ascii="Times New Roman" w:eastAsia="Calibri" w:hAnsi="Times New Roman"/>
          <w:sz w:val="26"/>
          <w:szCs w:val="26"/>
        </w:rPr>
        <w:t>.</w:t>
      </w:r>
    </w:p>
    <w:p w14:paraId="1832B279"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w:t>
      </w:r>
      <w:r w:rsidRPr="00E6228A">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7D56C94" w14:textId="77777777" w:rsidR="00E6228A" w:rsidRPr="00E6228A" w:rsidRDefault="00E6228A" w:rsidP="00E6228A">
      <w:pPr>
        <w:spacing w:after="0" w:line="240" w:lineRule="auto"/>
        <w:ind w:firstLine="709"/>
        <w:contextualSpacing/>
        <w:jc w:val="both"/>
        <w:rPr>
          <w:rFonts w:ascii="Times New Roman" w:eastAsia="Calibri" w:hAnsi="Times New Roman"/>
          <w:b/>
          <w:bCs/>
          <w:sz w:val="24"/>
          <w:szCs w:val="24"/>
        </w:rPr>
      </w:pPr>
      <w:r w:rsidRPr="00E6228A">
        <w:rPr>
          <w:rFonts w:ascii="Times New Roman" w:eastAsia="Calibri" w:hAnsi="Times New Roman"/>
          <w:b/>
          <w:bCs/>
          <w:sz w:val="24"/>
          <w:szCs w:val="24"/>
        </w:rPr>
        <w:t xml:space="preserve">Зверніть, будь ласка, увагу на наступне: </w:t>
      </w:r>
    </w:p>
    <w:p w14:paraId="61B33A50" w14:textId="2CC75D0E" w:rsidR="00E6228A" w:rsidRPr="00FA591B"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rPr>
      </w:pPr>
      <w:r w:rsidRPr="00FA591B">
        <w:rPr>
          <w:rFonts w:ascii="Times New Roman" w:eastAsia="Calibri" w:hAnsi="Times New Roman"/>
          <w:i/>
        </w:rPr>
        <w:t>Замовник залишає за собою право контрактувати учасника з вищою ціною, якщо буде прийняте рішення про те, що вища оцінка цінової пропозиції цього учасника виправдовує додаткову ціну/вартість.</w:t>
      </w:r>
    </w:p>
    <w:p w14:paraId="33D0F305" w14:textId="77777777"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rPr>
        <w:t>Замовник залишає за собою право контрактувати декількох учасників.</w:t>
      </w:r>
    </w:p>
    <w:p w14:paraId="7207C621" w14:textId="1ACEC7FB"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Учасники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погоджуються з тим, що Замовник не повертає матеріали, подані на будь-якій стадії проведення </w:t>
      </w:r>
      <w:r w:rsidR="002C63D8" w:rsidRPr="00FA591B">
        <w:rPr>
          <w:rFonts w:ascii="Times New Roman" w:eastAsia="Calibri" w:hAnsi="Times New Roman"/>
          <w:i/>
          <w:iCs/>
        </w:rPr>
        <w:t>закупівлі</w:t>
      </w:r>
      <w:r w:rsidRPr="00FA591B">
        <w:rPr>
          <w:rFonts w:ascii="Times New Roman" w:eastAsia="Calibri" w:hAnsi="Times New Roman"/>
          <w:i/>
          <w:iCs/>
        </w:rPr>
        <w:t>.</w:t>
      </w:r>
    </w:p>
    <w:p w14:paraId="2F48CC7C" w14:textId="71759C85"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Остаточне рішення щодо переможця приймає Замовник. Замовник має право відмінити </w:t>
      </w:r>
      <w:r w:rsidR="002C63D8" w:rsidRPr="00FA591B">
        <w:rPr>
          <w:rFonts w:ascii="Times New Roman" w:eastAsia="Calibri" w:hAnsi="Times New Roman"/>
          <w:i/>
          <w:iCs/>
        </w:rPr>
        <w:t>закупівлю</w:t>
      </w:r>
      <w:r w:rsidRPr="00FA591B">
        <w:rPr>
          <w:rFonts w:ascii="Times New Roman" w:eastAsia="Calibri" w:hAnsi="Times New Roman"/>
          <w:i/>
          <w:iCs/>
        </w:rPr>
        <w:t>.</w:t>
      </w:r>
    </w:p>
    <w:p w14:paraId="16D98B7D" w14:textId="2AB1A2AC"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учасників </w:t>
      </w:r>
      <w:r w:rsidR="002C63D8" w:rsidRPr="00FA591B">
        <w:rPr>
          <w:rFonts w:ascii="Times New Roman" w:eastAsia="Calibri" w:hAnsi="Times New Roman"/>
          <w:i/>
          <w:iCs/>
        </w:rPr>
        <w:t xml:space="preserve">закупівлі </w:t>
      </w:r>
      <w:r w:rsidRPr="00FA591B">
        <w:rPr>
          <w:rFonts w:ascii="Times New Roman" w:eastAsia="Calibri" w:hAnsi="Times New Roman"/>
          <w:i/>
          <w:iCs/>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573DB96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Замовник не несе відповідальності за неможливість контакту з учасником </w:t>
      </w:r>
      <w:r w:rsidR="002C63D8" w:rsidRPr="00FA591B">
        <w:rPr>
          <w:rFonts w:ascii="Times New Roman" w:hAnsi="Times New Roman"/>
          <w:i/>
          <w:iCs/>
          <w:lang w:val="uk-UA"/>
        </w:rPr>
        <w:t>закупівлі</w:t>
      </w:r>
      <w:r w:rsidRPr="00FA591B">
        <w:rPr>
          <w:rFonts w:ascii="Times New Roman" w:hAnsi="Times New Roman"/>
          <w:i/>
          <w:iCs/>
          <w:lang w:val="uk-UA"/>
        </w:rPr>
        <w:t xml:space="preserve">, якщо будь-яка інформація про учасника </w:t>
      </w:r>
      <w:r w:rsidR="002C63D8" w:rsidRPr="00FA591B">
        <w:rPr>
          <w:rFonts w:ascii="Times New Roman" w:hAnsi="Times New Roman"/>
          <w:i/>
          <w:iCs/>
          <w:lang w:val="uk-UA"/>
        </w:rPr>
        <w:t xml:space="preserve">закупівлі </w:t>
      </w:r>
      <w:r w:rsidRPr="00FA591B">
        <w:rPr>
          <w:rFonts w:ascii="Times New Roman" w:hAnsi="Times New Roman"/>
          <w:i/>
          <w:iCs/>
          <w:lang w:val="uk-UA"/>
        </w:rPr>
        <w:t>повідомлена неправильно</w:t>
      </w:r>
      <w:r w:rsidR="002C63D8" w:rsidRPr="00FA591B">
        <w:rPr>
          <w:rFonts w:ascii="Times New Roman" w:hAnsi="Times New Roman"/>
          <w:i/>
          <w:iCs/>
          <w:lang w:val="uk-UA"/>
        </w:rPr>
        <w:t xml:space="preserve"> або недостовірно</w:t>
      </w:r>
      <w:r w:rsidRPr="00FA591B">
        <w:rPr>
          <w:rFonts w:ascii="Times New Roman" w:hAnsi="Times New Roman"/>
          <w:i/>
          <w:iCs/>
          <w:lang w:val="uk-UA"/>
        </w:rPr>
        <w:t>. Учасник несе особисту відповідальність за достовірність наданої ним інформації.</w:t>
      </w:r>
    </w:p>
    <w:p w14:paraId="10124151" w14:textId="5B94E9F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Участю у </w:t>
      </w:r>
      <w:r w:rsidR="002C63D8" w:rsidRPr="00FA591B">
        <w:rPr>
          <w:rFonts w:ascii="Times New Roman" w:hAnsi="Times New Roman"/>
          <w:i/>
          <w:iCs/>
          <w:lang w:val="uk-UA"/>
        </w:rPr>
        <w:t xml:space="preserve">закупівлі </w:t>
      </w:r>
      <w:r w:rsidRPr="00FA591B">
        <w:rPr>
          <w:rFonts w:ascii="Times New Roman" w:hAnsi="Times New Roman"/>
          <w:i/>
          <w:iCs/>
          <w:lang w:val="uk-UA"/>
        </w:rPr>
        <w:t xml:space="preserve">учасник безумовно погоджується з усіма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 бере на себе обов’язок їх належно виконувати.</w:t>
      </w:r>
    </w:p>
    <w:p w14:paraId="27606E95" w14:textId="40624565"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 випадку виникнення ситуації, що припускає неоднозначне тлумачення умов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та/або питань, не врегульованих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остаточне рішення приймається Замовником. Рішення Замовника є остаточним та оскарженню не підлягає. </w:t>
      </w:r>
    </w:p>
    <w:p w14:paraId="65971D3D" w14:textId="1DCFF23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49742D27" w14:textId="77777777" w:rsidR="00143A77" w:rsidRPr="007E63A8" w:rsidRDefault="00143A77"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02F8FA" w14:textId="77777777" w:rsidR="00491957" w:rsidRDefault="00491957" w:rsidP="008C5885">
      <w:pPr>
        <w:spacing w:after="0" w:line="240" w:lineRule="auto"/>
        <w:ind w:left="5812"/>
        <w:jc w:val="right"/>
        <w:rPr>
          <w:rFonts w:ascii="Times New Roman" w:hAnsi="Times New Roman"/>
          <w:b/>
          <w:bCs/>
          <w:sz w:val="24"/>
          <w:szCs w:val="24"/>
        </w:rPr>
      </w:pPr>
      <w:bookmarkStart w:id="11" w:name="_Hlk64630480"/>
      <w:bookmarkStart w:id="12" w:name="_Hlk70422133"/>
    </w:p>
    <w:p w14:paraId="00C925F9" w14:textId="77777777" w:rsidR="00491957" w:rsidRDefault="00491957" w:rsidP="008C5885">
      <w:pPr>
        <w:spacing w:after="0" w:line="240" w:lineRule="auto"/>
        <w:ind w:left="5812"/>
        <w:jc w:val="right"/>
        <w:rPr>
          <w:rFonts w:ascii="Times New Roman" w:hAnsi="Times New Roman"/>
          <w:b/>
          <w:bCs/>
          <w:sz w:val="24"/>
          <w:szCs w:val="24"/>
        </w:rPr>
      </w:pPr>
    </w:p>
    <w:p w14:paraId="238275B0" w14:textId="77777777" w:rsidR="00491957" w:rsidRDefault="00491957" w:rsidP="008C5885">
      <w:pPr>
        <w:spacing w:after="0" w:line="240" w:lineRule="auto"/>
        <w:ind w:left="5812"/>
        <w:jc w:val="right"/>
        <w:rPr>
          <w:rFonts w:ascii="Times New Roman" w:hAnsi="Times New Roman"/>
          <w:b/>
          <w:bCs/>
          <w:sz w:val="24"/>
          <w:szCs w:val="24"/>
        </w:rPr>
      </w:pPr>
    </w:p>
    <w:p w14:paraId="43C9C2D7" w14:textId="77777777" w:rsidR="00491957" w:rsidRDefault="00491957" w:rsidP="008C5885">
      <w:pPr>
        <w:spacing w:after="0" w:line="240" w:lineRule="auto"/>
        <w:ind w:left="5812"/>
        <w:jc w:val="right"/>
        <w:rPr>
          <w:rFonts w:ascii="Times New Roman" w:hAnsi="Times New Roman"/>
          <w:b/>
          <w:bCs/>
          <w:sz w:val="24"/>
          <w:szCs w:val="24"/>
        </w:rPr>
      </w:pPr>
    </w:p>
    <w:p w14:paraId="183DA321" w14:textId="77777777" w:rsidR="00491957" w:rsidRDefault="00491957" w:rsidP="008C5885">
      <w:pPr>
        <w:spacing w:after="0" w:line="240" w:lineRule="auto"/>
        <w:ind w:left="5812"/>
        <w:jc w:val="right"/>
        <w:rPr>
          <w:rFonts w:ascii="Times New Roman" w:hAnsi="Times New Roman"/>
          <w:b/>
          <w:bCs/>
          <w:sz w:val="24"/>
          <w:szCs w:val="24"/>
        </w:rPr>
      </w:pPr>
    </w:p>
    <w:p w14:paraId="2EACAE58" w14:textId="2E449610" w:rsidR="00F75972" w:rsidRPr="00CA3702" w:rsidRDefault="00362071" w:rsidP="008C5885">
      <w:pPr>
        <w:spacing w:after="0" w:line="240" w:lineRule="auto"/>
        <w:ind w:left="5812"/>
        <w:jc w:val="right"/>
        <w:rPr>
          <w:rFonts w:ascii="Times New Roman" w:hAnsi="Times New Roman"/>
          <w:b/>
          <w:bCs/>
          <w:sz w:val="24"/>
          <w:szCs w:val="24"/>
        </w:rPr>
      </w:pPr>
      <w:r w:rsidRPr="00CA3702">
        <w:rPr>
          <w:rFonts w:ascii="Times New Roman" w:hAnsi="Times New Roman"/>
          <w:b/>
          <w:bCs/>
          <w:sz w:val="24"/>
          <w:szCs w:val="24"/>
        </w:rPr>
        <w:lastRenderedPageBreak/>
        <w:t xml:space="preserve">Додаток № </w:t>
      </w:r>
      <w:r w:rsidR="008C5885" w:rsidRPr="00CA3702">
        <w:rPr>
          <w:rFonts w:ascii="Times New Roman" w:hAnsi="Times New Roman"/>
          <w:b/>
          <w:bCs/>
          <w:sz w:val="24"/>
          <w:szCs w:val="24"/>
        </w:rPr>
        <w:t>1</w:t>
      </w:r>
    </w:p>
    <w:p w14:paraId="3760217F" w14:textId="7DF1E112" w:rsidR="008C5885" w:rsidRPr="00CA3702" w:rsidRDefault="008C5885" w:rsidP="008C5885">
      <w:pPr>
        <w:spacing w:after="0" w:line="240" w:lineRule="auto"/>
        <w:ind w:left="5812"/>
        <w:jc w:val="right"/>
        <w:rPr>
          <w:rFonts w:ascii="Times New Roman" w:hAnsi="Times New Roman"/>
          <w:b/>
          <w:bCs/>
          <w:sz w:val="24"/>
          <w:szCs w:val="24"/>
        </w:rPr>
      </w:pPr>
    </w:p>
    <w:p w14:paraId="64C3BB09" w14:textId="32844A6D" w:rsidR="008C5885" w:rsidRPr="00CA3702"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A3702">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1827FEEF" w14:textId="77777777" w:rsidR="009D2D6D" w:rsidRPr="00CA3702"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47"/>
        <w:gridCol w:w="6066"/>
      </w:tblGrid>
      <w:tr w:rsidR="00774B00" w:rsidRPr="00CA3702" w14:paraId="0C9F232D" w14:textId="77777777" w:rsidTr="00F91BCE">
        <w:tc>
          <w:tcPr>
            <w:tcW w:w="534" w:type="dxa"/>
            <w:shd w:val="clear" w:color="auto" w:fill="D9D9D9" w:themeFill="background1" w:themeFillShade="D9"/>
          </w:tcPr>
          <w:bookmarkEnd w:id="11"/>
          <w:p w14:paraId="2EFE2BAF"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w:t>
            </w:r>
          </w:p>
          <w:p w14:paraId="67DEA4ED"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з/п</w:t>
            </w:r>
          </w:p>
        </w:tc>
        <w:tc>
          <w:tcPr>
            <w:tcW w:w="3147" w:type="dxa"/>
            <w:shd w:val="clear" w:color="auto" w:fill="D9D9D9" w:themeFill="background1" w:themeFillShade="D9"/>
          </w:tcPr>
          <w:p w14:paraId="6369F575"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Кваліфікаційні критерії (вимоги) до учасників *</w:t>
            </w:r>
          </w:p>
        </w:tc>
        <w:tc>
          <w:tcPr>
            <w:tcW w:w="6066" w:type="dxa"/>
            <w:shd w:val="clear" w:color="auto" w:fill="D9D9D9" w:themeFill="background1" w:themeFillShade="D9"/>
          </w:tcPr>
          <w:p w14:paraId="72FA6FC7"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Документи, що підтверджують відповідність</w:t>
            </w:r>
          </w:p>
        </w:tc>
      </w:tr>
      <w:tr w:rsidR="00F91BCE" w:rsidRPr="00CA3702" w14:paraId="7F2A8F97" w14:textId="77777777" w:rsidTr="00F91BCE">
        <w:tc>
          <w:tcPr>
            <w:tcW w:w="534" w:type="dxa"/>
            <w:tcBorders>
              <w:bottom w:val="single" w:sz="4" w:space="0" w:color="000000"/>
            </w:tcBorders>
          </w:tcPr>
          <w:p w14:paraId="50152ED1" w14:textId="77777777" w:rsidR="00F91BCE" w:rsidRPr="00CA3702" w:rsidRDefault="00F91BCE" w:rsidP="00F91BCE">
            <w:pPr>
              <w:pBdr>
                <w:top w:val="nil"/>
                <w:left w:val="nil"/>
                <w:bottom w:val="nil"/>
                <w:right w:val="nil"/>
                <w:between w:val="nil"/>
              </w:pBdr>
              <w:spacing w:after="0" w:line="240" w:lineRule="auto"/>
              <w:rPr>
                <w:rFonts w:ascii="Times New Roman" w:hAnsi="Times New Roman"/>
                <w:b/>
                <w:color w:val="000000"/>
                <w:sz w:val="24"/>
                <w:szCs w:val="24"/>
              </w:rPr>
            </w:pPr>
            <w:r w:rsidRPr="00CA3702">
              <w:rPr>
                <w:rFonts w:ascii="Times New Roman" w:hAnsi="Times New Roman"/>
                <w:b/>
                <w:color w:val="000000"/>
                <w:sz w:val="24"/>
                <w:szCs w:val="24"/>
              </w:rPr>
              <w:t>1.</w:t>
            </w:r>
          </w:p>
        </w:tc>
        <w:tc>
          <w:tcPr>
            <w:tcW w:w="3147" w:type="dxa"/>
            <w:tcBorders>
              <w:top w:val="single" w:sz="4" w:space="0" w:color="000000"/>
              <w:left w:val="single" w:sz="4" w:space="0" w:color="000000"/>
              <w:bottom w:val="single" w:sz="4" w:space="0" w:color="000000"/>
            </w:tcBorders>
            <w:shd w:val="clear" w:color="auto" w:fill="auto"/>
          </w:tcPr>
          <w:p w14:paraId="57B1EDFA" w14:textId="25320008" w:rsidR="00F91BCE" w:rsidRPr="00CA3702" w:rsidRDefault="00F91BCE" w:rsidP="00F91BCE">
            <w:pPr>
              <w:pBdr>
                <w:top w:val="nil"/>
                <w:left w:val="nil"/>
                <w:bottom w:val="nil"/>
                <w:right w:val="nil"/>
                <w:between w:val="nil"/>
              </w:pBdr>
              <w:spacing w:after="0" w:line="240" w:lineRule="auto"/>
              <w:rPr>
                <w:rFonts w:ascii="Times New Roman" w:hAnsi="Times New Roman"/>
                <w:b/>
                <w:i/>
                <w:iCs/>
                <w:color w:val="000000"/>
                <w:sz w:val="24"/>
                <w:szCs w:val="24"/>
              </w:rPr>
            </w:pPr>
            <w:r w:rsidRPr="003C617D">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22ACEB4E" w14:textId="77777777" w:rsidR="00F91BCE" w:rsidRPr="003C617D" w:rsidRDefault="00F91BCE" w:rsidP="00F91BCE">
            <w:pPr>
              <w:spacing w:after="0" w:line="240" w:lineRule="auto"/>
              <w:jc w:val="both"/>
              <w:rPr>
                <w:rFonts w:ascii="Times New Roman" w:hAnsi="Times New Roman"/>
                <w:sz w:val="24"/>
                <w:szCs w:val="24"/>
              </w:rPr>
            </w:pPr>
            <w:r w:rsidRPr="003C617D">
              <w:rPr>
                <w:rFonts w:ascii="Times New Roman" w:hAnsi="Times New Roman"/>
                <w:sz w:val="24"/>
                <w:szCs w:val="24"/>
              </w:rPr>
              <w:t xml:space="preserve">Успішний досвід виконання Учасником аналогічних договорів (не менше одного договору). </w:t>
            </w:r>
          </w:p>
          <w:p w14:paraId="5ECBE042" w14:textId="77777777" w:rsidR="00F91BCE" w:rsidRPr="003C617D" w:rsidRDefault="00F91BCE" w:rsidP="00F91BCE">
            <w:pPr>
              <w:spacing w:after="0" w:line="240" w:lineRule="auto"/>
              <w:jc w:val="both"/>
              <w:rPr>
                <w:rFonts w:ascii="Times New Roman" w:hAnsi="Times New Roman"/>
                <w:sz w:val="24"/>
                <w:szCs w:val="24"/>
              </w:rPr>
            </w:pPr>
            <w:r w:rsidRPr="003C617D">
              <w:rPr>
                <w:rFonts w:ascii="Times New Roman" w:hAnsi="Times New Roman"/>
                <w:sz w:val="24"/>
                <w:szCs w:val="24"/>
              </w:rPr>
              <w:t>На підтвердження досвіду виконання аналогічних договорів необхідно надати:</w:t>
            </w:r>
          </w:p>
          <w:p w14:paraId="4E672469" w14:textId="77777777" w:rsidR="00F91BCE" w:rsidRPr="003C617D" w:rsidRDefault="00F91BCE" w:rsidP="00F91BCE">
            <w:pPr>
              <w:pStyle w:val="a3"/>
              <w:numPr>
                <w:ilvl w:val="1"/>
                <w:numId w:val="28"/>
              </w:numPr>
              <w:tabs>
                <w:tab w:val="left" w:pos="462"/>
              </w:tabs>
              <w:ind w:left="37" w:hanging="12"/>
              <w:jc w:val="both"/>
              <w:rPr>
                <w:rFonts w:ascii="Times New Roman" w:hAnsi="Times New Roman"/>
                <w:sz w:val="24"/>
                <w:szCs w:val="24"/>
                <w:lang w:val="uk-UA"/>
              </w:rPr>
            </w:pPr>
            <w:r w:rsidRPr="003C617D">
              <w:rPr>
                <w:rFonts w:ascii="Times New Roman" w:hAnsi="Times New Roman"/>
                <w:sz w:val="24"/>
                <w:szCs w:val="24"/>
                <w:lang w:val="uk-UA"/>
              </w:rPr>
              <w:t xml:space="preserve">Довідку за формою, визначеною у Додатку 1.1 про виконання аналогічних договорів за підписом керівника або уповноваженої особи учасника та печаткою (за наявності). </w:t>
            </w:r>
          </w:p>
          <w:p w14:paraId="65ECA137" w14:textId="77777777" w:rsidR="00F91BCE" w:rsidRPr="003C617D" w:rsidRDefault="00F91BCE" w:rsidP="00F91BCE">
            <w:pPr>
              <w:spacing w:after="0" w:line="240" w:lineRule="auto"/>
              <w:jc w:val="both"/>
              <w:rPr>
                <w:rFonts w:ascii="Times New Roman" w:hAnsi="Times New Roman"/>
                <w:sz w:val="24"/>
                <w:szCs w:val="24"/>
              </w:rPr>
            </w:pPr>
            <w:r w:rsidRPr="003C617D">
              <w:rPr>
                <w:rFonts w:ascii="Times New Roman" w:hAnsi="Times New Roman"/>
                <w:sz w:val="24"/>
                <w:szCs w:val="24"/>
              </w:rPr>
              <w:t xml:space="preserve">Довідка обов’язково повинна містити інформацію про: </w:t>
            </w:r>
          </w:p>
          <w:p w14:paraId="41F1A95A" w14:textId="77777777" w:rsidR="00F91BCE" w:rsidRPr="003C617D" w:rsidRDefault="00F91BCE" w:rsidP="00F91BCE">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найменування контрагента/замовника;</w:t>
            </w:r>
          </w:p>
          <w:p w14:paraId="6EFAAA86" w14:textId="77777777" w:rsidR="00F91BCE" w:rsidRPr="003C617D" w:rsidRDefault="00F91BCE" w:rsidP="00F91BCE">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предмет договору;</w:t>
            </w:r>
          </w:p>
          <w:p w14:paraId="216CC5CD" w14:textId="77777777" w:rsidR="00F91BCE" w:rsidRPr="003C617D" w:rsidRDefault="00F91BCE" w:rsidP="00F91BCE">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номер договору, дату укладення договору та строки виконання;</w:t>
            </w:r>
          </w:p>
          <w:p w14:paraId="64ED0B55" w14:textId="77777777" w:rsidR="00F91BCE" w:rsidRPr="003C617D" w:rsidRDefault="00F91BCE" w:rsidP="00F91BCE">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регіони/населені пункти здійснення діяльності;</w:t>
            </w:r>
          </w:p>
          <w:p w14:paraId="74D8AF1E" w14:textId="77777777" w:rsidR="00F91BCE" w:rsidRPr="003C617D" w:rsidRDefault="00F91BCE" w:rsidP="00F91BCE">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напрям діяльності та короткий опис завдань в межах дії договору;</w:t>
            </w:r>
          </w:p>
          <w:p w14:paraId="37C2F9AD" w14:textId="77777777" w:rsidR="00F91BCE" w:rsidRPr="003C617D" w:rsidRDefault="00F91BCE" w:rsidP="00F91BCE">
            <w:pPr>
              <w:pStyle w:val="a3"/>
              <w:numPr>
                <w:ilvl w:val="0"/>
                <w:numId w:val="4"/>
              </w:numPr>
              <w:tabs>
                <w:tab w:val="left" w:pos="320"/>
              </w:tabs>
              <w:ind w:left="320" w:hanging="320"/>
              <w:jc w:val="both"/>
              <w:rPr>
                <w:rFonts w:ascii="Times New Roman" w:hAnsi="Times New Roman"/>
                <w:sz w:val="24"/>
                <w:szCs w:val="24"/>
                <w:lang w:val="uk-UA"/>
              </w:rPr>
            </w:pPr>
            <w:r w:rsidRPr="003C617D">
              <w:rPr>
                <w:rFonts w:ascii="Times New Roman" w:hAnsi="Times New Roman"/>
                <w:sz w:val="24"/>
                <w:szCs w:val="24"/>
                <w:lang w:val="uk-UA"/>
              </w:rPr>
              <w:t>контактні дані, ПІБ та посада представника/ів контрагента/замовника.</w:t>
            </w:r>
          </w:p>
          <w:p w14:paraId="4DF12B5A" w14:textId="77777777" w:rsidR="00F91BCE" w:rsidRPr="003C617D" w:rsidRDefault="00F91BCE" w:rsidP="00F91BCE">
            <w:pPr>
              <w:pStyle w:val="a3"/>
              <w:numPr>
                <w:ilvl w:val="1"/>
                <w:numId w:val="28"/>
              </w:numPr>
              <w:tabs>
                <w:tab w:val="left" w:pos="462"/>
              </w:tabs>
              <w:ind w:left="37" w:firstLine="0"/>
              <w:jc w:val="both"/>
              <w:rPr>
                <w:rFonts w:ascii="Times New Roman" w:hAnsi="Times New Roman"/>
                <w:sz w:val="24"/>
                <w:szCs w:val="24"/>
                <w:lang w:val="uk-UA"/>
              </w:rPr>
            </w:pPr>
            <w:r w:rsidRPr="003C617D">
              <w:rPr>
                <w:rFonts w:ascii="Times New Roman" w:hAnsi="Times New Roman"/>
                <w:sz w:val="24"/>
                <w:szCs w:val="24"/>
                <w:lang w:val="uk-UA"/>
              </w:rPr>
              <w:t>Скановану копію аналогічного договору, зазначеного у довідці у повному обсязі (з усіма укладеними додатковими угодами, додатками та специфікаціями до договору), та документи, що підтверджують його виконання (акти наданих послуг тощо).</w:t>
            </w:r>
          </w:p>
          <w:p w14:paraId="3818FCCE" w14:textId="77777777" w:rsidR="00F91BCE" w:rsidRPr="003C617D" w:rsidRDefault="00F91BCE" w:rsidP="00F91BCE">
            <w:pPr>
              <w:pStyle w:val="a3"/>
              <w:numPr>
                <w:ilvl w:val="1"/>
                <w:numId w:val="28"/>
              </w:numPr>
              <w:tabs>
                <w:tab w:val="left" w:pos="462"/>
              </w:tabs>
              <w:ind w:left="37" w:firstLine="0"/>
              <w:jc w:val="both"/>
              <w:rPr>
                <w:rFonts w:ascii="Times New Roman" w:hAnsi="Times New Roman"/>
                <w:sz w:val="24"/>
                <w:szCs w:val="24"/>
                <w:lang w:val="uk-UA"/>
              </w:rPr>
            </w:pPr>
            <w:r w:rsidRPr="003C617D">
              <w:rPr>
                <w:rFonts w:ascii="Times New Roman" w:hAnsi="Times New Roman"/>
                <w:sz w:val="24"/>
                <w:szCs w:val="24"/>
                <w:lang w:val="uk-UA"/>
              </w:rPr>
              <w:t xml:space="preserve">Лист-відгук від контрагента/замовника, якому надавались послуги в межах наданого договору. Зміст листа-відгуку має містити підтвердження якісного виконання договору.  </w:t>
            </w:r>
          </w:p>
          <w:p w14:paraId="7D4C9CDC" w14:textId="31A72DE6" w:rsidR="00F91BCE" w:rsidRPr="000C5937" w:rsidRDefault="00F91BCE" w:rsidP="00F91BCE">
            <w:pPr>
              <w:rPr>
                <w:rFonts w:eastAsia="Calibri"/>
              </w:rPr>
            </w:pPr>
            <w:r w:rsidRPr="003C617D">
              <w:rPr>
                <w:rFonts w:ascii="Times New Roman" w:hAnsi="Times New Roman"/>
                <w:sz w:val="24"/>
                <w:szCs w:val="24"/>
              </w:rPr>
              <w:t xml:space="preserve">*Під аналогічним договором слід вважати договір з проведення якісного та/або кількісного дослідження серед людей, </w:t>
            </w:r>
            <w:r>
              <w:rPr>
                <w:rFonts w:ascii="Times New Roman" w:hAnsi="Times New Roman"/>
                <w:sz w:val="24"/>
                <w:szCs w:val="24"/>
              </w:rPr>
              <w:t xml:space="preserve">які є </w:t>
            </w:r>
            <w:r w:rsidRPr="00810DFC">
              <w:rPr>
                <w:rFonts w:ascii="Times New Roman" w:hAnsi="Times New Roman"/>
                <w:sz w:val="24"/>
                <w:szCs w:val="24"/>
              </w:rPr>
              <w:t>експертн</w:t>
            </w:r>
            <w:r>
              <w:rPr>
                <w:rFonts w:ascii="Times New Roman" w:hAnsi="Times New Roman"/>
                <w:sz w:val="24"/>
                <w:szCs w:val="24"/>
              </w:rPr>
              <w:t>ими</w:t>
            </w:r>
            <w:r w:rsidRPr="00810DFC">
              <w:rPr>
                <w:rFonts w:ascii="Times New Roman" w:hAnsi="Times New Roman"/>
                <w:sz w:val="24"/>
                <w:szCs w:val="24"/>
              </w:rPr>
              <w:t xml:space="preserve"> особ</w:t>
            </w:r>
            <w:r>
              <w:rPr>
                <w:rFonts w:ascii="Times New Roman" w:hAnsi="Times New Roman"/>
                <w:sz w:val="24"/>
                <w:szCs w:val="24"/>
              </w:rPr>
              <w:t>ами</w:t>
            </w:r>
            <w:r w:rsidRPr="00810DFC">
              <w:rPr>
                <w:rFonts w:ascii="Times New Roman" w:hAnsi="Times New Roman"/>
                <w:sz w:val="24"/>
                <w:szCs w:val="24"/>
              </w:rPr>
              <w:t xml:space="preserve"> в сфері надання послуг </w:t>
            </w:r>
            <w:r>
              <w:rPr>
                <w:rFonts w:ascii="Times New Roman" w:hAnsi="Times New Roman"/>
                <w:sz w:val="24"/>
                <w:szCs w:val="24"/>
              </w:rPr>
              <w:t xml:space="preserve">протидії туберкульозу та/або </w:t>
            </w:r>
            <w:r w:rsidRPr="003C617D">
              <w:rPr>
                <w:rFonts w:ascii="Times New Roman" w:hAnsi="Times New Roman"/>
                <w:sz w:val="24"/>
                <w:szCs w:val="24"/>
              </w:rPr>
              <w:t xml:space="preserve">представників </w:t>
            </w:r>
            <w:r>
              <w:rPr>
                <w:rFonts w:ascii="Times New Roman" w:hAnsi="Times New Roman"/>
                <w:sz w:val="24"/>
                <w:szCs w:val="24"/>
              </w:rPr>
              <w:t xml:space="preserve">ключових </w:t>
            </w:r>
            <w:r w:rsidRPr="003C617D">
              <w:rPr>
                <w:rFonts w:ascii="Times New Roman" w:hAnsi="Times New Roman"/>
                <w:sz w:val="24"/>
                <w:szCs w:val="24"/>
              </w:rPr>
              <w:t>груп населення (</w:t>
            </w:r>
            <w:r>
              <w:rPr>
                <w:rFonts w:ascii="Times New Roman" w:hAnsi="Times New Roman"/>
                <w:sz w:val="24"/>
                <w:szCs w:val="24"/>
              </w:rPr>
              <w:t>особи</w:t>
            </w:r>
            <w:r w:rsidRPr="003C617D">
              <w:rPr>
                <w:rFonts w:ascii="Times New Roman" w:hAnsi="Times New Roman"/>
                <w:sz w:val="24"/>
                <w:szCs w:val="24"/>
              </w:rPr>
              <w:t>,</w:t>
            </w:r>
            <w:r>
              <w:rPr>
                <w:rFonts w:ascii="Times New Roman" w:hAnsi="Times New Roman"/>
                <w:sz w:val="24"/>
                <w:szCs w:val="24"/>
              </w:rPr>
              <w:t xml:space="preserve"> які </w:t>
            </w:r>
            <w:r w:rsidRPr="00810DFC">
              <w:rPr>
                <w:rFonts w:ascii="Times New Roman" w:hAnsi="Times New Roman"/>
                <w:sz w:val="24"/>
                <w:szCs w:val="24"/>
              </w:rPr>
              <w:t>хворіють на лабораторно підтверджений COVID-19</w:t>
            </w:r>
            <w:r>
              <w:rPr>
                <w:rFonts w:ascii="Times New Roman" w:hAnsi="Times New Roman"/>
                <w:sz w:val="24"/>
                <w:szCs w:val="24"/>
              </w:rPr>
              <w:t xml:space="preserve"> та/або </w:t>
            </w:r>
            <w:r w:rsidRPr="00810DFC">
              <w:rPr>
                <w:rFonts w:ascii="Times New Roman" w:hAnsi="Times New Roman"/>
                <w:sz w:val="24"/>
                <w:szCs w:val="24"/>
              </w:rPr>
              <w:t xml:space="preserve">є госпіталізованими до закладів охорони здоров’я </w:t>
            </w:r>
            <w:r>
              <w:rPr>
                <w:rFonts w:ascii="Times New Roman" w:hAnsi="Times New Roman"/>
                <w:sz w:val="24"/>
                <w:szCs w:val="24"/>
              </w:rPr>
              <w:t>у зв</w:t>
            </w:r>
            <w:r w:rsidRPr="00C76F88">
              <w:rPr>
                <w:rFonts w:ascii="Times New Roman" w:hAnsi="Times New Roman"/>
                <w:sz w:val="24"/>
                <w:szCs w:val="24"/>
              </w:rPr>
              <w:t>’</w:t>
            </w:r>
            <w:r>
              <w:rPr>
                <w:rFonts w:ascii="Times New Roman" w:hAnsi="Times New Roman"/>
                <w:sz w:val="24"/>
                <w:szCs w:val="24"/>
              </w:rPr>
              <w:t xml:space="preserve">язку з </w:t>
            </w:r>
            <w:r w:rsidRPr="00810DFC">
              <w:rPr>
                <w:rFonts w:ascii="Times New Roman" w:hAnsi="Times New Roman"/>
                <w:sz w:val="24"/>
                <w:szCs w:val="24"/>
              </w:rPr>
              <w:t>тяжки</w:t>
            </w:r>
            <w:r>
              <w:rPr>
                <w:rFonts w:ascii="Times New Roman" w:hAnsi="Times New Roman"/>
                <w:sz w:val="24"/>
                <w:szCs w:val="24"/>
              </w:rPr>
              <w:t>м</w:t>
            </w:r>
            <w:r w:rsidRPr="00810DFC">
              <w:rPr>
                <w:rFonts w:ascii="Times New Roman" w:hAnsi="Times New Roman"/>
                <w:sz w:val="24"/>
                <w:szCs w:val="24"/>
              </w:rPr>
              <w:t xml:space="preserve"> перебіг</w:t>
            </w:r>
            <w:r>
              <w:rPr>
                <w:rFonts w:ascii="Times New Roman" w:hAnsi="Times New Roman"/>
                <w:sz w:val="24"/>
                <w:szCs w:val="24"/>
              </w:rPr>
              <w:t>ом</w:t>
            </w:r>
            <w:r w:rsidRPr="00810DFC">
              <w:rPr>
                <w:rFonts w:ascii="Times New Roman" w:hAnsi="Times New Roman"/>
                <w:sz w:val="24"/>
                <w:szCs w:val="24"/>
              </w:rPr>
              <w:t xml:space="preserve"> хвороби на COVID-19</w:t>
            </w:r>
            <w:r>
              <w:rPr>
                <w:rFonts w:ascii="Times New Roman" w:hAnsi="Times New Roman"/>
                <w:sz w:val="24"/>
                <w:szCs w:val="24"/>
              </w:rPr>
              <w:t>).</w:t>
            </w:r>
          </w:p>
        </w:tc>
      </w:tr>
    </w:tbl>
    <w:p w14:paraId="5E1F2FFC" w14:textId="77777777"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CA3702">
        <w:rPr>
          <w:rFonts w:ascii="Times New Roman" w:hAnsi="Times New Roman"/>
          <w:sz w:val="24"/>
          <w:szCs w:val="24"/>
        </w:rPr>
        <w:t>*Невідповідність зазначеним вимогам призводить до автоматичної дискваліфікації.</w:t>
      </w:r>
    </w:p>
    <w:p w14:paraId="48911820" w14:textId="77777777" w:rsidR="000C5937" w:rsidRPr="00CA3702" w:rsidRDefault="000C5937" w:rsidP="008C5885">
      <w:pPr>
        <w:pBdr>
          <w:top w:val="nil"/>
          <w:left w:val="nil"/>
          <w:bottom w:val="nil"/>
          <w:right w:val="nil"/>
          <w:between w:val="nil"/>
        </w:pBdr>
        <w:spacing w:after="0" w:line="240" w:lineRule="auto"/>
        <w:ind w:right="-426"/>
        <w:rPr>
          <w:rFonts w:ascii="Times New Roman" w:hAnsi="Times New Roman"/>
          <w:sz w:val="24"/>
          <w:szCs w:val="24"/>
        </w:rPr>
      </w:pPr>
    </w:p>
    <w:p w14:paraId="0E6AE17E" w14:textId="77777777" w:rsidR="00F4611F" w:rsidRPr="00CA3702" w:rsidRDefault="00F4611F" w:rsidP="00D53B64">
      <w:pPr>
        <w:suppressAutoHyphens/>
        <w:spacing w:after="0" w:line="240" w:lineRule="auto"/>
        <w:ind w:firstLine="426"/>
        <w:jc w:val="both"/>
        <w:rPr>
          <w:rFonts w:ascii="Times New Roman" w:hAnsi="Times New Roman"/>
          <w:sz w:val="24"/>
          <w:szCs w:val="24"/>
        </w:rPr>
      </w:pPr>
    </w:p>
    <w:p w14:paraId="08B9E561" w14:textId="0F67711B" w:rsidR="00D53B64" w:rsidRDefault="00D53B64" w:rsidP="00D53B64">
      <w:pPr>
        <w:suppressAutoHyphens/>
        <w:spacing w:after="0" w:line="240" w:lineRule="auto"/>
        <w:ind w:firstLine="426"/>
        <w:jc w:val="both"/>
        <w:rPr>
          <w:rFonts w:ascii="Times New Roman" w:hAnsi="Times New Roman"/>
          <w:sz w:val="24"/>
          <w:szCs w:val="24"/>
        </w:rPr>
      </w:pPr>
      <w:r w:rsidRPr="00CA3702">
        <w:rPr>
          <w:rFonts w:ascii="Times New Roman" w:hAnsi="Times New Roman"/>
          <w:sz w:val="24"/>
          <w:szCs w:val="24"/>
        </w:rPr>
        <w:t>Дата:  «____»_____________ 202</w:t>
      </w:r>
      <w:r w:rsidR="00985D6A" w:rsidRPr="00CA3702">
        <w:rPr>
          <w:rFonts w:ascii="Times New Roman" w:hAnsi="Times New Roman"/>
          <w:sz w:val="24"/>
          <w:szCs w:val="24"/>
        </w:rPr>
        <w:t>2</w:t>
      </w:r>
      <w:r w:rsidRPr="00CA3702">
        <w:rPr>
          <w:rFonts w:ascii="Times New Roman" w:hAnsi="Times New Roman"/>
          <w:sz w:val="24"/>
          <w:szCs w:val="24"/>
        </w:rPr>
        <w:t xml:space="preserve"> р.</w:t>
      </w:r>
    </w:p>
    <w:p w14:paraId="73CAD949" w14:textId="77777777" w:rsidR="009D44F9" w:rsidRPr="00CA3702" w:rsidRDefault="009D44F9"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CA3702" w14:paraId="5C397136" w14:textId="77777777" w:rsidTr="00813FFF">
        <w:tc>
          <w:tcPr>
            <w:tcW w:w="4859" w:type="dxa"/>
          </w:tcPr>
          <w:p w14:paraId="5EA1671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Керівник Учасника процедури закупівлі </w:t>
            </w:r>
          </w:p>
          <w:p w14:paraId="56E8662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(або уповноважена особа) </w:t>
            </w:r>
          </w:p>
        </w:tc>
        <w:tc>
          <w:tcPr>
            <w:tcW w:w="2518" w:type="dxa"/>
          </w:tcPr>
          <w:p w14:paraId="2CA4C668"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підпис</w:t>
            </w:r>
          </w:p>
        </w:tc>
        <w:tc>
          <w:tcPr>
            <w:tcW w:w="2121" w:type="dxa"/>
          </w:tcPr>
          <w:p w14:paraId="19E255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Прізвище,</w:t>
            </w:r>
          </w:p>
          <w:p w14:paraId="51C70C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ініціали</w:t>
            </w:r>
          </w:p>
        </w:tc>
      </w:tr>
      <w:bookmarkEnd w:id="12"/>
    </w:tbl>
    <w:p w14:paraId="085AA57E" w14:textId="77777777" w:rsidR="00FC2D92" w:rsidRDefault="00FC2D92" w:rsidP="00F14056">
      <w:pPr>
        <w:tabs>
          <w:tab w:val="left" w:pos="180"/>
          <w:tab w:val="left" w:pos="567"/>
          <w:tab w:val="left" w:pos="993"/>
        </w:tabs>
        <w:spacing w:after="0" w:line="240" w:lineRule="auto"/>
        <w:ind w:right="-284"/>
        <w:jc w:val="right"/>
        <w:rPr>
          <w:rFonts w:ascii="Times New Roman" w:hAnsi="Times New Roman"/>
          <w:b/>
          <w:sz w:val="24"/>
          <w:szCs w:val="24"/>
        </w:rPr>
      </w:pPr>
    </w:p>
    <w:p w14:paraId="053F2980" w14:textId="77777777" w:rsidR="00143A77" w:rsidRDefault="00143A77" w:rsidP="00F14056">
      <w:pPr>
        <w:tabs>
          <w:tab w:val="left" w:pos="180"/>
          <w:tab w:val="left" w:pos="567"/>
          <w:tab w:val="left" w:pos="993"/>
        </w:tabs>
        <w:spacing w:after="0" w:line="240" w:lineRule="auto"/>
        <w:ind w:right="-284"/>
        <w:jc w:val="right"/>
        <w:rPr>
          <w:rFonts w:ascii="Times New Roman" w:hAnsi="Times New Roman"/>
          <w:b/>
          <w:sz w:val="24"/>
          <w:szCs w:val="24"/>
        </w:rPr>
      </w:pPr>
    </w:p>
    <w:p w14:paraId="566E7C05" w14:textId="17CD12ED" w:rsidR="008C5885" w:rsidRPr="00F14056" w:rsidRDefault="00CA3702" w:rsidP="00F14056">
      <w:pPr>
        <w:tabs>
          <w:tab w:val="left" w:pos="180"/>
          <w:tab w:val="left" w:pos="567"/>
          <w:tab w:val="left" w:pos="993"/>
        </w:tabs>
        <w:spacing w:after="0" w:line="240" w:lineRule="auto"/>
        <w:ind w:right="-284"/>
        <w:jc w:val="right"/>
        <w:rPr>
          <w:rFonts w:ascii="Times New Roman" w:hAnsi="Times New Roman"/>
          <w:b/>
          <w:sz w:val="24"/>
          <w:szCs w:val="24"/>
        </w:rPr>
      </w:pPr>
      <w:r>
        <w:rPr>
          <w:rFonts w:ascii="Times New Roman" w:hAnsi="Times New Roman"/>
          <w:b/>
          <w:sz w:val="24"/>
          <w:szCs w:val="24"/>
        </w:rPr>
        <w:lastRenderedPageBreak/>
        <w:t>Д</w:t>
      </w:r>
      <w:r w:rsidR="008C5885" w:rsidRPr="00F14056">
        <w:rPr>
          <w:rFonts w:ascii="Times New Roman" w:hAnsi="Times New Roman"/>
          <w:b/>
          <w:sz w:val="24"/>
          <w:szCs w:val="24"/>
        </w:rPr>
        <w:t>одаток № 2</w:t>
      </w:r>
    </w:p>
    <w:p w14:paraId="7C97501A" w14:textId="77777777" w:rsidR="00F14056" w:rsidRDefault="00F14056" w:rsidP="00F14056">
      <w:pPr>
        <w:spacing w:after="0" w:line="240" w:lineRule="auto"/>
        <w:jc w:val="center"/>
        <w:rPr>
          <w:rFonts w:ascii="Times New Roman" w:hAnsi="Times New Roman"/>
          <w:b/>
          <w:sz w:val="24"/>
          <w:szCs w:val="24"/>
        </w:rPr>
      </w:pPr>
    </w:p>
    <w:p w14:paraId="4B7C9A30" w14:textId="16274BE5" w:rsidR="00BA1512" w:rsidRPr="00F14056" w:rsidRDefault="00BA1512" w:rsidP="00F14056">
      <w:pPr>
        <w:spacing w:after="0" w:line="240" w:lineRule="auto"/>
        <w:jc w:val="center"/>
        <w:rPr>
          <w:rFonts w:ascii="Times New Roman" w:hAnsi="Times New Roman"/>
          <w:b/>
          <w:sz w:val="24"/>
          <w:szCs w:val="24"/>
        </w:rPr>
      </w:pPr>
      <w:bookmarkStart w:id="13" w:name="_Hlk119937774"/>
      <w:r w:rsidRPr="00F14056">
        <w:rPr>
          <w:rFonts w:ascii="Times New Roman" w:hAnsi="Times New Roman"/>
          <w:b/>
          <w:sz w:val="24"/>
          <w:szCs w:val="24"/>
        </w:rPr>
        <w:t>Технічна специфікація</w:t>
      </w:r>
    </w:p>
    <w:p w14:paraId="0633FA95" w14:textId="67BFB2A1" w:rsidR="00BA1512" w:rsidRPr="00F14056" w:rsidRDefault="00BA1512" w:rsidP="00F14056">
      <w:pPr>
        <w:spacing w:after="0" w:line="240" w:lineRule="auto"/>
        <w:jc w:val="center"/>
        <w:rPr>
          <w:rFonts w:ascii="Times New Roman" w:hAnsi="Times New Roman"/>
          <w:b/>
          <w:bCs/>
          <w:sz w:val="24"/>
          <w:szCs w:val="24"/>
        </w:rPr>
      </w:pPr>
      <w:r w:rsidRPr="00F14056">
        <w:rPr>
          <w:rFonts w:ascii="Times New Roman" w:hAnsi="Times New Roman"/>
          <w:b/>
          <w:bCs/>
          <w:sz w:val="24"/>
          <w:szCs w:val="24"/>
          <w:lang w:eastAsia="ar-SA"/>
        </w:rPr>
        <w:t xml:space="preserve">ДК 021:2015: </w:t>
      </w:r>
      <w:r w:rsidRPr="00F14056">
        <w:rPr>
          <w:rFonts w:ascii="Times New Roman" w:hAnsi="Times New Roman"/>
          <w:b/>
          <w:bCs/>
          <w:sz w:val="24"/>
          <w:szCs w:val="24"/>
        </w:rPr>
        <w:t>79310000-0 Послуги з проведення ринкових досліджень (</w:t>
      </w:r>
      <w:r w:rsidR="008942B9" w:rsidRPr="008942B9">
        <w:rPr>
          <w:rFonts w:ascii="Times New Roman" w:hAnsi="Times New Roman"/>
          <w:b/>
          <w:bCs/>
          <w:sz w:val="24"/>
          <w:szCs w:val="24"/>
        </w:rPr>
        <w:t>Послуга з проведення дослідження «Вплив COVID-19 на виявлення випадків інфікування на туберкульоз»</w:t>
      </w:r>
      <w:r w:rsidRPr="00F14056">
        <w:rPr>
          <w:rFonts w:ascii="Times New Roman" w:eastAsia="Calibri" w:hAnsi="Times New Roman"/>
          <w:b/>
          <w:bCs/>
          <w:sz w:val="24"/>
          <w:szCs w:val="24"/>
        </w:rPr>
        <w:t>)</w:t>
      </w:r>
    </w:p>
    <w:p w14:paraId="1320E320" w14:textId="77777777" w:rsidR="00BA1512" w:rsidRPr="00F14056" w:rsidRDefault="00BA1512" w:rsidP="00F14056">
      <w:pPr>
        <w:pStyle w:val="a3"/>
        <w:tabs>
          <w:tab w:val="left" w:pos="426"/>
          <w:tab w:val="left" w:pos="1985"/>
        </w:tabs>
        <w:ind w:left="0"/>
        <w:jc w:val="center"/>
        <w:rPr>
          <w:rFonts w:ascii="Times New Roman" w:hAnsi="Times New Roman"/>
          <w:b/>
          <w:bCs/>
          <w:sz w:val="24"/>
          <w:szCs w:val="24"/>
          <w:lang w:val="uk-UA"/>
        </w:rPr>
      </w:pPr>
      <w:r w:rsidRPr="00F14056">
        <w:rPr>
          <w:rFonts w:ascii="Times New Roman" w:hAnsi="Times New Roman"/>
          <w:b/>
          <w:sz w:val="24"/>
          <w:szCs w:val="24"/>
          <w:u w:val="single"/>
          <w:lang w:val="uk-UA"/>
        </w:rPr>
        <w:t>Інформація про необхідні технічні, якісні та кількісні характеристики</w:t>
      </w:r>
    </w:p>
    <w:p w14:paraId="6FB5F08E" w14:textId="77777777" w:rsidR="00BA1512" w:rsidRPr="00F14056" w:rsidRDefault="00BA1512" w:rsidP="00F14056">
      <w:pPr>
        <w:pStyle w:val="a3"/>
        <w:tabs>
          <w:tab w:val="left" w:pos="426"/>
          <w:tab w:val="left" w:pos="1985"/>
        </w:tabs>
        <w:ind w:left="0"/>
        <w:jc w:val="both"/>
        <w:rPr>
          <w:rFonts w:ascii="Times New Roman" w:hAnsi="Times New Roman"/>
          <w:b/>
          <w:bCs/>
          <w:sz w:val="24"/>
          <w:szCs w:val="24"/>
          <w:lang w:val="uk-UA"/>
        </w:rPr>
      </w:pPr>
    </w:p>
    <w:p w14:paraId="31DA5EB0" w14:textId="77777777" w:rsidR="00BA1512" w:rsidRPr="00F14056" w:rsidRDefault="00BA1512" w:rsidP="00B83B65">
      <w:pPr>
        <w:pStyle w:val="a3"/>
        <w:numPr>
          <w:ilvl w:val="0"/>
          <w:numId w:val="7"/>
        </w:numPr>
        <w:tabs>
          <w:tab w:val="left" w:pos="426"/>
          <w:tab w:val="left" w:pos="851"/>
          <w:tab w:val="left" w:pos="1560"/>
        </w:tabs>
        <w:ind w:left="0" w:firstLine="709"/>
        <w:jc w:val="center"/>
        <w:rPr>
          <w:rFonts w:ascii="Times New Roman" w:hAnsi="Times New Roman"/>
          <w:b/>
          <w:sz w:val="24"/>
          <w:szCs w:val="24"/>
          <w:lang w:val="uk-UA"/>
        </w:rPr>
      </w:pPr>
      <w:r w:rsidRPr="00F14056">
        <w:rPr>
          <w:rFonts w:ascii="Times New Roman" w:hAnsi="Times New Roman"/>
          <w:b/>
          <w:sz w:val="24"/>
          <w:szCs w:val="24"/>
          <w:lang w:val="uk-UA"/>
        </w:rPr>
        <w:t>Загальний опис предмету закупівлі</w:t>
      </w:r>
    </w:p>
    <w:p w14:paraId="216F5D62" w14:textId="77777777" w:rsidR="00BA1512" w:rsidRPr="00F14056" w:rsidRDefault="00BA1512" w:rsidP="00F14056">
      <w:pPr>
        <w:pStyle w:val="a3"/>
        <w:tabs>
          <w:tab w:val="left" w:pos="426"/>
          <w:tab w:val="left" w:pos="851"/>
          <w:tab w:val="left" w:pos="1560"/>
        </w:tabs>
        <w:ind w:left="709"/>
        <w:rPr>
          <w:rFonts w:ascii="Times New Roman" w:hAnsi="Times New Roman"/>
          <w:b/>
          <w:sz w:val="24"/>
          <w:szCs w:val="24"/>
          <w:lang w:val="uk-UA"/>
        </w:rPr>
      </w:pPr>
    </w:p>
    <w:p w14:paraId="4F9F2B3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ar-SA"/>
        </w:rPr>
      </w:pPr>
      <w:r w:rsidRPr="008942B9">
        <w:rPr>
          <w:rFonts w:ascii="Times New Roman" w:hAnsi="Times New Roman"/>
          <w:b/>
          <w:bCs/>
          <w:sz w:val="24"/>
          <w:szCs w:val="24"/>
          <w:lang w:eastAsia="ru-RU"/>
        </w:rPr>
        <w:t>Предмет закупівлі:</w:t>
      </w:r>
      <w:r w:rsidRPr="008942B9">
        <w:rPr>
          <w:rFonts w:ascii="Times New Roman" w:hAnsi="Times New Roman"/>
          <w:sz w:val="24"/>
          <w:szCs w:val="24"/>
          <w:lang w:eastAsia="ru-RU"/>
        </w:rPr>
        <w:t xml:space="preserve"> </w:t>
      </w:r>
      <w:r w:rsidRPr="008942B9">
        <w:rPr>
          <w:rFonts w:ascii="Times New Roman" w:hAnsi="Times New Roman"/>
          <w:sz w:val="24"/>
          <w:szCs w:val="24"/>
          <w:lang w:eastAsia="ar-SA"/>
        </w:rPr>
        <w:t xml:space="preserve">ДК 021:2015: </w:t>
      </w:r>
      <w:r w:rsidRPr="008942B9">
        <w:rPr>
          <w:rFonts w:ascii="Times New Roman" w:hAnsi="Times New Roman"/>
          <w:sz w:val="24"/>
          <w:szCs w:val="24"/>
          <w:lang w:eastAsia="ru-RU"/>
        </w:rPr>
        <w:t xml:space="preserve">79310000-0 Послуги з проведення ринкових досліджень </w:t>
      </w:r>
      <w:r w:rsidRPr="008942B9">
        <w:rPr>
          <w:rFonts w:ascii="Times New Roman" w:eastAsia="Calibri" w:hAnsi="Times New Roman"/>
          <w:sz w:val="24"/>
          <w:szCs w:val="24"/>
          <w:lang w:eastAsia="ru-RU"/>
        </w:rPr>
        <w:t>«Вплив COVID-19 на виявлення випадків інфікування на туберкульоз»</w:t>
      </w:r>
      <w:r w:rsidRPr="008942B9">
        <w:rPr>
          <w:rFonts w:ascii="Times New Roman" w:hAnsi="Times New Roman"/>
          <w:sz w:val="24"/>
          <w:szCs w:val="24"/>
          <w:lang w:eastAsia="ar-SA"/>
        </w:rPr>
        <w:t>.</w:t>
      </w:r>
    </w:p>
    <w:p w14:paraId="28496B12"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ar-SA"/>
        </w:rPr>
      </w:pPr>
      <w:r w:rsidRPr="008942B9">
        <w:rPr>
          <w:rFonts w:ascii="Times New Roman" w:hAnsi="Times New Roman"/>
          <w:sz w:val="24"/>
          <w:szCs w:val="24"/>
          <w:lang w:eastAsia="ru-RU"/>
        </w:rPr>
        <w:t xml:space="preserve">Дослідження </w:t>
      </w:r>
      <w:r w:rsidRPr="008942B9">
        <w:rPr>
          <w:rFonts w:ascii="Times New Roman" w:eastAsia="Calibri" w:hAnsi="Times New Roman"/>
          <w:sz w:val="24"/>
          <w:szCs w:val="24"/>
          <w:lang w:eastAsia="ru-RU"/>
        </w:rPr>
        <w:t xml:space="preserve">«Вплив COVID-19 на виявлення випадків інфікування на туберкульоз» проводиться за фінансової підтримки Глобального фонду </w:t>
      </w:r>
      <w:r w:rsidRPr="008942B9">
        <w:rPr>
          <w:rFonts w:ascii="Times New Roman" w:hAnsi="Times New Roman"/>
          <w:bCs/>
          <w:sz w:val="24"/>
          <w:szCs w:val="24"/>
          <w:lang w:eastAsia="ar-SA"/>
        </w:rPr>
        <w:t>для боротьби із СНІДом, туберкульозом та малярією.</w:t>
      </w:r>
    </w:p>
    <w:p w14:paraId="239D4AB6"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ru-RU"/>
        </w:rPr>
      </w:pPr>
    </w:p>
    <w:p w14:paraId="372720B5" w14:textId="77777777" w:rsidR="008942B9" w:rsidRPr="008942B9" w:rsidRDefault="008942B9" w:rsidP="008942B9">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240" w:line="240" w:lineRule="auto"/>
        <w:ind w:left="851" w:hanging="567"/>
        <w:contextualSpacing/>
        <w:rPr>
          <w:rFonts w:ascii="Times New Roman" w:eastAsia="Calibri" w:hAnsi="Times New Roman"/>
          <w:b/>
          <w:bCs/>
          <w:iCs/>
          <w:sz w:val="24"/>
          <w:szCs w:val="24"/>
          <w:lang w:eastAsia="ru-RU"/>
        </w:rPr>
      </w:pPr>
      <w:r w:rsidRPr="008942B9">
        <w:rPr>
          <w:rFonts w:ascii="Times New Roman" w:eastAsia="Calibri" w:hAnsi="Times New Roman"/>
          <w:b/>
          <w:bCs/>
          <w:iCs/>
          <w:sz w:val="24"/>
          <w:szCs w:val="24"/>
          <w:lang w:eastAsia="ru-RU"/>
        </w:rPr>
        <w:t>Актуальність дослідження</w:t>
      </w:r>
    </w:p>
    <w:p w14:paraId="731E8416"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Проблема ТБ супроводжує людство, практично, впродовж усього періоду його існування і не втрачає актуальності на даний час. Недуга, яка забирає мільйони життів, призводить до інвалідизації працездатного населення та виснажує, в тій чи іншій мірі, економіки усіх країн світу, потребує щоденної пильності, розробки та впровадження нових алгоритмів, методів діагностики, лікування, а, насамперед, профілактики з метою попередження виникнення захворювання. Тривалий час ТБ був головною причиною смерті від інфекційних захворювань у світі. Лише у 2019 році було зареєстровано приблизно 10 мільйонів нових випадків інфікування ТБ і 1,5 мільйона випадків смерті від ТБ. Протягом останніх десятиліть поступово активізувалися зусилля щодо стримування епідемії ТБ. До кінця 2019 року сімдесят вісім країн (у тому числі сім країн із високим тягарем захворювання) були на шляху до досягнення цілей Стратегії ВООЗ «Ліквідувати туберкульоз». Глобалізація боротьби проти ТБ, впровадження основоположних принципів пацієнторієнтованого лікування, світова взаємопідтримка, продемонструвала позитивізацію динаміки щодо досягнення основних цілей стратегічних програм, направлених на подолання ТБ.</w:t>
      </w:r>
    </w:p>
    <w:p w14:paraId="74BE3301"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Моніторинг даних національних програм та звітів за період 2007-2019 років щодо ТБ характеризувався обнадійливою тенденцією до зменшення рівня захворюваності та смертності від цієї недуги. Це свідчило про ефективність зусиль, які прикладались, як національними службами здоров’я усіх країн, так і вищезгаданими організаціями для контролю та подолання ТБ.</w:t>
      </w:r>
    </w:p>
    <w:p w14:paraId="0381F153" w14:textId="0CB6C6F5"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Стратегія ВООЗ «Ліквідувати туберкульоз» встановила амбітні цілі на 2025 рік і поставила перед собою мету покінчити з ТБ до 2035 року.  Три основні пріоритети: розширення зусиль з профілактики та контролю за ТБ, орієнтованих на пацієнта; формування політики та багатосекторальна співпраця між громадами, державним і приватним секторами; забезпечення постійної уваги до науково-дослідних інновацій для лікування ТБ. Однак, пандемія COVID-19 ускладнила доступність протитуберкульозних послуг. Зусилля були перенаправленні на підтримку заходів реагування на COVID-19. Економічні та людські ресурси охорони здоров’я спрямовувались на надання невідкладної допомоги та відстеження контактів пацієнтів, а лабораторії перепрофільовано для діагностичного тестування на COVID-19. Як наслідок, медичні послуги з інфекційних захворювань та серйозних супутніх захворювань, таких як ТБ, ВІЛ/СНІД та вірусні гепатити, порушились.</w:t>
      </w:r>
    </w:p>
    <w:p w14:paraId="2B13B2A7"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 xml:space="preserve">У 1993 році ТБ був оголошений надзвичайною ситуацією у сфері охорони здоров’я. Але десятиліття потому COVID-19 продемонстрував, що таке адекватний об’єм протидії надзвичайній ситуації. Нова пандемія виявила невідповідності у системах національних служб здоров’я, але вона також продемонструвала чого можна досягти, доклавши достатніх глобальних зусиль. Відповідь на </w:t>
      </w:r>
    </w:p>
    <w:p w14:paraId="2DB97EAB"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COVID-19 дала уроки для майбутньої боротьби проти ТБ, а також вказівку на те, як нам слід використовувати переваги досліджень, будувати справедливі партнерства, а також джерела для спільного фінансування.</w:t>
      </w:r>
    </w:p>
    <w:p w14:paraId="403D435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lastRenderedPageBreak/>
        <w:tab/>
        <w:t>ВООЗ закликає країни до проведення операційних досліджень програмних інновацій, спрямованих на вирішення виникаючих проблем в області профілактики і лікування ТБ під час пандемії COVID-19 (</w:t>
      </w:r>
      <w:hyperlink r:id="rId15" w:history="1">
        <w:r w:rsidRPr="008942B9">
          <w:rPr>
            <w:rFonts w:ascii="Times New Roman" w:hAnsi="Times New Roman"/>
            <w:color w:val="0563C1"/>
            <w:sz w:val="24"/>
            <w:szCs w:val="24"/>
            <w:u w:val="single"/>
            <w:lang w:eastAsia="ru-RU"/>
          </w:rPr>
          <w:t>https://www.who.int/publications/i/item/programmatic-innovations-to-address-challenges-in-tuberculosis-prevention-and-care-during-the-covid-19-pandemic</w:t>
        </w:r>
      </w:hyperlink>
      <w:r w:rsidRPr="008942B9">
        <w:rPr>
          <w:rFonts w:ascii="Times New Roman" w:hAnsi="Times New Roman"/>
          <w:sz w:val="24"/>
          <w:szCs w:val="24"/>
          <w:lang w:eastAsia="ru-RU"/>
        </w:rPr>
        <w:t>). Наразі доказова база щодо успішності інноваційних підходів і стратегій для підтримки і розширення високоякісних протитуберкульозних послуг в умовах пандемії в Україні недостатня, тож реалізація операційного дослідження з питань взаємного впливу ТБ та COVID-19 сприятиме підтримці науково обґрунтованої адаптації національної ТБ програми  до контекстів, створених пандемією.</w:t>
      </w:r>
    </w:p>
    <w:p w14:paraId="094CEC3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8942B9">
        <w:rPr>
          <w:rFonts w:ascii="Times New Roman" w:hAnsi="Times New Roman"/>
          <w:sz w:val="24"/>
          <w:szCs w:val="24"/>
          <w:lang w:eastAsia="ru-RU"/>
        </w:rPr>
        <w:tab/>
        <w:t>Дане дослідження може розглядатися як кейси з каскадних послуг з ТБ в умовах епідемії COVID-19, які дадуть можливість в цілому оцінити вплив та наслідки від COVID-19 для досягнення глобальних цілей EndTB в Україні. У межах дослідження буде визначено вирішальні чинники, що впливають на прогрес реалізації програм з тестування, лікування та профілактики ТБ, а також отримання безперервних послуг для пацієнтів з ТБ під час пандемії COVID-19 та карантинних обмежень. Результати дослідження будуть використані Міністерством охорони здоров'я та іншими зацікавленими сторонами для розробки подальших кроків, спрямованих на подолання ТБ в Україні.</w:t>
      </w:r>
    </w:p>
    <w:p w14:paraId="670F001A"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p>
    <w:p w14:paraId="4583C488" w14:textId="77777777" w:rsidR="008942B9" w:rsidRPr="008942B9" w:rsidRDefault="008942B9" w:rsidP="008942B9">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240" w:line="240" w:lineRule="auto"/>
        <w:contextualSpacing/>
        <w:rPr>
          <w:rFonts w:ascii="Times New Roman" w:eastAsia="Calibri" w:hAnsi="Times New Roman"/>
          <w:b/>
          <w:bCs/>
          <w:sz w:val="24"/>
          <w:szCs w:val="24"/>
          <w:lang w:eastAsia="ru-RU"/>
        </w:rPr>
      </w:pPr>
      <w:r w:rsidRPr="008942B9">
        <w:rPr>
          <w:rFonts w:ascii="Times New Roman" w:eastAsia="Calibri" w:hAnsi="Times New Roman"/>
          <w:b/>
          <w:bCs/>
          <w:sz w:val="24"/>
          <w:szCs w:val="24"/>
          <w:lang w:eastAsia="ru-RU"/>
        </w:rPr>
        <w:t>Мета дослідження</w:t>
      </w:r>
    </w:p>
    <w:p w14:paraId="6B175C23"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8942B9">
        <w:rPr>
          <w:rFonts w:ascii="Times New Roman" w:hAnsi="Times New Roman"/>
          <w:sz w:val="24"/>
          <w:szCs w:val="24"/>
          <w:lang w:eastAsia="ru-RU"/>
        </w:rPr>
        <w:t xml:space="preserve">Основна мета дослідження – </w:t>
      </w:r>
      <w:bookmarkStart w:id="14" w:name="_Hlk118906330"/>
      <w:r w:rsidRPr="008942B9">
        <w:rPr>
          <w:rFonts w:ascii="Times New Roman" w:hAnsi="Times New Roman"/>
          <w:sz w:val="24"/>
          <w:szCs w:val="24"/>
          <w:lang w:eastAsia="ru-RU"/>
        </w:rPr>
        <w:t xml:space="preserve">оцінити якість та повноту надання протитуберкульозних медичних послуг  в умовах пандемії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 xml:space="preserve">-19, з’ясувати основні чинники, що сприяють невиконанню або неякісному наданню цих послуг в умовах пандемії, вивчити досвід успішних практик, розробити відповідні рекомендації щодо підвищення ефективності реалізації заходів з протидії ТБ в умовах пандемії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-19.</w:t>
      </w:r>
      <w:bookmarkEnd w:id="14"/>
    </w:p>
    <w:p w14:paraId="7A36968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lang w:eastAsia="ru-RU"/>
        </w:rPr>
      </w:pPr>
    </w:p>
    <w:p w14:paraId="1B39EE4C"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8942B9">
        <w:rPr>
          <w:rFonts w:ascii="Times New Roman" w:hAnsi="Times New Roman"/>
          <w:b/>
          <w:bCs/>
          <w:sz w:val="24"/>
          <w:szCs w:val="24"/>
          <w:lang w:eastAsia="ru-RU"/>
        </w:rPr>
        <w:t xml:space="preserve">Мета І компоненту. </w:t>
      </w:r>
      <w:r w:rsidRPr="008942B9">
        <w:rPr>
          <w:rFonts w:ascii="Times New Roman" w:hAnsi="Times New Roman"/>
          <w:sz w:val="24"/>
          <w:szCs w:val="24"/>
          <w:lang w:eastAsia="ru-RU"/>
        </w:rPr>
        <w:t xml:space="preserve">З’ясувати існуючі моделі регіонального та національного досвіду щодо забезпечення заходів з протидії ТБ в умовах пандемії Covid-19, в т.ч. за напрямом білатерального (двонаправленого) скринінгу двох інфекцій: ТБ та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 xml:space="preserve">-19. </w:t>
      </w:r>
    </w:p>
    <w:p w14:paraId="18779C13"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8942B9">
        <w:rPr>
          <w:rFonts w:ascii="Times New Roman" w:hAnsi="Times New Roman"/>
          <w:b/>
          <w:bCs/>
          <w:sz w:val="24"/>
          <w:szCs w:val="24"/>
          <w:lang w:eastAsia="ru-RU"/>
        </w:rPr>
        <w:t>Мета ІІ компоненту.</w:t>
      </w:r>
      <w:r w:rsidRPr="008942B9">
        <w:rPr>
          <w:rFonts w:ascii="Times New Roman" w:hAnsi="Times New Roman"/>
          <w:sz w:val="24"/>
          <w:szCs w:val="24"/>
          <w:lang w:eastAsia="ru-RU"/>
        </w:rPr>
        <w:t xml:space="preserve"> Апробувати алгоритм білатерального скринінгу на ТБ серед визначених груп пацієнтів з лабораторно підтвердженим захворюванням на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 xml:space="preserve">-19. </w:t>
      </w:r>
    </w:p>
    <w:p w14:paraId="3FAB3CCD"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ind w:left="720"/>
        <w:contextualSpacing/>
        <w:jc w:val="both"/>
        <w:rPr>
          <w:rFonts w:ascii="Times New Roman" w:eastAsia="Calibri" w:hAnsi="Times New Roman"/>
          <w:sz w:val="24"/>
          <w:szCs w:val="24"/>
          <w:lang w:eastAsia="ru-RU"/>
        </w:rPr>
      </w:pPr>
    </w:p>
    <w:p w14:paraId="27484B48" w14:textId="77777777" w:rsidR="008942B9" w:rsidRPr="008942B9" w:rsidRDefault="008942B9" w:rsidP="008942B9">
      <w:pPr>
        <w:keepNext/>
        <w:keepLines/>
        <w:numPr>
          <w:ilvl w:val="0"/>
          <w:numId w:val="17"/>
        </w:numPr>
        <w:pBdr>
          <w:top w:val="none" w:sz="4" w:space="0" w:color="000000"/>
          <w:left w:val="none" w:sz="4" w:space="0" w:color="000000"/>
          <w:bottom w:val="none" w:sz="4" w:space="0" w:color="000000"/>
          <w:right w:val="none" w:sz="4" w:space="0" w:color="000000"/>
          <w:between w:val="none" w:sz="4" w:space="0" w:color="000000"/>
        </w:pBdr>
        <w:spacing w:after="80" w:line="240" w:lineRule="auto"/>
        <w:ind w:left="851" w:hanging="567"/>
        <w:rPr>
          <w:rFonts w:ascii="Times New Roman" w:eastAsia="Georgia" w:hAnsi="Times New Roman"/>
          <w:b/>
          <w:iCs/>
          <w:sz w:val="24"/>
          <w:szCs w:val="24"/>
          <w:lang w:eastAsia="en-US"/>
        </w:rPr>
      </w:pPr>
      <w:r w:rsidRPr="008942B9">
        <w:rPr>
          <w:rFonts w:ascii="Times New Roman" w:eastAsia="Georgia" w:hAnsi="Times New Roman"/>
          <w:b/>
          <w:iCs/>
          <w:sz w:val="24"/>
          <w:szCs w:val="24"/>
          <w:lang w:eastAsia="en-US"/>
        </w:rPr>
        <w:t xml:space="preserve">Завдання дослідження: </w:t>
      </w:r>
    </w:p>
    <w:p w14:paraId="1B7CD596" w14:textId="77777777" w:rsidR="008942B9" w:rsidRPr="008942B9" w:rsidRDefault="008942B9" w:rsidP="008942B9">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Проаналізувати та систематизувати існуючий успішний світовий досвід з впровадження та реалізації програм протидії ТБ в умовах пандемії Covid-19, у тому числі контекст впровадження національної  програми, основних стейкхолдерів, що сприяють або перешкоджають цьому.</w:t>
      </w:r>
    </w:p>
    <w:p w14:paraId="1F1A9976" w14:textId="77777777" w:rsidR="008942B9" w:rsidRPr="008942B9" w:rsidRDefault="008942B9" w:rsidP="008942B9">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Описати існуючі моделі національного досвіду щодо забезпечення заходів з протидії ТБ в умовах пандемії Covid-19 та з’ясувати основні чинники, що сприяли невиконанню або неякісному наданню протитуберкульозних послуг в умовах пандемії Covid-19.</w:t>
      </w:r>
    </w:p>
    <w:p w14:paraId="5A7DFFA9" w14:textId="77777777" w:rsidR="008942B9" w:rsidRPr="008942B9" w:rsidRDefault="008942B9" w:rsidP="008942B9">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Визначити перелік послуг та ресурсів з профілактики та лікування ТБ-інфекції, що здійснювалися не в повному обсязі та мали переривання в умовах карантинних обмежень через епідемію </w:t>
      </w:r>
      <w:bookmarkStart w:id="15" w:name="_Hlk95745543"/>
      <w:r w:rsidRPr="008942B9">
        <w:rPr>
          <w:rFonts w:ascii="Times New Roman" w:hAnsi="Times New Roman"/>
          <w:sz w:val="24"/>
          <w:szCs w:val="24"/>
          <w:lang w:eastAsia="ru-RU"/>
        </w:rPr>
        <w:t xml:space="preserve">COVID-19 </w:t>
      </w:r>
      <w:bookmarkEnd w:id="15"/>
      <w:r w:rsidRPr="008942B9">
        <w:rPr>
          <w:rFonts w:ascii="Times New Roman" w:hAnsi="Times New Roman"/>
          <w:sz w:val="24"/>
          <w:szCs w:val="24"/>
          <w:lang w:eastAsia="ru-RU"/>
        </w:rPr>
        <w:t>в Україні.</w:t>
      </w:r>
    </w:p>
    <w:p w14:paraId="2EC5CE49" w14:textId="77777777" w:rsidR="008942B9" w:rsidRPr="008942B9" w:rsidRDefault="008942B9" w:rsidP="008942B9">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Визначити успішні та неефективні існуючі моделі заходів з протидії ТБ в умовах пандемії, у тому числі алгоритми подвійного скринінгу обох інфекцій, доставка лікарських засобів додому, цифрові технології дотримання прихильності тощо.</w:t>
      </w:r>
    </w:p>
    <w:p w14:paraId="7587A2D4" w14:textId="77777777" w:rsidR="008942B9" w:rsidRPr="008942B9" w:rsidRDefault="008942B9" w:rsidP="008942B9">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Отримати якісні та кількісні докази ключових бар'єрів у отриманні послуг ТБ з урахуванням приналежності до різних верст населення/уразливих груп, включаючи бездомних та осіб без документів.</w:t>
      </w:r>
    </w:p>
    <w:p w14:paraId="6F7E96D3" w14:textId="77777777" w:rsidR="008942B9" w:rsidRPr="008942B9" w:rsidRDefault="008942B9" w:rsidP="008942B9">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8942B9">
        <w:rPr>
          <w:rFonts w:ascii="Times New Roman" w:hAnsi="Times New Roman"/>
          <w:sz w:val="24"/>
          <w:szCs w:val="24"/>
          <w:lang w:eastAsia="ru-RU"/>
        </w:rPr>
        <w:t>Розробити рекомендації для покращення медичної практики та прийняття програмних рішень щодо надання послуг з профілактики, догляду та лікування ТБ з урахуванням реформування охорони здоров’я та розробити пропозиції відносно подальших досліджень, необхідних для контролю за ТБ в умовах пандемії.</w:t>
      </w:r>
    </w:p>
    <w:p w14:paraId="666D0793"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7FC87408" w14:textId="77777777" w:rsidR="008942B9" w:rsidRPr="008942B9" w:rsidRDefault="008942B9" w:rsidP="008942B9">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240" w:line="240" w:lineRule="auto"/>
        <w:ind w:left="851" w:hanging="567"/>
        <w:contextualSpacing/>
        <w:jc w:val="both"/>
        <w:rPr>
          <w:rFonts w:ascii="Times New Roman" w:eastAsia="Calibri" w:hAnsi="Times New Roman"/>
          <w:b/>
          <w:bCs/>
          <w:sz w:val="24"/>
          <w:szCs w:val="24"/>
          <w:lang w:eastAsia="ru-RU"/>
        </w:rPr>
      </w:pPr>
      <w:r w:rsidRPr="008942B9">
        <w:rPr>
          <w:rFonts w:ascii="Times New Roman" w:eastAsia="Calibri" w:hAnsi="Times New Roman"/>
          <w:b/>
          <w:bCs/>
          <w:sz w:val="24"/>
          <w:szCs w:val="24"/>
          <w:lang w:eastAsia="ru-RU"/>
        </w:rPr>
        <w:t>Загальна методологія та організація дослідження</w:t>
      </w:r>
    </w:p>
    <w:p w14:paraId="48184ABF"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lastRenderedPageBreak/>
        <w:t xml:space="preserve">Дане дослідження має комбінований дизайн із поєднанням кабінетного аналізу, якісної методології, а також кількісної у поєднанні з тестуванням на ТБ. </w:t>
      </w:r>
      <w:r w:rsidRPr="008942B9">
        <w:rPr>
          <w:rFonts w:ascii="Times New Roman" w:hAnsi="Times New Roman"/>
          <w:sz w:val="24"/>
          <w:szCs w:val="24"/>
          <w:lang w:eastAsia="ru-RU"/>
        </w:rPr>
        <w:t>На першому етапі здійснено кабінетний аналіз наявного міжнародного досвіду забезпечення функціонування ефективних, інноваційних, гнучких систем надання якісних і доступних послуг із профілактики, виявлення, діагностування та лікування туберкульозу в умовах пандемії COVID-19.</w:t>
      </w:r>
    </w:p>
    <w:p w14:paraId="66F8545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8942B9">
        <w:rPr>
          <w:rFonts w:ascii="Times New Roman" w:hAnsi="Times New Roman"/>
          <w:sz w:val="24"/>
          <w:szCs w:val="24"/>
          <w:lang w:eastAsia="ru-RU"/>
        </w:rPr>
        <w:t xml:space="preserve">Для виконання компоненту І дослідження передбачено використання якісної методології. Напівструктуровані глибинні інтерв’ю будуть проведені з експертами в сфері надання послуг протидії ТБ (сімейні лікарі, фтизіатри, пульмонологи та/або інфекціоністи) для покращення розуміння ефективності та доцільності скринінгу на ТБ людей із лабораторно підтвердженим захворюванням на COVID-19. Напівструктурований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респондентами. У свою чергу, це забезпечить повноту отриманої інформації. Передбачено залучення до дослідження експертів різних рівнів: національного та регіонального, що дозволить осягнути ситуацію, як на рівні всієї країни, так і на рівні окремих регіонів. </w:t>
      </w:r>
    </w:p>
    <w:p w14:paraId="5FC81DA3"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8942B9">
        <w:rPr>
          <w:rFonts w:ascii="Times New Roman" w:hAnsi="Times New Roman"/>
          <w:sz w:val="24"/>
          <w:szCs w:val="24"/>
          <w:lang w:eastAsia="ru-RU"/>
        </w:rPr>
        <w:t>Для виконання компоненту ІІ дослідження передбачено використання кількісної методології. Зокрема, в рамках даного компоненту заплановано проведення вибіркового скринінгу на ТБ осіб трьох категорій, які на момент проведення дослідження:</w:t>
      </w:r>
    </w:p>
    <w:p w14:paraId="1B25F179" w14:textId="77777777" w:rsidR="008942B9" w:rsidRPr="008942B9" w:rsidRDefault="008942B9" w:rsidP="008942B9">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eastAsia="Calibri" w:hAnsi="Times New Roman"/>
          <w:sz w:val="24"/>
          <w:szCs w:val="24"/>
          <w:lang w:eastAsia="ru-RU"/>
        </w:rPr>
      </w:pPr>
      <w:bookmarkStart w:id="16" w:name="_Hlk118906429"/>
      <w:r w:rsidRPr="008942B9">
        <w:rPr>
          <w:rFonts w:ascii="Times New Roman" w:eastAsia="Calibri" w:hAnsi="Times New Roman"/>
          <w:sz w:val="24"/>
          <w:szCs w:val="24"/>
          <w:lang w:eastAsia="ru-RU"/>
        </w:rPr>
        <w:t xml:space="preserve">хворіють на лабораторно підтверджений </w:t>
      </w:r>
      <w:r w:rsidRPr="008942B9">
        <w:rPr>
          <w:rFonts w:ascii="Times New Roman" w:eastAsia="Calibri" w:hAnsi="Times New Roman"/>
          <w:sz w:val="24"/>
          <w:szCs w:val="24"/>
          <w:lang w:val="en-US" w:eastAsia="ru-RU"/>
        </w:rPr>
        <w:t>COVID</w:t>
      </w:r>
      <w:r w:rsidRPr="008942B9">
        <w:rPr>
          <w:rFonts w:ascii="Times New Roman" w:eastAsia="Calibri" w:hAnsi="Times New Roman"/>
          <w:sz w:val="24"/>
          <w:szCs w:val="24"/>
          <w:lang w:eastAsia="ru-RU"/>
        </w:rPr>
        <w:t>-19 та мають симптоми або ознаки, що можуть свідчити про ТБ за результатами скринінгового анкетування;</w:t>
      </w:r>
    </w:p>
    <w:p w14:paraId="19AD8115" w14:textId="77777777" w:rsidR="008942B9" w:rsidRPr="008942B9" w:rsidRDefault="008942B9" w:rsidP="008942B9">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мають тяжкий перебіг хвороби на </w:t>
      </w:r>
      <w:r w:rsidRPr="008942B9">
        <w:rPr>
          <w:rFonts w:ascii="Times New Roman" w:eastAsia="Calibri" w:hAnsi="Times New Roman"/>
          <w:sz w:val="24"/>
          <w:szCs w:val="24"/>
          <w:lang w:val="en-US" w:eastAsia="ru-RU"/>
        </w:rPr>
        <w:t>COVID</w:t>
      </w:r>
      <w:r w:rsidRPr="008942B9">
        <w:rPr>
          <w:rFonts w:ascii="Times New Roman" w:eastAsia="Calibri" w:hAnsi="Times New Roman"/>
          <w:sz w:val="24"/>
          <w:szCs w:val="24"/>
          <w:lang w:val="ru-RU" w:eastAsia="ru-RU"/>
        </w:rPr>
        <w:t xml:space="preserve">-19 </w:t>
      </w:r>
      <w:r w:rsidRPr="008942B9">
        <w:rPr>
          <w:rFonts w:ascii="Times New Roman" w:eastAsia="Calibri" w:hAnsi="Times New Roman"/>
          <w:sz w:val="24"/>
          <w:szCs w:val="24"/>
          <w:lang w:eastAsia="ru-RU"/>
        </w:rPr>
        <w:t>та є госпіталізованими до закладів охорони здоров</w:t>
      </w:r>
      <w:r w:rsidRPr="008942B9">
        <w:rPr>
          <w:rFonts w:ascii="Times New Roman" w:eastAsia="Calibri" w:hAnsi="Times New Roman"/>
          <w:sz w:val="24"/>
          <w:szCs w:val="24"/>
          <w:lang w:val="ru-RU" w:eastAsia="ru-RU"/>
        </w:rPr>
        <w:t>’</w:t>
      </w:r>
      <w:r w:rsidRPr="008942B9">
        <w:rPr>
          <w:rFonts w:ascii="Times New Roman" w:eastAsia="Calibri" w:hAnsi="Times New Roman"/>
          <w:sz w:val="24"/>
          <w:szCs w:val="24"/>
          <w:lang w:eastAsia="ru-RU"/>
        </w:rPr>
        <w:t xml:space="preserve">я у зв’язку із тяжкістю стану; </w:t>
      </w:r>
    </w:p>
    <w:p w14:paraId="303DB91A" w14:textId="77777777" w:rsidR="008942B9" w:rsidRPr="008942B9" w:rsidRDefault="008942B9" w:rsidP="008942B9">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перехворіли на </w:t>
      </w:r>
      <w:r w:rsidRPr="008942B9">
        <w:rPr>
          <w:rFonts w:ascii="Times New Roman" w:eastAsia="Calibri" w:hAnsi="Times New Roman"/>
          <w:sz w:val="24"/>
          <w:szCs w:val="24"/>
          <w:lang w:val="en-US" w:eastAsia="ru-RU"/>
        </w:rPr>
        <w:t>COVID</w:t>
      </w:r>
      <w:r w:rsidRPr="008942B9">
        <w:rPr>
          <w:rFonts w:ascii="Times New Roman" w:eastAsia="Calibri" w:hAnsi="Times New Roman"/>
          <w:sz w:val="24"/>
          <w:szCs w:val="24"/>
          <w:lang w:eastAsia="ru-RU"/>
        </w:rPr>
        <w:t>-19 та мають постковідні залишкові зміни в легенях за даними радіологічного обстеження органів грудної порожнини.</w:t>
      </w:r>
    </w:p>
    <w:bookmarkEnd w:id="16"/>
    <w:p w14:paraId="4AF2F64F"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8942B9">
        <w:rPr>
          <w:rFonts w:ascii="Times New Roman" w:hAnsi="Times New Roman"/>
          <w:sz w:val="24"/>
          <w:szCs w:val="24"/>
          <w:lang w:eastAsia="ru-RU"/>
        </w:rPr>
        <w:t>Проведення опитування та тестування буде відбуватися в областях з великою кількістю пацієнтів з ТБ, що репрезентують різні частини країни. З вибірки виключені області, які перенасичені дослідженнями у сфері ТБ.</w:t>
      </w:r>
    </w:p>
    <w:p w14:paraId="65E002B3"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До реалізації механізму доступу до цільової аудиторії кількісного компоненту будуть залучені лікарі загальної практики / сімейні лікарі центрів первинної медико-санітарної допомоги та лікарі закладів охорони здоров’я, що надають спеціалізовану медичну допомогу, які мають відповідну спеціалізацію і можуть забезпечити кваліфіковане консультування, діагностику, профілактику і лікування.</w:t>
      </w:r>
    </w:p>
    <w:p w14:paraId="5DD46A3D"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rPr>
          <w:rFonts w:ascii="Times New Roman" w:eastAsia="Calibri" w:hAnsi="Times New Roman"/>
          <w:sz w:val="24"/>
          <w:szCs w:val="24"/>
          <w:lang w:eastAsia="ru-RU"/>
        </w:rPr>
      </w:pPr>
      <w:r w:rsidRPr="008942B9">
        <w:rPr>
          <w:rFonts w:ascii="Times New Roman" w:eastAsia="Calibri" w:hAnsi="Times New Roman"/>
          <w:sz w:val="24"/>
          <w:szCs w:val="24"/>
          <w:lang w:eastAsia="ru-RU"/>
        </w:rPr>
        <w:t>Орієнтовна загальна тривалість збору даних з урахуванням рекрутингу – 2 місяці.</w:t>
      </w:r>
    </w:p>
    <w:p w14:paraId="38FC7E80" w14:textId="77777777" w:rsidR="008942B9" w:rsidRPr="008942B9" w:rsidRDefault="008942B9" w:rsidP="004E0F93">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rPr>
          <w:rFonts w:ascii="Times New Roman" w:hAnsi="Times New Roman"/>
          <w:b/>
          <w:bCs/>
          <w:sz w:val="24"/>
          <w:szCs w:val="24"/>
          <w:lang w:eastAsia="ru-RU"/>
        </w:rPr>
      </w:pPr>
      <w:r w:rsidRPr="008942B9">
        <w:rPr>
          <w:rFonts w:ascii="Times New Roman" w:hAnsi="Times New Roman"/>
          <w:b/>
          <w:bCs/>
          <w:sz w:val="24"/>
          <w:szCs w:val="24"/>
          <w:lang w:eastAsia="ru-RU"/>
        </w:rPr>
        <w:t>Цільові групи дослідження:</w:t>
      </w:r>
    </w:p>
    <w:p w14:paraId="498DD442"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u w:val="single"/>
          <w:lang w:eastAsia="ru-RU"/>
        </w:rPr>
      </w:pPr>
      <w:r w:rsidRPr="008942B9">
        <w:rPr>
          <w:rFonts w:ascii="Times New Roman" w:hAnsi="Times New Roman"/>
          <w:sz w:val="24"/>
          <w:szCs w:val="24"/>
          <w:u w:val="single"/>
          <w:lang w:eastAsia="ru-RU"/>
        </w:rPr>
        <w:t>Компонент І:</w:t>
      </w:r>
    </w:p>
    <w:p w14:paraId="6114C70F" w14:textId="77777777" w:rsidR="008942B9" w:rsidRPr="008942B9" w:rsidRDefault="008942B9" w:rsidP="008942B9">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b/>
          <w:bCs/>
          <w:sz w:val="24"/>
          <w:szCs w:val="24"/>
          <w:lang w:eastAsia="ru-RU"/>
        </w:rPr>
      </w:pPr>
      <w:r w:rsidRPr="008942B9">
        <w:rPr>
          <w:rFonts w:ascii="Times New Roman" w:eastAsia="Calibri" w:hAnsi="Times New Roman"/>
          <w:sz w:val="24"/>
          <w:szCs w:val="24"/>
          <w:lang w:eastAsia="ru-RU"/>
        </w:rPr>
        <w:t>Національні та регіональні експертні особи в сфері надання послуг протидії ТБ (сімейні лікарі, фтизіатри, пульмонологи та/або інфекціоністи)</w:t>
      </w:r>
    </w:p>
    <w:p w14:paraId="7525778B"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u w:val="single"/>
          <w:lang w:eastAsia="ru-RU"/>
        </w:rPr>
      </w:pPr>
      <w:r w:rsidRPr="008942B9">
        <w:rPr>
          <w:rFonts w:ascii="Times New Roman" w:hAnsi="Times New Roman"/>
          <w:sz w:val="24"/>
          <w:szCs w:val="24"/>
          <w:u w:val="single"/>
          <w:lang w:eastAsia="ru-RU"/>
        </w:rPr>
        <w:t>Компонент ІІ:</w:t>
      </w:r>
    </w:p>
    <w:p w14:paraId="3967FB52" w14:textId="77777777" w:rsidR="008942B9" w:rsidRPr="008942B9" w:rsidRDefault="008942B9" w:rsidP="008942B9">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Особи, які хворіють на лабораторно підтверджений </w:t>
      </w:r>
      <w:r w:rsidRPr="008942B9">
        <w:rPr>
          <w:rFonts w:ascii="Times New Roman" w:eastAsia="Calibri" w:hAnsi="Times New Roman"/>
          <w:sz w:val="24"/>
          <w:szCs w:val="24"/>
          <w:lang w:val="en-US" w:eastAsia="ru-RU"/>
        </w:rPr>
        <w:t>COVID</w:t>
      </w:r>
      <w:r w:rsidRPr="008942B9">
        <w:rPr>
          <w:rFonts w:ascii="Times New Roman" w:eastAsia="Calibri" w:hAnsi="Times New Roman"/>
          <w:sz w:val="24"/>
          <w:szCs w:val="24"/>
          <w:lang w:eastAsia="ru-RU"/>
        </w:rPr>
        <w:t>-19 та мають симптоми або ознаки, що можуть свідчити про ТБ за результатами скринінгового анкетування (кашель більше 2-х тижнів, кровохаркання, підвищена втомлюваність та слабкість, підвищена пітливість, особливо вночі, зменшення ваги тіла з невизначених причин, підвищення температури тіла (має значення навіть незначне підвищення – до 37 – 37,2°С), задишка при незначному фізичному навантаженні, біль у грудній клітці);</w:t>
      </w:r>
    </w:p>
    <w:p w14:paraId="65213AF3" w14:textId="77777777" w:rsidR="008942B9" w:rsidRPr="008942B9" w:rsidRDefault="008942B9" w:rsidP="008942B9">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Особи, які мають тяжкий перебіг хвороби на </w:t>
      </w:r>
      <w:r w:rsidRPr="008942B9">
        <w:rPr>
          <w:rFonts w:ascii="Times New Roman" w:eastAsia="Calibri" w:hAnsi="Times New Roman"/>
          <w:sz w:val="24"/>
          <w:szCs w:val="24"/>
          <w:lang w:val="en-US" w:eastAsia="ru-RU"/>
        </w:rPr>
        <w:t>COVID</w:t>
      </w:r>
      <w:r w:rsidRPr="008942B9">
        <w:rPr>
          <w:rFonts w:ascii="Times New Roman" w:eastAsia="Calibri" w:hAnsi="Times New Roman"/>
          <w:sz w:val="24"/>
          <w:szCs w:val="24"/>
          <w:lang w:eastAsia="ru-RU"/>
        </w:rPr>
        <w:t xml:space="preserve">-19 та є госпіталізованими до закладів охорони здоров’я у зв’язку із тяжкістю стану; </w:t>
      </w:r>
    </w:p>
    <w:p w14:paraId="46DF6507" w14:textId="77777777" w:rsidR="008942B9" w:rsidRPr="008942B9" w:rsidRDefault="008942B9" w:rsidP="008942B9">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Особи, які перехворіли на </w:t>
      </w:r>
      <w:r w:rsidRPr="008942B9">
        <w:rPr>
          <w:rFonts w:ascii="Times New Roman" w:eastAsia="Calibri" w:hAnsi="Times New Roman"/>
          <w:sz w:val="24"/>
          <w:szCs w:val="24"/>
          <w:lang w:val="en-US" w:eastAsia="ru-RU"/>
        </w:rPr>
        <w:t>COVID</w:t>
      </w:r>
      <w:r w:rsidRPr="008942B9">
        <w:rPr>
          <w:rFonts w:ascii="Times New Roman" w:eastAsia="Calibri" w:hAnsi="Times New Roman"/>
          <w:sz w:val="24"/>
          <w:szCs w:val="24"/>
          <w:lang w:eastAsia="ru-RU"/>
        </w:rPr>
        <w:t xml:space="preserve">-19 та мають постковідні залишкові зміни в легенях за даними радіологічного обстеження органів грудної клітки. </w:t>
      </w:r>
    </w:p>
    <w:p w14:paraId="26E4FFDB" w14:textId="77777777" w:rsidR="004E0F93" w:rsidRDefault="004E0F93" w:rsidP="008942B9">
      <w:pPr>
        <w:pBdr>
          <w:top w:val="none" w:sz="4" w:space="0" w:color="000000"/>
          <w:left w:val="none" w:sz="4" w:space="0" w:color="000000"/>
          <w:bottom w:val="none" w:sz="4" w:space="0" w:color="000000"/>
          <w:right w:val="none" w:sz="4" w:space="0" w:color="000000"/>
          <w:between w:val="none" w:sz="4" w:space="0" w:color="000000"/>
        </w:pBdr>
        <w:spacing w:before="200" w:after="0" w:line="240" w:lineRule="auto"/>
        <w:rPr>
          <w:rFonts w:ascii="Times New Roman" w:hAnsi="Times New Roman"/>
          <w:b/>
          <w:bCs/>
          <w:sz w:val="24"/>
          <w:szCs w:val="24"/>
          <w:lang w:eastAsia="ru-RU"/>
        </w:rPr>
      </w:pPr>
    </w:p>
    <w:p w14:paraId="033394D7" w14:textId="054799D4"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before="200" w:after="0" w:line="240" w:lineRule="auto"/>
        <w:rPr>
          <w:rFonts w:ascii="Times New Roman" w:hAnsi="Times New Roman"/>
          <w:b/>
          <w:bCs/>
          <w:sz w:val="24"/>
          <w:szCs w:val="24"/>
          <w:lang w:eastAsia="ru-RU"/>
        </w:rPr>
      </w:pPr>
      <w:r w:rsidRPr="008942B9">
        <w:rPr>
          <w:rFonts w:ascii="Times New Roman" w:hAnsi="Times New Roman"/>
          <w:b/>
          <w:bCs/>
          <w:sz w:val="24"/>
          <w:szCs w:val="24"/>
          <w:lang w:eastAsia="ru-RU"/>
        </w:rPr>
        <w:t>Критерії включення у дослідження:</w:t>
      </w:r>
    </w:p>
    <w:tbl>
      <w:tblPr>
        <w:tblStyle w:val="16"/>
        <w:tblW w:w="9776" w:type="dxa"/>
        <w:tblLayout w:type="fixed"/>
        <w:tblLook w:val="04A0" w:firstRow="1" w:lastRow="0" w:firstColumn="1" w:lastColumn="0" w:noHBand="0" w:noVBand="1"/>
      </w:tblPr>
      <w:tblGrid>
        <w:gridCol w:w="1555"/>
        <w:gridCol w:w="2976"/>
        <w:gridCol w:w="2552"/>
        <w:gridCol w:w="2693"/>
      </w:tblGrid>
      <w:tr w:rsidR="008942B9" w:rsidRPr="004E0F93" w14:paraId="1EC32C59" w14:textId="77777777" w:rsidTr="008942B9">
        <w:trPr>
          <w:trHeight w:val="386"/>
          <w:tblHeader/>
        </w:trPr>
        <w:tc>
          <w:tcPr>
            <w:tcW w:w="1555" w:type="dxa"/>
            <w:shd w:val="clear" w:color="D5DCE4" w:fill="D5DCE4"/>
            <w:vAlign w:val="center"/>
          </w:tcPr>
          <w:p w14:paraId="6CE1A0AB"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val="uk-UA" w:eastAsia="ru-RU"/>
              </w:rPr>
            </w:pPr>
            <w:r w:rsidRPr="004E0F93">
              <w:rPr>
                <w:rFonts w:ascii="Times New Roman" w:hAnsi="Times New Roman"/>
                <w:b/>
                <w:bCs/>
                <w:lang w:val="uk-UA" w:eastAsia="ru-RU"/>
              </w:rPr>
              <w:t>Компонент</w:t>
            </w:r>
          </w:p>
        </w:tc>
        <w:tc>
          <w:tcPr>
            <w:tcW w:w="2976" w:type="dxa"/>
            <w:shd w:val="clear" w:color="D5DCE4" w:fill="D5DCE4"/>
            <w:vAlign w:val="center"/>
          </w:tcPr>
          <w:p w14:paraId="26DDB28A"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val="uk-UA" w:eastAsia="ru-RU"/>
              </w:rPr>
            </w:pPr>
            <w:r w:rsidRPr="004E0F93">
              <w:rPr>
                <w:rFonts w:ascii="Times New Roman" w:hAnsi="Times New Roman"/>
                <w:b/>
                <w:bCs/>
                <w:lang w:val="uk-UA" w:eastAsia="ru-RU"/>
              </w:rPr>
              <w:t>Цільова група</w:t>
            </w:r>
          </w:p>
        </w:tc>
        <w:tc>
          <w:tcPr>
            <w:tcW w:w="2552" w:type="dxa"/>
            <w:shd w:val="clear" w:color="D5DCE4" w:fill="D5DCE4"/>
            <w:vAlign w:val="center"/>
          </w:tcPr>
          <w:p w14:paraId="221730A0"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val="uk-UA" w:eastAsia="ru-RU"/>
              </w:rPr>
            </w:pPr>
            <w:r w:rsidRPr="004E0F93">
              <w:rPr>
                <w:rFonts w:ascii="Times New Roman" w:hAnsi="Times New Roman"/>
                <w:b/>
                <w:bCs/>
                <w:lang w:val="uk-UA" w:eastAsia="ru-RU"/>
              </w:rPr>
              <w:t>Критерії включення</w:t>
            </w:r>
          </w:p>
        </w:tc>
        <w:tc>
          <w:tcPr>
            <w:tcW w:w="2693" w:type="dxa"/>
            <w:shd w:val="clear" w:color="D5DCE4" w:fill="D5DCE4"/>
            <w:vAlign w:val="center"/>
          </w:tcPr>
          <w:p w14:paraId="6EB13174"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val="uk-UA" w:eastAsia="ru-RU"/>
              </w:rPr>
            </w:pPr>
            <w:r w:rsidRPr="004E0F93">
              <w:rPr>
                <w:rFonts w:ascii="Times New Roman" w:hAnsi="Times New Roman"/>
                <w:b/>
                <w:bCs/>
                <w:lang w:val="uk-UA" w:eastAsia="ru-RU"/>
              </w:rPr>
              <w:t>Критерії виключення</w:t>
            </w:r>
          </w:p>
        </w:tc>
      </w:tr>
      <w:tr w:rsidR="008942B9" w:rsidRPr="004E0F93" w14:paraId="463972D9" w14:textId="77777777" w:rsidTr="0090055C">
        <w:tc>
          <w:tcPr>
            <w:tcW w:w="1555" w:type="dxa"/>
            <w:vMerge w:val="restart"/>
          </w:tcPr>
          <w:p w14:paraId="408919E4"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eastAsia="ru-RU"/>
              </w:rPr>
            </w:pPr>
            <w:r w:rsidRPr="004E0F93">
              <w:rPr>
                <w:rFonts w:ascii="Times New Roman" w:hAnsi="Times New Roman"/>
                <w:b/>
                <w:bCs/>
                <w:lang w:val="uk-UA" w:eastAsia="ru-RU"/>
              </w:rPr>
              <w:t>І компонент дослідження</w:t>
            </w:r>
          </w:p>
          <w:p w14:paraId="66B30536"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eastAsia="ru-RU"/>
              </w:rPr>
            </w:pPr>
          </w:p>
          <w:p w14:paraId="7CDBCA18"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eastAsia="ru-RU"/>
              </w:rPr>
            </w:pPr>
          </w:p>
          <w:p w14:paraId="16E506FD"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eastAsia="ru-RU"/>
              </w:rPr>
            </w:pPr>
          </w:p>
          <w:p w14:paraId="6B49CC95"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eastAsia="ru-RU"/>
              </w:rPr>
            </w:pPr>
          </w:p>
          <w:p w14:paraId="093A6492"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eastAsia="ru-RU"/>
              </w:rPr>
            </w:pPr>
          </w:p>
          <w:p w14:paraId="2030F302"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eastAsia="ru-RU"/>
              </w:rPr>
            </w:pPr>
          </w:p>
          <w:p w14:paraId="10E74F86"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val="uk-UA" w:eastAsia="ru-RU"/>
              </w:rPr>
            </w:pPr>
          </w:p>
          <w:p w14:paraId="14E27936"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lang w:val="uk-UA" w:eastAsia="ru-RU"/>
              </w:rPr>
            </w:pPr>
          </w:p>
        </w:tc>
        <w:tc>
          <w:tcPr>
            <w:tcW w:w="2976" w:type="dxa"/>
          </w:tcPr>
          <w:p w14:paraId="4F50C291"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lang w:val="uk-UA" w:eastAsia="ru-RU"/>
              </w:rPr>
            </w:pPr>
            <w:r w:rsidRPr="004E0F93">
              <w:rPr>
                <w:rFonts w:ascii="Times New Roman" w:hAnsi="Times New Roman"/>
                <w:lang w:val="uk-UA" w:eastAsia="ru-RU"/>
              </w:rPr>
              <w:lastRenderedPageBreak/>
              <w:t>Експерти регіонального рівня в сфері надання послуг ТБ</w:t>
            </w:r>
          </w:p>
        </w:tc>
        <w:tc>
          <w:tcPr>
            <w:tcW w:w="2552" w:type="dxa"/>
          </w:tcPr>
          <w:p w14:paraId="6845061F" w14:textId="77777777"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sidRPr="004E0F93">
              <w:rPr>
                <w:rFonts w:ascii="Times New Roman" w:hAnsi="Times New Roman"/>
                <w:bCs/>
                <w:lang w:val="uk-UA" w:eastAsia="ru-RU"/>
              </w:rPr>
              <w:t xml:space="preserve">Сімейний лікар, фтизіатр, пульмонолог </w:t>
            </w:r>
            <w:r w:rsidRPr="004E0F93">
              <w:rPr>
                <w:rFonts w:ascii="Times New Roman" w:hAnsi="Times New Roman"/>
                <w:bCs/>
                <w:lang w:val="uk-UA" w:eastAsia="ru-RU"/>
              </w:rPr>
              <w:lastRenderedPageBreak/>
              <w:t>та/або інфекціоніст, який працює у закладі надання медичної допомоги людям, хворим на ТБ;</w:t>
            </w:r>
          </w:p>
          <w:p w14:paraId="3B08BE1C" w14:textId="77777777"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sidRPr="004E0F93">
              <w:rPr>
                <w:rFonts w:ascii="Times New Roman" w:hAnsi="Times New Roman"/>
                <w:bCs/>
                <w:lang w:val="uk-UA" w:eastAsia="ru-RU"/>
              </w:rPr>
              <w:t>Експерт регіонального рівня;</w:t>
            </w:r>
          </w:p>
          <w:p w14:paraId="597212C2" w14:textId="77777777"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sidRPr="004E0F93">
              <w:rPr>
                <w:rFonts w:ascii="Times New Roman" w:hAnsi="Times New Roman"/>
                <w:bCs/>
                <w:lang w:val="uk-UA" w:eastAsia="ru-RU"/>
              </w:rPr>
              <w:t>Працює у закладі не менше 3 років;</w:t>
            </w:r>
          </w:p>
          <w:p w14:paraId="08468D79" w14:textId="079E39BF" w:rsidR="008942B9" w:rsidRPr="004E0F93" w:rsidRDefault="0069447C"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Pr>
                <w:rFonts w:ascii="Times New Roman" w:hAnsi="Times New Roman"/>
                <w:lang w:val="uk-UA" w:eastAsia="ru-RU"/>
              </w:rPr>
              <w:t>Письмова</w:t>
            </w:r>
            <w:r w:rsidR="007432A4">
              <w:rPr>
                <w:rFonts w:ascii="Times New Roman" w:hAnsi="Times New Roman"/>
                <w:lang w:val="uk-UA" w:eastAsia="ru-RU"/>
              </w:rPr>
              <w:t xml:space="preserve"> інформована</w:t>
            </w:r>
            <w:r w:rsidR="008942B9" w:rsidRPr="004E0F93">
              <w:rPr>
                <w:rFonts w:ascii="Times New Roman" w:hAnsi="Times New Roman"/>
                <w:lang w:val="uk-UA" w:eastAsia="ru-RU"/>
              </w:rPr>
              <w:t xml:space="preserve"> згода на участь у дослідженні.</w:t>
            </w:r>
          </w:p>
        </w:tc>
        <w:tc>
          <w:tcPr>
            <w:tcW w:w="2693" w:type="dxa"/>
          </w:tcPr>
          <w:p w14:paraId="15AE0B24" w14:textId="77777777"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val="uk-UA" w:eastAsia="ru-RU"/>
              </w:rPr>
            </w:pPr>
            <w:r w:rsidRPr="004E0F93">
              <w:rPr>
                <w:rFonts w:ascii="Times New Roman" w:eastAsia="Calibri" w:hAnsi="Times New Roman"/>
                <w:bCs/>
                <w:lang w:val="uk-UA" w:eastAsia="ru-RU"/>
              </w:rPr>
              <w:lastRenderedPageBreak/>
              <w:t>Працює у закладі менше 3 років;</w:t>
            </w:r>
          </w:p>
          <w:p w14:paraId="50EE0FB0" w14:textId="0998CD7C"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val="uk-UA" w:eastAsia="ru-RU"/>
              </w:rPr>
            </w:pPr>
            <w:r w:rsidRPr="004E0F93">
              <w:rPr>
                <w:rFonts w:ascii="Times New Roman" w:eastAsia="Calibri" w:hAnsi="Times New Roman"/>
                <w:lang w:val="uk-UA" w:eastAsia="ru-RU"/>
              </w:rPr>
              <w:lastRenderedPageBreak/>
              <w:t xml:space="preserve">Відмова надати </w:t>
            </w:r>
            <w:r w:rsidR="00F27D97">
              <w:rPr>
                <w:rFonts w:ascii="Times New Roman" w:eastAsia="Calibri" w:hAnsi="Times New Roman"/>
                <w:lang w:val="uk-UA" w:eastAsia="ru-RU"/>
              </w:rPr>
              <w:t>письмову</w:t>
            </w:r>
            <w:r w:rsidRPr="004E0F93">
              <w:rPr>
                <w:rFonts w:ascii="Times New Roman" w:eastAsia="Calibri" w:hAnsi="Times New Roman"/>
                <w:lang w:val="uk-UA" w:eastAsia="ru-RU"/>
              </w:rPr>
              <w:t xml:space="preserve"> інформовану згоду на участь у дослідженні.</w:t>
            </w:r>
          </w:p>
          <w:p w14:paraId="57DCA1D6"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jc w:val="both"/>
              <w:rPr>
                <w:rFonts w:ascii="Times New Roman" w:hAnsi="Times New Roman"/>
                <w:bCs/>
                <w:lang w:val="uk-UA" w:eastAsia="ru-RU"/>
              </w:rPr>
            </w:pPr>
          </w:p>
        </w:tc>
      </w:tr>
      <w:tr w:rsidR="008942B9" w:rsidRPr="004E0F93" w14:paraId="41C9A6FC" w14:textId="77777777" w:rsidTr="0090055C">
        <w:trPr>
          <w:trHeight w:val="1174"/>
        </w:trPr>
        <w:tc>
          <w:tcPr>
            <w:tcW w:w="1555" w:type="dxa"/>
            <w:vMerge/>
          </w:tcPr>
          <w:p w14:paraId="24F7BC16"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lang w:val="uk-UA" w:eastAsia="ru-RU"/>
              </w:rPr>
            </w:pPr>
          </w:p>
        </w:tc>
        <w:tc>
          <w:tcPr>
            <w:tcW w:w="2976" w:type="dxa"/>
          </w:tcPr>
          <w:p w14:paraId="4EF755E2"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Cs/>
                <w:lang w:val="uk-UA" w:eastAsia="ru-RU"/>
              </w:rPr>
            </w:pPr>
            <w:r w:rsidRPr="004E0F93">
              <w:rPr>
                <w:rFonts w:ascii="Times New Roman" w:hAnsi="Times New Roman"/>
                <w:lang w:val="uk-UA" w:eastAsia="ru-RU"/>
              </w:rPr>
              <w:t>Експерти національного рівня в сфері надання послуг ТБ</w:t>
            </w:r>
          </w:p>
        </w:tc>
        <w:tc>
          <w:tcPr>
            <w:tcW w:w="2552" w:type="dxa"/>
          </w:tcPr>
          <w:p w14:paraId="01A69A4B" w14:textId="77777777"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sidRPr="004E0F93">
              <w:rPr>
                <w:rFonts w:ascii="Times New Roman" w:hAnsi="Times New Roman"/>
                <w:bCs/>
                <w:lang w:val="uk-UA" w:eastAsia="ru-RU"/>
              </w:rPr>
              <w:t xml:space="preserve">Сімейний лікар, фтизіатр, пульмонолог та/або інфекціоніст, який працює у закладі надання медичної допомоги людям, хворим на ТБ; </w:t>
            </w:r>
          </w:p>
          <w:p w14:paraId="6F79E4E4" w14:textId="77777777"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sidRPr="004E0F93">
              <w:rPr>
                <w:rFonts w:ascii="Times New Roman" w:hAnsi="Times New Roman"/>
                <w:bCs/>
                <w:lang w:val="uk-UA" w:eastAsia="ru-RU"/>
              </w:rPr>
              <w:t>Експерт національного рівня;</w:t>
            </w:r>
          </w:p>
          <w:p w14:paraId="5485A0CA" w14:textId="77777777" w:rsidR="00F27D97" w:rsidRDefault="008942B9" w:rsidP="00F27D97">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sidRPr="004E0F93">
              <w:rPr>
                <w:rFonts w:ascii="Times New Roman" w:hAnsi="Times New Roman"/>
                <w:bCs/>
                <w:lang w:val="uk-UA" w:eastAsia="ru-RU"/>
              </w:rPr>
              <w:t>Працює у закладі не менше 3 років;</w:t>
            </w:r>
          </w:p>
          <w:p w14:paraId="1BEB2F93" w14:textId="181F3AA5" w:rsidR="008942B9" w:rsidRPr="00F27D97" w:rsidRDefault="00F27D97" w:rsidP="00F27D97">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Pr>
                <w:rFonts w:ascii="Times New Roman" w:hAnsi="Times New Roman"/>
                <w:bCs/>
                <w:lang w:val="uk-UA" w:eastAsia="ru-RU"/>
              </w:rPr>
              <w:t>Письмова</w:t>
            </w:r>
            <w:r w:rsidR="007432A4" w:rsidRPr="00F27D97">
              <w:rPr>
                <w:rFonts w:ascii="Times New Roman" w:hAnsi="Times New Roman"/>
                <w:lang w:val="uk-UA" w:eastAsia="ru-RU"/>
              </w:rPr>
              <w:t xml:space="preserve"> інформована</w:t>
            </w:r>
            <w:r w:rsidR="008942B9" w:rsidRPr="00F27D97">
              <w:rPr>
                <w:rFonts w:ascii="Times New Roman" w:hAnsi="Times New Roman"/>
                <w:lang w:val="uk-UA" w:eastAsia="ru-RU"/>
              </w:rPr>
              <w:t xml:space="preserve"> згода на участь у дослідженні.</w:t>
            </w:r>
          </w:p>
        </w:tc>
        <w:tc>
          <w:tcPr>
            <w:tcW w:w="2693" w:type="dxa"/>
          </w:tcPr>
          <w:p w14:paraId="288CD30D" w14:textId="77777777"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val="uk-UA" w:eastAsia="ru-RU"/>
              </w:rPr>
            </w:pPr>
            <w:r w:rsidRPr="004E0F93">
              <w:rPr>
                <w:rFonts w:ascii="Times New Roman" w:eastAsia="Calibri" w:hAnsi="Times New Roman"/>
                <w:bCs/>
                <w:lang w:val="uk-UA" w:eastAsia="ru-RU"/>
              </w:rPr>
              <w:t>Працює у закладі менше 3 років;</w:t>
            </w:r>
          </w:p>
          <w:p w14:paraId="3D89597D" w14:textId="02913799" w:rsidR="008942B9" w:rsidRPr="004E0F93" w:rsidRDefault="008942B9" w:rsidP="008942B9">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val="uk-UA" w:eastAsia="ru-RU"/>
              </w:rPr>
            </w:pPr>
            <w:r w:rsidRPr="004E0F93">
              <w:rPr>
                <w:rFonts w:ascii="Times New Roman" w:eastAsia="Calibri" w:hAnsi="Times New Roman"/>
                <w:lang w:val="uk-UA" w:eastAsia="ru-RU"/>
              </w:rPr>
              <w:t xml:space="preserve">Відмова надати </w:t>
            </w:r>
            <w:r w:rsidR="00F27D97">
              <w:rPr>
                <w:rFonts w:ascii="Times New Roman" w:eastAsia="Calibri" w:hAnsi="Times New Roman"/>
                <w:lang w:val="uk-UA" w:eastAsia="ru-RU"/>
              </w:rPr>
              <w:t>письмову</w:t>
            </w:r>
            <w:r w:rsidRPr="004E0F93">
              <w:rPr>
                <w:rFonts w:ascii="Times New Roman" w:eastAsia="Calibri" w:hAnsi="Times New Roman"/>
                <w:lang w:val="uk-UA" w:eastAsia="ru-RU"/>
              </w:rPr>
              <w:t xml:space="preserve"> інформовану згоду на участь у дослідженні.</w:t>
            </w:r>
          </w:p>
          <w:p w14:paraId="593AD9FD"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jc w:val="both"/>
              <w:rPr>
                <w:rFonts w:ascii="Times New Roman" w:hAnsi="Times New Roman"/>
                <w:bCs/>
                <w:lang w:val="uk-UA" w:eastAsia="ru-RU"/>
              </w:rPr>
            </w:pPr>
          </w:p>
        </w:tc>
      </w:tr>
      <w:tr w:rsidR="008942B9" w:rsidRPr="004E0F93" w14:paraId="2E6CF7B2" w14:textId="77777777" w:rsidTr="0090055C">
        <w:tc>
          <w:tcPr>
            <w:tcW w:w="1555" w:type="dxa"/>
            <w:vMerge w:val="restart"/>
          </w:tcPr>
          <w:p w14:paraId="7017F6D9"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b/>
                <w:lang w:val="uk-UA" w:eastAsia="ru-RU"/>
              </w:rPr>
            </w:pPr>
            <w:r w:rsidRPr="004E0F93">
              <w:rPr>
                <w:rFonts w:ascii="Times New Roman" w:eastAsia="Calibri" w:hAnsi="Times New Roman"/>
                <w:b/>
                <w:lang w:val="uk-UA" w:eastAsia="ru-RU"/>
              </w:rPr>
              <w:t>ІІ компонент дослідження</w:t>
            </w:r>
          </w:p>
        </w:tc>
        <w:tc>
          <w:tcPr>
            <w:tcW w:w="2976" w:type="dxa"/>
          </w:tcPr>
          <w:p w14:paraId="6265D2D9"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lang w:val="uk-UA" w:eastAsia="ru-RU"/>
              </w:rPr>
            </w:pPr>
            <w:r w:rsidRPr="004E0F93">
              <w:rPr>
                <w:rFonts w:ascii="Times New Roman" w:eastAsia="Calibri" w:hAnsi="Times New Roman"/>
                <w:lang w:val="uk-UA" w:eastAsia="ru-RU"/>
              </w:rPr>
              <w:t>Особи, які хворіють на лабораторно підтверджений COVID-19 та мають симптоми або ознаки, що можуть свідчити про ТБ за результатами скринінгового анкетування (кашель більше 2-х тижнів, кровохаркання, підвищена втомлюваність та слабкість, підвищена пітливість, особливо вночі, зменшення ваги тіла з невизначених причин, підвищення температури тіла (має значення навіть незначне підвищення – до 37 – 37,2°С), задишка при незначному фізичному навантаженні, біль у грудній клітці</w:t>
            </w:r>
          </w:p>
        </w:tc>
        <w:tc>
          <w:tcPr>
            <w:tcW w:w="2552" w:type="dxa"/>
            <w:vMerge w:val="restart"/>
          </w:tcPr>
          <w:p w14:paraId="0366FE92" w14:textId="77777777" w:rsidR="008942B9" w:rsidRDefault="008942B9"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sidRPr="004E0F93">
              <w:rPr>
                <w:rFonts w:ascii="Times New Roman" w:hAnsi="Times New Roman"/>
                <w:bCs/>
                <w:lang w:val="uk-UA" w:eastAsia="ru-RU"/>
              </w:rPr>
              <w:t>Вік респондентів від 18 років і більше на момент дослідження</w:t>
            </w:r>
            <w:r w:rsidR="007432A4">
              <w:rPr>
                <w:rFonts w:ascii="Times New Roman" w:hAnsi="Times New Roman"/>
                <w:bCs/>
                <w:lang w:val="uk-UA" w:eastAsia="ru-RU"/>
              </w:rPr>
              <w:t>;</w:t>
            </w:r>
          </w:p>
          <w:p w14:paraId="7756BDF3" w14:textId="6B30C71B" w:rsidR="007432A4" w:rsidRPr="004E0F93" w:rsidRDefault="007432A4"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val="uk-UA" w:eastAsia="ru-RU"/>
              </w:rPr>
            </w:pPr>
            <w:r>
              <w:rPr>
                <w:rFonts w:ascii="Times New Roman" w:hAnsi="Times New Roman"/>
                <w:lang w:val="uk-UA" w:eastAsia="ru-RU"/>
              </w:rPr>
              <w:t>Письмова інформована</w:t>
            </w:r>
            <w:r w:rsidRPr="004E0F93">
              <w:rPr>
                <w:rFonts w:ascii="Times New Roman" w:hAnsi="Times New Roman"/>
                <w:lang w:val="uk-UA" w:eastAsia="ru-RU"/>
              </w:rPr>
              <w:t xml:space="preserve"> згода на участь у дослідженні.</w:t>
            </w:r>
          </w:p>
        </w:tc>
        <w:tc>
          <w:tcPr>
            <w:tcW w:w="2693" w:type="dxa"/>
            <w:vMerge w:val="restart"/>
          </w:tcPr>
          <w:p w14:paraId="55C1FB6D" w14:textId="77777777" w:rsidR="008942B9" w:rsidRPr="004E0F93" w:rsidRDefault="008942B9"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bCs/>
                <w:lang w:val="uk-UA" w:eastAsia="ru-RU"/>
              </w:rPr>
            </w:pPr>
            <w:r w:rsidRPr="004E0F93">
              <w:rPr>
                <w:rFonts w:ascii="Times New Roman" w:hAnsi="Times New Roman"/>
                <w:bCs/>
                <w:lang w:val="uk-UA" w:eastAsia="ru-RU"/>
              </w:rPr>
              <w:t>Вік респондентів до 18 років на момент дослідження;</w:t>
            </w:r>
          </w:p>
          <w:p w14:paraId="0DD77106" w14:textId="24C7EAF9" w:rsidR="008942B9" w:rsidRPr="004E0F93" w:rsidRDefault="008942B9"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val="uk-UA" w:eastAsia="ru-RU"/>
              </w:rPr>
            </w:pPr>
            <w:r w:rsidRPr="004E0F93">
              <w:rPr>
                <w:rFonts w:ascii="Times New Roman" w:eastAsia="Calibri" w:hAnsi="Times New Roman"/>
                <w:lang w:val="uk-UA" w:eastAsia="ru-RU"/>
              </w:rPr>
              <w:t xml:space="preserve">Відмова надати </w:t>
            </w:r>
            <w:r w:rsidR="007432A4">
              <w:rPr>
                <w:rFonts w:ascii="Times New Roman" w:eastAsia="Calibri" w:hAnsi="Times New Roman"/>
                <w:lang w:val="uk-UA" w:eastAsia="ru-RU"/>
              </w:rPr>
              <w:t>письмову</w:t>
            </w:r>
            <w:r w:rsidRPr="004E0F93">
              <w:rPr>
                <w:rFonts w:ascii="Times New Roman" w:eastAsia="Calibri" w:hAnsi="Times New Roman"/>
                <w:lang w:val="uk-UA" w:eastAsia="ru-RU"/>
              </w:rPr>
              <w:t xml:space="preserve"> інформовану згоду на участь у дослідженні;</w:t>
            </w:r>
          </w:p>
          <w:p w14:paraId="1D17A04A" w14:textId="77777777" w:rsidR="008942B9" w:rsidRPr="004E0F93" w:rsidRDefault="008942B9"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val="uk-UA" w:eastAsia="ru-RU"/>
              </w:rPr>
            </w:pPr>
            <w:r w:rsidRPr="004E0F93">
              <w:rPr>
                <w:rFonts w:ascii="Times New Roman" w:eastAsia="Calibri" w:hAnsi="Times New Roman"/>
                <w:lang w:val="uk-UA" w:eastAsia="ru-RU"/>
              </w:rPr>
              <w:t>Відмова від однієї із складових дослідження (скринінгове анкетування, обстеження мокротиння або радіологічне обстеження органів грудної клітки).</w:t>
            </w:r>
          </w:p>
        </w:tc>
      </w:tr>
      <w:tr w:rsidR="008942B9" w:rsidRPr="004E0F93" w14:paraId="51EF0186" w14:textId="77777777" w:rsidTr="0090055C">
        <w:tc>
          <w:tcPr>
            <w:tcW w:w="1555" w:type="dxa"/>
            <w:vMerge/>
          </w:tcPr>
          <w:p w14:paraId="25674613"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b/>
                <w:lang w:val="uk-UA" w:eastAsia="ru-RU"/>
              </w:rPr>
            </w:pPr>
          </w:p>
        </w:tc>
        <w:tc>
          <w:tcPr>
            <w:tcW w:w="2976" w:type="dxa"/>
          </w:tcPr>
          <w:p w14:paraId="05F81BA6"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lang w:val="uk-UA" w:eastAsia="ru-RU"/>
              </w:rPr>
            </w:pPr>
            <w:r w:rsidRPr="004E0F93">
              <w:rPr>
                <w:rFonts w:ascii="Times New Roman" w:eastAsia="Calibri" w:hAnsi="Times New Roman"/>
                <w:lang w:val="uk-UA" w:eastAsia="ru-RU"/>
              </w:rPr>
              <w:t>Особи, які мають тяжкий перебіг хвороби на COVID-19 та є госпіталізованими до закладів охорони здоров’я у зв’язку із тяжкістю стану</w:t>
            </w:r>
          </w:p>
        </w:tc>
        <w:tc>
          <w:tcPr>
            <w:tcW w:w="2552" w:type="dxa"/>
            <w:vMerge/>
          </w:tcPr>
          <w:p w14:paraId="1A49737E" w14:textId="77777777" w:rsidR="008942B9" w:rsidRPr="004E0F93" w:rsidRDefault="008942B9"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val="uk-UA" w:eastAsia="ru-RU"/>
              </w:rPr>
            </w:pPr>
          </w:p>
        </w:tc>
        <w:tc>
          <w:tcPr>
            <w:tcW w:w="2693" w:type="dxa"/>
            <w:vMerge/>
          </w:tcPr>
          <w:p w14:paraId="0EE0677E" w14:textId="77777777" w:rsidR="008942B9" w:rsidRPr="004E0F93" w:rsidRDefault="008942B9"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val="uk-UA" w:eastAsia="ru-RU"/>
              </w:rPr>
            </w:pPr>
          </w:p>
        </w:tc>
      </w:tr>
      <w:tr w:rsidR="008942B9" w:rsidRPr="004E0F93" w14:paraId="7618A1A9" w14:textId="77777777" w:rsidTr="0090055C">
        <w:tc>
          <w:tcPr>
            <w:tcW w:w="1555" w:type="dxa"/>
            <w:vMerge/>
          </w:tcPr>
          <w:p w14:paraId="591A46B9"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b/>
                <w:lang w:val="uk-UA" w:eastAsia="ru-RU"/>
              </w:rPr>
            </w:pPr>
          </w:p>
        </w:tc>
        <w:tc>
          <w:tcPr>
            <w:tcW w:w="2976" w:type="dxa"/>
          </w:tcPr>
          <w:p w14:paraId="60180743"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lang w:val="uk-UA" w:eastAsia="ru-RU"/>
              </w:rPr>
            </w:pPr>
            <w:r w:rsidRPr="004E0F93">
              <w:rPr>
                <w:rFonts w:ascii="Times New Roman" w:eastAsia="Calibri" w:hAnsi="Times New Roman"/>
                <w:lang w:val="uk-UA" w:eastAsia="ru-RU"/>
              </w:rPr>
              <w:t>Особи, які перехворіли на COVID-19 та мають постковідні залишкові зміни в легенях за даними радіологічного обстеження органів грудної клітки</w:t>
            </w:r>
          </w:p>
        </w:tc>
        <w:tc>
          <w:tcPr>
            <w:tcW w:w="2552" w:type="dxa"/>
            <w:vMerge/>
          </w:tcPr>
          <w:p w14:paraId="14DB904D" w14:textId="77777777" w:rsidR="008942B9" w:rsidRPr="004E0F93" w:rsidRDefault="008942B9"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val="uk-UA" w:eastAsia="ru-RU"/>
              </w:rPr>
            </w:pPr>
          </w:p>
        </w:tc>
        <w:tc>
          <w:tcPr>
            <w:tcW w:w="2693" w:type="dxa"/>
            <w:vMerge/>
          </w:tcPr>
          <w:p w14:paraId="463B9038" w14:textId="77777777" w:rsidR="008942B9" w:rsidRPr="004E0F93" w:rsidRDefault="008942B9" w:rsidP="008942B9">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val="uk-UA" w:eastAsia="ru-RU"/>
              </w:rPr>
            </w:pPr>
          </w:p>
        </w:tc>
      </w:tr>
    </w:tbl>
    <w:p w14:paraId="29FED11F"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2FA96E8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r w:rsidRPr="008942B9">
        <w:rPr>
          <w:rFonts w:ascii="Times New Roman" w:hAnsi="Times New Roman"/>
          <w:b/>
          <w:bCs/>
          <w:sz w:val="24"/>
          <w:szCs w:val="24"/>
          <w:lang w:eastAsia="ru-RU"/>
        </w:rPr>
        <w:t>Критерії оцінки послуг у зв’язку з ТБ та/або ТБ/ COVID-19 у закладах:</w:t>
      </w:r>
    </w:p>
    <w:p w14:paraId="1200EEFB" w14:textId="77A6768B" w:rsidR="008942B9" w:rsidRPr="00727E53" w:rsidRDefault="008942B9" w:rsidP="008942B9">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727E53">
        <w:rPr>
          <w:rFonts w:ascii="Times New Roman" w:eastAsia="Calibri" w:hAnsi="Times New Roman"/>
          <w:sz w:val="24"/>
          <w:szCs w:val="24"/>
          <w:lang w:eastAsia="ru-RU"/>
        </w:rPr>
        <w:t>Повнота наданих послуг відповідно до чинної нормативно-правової бази та даних статистики за 202</w:t>
      </w:r>
      <w:r w:rsidR="00727E53" w:rsidRPr="00727E53">
        <w:rPr>
          <w:rFonts w:ascii="Times New Roman" w:eastAsia="Calibri" w:hAnsi="Times New Roman"/>
          <w:sz w:val="24"/>
          <w:szCs w:val="24"/>
          <w:lang w:val="ru-RU" w:eastAsia="ru-RU"/>
        </w:rPr>
        <w:t>2</w:t>
      </w:r>
      <w:r w:rsidRPr="00727E53">
        <w:rPr>
          <w:rFonts w:ascii="Times New Roman" w:eastAsia="Calibri" w:hAnsi="Times New Roman"/>
          <w:sz w:val="24"/>
          <w:szCs w:val="24"/>
          <w:lang w:eastAsia="ru-RU"/>
        </w:rPr>
        <w:t xml:space="preserve"> рік;</w:t>
      </w:r>
    </w:p>
    <w:p w14:paraId="48DCDBCA" w14:textId="77777777" w:rsidR="008942B9" w:rsidRPr="008942B9" w:rsidRDefault="008942B9" w:rsidP="008942B9">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Своєчасність отримання послуг;</w:t>
      </w:r>
    </w:p>
    <w:p w14:paraId="5BE8AE98" w14:textId="77777777" w:rsidR="008942B9" w:rsidRPr="008942B9" w:rsidRDefault="008942B9" w:rsidP="008942B9">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Ефективна переадресація та супровід осіб з ТБ та/або ТБ/ COVID-19;</w:t>
      </w:r>
    </w:p>
    <w:p w14:paraId="087EF1BC" w14:textId="77777777" w:rsidR="008942B9" w:rsidRPr="008942B9" w:rsidRDefault="008942B9" w:rsidP="008942B9">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Утримання пацієнтів з ТБ у каскаді послуг. За результатами буде визначено слабкі місця для реагування, а також напрацьовані дієві алгоритми подвійного скринінгу та </w:t>
      </w:r>
      <w:r w:rsidRPr="008942B9">
        <w:rPr>
          <w:rFonts w:ascii="Times New Roman" w:eastAsia="Calibri" w:hAnsi="Times New Roman"/>
          <w:sz w:val="24"/>
          <w:szCs w:val="24"/>
          <w:lang w:eastAsia="ru-RU"/>
        </w:rPr>
        <w:lastRenderedPageBreak/>
        <w:t>скеровані ресурси для можливості всеохоплюючого доступу до послуг на всіх рівнях включно з потребами вразливих груп ТБ.</w:t>
      </w:r>
    </w:p>
    <w:p w14:paraId="090C7E16"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before="200" w:after="0" w:line="240" w:lineRule="auto"/>
        <w:rPr>
          <w:rFonts w:ascii="Times New Roman" w:hAnsi="Times New Roman"/>
          <w:b/>
          <w:bCs/>
          <w:sz w:val="24"/>
          <w:szCs w:val="24"/>
          <w:lang w:eastAsia="ru-RU"/>
        </w:rPr>
      </w:pPr>
      <w:bookmarkStart w:id="17" w:name="_Toc107574585"/>
      <w:r w:rsidRPr="008942B9">
        <w:rPr>
          <w:rFonts w:ascii="Times New Roman" w:hAnsi="Times New Roman"/>
          <w:b/>
          <w:bCs/>
          <w:sz w:val="24"/>
          <w:szCs w:val="24"/>
          <w:lang w:eastAsia="ru-RU"/>
        </w:rPr>
        <w:t>Інструменти дослідження</w:t>
      </w:r>
      <w:bookmarkEnd w:id="17"/>
      <w:r w:rsidRPr="008942B9">
        <w:rPr>
          <w:rFonts w:ascii="Times New Roman" w:hAnsi="Times New Roman"/>
          <w:b/>
          <w:bCs/>
          <w:sz w:val="24"/>
          <w:szCs w:val="24"/>
          <w:lang w:eastAsia="ru-RU"/>
        </w:rPr>
        <w:t>:</w:t>
      </w:r>
    </w:p>
    <w:p w14:paraId="3F4DBBBA" w14:textId="77777777" w:rsidR="008942B9" w:rsidRPr="008942B9" w:rsidRDefault="008942B9" w:rsidP="008942B9">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Скринінгова анкета стосовно чинників ризику та симптомів, що можуть свідчити про ТБ;</w:t>
      </w:r>
    </w:p>
    <w:p w14:paraId="2427AF14" w14:textId="77777777" w:rsidR="008942B9" w:rsidRPr="008942B9" w:rsidRDefault="008942B9" w:rsidP="008942B9">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Форма збору даних в рамках кількісного компоненту дослідження;</w:t>
      </w:r>
    </w:p>
    <w:p w14:paraId="21746A4F" w14:textId="77777777" w:rsidR="008942B9" w:rsidRPr="008942B9" w:rsidRDefault="008942B9" w:rsidP="008942B9">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Гайди для проведення напівструктурованих інтерв’ю з експертами національного та регіонального рівнів</w:t>
      </w:r>
      <w:bookmarkStart w:id="18" w:name="_Toc107574586"/>
      <w:r w:rsidRPr="008942B9">
        <w:rPr>
          <w:rFonts w:ascii="Times New Roman" w:eastAsia="Calibri" w:hAnsi="Times New Roman"/>
          <w:sz w:val="24"/>
          <w:szCs w:val="24"/>
          <w:lang w:eastAsia="ru-RU"/>
        </w:rPr>
        <w:t>.</w:t>
      </w:r>
    </w:p>
    <w:p w14:paraId="0A1F1C96" w14:textId="77777777" w:rsidR="008942B9" w:rsidRPr="008942B9" w:rsidRDefault="008942B9" w:rsidP="008942B9">
      <w:pPr>
        <w:spacing w:after="0" w:line="240" w:lineRule="auto"/>
        <w:ind w:left="720"/>
        <w:contextualSpacing/>
        <w:jc w:val="both"/>
        <w:rPr>
          <w:rFonts w:ascii="Times New Roman" w:eastAsia="Calibri" w:hAnsi="Times New Roman"/>
          <w:sz w:val="24"/>
          <w:szCs w:val="24"/>
          <w:lang w:eastAsia="ru-RU"/>
        </w:rPr>
      </w:pPr>
    </w:p>
    <w:p w14:paraId="66986FB2"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r w:rsidRPr="008942B9">
        <w:rPr>
          <w:rFonts w:ascii="Times New Roman" w:hAnsi="Times New Roman"/>
          <w:b/>
          <w:bCs/>
          <w:sz w:val="24"/>
          <w:szCs w:val="24"/>
          <w:lang w:eastAsia="ru-RU"/>
        </w:rPr>
        <w:t>Вибірка дослідження:</w:t>
      </w:r>
    </w:p>
    <w:tbl>
      <w:tblPr>
        <w:tblStyle w:val="15"/>
        <w:tblW w:w="9640" w:type="dxa"/>
        <w:jc w:val="center"/>
        <w:tblLook w:val="04A0" w:firstRow="1" w:lastRow="0" w:firstColumn="1" w:lastColumn="0" w:noHBand="0" w:noVBand="1"/>
      </w:tblPr>
      <w:tblGrid>
        <w:gridCol w:w="7372"/>
        <w:gridCol w:w="992"/>
        <w:gridCol w:w="1276"/>
      </w:tblGrid>
      <w:tr w:rsidR="008942B9" w:rsidRPr="004E0F93" w14:paraId="41AB3CE3" w14:textId="77777777" w:rsidTr="008942B9">
        <w:trPr>
          <w:jc w:val="center"/>
        </w:trPr>
        <w:tc>
          <w:tcPr>
            <w:tcW w:w="9640" w:type="dxa"/>
            <w:gridSpan w:val="3"/>
            <w:shd w:val="clear" w:color="D5DCE4" w:fill="D5DCE4"/>
          </w:tcPr>
          <w:p w14:paraId="0101EB44"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i/>
                <w:iCs/>
                <w:sz w:val="24"/>
                <w:szCs w:val="24"/>
                <w:lang w:val="uk-UA" w:eastAsia="ru-RU"/>
              </w:rPr>
            </w:pPr>
            <w:r w:rsidRPr="004E0F93">
              <w:rPr>
                <w:rFonts w:ascii="Times New Roman" w:eastAsia="Calibri" w:hAnsi="Times New Roman"/>
                <w:i/>
                <w:iCs/>
                <w:sz w:val="24"/>
                <w:szCs w:val="24"/>
                <w:lang w:val="uk-UA" w:eastAsia="ru-RU"/>
              </w:rPr>
              <w:t>Якісний етап дослідження (напівструктуровані глибинні інтерв’ю)</w:t>
            </w:r>
          </w:p>
        </w:tc>
      </w:tr>
      <w:tr w:rsidR="008942B9" w:rsidRPr="004E0F93" w14:paraId="2D3C4788" w14:textId="77777777" w:rsidTr="0090055C">
        <w:trPr>
          <w:jc w:val="center"/>
        </w:trPr>
        <w:tc>
          <w:tcPr>
            <w:tcW w:w="7372" w:type="dxa"/>
          </w:tcPr>
          <w:p w14:paraId="614B983F"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val="uk-UA" w:eastAsia="ru-RU"/>
              </w:rPr>
            </w:pPr>
            <w:r w:rsidRPr="004E0F93">
              <w:rPr>
                <w:rFonts w:ascii="Times New Roman" w:eastAsia="Calibri" w:hAnsi="Times New Roman"/>
                <w:sz w:val="24"/>
                <w:szCs w:val="24"/>
                <w:lang w:val="uk-UA" w:eastAsia="ru-RU"/>
              </w:rPr>
              <w:t>Експерти національного рівня</w:t>
            </w:r>
          </w:p>
        </w:tc>
        <w:tc>
          <w:tcPr>
            <w:tcW w:w="992" w:type="dxa"/>
            <w:vAlign w:val="center"/>
          </w:tcPr>
          <w:p w14:paraId="2C1C8EA4"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sz w:val="24"/>
                <w:szCs w:val="24"/>
                <w:lang w:val="uk-UA" w:eastAsia="ru-RU"/>
              </w:rPr>
            </w:pPr>
            <w:r w:rsidRPr="004E0F93">
              <w:rPr>
                <w:rFonts w:ascii="Times New Roman" w:eastAsia="Calibri" w:hAnsi="Times New Roman"/>
                <w:sz w:val="24"/>
                <w:szCs w:val="24"/>
                <w:lang w:val="uk-UA" w:eastAsia="ru-RU"/>
              </w:rPr>
              <w:t>4</w:t>
            </w:r>
          </w:p>
        </w:tc>
        <w:tc>
          <w:tcPr>
            <w:tcW w:w="1276" w:type="dxa"/>
            <w:vMerge w:val="restart"/>
            <w:vAlign w:val="center"/>
          </w:tcPr>
          <w:p w14:paraId="5E98F6AE"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b/>
                <w:bCs/>
                <w:sz w:val="24"/>
                <w:szCs w:val="24"/>
                <w:lang w:val="uk-UA" w:eastAsia="ru-RU"/>
              </w:rPr>
            </w:pPr>
            <w:r w:rsidRPr="004E0F93">
              <w:rPr>
                <w:rFonts w:ascii="Times New Roman" w:eastAsia="Calibri" w:hAnsi="Times New Roman"/>
                <w:b/>
                <w:bCs/>
                <w:sz w:val="24"/>
                <w:szCs w:val="24"/>
                <w:lang w:val="uk-UA" w:eastAsia="ru-RU"/>
              </w:rPr>
              <w:t>28 осіб</w:t>
            </w:r>
          </w:p>
        </w:tc>
      </w:tr>
      <w:tr w:rsidR="008942B9" w:rsidRPr="004E0F93" w14:paraId="395E04B6" w14:textId="77777777" w:rsidTr="0090055C">
        <w:trPr>
          <w:jc w:val="center"/>
        </w:trPr>
        <w:tc>
          <w:tcPr>
            <w:tcW w:w="7372" w:type="dxa"/>
          </w:tcPr>
          <w:p w14:paraId="7C90E978"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val="uk-UA" w:eastAsia="ru-RU"/>
              </w:rPr>
            </w:pPr>
            <w:r w:rsidRPr="004E0F93">
              <w:rPr>
                <w:rFonts w:ascii="Times New Roman" w:eastAsia="Calibri" w:hAnsi="Times New Roman"/>
                <w:sz w:val="24"/>
                <w:szCs w:val="24"/>
                <w:lang w:val="uk-UA" w:eastAsia="ru-RU"/>
              </w:rPr>
              <w:t>Експерти регіонального рівня</w:t>
            </w:r>
          </w:p>
        </w:tc>
        <w:tc>
          <w:tcPr>
            <w:tcW w:w="992" w:type="dxa"/>
            <w:vAlign w:val="center"/>
          </w:tcPr>
          <w:p w14:paraId="5E59A238"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sz w:val="24"/>
                <w:szCs w:val="24"/>
                <w:lang w:val="uk-UA" w:eastAsia="ru-RU"/>
              </w:rPr>
            </w:pPr>
            <w:r w:rsidRPr="004E0F93">
              <w:rPr>
                <w:rFonts w:ascii="Times New Roman" w:eastAsia="Calibri" w:hAnsi="Times New Roman"/>
                <w:sz w:val="24"/>
                <w:szCs w:val="24"/>
                <w:lang w:val="uk-UA" w:eastAsia="ru-RU"/>
              </w:rPr>
              <w:t>24</w:t>
            </w:r>
          </w:p>
        </w:tc>
        <w:tc>
          <w:tcPr>
            <w:tcW w:w="1276" w:type="dxa"/>
            <w:vMerge/>
          </w:tcPr>
          <w:p w14:paraId="2FB1217A"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val="uk-UA" w:eastAsia="ru-RU"/>
              </w:rPr>
            </w:pPr>
          </w:p>
        </w:tc>
      </w:tr>
      <w:tr w:rsidR="008942B9" w:rsidRPr="004E0F93" w14:paraId="5B3B45A9" w14:textId="77777777" w:rsidTr="008942B9">
        <w:trPr>
          <w:jc w:val="center"/>
        </w:trPr>
        <w:tc>
          <w:tcPr>
            <w:tcW w:w="9640" w:type="dxa"/>
            <w:gridSpan w:val="3"/>
            <w:shd w:val="clear" w:color="D5DCE4" w:fill="D5DCE4"/>
          </w:tcPr>
          <w:p w14:paraId="66E78737"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i/>
                <w:iCs/>
                <w:sz w:val="24"/>
                <w:szCs w:val="24"/>
                <w:lang w:val="uk-UA" w:eastAsia="ru-RU"/>
              </w:rPr>
            </w:pPr>
            <w:r w:rsidRPr="004E0F93">
              <w:rPr>
                <w:rFonts w:ascii="Times New Roman" w:eastAsia="Calibri" w:hAnsi="Times New Roman"/>
                <w:i/>
                <w:iCs/>
                <w:sz w:val="24"/>
                <w:szCs w:val="24"/>
                <w:lang w:val="uk-UA" w:eastAsia="ru-RU"/>
              </w:rPr>
              <w:t>Кількісний етап дослідження (опитування та тестування респондентів на ТБ)</w:t>
            </w:r>
          </w:p>
        </w:tc>
      </w:tr>
      <w:tr w:rsidR="008942B9" w:rsidRPr="004E0F93" w14:paraId="5A3CA7FD" w14:textId="77777777" w:rsidTr="0090055C">
        <w:trPr>
          <w:trHeight w:val="276"/>
          <w:jc w:val="center"/>
        </w:trPr>
        <w:tc>
          <w:tcPr>
            <w:tcW w:w="8364" w:type="dxa"/>
            <w:gridSpan w:val="2"/>
          </w:tcPr>
          <w:p w14:paraId="0BEC47D4"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val="uk-UA" w:eastAsia="ru-RU"/>
              </w:rPr>
            </w:pPr>
            <w:r w:rsidRPr="004E0F93">
              <w:rPr>
                <w:rFonts w:ascii="Times New Roman" w:hAnsi="Times New Roman"/>
                <w:sz w:val="24"/>
                <w:szCs w:val="24"/>
                <w:lang w:val="uk-UA" w:eastAsia="ru-RU"/>
              </w:rPr>
              <w:t>Особи, які хворіють на лабораторно підтверджений COVID-19 та мають симптоми або ознаки, що можуть свідчити про ТБ за результатами скринінгового анкетування</w:t>
            </w:r>
          </w:p>
        </w:tc>
        <w:tc>
          <w:tcPr>
            <w:tcW w:w="1276" w:type="dxa"/>
            <w:vMerge w:val="restart"/>
            <w:vAlign w:val="center"/>
          </w:tcPr>
          <w:p w14:paraId="028C44EB"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b/>
                <w:bCs/>
                <w:sz w:val="24"/>
                <w:szCs w:val="24"/>
                <w:lang w:val="uk-UA" w:eastAsia="ru-RU"/>
              </w:rPr>
            </w:pPr>
            <w:r w:rsidRPr="004E0F93">
              <w:rPr>
                <w:rFonts w:ascii="Times New Roman" w:eastAsia="Calibri" w:hAnsi="Times New Roman"/>
                <w:b/>
                <w:bCs/>
                <w:sz w:val="24"/>
                <w:szCs w:val="24"/>
                <w:lang w:val="uk-UA" w:eastAsia="ru-RU"/>
              </w:rPr>
              <w:t>не менше 1500 осіб</w:t>
            </w:r>
          </w:p>
        </w:tc>
      </w:tr>
      <w:tr w:rsidR="008942B9" w:rsidRPr="004E0F93" w14:paraId="24218EE0" w14:textId="77777777" w:rsidTr="0090055C">
        <w:trPr>
          <w:trHeight w:val="276"/>
          <w:jc w:val="center"/>
        </w:trPr>
        <w:tc>
          <w:tcPr>
            <w:tcW w:w="8364" w:type="dxa"/>
            <w:gridSpan w:val="2"/>
          </w:tcPr>
          <w:p w14:paraId="64056CBA" w14:textId="3A3843FC"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val="uk-UA" w:eastAsia="ru-RU"/>
              </w:rPr>
            </w:pPr>
            <w:r w:rsidRPr="004E0F93">
              <w:rPr>
                <w:rFonts w:ascii="Times New Roman" w:hAnsi="Times New Roman"/>
                <w:sz w:val="24"/>
                <w:szCs w:val="24"/>
                <w:lang w:val="uk-UA" w:eastAsia="ru-RU"/>
              </w:rPr>
              <w:t>Особи, які мають тяжкий перебіг хвороби на COVID-19 та є госпіталізованими до закладів охорони здоров’я у зв’язку із тяжкістю стану</w:t>
            </w:r>
          </w:p>
        </w:tc>
        <w:tc>
          <w:tcPr>
            <w:tcW w:w="1276" w:type="dxa"/>
            <w:vMerge/>
            <w:vAlign w:val="center"/>
          </w:tcPr>
          <w:p w14:paraId="3F2907EB"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b/>
                <w:bCs/>
                <w:sz w:val="24"/>
                <w:szCs w:val="24"/>
                <w:lang w:val="uk-UA" w:eastAsia="ru-RU"/>
              </w:rPr>
            </w:pPr>
          </w:p>
        </w:tc>
      </w:tr>
      <w:tr w:rsidR="008942B9" w:rsidRPr="004E0F93" w14:paraId="4A51B490" w14:textId="77777777" w:rsidTr="0090055C">
        <w:trPr>
          <w:trHeight w:val="276"/>
          <w:jc w:val="center"/>
        </w:trPr>
        <w:tc>
          <w:tcPr>
            <w:tcW w:w="8364" w:type="dxa"/>
            <w:gridSpan w:val="2"/>
          </w:tcPr>
          <w:p w14:paraId="3672EC4F"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val="uk-UA" w:eastAsia="ru-RU"/>
              </w:rPr>
            </w:pPr>
            <w:r w:rsidRPr="004E0F93">
              <w:rPr>
                <w:rFonts w:ascii="Times New Roman" w:hAnsi="Times New Roman"/>
                <w:sz w:val="24"/>
                <w:szCs w:val="24"/>
                <w:lang w:val="uk-UA" w:eastAsia="ru-RU"/>
              </w:rPr>
              <w:t>Особи, які перехворіли на COVID-19 та мають постковідні залишкові зміни в легенях за даними радіологічного обстеження органів грудної клітки</w:t>
            </w:r>
          </w:p>
        </w:tc>
        <w:tc>
          <w:tcPr>
            <w:tcW w:w="1276" w:type="dxa"/>
            <w:vMerge/>
            <w:vAlign w:val="center"/>
          </w:tcPr>
          <w:p w14:paraId="71E070BB" w14:textId="77777777" w:rsidR="008942B9" w:rsidRPr="004E0F93"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b/>
                <w:bCs/>
                <w:sz w:val="24"/>
                <w:szCs w:val="24"/>
                <w:lang w:val="uk-UA" w:eastAsia="ru-RU"/>
              </w:rPr>
            </w:pPr>
          </w:p>
        </w:tc>
      </w:tr>
    </w:tbl>
    <w:p w14:paraId="3B88D141"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p>
    <w:p w14:paraId="0AD0756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r w:rsidRPr="008942B9">
        <w:rPr>
          <w:rFonts w:ascii="Times New Roman" w:hAnsi="Times New Roman"/>
          <w:b/>
          <w:bCs/>
          <w:sz w:val="24"/>
          <w:szCs w:val="24"/>
          <w:lang w:eastAsia="ru-RU"/>
        </w:rPr>
        <w:t>Географія дослідження</w:t>
      </w:r>
      <w:bookmarkEnd w:id="18"/>
      <w:r w:rsidRPr="008942B9">
        <w:rPr>
          <w:rFonts w:ascii="Times New Roman" w:hAnsi="Times New Roman"/>
          <w:b/>
          <w:bCs/>
          <w:sz w:val="24"/>
          <w:szCs w:val="24"/>
          <w:lang w:eastAsia="ru-RU"/>
        </w:rPr>
        <w:t xml:space="preserve"> </w:t>
      </w:r>
      <w:r w:rsidRPr="008942B9">
        <w:rPr>
          <w:rFonts w:ascii="Times New Roman" w:hAnsi="Times New Roman"/>
          <w:sz w:val="24"/>
          <w:szCs w:val="24"/>
          <w:lang w:eastAsia="ru-RU"/>
        </w:rPr>
        <w:t>охоплює 5 областей України та м. Київ:</w:t>
      </w:r>
      <w:r w:rsidRPr="008942B9">
        <w:rPr>
          <w:rFonts w:ascii="Times New Roman" w:eastAsia="Calibri" w:hAnsi="Times New Roman"/>
          <w:sz w:val="24"/>
          <w:szCs w:val="24"/>
          <w:lang w:eastAsia="ru-RU"/>
        </w:rPr>
        <w:t xml:space="preserve"> </w:t>
      </w:r>
    </w:p>
    <w:p w14:paraId="7A3461CE" w14:textId="77777777" w:rsidR="008942B9" w:rsidRPr="008942B9" w:rsidRDefault="008942B9" w:rsidP="008942B9">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Запорізька;</w:t>
      </w:r>
    </w:p>
    <w:p w14:paraId="46990BEE" w14:textId="77777777" w:rsidR="008942B9" w:rsidRPr="008942B9" w:rsidRDefault="008942B9" w:rsidP="008942B9">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Івано-Франківська;</w:t>
      </w:r>
    </w:p>
    <w:p w14:paraId="786B791B" w14:textId="77777777" w:rsidR="008942B9" w:rsidRPr="008942B9" w:rsidRDefault="008942B9" w:rsidP="008942B9">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Львівська;</w:t>
      </w:r>
    </w:p>
    <w:p w14:paraId="4E12043B" w14:textId="77777777" w:rsidR="008942B9" w:rsidRPr="008942B9" w:rsidRDefault="008942B9" w:rsidP="008942B9">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Одеська;</w:t>
      </w:r>
    </w:p>
    <w:p w14:paraId="24393C5A" w14:textId="77777777" w:rsidR="008942B9" w:rsidRPr="008942B9" w:rsidRDefault="008942B9" w:rsidP="008942B9">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Харківська; </w:t>
      </w:r>
    </w:p>
    <w:p w14:paraId="42CD1845" w14:textId="77777777" w:rsidR="008942B9" w:rsidRPr="008942B9" w:rsidRDefault="008942B9" w:rsidP="008942B9">
      <w:pPr>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м. Київ.</w:t>
      </w:r>
    </w:p>
    <w:p w14:paraId="5128E52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ind w:left="720"/>
        <w:contextualSpacing/>
        <w:jc w:val="both"/>
        <w:rPr>
          <w:rFonts w:ascii="Times New Roman" w:eastAsia="Calibri" w:hAnsi="Times New Roman"/>
          <w:sz w:val="24"/>
          <w:szCs w:val="24"/>
          <w:lang w:eastAsia="ru-RU"/>
        </w:rPr>
      </w:pPr>
    </w:p>
    <w:p w14:paraId="28EC246C" w14:textId="77777777" w:rsidR="008942B9" w:rsidRPr="008942B9" w:rsidRDefault="008942B9" w:rsidP="008942B9">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r w:rsidRPr="008942B9">
        <w:rPr>
          <w:rFonts w:ascii="Times New Roman" w:eastAsia="Calibri" w:hAnsi="Times New Roman"/>
          <w:b/>
          <w:bCs/>
          <w:sz w:val="24"/>
          <w:szCs w:val="24"/>
          <w:lang w:eastAsia="ru-RU"/>
        </w:rPr>
        <w:t xml:space="preserve">Строк проведення дослідження: </w:t>
      </w:r>
      <w:r w:rsidRPr="008942B9">
        <w:rPr>
          <w:rFonts w:ascii="Times New Roman" w:eastAsia="Calibri" w:hAnsi="Times New Roman"/>
          <w:sz w:val="24"/>
          <w:szCs w:val="24"/>
          <w:u w:val="single"/>
          <w:lang w:eastAsia="ru-RU"/>
        </w:rPr>
        <w:t>грудень 2022 року – серпень 2023 року.</w:t>
      </w:r>
    </w:p>
    <w:p w14:paraId="063E048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p>
    <w:p w14:paraId="143F5DFF" w14:textId="77777777" w:rsidR="008942B9" w:rsidRPr="008942B9" w:rsidRDefault="008942B9" w:rsidP="008942B9">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r w:rsidRPr="008942B9">
        <w:rPr>
          <w:rFonts w:ascii="Times New Roman" w:eastAsia="Calibri" w:hAnsi="Times New Roman"/>
          <w:b/>
          <w:bCs/>
          <w:sz w:val="24"/>
          <w:szCs w:val="24"/>
          <w:lang w:eastAsia="ru-RU"/>
        </w:rPr>
        <w:t>Етичні вимоги</w:t>
      </w:r>
    </w:p>
    <w:p w14:paraId="5E05BBA7"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bCs/>
          <w:sz w:val="24"/>
          <w:szCs w:val="24"/>
          <w:lang w:eastAsia="ar-SA"/>
        </w:rPr>
      </w:pPr>
      <w:r w:rsidRPr="008942B9">
        <w:rPr>
          <w:rFonts w:ascii="Times New Roman" w:hAnsi="Times New Roman"/>
          <w:bCs/>
          <w:sz w:val="24"/>
          <w:szCs w:val="24"/>
          <w:lang w:eastAsia="ar-SA"/>
        </w:rPr>
        <w:t>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впровадженням процедур захисту даних, застосуванням безпечних засобів збору та обробки даних, тощо.</w:t>
      </w:r>
    </w:p>
    <w:p w14:paraId="1CFCE277"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p>
    <w:p w14:paraId="2C88BF2E" w14:textId="77777777" w:rsidR="008942B9" w:rsidRPr="008942B9" w:rsidRDefault="008942B9" w:rsidP="008942B9">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r w:rsidRPr="008942B9">
        <w:rPr>
          <w:rFonts w:ascii="Times New Roman" w:eastAsia="Calibri" w:hAnsi="Times New Roman"/>
          <w:b/>
          <w:bCs/>
          <w:sz w:val="24"/>
          <w:szCs w:val="24"/>
          <w:lang w:eastAsia="ru-RU"/>
        </w:rPr>
        <w:t>Відповідальність Замовника</w:t>
      </w:r>
    </w:p>
    <w:p w14:paraId="151B1A4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bCs/>
          <w:sz w:val="24"/>
          <w:szCs w:val="24"/>
          <w:lang w:eastAsia="ar-SA"/>
        </w:rPr>
      </w:pPr>
      <w:r w:rsidRPr="008942B9">
        <w:rPr>
          <w:rFonts w:ascii="Times New Roman" w:hAnsi="Times New Roman"/>
          <w:bCs/>
          <w:sz w:val="24"/>
          <w:szCs w:val="24"/>
          <w:lang w:eastAsia="ar-SA"/>
        </w:rPr>
        <w:t xml:space="preserve">Надання виконавцю звіт кабінетного аналізу, Протоколу дослідження та скринінгової анкети </w:t>
      </w:r>
      <w:r w:rsidRPr="008942B9">
        <w:rPr>
          <w:rFonts w:ascii="Times New Roman" w:hAnsi="Times New Roman"/>
          <w:sz w:val="24"/>
          <w:szCs w:val="24"/>
          <w:lang w:eastAsia="ru-RU"/>
        </w:rPr>
        <w:t>стосовно чинників ризику та симптомів, що можуть свідчити про ТБ</w:t>
      </w:r>
      <w:r w:rsidRPr="008942B9">
        <w:rPr>
          <w:rFonts w:ascii="Times New Roman" w:hAnsi="Times New Roman"/>
          <w:bCs/>
          <w:sz w:val="24"/>
          <w:szCs w:val="24"/>
          <w:lang w:eastAsia="ar-SA"/>
        </w:rPr>
        <w:t>.</w:t>
      </w:r>
    </w:p>
    <w:p w14:paraId="4BCC1C7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eastAsia="ru-RU"/>
        </w:rPr>
      </w:pPr>
    </w:p>
    <w:p w14:paraId="706BDE2F" w14:textId="77777777" w:rsidR="008942B9" w:rsidRPr="008942B9" w:rsidRDefault="008942B9" w:rsidP="008942B9">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r w:rsidRPr="008942B9">
        <w:rPr>
          <w:rFonts w:ascii="Times New Roman" w:eastAsia="Calibri" w:hAnsi="Times New Roman"/>
          <w:b/>
          <w:bCs/>
          <w:sz w:val="24"/>
          <w:szCs w:val="24"/>
          <w:lang w:eastAsia="ru-RU"/>
        </w:rPr>
        <w:t>Складові (структура) послуги з проведення досліджень</w:t>
      </w:r>
    </w:p>
    <w:p w14:paraId="7537A7AF"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b/>
          <w:bCs/>
          <w:sz w:val="24"/>
          <w:szCs w:val="24"/>
          <w:lang w:eastAsia="ru-RU"/>
        </w:rPr>
        <w:t>Етап 1: Підготовчий етап, що включає:</w:t>
      </w:r>
    </w:p>
    <w:p w14:paraId="7328D317"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Підетап 1.1. Формування локальних маршрутів:</w:t>
      </w:r>
    </w:p>
    <w:p w14:paraId="00371691" w14:textId="77777777" w:rsidR="008942B9" w:rsidRPr="008942B9" w:rsidRDefault="008942B9" w:rsidP="008942B9">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розробки локальних маршрутів респондентів для забезпечення скринінгу на ТБ серед визначених груп пацієнтів з лабораторно підтвердженим COVID-19 в рамках кількісного компоненту дослідження.</w:t>
      </w:r>
    </w:p>
    <w:p w14:paraId="5C6959DE"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50A9856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r w:rsidRPr="008942B9">
        <w:rPr>
          <w:rFonts w:ascii="Times New Roman" w:hAnsi="Times New Roman"/>
          <w:sz w:val="24"/>
          <w:szCs w:val="24"/>
          <w:lang w:eastAsia="ru-RU"/>
        </w:rPr>
        <w:t>Підетап 1.2. Підготовка інструментарію дослідження та проведення навчання:</w:t>
      </w:r>
    </w:p>
    <w:p w14:paraId="126F6390" w14:textId="77777777" w:rsidR="008942B9" w:rsidRPr="008942B9" w:rsidRDefault="008942B9" w:rsidP="008942B9">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форми для збору даних в рамках кількісного компоненту дослідження;</w:t>
      </w:r>
    </w:p>
    <w:p w14:paraId="564B460E" w14:textId="77777777" w:rsidR="008942B9" w:rsidRPr="008942B9" w:rsidRDefault="008942B9" w:rsidP="008942B9">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lastRenderedPageBreak/>
        <w:t>Послугу з підготовки гайду для проведення глибинних інтерв’ю з національними експертами в рамках якісного компоненту дослідження;</w:t>
      </w:r>
    </w:p>
    <w:p w14:paraId="20CB7083" w14:textId="77777777" w:rsidR="008942B9" w:rsidRPr="008942B9" w:rsidRDefault="008942B9" w:rsidP="008942B9">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гайду для проведення глибинних інтерв’ю з регіональними експертами в рамках якісного компоненту дослідження;</w:t>
      </w:r>
    </w:p>
    <w:p w14:paraId="37A81ADF" w14:textId="77777777" w:rsidR="008942B9" w:rsidRPr="008942B9" w:rsidRDefault="008942B9" w:rsidP="008942B9">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організації та проведення навчання для осіб, що проводитимуть збір даних в рамках якісного та кількісного компонентів дослідження.</w:t>
      </w:r>
    </w:p>
    <w:p w14:paraId="471BA937"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0B377268"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b/>
          <w:bCs/>
          <w:sz w:val="24"/>
          <w:szCs w:val="24"/>
          <w:lang w:eastAsia="ru-RU"/>
        </w:rPr>
        <w:t>Етап 2: Польовий етап, що включає:</w:t>
      </w:r>
    </w:p>
    <w:p w14:paraId="692CC7EF" w14:textId="77777777" w:rsidR="008942B9" w:rsidRPr="008942B9" w:rsidRDefault="008942B9" w:rsidP="008942B9">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організації, рекрутингу та проведення 28 глибинних інтерв’ю з національними та регіональними експертами в рамках якісного компоненту дослідження;</w:t>
      </w:r>
    </w:p>
    <w:p w14:paraId="75FF18F4" w14:textId="77777777" w:rsidR="008942B9" w:rsidRPr="008942B9" w:rsidRDefault="008942B9" w:rsidP="008942B9">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контролю щодо рекрутингу та проведення скринінгу на ТБ не менше 1500 респондентів в рамках кількісного компоненту дослідження;</w:t>
      </w:r>
    </w:p>
    <w:p w14:paraId="566D2F84" w14:textId="77777777" w:rsidR="008942B9" w:rsidRPr="008942B9" w:rsidRDefault="008942B9" w:rsidP="008942B9">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первинного аналізу за результатами проведених глибинних інтерв'ю з національними та регіональними експертами в рамках якісного компоненту дослідження;</w:t>
      </w:r>
    </w:p>
    <w:p w14:paraId="35C4C3EE" w14:textId="77777777" w:rsidR="008942B9" w:rsidRPr="008942B9" w:rsidRDefault="008942B9" w:rsidP="008942B9">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очистки та аналізу даних в рамках кількісного компоненту дослідження;</w:t>
      </w:r>
    </w:p>
    <w:p w14:paraId="589D474B" w14:textId="77777777" w:rsidR="008942B9" w:rsidRPr="008942B9" w:rsidRDefault="008942B9" w:rsidP="008942B9">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написання технічного звіту по проведенню польового етапу дослідження.</w:t>
      </w:r>
    </w:p>
    <w:p w14:paraId="24C4ED2D"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p>
    <w:p w14:paraId="31CBA486"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b/>
          <w:bCs/>
          <w:sz w:val="24"/>
          <w:szCs w:val="24"/>
          <w:lang w:eastAsia="ru-RU"/>
        </w:rPr>
        <w:t>Етап 3: Підсумковий етап, що включає:</w:t>
      </w:r>
    </w:p>
    <w:p w14:paraId="6C7385F7" w14:textId="77777777" w:rsidR="008942B9" w:rsidRPr="008942B9" w:rsidRDefault="008942B9" w:rsidP="008942B9">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Послугу з написання аналітичного звіту </w:t>
      </w:r>
      <w:r w:rsidRPr="008942B9">
        <w:rPr>
          <w:rFonts w:ascii="Times New Roman" w:hAnsi="Times New Roman"/>
          <w:color w:val="000000"/>
          <w:sz w:val="24"/>
          <w:szCs w:val="24"/>
          <w:lang w:eastAsia="ru-RU"/>
        </w:rPr>
        <w:t>дослідження;</w:t>
      </w:r>
    </w:p>
    <w:p w14:paraId="26E7340B" w14:textId="77777777" w:rsidR="008942B9" w:rsidRPr="008942B9" w:rsidRDefault="008942B9" w:rsidP="008942B9">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перекладу аналітичного звіту дослідження на англійську мову;</w:t>
      </w:r>
    </w:p>
    <w:p w14:paraId="0EC43F46" w14:textId="77777777" w:rsidR="008942B9" w:rsidRPr="008942B9" w:rsidRDefault="008942B9" w:rsidP="008942B9">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перекладу резюме дослідження на англійську мову;</w:t>
      </w:r>
    </w:p>
    <w:p w14:paraId="19BC1987" w14:textId="77777777" w:rsidR="008942B9" w:rsidRPr="008942B9" w:rsidRDefault="008942B9" w:rsidP="008942B9">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підготовки презентації результатів дослідження;</w:t>
      </w:r>
    </w:p>
    <w:p w14:paraId="602C1341" w14:textId="77777777" w:rsidR="008942B9" w:rsidRPr="008942B9" w:rsidRDefault="008942B9" w:rsidP="008942B9">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Послугу з проведення презентації результатів дослідження.</w:t>
      </w:r>
    </w:p>
    <w:p w14:paraId="15EB7BD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05FA5E58" w14:textId="77777777" w:rsidR="008942B9" w:rsidRPr="008942B9" w:rsidRDefault="008942B9" w:rsidP="008942B9">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left="284"/>
        <w:contextualSpacing/>
        <w:jc w:val="both"/>
        <w:rPr>
          <w:rFonts w:ascii="Times New Roman" w:eastAsia="Calibri" w:hAnsi="Times New Roman"/>
          <w:b/>
          <w:sz w:val="24"/>
          <w:szCs w:val="24"/>
          <w:lang w:eastAsia="ru-RU"/>
        </w:rPr>
      </w:pPr>
      <w:r w:rsidRPr="008942B9">
        <w:rPr>
          <w:rFonts w:ascii="Times New Roman" w:eastAsia="Calibri" w:hAnsi="Times New Roman"/>
          <w:b/>
          <w:sz w:val="24"/>
          <w:szCs w:val="24"/>
          <w:lang w:eastAsia="ru-RU"/>
        </w:rPr>
        <w:t>Технічні вимоги до предмета закупівлі:</w:t>
      </w:r>
    </w:p>
    <w:p w14:paraId="7101FFC7"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Послуги з організації та проведення дослідження «Вплив COVID-19 на виявлення випадків інфікування на туберкульоз» повинні надаватись у відповідності до Протоколу дослідження, який буде наданий Замовником Виконавцю. Послуги мають відповідати наступним технічним вимогам:</w:t>
      </w:r>
    </w:p>
    <w:p w14:paraId="74BE5CC4"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rPr>
          <w:rFonts w:ascii="Times New Roman" w:hAnsi="Times New Roman"/>
          <w:b/>
          <w:bCs/>
          <w:sz w:val="24"/>
          <w:szCs w:val="24"/>
          <w:lang w:eastAsia="ru-RU"/>
        </w:rPr>
      </w:pPr>
    </w:p>
    <w:p w14:paraId="45F9C59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rPr>
          <w:rFonts w:ascii="Times New Roman" w:hAnsi="Times New Roman"/>
          <w:b/>
          <w:bCs/>
          <w:sz w:val="24"/>
          <w:szCs w:val="24"/>
          <w:lang w:eastAsia="ru-RU"/>
        </w:rPr>
      </w:pPr>
      <w:r w:rsidRPr="008942B9">
        <w:rPr>
          <w:rFonts w:ascii="Times New Roman" w:hAnsi="Times New Roman"/>
          <w:b/>
          <w:bCs/>
          <w:sz w:val="24"/>
          <w:szCs w:val="24"/>
          <w:lang w:eastAsia="ru-RU"/>
        </w:rPr>
        <w:t>Етап 1: Підготовчий етап</w:t>
      </w:r>
    </w:p>
    <w:p w14:paraId="1A1CF09E"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Підетап 1.1. Формування локальних маршрутів:</w:t>
      </w:r>
    </w:p>
    <w:p w14:paraId="6347A5ED" w14:textId="77777777" w:rsidR="008942B9" w:rsidRPr="008942B9" w:rsidRDefault="008942B9" w:rsidP="008942B9">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Послуга з розробки локальних маршрутів респондентів для забезпечення скринінгу на ТБ серед визначених груп пацієнтів з лабораторно підтвердженим </w:t>
      </w:r>
      <w:r w:rsidRPr="008942B9">
        <w:rPr>
          <w:rFonts w:ascii="Times New Roman" w:hAnsi="Times New Roman"/>
          <w:sz w:val="24"/>
          <w:szCs w:val="24"/>
          <w:lang w:val="en-US" w:eastAsia="ru-RU"/>
        </w:rPr>
        <w:t>COVID</w:t>
      </w:r>
      <w:r w:rsidRPr="008942B9">
        <w:rPr>
          <w:rFonts w:ascii="Times New Roman" w:hAnsi="Times New Roman"/>
          <w:sz w:val="24"/>
          <w:szCs w:val="24"/>
          <w:lang w:eastAsia="ru-RU"/>
        </w:rPr>
        <w:t>-19 в рамках кількісного компоненту дослідження. Результатом надання послуги є 6 розроблених деталізованих локальних маршрути респондента в електронному вигляді.</w:t>
      </w:r>
    </w:p>
    <w:p w14:paraId="4EB56EB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2164E807"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Підетап 1.2. Підготовка інструментарію дослідження та проведення навчання:</w:t>
      </w:r>
    </w:p>
    <w:p w14:paraId="372618F4" w14:textId="77777777" w:rsidR="008942B9" w:rsidRPr="008942B9" w:rsidRDefault="008942B9" w:rsidP="008942B9">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підготовки форми для збору даних в рамках кількісного компоненту дослідження. Результатом надання послуги є форма для збору даних, яка відповідає наступним вимогам:</w:t>
      </w:r>
    </w:p>
    <w:p w14:paraId="4B981C43"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Форма має бути узгоджена із Замовником;</w:t>
      </w:r>
    </w:p>
    <w:p w14:paraId="25810517"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Форма має бути надана Замовнику в електронному форматі.</w:t>
      </w:r>
    </w:p>
    <w:p w14:paraId="61AD198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18"/>
        <w:contextualSpacing/>
        <w:jc w:val="both"/>
        <w:rPr>
          <w:rFonts w:ascii="Times New Roman" w:hAnsi="Times New Roman"/>
          <w:sz w:val="24"/>
          <w:szCs w:val="24"/>
          <w:lang w:eastAsia="ru-RU"/>
        </w:rPr>
      </w:pPr>
    </w:p>
    <w:p w14:paraId="48B8FF2C" w14:textId="77777777" w:rsidR="008942B9" w:rsidRPr="008942B9" w:rsidRDefault="008942B9" w:rsidP="008942B9">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Послуга з підготовки гайду для проведення глибинних інтерв’ю з національними експертами в рамках якісного компоненту дослідження. Результатом надання послуги є гайд, який відповідає наступним вимогам:</w:t>
      </w:r>
    </w:p>
    <w:p w14:paraId="7C221E7C"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Частини гайду мають бути узгоджені із Замовником;</w:t>
      </w:r>
    </w:p>
    <w:p w14:paraId="43F883A4"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Гайд має бути наданий Замовнику в електронному форматі.</w:t>
      </w:r>
    </w:p>
    <w:p w14:paraId="2FDF0983"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1A7CC5C0" w14:textId="77777777" w:rsidR="008942B9" w:rsidRPr="008942B9" w:rsidRDefault="008942B9" w:rsidP="008942B9">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Послуга з підготовки гайду для проведення глибинних інтерв’ю з регіональними експертами в рамках якісного компоненту дослідження. Результатом надання послуги є гайд, який відповідає наступним вимогам:</w:t>
      </w:r>
    </w:p>
    <w:p w14:paraId="3FBB2473"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lastRenderedPageBreak/>
        <w:t>Частини гайду мають бути узгоджені із Замовником;</w:t>
      </w:r>
    </w:p>
    <w:p w14:paraId="0972377B"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Гайд має бути наданий Замовнику в електронному форматі.</w:t>
      </w:r>
    </w:p>
    <w:p w14:paraId="7DC72C24"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eastAsia="Calibri" w:hAnsi="Times New Roman"/>
          <w:sz w:val="24"/>
          <w:szCs w:val="24"/>
          <w:lang w:eastAsia="ru-RU"/>
        </w:rPr>
      </w:pPr>
    </w:p>
    <w:p w14:paraId="5CF565B3" w14:textId="77777777" w:rsidR="008942B9" w:rsidRPr="008942B9" w:rsidRDefault="008942B9" w:rsidP="008942B9">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Послуга з організації та проведення навчання для осіб, що проводитимуть збір даних в рамках якісного та кількісного компонентів дослідження. Результатом надання послуги є фотозвіт з навчання (за умови, що навчання відбувалось оффлайн) або відеозапис (за умови, що навчання відбувалось онлайн).</w:t>
      </w:r>
    </w:p>
    <w:p w14:paraId="4D4B715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p>
    <w:p w14:paraId="62483DB2"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b/>
          <w:bCs/>
          <w:sz w:val="24"/>
          <w:szCs w:val="24"/>
          <w:lang w:eastAsia="ru-RU"/>
        </w:rPr>
        <w:t>Етап 2: Польовий етап</w:t>
      </w:r>
    </w:p>
    <w:p w14:paraId="0873B1C1" w14:textId="77777777" w:rsidR="008942B9" w:rsidRPr="008942B9" w:rsidRDefault="008942B9" w:rsidP="008942B9">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організації, рекрутингу та проведення 28 глибинних інтерв’ю з національними та регіональними експертами в рамках якісного компоненту дослідження</w:t>
      </w:r>
      <w:r w:rsidRPr="008942B9">
        <w:rPr>
          <w:rFonts w:ascii="Times New Roman" w:hAnsi="Times New Roman"/>
          <w:color w:val="000000"/>
          <w:sz w:val="24"/>
          <w:szCs w:val="24"/>
          <w:lang w:eastAsia="ru-RU"/>
        </w:rPr>
        <w:t xml:space="preserve">, </w:t>
      </w:r>
      <w:r w:rsidRPr="008942B9">
        <w:rPr>
          <w:rFonts w:ascii="Times New Roman" w:hAnsi="Times New Roman"/>
          <w:sz w:val="24"/>
          <w:szCs w:val="24"/>
          <w:lang w:eastAsia="ru-RU"/>
        </w:rPr>
        <w:t>що має включати:</w:t>
      </w:r>
    </w:p>
    <w:p w14:paraId="5976F5A7"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Рекрутинг респондентів: 28 експертів, що працюють у закладах надання допомоги людям з ТБ, відповідно до узгодженого географічного розподілу;</w:t>
      </w:r>
    </w:p>
    <w:p w14:paraId="43BAFEE1"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Виконавець має забезпечити проведення експертних інтерв’ю методом особистих інтерв’ю (face-to-face). Дозволяється провести не більше 15% інтерв’ю від запланованої вибірки онлайн;</w:t>
      </w:r>
    </w:p>
    <w:p w14:paraId="77D0D733"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Компенсацію респондентам за витрачений на експертне інтерв’ю час;</w:t>
      </w:r>
    </w:p>
    <w:p w14:paraId="21DCBB16"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Підготовка 28 стенограм інтерв’ю та фотозвіту, </w:t>
      </w:r>
      <w:r w:rsidRPr="008942B9">
        <w:rPr>
          <w:rFonts w:ascii="Times New Roman" w:eastAsia="Calibri" w:hAnsi="Times New Roman"/>
          <w:color w:val="000000"/>
          <w:sz w:val="24"/>
          <w:szCs w:val="24"/>
          <w:lang w:eastAsia="ru-RU"/>
        </w:rPr>
        <w:t>що підтверджує наявність засобів індивідуального захисту в інтерв’юерів;</w:t>
      </w:r>
    </w:p>
    <w:p w14:paraId="2C0202B3"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Створення проміжного звіту </w:t>
      </w:r>
      <w:r w:rsidRPr="008942B9">
        <w:rPr>
          <w:rFonts w:ascii="Times New Roman" w:eastAsia="Calibri" w:hAnsi="Times New Roman"/>
          <w:color w:val="000000"/>
          <w:sz w:val="24"/>
          <w:szCs w:val="24"/>
          <w:lang w:eastAsia="ru-RU"/>
        </w:rPr>
        <w:t>з аналізом даних інтерв’ю у форматі електронного звіту, згідно з вимогами до написання звітів.</w:t>
      </w:r>
    </w:p>
    <w:p w14:paraId="642E605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p>
    <w:p w14:paraId="62330F92" w14:textId="77777777" w:rsidR="008942B9" w:rsidRPr="008942B9" w:rsidRDefault="008942B9" w:rsidP="008942B9">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Послуга з контролю щодо рекрутингу та проведення скринінгу на ТБ не менше 1500 респондентів в рамках кількісного компоненту дослідження, що має включати:</w:t>
      </w:r>
    </w:p>
    <w:p w14:paraId="5BE93AB0"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Контроль рекрутингу респондентів та наповнення вибірки: сумарно не менше 1500 респондентів з числа осіб, які відповідають критеріям включення відповідно до Протоколу дослідження та узгодженого географічного розподілу;</w:t>
      </w:r>
    </w:p>
    <w:p w14:paraId="1D7D6C4C"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Виконавець має забезпечити контроль щодо проведення медичним персоналом скринінгу респондентів на ТБ;</w:t>
      </w:r>
    </w:p>
    <w:p w14:paraId="6FB06AD6"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Надання компенсації респондентам за витрачений час;</w:t>
      </w:r>
    </w:p>
    <w:p w14:paraId="5DFF7BAB"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Створення електронної бази даних на основі проведеного скринінгового анкетування та тестування респондентів на ТБ, та надання її Замовнику.</w:t>
      </w:r>
    </w:p>
    <w:p w14:paraId="2D38269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5E2C3B2D" w14:textId="77777777" w:rsidR="008942B9" w:rsidRPr="008942B9" w:rsidRDefault="008942B9" w:rsidP="008942B9">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підготовки первинного аналізу за результатами проведених глибинних інтерв'ю з національними та регіональними експертами в рамках якісного компоненту дослідження. Результатом надання послуги є:</w:t>
      </w:r>
    </w:p>
    <w:p w14:paraId="61E71785"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Транскрипти аудиозаписів інтерв’ю (28), підготовані, згідно з технічними вимогами;</w:t>
      </w:r>
    </w:p>
    <w:p w14:paraId="797E31EA"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Проміжний аналітичний звіт з аналізом даних опитування в електронному форматі, згідно з технічними вимогами.</w:t>
      </w:r>
    </w:p>
    <w:p w14:paraId="794DCDB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p>
    <w:p w14:paraId="38DA2BD1" w14:textId="77777777" w:rsidR="008942B9" w:rsidRPr="008942B9" w:rsidRDefault="008942B9" w:rsidP="008942B9">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 xml:space="preserve">Послуга з очистки та аналізу даних в рамках кількісного компоненту </w:t>
      </w:r>
      <w:r w:rsidRPr="008942B9">
        <w:rPr>
          <w:rFonts w:ascii="Times New Roman" w:eastAsia="Calibri" w:hAnsi="Times New Roman"/>
          <w:color w:val="000000"/>
          <w:sz w:val="24"/>
          <w:szCs w:val="24"/>
          <w:lang w:eastAsia="ru-RU"/>
        </w:rPr>
        <w:t>дослідження</w:t>
      </w:r>
      <w:r w:rsidRPr="008942B9">
        <w:rPr>
          <w:rFonts w:ascii="Times New Roman" w:eastAsia="Calibri" w:hAnsi="Times New Roman"/>
          <w:sz w:val="24"/>
          <w:szCs w:val="24"/>
          <w:lang w:eastAsia="ru-RU"/>
        </w:rPr>
        <w:t>, що включає:</w:t>
      </w:r>
    </w:p>
    <w:p w14:paraId="24CFC346"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Перевірку масиву на наявність продубльованих анкет;</w:t>
      </w:r>
    </w:p>
    <w:p w14:paraId="51831FCF"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Перевірку масиву на системні, логічні та механічні помилки;</w:t>
      </w:r>
    </w:p>
    <w:p w14:paraId="2E6817B3"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Перевірку масиву на дотримання логіки опитувальника;</w:t>
      </w:r>
    </w:p>
    <w:p w14:paraId="6A61FD26"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Перевірку масиву на наявність незаповнених записів;</w:t>
      </w:r>
    </w:p>
    <w:p w14:paraId="4C3993D0"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Перевірку масиву на дотримання вибірки виправлення знайдених помилок чи невідповідностей.</w:t>
      </w:r>
    </w:p>
    <w:p w14:paraId="57E879D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Результатом надання послуги з очистки та аналізу даних для кількісного компоненту дослідження є очищений та, за потреби, зважений масив даних у форматі .sav, повністю сумісний з SPSS версії 17 і пізніші та окремо відкриті питання у форматі .xls.</w:t>
      </w:r>
    </w:p>
    <w:p w14:paraId="0C9605F2"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726EBF2C" w14:textId="77777777" w:rsidR="008942B9" w:rsidRPr="008942B9" w:rsidRDefault="008942B9" w:rsidP="008942B9">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lastRenderedPageBreak/>
        <w:t>Послуга з написання технічного звіту по проведенню польового етапу дослідження. Результатом надання послуги є технічний звіт в електронному форматі, підготований, згідно з технічними вимогами.</w:t>
      </w:r>
    </w:p>
    <w:p w14:paraId="1DA8E5E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eastAsia="Calibri" w:hAnsi="Times New Roman"/>
          <w:sz w:val="24"/>
          <w:szCs w:val="24"/>
          <w:lang w:eastAsia="ru-RU"/>
        </w:rPr>
      </w:pPr>
    </w:p>
    <w:p w14:paraId="7388D6E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eastAsia="Calibri" w:hAnsi="Times New Roman"/>
          <w:b/>
          <w:bCs/>
          <w:sz w:val="24"/>
          <w:szCs w:val="24"/>
          <w:lang w:eastAsia="ru-RU"/>
        </w:rPr>
      </w:pPr>
      <w:r w:rsidRPr="008942B9">
        <w:rPr>
          <w:rFonts w:ascii="Times New Roman" w:eastAsia="Calibri" w:hAnsi="Times New Roman"/>
          <w:b/>
          <w:bCs/>
          <w:sz w:val="24"/>
          <w:szCs w:val="24"/>
          <w:lang w:eastAsia="ru-RU"/>
        </w:rPr>
        <w:t>Етап 3. Підсумковий етап дослідження</w:t>
      </w:r>
    </w:p>
    <w:p w14:paraId="63A99C7B" w14:textId="77777777" w:rsidR="008942B9" w:rsidRPr="008942B9" w:rsidRDefault="008942B9" w:rsidP="008942B9">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написання аналітичного звіту за результатом проведення дослідження, що включає:</w:t>
      </w:r>
    </w:p>
    <w:p w14:paraId="7CE513FD"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Звіт з результатами дослідження, який має бути наданий Замовнику в електронному форматі, згідно з технічними вимогами;</w:t>
      </w:r>
    </w:p>
    <w:p w14:paraId="7B3CD408"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Резюме з результатами дослідження, яке має бути надане Замовнику в електронному форматі,</w:t>
      </w:r>
      <w:r w:rsidRPr="008942B9">
        <w:rPr>
          <w:rFonts w:ascii="Times New Roman" w:eastAsia="Calibri" w:hAnsi="Times New Roman"/>
          <w:sz w:val="24"/>
          <w:szCs w:val="24"/>
          <w:lang w:val="ru-RU" w:eastAsia="ru-RU"/>
        </w:rPr>
        <w:t xml:space="preserve"> </w:t>
      </w:r>
      <w:r w:rsidRPr="008942B9">
        <w:rPr>
          <w:rFonts w:ascii="Times New Roman" w:eastAsia="Calibri" w:hAnsi="Times New Roman"/>
          <w:sz w:val="24"/>
          <w:szCs w:val="24"/>
          <w:lang w:eastAsia="ru-RU"/>
        </w:rPr>
        <w:t>згідно з технічними вимогами.</w:t>
      </w:r>
    </w:p>
    <w:p w14:paraId="679F325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lang w:eastAsia="ru-RU"/>
        </w:rPr>
      </w:pPr>
    </w:p>
    <w:p w14:paraId="615A0732" w14:textId="77777777" w:rsidR="008942B9" w:rsidRPr="008942B9" w:rsidRDefault="008942B9" w:rsidP="008942B9">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перекладу аналітичного звіту дослідження на англійську мову. Результатом надання послуги є звіт англійською мовою з результатами дослідження, що має бути наданий Замовнику в електронному форматі, згідно з технічними вимогами.</w:t>
      </w:r>
    </w:p>
    <w:p w14:paraId="55D2E4BA"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hAnsi="Times New Roman"/>
          <w:sz w:val="24"/>
          <w:szCs w:val="24"/>
          <w:lang w:eastAsia="ru-RU"/>
        </w:rPr>
      </w:pPr>
    </w:p>
    <w:p w14:paraId="169D8C10" w14:textId="77777777" w:rsidR="008942B9" w:rsidRPr="008942B9" w:rsidRDefault="008942B9" w:rsidP="008942B9">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Послуга з перекладу резюме дослідження на англійську мову. Результатом надання послуги є резюме англійською мовою з результатами дослідження, що має бути надане Замовнику в електронному форматі, згідно з технічними вимогами.</w:t>
      </w:r>
    </w:p>
    <w:p w14:paraId="35130925"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p>
    <w:p w14:paraId="3652A749" w14:textId="77777777" w:rsidR="008942B9" w:rsidRPr="008942B9" w:rsidRDefault="008942B9" w:rsidP="008942B9">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Послуга з підготовки презентації результатів </w:t>
      </w:r>
      <w:r w:rsidRPr="008942B9">
        <w:rPr>
          <w:rFonts w:ascii="Times New Roman" w:hAnsi="Times New Roman"/>
          <w:color w:val="000000"/>
          <w:sz w:val="24"/>
          <w:szCs w:val="24"/>
          <w:lang w:eastAsia="ru-RU"/>
        </w:rPr>
        <w:t xml:space="preserve">дослідження. </w:t>
      </w:r>
      <w:r w:rsidRPr="008942B9">
        <w:rPr>
          <w:rFonts w:ascii="Times New Roman" w:hAnsi="Times New Roman"/>
          <w:sz w:val="24"/>
          <w:szCs w:val="24"/>
          <w:lang w:eastAsia="ru-RU"/>
        </w:rPr>
        <w:t>Результатом надання послуги є підготовлена презентація з результатами дослідження в електронному форматі на основі узгодженого звіту дослідження, згідно з технічними вимогами;</w:t>
      </w:r>
    </w:p>
    <w:p w14:paraId="1BE86301"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p>
    <w:p w14:paraId="3D2ADBC7" w14:textId="77777777" w:rsidR="008942B9" w:rsidRPr="008942B9" w:rsidRDefault="008942B9" w:rsidP="008942B9">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8942B9">
        <w:rPr>
          <w:rFonts w:ascii="Times New Roman" w:hAnsi="Times New Roman"/>
          <w:sz w:val="24"/>
          <w:szCs w:val="24"/>
          <w:lang w:eastAsia="ru-RU"/>
        </w:rPr>
        <w:t xml:space="preserve">Послуга з проведення презентації результатів </w:t>
      </w:r>
      <w:r w:rsidRPr="008942B9">
        <w:rPr>
          <w:rFonts w:ascii="Times New Roman" w:hAnsi="Times New Roman"/>
          <w:color w:val="000000"/>
          <w:sz w:val="24"/>
          <w:szCs w:val="24"/>
          <w:lang w:eastAsia="ru-RU"/>
        </w:rPr>
        <w:t>дослідження, що включає в себе:</w:t>
      </w:r>
    </w:p>
    <w:p w14:paraId="303E46E6"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Організацію презентації результатів даних (запрошення учасників, визначення формату презентації, організація кейтерингу за необхідності);</w:t>
      </w:r>
    </w:p>
    <w:p w14:paraId="6032A4B8" w14:textId="77777777" w:rsidR="008942B9" w:rsidRPr="008942B9" w:rsidRDefault="008942B9" w:rsidP="008942B9">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8942B9">
        <w:rPr>
          <w:rFonts w:ascii="Times New Roman" w:eastAsia="Calibri" w:hAnsi="Times New Roman"/>
          <w:sz w:val="24"/>
          <w:szCs w:val="24"/>
          <w:lang w:eastAsia="ru-RU"/>
        </w:rPr>
        <w:t>Фотозвіт (за умови, що презентація відбувалась оффлайн) або відеозапис презентації для стейкхолдерів (за умови, що презентація відбувалась онлайн).</w:t>
      </w:r>
    </w:p>
    <w:p w14:paraId="11E60568"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8942B9">
        <w:rPr>
          <w:rFonts w:ascii="Times New Roman" w:hAnsi="Times New Roman"/>
          <w:sz w:val="24"/>
          <w:szCs w:val="24"/>
          <w:lang w:eastAsia="ru-RU"/>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406A2319"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42D15863"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r w:rsidRPr="008942B9">
        <w:rPr>
          <w:rFonts w:ascii="Times New Roman" w:hAnsi="Times New Roman"/>
          <w:b/>
          <w:bCs/>
          <w:sz w:val="24"/>
          <w:szCs w:val="24"/>
          <w:lang w:eastAsia="ru-RU"/>
        </w:rPr>
        <w:t xml:space="preserve">Вимоги до звітної документації за усіма етапами: </w:t>
      </w:r>
    </w:p>
    <w:p w14:paraId="7438B3CA" w14:textId="77777777" w:rsidR="008942B9" w:rsidRPr="008942B9" w:rsidRDefault="008942B9" w:rsidP="008942B9">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8942B9">
        <w:rPr>
          <w:rFonts w:ascii="Times New Roman" w:hAnsi="Times New Roman"/>
          <w:sz w:val="24"/>
          <w:szCs w:val="24"/>
          <w:lang w:eastAsia="ru-RU"/>
        </w:rPr>
        <w:t>Звітна документація надається після кожного етапу надання послуги;</w:t>
      </w:r>
    </w:p>
    <w:p w14:paraId="3E5646D1" w14:textId="77777777" w:rsidR="008942B9" w:rsidRPr="008942B9" w:rsidRDefault="008942B9" w:rsidP="008942B9">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8942B9">
        <w:rPr>
          <w:rFonts w:ascii="Times New Roman" w:hAnsi="Times New Roman"/>
          <w:sz w:val="24"/>
          <w:szCs w:val="24"/>
          <w:lang w:eastAsia="ru-RU"/>
        </w:rPr>
        <w:t>Звітна документація та результати надання послуг за кожним етапом узгоджуються із Замовником;</w:t>
      </w:r>
    </w:p>
    <w:p w14:paraId="0EE79246" w14:textId="647E7131" w:rsidR="008942B9" w:rsidRPr="008942B9" w:rsidRDefault="008942B9" w:rsidP="008942B9">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8942B9">
        <w:rPr>
          <w:rFonts w:ascii="Times New Roman" w:hAnsi="Times New Roman"/>
          <w:sz w:val="24"/>
          <w:szCs w:val="24"/>
          <w:lang w:eastAsia="ru-RU"/>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6" w:history="1">
        <w:r w:rsidRPr="008942B9">
          <w:rPr>
            <w:rStyle w:val="a7"/>
            <w:rFonts w:ascii="Times New Roman" w:hAnsi="Times New Roman"/>
            <w:sz w:val="24"/>
            <w:szCs w:val="24"/>
            <w:lang w:eastAsia="ru-RU"/>
          </w:rPr>
          <w:t>info@phc.org.ua</w:t>
        </w:r>
      </w:hyperlink>
      <w:r>
        <w:rPr>
          <w:rFonts w:ascii="Times New Roman" w:hAnsi="Times New Roman"/>
          <w:sz w:val="24"/>
          <w:szCs w:val="24"/>
          <w:lang w:eastAsia="ru-RU"/>
        </w:rPr>
        <w:t xml:space="preserve"> </w:t>
      </w:r>
      <w:r w:rsidRPr="008942B9">
        <w:rPr>
          <w:rFonts w:ascii="Times New Roman" w:hAnsi="Times New Roman"/>
          <w:sz w:val="24"/>
          <w:szCs w:val="24"/>
          <w:lang w:eastAsia="ru-RU"/>
        </w:rPr>
        <w:t xml:space="preserve"> із копією на адресу відповідального фахівця від Замовника </w:t>
      </w:r>
      <w:hyperlink r:id="rId17" w:history="1">
        <w:r w:rsidRPr="008942B9">
          <w:rPr>
            <w:rStyle w:val="a7"/>
            <w:rFonts w:ascii="Times New Roman" w:hAnsi="Times New Roman"/>
            <w:sz w:val="24"/>
            <w:szCs w:val="24"/>
            <w:lang w:eastAsia="ru-RU"/>
          </w:rPr>
          <w:t>m.moshura@phc.org.ua</w:t>
        </w:r>
      </w:hyperlink>
      <w:r>
        <w:rPr>
          <w:rFonts w:ascii="Times New Roman" w:hAnsi="Times New Roman"/>
          <w:sz w:val="24"/>
          <w:szCs w:val="24"/>
          <w:lang w:eastAsia="ru-RU"/>
        </w:rPr>
        <w:t xml:space="preserve"> </w:t>
      </w:r>
      <w:r w:rsidRPr="008942B9">
        <w:rPr>
          <w:rFonts w:ascii="Times New Roman" w:hAnsi="Times New Roman"/>
          <w:sz w:val="24"/>
          <w:szCs w:val="24"/>
          <w:lang w:eastAsia="ru-RU"/>
        </w:rPr>
        <w:t>;</w:t>
      </w:r>
    </w:p>
    <w:p w14:paraId="64E352CE" w14:textId="77777777" w:rsidR="008942B9" w:rsidRPr="008942B9" w:rsidRDefault="008942B9" w:rsidP="008942B9">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8942B9">
        <w:rPr>
          <w:rFonts w:ascii="Times New Roman" w:hAnsi="Times New Roman"/>
          <w:sz w:val="24"/>
          <w:szCs w:val="24"/>
          <w:lang w:eastAsia="ru-RU"/>
        </w:rPr>
        <w:t>Для документів необхідно використовувати наступе: форматування: шрифт - Museo Sans Cyrl,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7FEC9EB2"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p>
    <w:p w14:paraId="33910827"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p>
    <w:p w14:paraId="5DF292D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b/>
          <w:bCs/>
          <w:sz w:val="24"/>
          <w:szCs w:val="24"/>
          <w:lang w:eastAsia="ru-RU"/>
        </w:rPr>
        <w:t>Право власності на результати дослідження:</w:t>
      </w:r>
    </w:p>
    <w:p w14:paraId="3DF71CD0" w14:textId="77777777" w:rsidR="008942B9" w:rsidRPr="008942B9" w:rsidRDefault="008942B9" w:rsidP="008942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8942B9">
        <w:rPr>
          <w:rFonts w:ascii="Times New Roman" w:hAnsi="Times New Roman"/>
          <w:sz w:val="24"/>
          <w:szCs w:val="24"/>
          <w:lang w:eastAsia="ru-RU"/>
        </w:rPr>
        <w:t xml:space="preserve">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w:t>
      </w:r>
      <w:r w:rsidRPr="008942B9">
        <w:rPr>
          <w:rFonts w:ascii="Times New Roman" w:hAnsi="Times New Roman"/>
          <w:sz w:val="24"/>
          <w:szCs w:val="24"/>
          <w:lang w:eastAsia="ru-RU"/>
        </w:rPr>
        <w:lastRenderedPageBreak/>
        <w:t>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bookmarkEnd w:id="13"/>
    <w:p w14:paraId="7B6DBEE2" w14:textId="3C40CBF4" w:rsidR="00A03B5E" w:rsidRDefault="00A03B5E" w:rsidP="008C5885">
      <w:pPr>
        <w:tabs>
          <w:tab w:val="left" w:pos="180"/>
          <w:tab w:val="left" w:pos="567"/>
          <w:tab w:val="left" w:pos="993"/>
        </w:tabs>
        <w:ind w:right="-284"/>
        <w:jc w:val="right"/>
        <w:rPr>
          <w:rFonts w:ascii="Times New Roman" w:hAnsi="Times New Roman"/>
          <w:b/>
          <w:sz w:val="26"/>
          <w:szCs w:val="26"/>
        </w:rPr>
      </w:pPr>
    </w:p>
    <w:p w14:paraId="2974DA33" w14:textId="25D56E05"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C0316">
        <w:rPr>
          <w:rFonts w:ascii="Times New Roman" w:hAnsi="Times New Roman"/>
          <w:sz w:val="24"/>
          <w:szCs w:val="24"/>
        </w:rPr>
        <w:t>2</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13784EE9" w:rsidR="00636251" w:rsidRDefault="00636251" w:rsidP="008C5885">
      <w:pPr>
        <w:spacing w:after="0" w:line="240" w:lineRule="auto"/>
        <w:ind w:left="5812"/>
        <w:jc w:val="right"/>
        <w:rPr>
          <w:rFonts w:ascii="Times New Roman" w:hAnsi="Times New Roman"/>
          <w:b/>
          <w:bCs/>
          <w:sz w:val="26"/>
          <w:szCs w:val="26"/>
        </w:rPr>
      </w:pPr>
    </w:p>
    <w:p w14:paraId="0978098E" w14:textId="5D1335F2" w:rsidR="00CA3702" w:rsidRDefault="00CA3702"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390F6B44" w14:textId="060C4F9F" w:rsidR="004011C0" w:rsidRDefault="004011C0">
      <w:pPr>
        <w:spacing w:after="160" w:line="259" w:lineRule="auto"/>
        <w:rPr>
          <w:rFonts w:ascii="Times New Roman" w:hAnsi="Times New Roman"/>
          <w:b/>
          <w:bCs/>
          <w:sz w:val="24"/>
          <w:szCs w:val="24"/>
        </w:rPr>
      </w:pPr>
    </w:p>
    <w:p w14:paraId="32914F0D" w14:textId="77777777" w:rsidR="00E31765" w:rsidRDefault="00E31765" w:rsidP="008C5885">
      <w:pPr>
        <w:spacing w:after="0" w:line="240" w:lineRule="auto"/>
        <w:ind w:left="5812"/>
        <w:jc w:val="right"/>
        <w:rPr>
          <w:rFonts w:ascii="Times New Roman" w:hAnsi="Times New Roman"/>
          <w:b/>
          <w:bCs/>
          <w:sz w:val="24"/>
          <w:szCs w:val="24"/>
        </w:rPr>
      </w:pPr>
    </w:p>
    <w:p w14:paraId="08076455" w14:textId="77777777" w:rsidR="00E31765" w:rsidRDefault="00E31765" w:rsidP="008C5885">
      <w:pPr>
        <w:spacing w:after="0" w:line="240" w:lineRule="auto"/>
        <w:ind w:left="5812"/>
        <w:jc w:val="right"/>
        <w:rPr>
          <w:rFonts w:ascii="Times New Roman" w:hAnsi="Times New Roman"/>
          <w:b/>
          <w:bCs/>
          <w:sz w:val="24"/>
          <w:szCs w:val="24"/>
        </w:rPr>
      </w:pPr>
    </w:p>
    <w:p w14:paraId="347AF640" w14:textId="77777777" w:rsidR="00E31765" w:rsidRDefault="00E31765" w:rsidP="008C5885">
      <w:pPr>
        <w:spacing w:after="0" w:line="240" w:lineRule="auto"/>
        <w:ind w:left="5812"/>
        <w:jc w:val="right"/>
        <w:rPr>
          <w:rFonts w:ascii="Times New Roman" w:hAnsi="Times New Roman"/>
          <w:b/>
          <w:bCs/>
          <w:sz w:val="24"/>
          <w:szCs w:val="24"/>
        </w:rPr>
      </w:pPr>
    </w:p>
    <w:p w14:paraId="7F7F02D0" w14:textId="77777777" w:rsidR="00E31765" w:rsidRDefault="00E31765" w:rsidP="008C5885">
      <w:pPr>
        <w:spacing w:after="0" w:line="240" w:lineRule="auto"/>
        <w:ind w:left="5812"/>
        <w:jc w:val="right"/>
        <w:rPr>
          <w:rFonts w:ascii="Times New Roman" w:hAnsi="Times New Roman"/>
          <w:b/>
          <w:bCs/>
          <w:sz w:val="24"/>
          <w:szCs w:val="24"/>
        </w:rPr>
      </w:pPr>
    </w:p>
    <w:p w14:paraId="49A00DB7" w14:textId="77777777" w:rsidR="00E31765" w:rsidRDefault="00E31765" w:rsidP="008C5885">
      <w:pPr>
        <w:spacing w:after="0" w:line="240" w:lineRule="auto"/>
        <w:ind w:left="5812"/>
        <w:jc w:val="right"/>
        <w:rPr>
          <w:rFonts w:ascii="Times New Roman" w:hAnsi="Times New Roman"/>
          <w:b/>
          <w:bCs/>
          <w:sz w:val="24"/>
          <w:szCs w:val="24"/>
        </w:rPr>
      </w:pPr>
    </w:p>
    <w:p w14:paraId="63D4BF78" w14:textId="77777777" w:rsidR="00E31765" w:rsidRDefault="00E31765" w:rsidP="008C5885">
      <w:pPr>
        <w:spacing w:after="0" w:line="240" w:lineRule="auto"/>
        <w:ind w:left="5812"/>
        <w:jc w:val="right"/>
        <w:rPr>
          <w:rFonts w:ascii="Times New Roman" w:hAnsi="Times New Roman"/>
          <w:b/>
          <w:bCs/>
          <w:sz w:val="24"/>
          <w:szCs w:val="24"/>
        </w:rPr>
      </w:pPr>
    </w:p>
    <w:p w14:paraId="3F0CE026" w14:textId="77777777" w:rsidR="00E31765" w:rsidRDefault="00E31765" w:rsidP="008C5885">
      <w:pPr>
        <w:spacing w:after="0" w:line="240" w:lineRule="auto"/>
        <w:ind w:left="5812"/>
        <w:jc w:val="right"/>
        <w:rPr>
          <w:rFonts w:ascii="Times New Roman" w:hAnsi="Times New Roman"/>
          <w:b/>
          <w:bCs/>
          <w:sz w:val="24"/>
          <w:szCs w:val="24"/>
        </w:rPr>
      </w:pPr>
    </w:p>
    <w:p w14:paraId="4D07F4A1" w14:textId="77777777" w:rsidR="00E31765" w:rsidRDefault="00E31765" w:rsidP="008C5885">
      <w:pPr>
        <w:spacing w:after="0" w:line="240" w:lineRule="auto"/>
        <w:ind w:left="5812"/>
        <w:jc w:val="right"/>
        <w:rPr>
          <w:rFonts w:ascii="Times New Roman" w:hAnsi="Times New Roman"/>
          <w:b/>
          <w:bCs/>
          <w:sz w:val="24"/>
          <w:szCs w:val="24"/>
        </w:rPr>
      </w:pPr>
    </w:p>
    <w:p w14:paraId="7568EC57" w14:textId="77777777" w:rsidR="00E31765" w:rsidRDefault="00E31765" w:rsidP="008C5885">
      <w:pPr>
        <w:spacing w:after="0" w:line="240" w:lineRule="auto"/>
        <w:ind w:left="5812"/>
        <w:jc w:val="right"/>
        <w:rPr>
          <w:rFonts w:ascii="Times New Roman" w:hAnsi="Times New Roman"/>
          <w:b/>
          <w:bCs/>
          <w:sz w:val="24"/>
          <w:szCs w:val="24"/>
        </w:rPr>
      </w:pPr>
    </w:p>
    <w:p w14:paraId="4F099F37" w14:textId="77777777" w:rsidR="00E31765" w:rsidRDefault="00E31765" w:rsidP="008C5885">
      <w:pPr>
        <w:spacing w:after="0" w:line="240" w:lineRule="auto"/>
        <w:ind w:left="5812"/>
        <w:jc w:val="right"/>
        <w:rPr>
          <w:rFonts w:ascii="Times New Roman" w:hAnsi="Times New Roman"/>
          <w:b/>
          <w:bCs/>
          <w:sz w:val="24"/>
          <w:szCs w:val="24"/>
        </w:rPr>
      </w:pPr>
    </w:p>
    <w:p w14:paraId="2F5494F4" w14:textId="77777777" w:rsidR="00E31765" w:rsidRDefault="00E31765" w:rsidP="008C5885">
      <w:pPr>
        <w:spacing w:after="0" w:line="240" w:lineRule="auto"/>
        <w:ind w:left="5812"/>
        <w:jc w:val="right"/>
        <w:rPr>
          <w:rFonts w:ascii="Times New Roman" w:hAnsi="Times New Roman"/>
          <w:b/>
          <w:bCs/>
          <w:sz w:val="24"/>
          <w:szCs w:val="24"/>
        </w:rPr>
      </w:pPr>
    </w:p>
    <w:p w14:paraId="6437E9FC" w14:textId="77777777" w:rsidR="00E31765" w:rsidRDefault="00E31765" w:rsidP="008C5885">
      <w:pPr>
        <w:spacing w:after="0" w:line="240" w:lineRule="auto"/>
        <w:ind w:left="5812"/>
        <w:jc w:val="right"/>
        <w:rPr>
          <w:rFonts w:ascii="Times New Roman" w:hAnsi="Times New Roman"/>
          <w:b/>
          <w:bCs/>
          <w:sz w:val="24"/>
          <w:szCs w:val="24"/>
        </w:rPr>
      </w:pPr>
    </w:p>
    <w:p w14:paraId="39BF506D" w14:textId="77777777" w:rsidR="00E31765" w:rsidRDefault="00E31765" w:rsidP="008C5885">
      <w:pPr>
        <w:spacing w:after="0" w:line="240" w:lineRule="auto"/>
        <w:ind w:left="5812"/>
        <w:jc w:val="right"/>
        <w:rPr>
          <w:rFonts w:ascii="Times New Roman" w:hAnsi="Times New Roman"/>
          <w:b/>
          <w:bCs/>
          <w:sz w:val="24"/>
          <w:szCs w:val="24"/>
        </w:rPr>
      </w:pPr>
    </w:p>
    <w:p w14:paraId="542843E6" w14:textId="77777777" w:rsidR="008942B9" w:rsidRDefault="008942B9" w:rsidP="008C5885">
      <w:pPr>
        <w:spacing w:after="0" w:line="240" w:lineRule="auto"/>
        <w:ind w:left="5812"/>
        <w:jc w:val="right"/>
        <w:rPr>
          <w:rFonts w:ascii="Times New Roman" w:hAnsi="Times New Roman"/>
          <w:b/>
          <w:bCs/>
          <w:sz w:val="24"/>
          <w:szCs w:val="24"/>
        </w:rPr>
      </w:pPr>
    </w:p>
    <w:p w14:paraId="4A326A33" w14:textId="77777777" w:rsidR="008942B9" w:rsidRDefault="008942B9" w:rsidP="008C5885">
      <w:pPr>
        <w:spacing w:after="0" w:line="240" w:lineRule="auto"/>
        <w:ind w:left="5812"/>
        <w:jc w:val="right"/>
        <w:rPr>
          <w:rFonts w:ascii="Times New Roman" w:hAnsi="Times New Roman"/>
          <w:b/>
          <w:bCs/>
          <w:sz w:val="24"/>
          <w:szCs w:val="24"/>
        </w:rPr>
      </w:pPr>
    </w:p>
    <w:p w14:paraId="0EDDE7E1" w14:textId="77777777" w:rsidR="008942B9" w:rsidRDefault="008942B9" w:rsidP="008C5885">
      <w:pPr>
        <w:spacing w:after="0" w:line="240" w:lineRule="auto"/>
        <w:ind w:left="5812"/>
        <w:jc w:val="right"/>
        <w:rPr>
          <w:rFonts w:ascii="Times New Roman" w:hAnsi="Times New Roman"/>
          <w:b/>
          <w:bCs/>
          <w:sz w:val="24"/>
          <w:szCs w:val="24"/>
        </w:rPr>
      </w:pPr>
    </w:p>
    <w:p w14:paraId="3A370F85" w14:textId="77777777" w:rsidR="008942B9" w:rsidRDefault="008942B9" w:rsidP="008C5885">
      <w:pPr>
        <w:spacing w:after="0" w:line="240" w:lineRule="auto"/>
        <w:ind w:left="5812"/>
        <w:jc w:val="right"/>
        <w:rPr>
          <w:rFonts w:ascii="Times New Roman" w:hAnsi="Times New Roman"/>
          <w:b/>
          <w:bCs/>
          <w:sz w:val="24"/>
          <w:szCs w:val="24"/>
        </w:rPr>
      </w:pPr>
    </w:p>
    <w:p w14:paraId="5FBFC1CA" w14:textId="77777777" w:rsidR="008942B9" w:rsidRDefault="008942B9" w:rsidP="008C5885">
      <w:pPr>
        <w:spacing w:after="0" w:line="240" w:lineRule="auto"/>
        <w:ind w:left="5812"/>
        <w:jc w:val="right"/>
        <w:rPr>
          <w:rFonts w:ascii="Times New Roman" w:hAnsi="Times New Roman"/>
          <w:b/>
          <w:bCs/>
          <w:sz w:val="24"/>
          <w:szCs w:val="24"/>
        </w:rPr>
      </w:pPr>
    </w:p>
    <w:p w14:paraId="1F341F12" w14:textId="77777777" w:rsidR="008942B9" w:rsidRDefault="008942B9" w:rsidP="008C5885">
      <w:pPr>
        <w:spacing w:after="0" w:line="240" w:lineRule="auto"/>
        <w:ind w:left="5812"/>
        <w:jc w:val="right"/>
        <w:rPr>
          <w:rFonts w:ascii="Times New Roman" w:hAnsi="Times New Roman"/>
          <w:b/>
          <w:bCs/>
          <w:sz w:val="24"/>
          <w:szCs w:val="24"/>
        </w:rPr>
      </w:pPr>
    </w:p>
    <w:p w14:paraId="560E7F50" w14:textId="77777777" w:rsidR="008942B9" w:rsidRDefault="008942B9" w:rsidP="008C5885">
      <w:pPr>
        <w:spacing w:after="0" w:line="240" w:lineRule="auto"/>
        <w:ind w:left="5812"/>
        <w:jc w:val="right"/>
        <w:rPr>
          <w:rFonts w:ascii="Times New Roman" w:hAnsi="Times New Roman"/>
          <w:b/>
          <w:bCs/>
          <w:sz w:val="24"/>
          <w:szCs w:val="24"/>
        </w:rPr>
      </w:pPr>
    </w:p>
    <w:p w14:paraId="2940630A" w14:textId="77777777" w:rsidR="008942B9" w:rsidRDefault="008942B9" w:rsidP="008C5885">
      <w:pPr>
        <w:spacing w:after="0" w:line="240" w:lineRule="auto"/>
        <w:ind w:left="5812"/>
        <w:jc w:val="right"/>
        <w:rPr>
          <w:rFonts w:ascii="Times New Roman" w:hAnsi="Times New Roman"/>
          <w:b/>
          <w:bCs/>
          <w:sz w:val="24"/>
          <w:szCs w:val="24"/>
        </w:rPr>
      </w:pPr>
    </w:p>
    <w:p w14:paraId="5875578B" w14:textId="77777777" w:rsidR="008942B9" w:rsidRDefault="008942B9" w:rsidP="008C5885">
      <w:pPr>
        <w:spacing w:after="0" w:line="240" w:lineRule="auto"/>
        <w:ind w:left="5812"/>
        <w:jc w:val="right"/>
        <w:rPr>
          <w:rFonts w:ascii="Times New Roman" w:hAnsi="Times New Roman"/>
          <w:b/>
          <w:bCs/>
          <w:sz w:val="24"/>
          <w:szCs w:val="24"/>
        </w:rPr>
      </w:pPr>
    </w:p>
    <w:p w14:paraId="21CFA41C" w14:textId="77777777" w:rsidR="00491957" w:rsidRDefault="00491957" w:rsidP="008C5885">
      <w:pPr>
        <w:spacing w:after="0" w:line="240" w:lineRule="auto"/>
        <w:ind w:left="5812"/>
        <w:jc w:val="right"/>
        <w:rPr>
          <w:rFonts w:ascii="Times New Roman" w:hAnsi="Times New Roman"/>
          <w:b/>
          <w:bCs/>
          <w:sz w:val="24"/>
          <w:szCs w:val="24"/>
        </w:rPr>
      </w:pPr>
    </w:p>
    <w:p w14:paraId="28E3AA23" w14:textId="77777777" w:rsidR="00491957" w:rsidRDefault="00491957" w:rsidP="008C5885">
      <w:pPr>
        <w:spacing w:after="0" w:line="240" w:lineRule="auto"/>
        <w:ind w:left="5812"/>
        <w:jc w:val="right"/>
        <w:rPr>
          <w:rFonts w:ascii="Times New Roman" w:hAnsi="Times New Roman"/>
          <w:b/>
          <w:bCs/>
          <w:sz w:val="24"/>
          <w:szCs w:val="24"/>
        </w:rPr>
      </w:pPr>
    </w:p>
    <w:p w14:paraId="25B82910" w14:textId="77777777" w:rsidR="00491957" w:rsidRDefault="00491957" w:rsidP="008C5885">
      <w:pPr>
        <w:spacing w:after="0" w:line="240" w:lineRule="auto"/>
        <w:ind w:left="5812"/>
        <w:jc w:val="right"/>
        <w:rPr>
          <w:rFonts w:ascii="Times New Roman" w:hAnsi="Times New Roman"/>
          <w:b/>
          <w:bCs/>
          <w:sz w:val="24"/>
          <w:szCs w:val="24"/>
        </w:rPr>
      </w:pPr>
    </w:p>
    <w:p w14:paraId="5915C3D2" w14:textId="77777777" w:rsidR="00491957" w:rsidRDefault="00491957" w:rsidP="008C5885">
      <w:pPr>
        <w:spacing w:after="0" w:line="240" w:lineRule="auto"/>
        <w:ind w:left="5812"/>
        <w:jc w:val="right"/>
        <w:rPr>
          <w:rFonts w:ascii="Times New Roman" w:hAnsi="Times New Roman"/>
          <w:b/>
          <w:bCs/>
          <w:sz w:val="24"/>
          <w:szCs w:val="24"/>
        </w:rPr>
      </w:pPr>
    </w:p>
    <w:p w14:paraId="0ECF03E1" w14:textId="77777777" w:rsidR="00491957" w:rsidRDefault="00491957" w:rsidP="008C5885">
      <w:pPr>
        <w:spacing w:after="0" w:line="240" w:lineRule="auto"/>
        <w:ind w:left="5812"/>
        <w:jc w:val="right"/>
        <w:rPr>
          <w:rFonts w:ascii="Times New Roman" w:hAnsi="Times New Roman"/>
          <w:b/>
          <w:bCs/>
          <w:sz w:val="24"/>
          <w:szCs w:val="24"/>
        </w:rPr>
      </w:pPr>
    </w:p>
    <w:p w14:paraId="11A868C0" w14:textId="77777777" w:rsidR="00491957" w:rsidRDefault="00491957" w:rsidP="008C5885">
      <w:pPr>
        <w:spacing w:after="0" w:line="240" w:lineRule="auto"/>
        <w:ind w:left="5812"/>
        <w:jc w:val="right"/>
        <w:rPr>
          <w:rFonts w:ascii="Times New Roman" w:hAnsi="Times New Roman"/>
          <w:b/>
          <w:bCs/>
          <w:sz w:val="24"/>
          <w:szCs w:val="24"/>
        </w:rPr>
      </w:pPr>
    </w:p>
    <w:p w14:paraId="6C79F017" w14:textId="77777777" w:rsidR="00491957" w:rsidRDefault="00491957" w:rsidP="008C5885">
      <w:pPr>
        <w:spacing w:after="0" w:line="240" w:lineRule="auto"/>
        <w:ind w:left="5812"/>
        <w:jc w:val="right"/>
        <w:rPr>
          <w:rFonts w:ascii="Times New Roman" w:hAnsi="Times New Roman"/>
          <w:b/>
          <w:bCs/>
          <w:sz w:val="24"/>
          <w:szCs w:val="24"/>
        </w:rPr>
      </w:pPr>
    </w:p>
    <w:p w14:paraId="22E6BA6B" w14:textId="77777777" w:rsidR="00491957" w:rsidRDefault="00491957" w:rsidP="008C5885">
      <w:pPr>
        <w:spacing w:after="0" w:line="240" w:lineRule="auto"/>
        <w:ind w:left="5812"/>
        <w:jc w:val="right"/>
        <w:rPr>
          <w:rFonts w:ascii="Times New Roman" w:hAnsi="Times New Roman"/>
          <w:b/>
          <w:bCs/>
          <w:sz w:val="24"/>
          <w:szCs w:val="24"/>
        </w:rPr>
      </w:pPr>
    </w:p>
    <w:p w14:paraId="42086329" w14:textId="77777777" w:rsidR="00491957" w:rsidRDefault="00491957" w:rsidP="008C5885">
      <w:pPr>
        <w:spacing w:after="0" w:line="240" w:lineRule="auto"/>
        <w:ind w:left="5812"/>
        <w:jc w:val="right"/>
        <w:rPr>
          <w:rFonts w:ascii="Times New Roman" w:hAnsi="Times New Roman"/>
          <w:b/>
          <w:bCs/>
          <w:sz w:val="24"/>
          <w:szCs w:val="24"/>
        </w:rPr>
      </w:pPr>
    </w:p>
    <w:p w14:paraId="775EE722" w14:textId="088A7071" w:rsidR="00295E76" w:rsidRPr="00143A77" w:rsidRDefault="00295E76" w:rsidP="008C5885">
      <w:pPr>
        <w:spacing w:after="0" w:line="240" w:lineRule="auto"/>
        <w:ind w:left="5812"/>
        <w:jc w:val="right"/>
        <w:rPr>
          <w:rFonts w:ascii="Times New Roman" w:hAnsi="Times New Roman"/>
          <w:b/>
          <w:bCs/>
          <w:sz w:val="24"/>
          <w:szCs w:val="24"/>
        </w:rPr>
      </w:pPr>
      <w:r w:rsidRPr="00143A77">
        <w:rPr>
          <w:rFonts w:ascii="Times New Roman" w:hAnsi="Times New Roman"/>
          <w:b/>
          <w:bCs/>
          <w:sz w:val="24"/>
          <w:szCs w:val="24"/>
        </w:rPr>
        <w:t xml:space="preserve">Додаток № 3 </w:t>
      </w:r>
    </w:p>
    <w:p w14:paraId="3B489C2E" w14:textId="77777777" w:rsidR="009414B4" w:rsidRPr="00143A77"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Pr="00143A77" w:rsidRDefault="008C5885" w:rsidP="008C5885">
      <w:pPr>
        <w:pStyle w:val="a3"/>
        <w:tabs>
          <w:tab w:val="left" w:pos="180"/>
          <w:tab w:val="left" w:pos="993"/>
        </w:tabs>
        <w:ind w:left="0"/>
        <w:jc w:val="center"/>
        <w:rPr>
          <w:rFonts w:ascii="Times New Roman" w:hAnsi="Times New Roman"/>
          <w:b/>
          <w:sz w:val="24"/>
          <w:szCs w:val="24"/>
          <w:lang w:val="uk-UA"/>
        </w:rPr>
      </w:pPr>
      <w:r w:rsidRPr="00143A77">
        <w:rPr>
          <w:rFonts w:ascii="Times New Roman" w:hAnsi="Times New Roman"/>
          <w:b/>
          <w:sz w:val="24"/>
          <w:szCs w:val="24"/>
          <w:lang w:val="uk-UA"/>
        </w:rPr>
        <w:t>ФОРМА ЦІНОВОЇ ПРОПОЗИЦІЇ</w:t>
      </w:r>
    </w:p>
    <w:p w14:paraId="38C64A36" w14:textId="77777777" w:rsidR="008C5885" w:rsidRPr="00143A77" w:rsidRDefault="008C5885" w:rsidP="008C5885">
      <w:pPr>
        <w:spacing w:after="0" w:line="240" w:lineRule="auto"/>
        <w:jc w:val="center"/>
        <w:rPr>
          <w:rFonts w:ascii="Times New Roman" w:hAnsi="Times New Roman"/>
          <w:b/>
          <w:sz w:val="24"/>
          <w:szCs w:val="24"/>
        </w:rPr>
      </w:pPr>
    </w:p>
    <w:p w14:paraId="2241048A" w14:textId="2DA0B675" w:rsidR="008C5885" w:rsidRPr="00143A77"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43A77">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2C63D8" w:rsidRPr="00143A77">
        <w:rPr>
          <w:rFonts w:ascii="Times New Roman" w:hAnsi="Times New Roman"/>
          <w:sz w:val="24"/>
          <w:szCs w:val="24"/>
        </w:rPr>
        <w:t xml:space="preserve">закупівлі </w:t>
      </w:r>
      <w:bookmarkStart w:id="19" w:name="_Hlk116657152"/>
      <w:r w:rsidR="009C0316" w:rsidRPr="00143A77">
        <w:rPr>
          <w:rFonts w:ascii="Times New Roman" w:hAnsi="Times New Roman"/>
          <w:b/>
          <w:sz w:val="24"/>
          <w:szCs w:val="24"/>
        </w:rPr>
        <w:t>ДК 021:2015</w:t>
      </w:r>
      <w:r w:rsidR="00A34963" w:rsidRPr="00143A77">
        <w:rPr>
          <w:rFonts w:ascii="Times New Roman" w:hAnsi="Times New Roman"/>
          <w:b/>
          <w:sz w:val="24"/>
          <w:szCs w:val="24"/>
        </w:rPr>
        <w:t xml:space="preserve"> - </w:t>
      </w:r>
      <w:r w:rsidR="009C0316" w:rsidRPr="00143A77">
        <w:rPr>
          <w:rFonts w:ascii="Times New Roman" w:hAnsi="Times New Roman"/>
          <w:b/>
          <w:sz w:val="24"/>
          <w:szCs w:val="24"/>
        </w:rPr>
        <w:t xml:space="preserve">79310000-0 </w:t>
      </w:r>
      <w:r w:rsidR="00A34963" w:rsidRPr="00143A77">
        <w:rPr>
          <w:rFonts w:ascii="Times New Roman" w:hAnsi="Times New Roman"/>
          <w:b/>
          <w:sz w:val="24"/>
          <w:szCs w:val="24"/>
        </w:rPr>
        <w:t xml:space="preserve">- </w:t>
      </w:r>
      <w:r w:rsidR="009C0316" w:rsidRPr="00143A77">
        <w:rPr>
          <w:rFonts w:ascii="Times New Roman" w:hAnsi="Times New Roman"/>
          <w:b/>
          <w:sz w:val="24"/>
          <w:szCs w:val="24"/>
        </w:rPr>
        <w:t xml:space="preserve">Послуг з проведення ринкових досліджень </w:t>
      </w:r>
      <w:r w:rsidR="00F14056" w:rsidRPr="00143A77">
        <w:rPr>
          <w:rFonts w:ascii="Times New Roman" w:hAnsi="Times New Roman"/>
          <w:b/>
          <w:bCs/>
          <w:sz w:val="24"/>
          <w:szCs w:val="24"/>
        </w:rPr>
        <w:t>(</w:t>
      </w:r>
      <w:r w:rsidR="008942B9" w:rsidRPr="008942B9">
        <w:rPr>
          <w:rFonts w:ascii="Times New Roman" w:hAnsi="Times New Roman"/>
          <w:b/>
          <w:bCs/>
          <w:sz w:val="24"/>
          <w:szCs w:val="24"/>
        </w:rPr>
        <w:t>Послуга з проведення дослідження «Вплив COVID-19 на виявлення випадків інфікування на туберкульоз»</w:t>
      </w:r>
      <w:r w:rsidR="00F14056" w:rsidRPr="00143A77">
        <w:rPr>
          <w:rFonts w:ascii="Times New Roman" w:hAnsi="Times New Roman"/>
          <w:b/>
          <w:bCs/>
          <w:sz w:val="24"/>
          <w:szCs w:val="24"/>
        </w:rPr>
        <w:t>)</w:t>
      </w:r>
      <w:bookmarkEnd w:id="19"/>
      <w:r w:rsidR="004A71D3" w:rsidRPr="00143A77">
        <w:rPr>
          <w:rFonts w:ascii="Times New Roman" w:hAnsi="Times New Roman"/>
          <w:b/>
          <w:sz w:val="24"/>
          <w:szCs w:val="24"/>
        </w:rPr>
        <w:t xml:space="preserve"> </w:t>
      </w:r>
      <w:r w:rsidRPr="00143A77">
        <w:rPr>
          <w:rFonts w:ascii="Times New Roman" w:hAnsi="Times New Roman"/>
          <w:sz w:val="24"/>
          <w:szCs w:val="24"/>
        </w:rPr>
        <w:t>в наступному обсязі:</w:t>
      </w:r>
    </w:p>
    <w:p w14:paraId="3357F89A" w14:textId="77777777" w:rsidR="008C5885" w:rsidRPr="00143A77"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F14056" w14:paraId="59909656" w14:textId="77777777" w:rsidTr="008C5885">
        <w:tc>
          <w:tcPr>
            <w:tcW w:w="563" w:type="dxa"/>
            <w:shd w:val="clear" w:color="auto" w:fill="D9D9D9" w:themeFill="background1" w:themeFillShade="D9"/>
          </w:tcPr>
          <w:p w14:paraId="50E8F6F3"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w:t>
            </w:r>
          </w:p>
        </w:tc>
        <w:tc>
          <w:tcPr>
            <w:tcW w:w="9355" w:type="dxa"/>
            <w:gridSpan w:val="2"/>
            <w:shd w:val="clear" w:color="auto" w:fill="D9D9D9" w:themeFill="background1" w:themeFillShade="D9"/>
          </w:tcPr>
          <w:p w14:paraId="14569B4D" w14:textId="77777777" w:rsidR="008C5885" w:rsidRPr="00F14056"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F14056">
              <w:rPr>
                <w:rFonts w:ascii="Times New Roman" w:hAnsi="Times New Roman"/>
                <w:sz w:val="24"/>
                <w:szCs w:val="24"/>
                <w:lang w:val="uk-UA"/>
              </w:rPr>
              <w:t>Відомості про учасника*</w:t>
            </w:r>
          </w:p>
        </w:tc>
      </w:tr>
      <w:tr w:rsidR="008C5885" w:rsidRPr="00F14056" w14:paraId="62A84A4A" w14:textId="77777777" w:rsidTr="008C5885">
        <w:tc>
          <w:tcPr>
            <w:tcW w:w="563" w:type="dxa"/>
          </w:tcPr>
          <w:p w14:paraId="1AE4586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w:t>
            </w:r>
          </w:p>
        </w:tc>
        <w:tc>
          <w:tcPr>
            <w:tcW w:w="4536" w:type="dxa"/>
          </w:tcPr>
          <w:p w14:paraId="451F53BC"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Найменування юридичної особи:</w:t>
            </w:r>
          </w:p>
        </w:tc>
        <w:tc>
          <w:tcPr>
            <w:tcW w:w="4819" w:type="dxa"/>
            <w:shd w:val="clear" w:color="auto" w:fill="FFFF00"/>
          </w:tcPr>
          <w:p w14:paraId="5DDC2C9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09587E03" w14:textId="77777777" w:rsidTr="008C5885">
        <w:tc>
          <w:tcPr>
            <w:tcW w:w="563" w:type="dxa"/>
          </w:tcPr>
          <w:p w14:paraId="6D36EF1E"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2</w:t>
            </w:r>
          </w:p>
        </w:tc>
        <w:tc>
          <w:tcPr>
            <w:tcW w:w="4536" w:type="dxa"/>
          </w:tcPr>
          <w:p w14:paraId="6F8043D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Юридична адреса:</w:t>
            </w:r>
          </w:p>
        </w:tc>
        <w:tc>
          <w:tcPr>
            <w:tcW w:w="4819" w:type="dxa"/>
            <w:shd w:val="clear" w:color="auto" w:fill="FFFF00"/>
          </w:tcPr>
          <w:p w14:paraId="26B859C4"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2732A9B7" w14:textId="77777777" w:rsidTr="008C5885">
        <w:tc>
          <w:tcPr>
            <w:tcW w:w="563" w:type="dxa"/>
          </w:tcPr>
          <w:p w14:paraId="22E6E95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3</w:t>
            </w:r>
          </w:p>
        </w:tc>
        <w:tc>
          <w:tcPr>
            <w:tcW w:w="4536" w:type="dxa"/>
          </w:tcPr>
          <w:p w14:paraId="0F92ADE9"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ПІБ та посада керівника юридичної особи (для Юр. осіб):</w:t>
            </w:r>
          </w:p>
        </w:tc>
        <w:tc>
          <w:tcPr>
            <w:tcW w:w="4819" w:type="dxa"/>
            <w:shd w:val="clear" w:color="auto" w:fill="FFFF00"/>
          </w:tcPr>
          <w:p w14:paraId="09268E6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FC0489B" w14:textId="77777777" w:rsidTr="008C5885">
        <w:tc>
          <w:tcPr>
            <w:tcW w:w="563" w:type="dxa"/>
          </w:tcPr>
          <w:p w14:paraId="5DA59B3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4</w:t>
            </w:r>
          </w:p>
        </w:tc>
        <w:tc>
          <w:tcPr>
            <w:tcW w:w="4536" w:type="dxa"/>
          </w:tcPr>
          <w:p w14:paraId="35403644"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телефону керівника юридичної особи  (для Юр. осіб):</w:t>
            </w:r>
          </w:p>
        </w:tc>
        <w:tc>
          <w:tcPr>
            <w:tcW w:w="4819" w:type="dxa"/>
            <w:shd w:val="clear" w:color="auto" w:fill="FFFF00"/>
          </w:tcPr>
          <w:p w14:paraId="7B6EABC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C879EDE" w14:textId="77777777" w:rsidTr="008C5885">
        <w:tc>
          <w:tcPr>
            <w:tcW w:w="563" w:type="dxa"/>
          </w:tcPr>
          <w:p w14:paraId="6EAE4A62"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5</w:t>
            </w:r>
          </w:p>
        </w:tc>
        <w:tc>
          <w:tcPr>
            <w:tcW w:w="4536" w:type="dxa"/>
          </w:tcPr>
          <w:p w14:paraId="2F6876E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Контактна особа:</w:t>
            </w:r>
          </w:p>
        </w:tc>
        <w:tc>
          <w:tcPr>
            <w:tcW w:w="4819" w:type="dxa"/>
            <w:shd w:val="clear" w:color="auto" w:fill="FFFF00"/>
          </w:tcPr>
          <w:p w14:paraId="55A66BEF"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7FB397CD" w14:textId="77777777" w:rsidTr="008C5885">
        <w:tc>
          <w:tcPr>
            <w:tcW w:w="563" w:type="dxa"/>
          </w:tcPr>
          <w:p w14:paraId="29E68BD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6</w:t>
            </w:r>
          </w:p>
        </w:tc>
        <w:tc>
          <w:tcPr>
            <w:tcW w:w="4536" w:type="dxa"/>
          </w:tcPr>
          <w:p w14:paraId="0C8F347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моб. телефону контактної особи:</w:t>
            </w:r>
          </w:p>
        </w:tc>
        <w:tc>
          <w:tcPr>
            <w:tcW w:w="4819" w:type="dxa"/>
            <w:shd w:val="clear" w:color="auto" w:fill="FFFF00"/>
          </w:tcPr>
          <w:p w14:paraId="6CDD452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8E34B85" w14:textId="77777777" w:rsidTr="008C5885">
        <w:tc>
          <w:tcPr>
            <w:tcW w:w="563" w:type="dxa"/>
          </w:tcPr>
          <w:p w14:paraId="27D3863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7</w:t>
            </w:r>
          </w:p>
        </w:tc>
        <w:tc>
          <w:tcPr>
            <w:tcW w:w="4536" w:type="dxa"/>
          </w:tcPr>
          <w:p w14:paraId="78CFBCD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Електронна пошта контактної особи:</w:t>
            </w:r>
          </w:p>
        </w:tc>
        <w:tc>
          <w:tcPr>
            <w:tcW w:w="4819" w:type="dxa"/>
            <w:shd w:val="clear" w:color="auto" w:fill="FFFF00"/>
          </w:tcPr>
          <w:p w14:paraId="548DA442"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5AE8655" w14:textId="77777777" w:rsidTr="008C5885">
        <w:tc>
          <w:tcPr>
            <w:tcW w:w="563" w:type="dxa"/>
          </w:tcPr>
          <w:p w14:paraId="22D51B77"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8</w:t>
            </w:r>
          </w:p>
        </w:tc>
        <w:tc>
          <w:tcPr>
            <w:tcW w:w="4536" w:type="dxa"/>
          </w:tcPr>
          <w:p w14:paraId="648B5827"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Адреса веб-сайту (за наявності):</w:t>
            </w:r>
          </w:p>
        </w:tc>
        <w:tc>
          <w:tcPr>
            <w:tcW w:w="4819" w:type="dxa"/>
            <w:shd w:val="clear" w:color="auto" w:fill="FFFF00"/>
          </w:tcPr>
          <w:p w14:paraId="50C1CBA6"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43729D9" w14:textId="77777777" w:rsidTr="008C5885">
        <w:tc>
          <w:tcPr>
            <w:tcW w:w="563" w:type="dxa"/>
          </w:tcPr>
          <w:p w14:paraId="03643B5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9</w:t>
            </w:r>
          </w:p>
        </w:tc>
        <w:tc>
          <w:tcPr>
            <w:tcW w:w="4536" w:type="dxa"/>
          </w:tcPr>
          <w:p w14:paraId="3745C8A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Банківські реквізити:</w:t>
            </w:r>
          </w:p>
        </w:tc>
        <w:tc>
          <w:tcPr>
            <w:tcW w:w="4819" w:type="dxa"/>
            <w:shd w:val="clear" w:color="auto" w:fill="FFFF00"/>
          </w:tcPr>
          <w:p w14:paraId="0B30A50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FB7291D" w14:textId="77777777" w:rsidTr="008C5885">
        <w:tc>
          <w:tcPr>
            <w:tcW w:w="563" w:type="dxa"/>
          </w:tcPr>
          <w:p w14:paraId="334D47C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10</w:t>
            </w:r>
          </w:p>
        </w:tc>
        <w:tc>
          <w:tcPr>
            <w:tcW w:w="4536" w:type="dxa"/>
          </w:tcPr>
          <w:p w14:paraId="36C8080B"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989D528" w14:textId="77777777" w:rsidTr="008C5885">
        <w:tc>
          <w:tcPr>
            <w:tcW w:w="563" w:type="dxa"/>
          </w:tcPr>
          <w:p w14:paraId="70B1076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11</w:t>
            </w:r>
          </w:p>
        </w:tc>
        <w:tc>
          <w:tcPr>
            <w:tcW w:w="4536" w:type="dxa"/>
          </w:tcPr>
          <w:p w14:paraId="52764B1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FC2D92" w14:paraId="5CA05056" w14:textId="77777777" w:rsidTr="00C80BEC">
        <w:trPr>
          <w:trHeight w:val="765"/>
        </w:trPr>
        <w:tc>
          <w:tcPr>
            <w:tcW w:w="568" w:type="dxa"/>
            <w:shd w:val="clear" w:color="000000" w:fill="BFBFBF"/>
            <w:noWrap/>
            <w:vAlign w:val="bottom"/>
            <w:hideMark/>
          </w:tcPr>
          <w:p w14:paraId="1C431AF0" w14:textId="77777777" w:rsidR="00DB2E4D" w:rsidRPr="00FC2D92"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Відповідність вимогам / згода</w:t>
            </w:r>
            <w:r w:rsidRPr="00FC2D92">
              <w:rPr>
                <w:rFonts w:ascii="Times New Roman" w:hAnsi="Times New Roman"/>
                <w:b/>
                <w:bCs/>
                <w:color w:val="000000"/>
                <w:sz w:val="24"/>
                <w:szCs w:val="24"/>
              </w:rPr>
              <w:br/>
              <w:t>(ТАК / НІ)</w:t>
            </w:r>
          </w:p>
        </w:tc>
      </w:tr>
      <w:tr w:rsidR="00DB2E4D" w:rsidRPr="00FC2D92" w14:paraId="00E89A4C" w14:textId="77777777" w:rsidTr="00C80BEC">
        <w:trPr>
          <w:trHeight w:val="510"/>
        </w:trPr>
        <w:tc>
          <w:tcPr>
            <w:tcW w:w="568" w:type="dxa"/>
            <w:shd w:val="clear" w:color="auto" w:fill="auto"/>
            <w:noWrap/>
            <w:hideMark/>
          </w:tcPr>
          <w:p w14:paraId="0D36D61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1</w:t>
            </w:r>
          </w:p>
        </w:tc>
        <w:tc>
          <w:tcPr>
            <w:tcW w:w="2551" w:type="dxa"/>
            <w:shd w:val="clear" w:color="auto" w:fill="auto"/>
            <w:hideMark/>
          </w:tcPr>
          <w:p w14:paraId="0BBF60C9" w14:textId="62538929"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Загальний </w:t>
            </w:r>
            <w:r w:rsidR="003B7C06" w:rsidRPr="00FC2D92">
              <w:rPr>
                <w:rFonts w:ascii="Times New Roman" w:hAnsi="Times New Roman"/>
                <w:b/>
                <w:bCs/>
                <w:sz w:val="24"/>
                <w:szCs w:val="24"/>
              </w:rPr>
              <w:t xml:space="preserve">строк дії </w:t>
            </w:r>
            <w:r w:rsidRPr="00FC2D92">
              <w:rPr>
                <w:rFonts w:ascii="Times New Roman" w:hAnsi="Times New Roman"/>
                <w:b/>
                <w:bCs/>
                <w:sz w:val="24"/>
                <w:szCs w:val="24"/>
              </w:rPr>
              <w:t>договору:</w:t>
            </w:r>
          </w:p>
        </w:tc>
        <w:tc>
          <w:tcPr>
            <w:tcW w:w="1701" w:type="dxa"/>
            <w:shd w:val="clear" w:color="auto" w:fill="auto"/>
            <w:hideMark/>
          </w:tcPr>
          <w:p w14:paraId="47F0B63E"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початок:</w:t>
            </w:r>
          </w:p>
        </w:tc>
        <w:tc>
          <w:tcPr>
            <w:tcW w:w="1467" w:type="dxa"/>
            <w:shd w:val="clear" w:color="auto" w:fill="auto"/>
            <w:hideMark/>
          </w:tcPr>
          <w:p w14:paraId="788C3D57"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A857640" w:rsidR="00DB2E4D" w:rsidRPr="00FC2D92" w:rsidRDefault="00DB2E4D" w:rsidP="0086705A">
            <w:pPr>
              <w:spacing w:after="0" w:line="240" w:lineRule="auto"/>
              <w:jc w:val="center"/>
              <w:rPr>
                <w:rFonts w:ascii="Times New Roman" w:hAnsi="Times New Roman"/>
                <w:sz w:val="24"/>
                <w:szCs w:val="24"/>
              </w:rPr>
            </w:pPr>
            <w:r w:rsidRPr="000C5937">
              <w:rPr>
                <w:rFonts w:ascii="Times New Roman" w:hAnsi="Times New Roman"/>
                <w:sz w:val="24"/>
                <w:szCs w:val="24"/>
              </w:rPr>
              <w:t xml:space="preserve">кінець: </w:t>
            </w:r>
            <w:r w:rsidR="00CE4CF9" w:rsidRPr="000C5937">
              <w:rPr>
                <w:rFonts w:ascii="Times New Roman" w:hAnsi="Times New Roman"/>
                <w:sz w:val="24"/>
                <w:szCs w:val="24"/>
              </w:rPr>
              <w:t>груд</w:t>
            </w:r>
            <w:r w:rsidR="003B7C06" w:rsidRPr="000C5937">
              <w:rPr>
                <w:rFonts w:ascii="Times New Roman" w:hAnsi="Times New Roman"/>
                <w:sz w:val="24"/>
                <w:szCs w:val="24"/>
              </w:rPr>
              <w:t>ень</w:t>
            </w:r>
            <w:r w:rsidR="0086705A" w:rsidRPr="000C5937">
              <w:rPr>
                <w:rFonts w:ascii="Times New Roman" w:hAnsi="Times New Roman"/>
                <w:sz w:val="24"/>
                <w:szCs w:val="24"/>
              </w:rPr>
              <w:t xml:space="preserve"> </w:t>
            </w:r>
            <w:r w:rsidRPr="000C5937">
              <w:rPr>
                <w:rFonts w:ascii="Times New Roman" w:hAnsi="Times New Roman"/>
                <w:sz w:val="24"/>
                <w:szCs w:val="24"/>
              </w:rPr>
              <w:t>20</w:t>
            </w:r>
            <w:r w:rsidR="008D638D" w:rsidRPr="000C5937">
              <w:rPr>
                <w:rFonts w:ascii="Times New Roman" w:hAnsi="Times New Roman"/>
                <w:sz w:val="24"/>
                <w:szCs w:val="24"/>
              </w:rPr>
              <w:t>2</w:t>
            </w:r>
            <w:r w:rsidR="00316347" w:rsidRPr="000C5937">
              <w:rPr>
                <w:rFonts w:ascii="Times New Roman" w:hAnsi="Times New Roman"/>
                <w:sz w:val="24"/>
                <w:szCs w:val="24"/>
              </w:rPr>
              <w:t>3</w:t>
            </w:r>
          </w:p>
        </w:tc>
      </w:tr>
      <w:tr w:rsidR="00DB2E4D" w:rsidRPr="00FC2D92" w14:paraId="015A7026" w14:textId="77777777" w:rsidTr="00C80BEC">
        <w:trPr>
          <w:trHeight w:val="897"/>
        </w:trPr>
        <w:tc>
          <w:tcPr>
            <w:tcW w:w="568" w:type="dxa"/>
            <w:shd w:val="clear" w:color="auto" w:fill="auto"/>
            <w:noWrap/>
            <w:hideMark/>
          </w:tcPr>
          <w:p w14:paraId="767411B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2</w:t>
            </w:r>
          </w:p>
        </w:tc>
        <w:tc>
          <w:tcPr>
            <w:tcW w:w="2551" w:type="dxa"/>
            <w:shd w:val="clear" w:color="auto" w:fill="auto"/>
            <w:hideMark/>
          </w:tcPr>
          <w:p w14:paraId="5DD7F3C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Умови оплати:</w:t>
            </w:r>
          </w:p>
        </w:tc>
        <w:tc>
          <w:tcPr>
            <w:tcW w:w="5103" w:type="dxa"/>
            <w:gridSpan w:val="3"/>
            <w:shd w:val="clear" w:color="auto" w:fill="auto"/>
            <w:hideMark/>
          </w:tcPr>
          <w:p w14:paraId="38E862D7" w14:textId="77777777" w:rsidR="00FC2D92" w:rsidRPr="00FC2D92" w:rsidRDefault="00FC2D92" w:rsidP="00FC2D92">
            <w:pPr>
              <w:widowControl w:val="0"/>
              <w:tabs>
                <w:tab w:val="left" w:pos="993"/>
              </w:tabs>
              <w:spacing w:after="0" w:line="240" w:lineRule="auto"/>
              <w:jc w:val="both"/>
              <w:rPr>
                <w:rStyle w:val="14"/>
                <w:rFonts w:ascii="Times New Roman" w:eastAsia="Calibri" w:hAnsi="Times New Roman"/>
                <w:sz w:val="24"/>
                <w:szCs w:val="24"/>
              </w:rPr>
            </w:pPr>
            <w:r w:rsidRPr="00FC2D92">
              <w:rPr>
                <w:rStyle w:val="14"/>
                <w:rFonts w:ascii="Times New Roman" w:hAnsi="Times New Roman"/>
                <w:sz w:val="24"/>
                <w:szCs w:val="24"/>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40B08A30" w14:textId="44FB13A0" w:rsidR="00DB2E4D" w:rsidRPr="00FC2D92" w:rsidRDefault="00DB2E4D" w:rsidP="00FC2D92">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B2CA7C8" w14:textId="77777777" w:rsidTr="00C80BEC">
        <w:trPr>
          <w:trHeight w:val="255"/>
        </w:trPr>
        <w:tc>
          <w:tcPr>
            <w:tcW w:w="568" w:type="dxa"/>
            <w:shd w:val="clear" w:color="auto" w:fill="auto"/>
            <w:noWrap/>
            <w:hideMark/>
          </w:tcPr>
          <w:p w14:paraId="058D240C"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3</w:t>
            </w:r>
          </w:p>
        </w:tc>
        <w:tc>
          <w:tcPr>
            <w:tcW w:w="2551" w:type="dxa"/>
            <w:shd w:val="clear" w:color="auto" w:fill="auto"/>
            <w:hideMark/>
          </w:tcPr>
          <w:p w14:paraId="12AC835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Безготівковий розрахунок</w:t>
            </w:r>
            <w:r w:rsidR="00C80BEC" w:rsidRPr="00FC2D92">
              <w:rPr>
                <w:rFonts w:ascii="Times New Roman" w:hAnsi="Times New Roman"/>
                <w:sz w:val="24"/>
                <w:szCs w:val="24"/>
              </w:rPr>
              <w:t>.</w:t>
            </w:r>
          </w:p>
        </w:tc>
        <w:tc>
          <w:tcPr>
            <w:tcW w:w="1701" w:type="dxa"/>
            <w:shd w:val="clear" w:color="000000" w:fill="FFFF00"/>
            <w:noWrap/>
            <w:hideMark/>
          </w:tcPr>
          <w:p w14:paraId="2059AC1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642E4E6E" w14:textId="77777777" w:rsidTr="00C80BEC">
        <w:trPr>
          <w:trHeight w:val="405"/>
        </w:trPr>
        <w:tc>
          <w:tcPr>
            <w:tcW w:w="568" w:type="dxa"/>
            <w:shd w:val="clear" w:color="auto" w:fill="auto"/>
            <w:noWrap/>
            <w:hideMark/>
          </w:tcPr>
          <w:p w14:paraId="7CE8523A" w14:textId="7BC074D3"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4</w:t>
            </w:r>
          </w:p>
        </w:tc>
        <w:tc>
          <w:tcPr>
            <w:tcW w:w="2551" w:type="dxa"/>
            <w:shd w:val="clear" w:color="auto" w:fill="auto"/>
            <w:hideMark/>
          </w:tcPr>
          <w:p w14:paraId="77A7816A"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1821CFD1"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3004A6DB" w14:textId="77777777" w:rsidTr="00C80BEC">
        <w:trPr>
          <w:trHeight w:val="420"/>
        </w:trPr>
        <w:tc>
          <w:tcPr>
            <w:tcW w:w="568" w:type="dxa"/>
            <w:shd w:val="clear" w:color="auto" w:fill="auto"/>
            <w:noWrap/>
            <w:hideMark/>
          </w:tcPr>
          <w:p w14:paraId="5F83B311" w14:textId="6767C85A"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5</w:t>
            </w:r>
          </w:p>
        </w:tc>
        <w:tc>
          <w:tcPr>
            <w:tcW w:w="2551" w:type="dxa"/>
            <w:shd w:val="clear" w:color="auto" w:fill="auto"/>
            <w:hideMark/>
          </w:tcPr>
          <w:p w14:paraId="5A797C99" w14:textId="349369EA"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Умови </w:t>
            </w:r>
            <w:r w:rsidR="003240A3" w:rsidRPr="00FC2D92">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07D92247"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196EA55" w14:textId="77777777" w:rsidTr="00C80BEC">
        <w:trPr>
          <w:trHeight w:val="563"/>
        </w:trPr>
        <w:tc>
          <w:tcPr>
            <w:tcW w:w="568" w:type="dxa"/>
            <w:shd w:val="clear" w:color="auto" w:fill="auto"/>
            <w:noWrap/>
            <w:hideMark/>
          </w:tcPr>
          <w:p w14:paraId="3D81FEB5" w14:textId="68044C9D"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6</w:t>
            </w:r>
          </w:p>
        </w:tc>
        <w:tc>
          <w:tcPr>
            <w:tcW w:w="2551" w:type="dxa"/>
            <w:shd w:val="clear" w:color="auto" w:fill="auto"/>
            <w:hideMark/>
          </w:tcPr>
          <w:p w14:paraId="3F154A92"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w:t>
            </w:r>
            <w:r w:rsidRPr="00FC2D92">
              <w:rPr>
                <w:rFonts w:ascii="Times New Roman" w:hAnsi="Times New Roman"/>
                <w:sz w:val="24"/>
                <w:szCs w:val="24"/>
              </w:rPr>
              <w:lastRenderedPageBreak/>
              <w:t>№284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lastRenderedPageBreak/>
              <w:t> </w:t>
            </w:r>
          </w:p>
        </w:tc>
      </w:tr>
      <w:tr w:rsidR="00DB2E4D" w:rsidRPr="00FC2D92" w14:paraId="1789ADF1" w14:textId="77777777" w:rsidTr="00C80BEC">
        <w:trPr>
          <w:trHeight w:val="765"/>
        </w:trPr>
        <w:tc>
          <w:tcPr>
            <w:tcW w:w="568" w:type="dxa"/>
            <w:shd w:val="clear" w:color="auto" w:fill="auto"/>
            <w:noWrap/>
            <w:hideMark/>
          </w:tcPr>
          <w:p w14:paraId="35A87940" w14:textId="6D905BF6"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7</w:t>
            </w:r>
          </w:p>
        </w:tc>
        <w:tc>
          <w:tcPr>
            <w:tcW w:w="2551" w:type="dxa"/>
            <w:shd w:val="clear" w:color="auto" w:fill="auto"/>
            <w:hideMark/>
          </w:tcPr>
          <w:p w14:paraId="1B4052D6"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Вартість товару, робіт або послуг не може бути змінена протягом строку дії договору</w:t>
            </w:r>
            <w:r w:rsidR="00C80BEC" w:rsidRPr="00FC2D92">
              <w:rPr>
                <w:rFonts w:ascii="Times New Roman" w:hAnsi="Times New Roman"/>
                <w:sz w:val="24"/>
                <w:szCs w:val="24"/>
              </w:rPr>
              <w:t>.</w:t>
            </w:r>
          </w:p>
        </w:tc>
        <w:tc>
          <w:tcPr>
            <w:tcW w:w="1701" w:type="dxa"/>
            <w:shd w:val="clear" w:color="000000" w:fill="FFFF00"/>
            <w:noWrap/>
            <w:hideMark/>
          </w:tcPr>
          <w:p w14:paraId="303C6209"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289"/>
        <w:gridCol w:w="297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28EF7717" w:rsidR="007E38E4" w:rsidRPr="007E38E4" w:rsidRDefault="00F14056" w:rsidP="007E38E4">
            <w:pPr>
              <w:spacing w:after="0" w:line="240" w:lineRule="auto"/>
              <w:jc w:val="both"/>
              <w:rPr>
                <w:rFonts w:ascii="Times New Roman" w:eastAsia="Calibri" w:hAnsi="Times New Roman"/>
                <w:bCs/>
                <w:iCs/>
              </w:rPr>
            </w:pPr>
            <w:r w:rsidRPr="00F14056">
              <w:rPr>
                <w:rFonts w:ascii="Times New Roman" w:hAnsi="Times New Roman"/>
                <w:b/>
                <w:sz w:val="24"/>
                <w:szCs w:val="24"/>
              </w:rPr>
              <w:t xml:space="preserve">ДК 021:2015 - 79310000-0 - Послуг з проведення ринкових досліджень </w:t>
            </w:r>
            <w:r w:rsidRPr="00F14056">
              <w:rPr>
                <w:rFonts w:ascii="Times New Roman" w:hAnsi="Times New Roman"/>
                <w:b/>
                <w:bCs/>
                <w:sz w:val="24"/>
                <w:szCs w:val="24"/>
              </w:rPr>
              <w:t>(</w:t>
            </w:r>
            <w:r w:rsidR="008942B9" w:rsidRPr="008942B9">
              <w:rPr>
                <w:rFonts w:ascii="Times New Roman" w:hAnsi="Times New Roman"/>
                <w:b/>
                <w:bCs/>
                <w:sz w:val="24"/>
                <w:szCs w:val="24"/>
              </w:rPr>
              <w:t>Послуга з проведення дослідження «Вплив COVID-19 на виявлення випадків інфікування на туберкульоз»</w:t>
            </w:r>
            <w:r w:rsidRPr="00F14056">
              <w:rPr>
                <w:rFonts w:ascii="Times New Roman" w:hAnsi="Times New Roman"/>
                <w:b/>
                <w:bCs/>
                <w:sz w:val="24"/>
                <w:szCs w:val="24"/>
              </w:rPr>
              <w:t>)</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623767" w:rsidRDefault="00295E76" w:rsidP="00623767">
      <w:pPr>
        <w:spacing w:after="0" w:line="240" w:lineRule="auto"/>
        <w:ind w:firstLine="425"/>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w:t>
      </w:r>
      <w:r w:rsidRPr="00623767">
        <w:rPr>
          <w:rFonts w:ascii="Times New Roman" w:hAnsi="Times New Roman"/>
          <w:sz w:val="24"/>
          <w:szCs w:val="24"/>
        </w:rPr>
        <w:t xml:space="preserve">бюджеті (бюджет подається у гривнях з зазначенням вартості </w:t>
      </w:r>
      <w:r w:rsidR="001E4D5E" w:rsidRPr="00623767">
        <w:rPr>
          <w:rFonts w:ascii="Times New Roman" w:hAnsi="Times New Roman"/>
          <w:sz w:val="24"/>
          <w:szCs w:val="24"/>
        </w:rPr>
        <w:t xml:space="preserve">послуг </w:t>
      </w:r>
      <w:r w:rsidRPr="00623767">
        <w:rPr>
          <w:rFonts w:ascii="Times New Roman" w:hAnsi="Times New Roman"/>
          <w:sz w:val="24"/>
          <w:szCs w:val="24"/>
        </w:rPr>
        <w:t>без ПДВ</w:t>
      </w:r>
      <w:r w:rsidRPr="00623767">
        <w:rPr>
          <w:rStyle w:val="aa"/>
          <w:rFonts w:ascii="Times New Roman" w:hAnsi="Times New Roman"/>
          <w:sz w:val="24"/>
          <w:szCs w:val="24"/>
        </w:rPr>
        <w:footnoteReference w:id="1"/>
      </w:r>
      <w:r w:rsidRPr="00623767">
        <w:rPr>
          <w:rFonts w:ascii="Times New Roman" w:hAnsi="Times New Roman"/>
          <w:sz w:val="24"/>
          <w:szCs w:val="24"/>
        </w:rPr>
        <w:t xml:space="preserve"> в форматі Excel за зразком</w:t>
      </w:r>
      <w:r w:rsidR="001E4D5E" w:rsidRPr="00623767">
        <w:rPr>
          <w:rFonts w:ascii="Times New Roman" w:hAnsi="Times New Roman"/>
          <w:sz w:val="24"/>
          <w:szCs w:val="24"/>
        </w:rPr>
        <w:t>, що міститься в Додатку № 4</w:t>
      </w:r>
      <w:r w:rsidRPr="00623767">
        <w:rPr>
          <w:rFonts w:ascii="Times New Roman" w:hAnsi="Times New Roman"/>
          <w:sz w:val="24"/>
          <w:szCs w:val="24"/>
        </w:rPr>
        <w:t>).</w:t>
      </w:r>
    </w:p>
    <w:p w14:paraId="6CF85C58" w14:textId="4C512EA7" w:rsidR="00C43033" w:rsidRPr="008942B9" w:rsidRDefault="00C43033" w:rsidP="00623767">
      <w:pPr>
        <w:widowControl w:val="0"/>
        <w:tabs>
          <w:tab w:val="left" w:pos="993"/>
        </w:tabs>
        <w:spacing w:after="0" w:line="240" w:lineRule="auto"/>
        <w:ind w:firstLine="425"/>
        <w:jc w:val="both"/>
        <w:rPr>
          <w:rFonts w:ascii="Times New Roman" w:hAnsi="Times New Roman"/>
          <w:b/>
          <w:bCs/>
          <w:i/>
          <w:sz w:val="24"/>
          <w:szCs w:val="24"/>
          <w:u w:val="single"/>
          <w:vertAlign w:val="superscript"/>
        </w:rPr>
      </w:pPr>
      <w:r w:rsidRPr="00623767">
        <w:rPr>
          <w:rFonts w:ascii="Times New Roman" w:hAnsi="Times New Roman"/>
          <w:b/>
          <w:i/>
          <w:sz w:val="24"/>
          <w:szCs w:val="24"/>
          <w:lang w:val="ru-RU"/>
        </w:rPr>
        <w:t xml:space="preserve">Умови оплати: </w:t>
      </w:r>
      <w:r w:rsidR="00FC2D92" w:rsidRPr="008942B9">
        <w:rPr>
          <w:rStyle w:val="14"/>
          <w:rFonts w:ascii="Times New Roman" w:hAnsi="Times New Roman"/>
          <w:b/>
          <w:bCs/>
          <w:sz w:val="24"/>
          <w:szCs w:val="24"/>
          <w:u w:val="single"/>
        </w:rPr>
        <w:t xml:space="preserve">Оплата Послуги здійснюється після її надання в повному обсязі або частинами, протягом 10 банківських днів з дати підписання сторонами Акту наданих </w:t>
      </w:r>
      <w:r w:rsidR="008942B9" w:rsidRPr="008942B9">
        <w:rPr>
          <w:rStyle w:val="14"/>
          <w:rFonts w:ascii="Times New Roman" w:hAnsi="Times New Roman"/>
          <w:b/>
          <w:bCs/>
          <w:sz w:val="24"/>
          <w:szCs w:val="24"/>
          <w:u w:val="single"/>
        </w:rPr>
        <w:t>послуг.</w:t>
      </w:r>
    </w:p>
    <w:p w14:paraId="6D56054A" w14:textId="0727D398" w:rsidR="008C5885" w:rsidRPr="00424FA0" w:rsidRDefault="008C5885" w:rsidP="00C80BEC">
      <w:pPr>
        <w:spacing w:after="0" w:line="240" w:lineRule="auto"/>
        <w:ind w:firstLine="426"/>
        <w:jc w:val="both"/>
        <w:rPr>
          <w:rFonts w:ascii="Times New Roman" w:hAnsi="Times New Roman"/>
          <w:sz w:val="24"/>
          <w:szCs w:val="24"/>
        </w:rPr>
      </w:pPr>
      <w:r w:rsidRPr="00424FA0">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w:t>
      </w:r>
      <w:r w:rsidR="00FC2D92" w:rsidRPr="00424FA0">
        <w:rPr>
          <w:rFonts w:ascii="Times New Roman" w:hAnsi="Times New Roman"/>
          <w:sz w:val="24"/>
          <w:szCs w:val="24"/>
        </w:rPr>
        <w:t xml:space="preserve"> рамковий договір у відповідності до Додатку № 8</w:t>
      </w:r>
      <w:r w:rsidR="00623767" w:rsidRPr="00424FA0">
        <w:rPr>
          <w:rFonts w:ascii="Times New Roman" w:hAnsi="Times New Roman"/>
          <w:sz w:val="24"/>
          <w:szCs w:val="24"/>
        </w:rPr>
        <w:t xml:space="preserve"> </w:t>
      </w:r>
      <w:r w:rsidR="00623767" w:rsidRPr="00424FA0">
        <w:rPr>
          <w:rFonts w:ascii="Times New Roman" w:hAnsi="Times New Roman"/>
          <w:sz w:val="24"/>
          <w:szCs w:val="24"/>
          <w:lang w:eastAsia="ru-RU"/>
        </w:rPr>
        <w:t>«Проект Рамкового договору»</w:t>
      </w:r>
      <w:r w:rsidR="00E21F0E" w:rsidRPr="00424FA0">
        <w:rPr>
          <w:rFonts w:ascii="Times New Roman" w:hAnsi="Times New Roman"/>
          <w:sz w:val="24"/>
          <w:szCs w:val="24"/>
        </w:rPr>
        <w:t>,</w:t>
      </w:r>
      <w:r w:rsidR="008D638D" w:rsidRPr="00424FA0">
        <w:rPr>
          <w:rFonts w:ascii="Times New Roman" w:hAnsi="Times New Roman"/>
          <w:sz w:val="24"/>
          <w:szCs w:val="24"/>
        </w:rPr>
        <w:t xml:space="preserve"> </w:t>
      </w:r>
      <w:r w:rsidRPr="00424FA0">
        <w:rPr>
          <w:rFonts w:ascii="Times New Roman" w:hAnsi="Times New Roman"/>
          <w:sz w:val="24"/>
          <w:szCs w:val="24"/>
        </w:rPr>
        <w:t>в рамках про</w:t>
      </w:r>
      <w:r w:rsidR="007203C0" w:rsidRPr="00424FA0">
        <w:rPr>
          <w:rFonts w:ascii="Times New Roman" w:hAnsi="Times New Roman"/>
          <w:sz w:val="24"/>
          <w:szCs w:val="24"/>
        </w:rPr>
        <w:t>грами</w:t>
      </w:r>
      <w:r w:rsidRPr="00424FA0">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346B56C8" w:rsidR="00AB1C4D" w:rsidRDefault="00AB1C4D" w:rsidP="00C80BEC">
      <w:pPr>
        <w:suppressAutoHyphens/>
        <w:spacing w:after="0" w:line="240" w:lineRule="auto"/>
        <w:ind w:firstLine="426"/>
        <w:jc w:val="both"/>
        <w:rPr>
          <w:rFonts w:ascii="Times New Roman" w:hAnsi="Times New Roman"/>
          <w:sz w:val="24"/>
          <w:szCs w:val="24"/>
        </w:rPr>
      </w:pPr>
    </w:p>
    <w:p w14:paraId="14ECF8BF" w14:textId="77777777" w:rsidR="00CC3A06" w:rsidRDefault="00CC3A06" w:rsidP="00C80BEC">
      <w:pPr>
        <w:suppressAutoHyphens/>
        <w:spacing w:after="0" w:line="240" w:lineRule="auto"/>
        <w:ind w:firstLine="426"/>
        <w:jc w:val="both"/>
        <w:rPr>
          <w:rFonts w:ascii="Times New Roman" w:hAnsi="Times New Roman"/>
          <w:sz w:val="24"/>
          <w:szCs w:val="24"/>
        </w:rPr>
      </w:pPr>
    </w:p>
    <w:p w14:paraId="29A845A1" w14:textId="0BA7322E"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7203C0">
        <w:rPr>
          <w:rFonts w:ascii="Times New Roman" w:hAnsi="Times New Roman"/>
          <w:sz w:val="24"/>
          <w:szCs w:val="24"/>
        </w:rPr>
        <w:t>2</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05AB3A1D" w14:textId="77777777" w:rsidR="00173D8D" w:rsidRDefault="00173D8D" w:rsidP="00C80BEC">
      <w:pPr>
        <w:spacing w:after="0" w:line="240" w:lineRule="auto"/>
        <w:ind w:left="4820"/>
        <w:rPr>
          <w:rFonts w:ascii="Times New Roman" w:hAnsi="Times New Roman"/>
          <w:b/>
          <w:bCs/>
          <w:sz w:val="26"/>
          <w:szCs w:val="26"/>
        </w:rPr>
      </w:pPr>
    </w:p>
    <w:p w14:paraId="1B8867EB" w14:textId="082B2F80" w:rsidR="00173D8D" w:rsidRDefault="00173D8D" w:rsidP="00C80BEC">
      <w:pPr>
        <w:spacing w:after="0" w:line="240" w:lineRule="auto"/>
        <w:ind w:left="4820"/>
        <w:rPr>
          <w:rFonts w:ascii="Times New Roman" w:hAnsi="Times New Roman"/>
          <w:b/>
          <w:bCs/>
          <w:sz w:val="26"/>
          <w:szCs w:val="26"/>
        </w:rPr>
      </w:pPr>
    </w:p>
    <w:p w14:paraId="7BC9F2CD" w14:textId="0D74903F" w:rsidR="00FC2D92" w:rsidRDefault="00FC2D92" w:rsidP="00C80BEC">
      <w:pPr>
        <w:spacing w:after="0" w:line="240" w:lineRule="auto"/>
        <w:ind w:left="4820"/>
        <w:rPr>
          <w:rFonts w:ascii="Times New Roman" w:hAnsi="Times New Roman"/>
          <w:b/>
          <w:bCs/>
          <w:sz w:val="26"/>
          <w:szCs w:val="26"/>
        </w:rPr>
      </w:pPr>
    </w:p>
    <w:p w14:paraId="7DAC8D23" w14:textId="43D21250" w:rsidR="00C80BEC" w:rsidRDefault="001E4D5E" w:rsidP="00FC2D92">
      <w:pPr>
        <w:spacing w:after="0" w:line="240" w:lineRule="auto"/>
        <w:ind w:left="4820"/>
        <w:jc w:val="right"/>
        <w:rPr>
          <w:rFonts w:ascii="Times New Roman" w:hAnsi="Times New Roman"/>
          <w:b/>
          <w:bCs/>
          <w:sz w:val="26"/>
          <w:szCs w:val="26"/>
        </w:rPr>
      </w:pPr>
      <w:r w:rsidRPr="00D53B64">
        <w:rPr>
          <w:rFonts w:ascii="Times New Roman" w:hAnsi="Times New Roman"/>
          <w:b/>
          <w:bCs/>
          <w:sz w:val="26"/>
          <w:szCs w:val="26"/>
        </w:rPr>
        <w:t xml:space="preserve">Додаток № </w:t>
      </w:r>
      <w:r w:rsidR="00FC2D92">
        <w:rPr>
          <w:rFonts w:ascii="Times New Roman" w:hAnsi="Times New Roman"/>
          <w:b/>
          <w:bCs/>
          <w:sz w:val="26"/>
          <w:szCs w:val="26"/>
        </w:rPr>
        <w:t>5</w:t>
      </w:r>
    </w:p>
    <w:p w14:paraId="58397DAB" w14:textId="77777777" w:rsidR="00FC2D92" w:rsidRPr="00D53B64" w:rsidRDefault="00FC2D92" w:rsidP="00FC2D92">
      <w:pPr>
        <w:spacing w:after="0" w:line="240" w:lineRule="auto"/>
        <w:ind w:left="4820"/>
        <w:jc w:val="right"/>
        <w:rPr>
          <w:rFonts w:ascii="Times New Roman" w:hAnsi="Times New Roman"/>
          <w:b/>
          <w:bCs/>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C048C7C"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781B50" w:rsidRPr="00781B50">
        <w:rPr>
          <w:rFonts w:ascii="Times New Roman" w:hAnsi="Times New Roman" w:cs="Times New Roman"/>
          <w:color w:val="000000"/>
          <w:sz w:val="26"/>
          <w:szCs w:val="26"/>
        </w:rPr>
        <w:t>ДК 021:2015 – 79310000-0 Послуги з проведення ринкових досліджень (</w:t>
      </w:r>
      <w:r w:rsidR="008942B9" w:rsidRPr="008942B9">
        <w:rPr>
          <w:rFonts w:ascii="Times New Roman" w:hAnsi="Times New Roman" w:cs="Times New Roman"/>
          <w:color w:val="000000"/>
          <w:sz w:val="26"/>
          <w:szCs w:val="26"/>
        </w:rPr>
        <w:t>Послуга з проведення дослідження «Вплив COVID-19 на виявлення випадків інфікування на туберкульоз»</w:t>
      </w:r>
      <w:r w:rsidR="00781B50" w:rsidRPr="00781B50">
        <w:rPr>
          <w:rFonts w:ascii="Times New Roman" w:hAnsi="Times New Roman" w:cs="Times New Roman"/>
          <w:color w:val="000000"/>
          <w:sz w:val="26"/>
          <w:szCs w:val="26"/>
        </w:rPr>
        <w:t>)</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31CE9464" w14:textId="0B25E930"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623767">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F0F1" w14:textId="77777777" w:rsidR="00DB4B8E" w:rsidRDefault="00DB4B8E" w:rsidP="00295E76">
      <w:pPr>
        <w:spacing w:after="0" w:line="240" w:lineRule="auto"/>
      </w:pPr>
      <w:r>
        <w:separator/>
      </w:r>
    </w:p>
  </w:endnote>
  <w:endnote w:type="continuationSeparator" w:id="0">
    <w:p w14:paraId="21A5EB9C" w14:textId="77777777" w:rsidR="00DB4B8E" w:rsidRDefault="00DB4B8E"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24DD" w14:textId="77777777" w:rsidR="00DB4B8E" w:rsidRDefault="00DB4B8E" w:rsidP="00295E76">
      <w:pPr>
        <w:spacing w:after="0" w:line="240" w:lineRule="auto"/>
      </w:pPr>
      <w:r>
        <w:separator/>
      </w:r>
    </w:p>
  </w:footnote>
  <w:footnote w:type="continuationSeparator" w:id="0">
    <w:p w14:paraId="2FA393BD" w14:textId="77777777" w:rsidR="00DB4B8E" w:rsidRDefault="00DB4B8E" w:rsidP="00295E76">
      <w:pPr>
        <w:spacing w:after="0" w:line="240" w:lineRule="auto"/>
      </w:pPr>
      <w:r>
        <w:continuationSeparator/>
      </w:r>
    </w:p>
  </w:footnote>
  <w:footnote w:id="1">
    <w:p w14:paraId="49B52CB5" w14:textId="77777777" w:rsidR="008E4D30" w:rsidRPr="00DF0340" w:rsidRDefault="008E4D30"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4DB"/>
    <w:multiLevelType w:val="hybridMultilevel"/>
    <w:tmpl w:val="52A2A294"/>
    <w:lvl w:ilvl="0" w:tplc="964A2342">
      <w:start w:val="1"/>
      <w:numFmt w:val="bullet"/>
      <w:lvlText w:val=""/>
      <w:lvlJc w:val="left"/>
      <w:pPr>
        <w:ind w:left="720" w:hanging="360"/>
      </w:pPr>
      <w:rPr>
        <w:rFonts w:ascii="Symbol" w:hAnsi="Symbol" w:hint="default"/>
      </w:rPr>
    </w:lvl>
    <w:lvl w:ilvl="1" w:tplc="F29AADD6">
      <w:start w:val="1"/>
      <w:numFmt w:val="bullet"/>
      <w:lvlText w:val="o"/>
      <w:lvlJc w:val="left"/>
      <w:pPr>
        <w:ind w:left="1440" w:hanging="360"/>
      </w:pPr>
      <w:rPr>
        <w:rFonts w:ascii="Courier New" w:hAnsi="Courier New" w:cs="Courier New" w:hint="default"/>
      </w:rPr>
    </w:lvl>
    <w:lvl w:ilvl="2" w:tplc="6DBAEF4E">
      <w:start w:val="1"/>
      <w:numFmt w:val="bullet"/>
      <w:lvlText w:val=""/>
      <w:lvlJc w:val="left"/>
      <w:pPr>
        <w:ind w:left="2160" w:hanging="360"/>
      </w:pPr>
      <w:rPr>
        <w:rFonts w:ascii="Wingdings" w:hAnsi="Wingdings" w:hint="default"/>
      </w:rPr>
    </w:lvl>
    <w:lvl w:ilvl="3" w:tplc="372CDC44">
      <w:start w:val="1"/>
      <w:numFmt w:val="bullet"/>
      <w:lvlText w:val=""/>
      <w:lvlJc w:val="left"/>
      <w:pPr>
        <w:ind w:left="2880" w:hanging="360"/>
      </w:pPr>
      <w:rPr>
        <w:rFonts w:ascii="Symbol" w:hAnsi="Symbol" w:hint="default"/>
      </w:rPr>
    </w:lvl>
    <w:lvl w:ilvl="4" w:tplc="DA0CA7AE">
      <w:start w:val="1"/>
      <w:numFmt w:val="bullet"/>
      <w:lvlText w:val="o"/>
      <w:lvlJc w:val="left"/>
      <w:pPr>
        <w:ind w:left="3600" w:hanging="360"/>
      </w:pPr>
      <w:rPr>
        <w:rFonts w:ascii="Courier New" w:hAnsi="Courier New" w:cs="Courier New" w:hint="default"/>
      </w:rPr>
    </w:lvl>
    <w:lvl w:ilvl="5" w:tplc="4FAE28B8">
      <w:start w:val="1"/>
      <w:numFmt w:val="bullet"/>
      <w:lvlText w:val=""/>
      <w:lvlJc w:val="left"/>
      <w:pPr>
        <w:ind w:left="4320" w:hanging="360"/>
      </w:pPr>
      <w:rPr>
        <w:rFonts w:ascii="Wingdings" w:hAnsi="Wingdings" w:hint="default"/>
      </w:rPr>
    </w:lvl>
    <w:lvl w:ilvl="6" w:tplc="7EDE98C4">
      <w:start w:val="1"/>
      <w:numFmt w:val="bullet"/>
      <w:lvlText w:val=""/>
      <w:lvlJc w:val="left"/>
      <w:pPr>
        <w:ind w:left="5040" w:hanging="360"/>
      </w:pPr>
      <w:rPr>
        <w:rFonts w:ascii="Symbol" w:hAnsi="Symbol" w:hint="default"/>
      </w:rPr>
    </w:lvl>
    <w:lvl w:ilvl="7" w:tplc="3F0641C0">
      <w:start w:val="1"/>
      <w:numFmt w:val="bullet"/>
      <w:lvlText w:val="o"/>
      <w:lvlJc w:val="left"/>
      <w:pPr>
        <w:ind w:left="5760" w:hanging="360"/>
      </w:pPr>
      <w:rPr>
        <w:rFonts w:ascii="Courier New" w:hAnsi="Courier New" w:cs="Courier New" w:hint="default"/>
      </w:rPr>
    </w:lvl>
    <w:lvl w:ilvl="8" w:tplc="C17C5F7C">
      <w:start w:val="1"/>
      <w:numFmt w:val="bullet"/>
      <w:lvlText w:val=""/>
      <w:lvlJc w:val="left"/>
      <w:pPr>
        <w:ind w:left="6480" w:hanging="360"/>
      </w:pPr>
      <w:rPr>
        <w:rFonts w:ascii="Wingdings" w:hAnsi="Wingdings" w:hint="default"/>
      </w:rPr>
    </w:lvl>
  </w:abstractNum>
  <w:abstractNum w:abstractNumId="1" w15:restartNumberingAfterBreak="0">
    <w:nsid w:val="0A92378E"/>
    <w:multiLevelType w:val="hybridMultilevel"/>
    <w:tmpl w:val="85242068"/>
    <w:lvl w:ilvl="0" w:tplc="7FFEC824">
      <w:start w:val="1"/>
      <w:numFmt w:val="decimal"/>
      <w:lvlText w:val="%1."/>
      <w:lvlJc w:val="left"/>
      <w:pPr>
        <w:ind w:left="3763" w:hanging="360"/>
      </w:pPr>
      <w:rPr>
        <w:rFonts w:hint="default"/>
      </w:rPr>
    </w:lvl>
    <w:lvl w:ilvl="1" w:tplc="04220019">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2" w15:restartNumberingAfterBreak="0">
    <w:nsid w:val="0DE54E7D"/>
    <w:multiLevelType w:val="hybridMultilevel"/>
    <w:tmpl w:val="FEB85E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A429AC"/>
    <w:multiLevelType w:val="hybridMultilevel"/>
    <w:tmpl w:val="DF0EC9FA"/>
    <w:lvl w:ilvl="0" w:tplc="3F3EA91C">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1A4183"/>
    <w:multiLevelType w:val="hybridMultilevel"/>
    <w:tmpl w:val="DB5C051E"/>
    <w:lvl w:ilvl="0" w:tplc="FFFFFFFF">
      <w:start w:val="1"/>
      <w:numFmt w:val="decimal"/>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B9A28F1"/>
    <w:multiLevelType w:val="hybridMultilevel"/>
    <w:tmpl w:val="D19A80D2"/>
    <w:lvl w:ilvl="0" w:tplc="83942AA4">
      <w:start w:val="1"/>
      <w:numFmt w:val="bullet"/>
      <w:lvlText w:val=""/>
      <w:lvlJc w:val="left"/>
      <w:pPr>
        <w:ind w:left="720" w:hanging="360"/>
      </w:pPr>
      <w:rPr>
        <w:rFonts w:ascii="Symbol" w:hAnsi="Symbol" w:hint="default"/>
      </w:rPr>
    </w:lvl>
    <w:lvl w:ilvl="1" w:tplc="2B26BC1C">
      <w:start w:val="1"/>
      <w:numFmt w:val="bullet"/>
      <w:lvlText w:val="o"/>
      <w:lvlJc w:val="left"/>
      <w:pPr>
        <w:ind w:left="1440" w:hanging="360"/>
      </w:pPr>
      <w:rPr>
        <w:rFonts w:ascii="Courier New" w:hAnsi="Courier New" w:cs="Courier New" w:hint="default"/>
      </w:rPr>
    </w:lvl>
    <w:lvl w:ilvl="2" w:tplc="FF96E49E">
      <w:start w:val="1"/>
      <w:numFmt w:val="bullet"/>
      <w:lvlText w:val=""/>
      <w:lvlJc w:val="left"/>
      <w:pPr>
        <w:ind w:left="2160" w:hanging="360"/>
      </w:pPr>
      <w:rPr>
        <w:rFonts w:ascii="Wingdings" w:hAnsi="Wingdings" w:hint="default"/>
      </w:rPr>
    </w:lvl>
    <w:lvl w:ilvl="3" w:tplc="216A2EE2">
      <w:start w:val="1"/>
      <w:numFmt w:val="bullet"/>
      <w:lvlText w:val=""/>
      <w:lvlJc w:val="left"/>
      <w:pPr>
        <w:ind w:left="2880" w:hanging="360"/>
      </w:pPr>
      <w:rPr>
        <w:rFonts w:ascii="Symbol" w:hAnsi="Symbol" w:hint="default"/>
      </w:rPr>
    </w:lvl>
    <w:lvl w:ilvl="4" w:tplc="15162980">
      <w:start w:val="1"/>
      <w:numFmt w:val="bullet"/>
      <w:lvlText w:val="o"/>
      <w:lvlJc w:val="left"/>
      <w:pPr>
        <w:ind w:left="3600" w:hanging="360"/>
      </w:pPr>
      <w:rPr>
        <w:rFonts w:ascii="Courier New" w:hAnsi="Courier New" w:cs="Courier New" w:hint="default"/>
      </w:rPr>
    </w:lvl>
    <w:lvl w:ilvl="5" w:tplc="574EA6E6">
      <w:start w:val="1"/>
      <w:numFmt w:val="bullet"/>
      <w:lvlText w:val=""/>
      <w:lvlJc w:val="left"/>
      <w:pPr>
        <w:ind w:left="4320" w:hanging="360"/>
      </w:pPr>
      <w:rPr>
        <w:rFonts w:ascii="Wingdings" w:hAnsi="Wingdings" w:hint="default"/>
      </w:rPr>
    </w:lvl>
    <w:lvl w:ilvl="6" w:tplc="6EAC491E">
      <w:start w:val="1"/>
      <w:numFmt w:val="bullet"/>
      <w:lvlText w:val=""/>
      <w:lvlJc w:val="left"/>
      <w:pPr>
        <w:ind w:left="5040" w:hanging="360"/>
      </w:pPr>
      <w:rPr>
        <w:rFonts w:ascii="Symbol" w:hAnsi="Symbol" w:hint="default"/>
      </w:rPr>
    </w:lvl>
    <w:lvl w:ilvl="7" w:tplc="5B9E2AB0">
      <w:start w:val="1"/>
      <w:numFmt w:val="bullet"/>
      <w:lvlText w:val="o"/>
      <w:lvlJc w:val="left"/>
      <w:pPr>
        <w:ind w:left="5760" w:hanging="360"/>
      </w:pPr>
      <w:rPr>
        <w:rFonts w:ascii="Courier New" w:hAnsi="Courier New" w:cs="Courier New" w:hint="default"/>
      </w:rPr>
    </w:lvl>
    <w:lvl w:ilvl="8" w:tplc="25FC7DE8">
      <w:start w:val="1"/>
      <w:numFmt w:val="bullet"/>
      <w:lvlText w:val=""/>
      <w:lvlJc w:val="left"/>
      <w:pPr>
        <w:ind w:left="6480" w:hanging="360"/>
      </w:pPr>
      <w:rPr>
        <w:rFonts w:ascii="Wingdings" w:hAnsi="Wingdings" w:hint="default"/>
      </w:rPr>
    </w:lvl>
  </w:abstractNum>
  <w:abstractNum w:abstractNumId="6" w15:restartNumberingAfterBreak="0">
    <w:nsid w:val="1CDE29EA"/>
    <w:multiLevelType w:val="hybridMultilevel"/>
    <w:tmpl w:val="980A35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6140181"/>
    <w:multiLevelType w:val="hybridMultilevel"/>
    <w:tmpl w:val="DB5C051E"/>
    <w:lvl w:ilvl="0" w:tplc="898C5D14">
      <w:start w:val="1"/>
      <w:numFmt w:val="decimal"/>
      <w:lvlText w:val="%1)"/>
      <w:lvlJc w:val="left"/>
      <w:pPr>
        <w:ind w:left="720" w:hanging="360"/>
      </w:pPr>
      <w:rPr>
        <w:b w:val="0"/>
        <w:bCs w:val="0"/>
      </w:rPr>
    </w:lvl>
    <w:lvl w:ilvl="1" w:tplc="4694FB5E">
      <w:start w:val="1"/>
      <w:numFmt w:val="bullet"/>
      <w:lvlText w:val="o"/>
      <w:lvlJc w:val="left"/>
      <w:pPr>
        <w:ind w:left="1440" w:hanging="360"/>
      </w:pPr>
      <w:rPr>
        <w:rFonts w:ascii="Courier New" w:hAnsi="Courier New" w:cs="Courier New" w:hint="default"/>
      </w:rPr>
    </w:lvl>
    <w:lvl w:ilvl="2" w:tplc="0F465068">
      <w:start w:val="1"/>
      <w:numFmt w:val="bullet"/>
      <w:lvlText w:val=""/>
      <w:lvlJc w:val="left"/>
      <w:pPr>
        <w:ind w:left="2160" w:hanging="360"/>
      </w:pPr>
      <w:rPr>
        <w:rFonts w:ascii="Wingdings" w:hAnsi="Wingdings" w:hint="default"/>
      </w:rPr>
    </w:lvl>
    <w:lvl w:ilvl="3" w:tplc="0AE0A0C6">
      <w:start w:val="1"/>
      <w:numFmt w:val="bullet"/>
      <w:lvlText w:val=""/>
      <w:lvlJc w:val="left"/>
      <w:pPr>
        <w:ind w:left="2880" w:hanging="360"/>
      </w:pPr>
      <w:rPr>
        <w:rFonts w:ascii="Symbol" w:hAnsi="Symbol" w:hint="default"/>
      </w:rPr>
    </w:lvl>
    <w:lvl w:ilvl="4" w:tplc="3284825E">
      <w:start w:val="1"/>
      <w:numFmt w:val="bullet"/>
      <w:lvlText w:val="o"/>
      <w:lvlJc w:val="left"/>
      <w:pPr>
        <w:ind w:left="3600" w:hanging="360"/>
      </w:pPr>
      <w:rPr>
        <w:rFonts w:ascii="Courier New" w:hAnsi="Courier New" w:cs="Courier New" w:hint="default"/>
      </w:rPr>
    </w:lvl>
    <w:lvl w:ilvl="5" w:tplc="CD8883D8">
      <w:start w:val="1"/>
      <w:numFmt w:val="bullet"/>
      <w:lvlText w:val=""/>
      <w:lvlJc w:val="left"/>
      <w:pPr>
        <w:ind w:left="4320" w:hanging="360"/>
      </w:pPr>
      <w:rPr>
        <w:rFonts w:ascii="Wingdings" w:hAnsi="Wingdings" w:hint="default"/>
      </w:rPr>
    </w:lvl>
    <w:lvl w:ilvl="6" w:tplc="5E5A407C">
      <w:start w:val="1"/>
      <w:numFmt w:val="bullet"/>
      <w:lvlText w:val=""/>
      <w:lvlJc w:val="left"/>
      <w:pPr>
        <w:ind w:left="5040" w:hanging="360"/>
      </w:pPr>
      <w:rPr>
        <w:rFonts w:ascii="Symbol" w:hAnsi="Symbol" w:hint="default"/>
      </w:rPr>
    </w:lvl>
    <w:lvl w:ilvl="7" w:tplc="3FC2536E">
      <w:start w:val="1"/>
      <w:numFmt w:val="bullet"/>
      <w:lvlText w:val="o"/>
      <w:lvlJc w:val="left"/>
      <w:pPr>
        <w:ind w:left="5760" w:hanging="360"/>
      </w:pPr>
      <w:rPr>
        <w:rFonts w:ascii="Courier New" w:hAnsi="Courier New" w:cs="Courier New" w:hint="default"/>
      </w:rPr>
    </w:lvl>
    <w:lvl w:ilvl="8" w:tplc="24ECE95C">
      <w:start w:val="1"/>
      <w:numFmt w:val="bullet"/>
      <w:lvlText w:val=""/>
      <w:lvlJc w:val="left"/>
      <w:pPr>
        <w:ind w:left="6480" w:hanging="360"/>
      </w:pPr>
      <w:rPr>
        <w:rFonts w:ascii="Wingdings" w:hAnsi="Wingdings" w:hint="default"/>
      </w:rPr>
    </w:lvl>
  </w:abstractNum>
  <w:abstractNum w:abstractNumId="8" w15:restartNumberingAfterBreak="0">
    <w:nsid w:val="299149B2"/>
    <w:multiLevelType w:val="hybridMultilevel"/>
    <w:tmpl w:val="FA2AD3A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C8D4D01"/>
    <w:multiLevelType w:val="hybridMultilevel"/>
    <w:tmpl w:val="DB5C051E"/>
    <w:lvl w:ilvl="0" w:tplc="FFFFFFFF">
      <w:start w:val="1"/>
      <w:numFmt w:val="decimal"/>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E0B04EF"/>
    <w:multiLevelType w:val="hybridMultilevel"/>
    <w:tmpl w:val="F5FC4F60"/>
    <w:lvl w:ilvl="0" w:tplc="79CE3330">
      <w:start w:val="1"/>
      <w:numFmt w:val="decimal"/>
      <w:lvlText w:val="%1."/>
      <w:lvlJc w:val="left"/>
      <w:pPr>
        <w:ind w:left="720" w:hanging="360"/>
      </w:pPr>
      <w:rPr>
        <w:rFonts w:hint="default"/>
      </w:rPr>
    </w:lvl>
    <w:lvl w:ilvl="1" w:tplc="149E5784">
      <w:start w:val="1"/>
      <w:numFmt w:val="lowerLetter"/>
      <w:lvlText w:val="%2."/>
      <w:lvlJc w:val="left"/>
      <w:pPr>
        <w:ind w:left="1440" w:hanging="360"/>
      </w:pPr>
    </w:lvl>
    <w:lvl w:ilvl="2" w:tplc="FB5C92F4">
      <w:start w:val="1"/>
      <w:numFmt w:val="lowerRoman"/>
      <w:lvlText w:val="%3."/>
      <w:lvlJc w:val="right"/>
      <w:pPr>
        <w:ind w:left="2160" w:hanging="180"/>
      </w:pPr>
    </w:lvl>
    <w:lvl w:ilvl="3" w:tplc="2950445E">
      <w:start w:val="1"/>
      <w:numFmt w:val="decimal"/>
      <w:lvlText w:val="%4."/>
      <w:lvlJc w:val="left"/>
      <w:pPr>
        <w:ind w:left="2880" w:hanging="360"/>
      </w:pPr>
    </w:lvl>
    <w:lvl w:ilvl="4" w:tplc="27589EA4">
      <w:start w:val="1"/>
      <w:numFmt w:val="lowerLetter"/>
      <w:lvlText w:val="%5."/>
      <w:lvlJc w:val="left"/>
      <w:pPr>
        <w:ind w:left="3600" w:hanging="360"/>
      </w:pPr>
    </w:lvl>
    <w:lvl w:ilvl="5" w:tplc="639CEEDE">
      <w:start w:val="1"/>
      <w:numFmt w:val="lowerRoman"/>
      <w:lvlText w:val="%6."/>
      <w:lvlJc w:val="right"/>
      <w:pPr>
        <w:ind w:left="4320" w:hanging="180"/>
      </w:pPr>
    </w:lvl>
    <w:lvl w:ilvl="6" w:tplc="7610A592">
      <w:start w:val="1"/>
      <w:numFmt w:val="decimal"/>
      <w:lvlText w:val="%7."/>
      <w:lvlJc w:val="left"/>
      <w:pPr>
        <w:ind w:left="5040" w:hanging="360"/>
      </w:pPr>
    </w:lvl>
    <w:lvl w:ilvl="7" w:tplc="549EC9BC">
      <w:start w:val="1"/>
      <w:numFmt w:val="lowerLetter"/>
      <w:lvlText w:val="%8."/>
      <w:lvlJc w:val="left"/>
      <w:pPr>
        <w:ind w:left="5760" w:hanging="360"/>
      </w:pPr>
    </w:lvl>
    <w:lvl w:ilvl="8" w:tplc="DB38906A">
      <w:start w:val="1"/>
      <w:numFmt w:val="lowerRoman"/>
      <w:lvlText w:val="%9."/>
      <w:lvlJc w:val="right"/>
      <w:pPr>
        <w:ind w:left="6480" w:hanging="180"/>
      </w:pPr>
    </w:lvl>
  </w:abstractNum>
  <w:abstractNum w:abstractNumId="11" w15:restartNumberingAfterBreak="0">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8A7536"/>
    <w:multiLevelType w:val="hybridMultilevel"/>
    <w:tmpl w:val="BF0A99A2"/>
    <w:lvl w:ilvl="0" w:tplc="63A2C6B2">
      <w:start w:val="1"/>
      <w:numFmt w:val="bullet"/>
      <w:lvlText w:val=""/>
      <w:lvlJc w:val="left"/>
      <w:pPr>
        <w:ind w:left="1635" w:hanging="360"/>
      </w:pPr>
      <w:rPr>
        <w:rFonts w:ascii="Symbol" w:hAnsi="Symbol" w:hint="default"/>
      </w:rPr>
    </w:lvl>
    <w:lvl w:ilvl="1" w:tplc="4B28C77E">
      <w:start w:val="1"/>
      <w:numFmt w:val="bullet"/>
      <w:lvlText w:val="o"/>
      <w:lvlJc w:val="left"/>
      <w:pPr>
        <w:ind w:left="2355" w:hanging="360"/>
      </w:pPr>
      <w:rPr>
        <w:rFonts w:ascii="Courier New" w:hAnsi="Courier New" w:cs="Courier New" w:hint="default"/>
      </w:rPr>
    </w:lvl>
    <w:lvl w:ilvl="2" w:tplc="BBC4C018">
      <w:start w:val="1"/>
      <w:numFmt w:val="bullet"/>
      <w:lvlText w:val=""/>
      <w:lvlJc w:val="left"/>
      <w:pPr>
        <w:ind w:left="3075" w:hanging="360"/>
      </w:pPr>
      <w:rPr>
        <w:rFonts w:ascii="Wingdings" w:hAnsi="Wingdings" w:hint="default"/>
      </w:rPr>
    </w:lvl>
    <w:lvl w:ilvl="3" w:tplc="03484D06">
      <w:start w:val="1"/>
      <w:numFmt w:val="bullet"/>
      <w:lvlText w:val=""/>
      <w:lvlJc w:val="left"/>
      <w:pPr>
        <w:ind w:left="3795" w:hanging="360"/>
      </w:pPr>
      <w:rPr>
        <w:rFonts w:ascii="Symbol" w:hAnsi="Symbol" w:hint="default"/>
      </w:rPr>
    </w:lvl>
    <w:lvl w:ilvl="4" w:tplc="315E73DE">
      <w:start w:val="1"/>
      <w:numFmt w:val="bullet"/>
      <w:lvlText w:val="o"/>
      <w:lvlJc w:val="left"/>
      <w:pPr>
        <w:ind w:left="4515" w:hanging="360"/>
      </w:pPr>
      <w:rPr>
        <w:rFonts w:ascii="Courier New" w:hAnsi="Courier New" w:cs="Courier New" w:hint="default"/>
      </w:rPr>
    </w:lvl>
    <w:lvl w:ilvl="5" w:tplc="7E7010C6">
      <w:start w:val="1"/>
      <w:numFmt w:val="bullet"/>
      <w:lvlText w:val=""/>
      <w:lvlJc w:val="left"/>
      <w:pPr>
        <w:ind w:left="5235" w:hanging="360"/>
      </w:pPr>
      <w:rPr>
        <w:rFonts w:ascii="Wingdings" w:hAnsi="Wingdings" w:hint="default"/>
      </w:rPr>
    </w:lvl>
    <w:lvl w:ilvl="6" w:tplc="C9C06E14">
      <w:start w:val="1"/>
      <w:numFmt w:val="bullet"/>
      <w:lvlText w:val=""/>
      <w:lvlJc w:val="left"/>
      <w:pPr>
        <w:ind w:left="5955" w:hanging="360"/>
      </w:pPr>
      <w:rPr>
        <w:rFonts w:ascii="Symbol" w:hAnsi="Symbol" w:hint="default"/>
      </w:rPr>
    </w:lvl>
    <w:lvl w:ilvl="7" w:tplc="54548476">
      <w:start w:val="1"/>
      <w:numFmt w:val="bullet"/>
      <w:lvlText w:val="o"/>
      <w:lvlJc w:val="left"/>
      <w:pPr>
        <w:ind w:left="6675" w:hanging="360"/>
      </w:pPr>
      <w:rPr>
        <w:rFonts w:ascii="Courier New" w:hAnsi="Courier New" w:cs="Courier New" w:hint="default"/>
      </w:rPr>
    </w:lvl>
    <w:lvl w:ilvl="8" w:tplc="3CF02242">
      <w:start w:val="1"/>
      <w:numFmt w:val="bullet"/>
      <w:lvlText w:val=""/>
      <w:lvlJc w:val="left"/>
      <w:pPr>
        <w:ind w:left="7395" w:hanging="360"/>
      </w:pPr>
      <w:rPr>
        <w:rFonts w:ascii="Wingdings" w:hAnsi="Wingdings" w:hint="default"/>
      </w:rPr>
    </w:lvl>
  </w:abstractNum>
  <w:abstractNum w:abstractNumId="13" w15:restartNumberingAfterBreak="0">
    <w:nsid w:val="39E71C43"/>
    <w:multiLevelType w:val="hybridMultilevel"/>
    <w:tmpl w:val="E3945844"/>
    <w:lvl w:ilvl="0" w:tplc="BF98D23C">
      <w:start w:val="1"/>
      <w:numFmt w:val="decimal"/>
      <w:lvlText w:val="%1."/>
      <w:lvlJc w:val="left"/>
      <w:pPr>
        <w:ind w:left="780" w:hanging="360"/>
      </w:pPr>
      <w:rPr>
        <w:rFonts w:hint="default"/>
        <w:lang w:val="uk-UA"/>
      </w:rPr>
    </w:lvl>
    <w:lvl w:ilvl="1" w:tplc="D9841B1A">
      <w:start w:val="1"/>
      <w:numFmt w:val="lowerLetter"/>
      <w:lvlText w:val="%2."/>
      <w:lvlJc w:val="left"/>
      <w:pPr>
        <w:ind w:left="1500" w:hanging="360"/>
      </w:pPr>
    </w:lvl>
    <w:lvl w:ilvl="2" w:tplc="10864180">
      <w:start w:val="1"/>
      <w:numFmt w:val="lowerRoman"/>
      <w:lvlText w:val="%3."/>
      <w:lvlJc w:val="right"/>
      <w:pPr>
        <w:ind w:left="2220" w:hanging="180"/>
      </w:pPr>
    </w:lvl>
    <w:lvl w:ilvl="3" w:tplc="35A8F374">
      <w:start w:val="1"/>
      <w:numFmt w:val="decimal"/>
      <w:lvlText w:val="%4."/>
      <w:lvlJc w:val="left"/>
      <w:pPr>
        <w:ind w:left="2940" w:hanging="360"/>
      </w:pPr>
    </w:lvl>
    <w:lvl w:ilvl="4" w:tplc="40CC42BC">
      <w:start w:val="1"/>
      <w:numFmt w:val="lowerLetter"/>
      <w:lvlText w:val="%5."/>
      <w:lvlJc w:val="left"/>
      <w:pPr>
        <w:ind w:left="3660" w:hanging="360"/>
      </w:pPr>
    </w:lvl>
    <w:lvl w:ilvl="5" w:tplc="72E2B210">
      <w:start w:val="1"/>
      <w:numFmt w:val="lowerRoman"/>
      <w:lvlText w:val="%6."/>
      <w:lvlJc w:val="right"/>
      <w:pPr>
        <w:ind w:left="4380" w:hanging="180"/>
      </w:pPr>
    </w:lvl>
    <w:lvl w:ilvl="6" w:tplc="C5002E70">
      <w:start w:val="1"/>
      <w:numFmt w:val="decimal"/>
      <w:lvlText w:val="%7."/>
      <w:lvlJc w:val="left"/>
      <w:pPr>
        <w:ind w:left="5100" w:hanging="360"/>
      </w:pPr>
    </w:lvl>
    <w:lvl w:ilvl="7" w:tplc="F9A0312C">
      <w:start w:val="1"/>
      <w:numFmt w:val="lowerLetter"/>
      <w:lvlText w:val="%8."/>
      <w:lvlJc w:val="left"/>
      <w:pPr>
        <w:ind w:left="5820" w:hanging="360"/>
      </w:pPr>
    </w:lvl>
    <w:lvl w:ilvl="8" w:tplc="DBE6BB4E">
      <w:start w:val="1"/>
      <w:numFmt w:val="lowerRoman"/>
      <w:lvlText w:val="%9."/>
      <w:lvlJc w:val="right"/>
      <w:pPr>
        <w:ind w:left="6540" w:hanging="180"/>
      </w:pPr>
    </w:lvl>
  </w:abstractNum>
  <w:abstractNum w:abstractNumId="14" w15:restartNumberingAfterBreak="0">
    <w:nsid w:val="3E270FD7"/>
    <w:multiLevelType w:val="multilevel"/>
    <w:tmpl w:val="D4704F9E"/>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42CE1A0A"/>
    <w:multiLevelType w:val="hybridMultilevel"/>
    <w:tmpl w:val="ECFAEECE"/>
    <w:lvl w:ilvl="0" w:tplc="D6983A42">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D590A"/>
    <w:multiLevelType w:val="multilevel"/>
    <w:tmpl w:val="EC78455E"/>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4F31440F"/>
    <w:multiLevelType w:val="hybridMultilevel"/>
    <w:tmpl w:val="8F74D216"/>
    <w:lvl w:ilvl="0" w:tplc="6FA6C156">
      <w:numFmt w:val="bullet"/>
      <w:lvlText w:val="-"/>
      <w:lvlJc w:val="left"/>
      <w:pPr>
        <w:ind w:left="1068" w:hanging="360"/>
      </w:pPr>
      <w:rPr>
        <w:rFonts w:ascii="Times New Roman" w:eastAsia="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E268D9"/>
    <w:multiLevelType w:val="hybridMultilevel"/>
    <w:tmpl w:val="3B14D0C2"/>
    <w:lvl w:ilvl="0" w:tplc="5C56D564">
      <w:start w:val="1"/>
      <w:numFmt w:val="bullet"/>
      <w:lvlText w:val=""/>
      <w:lvlJc w:val="left"/>
      <w:pPr>
        <w:ind w:left="720" w:hanging="360"/>
      </w:pPr>
      <w:rPr>
        <w:rFonts w:ascii="Symbol" w:hAnsi="Symbol" w:hint="default"/>
      </w:rPr>
    </w:lvl>
    <w:lvl w:ilvl="1" w:tplc="E2242BA4">
      <w:start w:val="1"/>
      <w:numFmt w:val="bullet"/>
      <w:lvlText w:val="o"/>
      <w:lvlJc w:val="left"/>
      <w:pPr>
        <w:ind w:left="1440" w:hanging="360"/>
      </w:pPr>
      <w:rPr>
        <w:rFonts w:ascii="Courier New" w:hAnsi="Courier New" w:cs="Courier New" w:hint="default"/>
      </w:rPr>
    </w:lvl>
    <w:lvl w:ilvl="2" w:tplc="88EADEBE">
      <w:start w:val="1"/>
      <w:numFmt w:val="bullet"/>
      <w:lvlText w:val=""/>
      <w:lvlJc w:val="left"/>
      <w:pPr>
        <w:ind w:left="2160" w:hanging="360"/>
      </w:pPr>
      <w:rPr>
        <w:rFonts w:ascii="Wingdings" w:hAnsi="Wingdings" w:hint="default"/>
      </w:rPr>
    </w:lvl>
    <w:lvl w:ilvl="3" w:tplc="CEAE9AD0">
      <w:start w:val="1"/>
      <w:numFmt w:val="bullet"/>
      <w:lvlText w:val=""/>
      <w:lvlJc w:val="left"/>
      <w:pPr>
        <w:ind w:left="2880" w:hanging="360"/>
      </w:pPr>
      <w:rPr>
        <w:rFonts w:ascii="Symbol" w:hAnsi="Symbol" w:hint="default"/>
      </w:rPr>
    </w:lvl>
    <w:lvl w:ilvl="4" w:tplc="B936F932">
      <w:start w:val="1"/>
      <w:numFmt w:val="bullet"/>
      <w:lvlText w:val="o"/>
      <w:lvlJc w:val="left"/>
      <w:pPr>
        <w:ind w:left="3600" w:hanging="360"/>
      </w:pPr>
      <w:rPr>
        <w:rFonts w:ascii="Courier New" w:hAnsi="Courier New" w:cs="Courier New" w:hint="default"/>
      </w:rPr>
    </w:lvl>
    <w:lvl w:ilvl="5" w:tplc="B61264B8">
      <w:start w:val="1"/>
      <w:numFmt w:val="bullet"/>
      <w:lvlText w:val=""/>
      <w:lvlJc w:val="left"/>
      <w:pPr>
        <w:ind w:left="4320" w:hanging="360"/>
      </w:pPr>
      <w:rPr>
        <w:rFonts w:ascii="Wingdings" w:hAnsi="Wingdings" w:hint="default"/>
      </w:rPr>
    </w:lvl>
    <w:lvl w:ilvl="6" w:tplc="6A50D6AC">
      <w:start w:val="1"/>
      <w:numFmt w:val="bullet"/>
      <w:lvlText w:val=""/>
      <w:lvlJc w:val="left"/>
      <w:pPr>
        <w:ind w:left="5040" w:hanging="360"/>
      </w:pPr>
      <w:rPr>
        <w:rFonts w:ascii="Symbol" w:hAnsi="Symbol" w:hint="default"/>
      </w:rPr>
    </w:lvl>
    <w:lvl w:ilvl="7" w:tplc="03A67464">
      <w:start w:val="1"/>
      <w:numFmt w:val="bullet"/>
      <w:lvlText w:val="o"/>
      <w:lvlJc w:val="left"/>
      <w:pPr>
        <w:ind w:left="5760" w:hanging="360"/>
      </w:pPr>
      <w:rPr>
        <w:rFonts w:ascii="Courier New" w:hAnsi="Courier New" w:cs="Courier New" w:hint="default"/>
      </w:rPr>
    </w:lvl>
    <w:lvl w:ilvl="8" w:tplc="9A2635A8">
      <w:start w:val="1"/>
      <w:numFmt w:val="bullet"/>
      <w:lvlText w:val=""/>
      <w:lvlJc w:val="left"/>
      <w:pPr>
        <w:ind w:left="6480" w:hanging="360"/>
      </w:pPr>
      <w:rPr>
        <w:rFonts w:ascii="Wingdings" w:hAnsi="Wingdings" w:hint="default"/>
      </w:rPr>
    </w:lvl>
  </w:abstractNum>
  <w:abstractNum w:abstractNumId="22" w15:restartNumberingAfterBreak="0">
    <w:nsid w:val="5FDA73D9"/>
    <w:multiLevelType w:val="hybridMultilevel"/>
    <w:tmpl w:val="3396708C"/>
    <w:lvl w:ilvl="0" w:tplc="20663014">
      <w:start w:val="3"/>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8C23AFE"/>
    <w:multiLevelType w:val="hybridMultilevel"/>
    <w:tmpl w:val="C952EBF0"/>
    <w:lvl w:ilvl="0" w:tplc="010A4AFC">
      <w:start w:val="1"/>
      <w:numFmt w:val="bullet"/>
      <w:lvlText w:val=""/>
      <w:lvlJc w:val="left"/>
      <w:pPr>
        <w:ind w:left="780" w:hanging="360"/>
      </w:pPr>
      <w:rPr>
        <w:rFonts w:ascii="Symbol" w:hAnsi="Symbol" w:hint="default"/>
        <w:lang w:val="uk-UA"/>
      </w:rPr>
    </w:lvl>
    <w:lvl w:ilvl="1" w:tplc="1AD81BAA">
      <w:start w:val="1"/>
      <w:numFmt w:val="lowerLetter"/>
      <w:lvlText w:val="%2."/>
      <w:lvlJc w:val="left"/>
      <w:pPr>
        <w:ind w:left="1500" w:hanging="360"/>
      </w:pPr>
    </w:lvl>
    <w:lvl w:ilvl="2" w:tplc="A3D81112">
      <w:start w:val="1"/>
      <w:numFmt w:val="lowerRoman"/>
      <w:lvlText w:val="%3."/>
      <w:lvlJc w:val="right"/>
      <w:pPr>
        <w:ind w:left="2220" w:hanging="180"/>
      </w:pPr>
    </w:lvl>
    <w:lvl w:ilvl="3" w:tplc="58C4EA36">
      <w:start w:val="1"/>
      <w:numFmt w:val="decimal"/>
      <w:lvlText w:val="%4."/>
      <w:lvlJc w:val="left"/>
      <w:pPr>
        <w:ind w:left="2940" w:hanging="360"/>
      </w:pPr>
    </w:lvl>
    <w:lvl w:ilvl="4" w:tplc="A7A2A29A">
      <w:start w:val="1"/>
      <w:numFmt w:val="lowerLetter"/>
      <w:lvlText w:val="%5."/>
      <w:lvlJc w:val="left"/>
      <w:pPr>
        <w:ind w:left="3660" w:hanging="360"/>
      </w:pPr>
    </w:lvl>
    <w:lvl w:ilvl="5" w:tplc="8BEC5602">
      <w:start w:val="1"/>
      <w:numFmt w:val="lowerRoman"/>
      <w:lvlText w:val="%6."/>
      <w:lvlJc w:val="right"/>
      <w:pPr>
        <w:ind w:left="4380" w:hanging="180"/>
      </w:pPr>
    </w:lvl>
    <w:lvl w:ilvl="6" w:tplc="0556211E">
      <w:start w:val="1"/>
      <w:numFmt w:val="decimal"/>
      <w:lvlText w:val="%7."/>
      <w:lvlJc w:val="left"/>
      <w:pPr>
        <w:ind w:left="5100" w:hanging="360"/>
      </w:pPr>
    </w:lvl>
    <w:lvl w:ilvl="7" w:tplc="D890A58A">
      <w:start w:val="1"/>
      <w:numFmt w:val="lowerLetter"/>
      <w:lvlText w:val="%8."/>
      <w:lvlJc w:val="left"/>
      <w:pPr>
        <w:ind w:left="5820" w:hanging="360"/>
      </w:pPr>
    </w:lvl>
    <w:lvl w:ilvl="8" w:tplc="2878C806">
      <w:start w:val="1"/>
      <w:numFmt w:val="lowerRoman"/>
      <w:lvlText w:val="%9."/>
      <w:lvlJc w:val="right"/>
      <w:pPr>
        <w:ind w:left="6540" w:hanging="180"/>
      </w:pPr>
    </w:lvl>
  </w:abstractNum>
  <w:abstractNum w:abstractNumId="24" w15:restartNumberingAfterBreak="0">
    <w:nsid w:val="6D977F56"/>
    <w:multiLevelType w:val="hybridMultilevel"/>
    <w:tmpl w:val="D9145484"/>
    <w:lvl w:ilvl="0" w:tplc="D63A2F1C">
      <w:start w:val="1"/>
      <w:numFmt w:val="decimal"/>
      <w:lvlText w:val="%1)"/>
      <w:lvlJc w:val="left"/>
      <w:pPr>
        <w:ind w:left="720" w:hanging="360"/>
      </w:pPr>
      <w:rPr>
        <w:rFonts w:hint="default"/>
      </w:rPr>
    </w:lvl>
    <w:lvl w:ilvl="1" w:tplc="AC164848">
      <w:start w:val="1"/>
      <w:numFmt w:val="lowerLetter"/>
      <w:lvlText w:val="%2."/>
      <w:lvlJc w:val="left"/>
      <w:pPr>
        <w:ind w:left="1440" w:hanging="360"/>
      </w:pPr>
    </w:lvl>
    <w:lvl w:ilvl="2" w:tplc="48E0388C">
      <w:start w:val="1"/>
      <w:numFmt w:val="lowerRoman"/>
      <w:lvlText w:val="%3."/>
      <w:lvlJc w:val="right"/>
      <w:pPr>
        <w:ind w:left="2160" w:hanging="180"/>
      </w:pPr>
    </w:lvl>
    <w:lvl w:ilvl="3" w:tplc="E424CB6C">
      <w:start w:val="1"/>
      <w:numFmt w:val="decimal"/>
      <w:lvlText w:val="%4."/>
      <w:lvlJc w:val="left"/>
      <w:pPr>
        <w:ind w:left="2880" w:hanging="360"/>
      </w:pPr>
    </w:lvl>
    <w:lvl w:ilvl="4" w:tplc="934C46F2">
      <w:start w:val="1"/>
      <w:numFmt w:val="lowerLetter"/>
      <w:lvlText w:val="%5."/>
      <w:lvlJc w:val="left"/>
      <w:pPr>
        <w:ind w:left="3600" w:hanging="360"/>
      </w:pPr>
    </w:lvl>
    <w:lvl w:ilvl="5" w:tplc="45B6D4BA">
      <w:start w:val="1"/>
      <w:numFmt w:val="lowerRoman"/>
      <w:lvlText w:val="%6."/>
      <w:lvlJc w:val="right"/>
      <w:pPr>
        <w:ind w:left="4320" w:hanging="180"/>
      </w:pPr>
    </w:lvl>
    <w:lvl w:ilvl="6" w:tplc="847C0FB0">
      <w:start w:val="1"/>
      <w:numFmt w:val="decimal"/>
      <w:lvlText w:val="%7."/>
      <w:lvlJc w:val="left"/>
      <w:pPr>
        <w:ind w:left="5040" w:hanging="360"/>
      </w:pPr>
    </w:lvl>
    <w:lvl w:ilvl="7" w:tplc="5538DA72">
      <w:start w:val="1"/>
      <w:numFmt w:val="lowerLetter"/>
      <w:lvlText w:val="%8."/>
      <w:lvlJc w:val="left"/>
      <w:pPr>
        <w:ind w:left="5760" w:hanging="360"/>
      </w:pPr>
    </w:lvl>
    <w:lvl w:ilvl="8" w:tplc="CDB64820">
      <w:start w:val="1"/>
      <w:numFmt w:val="lowerRoman"/>
      <w:lvlText w:val="%9."/>
      <w:lvlJc w:val="right"/>
      <w:pPr>
        <w:ind w:left="6480" w:hanging="180"/>
      </w:pPr>
    </w:lvl>
  </w:abstractNum>
  <w:abstractNum w:abstractNumId="25" w15:restartNumberingAfterBreak="0">
    <w:nsid w:val="75D66AF4"/>
    <w:multiLevelType w:val="hybridMultilevel"/>
    <w:tmpl w:val="AAC853F4"/>
    <w:lvl w:ilvl="0" w:tplc="1B1A1ADE">
      <w:start w:val="1"/>
      <w:numFmt w:val="decimal"/>
      <w:lvlText w:val="%1)"/>
      <w:lvlJc w:val="left"/>
      <w:pPr>
        <w:ind w:left="720" w:hanging="360"/>
      </w:pPr>
      <w:rPr>
        <w:rFonts w:hint="default"/>
      </w:rPr>
    </w:lvl>
    <w:lvl w:ilvl="1" w:tplc="3B28BC06">
      <w:start w:val="1"/>
      <w:numFmt w:val="lowerLetter"/>
      <w:lvlText w:val="%2."/>
      <w:lvlJc w:val="left"/>
      <w:pPr>
        <w:ind w:left="1440" w:hanging="360"/>
      </w:pPr>
    </w:lvl>
    <w:lvl w:ilvl="2" w:tplc="CFDA7250">
      <w:start w:val="1"/>
      <w:numFmt w:val="lowerRoman"/>
      <w:lvlText w:val="%3."/>
      <w:lvlJc w:val="right"/>
      <w:pPr>
        <w:ind w:left="2160" w:hanging="180"/>
      </w:pPr>
    </w:lvl>
    <w:lvl w:ilvl="3" w:tplc="F1C6D532">
      <w:start w:val="1"/>
      <w:numFmt w:val="decimal"/>
      <w:lvlText w:val="%4."/>
      <w:lvlJc w:val="left"/>
      <w:pPr>
        <w:ind w:left="2880" w:hanging="360"/>
      </w:pPr>
    </w:lvl>
    <w:lvl w:ilvl="4" w:tplc="94A2868C">
      <w:start w:val="1"/>
      <w:numFmt w:val="lowerLetter"/>
      <w:lvlText w:val="%5."/>
      <w:lvlJc w:val="left"/>
      <w:pPr>
        <w:ind w:left="3600" w:hanging="360"/>
      </w:pPr>
    </w:lvl>
    <w:lvl w:ilvl="5" w:tplc="107E0AF6">
      <w:start w:val="1"/>
      <w:numFmt w:val="lowerRoman"/>
      <w:lvlText w:val="%6."/>
      <w:lvlJc w:val="right"/>
      <w:pPr>
        <w:ind w:left="4320" w:hanging="180"/>
      </w:pPr>
    </w:lvl>
    <w:lvl w:ilvl="6" w:tplc="C9A8E202">
      <w:start w:val="1"/>
      <w:numFmt w:val="decimal"/>
      <w:lvlText w:val="%7."/>
      <w:lvlJc w:val="left"/>
      <w:pPr>
        <w:ind w:left="5040" w:hanging="360"/>
      </w:pPr>
    </w:lvl>
    <w:lvl w:ilvl="7" w:tplc="E1D07794">
      <w:start w:val="1"/>
      <w:numFmt w:val="lowerLetter"/>
      <w:lvlText w:val="%8."/>
      <w:lvlJc w:val="left"/>
      <w:pPr>
        <w:ind w:left="5760" w:hanging="360"/>
      </w:pPr>
    </w:lvl>
    <w:lvl w:ilvl="8" w:tplc="DE1A05AA">
      <w:start w:val="1"/>
      <w:numFmt w:val="lowerRoman"/>
      <w:lvlText w:val="%9."/>
      <w:lvlJc w:val="right"/>
      <w:pPr>
        <w:ind w:left="6480" w:hanging="180"/>
      </w:pPr>
    </w:lvl>
  </w:abstractNum>
  <w:abstractNum w:abstractNumId="26" w15:restartNumberingAfterBreak="0">
    <w:nsid w:val="75F04FD0"/>
    <w:multiLevelType w:val="hybridMultilevel"/>
    <w:tmpl w:val="5C580AC6"/>
    <w:lvl w:ilvl="0" w:tplc="896C6AF8">
      <w:start w:val="1"/>
      <w:numFmt w:val="bullet"/>
      <w:lvlText w:val=""/>
      <w:lvlJc w:val="left"/>
      <w:pPr>
        <w:ind w:left="720" w:hanging="360"/>
      </w:pPr>
      <w:rPr>
        <w:rFonts w:ascii="Symbol" w:hAnsi="Symbol" w:hint="default"/>
        <w:b w:val="0"/>
        <w:bCs w:val="0"/>
      </w:rPr>
    </w:lvl>
    <w:lvl w:ilvl="1" w:tplc="2CC4E99A">
      <w:start w:val="1"/>
      <w:numFmt w:val="lowerLetter"/>
      <w:lvlText w:val="%2."/>
      <w:lvlJc w:val="left"/>
      <w:pPr>
        <w:ind w:left="1440" w:hanging="360"/>
      </w:pPr>
    </w:lvl>
    <w:lvl w:ilvl="2" w:tplc="62363074">
      <w:start w:val="1"/>
      <w:numFmt w:val="lowerRoman"/>
      <w:lvlText w:val="%3."/>
      <w:lvlJc w:val="right"/>
      <w:pPr>
        <w:ind w:left="2160" w:hanging="180"/>
      </w:pPr>
    </w:lvl>
    <w:lvl w:ilvl="3" w:tplc="218EB64A">
      <w:start w:val="1"/>
      <w:numFmt w:val="decimal"/>
      <w:lvlText w:val="%4."/>
      <w:lvlJc w:val="left"/>
      <w:pPr>
        <w:ind w:left="2880" w:hanging="360"/>
      </w:pPr>
    </w:lvl>
    <w:lvl w:ilvl="4" w:tplc="D81649E6">
      <w:start w:val="1"/>
      <w:numFmt w:val="lowerLetter"/>
      <w:lvlText w:val="%5."/>
      <w:lvlJc w:val="left"/>
      <w:pPr>
        <w:ind w:left="3600" w:hanging="360"/>
      </w:pPr>
    </w:lvl>
    <w:lvl w:ilvl="5" w:tplc="52B8E74E">
      <w:start w:val="1"/>
      <w:numFmt w:val="lowerRoman"/>
      <w:lvlText w:val="%6."/>
      <w:lvlJc w:val="right"/>
      <w:pPr>
        <w:ind w:left="4320" w:hanging="180"/>
      </w:pPr>
    </w:lvl>
    <w:lvl w:ilvl="6" w:tplc="1CA4424A">
      <w:start w:val="1"/>
      <w:numFmt w:val="decimal"/>
      <w:lvlText w:val="%7."/>
      <w:lvlJc w:val="left"/>
      <w:pPr>
        <w:ind w:left="5040" w:hanging="360"/>
      </w:pPr>
    </w:lvl>
    <w:lvl w:ilvl="7" w:tplc="908A754C">
      <w:start w:val="1"/>
      <w:numFmt w:val="lowerLetter"/>
      <w:lvlText w:val="%8."/>
      <w:lvlJc w:val="left"/>
      <w:pPr>
        <w:ind w:left="5760" w:hanging="360"/>
      </w:pPr>
    </w:lvl>
    <w:lvl w:ilvl="8" w:tplc="433EF364">
      <w:start w:val="1"/>
      <w:numFmt w:val="lowerRoman"/>
      <w:lvlText w:val="%9."/>
      <w:lvlJc w:val="right"/>
      <w:pPr>
        <w:ind w:left="6480" w:hanging="180"/>
      </w:pPr>
    </w:lvl>
  </w:abstractNum>
  <w:abstractNum w:abstractNumId="27" w15:restartNumberingAfterBreak="0">
    <w:nsid w:val="789A10E4"/>
    <w:multiLevelType w:val="hybridMultilevel"/>
    <w:tmpl w:val="600871F4"/>
    <w:lvl w:ilvl="0" w:tplc="38043DDA">
      <w:start w:val="1"/>
      <w:numFmt w:val="decimal"/>
      <w:lvlText w:val="%1)"/>
      <w:lvlJc w:val="left"/>
      <w:pPr>
        <w:ind w:left="720" w:hanging="360"/>
      </w:pPr>
      <w:rPr>
        <w:rFonts w:hint="default"/>
      </w:rPr>
    </w:lvl>
    <w:lvl w:ilvl="1" w:tplc="540CB394">
      <w:start w:val="1"/>
      <w:numFmt w:val="lowerLetter"/>
      <w:lvlText w:val="%2."/>
      <w:lvlJc w:val="left"/>
      <w:pPr>
        <w:ind w:left="1440" w:hanging="360"/>
      </w:pPr>
    </w:lvl>
    <w:lvl w:ilvl="2" w:tplc="B3E838C2">
      <w:start w:val="1"/>
      <w:numFmt w:val="lowerRoman"/>
      <w:lvlText w:val="%3."/>
      <w:lvlJc w:val="right"/>
      <w:pPr>
        <w:ind w:left="2160" w:hanging="180"/>
      </w:pPr>
    </w:lvl>
    <w:lvl w:ilvl="3" w:tplc="C9C4E3AC">
      <w:start w:val="1"/>
      <w:numFmt w:val="decimal"/>
      <w:lvlText w:val="%4."/>
      <w:lvlJc w:val="left"/>
      <w:pPr>
        <w:ind w:left="2880" w:hanging="360"/>
      </w:pPr>
    </w:lvl>
    <w:lvl w:ilvl="4" w:tplc="FAFC47EC">
      <w:start w:val="1"/>
      <w:numFmt w:val="lowerLetter"/>
      <w:lvlText w:val="%5."/>
      <w:lvlJc w:val="left"/>
      <w:pPr>
        <w:ind w:left="3600" w:hanging="360"/>
      </w:pPr>
    </w:lvl>
    <w:lvl w:ilvl="5" w:tplc="8C4EF6D0">
      <w:start w:val="1"/>
      <w:numFmt w:val="lowerRoman"/>
      <w:lvlText w:val="%6."/>
      <w:lvlJc w:val="right"/>
      <w:pPr>
        <w:ind w:left="4320" w:hanging="180"/>
      </w:pPr>
    </w:lvl>
    <w:lvl w:ilvl="6" w:tplc="1744D0BA">
      <w:start w:val="1"/>
      <w:numFmt w:val="decimal"/>
      <w:lvlText w:val="%7."/>
      <w:lvlJc w:val="left"/>
      <w:pPr>
        <w:ind w:left="5040" w:hanging="360"/>
      </w:pPr>
    </w:lvl>
    <w:lvl w:ilvl="7" w:tplc="144AC87A">
      <w:start w:val="1"/>
      <w:numFmt w:val="lowerLetter"/>
      <w:lvlText w:val="%8."/>
      <w:lvlJc w:val="left"/>
      <w:pPr>
        <w:ind w:left="5760" w:hanging="360"/>
      </w:pPr>
    </w:lvl>
    <w:lvl w:ilvl="8" w:tplc="694C2754">
      <w:start w:val="1"/>
      <w:numFmt w:val="lowerRoman"/>
      <w:lvlText w:val="%9."/>
      <w:lvlJc w:val="right"/>
      <w:pPr>
        <w:ind w:left="6480" w:hanging="180"/>
      </w:pPr>
    </w:lvl>
  </w:abstractNum>
  <w:num w:numId="1" w16cid:durableId="1009403826">
    <w:abstractNumId w:val="19"/>
  </w:num>
  <w:num w:numId="2" w16cid:durableId="732584199">
    <w:abstractNumId w:val="20"/>
  </w:num>
  <w:num w:numId="3" w16cid:durableId="1143692732">
    <w:abstractNumId w:val="16"/>
  </w:num>
  <w:num w:numId="4" w16cid:durableId="383140865">
    <w:abstractNumId w:val="15"/>
  </w:num>
  <w:num w:numId="5" w16cid:durableId="620183265">
    <w:abstractNumId w:val="11"/>
  </w:num>
  <w:num w:numId="6" w16cid:durableId="69235810">
    <w:abstractNumId w:val="1"/>
  </w:num>
  <w:num w:numId="7" w16cid:durableId="834878138">
    <w:abstractNumId w:val="17"/>
  </w:num>
  <w:num w:numId="8" w16cid:durableId="2109084951">
    <w:abstractNumId w:val="2"/>
  </w:num>
  <w:num w:numId="9" w16cid:durableId="1171601079">
    <w:abstractNumId w:val="10"/>
  </w:num>
  <w:num w:numId="10" w16cid:durableId="1317684828">
    <w:abstractNumId w:val="0"/>
  </w:num>
  <w:num w:numId="11" w16cid:durableId="1851069691">
    <w:abstractNumId w:val="27"/>
  </w:num>
  <w:num w:numId="12" w16cid:durableId="414742338">
    <w:abstractNumId w:val="25"/>
  </w:num>
  <w:num w:numId="13" w16cid:durableId="2018456920">
    <w:abstractNumId w:val="7"/>
  </w:num>
  <w:num w:numId="14" w16cid:durableId="769547874">
    <w:abstractNumId w:val="24"/>
  </w:num>
  <w:num w:numId="15" w16cid:durableId="815880422">
    <w:abstractNumId w:val="12"/>
  </w:num>
  <w:num w:numId="16" w16cid:durableId="1124420713">
    <w:abstractNumId w:val="5"/>
  </w:num>
  <w:num w:numId="17" w16cid:durableId="811101886">
    <w:abstractNumId w:val="13"/>
  </w:num>
  <w:num w:numId="18" w16cid:durableId="1008869197">
    <w:abstractNumId w:val="21"/>
  </w:num>
  <w:num w:numId="19" w16cid:durableId="272171592">
    <w:abstractNumId w:val="26"/>
  </w:num>
  <w:num w:numId="20" w16cid:durableId="817382798">
    <w:abstractNumId w:val="23"/>
  </w:num>
  <w:num w:numId="21" w16cid:durableId="157187497">
    <w:abstractNumId w:val="6"/>
  </w:num>
  <w:num w:numId="22" w16cid:durableId="165950416">
    <w:abstractNumId w:val="22"/>
  </w:num>
  <w:num w:numId="23" w16cid:durableId="1796293359">
    <w:abstractNumId w:val="3"/>
  </w:num>
  <w:num w:numId="24" w16cid:durableId="528184854">
    <w:abstractNumId w:val="8"/>
  </w:num>
  <w:num w:numId="25" w16cid:durableId="136722435">
    <w:abstractNumId w:val="18"/>
  </w:num>
  <w:num w:numId="26" w16cid:durableId="2098166827">
    <w:abstractNumId w:val="4"/>
  </w:num>
  <w:num w:numId="27" w16cid:durableId="1555383560">
    <w:abstractNumId w:val="9"/>
  </w:num>
  <w:num w:numId="28" w16cid:durableId="125084929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46C13"/>
    <w:rsid w:val="00053A74"/>
    <w:rsid w:val="000640AD"/>
    <w:rsid w:val="000708F7"/>
    <w:rsid w:val="00072CE8"/>
    <w:rsid w:val="00080BE4"/>
    <w:rsid w:val="00081BC5"/>
    <w:rsid w:val="00084C0C"/>
    <w:rsid w:val="00085915"/>
    <w:rsid w:val="00086558"/>
    <w:rsid w:val="000866AF"/>
    <w:rsid w:val="000868EE"/>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5937"/>
    <w:rsid w:val="000C7A3A"/>
    <w:rsid w:val="000D2261"/>
    <w:rsid w:val="000E05DD"/>
    <w:rsid w:val="000E0958"/>
    <w:rsid w:val="000E2C1C"/>
    <w:rsid w:val="000E5D66"/>
    <w:rsid w:val="000E638B"/>
    <w:rsid w:val="000F2565"/>
    <w:rsid w:val="000F32AE"/>
    <w:rsid w:val="000F33EB"/>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3A77"/>
    <w:rsid w:val="00144F41"/>
    <w:rsid w:val="001472E4"/>
    <w:rsid w:val="001534E0"/>
    <w:rsid w:val="00153F0E"/>
    <w:rsid w:val="00160F53"/>
    <w:rsid w:val="00164BA2"/>
    <w:rsid w:val="00172CC0"/>
    <w:rsid w:val="001735A9"/>
    <w:rsid w:val="00173D8D"/>
    <w:rsid w:val="001767AD"/>
    <w:rsid w:val="00177963"/>
    <w:rsid w:val="00180DE2"/>
    <w:rsid w:val="00181DA4"/>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20FE"/>
    <w:rsid w:val="0022647C"/>
    <w:rsid w:val="002264D6"/>
    <w:rsid w:val="0022659E"/>
    <w:rsid w:val="002300F0"/>
    <w:rsid w:val="00235593"/>
    <w:rsid w:val="0024226D"/>
    <w:rsid w:val="00242F58"/>
    <w:rsid w:val="002438EB"/>
    <w:rsid w:val="00244260"/>
    <w:rsid w:val="00244C36"/>
    <w:rsid w:val="00250BAE"/>
    <w:rsid w:val="00252D49"/>
    <w:rsid w:val="00256067"/>
    <w:rsid w:val="002635DB"/>
    <w:rsid w:val="002658A0"/>
    <w:rsid w:val="00266060"/>
    <w:rsid w:val="00271EBC"/>
    <w:rsid w:val="00272A1F"/>
    <w:rsid w:val="002732F8"/>
    <w:rsid w:val="00275554"/>
    <w:rsid w:val="00276340"/>
    <w:rsid w:val="00277268"/>
    <w:rsid w:val="00283206"/>
    <w:rsid w:val="0028679F"/>
    <w:rsid w:val="00290207"/>
    <w:rsid w:val="00295E76"/>
    <w:rsid w:val="0029692E"/>
    <w:rsid w:val="0029718D"/>
    <w:rsid w:val="002971E6"/>
    <w:rsid w:val="002A2E23"/>
    <w:rsid w:val="002A339B"/>
    <w:rsid w:val="002B0C0F"/>
    <w:rsid w:val="002C2CF1"/>
    <w:rsid w:val="002C4D8E"/>
    <w:rsid w:val="002C63D8"/>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56304"/>
    <w:rsid w:val="00362071"/>
    <w:rsid w:val="00365F9A"/>
    <w:rsid w:val="003713D9"/>
    <w:rsid w:val="00371C89"/>
    <w:rsid w:val="00373350"/>
    <w:rsid w:val="003737E1"/>
    <w:rsid w:val="0037542B"/>
    <w:rsid w:val="00382517"/>
    <w:rsid w:val="003837FD"/>
    <w:rsid w:val="00383DED"/>
    <w:rsid w:val="0038428E"/>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2343"/>
    <w:rsid w:val="003F39B1"/>
    <w:rsid w:val="00400DF7"/>
    <w:rsid w:val="004011C0"/>
    <w:rsid w:val="004020CE"/>
    <w:rsid w:val="00404D79"/>
    <w:rsid w:val="00406F24"/>
    <w:rsid w:val="00410EE4"/>
    <w:rsid w:val="004137DA"/>
    <w:rsid w:val="0041482B"/>
    <w:rsid w:val="00417D36"/>
    <w:rsid w:val="00424FA0"/>
    <w:rsid w:val="0043518E"/>
    <w:rsid w:val="00440B34"/>
    <w:rsid w:val="004419EC"/>
    <w:rsid w:val="00444276"/>
    <w:rsid w:val="00457359"/>
    <w:rsid w:val="004620B9"/>
    <w:rsid w:val="004635EC"/>
    <w:rsid w:val="00464A27"/>
    <w:rsid w:val="00464E8B"/>
    <w:rsid w:val="00464FC7"/>
    <w:rsid w:val="0047401E"/>
    <w:rsid w:val="00477748"/>
    <w:rsid w:val="00483B0A"/>
    <w:rsid w:val="004849BE"/>
    <w:rsid w:val="00486136"/>
    <w:rsid w:val="0048664A"/>
    <w:rsid w:val="00486DC7"/>
    <w:rsid w:val="004874CA"/>
    <w:rsid w:val="00487C2F"/>
    <w:rsid w:val="00491957"/>
    <w:rsid w:val="00492793"/>
    <w:rsid w:val="00493F05"/>
    <w:rsid w:val="0049573C"/>
    <w:rsid w:val="00496EF9"/>
    <w:rsid w:val="00497CAC"/>
    <w:rsid w:val="00497E59"/>
    <w:rsid w:val="004A1599"/>
    <w:rsid w:val="004A2AC7"/>
    <w:rsid w:val="004A44AD"/>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0F93"/>
    <w:rsid w:val="004E1C6B"/>
    <w:rsid w:val="004E7800"/>
    <w:rsid w:val="004F0B74"/>
    <w:rsid w:val="004F5C7E"/>
    <w:rsid w:val="004F78F0"/>
    <w:rsid w:val="00502476"/>
    <w:rsid w:val="005028B6"/>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623E6"/>
    <w:rsid w:val="00563645"/>
    <w:rsid w:val="00565AFC"/>
    <w:rsid w:val="005679E5"/>
    <w:rsid w:val="00572D34"/>
    <w:rsid w:val="00572DC3"/>
    <w:rsid w:val="00574D58"/>
    <w:rsid w:val="005763E9"/>
    <w:rsid w:val="005828AE"/>
    <w:rsid w:val="005829F1"/>
    <w:rsid w:val="00585EF1"/>
    <w:rsid w:val="00586ADC"/>
    <w:rsid w:val="00590372"/>
    <w:rsid w:val="005905C2"/>
    <w:rsid w:val="005952C8"/>
    <w:rsid w:val="00595914"/>
    <w:rsid w:val="0059641D"/>
    <w:rsid w:val="00597521"/>
    <w:rsid w:val="005A24C6"/>
    <w:rsid w:val="005A275B"/>
    <w:rsid w:val="005A2C37"/>
    <w:rsid w:val="005A5234"/>
    <w:rsid w:val="005A5D5B"/>
    <w:rsid w:val="005A6EDD"/>
    <w:rsid w:val="005B001C"/>
    <w:rsid w:val="005B0B60"/>
    <w:rsid w:val="005B4C64"/>
    <w:rsid w:val="005B4D81"/>
    <w:rsid w:val="005C174C"/>
    <w:rsid w:val="005C1FC7"/>
    <w:rsid w:val="005C332B"/>
    <w:rsid w:val="005C4F06"/>
    <w:rsid w:val="005C5EA1"/>
    <w:rsid w:val="005C6EDB"/>
    <w:rsid w:val="005D29D6"/>
    <w:rsid w:val="005D2F2A"/>
    <w:rsid w:val="005E732A"/>
    <w:rsid w:val="00604064"/>
    <w:rsid w:val="00612759"/>
    <w:rsid w:val="00613EEB"/>
    <w:rsid w:val="0062117F"/>
    <w:rsid w:val="00622221"/>
    <w:rsid w:val="00623767"/>
    <w:rsid w:val="00625D30"/>
    <w:rsid w:val="00635429"/>
    <w:rsid w:val="00636251"/>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549"/>
    <w:rsid w:val="00682FF0"/>
    <w:rsid w:val="0068356E"/>
    <w:rsid w:val="0068677C"/>
    <w:rsid w:val="006877A3"/>
    <w:rsid w:val="0069447C"/>
    <w:rsid w:val="006A0194"/>
    <w:rsid w:val="006A04A5"/>
    <w:rsid w:val="006A1246"/>
    <w:rsid w:val="006A289E"/>
    <w:rsid w:val="006A2F99"/>
    <w:rsid w:val="006A40F0"/>
    <w:rsid w:val="006A68C3"/>
    <w:rsid w:val="006A7C9E"/>
    <w:rsid w:val="006B4C67"/>
    <w:rsid w:val="006C035B"/>
    <w:rsid w:val="006C044A"/>
    <w:rsid w:val="006C109C"/>
    <w:rsid w:val="006D09D4"/>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0725"/>
    <w:rsid w:val="007223DD"/>
    <w:rsid w:val="00725A34"/>
    <w:rsid w:val="00727E53"/>
    <w:rsid w:val="00731507"/>
    <w:rsid w:val="00732A63"/>
    <w:rsid w:val="00734944"/>
    <w:rsid w:val="00735473"/>
    <w:rsid w:val="007357EB"/>
    <w:rsid w:val="0074296A"/>
    <w:rsid w:val="00743261"/>
    <w:rsid w:val="007432A4"/>
    <w:rsid w:val="007432D4"/>
    <w:rsid w:val="00743FCA"/>
    <w:rsid w:val="007470E9"/>
    <w:rsid w:val="00756418"/>
    <w:rsid w:val="0075702A"/>
    <w:rsid w:val="00760933"/>
    <w:rsid w:val="00761F2D"/>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448B"/>
    <w:rsid w:val="007D3179"/>
    <w:rsid w:val="007D51CA"/>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25B3"/>
    <w:rsid w:val="00875000"/>
    <w:rsid w:val="00875991"/>
    <w:rsid w:val="008762A5"/>
    <w:rsid w:val="008773A6"/>
    <w:rsid w:val="00880DD1"/>
    <w:rsid w:val="00881F4B"/>
    <w:rsid w:val="0088293B"/>
    <w:rsid w:val="00887462"/>
    <w:rsid w:val="00887882"/>
    <w:rsid w:val="008932CE"/>
    <w:rsid w:val="008941D5"/>
    <w:rsid w:val="008942B9"/>
    <w:rsid w:val="008957FB"/>
    <w:rsid w:val="00897941"/>
    <w:rsid w:val="008A000C"/>
    <w:rsid w:val="008A0E78"/>
    <w:rsid w:val="008A0FD9"/>
    <w:rsid w:val="008A23B0"/>
    <w:rsid w:val="008A4F1A"/>
    <w:rsid w:val="008A62B5"/>
    <w:rsid w:val="008B07D4"/>
    <w:rsid w:val="008B21CB"/>
    <w:rsid w:val="008C1408"/>
    <w:rsid w:val="008C5885"/>
    <w:rsid w:val="008C5900"/>
    <w:rsid w:val="008C5E4E"/>
    <w:rsid w:val="008C73AC"/>
    <w:rsid w:val="008D0DCE"/>
    <w:rsid w:val="008D148E"/>
    <w:rsid w:val="008D638D"/>
    <w:rsid w:val="008E01C1"/>
    <w:rsid w:val="008E1DA6"/>
    <w:rsid w:val="008E257D"/>
    <w:rsid w:val="008E2C83"/>
    <w:rsid w:val="008E4D30"/>
    <w:rsid w:val="008E68DA"/>
    <w:rsid w:val="008E6B7D"/>
    <w:rsid w:val="008E7694"/>
    <w:rsid w:val="008F03FA"/>
    <w:rsid w:val="008F2830"/>
    <w:rsid w:val="008F4C6D"/>
    <w:rsid w:val="00900848"/>
    <w:rsid w:val="00900E3B"/>
    <w:rsid w:val="00906BF8"/>
    <w:rsid w:val="00907408"/>
    <w:rsid w:val="0090787B"/>
    <w:rsid w:val="0093227F"/>
    <w:rsid w:val="00932702"/>
    <w:rsid w:val="00934CC1"/>
    <w:rsid w:val="00940202"/>
    <w:rsid w:val="00940F26"/>
    <w:rsid w:val="009414B4"/>
    <w:rsid w:val="009423A1"/>
    <w:rsid w:val="009454E7"/>
    <w:rsid w:val="0094585A"/>
    <w:rsid w:val="0094653A"/>
    <w:rsid w:val="009471AA"/>
    <w:rsid w:val="00951C3A"/>
    <w:rsid w:val="009534AC"/>
    <w:rsid w:val="00955662"/>
    <w:rsid w:val="0095586D"/>
    <w:rsid w:val="00955AC3"/>
    <w:rsid w:val="00955E08"/>
    <w:rsid w:val="009565F2"/>
    <w:rsid w:val="00960AEF"/>
    <w:rsid w:val="00962C25"/>
    <w:rsid w:val="00963C74"/>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4F9"/>
    <w:rsid w:val="009D4DC5"/>
    <w:rsid w:val="009D59C3"/>
    <w:rsid w:val="009E1BEC"/>
    <w:rsid w:val="009E1CF8"/>
    <w:rsid w:val="009F06F7"/>
    <w:rsid w:val="009F11F5"/>
    <w:rsid w:val="009F5299"/>
    <w:rsid w:val="009F7F6C"/>
    <w:rsid w:val="00A03B5E"/>
    <w:rsid w:val="00A05883"/>
    <w:rsid w:val="00A06FA5"/>
    <w:rsid w:val="00A11A47"/>
    <w:rsid w:val="00A12217"/>
    <w:rsid w:val="00A1281C"/>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54BD0"/>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1464"/>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0298"/>
    <w:rsid w:val="00B338C5"/>
    <w:rsid w:val="00B345FB"/>
    <w:rsid w:val="00B34AE9"/>
    <w:rsid w:val="00B37D4A"/>
    <w:rsid w:val="00B41075"/>
    <w:rsid w:val="00B42788"/>
    <w:rsid w:val="00B47601"/>
    <w:rsid w:val="00B47BE3"/>
    <w:rsid w:val="00B51EEF"/>
    <w:rsid w:val="00B5567B"/>
    <w:rsid w:val="00B62186"/>
    <w:rsid w:val="00B65459"/>
    <w:rsid w:val="00B658DB"/>
    <w:rsid w:val="00B7350D"/>
    <w:rsid w:val="00B73CC7"/>
    <w:rsid w:val="00B754CA"/>
    <w:rsid w:val="00B76D26"/>
    <w:rsid w:val="00B80663"/>
    <w:rsid w:val="00B81374"/>
    <w:rsid w:val="00B83B65"/>
    <w:rsid w:val="00B862F9"/>
    <w:rsid w:val="00B940A0"/>
    <w:rsid w:val="00B96CEF"/>
    <w:rsid w:val="00B9777C"/>
    <w:rsid w:val="00B97F1D"/>
    <w:rsid w:val="00BA1512"/>
    <w:rsid w:val="00BA1980"/>
    <w:rsid w:val="00BA280C"/>
    <w:rsid w:val="00BA3CC0"/>
    <w:rsid w:val="00BA53DE"/>
    <w:rsid w:val="00BA6874"/>
    <w:rsid w:val="00BA7A28"/>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5A0"/>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21AA"/>
    <w:rsid w:val="00C34FA4"/>
    <w:rsid w:val="00C361F5"/>
    <w:rsid w:val="00C36E33"/>
    <w:rsid w:val="00C3705B"/>
    <w:rsid w:val="00C37C20"/>
    <w:rsid w:val="00C43033"/>
    <w:rsid w:val="00C43679"/>
    <w:rsid w:val="00C452E7"/>
    <w:rsid w:val="00C57DCA"/>
    <w:rsid w:val="00C60740"/>
    <w:rsid w:val="00C64754"/>
    <w:rsid w:val="00C64996"/>
    <w:rsid w:val="00C64A15"/>
    <w:rsid w:val="00C64A74"/>
    <w:rsid w:val="00C64D24"/>
    <w:rsid w:val="00C65E6E"/>
    <w:rsid w:val="00C75FAF"/>
    <w:rsid w:val="00C7689D"/>
    <w:rsid w:val="00C7788D"/>
    <w:rsid w:val="00C80BEC"/>
    <w:rsid w:val="00C87DAE"/>
    <w:rsid w:val="00C9081A"/>
    <w:rsid w:val="00C91201"/>
    <w:rsid w:val="00C91F35"/>
    <w:rsid w:val="00C94EDC"/>
    <w:rsid w:val="00C971C0"/>
    <w:rsid w:val="00CA1FF5"/>
    <w:rsid w:val="00CA3702"/>
    <w:rsid w:val="00CA4AF0"/>
    <w:rsid w:val="00CA4CDA"/>
    <w:rsid w:val="00CA7636"/>
    <w:rsid w:val="00CA79F0"/>
    <w:rsid w:val="00CB1129"/>
    <w:rsid w:val="00CB2995"/>
    <w:rsid w:val="00CB2CAF"/>
    <w:rsid w:val="00CB3069"/>
    <w:rsid w:val="00CB3F2D"/>
    <w:rsid w:val="00CB4E65"/>
    <w:rsid w:val="00CB7FD6"/>
    <w:rsid w:val="00CC01B9"/>
    <w:rsid w:val="00CC3A06"/>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288"/>
    <w:rsid w:val="00D87C64"/>
    <w:rsid w:val="00D900FD"/>
    <w:rsid w:val="00D90C23"/>
    <w:rsid w:val="00D91B01"/>
    <w:rsid w:val="00D92502"/>
    <w:rsid w:val="00D92881"/>
    <w:rsid w:val="00D93F90"/>
    <w:rsid w:val="00D941B6"/>
    <w:rsid w:val="00D959D7"/>
    <w:rsid w:val="00D96EF5"/>
    <w:rsid w:val="00D97EDF"/>
    <w:rsid w:val="00DA356B"/>
    <w:rsid w:val="00DA432B"/>
    <w:rsid w:val="00DA508C"/>
    <w:rsid w:val="00DA6F4F"/>
    <w:rsid w:val="00DA7423"/>
    <w:rsid w:val="00DA7DA3"/>
    <w:rsid w:val="00DB2E4D"/>
    <w:rsid w:val="00DB4B8E"/>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765"/>
    <w:rsid w:val="00E3188E"/>
    <w:rsid w:val="00E32577"/>
    <w:rsid w:val="00E334DA"/>
    <w:rsid w:val="00E339BD"/>
    <w:rsid w:val="00E350AD"/>
    <w:rsid w:val="00E3530D"/>
    <w:rsid w:val="00E36005"/>
    <w:rsid w:val="00E36ED1"/>
    <w:rsid w:val="00E51BAB"/>
    <w:rsid w:val="00E529F3"/>
    <w:rsid w:val="00E54BAB"/>
    <w:rsid w:val="00E572F8"/>
    <w:rsid w:val="00E61C48"/>
    <w:rsid w:val="00E6228A"/>
    <w:rsid w:val="00E67197"/>
    <w:rsid w:val="00E70F8C"/>
    <w:rsid w:val="00E72F0B"/>
    <w:rsid w:val="00E8116A"/>
    <w:rsid w:val="00E9225A"/>
    <w:rsid w:val="00E97371"/>
    <w:rsid w:val="00E974FF"/>
    <w:rsid w:val="00EA311A"/>
    <w:rsid w:val="00EA3492"/>
    <w:rsid w:val="00EA485A"/>
    <w:rsid w:val="00EA5B16"/>
    <w:rsid w:val="00EA7862"/>
    <w:rsid w:val="00EB444F"/>
    <w:rsid w:val="00EB68DB"/>
    <w:rsid w:val="00EB6F2C"/>
    <w:rsid w:val="00EC03BC"/>
    <w:rsid w:val="00EC03BE"/>
    <w:rsid w:val="00EC119B"/>
    <w:rsid w:val="00EC3644"/>
    <w:rsid w:val="00EC3CC8"/>
    <w:rsid w:val="00EC560F"/>
    <w:rsid w:val="00ED0213"/>
    <w:rsid w:val="00ED33E4"/>
    <w:rsid w:val="00ED3F46"/>
    <w:rsid w:val="00ED4217"/>
    <w:rsid w:val="00ED589A"/>
    <w:rsid w:val="00EE0701"/>
    <w:rsid w:val="00EE19CD"/>
    <w:rsid w:val="00EE754F"/>
    <w:rsid w:val="00EE7F31"/>
    <w:rsid w:val="00EF135E"/>
    <w:rsid w:val="00EF1B03"/>
    <w:rsid w:val="00EF2D92"/>
    <w:rsid w:val="00EF3914"/>
    <w:rsid w:val="00EF3999"/>
    <w:rsid w:val="00EF5118"/>
    <w:rsid w:val="00EF6B67"/>
    <w:rsid w:val="00F04513"/>
    <w:rsid w:val="00F052EF"/>
    <w:rsid w:val="00F12160"/>
    <w:rsid w:val="00F14056"/>
    <w:rsid w:val="00F14A93"/>
    <w:rsid w:val="00F25464"/>
    <w:rsid w:val="00F27D97"/>
    <w:rsid w:val="00F31A29"/>
    <w:rsid w:val="00F322C1"/>
    <w:rsid w:val="00F3520A"/>
    <w:rsid w:val="00F35B3D"/>
    <w:rsid w:val="00F4611F"/>
    <w:rsid w:val="00F46FE5"/>
    <w:rsid w:val="00F5048A"/>
    <w:rsid w:val="00F50A32"/>
    <w:rsid w:val="00F50D43"/>
    <w:rsid w:val="00F537DF"/>
    <w:rsid w:val="00F61143"/>
    <w:rsid w:val="00F71F42"/>
    <w:rsid w:val="00F75972"/>
    <w:rsid w:val="00F75E39"/>
    <w:rsid w:val="00F8111C"/>
    <w:rsid w:val="00F85C1B"/>
    <w:rsid w:val="00F86617"/>
    <w:rsid w:val="00F91BCE"/>
    <w:rsid w:val="00F920FC"/>
    <w:rsid w:val="00FA591B"/>
    <w:rsid w:val="00FA6F00"/>
    <w:rsid w:val="00FA7ACE"/>
    <w:rsid w:val="00FB1143"/>
    <w:rsid w:val="00FB1C5B"/>
    <w:rsid w:val="00FB5697"/>
    <w:rsid w:val="00FC1EDE"/>
    <w:rsid w:val="00FC264E"/>
    <w:rsid w:val="00FC2D92"/>
    <w:rsid w:val="00FD1052"/>
    <w:rsid w:val="00FD45BB"/>
    <w:rsid w:val="00FD6AB0"/>
    <w:rsid w:val="00FD75F5"/>
    <w:rsid w:val="00FE0100"/>
    <w:rsid w:val="00FE1996"/>
    <w:rsid w:val="00FE6B92"/>
    <w:rsid w:val="00FF04C8"/>
    <w:rsid w:val="00FF302C"/>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78039111-E0F8-4CCD-84CD-B77C0A8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FC2D92"/>
    <w:rPr>
      <w:sz w:val="22"/>
    </w:rPr>
  </w:style>
  <w:style w:type="table" w:customStyle="1" w:styleId="15">
    <w:name w:val="Сітка таблиці1"/>
    <w:basedOn w:val="a1"/>
    <w:next w:val="ab"/>
    <w:uiPriority w:val="39"/>
    <w:rsid w:val="008942B9"/>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b"/>
    <w:uiPriority w:val="39"/>
    <w:rsid w:val="008942B9"/>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Unresolved Mention"/>
    <w:basedOn w:val="a0"/>
    <w:uiPriority w:val="99"/>
    <w:semiHidden/>
    <w:unhideWhenUsed/>
    <w:rsid w:val="0089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mailto:m.moshura@phc.org.ua" TargetMode="External"/><Relationship Id="rId2" Type="http://schemas.openxmlformats.org/officeDocument/2006/relationships/numbering" Target="numbering.xml"/><Relationship Id="rId16" Type="http://schemas.openxmlformats.org/officeDocument/2006/relationships/hyperlink" Target="mailto:info@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s://www.who.int/publications/i/item/programmatic-innovations-to-address-challenges-in-tuberculosis-prevention-and-care-during-the-covid-19-pandemic" TargetMode="External"/><Relationship Id="rId10" Type="http://schemas.openxmlformats.org/officeDocument/2006/relationships/hyperlink" Target="mailto:v.klevtsova@phc.org.ua"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8702-892A-42BF-90E1-A663E552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37733</Words>
  <Characters>21509</Characters>
  <Application>Microsoft Office Word</Application>
  <DocSecurity>0</DocSecurity>
  <Lines>179</Lines>
  <Paragraphs>118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8</cp:revision>
  <cp:lastPrinted>2022-07-13T08:55:00Z</cp:lastPrinted>
  <dcterms:created xsi:type="dcterms:W3CDTF">2022-11-21T13:38:00Z</dcterms:created>
  <dcterms:modified xsi:type="dcterms:W3CDTF">2022-11-23T08:11:00Z</dcterms:modified>
</cp:coreProperties>
</file>