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5AF98" w14:textId="77777777" w:rsidR="00B7092D" w:rsidRPr="00B7092D" w:rsidRDefault="00B7092D" w:rsidP="00B7092D">
      <w:pPr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>Проектний офіс ДП «</w:t>
      </w:r>
      <w:hyperlink r:id="rId5" w:history="1">
        <w:r w:rsidRPr="00085458">
          <w:rPr>
            <w:rFonts w:eastAsia="Times New Roman" w:cs="Arial"/>
            <w:color w:val="000000"/>
            <w:sz w:val="22"/>
            <w:szCs w:val="22"/>
            <w:u w:val="single"/>
            <w:lang w:val="uk-UA" w:eastAsia="ru-RU"/>
          </w:rPr>
          <w:t>Медичні закупівлі України</w:t>
        </w:r>
      </w:hyperlink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» оголошує конкурс на посаду </w:t>
      </w:r>
    </w:p>
    <w:p w14:paraId="557E400C" w14:textId="77777777" w:rsidR="00B7092D" w:rsidRPr="00B7092D" w:rsidRDefault="00B7092D" w:rsidP="00B7092D">
      <w:pPr>
        <w:shd w:val="clear" w:color="auto" w:fill="FFFFFF"/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  <w:r w:rsidRPr="00B7092D">
        <w:rPr>
          <w:rFonts w:eastAsia="Times New Roman" w:cs="Arial"/>
          <w:b/>
          <w:bCs/>
          <w:color w:val="000000"/>
          <w:sz w:val="22"/>
          <w:szCs w:val="22"/>
          <w:shd w:val="clear" w:color="auto" w:fill="FFFFFF"/>
          <w:lang w:val="uk-UA" w:eastAsia="ru-RU"/>
        </w:rPr>
        <w:t>Провідний фахівець відділу супроводу договірних відносин </w:t>
      </w:r>
    </w:p>
    <w:p w14:paraId="676BE06D" w14:textId="77777777" w:rsidR="00B7092D" w:rsidRPr="00B7092D" w:rsidRDefault="00B7092D" w:rsidP="00B7092D">
      <w:pPr>
        <w:shd w:val="clear" w:color="auto" w:fill="FFFFFF"/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  <w:r w:rsidRPr="00B7092D">
        <w:rPr>
          <w:rFonts w:eastAsia="Times New Roman" w:cs="Times New Roman"/>
          <w:color w:val="000000"/>
          <w:sz w:val="22"/>
          <w:szCs w:val="22"/>
          <w:lang w:val="uk-UA" w:eastAsia="ru-RU"/>
        </w:rPr>
        <w:t> </w:t>
      </w:r>
    </w:p>
    <w:p w14:paraId="308DAE29" w14:textId="77777777" w:rsidR="00B7092D" w:rsidRPr="00B7092D" w:rsidRDefault="00B7092D" w:rsidP="00B7092D">
      <w:pPr>
        <w:shd w:val="clear" w:color="auto" w:fill="FFFFFF"/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  <w:r w:rsidRPr="00B7092D">
        <w:rPr>
          <w:rFonts w:eastAsia="Times New Roman" w:cs="Arial"/>
          <w:b/>
          <w:bCs/>
          <w:color w:val="000000"/>
          <w:sz w:val="22"/>
          <w:szCs w:val="22"/>
          <w:lang w:val="uk-UA" w:eastAsia="ru-RU"/>
        </w:rPr>
        <w:t>Результат:</w:t>
      </w:r>
    </w:p>
    <w:p w14:paraId="465F1856" w14:textId="77777777" w:rsidR="00B7092D" w:rsidRPr="00B7092D" w:rsidRDefault="00B7092D" w:rsidP="00B7092D">
      <w:pPr>
        <w:shd w:val="clear" w:color="auto" w:fill="FFFFFF"/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1) </w:t>
      </w:r>
      <w:r w:rsidRPr="00085458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Успішна закупівля товарів та послуг в рамках </w:t>
      </w:r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програми Глобального Фонду для боротьби з туберкульозом, ВІЛ/СНІДом та малярією</w:t>
      </w:r>
    </w:p>
    <w:p w14:paraId="493572FC" w14:textId="77777777" w:rsidR="00B7092D" w:rsidRPr="00B7092D" w:rsidRDefault="00B7092D" w:rsidP="00B7092D">
      <w:pPr>
        <w:shd w:val="clear" w:color="auto" w:fill="FFFFFF"/>
        <w:jc w:val="both"/>
        <w:rPr>
          <w:rFonts w:eastAsia="Times New Roman" w:cs="Times New Roman"/>
          <w:color w:val="000000" w:themeColor="text1"/>
          <w:sz w:val="22"/>
          <w:szCs w:val="22"/>
          <w:lang w:val="uk-UA" w:eastAsia="ru-RU"/>
        </w:rPr>
      </w:pPr>
      <w:r w:rsidRPr="00B7092D">
        <w:rPr>
          <w:rFonts w:eastAsia="Times New Roman" w:cs="Arial"/>
          <w:color w:val="000000" w:themeColor="text1"/>
          <w:sz w:val="22"/>
          <w:szCs w:val="22"/>
          <w:lang w:val="uk-UA" w:eastAsia="ru-RU"/>
        </w:rPr>
        <w:t>2) Ефективне використання коштів</w:t>
      </w:r>
      <w:r w:rsidRPr="00085458">
        <w:rPr>
          <w:rFonts w:eastAsia="Times New Roman" w:cs="Arial"/>
          <w:color w:val="000000" w:themeColor="text1"/>
          <w:sz w:val="22"/>
          <w:szCs w:val="22"/>
          <w:lang w:val="uk-UA" w:eastAsia="ru-RU"/>
        </w:rPr>
        <w:t xml:space="preserve"> (економія)</w:t>
      </w:r>
    </w:p>
    <w:p w14:paraId="2288FBED" w14:textId="77777777" w:rsidR="00B7092D" w:rsidRPr="00B7092D" w:rsidRDefault="00B7092D" w:rsidP="00B7092D">
      <w:pPr>
        <w:shd w:val="clear" w:color="auto" w:fill="FFFFFF"/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  <w:r w:rsidRPr="00085458">
        <w:rPr>
          <w:rFonts w:eastAsia="Times New Roman" w:cs="Arial"/>
          <w:color w:val="000000"/>
          <w:sz w:val="22"/>
          <w:szCs w:val="22"/>
          <w:lang w:val="uk-UA" w:eastAsia="ru-RU"/>
        </w:rPr>
        <w:t>3</w:t>
      </w:r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>) Контракти для кожної процедури закупівлі</w:t>
      </w:r>
    </w:p>
    <w:p w14:paraId="7C35666C" w14:textId="77777777" w:rsidR="00B7092D" w:rsidRPr="00B7092D" w:rsidRDefault="00B7092D" w:rsidP="00B7092D">
      <w:pPr>
        <w:shd w:val="clear" w:color="auto" w:fill="FFFFFF"/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  <w:r w:rsidRPr="00B7092D">
        <w:rPr>
          <w:rFonts w:eastAsia="Times New Roman" w:cs="Times New Roman"/>
          <w:color w:val="000000"/>
          <w:sz w:val="22"/>
          <w:szCs w:val="22"/>
          <w:lang w:val="uk-UA" w:eastAsia="ru-RU"/>
        </w:rPr>
        <w:t> </w:t>
      </w:r>
    </w:p>
    <w:p w14:paraId="27A72756" w14:textId="77777777" w:rsidR="00B7092D" w:rsidRPr="00B7092D" w:rsidRDefault="00B7092D" w:rsidP="00B7092D">
      <w:pPr>
        <w:shd w:val="clear" w:color="auto" w:fill="FFFFFF"/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  <w:r w:rsidRPr="00B7092D">
        <w:rPr>
          <w:rFonts w:eastAsia="Times New Roman" w:cs="Arial"/>
          <w:b/>
          <w:bCs/>
          <w:color w:val="000000"/>
          <w:sz w:val="22"/>
          <w:szCs w:val="22"/>
          <w:lang w:val="uk-UA" w:eastAsia="ru-RU"/>
        </w:rPr>
        <w:t>Обсяг роботи:</w:t>
      </w:r>
    </w:p>
    <w:p w14:paraId="529CC982" w14:textId="77777777" w:rsidR="00B7092D" w:rsidRPr="00B7092D" w:rsidRDefault="00B7092D" w:rsidP="00B7092D">
      <w:pPr>
        <w:shd w:val="clear" w:color="auto" w:fill="FFFFFF"/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1) Розроблення </w:t>
      </w:r>
      <w:r w:rsidRPr="00085458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технічного завдання та </w:t>
      </w:r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>тендерної документації (</w:t>
      </w:r>
      <w:r w:rsidRPr="00085458">
        <w:rPr>
          <w:rFonts w:eastAsia="Times New Roman" w:cs="Arial"/>
          <w:color w:val="000000"/>
          <w:sz w:val="22"/>
          <w:szCs w:val="22"/>
          <w:lang w:val="uk-UA" w:eastAsia="ru-RU"/>
        </w:rPr>
        <w:t>лікарські засоби та медичні вироби</w:t>
      </w:r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>),</w:t>
      </w:r>
    </w:p>
    <w:p w14:paraId="63EB7410" w14:textId="77777777" w:rsidR="00B7092D" w:rsidRPr="00B7092D" w:rsidRDefault="00B7092D" w:rsidP="00B7092D">
      <w:pPr>
        <w:shd w:val="clear" w:color="auto" w:fill="FFFFFF"/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2) Розробка типових закупівельних контрактів організації, що відповідають українському законодавству у сфері публічних </w:t>
      </w:r>
      <w:proofErr w:type="spellStart"/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>закупівель</w:t>
      </w:r>
      <w:proofErr w:type="spellEnd"/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(у співпраці з юристом)</w:t>
      </w:r>
    </w:p>
    <w:p w14:paraId="5AD082F8" w14:textId="77777777" w:rsidR="00B7092D" w:rsidRPr="00B7092D" w:rsidRDefault="00B7092D" w:rsidP="00B7092D">
      <w:pPr>
        <w:shd w:val="clear" w:color="auto" w:fill="FFFFFF"/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>3) Узгодження контрактів організації відповідно до законодавчих змін та змін корпоративних, міжнародних стандартів (у співпраці з юристом)</w:t>
      </w:r>
    </w:p>
    <w:p w14:paraId="0C3D5949" w14:textId="77777777" w:rsidR="00B7092D" w:rsidRPr="00B7092D" w:rsidRDefault="00B7092D" w:rsidP="00B7092D">
      <w:pPr>
        <w:shd w:val="clear" w:color="auto" w:fill="FFFFFF"/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4) </w:t>
      </w:r>
      <w:r w:rsidRPr="00085458">
        <w:rPr>
          <w:rFonts w:eastAsia="Times New Roman" w:cs="Arial"/>
          <w:color w:val="000000"/>
          <w:sz w:val="22"/>
          <w:szCs w:val="22"/>
          <w:lang w:val="uk-UA" w:eastAsia="ru-RU"/>
        </w:rPr>
        <w:t>Супровід закупівельних процедур</w:t>
      </w:r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</w:t>
      </w:r>
      <w:r w:rsidRPr="00085458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на всіх етапах </w:t>
      </w:r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>та співпраця з іншими відділами організації</w:t>
      </w:r>
      <w:r w:rsidRPr="00085458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для забезпечення виконання умов Кодексу поведінки для набувачів та Кодексу поведінки для постачальників ресурсів Глобального Фонду</w:t>
      </w:r>
    </w:p>
    <w:p w14:paraId="2896FC4B" w14:textId="77777777" w:rsidR="00B7092D" w:rsidRPr="00B7092D" w:rsidRDefault="00B7092D" w:rsidP="00B7092D">
      <w:pPr>
        <w:shd w:val="clear" w:color="auto" w:fill="FFFFFF"/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>5) Участь у переговорах щодо умов контрактів, кваліфікаційних критеріїв для</w:t>
      </w:r>
      <w:r w:rsidRPr="00085458">
        <w:rPr>
          <w:rFonts w:eastAsia="Times New Roman" w:cs="Times New Roman"/>
          <w:color w:val="000000"/>
          <w:sz w:val="22"/>
          <w:szCs w:val="22"/>
          <w:lang w:val="uk-UA" w:eastAsia="ru-RU"/>
        </w:rPr>
        <w:t xml:space="preserve"> </w:t>
      </w:r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>постачальників</w:t>
      </w:r>
    </w:p>
    <w:p w14:paraId="43599A9E" w14:textId="77777777" w:rsidR="00B7092D" w:rsidRPr="00B7092D" w:rsidRDefault="00B7092D" w:rsidP="00B7092D">
      <w:pPr>
        <w:shd w:val="clear" w:color="auto" w:fill="FFFFFF"/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6) Публікація закупівельних контрактів в електронній системі публічних </w:t>
      </w:r>
      <w:proofErr w:type="spellStart"/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>закупівель</w:t>
      </w:r>
      <w:proofErr w:type="spellEnd"/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>.</w:t>
      </w:r>
    </w:p>
    <w:p w14:paraId="5F8D8347" w14:textId="77777777" w:rsidR="00B7092D" w:rsidRPr="00B7092D" w:rsidRDefault="00B7092D" w:rsidP="00B7092D">
      <w:pPr>
        <w:shd w:val="clear" w:color="auto" w:fill="FFFFFF"/>
        <w:jc w:val="both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>7) Адміністрування контрактів організації для забезпечення виконання умов контрактів</w:t>
      </w:r>
    </w:p>
    <w:p w14:paraId="52F21980" w14:textId="77777777" w:rsidR="00B7092D" w:rsidRPr="00B7092D" w:rsidRDefault="00B7092D" w:rsidP="00B7092D">
      <w:pPr>
        <w:shd w:val="clear" w:color="auto" w:fill="FFFFFF"/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  <w:r w:rsidRPr="00B7092D">
        <w:rPr>
          <w:rFonts w:eastAsia="Times New Roman" w:cs="Times New Roman"/>
          <w:color w:val="000000"/>
          <w:sz w:val="22"/>
          <w:szCs w:val="22"/>
          <w:lang w:val="uk-UA" w:eastAsia="ru-RU"/>
        </w:rPr>
        <w:t>  </w:t>
      </w:r>
    </w:p>
    <w:p w14:paraId="2CC9341E" w14:textId="77777777" w:rsidR="00B7092D" w:rsidRPr="00B7092D" w:rsidRDefault="00B7092D" w:rsidP="00B7092D">
      <w:pPr>
        <w:shd w:val="clear" w:color="auto" w:fill="FFFFFF"/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  <w:r w:rsidRPr="00B7092D">
        <w:rPr>
          <w:rFonts w:eastAsia="Times New Roman" w:cs="Arial"/>
          <w:b/>
          <w:bCs/>
          <w:color w:val="000000"/>
          <w:sz w:val="22"/>
          <w:szCs w:val="22"/>
          <w:lang w:val="uk-UA" w:eastAsia="ru-RU"/>
        </w:rPr>
        <w:t>Кваліфікаційні вимоги:</w:t>
      </w:r>
    </w:p>
    <w:p w14:paraId="3DE13CF6" w14:textId="77777777" w:rsidR="00B7092D" w:rsidRPr="00B7092D" w:rsidRDefault="00B7092D" w:rsidP="00B7092D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Вища юридична або фінансова освіта, додаткова освіта в публічних </w:t>
      </w:r>
      <w:proofErr w:type="spellStart"/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>закупівлях</w:t>
      </w:r>
      <w:proofErr w:type="spellEnd"/>
    </w:p>
    <w:p w14:paraId="04EC8FF3" w14:textId="77777777" w:rsidR="00B7092D" w:rsidRPr="00B7092D" w:rsidRDefault="00B7092D" w:rsidP="00B7092D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Досвід роботи </w:t>
      </w:r>
      <w:proofErr w:type="spellStart"/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>закупівельником</w:t>
      </w:r>
      <w:proofErr w:type="spellEnd"/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або на іншій відповідній позиції - від 2 років</w:t>
      </w:r>
    </w:p>
    <w:p w14:paraId="025B03F2" w14:textId="77777777" w:rsidR="00B7092D" w:rsidRPr="00085458" w:rsidRDefault="00B7092D" w:rsidP="00B7092D">
      <w:pPr>
        <w:pStyle w:val="a5"/>
        <w:numPr>
          <w:ilvl w:val="0"/>
          <w:numId w:val="1"/>
        </w:numPr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085458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Глибокі знання законодавства у сфері публічних </w:t>
      </w:r>
      <w:proofErr w:type="spellStart"/>
      <w:r w:rsidRPr="00085458">
        <w:rPr>
          <w:rFonts w:eastAsia="Times New Roman" w:cs="Arial"/>
          <w:color w:val="000000"/>
          <w:sz w:val="22"/>
          <w:szCs w:val="22"/>
          <w:lang w:val="uk-UA" w:eastAsia="ru-RU"/>
        </w:rPr>
        <w:t>закупівель</w:t>
      </w:r>
      <w:proofErr w:type="spellEnd"/>
    </w:p>
    <w:p w14:paraId="78B303E6" w14:textId="77777777" w:rsidR="00B7092D" w:rsidRPr="00085458" w:rsidRDefault="00B7092D" w:rsidP="00B7092D">
      <w:pPr>
        <w:pStyle w:val="a5"/>
        <w:numPr>
          <w:ilvl w:val="0"/>
          <w:numId w:val="1"/>
        </w:numPr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085458">
        <w:rPr>
          <w:rFonts w:eastAsia="Times New Roman" w:cs="Arial"/>
          <w:color w:val="000000"/>
          <w:sz w:val="22"/>
          <w:szCs w:val="22"/>
          <w:lang w:val="uk-UA" w:eastAsia="ru-RU"/>
        </w:rPr>
        <w:t>Досвід роботи з експортними та імпортними контрактами, Інкотермс 2010</w:t>
      </w:r>
    </w:p>
    <w:p w14:paraId="06A9761D" w14:textId="77777777" w:rsidR="00B7092D" w:rsidRPr="00085458" w:rsidRDefault="00B7092D" w:rsidP="00B7092D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085458">
        <w:rPr>
          <w:rFonts w:eastAsia="Times New Roman" w:cs="Arial"/>
          <w:color w:val="000000"/>
          <w:sz w:val="22"/>
          <w:szCs w:val="22"/>
          <w:lang w:val="uk-UA" w:eastAsia="ru-RU"/>
        </w:rPr>
        <w:t>Глибокі знання та д</w:t>
      </w:r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освід роботи з </w:t>
      </w:r>
      <w:r w:rsidRPr="00085458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системою </w:t>
      </w:r>
      <w:proofErr w:type="spellStart"/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>ProZorro</w:t>
      </w:r>
      <w:proofErr w:type="spellEnd"/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, іншими комерційними системами електронних </w:t>
      </w:r>
      <w:proofErr w:type="spellStart"/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>закупівель</w:t>
      </w:r>
      <w:proofErr w:type="spellEnd"/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або системами планування ресурсів підприємства</w:t>
      </w:r>
    </w:p>
    <w:p w14:paraId="2E24DBC7" w14:textId="77777777" w:rsidR="00085458" w:rsidRPr="00B7092D" w:rsidRDefault="00085458" w:rsidP="00085458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Знання Кодексу поведінки для набувачів та Кодексу поведінки для постачальників ресурсів Глобального Фонду (</w:t>
      </w:r>
      <w:proofErr w:type="spellStart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Code</w:t>
      </w:r>
      <w:proofErr w:type="spellEnd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</w:t>
      </w:r>
      <w:proofErr w:type="spellStart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of</w:t>
      </w:r>
      <w:proofErr w:type="spellEnd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</w:t>
      </w:r>
      <w:proofErr w:type="spellStart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Conduct</w:t>
      </w:r>
      <w:proofErr w:type="spellEnd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</w:t>
      </w:r>
      <w:proofErr w:type="spellStart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for</w:t>
      </w:r>
      <w:proofErr w:type="spellEnd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</w:t>
      </w:r>
      <w:proofErr w:type="spellStart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Recipients</w:t>
      </w:r>
      <w:proofErr w:type="spellEnd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&amp; </w:t>
      </w:r>
      <w:proofErr w:type="spellStart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Code</w:t>
      </w:r>
      <w:proofErr w:type="spellEnd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</w:t>
      </w:r>
      <w:proofErr w:type="spellStart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of</w:t>
      </w:r>
      <w:proofErr w:type="spellEnd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</w:t>
      </w:r>
      <w:proofErr w:type="spellStart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Conduct</w:t>
      </w:r>
      <w:proofErr w:type="spellEnd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</w:t>
      </w:r>
      <w:proofErr w:type="spellStart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for</w:t>
      </w:r>
      <w:proofErr w:type="spellEnd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</w:t>
      </w:r>
      <w:proofErr w:type="spellStart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Suppliers</w:t>
      </w:r>
      <w:proofErr w:type="spellEnd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</w:t>
      </w:r>
      <w:proofErr w:type="spellStart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of</w:t>
      </w:r>
      <w:proofErr w:type="spellEnd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</w:t>
      </w:r>
      <w:proofErr w:type="spellStart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Global</w:t>
      </w:r>
      <w:proofErr w:type="spellEnd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</w:t>
      </w:r>
      <w:proofErr w:type="spellStart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Fund</w:t>
      </w:r>
      <w:proofErr w:type="spellEnd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</w:t>
      </w:r>
      <w:proofErr w:type="spellStart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Resources</w:t>
      </w:r>
      <w:proofErr w:type="spellEnd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)</w:t>
      </w:r>
    </w:p>
    <w:p w14:paraId="57101F55" w14:textId="77777777" w:rsidR="00B7092D" w:rsidRPr="00B7092D" w:rsidRDefault="00B7092D" w:rsidP="00B7092D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>Вільне володіння українською мовою</w:t>
      </w:r>
      <w:r w:rsidR="00A80A7E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, </w:t>
      </w:r>
      <w:r w:rsidR="00A80A7E" w:rsidRPr="003D5F0E">
        <w:rPr>
          <w:rFonts w:eastAsia="Times New Roman" w:cs="Arial"/>
          <w:color w:val="000000"/>
          <w:sz w:val="22"/>
          <w:szCs w:val="22"/>
          <w:lang w:val="uk-UA" w:eastAsia="ru-RU"/>
        </w:rPr>
        <w:t>англійською мовою (</w:t>
      </w:r>
      <w:proofErr w:type="spellStart"/>
      <w:r w:rsidR="00A80A7E" w:rsidRPr="003D5F0E">
        <w:rPr>
          <w:rFonts w:eastAsia="Times New Roman" w:cs="Arial"/>
          <w:color w:val="000000"/>
          <w:sz w:val="22"/>
          <w:szCs w:val="22"/>
          <w:lang w:val="uk-UA" w:eastAsia="ru-RU"/>
        </w:rPr>
        <w:t>intermediate</w:t>
      </w:r>
      <w:proofErr w:type="spellEnd"/>
      <w:r w:rsidR="00A80A7E" w:rsidRPr="003D5F0E">
        <w:rPr>
          <w:rFonts w:eastAsia="Times New Roman" w:cs="Arial"/>
          <w:color w:val="000000"/>
          <w:sz w:val="22"/>
          <w:szCs w:val="22"/>
          <w:lang w:val="uk-UA" w:eastAsia="ru-RU"/>
        </w:rPr>
        <w:t>)</w:t>
      </w:r>
      <w:r w:rsidRPr="00085458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. </w:t>
      </w:r>
    </w:p>
    <w:p w14:paraId="208EE901" w14:textId="77777777" w:rsidR="00B7092D" w:rsidRPr="00B7092D" w:rsidRDefault="00B7092D" w:rsidP="00B7092D">
      <w:pPr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</w:p>
    <w:p w14:paraId="258D9F23" w14:textId="77777777" w:rsidR="00B7092D" w:rsidRPr="00B7092D" w:rsidRDefault="00B7092D" w:rsidP="00B7092D">
      <w:pPr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  <w:r w:rsidRPr="00B7092D">
        <w:rPr>
          <w:rFonts w:eastAsia="Times New Roman" w:cs="Arial"/>
          <w:b/>
          <w:bCs/>
          <w:color w:val="000000"/>
          <w:sz w:val="22"/>
          <w:szCs w:val="22"/>
          <w:lang w:val="uk-UA" w:eastAsia="ru-RU"/>
        </w:rPr>
        <w:t>Вимоги до особистих та професійних якостей:</w:t>
      </w:r>
    </w:p>
    <w:p w14:paraId="451EB80A" w14:textId="77777777" w:rsidR="00B7092D" w:rsidRPr="00B7092D" w:rsidRDefault="00B7092D" w:rsidP="00B7092D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>Високі аналітичні здібності та критичне мислення, увага до деталей</w:t>
      </w:r>
    </w:p>
    <w:p w14:paraId="4687258F" w14:textId="77777777" w:rsidR="00B7092D" w:rsidRPr="00B7092D" w:rsidRDefault="00B7092D" w:rsidP="00B7092D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>Хороші комунікаційні навички</w:t>
      </w:r>
    </w:p>
    <w:p w14:paraId="49B8B531" w14:textId="77777777" w:rsidR="00B7092D" w:rsidRPr="00B7092D" w:rsidRDefault="00B7092D" w:rsidP="00B7092D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>Гнучкість у швидкозмінному середовищі</w:t>
      </w:r>
    </w:p>
    <w:p w14:paraId="4E0BF543" w14:textId="77777777" w:rsidR="00B7092D" w:rsidRPr="00B7092D" w:rsidRDefault="00B7092D" w:rsidP="00B7092D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>Високий рівень мотивації та активна громадянська позиція. Порядність, нульова толерантність до корупції, мотивація бути причетним до масштабних змін і бути частиною медичної реформи.</w:t>
      </w:r>
    </w:p>
    <w:p w14:paraId="3BCCEAB9" w14:textId="77777777" w:rsidR="00B7092D" w:rsidRPr="00B7092D" w:rsidRDefault="00B7092D" w:rsidP="00B7092D">
      <w:pPr>
        <w:shd w:val="clear" w:color="auto" w:fill="FFFFFF"/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  <w:r w:rsidRPr="00B7092D">
        <w:rPr>
          <w:rFonts w:eastAsia="Times New Roman" w:cs="Times New Roman"/>
          <w:color w:val="000000"/>
          <w:sz w:val="22"/>
          <w:szCs w:val="22"/>
          <w:lang w:val="uk-UA" w:eastAsia="ru-RU"/>
        </w:rPr>
        <w:t> </w:t>
      </w:r>
    </w:p>
    <w:p w14:paraId="3F559DD0" w14:textId="77777777" w:rsidR="00B7092D" w:rsidRPr="00B7092D" w:rsidRDefault="00B7092D" w:rsidP="00B7092D">
      <w:pPr>
        <w:shd w:val="clear" w:color="auto" w:fill="FFFFFF"/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Резюме, мотиваційний лист та бажаний рівень щомісячної винагороди надсилайте на </w:t>
      </w:r>
      <w:hyperlink r:id="rId6" w:history="1">
        <w:r w:rsidRPr="00085458">
          <w:rPr>
            <w:rFonts w:eastAsia="Times New Roman" w:cs="Arial"/>
            <w:color w:val="0563C1"/>
            <w:sz w:val="22"/>
            <w:szCs w:val="22"/>
            <w:u w:val="single"/>
            <w:lang w:val="uk-UA" w:eastAsia="ru-RU"/>
          </w:rPr>
          <w:t>medpro.talents@gmail.com</w:t>
        </w:r>
      </w:hyperlink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 з темою «</w:t>
      </w:r>
      <w:r w:rsidRPr="00B7092D">
        <w:rPr>
          <w:rFonts w:eastAsia="Times New Roman" w:cs="Arial"/>
          <w:b/>
          <w:bCs/>
          <w:color w:val="000000"/>
          <w:sz w:val="22"/>
          <w:szCs w:val="22"/>
          <w:shd w:val="clear" w:color="auto" w:fill="FFFFFF"/>
          <w:lang w:val="uk-UA" w:eastAsia="ru-RU"/>
        </w:rPr>
        <w:t>Провідний фахівець відділу супроводу договірних відносин</w:t>
      </w:r>
      <w:r w:rsidRPr="00B7092D">
        <w:rPr>
          <w:rFonts w:eastAsia="Times New Roman" w:cs="Arial"/>
          <w:color w:val="000000"/>
          <w:sz w:val="22"/>
          <w:szCs w:val="22"/>
          <w:shd w:val="clear" w:color="auto" w:fill="FFFFFF"/>
          <w:lang w:val="uk-UA" w:eastAsia="ru-RU"/>
        </w:rPr>
        <w:t> </w:t>
      </w:r>
      <w:r w:rsidRPr="00B7092D">
        <w:rPr>
          <w:rFonts w:eastAsia="Times New Roman" w:cs="Arial"/>
          <w:b/>
          <w:bCs/>
          <w:color w:val="000000"/>
          <w:sz w:val="22"/>
          <w:szCs w:val="22"/>
          <w:lang w:val="uk-UA" w:eastAsia="ru-RU"/>
        </w:rPr>
        <w:t>».</w:t>
      </w:r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</w:t>
      </w:r>
    </w:p>
    <w:p w14:paraId="52940FE6" w14:textId="77777777" w:rsidR="00B7092D" w:rsidRPr="00B7092D" w:rsidRDefault="00B7092D" w:rsidP="00B7092D">
      <w:pPr>
        <w:shd w:val="clear" w:color="auto" w:fill="FFFFFF"/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  <w:r w:rsidRPr="00B7092D">
        <w:rPr>
          <w:rFonts w:eastAsia="Times New Roman" w:cs="Arial"/>
          <w:b/>
          <w:bCs/>
          <w:color w:val="000000"/>
          <w:sz w:val="22"/>
          <w:szCs w:val="22"/>
          <w:lang w:val="uk-UA" w:eastAsia="ru-RU"/>
        </w:rPr>
        <w:t>Строк подання документів</w:t>
      </w:r>
      <w:r w:rsidR="00FD332D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− до 18 год. 00 хв. 30</w:t>
      </w:r>
      <w:bookmarkStart w:id="0" w:name="_GoBack"/>
      <w:bookmarkEnd w:id="0"/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червня 2019 року.</w:t>
      </w:r>
    </w:p>
    <w:p w14:paraId="1532D482" w14:textId="77777777" w:rsidR="00B7092D" w:rsidRPr="00B7092D" w:rsidRDefault="00B7092D" w:rsidP="00B7092D">
      <w:pPr>
        <w:shd w:val="clear" w:color="auto" w:fill="FFFFFF"/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  <w:r w:rsidRPr="00B7092D">
        <w:rPr>
          <w:rFonts w:eastAsia="Times New Roman" w:cs="Times New Roman"/>
          <w:color w:val="000000"/>
          <w:sz w:val="22"/>
          <w:szCs w:val="22"/>
          <w:lang w:val="uk-UA" w:eastAsia="ru-RU"/>
        </w:rPr>
        <w:t> </w:t>
      </w:r>
    </w:p>
    <w:p w14:paraId="5A0F2C8F" w14:textId="77777777" w:rsidR="00B7092D" w:rsidRPr="00B7092D" w:rsidRDefault="00B7092D" w:rsidP="00B7092D">
      <w:pPr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P.S. Держпідприємство "Медичні закупівлі України" створено у 2018 році з метою підвищити ефективність </w:t>
      </w:r>
      <w:proofErr w:type="spellStart"/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>закупівель</w:t>
      </w:r>
      <w:proofErr w:type="spellEnd"/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лікарських засобів та медичних виробів як на центральному, так і на регіональному рівні через впровадження сучасних ефективних інструментів </w:t>
      </w:r>
      <w:proofErr w:type="spellStart"/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>закупівель</w:t>
      </w:r>
      <w:proofErr w:type="spellEnd"/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>.</w:t>
      </w:r>
    </w:p>
    <w:p w14:paraId="132D3FAC" w14:textId="77777777" w:rsidR="00B7092D" w:rsidRPr="00B7092D" w:rsidRDefault="00B7092D" w:rsidP="00B7092D">
      <w:pPr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ДП "Медичні закупівлі України" працює для підвищення забезпеченості пацієнтів ліками та полегшення життя закладів охорони здоров'я. Протягом 2019 року серед задач підприємства створення першого публічного електронний каталог у системі </w:t>
      </w:r>
      <w:proofErr w:type="spellStart"/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>ProZorro</w:t>
      </w:r>
      <w:proofErr w:type="spellEnd"/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(фактично електронний магазин для публічних </w:t>
      </w:r>
      <w:proofErr w:type="spellStart"/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>закупівель</w:t>
      </w:r>
      <w:proofErr w:type="spellEnd"/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), та формування перших рамкових угод. </w:t>
      </w:r>
    </w:p>
    <w:p w14:paraId="49F0552B" w14:textId="77777777" w:rsidR="00B7092D" w:rsidRPr="00B7092D" w:rsidRDefault="00B7092D" w:rsidP="00B7092D">
      <w:pPr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</w:p>
    <w:p w14:paraId="2400287E" w14:textId="77777777" w:rsidR="00C30ED1" w:rsidRPr="00085458" w:rsidRDefault="00B7092D" w:rsidP="00B7092D">
      <w:pPr>
        <w:jc w:val="both"/>
        <w:rPr>
          <w:rFonts w:eastAsia="Times New Roman" w:cs="Times New Roman"/>
          <w:color w:val="000000" w:themeColor="text1"/>
          <w:sz w:val="22"/>
          <w:szCs w:val="22"/>
          <w:lang w:val="uk-UA" w:eastAsia="ru-RU"/>
        </w:rPr>
      </w:pPr>
      <w:r w:rsidRPr="00B7092D">
        <w:rPr>
          <w:rFonts w:eastAsia="Times New Roman" w:cs="Arial"/>
          <w:color w:val="000000" w:themeColor="text1"/>
          <w:sz w:val="22"/>
          <w:szCs w:val="22"/>
          <w:lang w:val="uk-UA" w:eastAsia="ru-RU"/>
        </w:rPr>
        <w:t>Посада “</w:t>
      </w:r>
      <w:r w:rsidRPr="00B7092D">
        <w:rPr>
          <w:rFonts w:eastAsia="Times New Roman" w:cs="Arial"/>
          <w:b/>
          <w:bCs/>
          <w:color w:val="000000" w:themeColor="text1"/>
          <w:sz w:val="22"/>
          <w:szCs w:val="22"/>
          <w:shd w:val="clear" w:color="auto" w:fill="FFFFFF"/>
          <w:lang w:val="uk-UA" w:eastAsia="ru-RU"/>
        </w:rPr>
        <w:t>Провідний фахівець відділу супроводу договірних відносин</w:t>
      </w:r>
      <w:r w:rsidRPr="00B7092D">
        <w:rPr>
          <w:rFonts w:eastAsia="Times New Roman" w:cs="Arial"/>
          <w:color w:val="000000" w:themeColor="text1"/>
          <w:sz w:val="22"/>
          <w:szCs w:val="22"/>
          <w:lang w:val="uk-UA" w:eastAsia="ru-RU"/>
        </w:rPr>
        <w:t xml:space="preserve">” вводиться в штатний розклад в рамках проекту пілотних </w:t>
      </w:r>
      <w:proofErr w:type="spellStart"/>
      <w:r w:rsidRPr="00B7092D">
        <w:rPr>
          <w:rFonts w:eastAsia="Times New Roman" w:cs="Arial"/>
          <w:color w:val="000000" w:themeColor="text1"/>
          <w:sz w:val="22"/>
          <w:szCs w:val="22"/>
          <w:lang w:val="uk-UA" w:eastAsia="ru-RU"/>
        </w:rPr>
        <w:t>закупівель</w:t>
      </w:r>
      <w:proofErr w:type="spellEnd"/>
      <w:r w:rsidRPr="00B7092D">
        <w:rPr>
          <w:rFonts w:eastAsia="Times New Roman" w:cs="Arial"/>
          <w:color w:val="000000" w:themeColor="text1"/>
          <w:sz w:val="22"/>
          <w:szCs w:val="22"/>
          <w:lang w:val="uk-UA" w:eastAsia="ru-RU"/>
        </w:rPr>
        <w:t xml:space="preserve">, що відбувається за підтримки </w:t>
      </w:r>
      <w:r w:rsidRPr="00B7092D">
        <w:rPr>
          <w:rFonts w:eastAsia="Times New Roman" w:cs="Arial"/>
          <w:b/>
          <w:bCs/>
          <w:color w:val="000000" w:themeColor="text1"/>
          <w:sz w:val="22"/>
          <w:szCs w:val="22"/>
          <w:lang w:val="uk-UA" w:eastAsia="ru-RU"/>
        </w:rPr>
        <w:t>Глобального фонду</w:t>
      </w:r>
    </w:p>
    <w:sectPr w:rsidR="00C30ED1" w:rsidRPr="00085458" w:rsidSect="00B7092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247A8"/>
    <w:multiLevelType w:val="multilevel"/>
    <w:tmpl w:val="6C56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E38A1"/>
    <w:multiLevelType w:val="multilevel"/>
    <w:tmpl w:val="6E6A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8C6B91"/>
    <w:multiLevelType w:val="multilevel"/>
    <w:tmpl w:val="B6C2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2D"/>
    <w:rsid w:val="00085458"/>
    <w:rsid w:val="00A177B3"/>
    <w:rsid w:val="00A80A7E"/>
    <w:rsid w:val="00B7092D"/>
    <w:rsid w:val="00C30ED1"/>
    <w:rsid w:val="00F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5FAF29"/>
  <w15:chartTrackingRefBased/>
  <w15:docId w15:val="{9018C6CB-E95F-1D45-B028-193CE6B3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9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B709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0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uamedpro/" TargetMode="External"/><Relationship Id="rId6" Type="http://schemas.openxmlformats.org/officeDocument/2006/relationships/hyperlink" Target="mailto:medpro.talent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2953</Characters>
  <Application>Microsoft Macintosh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Microsoft Office</cp:lastModifiedBy>
  <cp:revision>2</cp:revision>
  <dcterms:created xsi:type="dcterms:W3CDTF">2019-06-25T11:50:00Z</dcterms:created>
  <dcterms:modified xsi:type="dcterms:W3CDTF">2019-06-25T11:50:00Z</dcterms:modified>
</cp:coreProperties>
</file>