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791D0C" w:rsidRDefault="00B17E1D" w:rsidP="00791D0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791D0C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28" w:rsidRPr="00791D0C" w:rsidRDefault="00151D28" w:rsidP="00791D0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791D0C" w:rsidRPr="00791D0C" w:rsidRDefault="0047613C" w:rsidP="00791D0C">
      <w:pPr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791D0C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791D0C">
        <w:rPr>
          <w:rFonts w:asciiTheme="minorHAnsi" w:hAnsiTheme="minorHAnsi" w:cstheme="minorHAnsi"/>
          <w:b/>
          <w:color w:val="000000" w:themeColor="text1"/>
          <w:lang w:val="uk-UA"/>
        </w:rPr>
        <w:br/>
      </w:r>
      <w:r w:rsidR="00791D0C">
        <w:rPr>
          <w:rFonts w:asciiTheme="minorHAnsi" w:hAnsiTheme="minorHAnsi" w:cstheme="minorHAnsi"/>
          <w:b/>
          <w:color w:val="000000" w:themeColor="text1"/>
          <w:lang w:val="uk-UA"/>
        </w:rPr>
        <w:t xml:space="preserve">         </w:t>
      </w:r>
      <w:r w:rsidR="00EF03AD" w:rsidRPr="00791D0C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DF3663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791D0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з </w:t>
      </w:r>
      <w:proofErr w:type="spellStart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за напрямом </w:t>
      </w:r>
      <w:r w:rsidR="0039086B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замісна </w:t>
      </w:r>
      <w:r w:rsid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   </w:t>
      </w:r>
      <w:r w:rsidR="0039086B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підтримувальна терапія, вірусні гепатити та </w:t>
      </w:r>
      <w:r w:rsidR="00791D0C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логістика </w:t>
      </w:r>
      <w:r w:rsidR="00791D0C" w:rsidRPr="00791D0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791D0C" w:rsidRPr="00791D0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9532A" w:rsidRPr="00791D0C" w:rsidRDefault="00D9532A" w:rsidP="00791D0C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7C3889" w:rsidRPr="00791D0C" w:rsidRDefault="00EF03AD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фахівець з </w:t>
      </w:r>
      <w:proofErr w:type="spellStart"/>
      <w:r w:rsidR="007C3889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</w:t>
      </w:r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джменту</w:t>
      </w:r>
      <w:proofErr w:type="spellEnd"/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за напрямом замісна підтримувальна терапія, вірусні гепатити та логістика</w:t>
      </w:r>
    </w:p>
    <w:p w:rsidR="007C3889" w:rsidRPr="00791D0C" w:rsidRDefault="007C3889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FF0000"/>
          <w:lang w:val="uk-UA" w:eastAsia="en-US"/>
        </w:rPr>
      </w:pPr>
    </w:p>
    <w:p w:rsidR="00EF03AD" w:rsidRPr="00791D0C" w:rsidRDefault="00EF03AD" w:rsidP="00791D0C">
      <w:pPr>
        <w:tabs>
          <w:tab w:val="left" w:pos="993"/>
        </w:tabs>
        <w:spacing w:after="160"/>
        <w:ind w:left="567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791D0C" w:rsidRDefault="00EF03AD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91D0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791D0C">
        <w:rPr>
          <w:rFonts w:asciiTheme="minorHAnsi" w:eastAsiaTheme="minorHAnsi" w:hAnsiTheme="minorHAnsi" w:cstheme="minorHAnsi"/>
          <w:lang w:val="uk-UA" w:eastAsia="en-US"/>
        </w:rPr>
        <w:t>)</w:t>
      </w:r>
      <w:r w:rsidRPr="00791D0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91D0C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791D0C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Центр залучений до реалізацій заходів для запобігання виникненню та поширенню, локалізацію та ліквідацію спалахів, епідемій та </w:t>
      </w:r>
      <w:proofErr w:type="spellStart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пандемій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гострої респіраторної </w:t>
      </w:r>
      <w:proofErr w:type="spellStart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респіраторної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хвороби </w:t>
      </w:r>
      <w:r w:rsidR="007C3889" w:rsidRPr="00791D0C">
        <w:rPr>
          <w:rFonts w:asciiTheme="minorHAnsi" w:eastAsiaTheme="minorHAnsi" w:hAnsiTheme="minorHAnsi" w:cstheme="minorHAnsi"/>
          <w:lang w:val="en-US" w:eastAsia="en-US"/>
        </w:rPr>
        <w:t>COVID</w:t>
      </w:r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-19, спричиненої </w:t>
      </w:r>
      <w:proofErr w:type="spellStart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коронавірусом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7C3889" w:rsidRPr="00791D0C">
        <w:rPr>
          <w:rFonts w:asciiTheme="minorHAnsi" w:eastAsiaTheme="minorHAnsi" w:hAnsiTheme="minorHAnsi" w:cstheme="minorHAnsi"/>
          <w:lang w:val="en-US" w:eastAsia="en-US"/>
        </w:rPr>
        <w:t>SARS</w:t>
      </w:r>
      <w:r w:rsidR="007C3889" w:rsidRPr="00791D0C">
        <w:rPr>
          <w:rFonts w:asciiTheme="minorHAnsi" w:eastAsiaTheme="minorHAnsi" w:hAnsiTheme="minorHAnsi" w:cstheme="minorHAnsi"/>
          <w:lang w:val="uk-UA" w:eastAsia="en-US"/>
        </w:rPr>
        <w:t>-</w:t>
      </w:r>
      <w:proofErr w:type="spellStart"/>
      <w:r w:rsidR="007C3889" w:rsidRPr="00791D0C">
        <w:rPr>
          <w:rFonts w:asciiTheme="minorHAnsi" w:eastAsiaTheme="minorHAnsi" w:hAnsiTheme="minorHAnsi" w:cstheme="minorHAnsi"/>
          <w:lang w:val="en-US" w:eastAsia="en-US"/>
        </w:rPr>
        <w:t>CoV</w:t>
      </w:r>
      <w:proofErr w:type="spellEnd"/>
      <w:r w:rsidR="007C3889" w:rsidRPr="00791D0C">
        <w:rPr>
          <w:rFonts w:asciiTheme="minorHAnsi" w:eastAsiaTheme="minorHAnsi" w:hAnsiTheme="minorHAnsi" w:cstheme="minorHAnsi"/>
          <w:lang w:val="uk-UA" w:eastAsia="en-US"/>
        </w:rPr>
        <w:t>-2.</w:t>
      </w:r>
    </w:p>
    <w:p w:rsidR="00EF03AD" w:rsidRPr="00791D0C" w:rsidRDefault="00EF03AD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bCs/>
          <w:color w:val="FF0000"/>
          <w:lang w:val="uk-UA"/>
        </w:rPr>
      </w:pPr>
    </w:p>
    <w:p w:rsidR="00E63987" w:rsidRPr="00791D0C" w:rsidRDefault="00E63987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uk-UA"/>
        </w:rPr>
      </w:pPr>
      <w:r w:rsidRPr="00791D0C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791D0C">
        <w:rPr>
          <w:rFonts w:asciiTheme="minorHAnsi" w:hAnsiTheme="minorHAnsi" w:cstheme="minorHAnsi"/>
          <w:lang w:val="uk-UA"/>
        </w:rPr>
        <w:t>:</w:t>
      </w:r>
    </w:p>
    <w:p w:rsidR="00791D0C" w:rsidRPr="00791D0C" w:rsidRDefault="00791D0C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uk-UA"/>
        </w:rPr>
      </w:pPr>
    </w:p>
    <w:p w:rsidR="00154339" w:rsidRPr="00791D0C" w:rsidRDefault="004B2D21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Супровід закупівельних </w:t>
      </w:r>
      <w:proofErr w:type="spellStart"/>
      <w:r w:rsidRPr="00791D0C">
        <w:rPr>
          <w:rFonts w:asciiTheme="minorHAnsi" w:hAnsiTheme="minorHAnsi" w:cstheme="minorHAnsi"/>
          <w:sz w:val="24"/>
          <w:szCs w:val="24"/>
          <w:lang w:val="uk-UA"/>
        </w:rPr>
        <w:t>активностей</w:t>
      </w:r>
      <w:proofErr w:type="spellEnd"/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за рахунок коштів гранту Глобального фонду для боротьби зі СНІДом, туберкульозом та малярією, інших донорів та державних закупівель препаратів замісної підтримувальної терапії (далі – ЗПТ) для лікування осіб з психічними і поведінковими розладами внаслідок вживання </w:t>
      </w:r>
      <w:proofErr w:type="spellStart"/>
      <w:r w:rsidRPr="00791D0C">
        <w:rPr>
          <w:rFonts w:asciiTheme="minorHAnsi" w:hAnsiTheme="minorHAnsi" w:cstheme="minorHAnsi"/>
          <w:sz w:val="24"/>
          <w:szCs w:val="24"/>
          <w:lang w:val="uk-UA"/>
        </w:rPr>
        <w:t>опіоїдів</w:t>
      </w:r>
      <w:proofErr w:type="spellEnd"/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та закупівель препаратів для лікування хворих на вірусні гепатити В і С (далі – ВГ).</w:t>
      </w:r>
    </w:p>
    <w:p w:rsidR="00154339" w:rsidRPr="00791D0C" w:rsidRDefault="0015433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Підготовка розподілів/перерозподілів, графіків поставок препаратів ЗПТ з метою цільового та раціонального їх використання.</w:t>
      </w:r>
    </w:p>
    <w:p w:rsidR="00154339" w:rsidRPr="00791D0C" w:rsidRDefault="0015433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аналізу </w:t>
      </w:r>
      <w:proofErr w:type="spellStart"/>
      <w:r w:rsidRPr="00791D0C">
        <w:rPr>
          <w:rFonts w:asciiTheme="minorHAnsi" w:hAnsiTheme="minorHAnsi" w:cstheme="minorHAnsi"/>
          <w:sz w:val="24"/>
          <w:szCs w:val="24"/>
          <w:lang w:val="uk-UA"/>
        </w:rPr>
        <w:t>комплементарності</w:t>
      </w:r>
      <w:proofErr w:type="spellEnd"/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схем при здійсненні розподілів препаратів ВГ.</w:t>
      </w:r>
    </w:p>
    <w:p w:rsidR="00154339" w:rsidRPr="00791D0C" w:rsidRDefault="0015433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Щомісячний збір, верифікація, узагальнення та проведення аналізу інформації про отримання, використання та залишки препаратів ЗПТ та ВГ.</w:t>
      </w:r>
    </w:p>
    <w:p w:rsidR="00596FF8" w:rsidRPr="00791D0C" w:rsidRDefault="00596FF8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Надання технічної та методичної допомоги регіонам щодо регулярного своєчасного подання звітності про отримання, використання та залишки препаратів ЗПТ та ВГ.</w:t>
      </w:r>
    </w:p>
    <w:p w:rsidR="00596FF8" w:rsidRPr="00791D0C" w:rsidRDefault="00596FF8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Підготовка аналізу забезпеченості регіонів препаратами ЗПТ та ВГ</w:t>
      </w:r>
      <w:r w:rsidR="00134736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,  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аналізу щодо кількості використаних препаратів ЗПТ та ВГ відповідно до запланованого і фактичного споживання з метою запобігання накопичення залишків на складах централізованого зберігання, закладах охорони здоров’я та аптечних закладах.</w:t>
      </w:r>
    </w:p>
    <w:p w:rsidR="00596FF8" w:rsidRPr="00791D0C" w:rsidRDefault="00596FF8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Взаємодія з логіс</w:t>
      </w:r>
      <w:r w:rsidR="00650309" w:rsidRPr="00791D0C">
        <w:rPr>
          <w:rFonts w:asciiTheme="minorHAnsi" w:hAnsiTheme="minorHAnsi" w:cstheme="minorHAnsi"/>
          <w:sz w:val="24"/>
          <w:szCs w:val="24"/>
          <w:lang w:val="uk-UA"/>
        </w:rPr>
        <w:t>тичними партнерами щодо обсягів,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термінів розвезення та отримання препаратів ЗПТ та ВГ</w:t>
      </w:r>
      <w:r w:rsidR="00650309" w:rsidRPr="00791D0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50309" w:rsidRPr="00791D0C" w:rsidRDefault="0065030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lastRenderedPageBreak/>
        <w:t>Співпраця з відділом лікування щодо надання рекомендацій раціонального використання препаратів ЗПТ.</w:t>
      </w:r>
    </w:p>
    <w:p w:rsidR="00650309" w:rsidRPr="00791D0C" w:rsidRDefault="0065030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Участь в розробці/вдосконаленні обліково-звітної документації щодо моніторингу руху препаратів ЗПТ та ВГ.</w:t>
      </w:r>
    </w:p>
    <w:p w:rsidR="00650309" w:rsidRPr="00791D0C" w:rsidRDefault="0065030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В межах компетенції надання організаційно-методичної допомоги щодо формування заявок </w:t>
      </w:r>
      <w:r w:rsidR="00134736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для проведення щорічної 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закупівл</w:t>
      </w:r>
      <w:r w:rsidR="00134736" w:rsidRPr="00791D0C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препаратів ЗПТ та ВГ. Підготовка специфікацій та участь у засіданнях тендерних комітетів основних реципієнтів для забезпечення відповідності згідно із закупівельними процедурами, погодженими Глобальним фондом.</w:t>
      </w:r>
    </w:p>
    <w:p w:rsidR="00650309" w:rsidRPr="00791D0C" w:rsidRDefault="00650309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Участь у організації та проведенні програмних заходів з питань фармацевтичного менеджменту, в тому числі робочих груп, круглих столів, семінарів, тренінгів, нарад, конференцій.</w:t>
      </w:r>
    </w:p>
    <w:p w:rsidR="006155DD" w:rsidRPr="00791D0C" w:rsidRDefault="006155DD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Здійснення взаємодії (в межах власної компетенції) з державними установами та партнерами з питань фармацевтичного менеджменту ЗПТ та ВГ.</w:t>
      </w:r>
    </w:p>
    <w:p w:rsidR="006155DD" w:rsidRPr="00791D0C" w:rsidRDefault="006155DD" w:rsidP="00791D0C">
      <w:pPr>
        <w:pStyle w:val="a3"/>
        <w:numPr>
          <w:ilvl w:val="0"/>
          <w:numId w:val="30"/>
        </w:numPr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регіонам щодо фармацевтичного менеджменту препаратів ЗПТ та ВГ в межах компетенції.</w:t>
      </w:r>
    </w:p>
    <w:p w:rsidR="004B2D21" w:rsidRPr="00791D0C" w:rsidRDefault="00154339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Взаємодія з державними органами та громадськими організаціями з усіх питань, пов'язаних з процесом постачання</w:t>
      </w:r>
      <w:r w:rsidRPr="00791D0C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лікарських засобів, медичних виробів, обладнання, імунобіологічних препаратів тощо (далі – товари), що надходять як гуманітарна/благодійна допомога для запобігання виникненню та поширенню, локалізації та ліквідації спалахів, епідемій та пандемій гострої респіраторної хвороби COVID-19, спричиненої коронавірусом SARS-CoV-2, включно з розрахунком обсягів витрат на забезпечення логістичних послуг, веденням документації, необхідної для дистрибуції</w:t>
      </w:r>
      <w:r w:rsidRPr="00791D0C">
        <w:rPr>
          <w:rFonts w:asciiTheme="minorHAnsi" w:hAnsiTheme="minorHAnsi"/>
          <w:sz w:val="24"/>
          <w:szCs w:val="24"/>
          <w:lang w:val="uk-UA"/>
        </w:rPr>
        <w:t xml:space="preserve"> зазначених товарів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, збором необхідних даних для доставки (адреси, контактні особи тощо).</w:t>
      </w:r>
    </w:p>
    <w:p w:rsidR="004B2D21" w:rsidRPr="00791D0C" w:rsidRDefault="00A96D00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Взаємодія з виробниками/постачальниками </w:t>
      </w:r>
      <w:r w:rsidR="00297C2F" w:rsidRPr="00791D0C">
        <w:rPr>
          <w:rFonts w:asciiTheme="minorHAnsi" w:hAnsiTheme="minorHAnsi" w:cstheme="minorHAnsi"/>
          <w:sz w:val="24"/>
          <w:szCs w:val="24"/>
          <w:lang w:val="uk-UA"/>
        </w:rPr>
        <w:t>товарів</w:t>
      </w:r>
      <w:r w:rsidR="006D61A8" w:rsidRPr="00791D0C">
        <w:rPr>
          <w:rFonts w:asciiTheme="minorHAnsi" w:hAnsiTheme="minorHAnsi" w:cstheme="minorHAnsi"/>
          <w:sz w:val="24"/>
          <w:szCs w:val="24"/>
          <w:lang w:val="uk-UA"/>
        </w:rPr>
        <w:t>, координація</w:t>
      </w:r>
      <w:r w:rsidR="000039AE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та контроль</w:t>
      </w:r>
      <w:r w:rsidR="00A37047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за</w:t>
      </w:r>
      <w:r w:rsidR="000039AE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своєчасн</w:t>
      </w:r>
      <w:r w:rsidR="00A37047" w:rsidRPr="00791D0C">
        <w:rPr>
          <w:rFonts w:asciiTheme="minorHAnsi" w:hAnsiTheme="minorHAnsi" w:cstheme="minorHAnsi"/>
          <w:sz w:val="24"/>
          <w:szCs w:val="24"/>
          <w:lang w:val="uk-UA"/>
        </w:rPr>
        <w:t>им</w:t>
      </w:r>
      <w:r w:rsidR="000039AE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постачання</w:t>
      </w:r>
      <w:r w:rsidR="00A37047" w:rsidRPr="00791D0C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0039AE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товарів</w:t>
      </w:r>
      <w:r w:rsidR="006D61A8" w:rsidRPr="00791D0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154339" w:rsidRPr="00791D0C" w:rsidRDefault="00A37047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Супровід укладення та м</w:t>
      </w:r>
      <w:r w:rsidR="006D61A8" w:rsidRPr="00791D0C">
        <w:rPr>
          <w:rFonts w:asciiTheme="minorHAnsi" w:hAnsiTheme="minorHAnsi" w:cstheme="minorHAnsi"/>
          <w:sz w:val="24"/>
          <w:szCs w:val="24"/>
          <w:lang w:val="uk-UA"/>
        </w:rPr>
        <w:t>оніторинг виконання умов договорів. Листування з постачальниками.</w:t>
      </w:r>
    </w:p>
    <w:p w:rsidR="00154339" w:rsidRPr="00791D0C" w:rsidRDefault="006D61A8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D2DFF" w:rsidRPr="00791D0C">
        <w:rPr>
          <w:rFonts w:asciiTheme="minorHAnsi" w:hAnsiTheme="minorHAnsi" w:cstheme="minorHAnsi"/>
          <w:sz w:val="24"/>
          <w:szCs w:val="24"/>
          <w:lang w:val="uk-UA"/>
        </w:rPr>
        <w:t>заємодія з кінцевими набувачами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в регіонах, формування та контроль виконання планів поставок</w:t>
      </w:r>
      <w:r w:rsidR="00154339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товарів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, з урахуванням можливостей регіональних складів.</w:t>
      </w:r>
    </w:p>
    <w:p w:rsidR="00154339" w:rsidRPr="00791D0C" w:rsidRDefault="006D61A8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Перегляд та приймання від постачальника документів про відвантаження.</w:t>
      </w:r>
      <w:r w:rsidR="00154339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Надання допомоги постачальнику чи виробнику, за необхідності, для процесу митного оформлення.</w:t>
      </w:r>
    </w:p>
    <w:p w:rsidR="00154339" w:rsidRPr="00791D0C" w:rsidRDefault="006D61A8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Ініціювання процесу доставки товарів до регіонів, надання відповідним фахівцям всієї необхідної документації для забезпечення доставки товарів </w:t>
      </w:r>
      <w:r w:rsidR="00BD2DFF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A96D00" w:rsidRPr="00791D0C">
        <w:rPr>
          <w:rFonts w:asciiTheme="minorHAnsi" w:hAnsiTheme="minorHAnsi" w:cstheme="minorHAnsi"/>
          <w:sz w:val="24"/>
          <w:szCs w:val="24"/>
          <w:lang w:val="uk-UA"/>
        </w:rPr>
        <w:t>кінцевих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96D00" w:rsidRPr="00791D0C">
        <w:rPr>
          <w:rFonts w:asciiTheme="minorHAnsi" w:hAnsiTheme="minorHAnsi" w:cstheme="minorHAnsi"/>
          <w:sz w:val="24"/>
          <w:szCs w:val="24"/>
          <w:lang w:val="uk-UA"/>
        </w:rPr>
        <w:t>набувачів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. Моніторинг процесу доставки.</w:t>
      </w:r>
    </w:p>
    <w:p w:rsidR="00154339" w:rsidRPr="00791D0C" w:rsidRDefault="006D61A8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Контроль за рівнем запасів лікарських засобів і ме</w:t>
      </w:r>
      <w:r w:rsidR="00A96D00" w:rsidRPr="00791D0C">
        <w:rPr>
          <w:rFonts w:asciiTheme="minorHAnsi" w:hAnsiTheme="minorHAnsi" w:cstheme="minorHAnsi"/>
          <w:sz w:val="24"/>
          <w:szCs w:val="24"/>
          <w:lang w:val="uk-UA"/>
        </w:rPr>
        <w:t>дичних виробів на центральному складі.</w:t>
      </w:r>
    </w:p>
    <w:p w:rsidR="00154339" w:rsidRPr="00791D0C" w:rsidRDefault="006D61A8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Ведення документації з постачання ліків та мед</w:t>
      </w:r>
      <w:r w:rsidR="00A96D00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ичних 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>виробів.</w:t>
      </w:r>
    </w:p>
    <w:p w:rsidR="00B2728E" w:rsidRPr="00791D0C" w:rsidRDefault="00704991" w:rsidP="00791D0C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Робота з рекламацією.</w:t>
      </w:r>
    </w:p>
    <w:p w:rsidR="00791D0C" w:rsidRPr="00791D0C" w:rsidRDefault="00791D0C" w:rsidP="00791D0C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  <w:r w:rsidRPr="00791D0C">
        <w:rPr>
          <w:rFonts w:asciiTheme="minorHAnsi" w:hAnsiTheme="minorHAnsi" w:cs="Calibri"/>
          <w:b/>
          <w:bCs/>
          <w:color w:val="000000"/>
          <w:lang w:val="uk-UA"/>
        </w:rPr>
        <w:t>Вимоги до професійної компетентності:</w:t>
      </w:r>
    </w:p>
    <w:p w:rsidR="006505EC" w:rsidRPr="00791D0C" w:rsidRDefault="006505EC" w:rsidP="00791D0C">
      <w:pPr>
        <w:tabs>
          <w:tab w:val="left" w:pos="993"/>
        </w:tabs>
        <w:jc w:val="both"/>
        <w:rPr>
          <w:rFonts w:asciiTheme="minorHAnsi" w:eastAsia="Calibri" w:hAnsiTheme="minorHAnsi" w:cstheme="minorHAnsi"/>
          <w:b/>
          <w:lang w:val="uk-UA"/>
        </w:rPr>
      </w:pPr>
    </w:p>
    <w:p w:rsidR="00E60D66" w:rsidRPr="00791D0C" w:rsidRDefault="00E60D66" w:rsidP="00791D0C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 w:eastAsia="uk-UA"/>
        </w:rPr>
      </w:pPr>
      <w:r w:rsidRPr="00791D0C">
        <w:rPr>
          <w:rFonts w:asciiTheme="minorHAnsi" w:hAnsiTheme="minorHAnsi" w:cstheme="minorHAnsi"/>
          <w:lang w:val="uk-UA" w:eastAsia="uk-UA"/>
        </w:rPr>
        <w:t>Вища освіта</w:t>
      </w:r>
      <w:r w:rsidR="00BB7BB0" w:rsidRPr="00791D0C">
        <w:rPr>
          <w:rFonts w:asciiTheme="minorHAnsi" w:hAnsiTheme="minorHAnsi" w:cstheme="minorHAnsi"/>
          <w:lang w:val="uk-UA" w:eastAsia="uk-UA"/>
        </w:rPr>
        <w:t xml:space="preserve"> (</w:t>
      </w:r>
      <w:r w:rsidRPr="00791D0C">
        <w:rPr>
          <w:rFonts w:asciiTheme="minorHAnsi" w:hAnsiTheme="minorHAnsi" w:cstheme="minorHAnsi"/>
          <w:lang w:val="uk-UA" w:eastAsia="uk-UA"/>
        </w:rPr>
        <w:t>освіта</w:t>
      </w:r>
      <w:r w:rsidRPr="00791D0C">
        <w:rPr>
          <w:rFonts w:asciiTheme="minorHAnsi" w:hAnsiTheme="minorHAnsi" w:cstheme="minorHAnsi"/>
          <w:lang w:val="uk-UA"/>
        </w:rPr>
        <w:t xml:space="preserve"> за напрямом підготовки</w:t>
      </w:r>
      <w:r w:rsidR="006155DD" w:rsidRPr="00791D0C">
        <w:rPr>
          <w:rFonts w:asciiTheme="minorHAnsi" w:hAnsiTheme="minorHAnsi" w:cstheme="minorHAnsi"/>
          <w:lang w:val="uk-UA"/>
        </w:rPr>
        <w:t xml:space="preserve"> «Медицина», спеціальністю «Фар</w:t>
      </w:r>
      <w:r w:rsidRPr="00791D0C">
        <w:rPr>
          <w:rFonts w:asciiTheme="minorHAnsi" w:hAnsiTheme="minorHAnsi" w:cstheme="minorHAnsi"/>
          <w:lang w:val="uk-UA"/>
        </w:rPr>
        <w:t>мація» або «Лікувальна справа»</w:t>
      </w:r>
      <w:r w:rsidR="00BB7BB0" w:rsidRPr="00791D0C">
        <w:rPr>
          <w:rFonts w:asciiTheme="minorHAnsi" w:hAnsiTheme="minorHAnsi" w:cstheme="minorHAnsi"/>
          <w:lang w:val="uk-UA" w:eastAsia="uk-UA"/>
        </w:rPr>
        <w:t xml:space="preserve"> буде перевагою)</w:t>
      </w:r>
      <w:r w:rsidRPr="00791D0C">
        <w:rPr>
          <w:rFonts w:asciiTheme="minorHAnsi" w:hAnsiTheme="minorHAnsi" w:cstheme="minorHAnsi"/>
          <w:lang w:val="uk-UA" w:eastAsia="uk-UA"/>
        </w:rPr>
        <w:t>.</w:t>
      </w:r>
    </w:p>
    <w:p w:rsidR="006155DD" w:rsidRPr="00791D0C" w:rsidRDefault="006155DD" w:rsidP="00791D0C">
      <w:pPr>
        <w:pStyle w:val="a3"/>
        <w:numPr>
          <w:ilvl w:val="0"/>
          <w:numId w:val="29"/>
        </w:numPr>
        <w:spacing w:before="240" w:line="240" w:lineRule="auto"/>
        <w:ind w:hanging="15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1D0C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Знання законодавства/керівних документів щодо ЗПТ та ВГ (законів України, постанов/розпоряджень Кабінету Міністрів України, наказів Міністерства охорони здоров’я України) тощо.</w:t>
      </w:r>
    </w:p>
    <w:p w:rsidR="006155DD" w:rsidRPr="00791D0C" w:rsidRDefault="00BD2DFF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Знання міжнародних правил торгівлі і транзиту товарів Інкотермс</w:t>
      </w:r>
      <w:r w:rsidR="00BB7BB0"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- бажано.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/>
        </w:rPr>
        <w:t>Досвід роботи з обліково-звітною інформацією</w:t>
      </w: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lastRenderedPageBreak/>
        <w:t>Знання українського законодавства у сфері публічних закупівель – бажано.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Розуміння механізму закупівель, планування та бюджетування.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Впевнений користувач пакету програм Office,</w:t>
      </w:r>
      <w:r w:rsidRPr="00791D0C">
        <w:rPr>
          <w:rFonts w:asciiTheme="minorHAnsi" w:hAnsiTheme="minorHAnsi" w:cstheme="minorHAnsi"/>
          <w:sz w:val="24"/>
          <w:szCs w:val="24"/>
          <w:lang w:val="uk-UA"/>
        </w:rPr>
        <w:t xml:space="preserve"> Excel</w:t>
      </w:r>
      <w:r w:rsidR="00BB7BB0" w:rsidRPr="00791D0C">
        <w:rPr>
          <w:rFonts w:asciiTheme="minorHAnsi" w:hAnsiTheme="minorHAnsi" w:cstheme="minorHAnsi"/>
          <w:sz w:val="24"/>
          <w:szCs w:val="24"/>
          <w:lang w:val="uk-UA" w:eastAsia="uk-UA"/>
        </w:rPr>
        <w:t>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Вільне володіння українською, базове — англійською мовою.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Високий рівень мотивації та активна громадянська позиція.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Відмінні аналітичні та організаційні навички.</w:t>
      </w:r>
    </w:p>
    <w:p w:rsidR="006155DD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:rsidR="00E60D66" w:rsidRPr="00791D0C" w:rsidRDefault="00E60D66" w:rsidP="00791D0C">
      <w:pPr>
        <w:pStyle w:val="a3"/>
        <w:numPr>
          <w:ilvl w:val="0"/>
          <w:numId w:val="23"/>
        </w:numPr>
        <w:tabs>
          <w:tab w:val="clear" w:pos="720"/>
          <w:tab w:val="num" w:pos="851"/>
        </w:tabs>
        <w:spacing w:before="240"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791D0C">
        <w:rPr>
          <w:rFonts w:asciiTheme="minorHAnsi" w:hAnsiTheme="minorHAnsi" w:cstheme="minorHAnsi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:rsidR="00A16D80" w:rsidRPr="00791D0C" w:rsidRDefault="00A16D80" w:rsidP="00791D0C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791D0C" w:rsidRPr="00791D0C" w:rsidRDefault="00791D0C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791D0C">
        <w:rPr>
          <w:rFonts w:asciiTheme="minorHAnsi" w:hAnsiTheme="minorHAns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791D0C">
        <w:rPr>
          <w:rFonts w:asciiTheme="minorHAnsi" w:hAnsiTheme="minorHAnsi" w:cs="Calibri"/>
          <w:b/>
          <w:color w:val="000000"/>
          <w:lang w:val="uk-UA"/>
        </w:rPr>
        <w:t>vacancies</w:t>
      </w:r>
      <w:proofErr w:type="spellEnd"/>
      <w:r w:rsidRPr="00791D0C">
        <w:rPr>
          <w:rFonts w:asciiTheme="minorHAnsi" w:hAnsiTheme="minorHAnsi" w:cs="Calibri"/>
          <w:b/>
          <w:color w:val="000000"/>
          <w:lang w:val="uk-UA"/>
        </w:rPr>
        <w:t>@</w:t>
      </w:r>
      <w:proofErr w:type="spellStart"/>
      <w:r w:rsidRPr="00791D0C">
        <w:rPr>
          <w:rFonts w:asciiTheme="minorHAnsi" w:hAnsiTheme="minorHAnsi" w:cs="Calibri"/>
          <w:b/>
          <w:color w:val="000000"/>
          <w:lang w:val="uk-UA"/>
        </w:rPr>
        <w:t>phc.org.ua</w:t>
      </w:r>
      <w:proofErr w:type="spellEnd"/>
      <w:r w:rsidRPr="00791D0C">
        <w:rPr>
          <w:rFonts w:asciiTheme="minorHAnsi" w:hAnsiTheme="minorHAnsi" w:cs="Calibri"/>
          <w:b/>
          <w:color w:val="000000"/>
          <w:lang w:val="uk-UA"/>
        </w:rPr>
        <w:t>.</w:t>
      </w:r>
      <w:r w:rsidRPr="00791D0C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Pr="00791D0C">
        <w:rPr>
          <w:rFonts w:asciiTheme="minorHAnsi" w:hAnsiTheme="minorHAnsi" w:cs="Calibri"/>
          <w:b/>
          <w:color w:val="000000"/>
          <w:lang w:val="uk-UA"/>
        </w:rPr>
        <w:t>«133 – 2022</w:t>
      </w:r>
      <w:r w:rsidRPr="00791D0C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28634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</w:t>
      </w:r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</w:t>
      </w:r>
      <w:proofErr w:type="spellStart"/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за напрямом замісна підтримувальна терапія, вірусні гепатити та логістика</w:t>
      </w:r>
      <w:r w:rsidRPr="00791D0C">
        <w:rPr>
          <w:rFonts w:asciiTheme="minorHAnsi" w:hAnsiTheme="minorHAnsi" w:cs="Calibri"/>
          <w:b/>
          <w:color w:val="000000"/>
          <w:lang w:val="uk-UA"/>
        </w:rPr>
        <w:t>».</w:t>
      </w:r>
    </w:p>
    <w:p w:rsidR="00791D0C" w:rsidRPr="00791D0C" w:rsidRDefault="00791D0C" w:rsidP="00791D0C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  <w:r w:rsidRPr="00791D0C">
        <w:rPr>
          <w:rFonts w:asciiTheme="minorHAnsi" w:hAnsiTheme="minorHAnsi" w:cs="Calibri"/>
          <w:b/>
          <w:color w:val="000000"/>
          <w:lang w:val="uk-UA"/>
        </w:rPr>
        <w:t xml:space="preserve">Термін подання документів – до </w:t>
      </w:r>
      <w:r w:rsidR="00286341">
        <w:rPr>
          <w:rFonts w:asciiTheme="minorHAnsi" w:hAnsiTheme="minorHAnsi" w:cs="Calibri"/>
          <w:b/>
          <w:color w:val="000000"/>
          <w:lang w:val="uk-UA"/>
        </w:rPr>
        <w:t>30 травня</w:t>
      </w:r>
      <w:r w:rsidRPr="00791D0C">
        <w:rPr>
          <w:rFonts w:asciiTheme="minorHAnsi" w:hAnsiTheme="minorHAnsi" w:cs="Calibri"/>
          <w:b/>
          <w:color w:val="000000"/>
          <w:lang w:val="uk-UA"/>
        </w:rPr>
        <w:t xml:space="preserve"> 2022 року, </w:t>
      </w:r>
      <w:r w:rsidRPr="00791D0C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Pr="00791D0C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</w:p>
    <w:p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  <w:r w:rsidRPr="00791D0C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91D0C" w:rsidRPr="00791D0C" w:rsidRDefault="00791D0C" w:rsidP="00791D0C">
      <w:pPr>
        <w:jc w:val="both"/>
        <w:rPr>
          <w:rFonts w:asciiTheme="minorHAnsi" w:hAnsiTheme="minorHAnsi" w:cs="Calibri"/>
          <w:color w:val="000000"/>
        </w:rPr>
      </w:pPr>
    </w:p>
    <w:p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  <w:r w:rsidRPr="00791D0C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791D0C" w:rsidRPr="00791D0C" w:rsidRDefault="00791D0C" w:rsidP="00791D0C">
      <w:pPr>
        <w:jc w:val="both"/>
        <w:rPr>
          <w:rFonts w:asciiTheme="minorHAnsi" w:hAnsiTheme="minorHAnsi" w:cs="Calibri"/>
          <w:color w:val="000000"/>
          <w:lang w:val="uk-UA"/>
        </w:rPr>
      </w:pPr>
    </w:p>
    <w:p w:rsidR="00791D0C" w:rsidRPr="00791D0C" w:rsidRDefault="00791D0C" w:rsidP="00791D0C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A16D80" w:rsidRPr="00791D0C" w:rsidRDefault="00A16D80" w:rsidP="00791D0C">
      <w:pPr>
        <w:ind w:left="567"/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:rsidR="00A16D80" w:rsidRPr="00791D0C" w:rsidRDefault="00A16D80" w:rsidP="00791D0C">
      <w:pPr>
        <w:ind w:left="567"/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sectPr w:rsidR="00A16D80" w:rsidRPr="00791D0C" w:rsidSect="0085726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D18F5"/>
    <w:multiLevelType w:val="hybridMultilevel"/>
    <w:tmpl w:val="DD6AE9BA"/>
    <w:lvl w:ilvl="0" w:tplc="3F40D5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0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7"/>
  </w:num>
  <w:num w:numId="18">
    <w:abstractNumId w:val="26"/>
  </w:num>
  <w:num w:numId="19">
    <w:abstractNumId w:val="4"/>
  </w:num>
  <w:num w:numId="20">
    <w:abstractNumId w:val="23"/>
  </w:num>
  <w:num w:numId="21">
    <w:abstractNumId w:val="6"/>
  </w:num>
  <w:num w:numId="22">
    <w:abstractNumId w:val="8"/>
  </w:num>
  <w:num w:numId="23">
    <w:abstractNumId w:val="5"/>
  </w:num>
  <w:num w:numId="24">
    <w:abstractNumId w:val="15"/>
  </w:num>
  <w:num w:numId="25">
    <w:abstractNumId w:val="25"/>
  </w:num>
  <w:num w:numId="26">
    <w:abstractNumId w:val="21"/>
  </w:num>
  <w:num w:numId="27">
    <w:abstractNumId w:val="9"/>
  </w:num>
  <w:num w:numId="28">
    <w:abstractNumId w:val="1"/>
  </w:num>
  <w:num w:numId="29">
    <w:abstractNumId w:val="2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39AE"/>
    <w:rsid w:val="000076D3"/>
    <w:rsid w:val="00037463"/>
    <w:rsid w:val="00047903"/>
    <w:rsid w:val="00070A9A"/>
    <w:rsid w:val="000803AB"/>
    <w:rsid w:val="00097B83"/>
    <w:rsid w:val="000C66F3"/>
    <w:rsid w:val="000E7B1F"/>
    <w:rsid w:val="000F2CF3"/>
    <w:rsid w:val="001248B7"/>
    <w:rsid w:val="00134736"/>
    <w:rsid w:val="00141133"/>
    <w:rsid w:val="0014234D"/>
    <w:rsid w:val="00146B16"/>
    <w:rsid w:val="00151D28"/>
    <w:rsid w:val="00154339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86341"/>
    <w:rsid w:val="002916AB"/>
    <w:rsid w:val="00297C2F"/>
    <w:rsid w:val="002A337E"/>
    <w:rsid w:val="002B0A04"/>
    <w:rsid w:val="002E702A"/>
    <w:rsid w:val="00332F2E"/>
    <w:rsid w:val="00335F33"/>
    <w:rsid w:val="0033608E"/>
    <w:rsid w:val="0036559C"/>
    <w:rsid w:val="0037760D"/>
    <w:rsid w:val="0039086B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2D21"/>
    <w:rsid w:val="004C567F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96FF8"/>
    <w:rsid w:val="005B12B7"/>
    <w:rsid w:val="005E1AEC"/>
    <w:rsid w:val="005F636B"/>
    <w:rsid w:val="006042B9"/>
    <w:rsid w:val="006155DD"/>
    <w:rsid w:val="0065030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6603A"/>
    <w:rsid w:val="00772569"/>
    <w:rsid w:val="00776231"/>
    <w:rsid w:val="00791D0C"/>
    <w:rsid w:val="007C3889"/>
    <w:rsid w:val="007D1882"/>
    <w:rsid w:val="007F7E9E"/>
    <w:rsid w:val="008435DC"/>
    <w:rsid w:val="0085442B"/>
    <w:rsid w:val="00857265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16D80"/>
    <w:rsid w:val="00A37047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15B9"/>
    <w:rsid w:val="00B93A57"/>
    <w:rsid w:val="00BB7BB0"/>
    <w:rsid w:val="00BC4D35"/>
    <w:rsid w:val="00BC7FE5"/>
    <w:rsid w:val="00BD2DFF"/>
    <w:rsid w:val="00BE10B1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387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8D05-443C-4BF4-B2FC-71FFF197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2017-08-19T07:19:00Z</cp:lastPrinted>
  <dcterms:created xsi:type="dcterms:W3CDTF">2022-06-07T10:01:00Z</dcterms:created>
  <dcterms:modified xsi:type="dcterms:W3CDTF">2022-06-07T10:01:00Z</dcterms:modified>
</cp:coreProperties>
</file>