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A3ECF" w:rsidRPr="00EF03AD" w:rsidRDefault="00CA3ECF" w:rsidP="00CA3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88529F">
        <w:rPr>
          <w:rFonts w:asciiTheme="minorHAnsi" w:eastAsiaTheme="minorHAnsi" w:hAnsiTheme="minorHAnsi" w:cstheme="minorHAnsi"/>
          <w:b/>
          <w:lang w:val="uk-UA" w:eastAsia="en-US"/>
        </w:rPr>
        <w:t xml:space="preserve">Начальника </w:t>
      </w:r>
      <w:r w:rsidR="00150893">
        <w:rPr>
          <w:rFonts w:asciiTheme="minorHAnsi" w:eastAsiaTheme="minorHAnsi" w:hAnsiTheme="minorHAnsi" w:cstheme="minorHAnsi"/>
          <w:b/>
          <w:lang w:val="uk-UA" w:eastAsia="en-US"/>
        </w:rPr>
        <w:t xml:space="preserve">сектору </w:t>
      </w:r>
      <w:r w:rsidR="00150893" w:rsidRPr="00150893">
        <w:rPr>
          <w:rFonts w:asciiTheme="minorHAnsi" w:eastAsiaTheme="minorHAnsi" w:hAnsiTheme="minorHAnsi" w:cstheme="minorHAnsi"/>
          <w:b/>
          <w:lang w:val="uk-UA" w:eastAsia="en-US"/>
        </w:rPr>
        <w:t>внутрішнього аудиту</w:t>
      </w:r>
      <w:r w:rsidR="00040692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A3ECF" w:rsidRPr="00B02CE0" w:rsidRDefault="00CA3ECF" w:rsidP="00CA3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A3ECF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887727">
        <w:t xml:space="preserve"> </w:t>
      </w:r>
      <w:r w:rsidR="00150893" w:rsidRPr="00150893">
        <w:rPr>
          <w:rFonts w:asciiTheme="minorHAnsi" w:eastAsiaTheme="minorHAnsi" w:hAnsiTheme="minorHAnsi" w:cstheme="minorHAnsi"/>
          <w:lang w:val="uk-UA" w:eastAsia="en-US"/>
        </w:rPr>
        <w:t>Начальник сектору внутрішнього аудиту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A3ECF" w:rsidRPr="00E32EDC" w:rsidRDefault="00CA3ECF" w:rsidP="00CA3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FB0233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150893" w:rsidRPr="00150893" w:rsidRDefault="00150893" w:rsidP="00EE0E76">
      <w:pPr>
        <w:pStyle w:val="a3"/>
        <w:keepLines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Здійснювати загальне керівництво роботою сектору та організовувати роботу з</w:t>
      </w:r>
    </w:p>
    <w:p w:rsidR="00150893" w:rsidRPr="00EE0E76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внутрішнього фінансового контролю фінансово-господарської діяльності з питань цільового</w:t>
      </w:r>
      <w:r w:rsid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>та ефективного використання бюджетних коштів, а також збереження державного майна,</w:t>
      </w:r>
      <w:r w:rsid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>достовірності ведення бухгалтерського обліку.</w:t>
      </w:r>
    </w:p>
    <w:p w:rsidR="00150893" w:rsidRPr="00150893" w:rsidRDefault="00150893" w:rsidP="00EE0E76">
      <w:pPr>
        <w:pStyle w:val="a3"/>
        <w:keepLines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Здійснювати за дорученням Генерального директора контрольні заходи з питань</w:t>
      </w:r>
    </w:p>
    <w:p w:rsidR="00150893" w:rsidRPr="00150893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фінансово-господарської діяльності.</w:t>
      </w:r>
    </w:p>
    <w:p w:rsidR="00150893" w:rsidRPr="00EE0E76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3. Забезпечувати підготовку відповідно до встановленого порядку 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плану проведення контрольних заходів. </w:t>
      </w:r>
    </w:p>
    <w:p w:rsidR="00150893" w:rsidRPr="00EE0E76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4. </w:t>
      </w:r>
      <w:r w:rsidR="00EE0E76">
        <w:rPr>
          <w:rFonts w:asciiTheme="minorHAnsi" w:eastAsiaTheme="minorHAnsi" w:hAnsiTheme="minorHAnsi" w:cstheme="minorHAnsi"/>
          <w:sz w:val="24"/>
          <w:szCs w:val="24"/>
          <w:lang w:val="uk-UA"/>
        </w:rPr>
        <w:t>Готувати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матеріали проведених</w:t>
      </w:r>
      <w:r w:rsid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>контрольних заходів, готувати проекти наказів про усунення та попередження виявлених</w:t>
      </w:r>
      <w:r w:rsid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>порушень.</w:t>
      </w:r>
    </w:p>
    <w:p w:rsidR="00150893" w:rsidRPr="00150893" w:rsidRDefault="00EE0E76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5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Забезпечувати координацію роботи сектору з іншими контрольними органами для</w:t>
      </w:r>
    </w:p>
    <w:p w:rsidR="00150893" w:rsidRPr="00150893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запобігання дублюванню контрольних заходів.</w:t>
      </w:r>
    </w:p>
    <w:p w:rsidR="00150893" w:rsidRPr="00150893" w:rsidRDefault="00EE0E76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6.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Розробляти пропозиції та заходи щодо усунення виявлених недоліків і порушень</w:t>
      </w:r>
    </w:p>
    <w:p w:rsidR="00150893" w:rsidRPr="00150893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фінансової дисципліни з метою недопущення та запобігання їм у подальшому.</w:t>
      </w:r>
    </w:p>
    <w:p w:rsidR="00150893" w:rsidRPr="00150893" w:rsidRDefault="00EE0E76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7.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Організовувати контроль за виконанням прийнятих за результатами контрольних</w:t>
      </w:r>
    </w:p>
    <w:p w:rsidR="00526FC0" w:rsidRDefault="00150893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заходів рішень, а також усуненням виявлених недоліків.</w:t>
      </w:r>
    </w:p>
    <w:p w:rsidR="00150893" w:rsidRPr="00526FC0" w:rsidRDefault="00526FC0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8. </w:t>
      </w:r>
      <w:r w:rsidR="00150893" w:rsidRPr="00526FC0">
        <w:rPr>
          <w:rFonts w:asciiTheme="minorHAnsi" w:eastAsiaTheme="minorHAnsi" w:hAnsiTheme="minorHAnsi" w:cstheme="minorHAnsi"/>
          <w:sz w:val="24"/>
          <w:szCs w:val="24"/>
          <w:lang w:val="uk-UA"/>
        </w:rPr>
        <w:t>Здійснювати облік проведених контрольних заходів.</w:t>
      </w:r>
    </w:p>
    <w:p w:rsidR="00150893" w:rsidRPr="00150893" w:rsidRDefault="00526FC0" w:rsidP="00150893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9.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На підставі проведеного аналізу виконання плану ревізійної роботи надавати</w:t>
      </w:r>
    </w:p>
    <w:p w:rsidR="00150893" w:rsidRPr="00150893" w:rsidRDefault="00150893" w:rsidP="00150893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Генеральному директору Центру пропозиції щодо покращання внутрішнього фінансового</w:t>
      </w:r>
    </w:p>
    <w:p w:rsidR="00150893" w:rsidRPr="00150893" w:rsidRDefault="00150893" w:rsidP="00150893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контролю.</w:t>
      </w:r>
    </w:p>
    <w:p w:rsidR="00150893" w:rsidRPr="00150893" w:rsidRDefault="00526FC0" w:rsidP="00150893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10.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Подавати в установленому порядку звітність, надання якої покладено на сектор.</w:t>
      </w:r>
    </w:p>
    <w:p w:rsidR="00150893" w:rsidRPr="00150893" w:rsidRDefault="00526FC0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11.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Готувати, в разі необхідності, для передання до відповідних правоохоронних</w:t>
      </w:r>
    </w:p>
    <w:p w:rsidR="00150893" w:rsidRPr="00526FC0" w:rsidRDefault="00150893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lastRenderedPageBreak/>
        <w:t>органів матеріали про виявлені факти крадіжок та безгосподарності, приписок та викривлень</w:t>
      </w:r>
      <w:r w:rsidR="00526FC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526FC0">
        <w:rPr>
          <w:rFonts w:asciiTheme="minorHAnsi" w:eastAsiaTheme="minorHAnsi" w:hAnsiTheme="minorHAnsi" w:cstheme="minorHAnsi"/>
          <w:sz w:val="24"/>
          <w:szCs w:val="24"/>
          <w:lang w:val="uk-UA"/>
        </w:rPr>
        <w:t>звітності, інших порушень діючого законодавства для притягнення винних осіб до</w:t>
      </w:r>
      <w:r w:rsidR="00526FC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526FC0">
        <w:rPr>
          <w:rFonts w:asciiTheme="minorHAnsi" w:eastAsiaTheme="minorHAnsi" w:hAnsiTheme="minorHAnsi" w:cstheme="minorHAnsi"/>
          <w:sz w:val="24"/>
          <w:szCs w:val="24"/>
          <w:lang w:val="uk-UA"/>
        </w:rPr>
        <w:t>відповідальності та відшкодування збитків.</w:t>
      </w:r>
    </w:p>
    <w:p w:rsidR="00150893" w:rsidRPr="00150893" w:rsidRDefault="00526FC0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12.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Опрацьовувати законодавчі, нормативні документи та інструктивні матеріали в</w:t>
      </w:r>
    </w:p>
    <w:p w:rsidR="00150893" w:rsidRPr="00150893" w:rsidRDefault="00150893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межах компетенції сектору.</w:t>
      </w:r>
    </w:p>
    <w:p w:rsidR="00150893" w:rsidRPr="00150893" w:rsidRDefault="00526FC0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13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. За дорученням Генерального директора виконувати інші доручення в межах</w:t>
      </w:r>
    </w:p>
    <w:p w:rsidR="00150893" w:rsidRPr="00150893" w:rsidRDefault="00150893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компетенції сектору.</w:t>
      </w:r>
    </w:p>
    <w:p w:rsidR="00150893" w:rsidRPr="00150893" w:rsidRDefault="00526FC0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14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.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З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дійснювати ефективне керівництв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діяльністю Сектору;</w:t>
      </w:r>
    </w:p>
    <w:p w:rsidR="00CA3ECF" w:rsidRPr="00FB73EB" w:rsidRDefault="00CA3ECF" w:rsidP="00CA3EC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bCs/>
          <w:lang w:val="uk-UA"/>
        </w:rPr>
      </w:pPr>
      <w:bookmarkStart w:id="0" w:name="m_466888190406971286_o110"/>
      <w:bookmarkEnd w:id="0"/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</w:t>
      </w: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Вища освіта (бухгалтерськ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, фінансов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, економічн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);</w:t>
      </w:r>
    </w:p>
    <w:p w:rsidR="0006742C" w:rsidRP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 xml:space="preserve">Досвід роботи від </w:t>
      </w:r>
      <w:r w:rsidR="0033470B">
        <w:rPr>
          <w:rFonts w:cs="Calibri"/>
          <w:sz w:val="24"/>
          <w:szCs w:val="24"/>
          <w:lang w:val="uk-UA"/>
        </w:rPr>
        <w:t>5</w:t>
      </w:r>
      <w:r w:rsidRPr="0006742C">
        <w:rPr>
          <w:rFonts w:cs="Calibri"/>
          <w:sz w:val="24"/>
          <w:szCs w:val="24"/>
          <w:lang w:val="uk-UA"/>
        </w:rPr>
        <w:t>-</w:t>
      </w:r>
      <w:r w:rsidR="0033470B">
        <w:rPr>
          <w:rFonts w:cs="Calibri"/>
          <w:sz w:val="24"/>
          <w:szCs w:val="24"/>
          <w:lang w:val="uk-UA"/>
        </w:rPr>
        <w:t>ти</w:t>
      </w:r>
      <w:r w:rsidRPr="0006742C">
        <w:rPr>
          <w:rFonts w:cs="Calibri"/>
          <w:sz w:val="24"/>
          <w:szCs w:val="24"/>
          <w:lang w:val="uk-UA"/>
        </w:rPr>
        <w:t xml:space="preserve"> років на посаді </w:t>
      </w:r>
      <w:r w:rsidR="0033470B">
        <w:rPr>
          <w:rFonts w:cs="Calibri"/>
          <w:sz w:val="24"/>
          <w:szCs w:val="24"/>
          <w:lang w:val="uk-UA"/>
        </w:rPr>
        <w:t>аудитора</w:t>
      </w:r>
      <w:r w:rsidRPr="0006742C">
        <w:rPr>
          <w:rFonts w:cs="Calibri"/>
          <w:sz w:val="24"/>
          <w:szCs w:val="24"/>
          <w:lang w:val="uk-UA"/>
        </w:rPr>
        <w:t>;</w:t>
      </w:r>
    </w:p>
    <w:p w:rsidR="0006742C" w:rsidRPr="0006742C" w:rsidRDefault="00447F7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447F7C">
        <w:rPr>
          <w:rFonts w:cs="Calibri"/>
          <w:sz w:val="24"/>
          <w:szCs w:val="24"/>
          <w:lang w:val="uk-UA"/>
        </w:rPr>
        <w:t>Знання основ побудови систем управління ризиками і внутрішнього контролю</w:t>
      </w:r>
      <w:r>
        <w:rPr>
          <w:rFonts w:cs="Calibri"/>
          <w:sz w:val="24"/>
          <w:szCs w:val="24"/>
          <w:lang w:val="uk-UA"/>
        </w:rPr>
        <w:t>;</w:t>
      </w:r>
    </w:p>
    <w:p w:rsid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Знання чинного законодавства України в сфері бухгалтерського</w:t>
      </w:r>
      <w:r w:rsidR="00F27AE2">
        <w:rPr>
          <w:rFonts w:cs="Calibri"/>
          <w:sz w:val="24"/>
          <w:szCs w:val="24"/>
          <w:lang w:val="uk-UA"/>
        </w:rPr>
        <w:t xml:space="preserve">, податкового, бюджетного </w:t>
      </w:r>
      <w:r w:rsidRPr="0006742C">
        <w:rPr>
          <w:rFonts w:cs="Calibri"/>
          <w:sz w:val="24"/>
          <w:szCs w:val="24"/>
          <w:lang w:val="uk-UA"/>
        </w:rPr>
        <w:t xml:space="preserve">  обліку;</w:t>
      </w:r>
    </w:p>
    <w:p w:rsidR="00447F7C" w:rsidRPr="00447F7C" w:rsidRDefault="00447F7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447F7C">
        <w:rPr>
          <w:rFonts w:cs="Calibri"/>
          <w:sz w:val="24"/>
          <w:szCs w:val="24"/>
          <w:lang w:val="uk-UA"/>
        </w:rPr>
        <w:t>Впевнений користувач ПК (Microsoft Office Excel, 1С</w:t>
      </w:r>
      <w:r w:rsidR="00114BCD">
        <w:rPr>
          <w:rFonts w:cs="Calibri"/>
          <w:sz w:val="24"/>
          <w:szCs w:val="24"/>
          <w:lang w:val="uk-UA"/>
        </w:rPr>
        <w:t xml:space="preserve"> </w:t>
      </w:r>
      <w:r w:rsidR="00114BCD" w:rsidRPr="005B646E">
        <w:rPr>
          <w:rFonts w:cs="Calibri"/>
          <w:sz w:val="24"/>
          <w:szCs w:val="24"/>
          <w:lang w:val="uk-UA"/>
        </w:rPr>
        <w:t>8.</w:t>
      </w:r>
      <w:r w:rsidR="00114BCD">
        <w:rPr>
          <w:rFonts w:cs="Calibri"/>
          <w:sz w:val="24"/>
          <w:szCs w:val="24"/>
          <w:lang w:val="uk-UA"/>
        </w:rPr>
        <w:t>2</w:t>
      </w:r>
      <w:r w:rsidRPr="00447F7C">
        <w:rPr>
          <w:rFonts w:cs="Calibri"/>
          <w:sz w:val="24"/>
          <w:szCs w:val="24"/>
          <w:lang w:val="uk-UA"/>
        </w:rPr>
        <w:t>)</w:t>
      </w:r>
      <w:r>
        <w:rPr>
          <w:rFonts w:cs="Calibri"/>
          <w:sz w:val="24"/>
          <w:szCs w:val="24"/>
          <w:lang w:val="uk-UA"/>
        </w:rPr>
        <w:t>;</w:t>
      </w:r>
    </w:p>
    <w:p w:rsidR="00447F7C" w:rsidRPr="0006742C" w:rsidRDefault="00447F7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Б</w:t>
      </w:r>
      <w:r w:rsidRPr="00447F7C">
        <w:rPr>
          <w:rFonts w:cs="Calibri"/>
          <w:sz w:val="24"/>
          <w:szCs w:val="24"/>
          <w:lang w:val="uk-UA"/>
        </w:rPr>
        <w:t xml:space="preserve">ажано наявність одного із сертифікатів (CIA, ACCA, </w:t>
      </w:r>
      <w:proofErr w:type="spellStart"/>
      <w:r w:rsidRPr="00447F7C">
        <w:rPr>
          <w:rFonts w:cs="Calibri"/>
          <w:sz w:val="24"/>
          <w:szCs w:val="24"/>
          <w:lang w:val="uk-UA"/>
        </w:rPr>
        <w:t>DipIFR</w:t>
      </w:r>
      <w:proofErr w:type="spellEnd"/>
      <w:r w:rsidRPr="00447F7C">
        <w:rPr>
          <w:rFonts w:cs="Calibri"/>
          <w:sz w:val="24"/>
          <w:szCs w:val="24"/>
          <w:lang w:val="uk-UA"/>
        </w:rPr>
        <w:t>)</w:t>
      </w:r>
      <w:r>
        <w:rPr>
          <w:rFonts w:cs="Calibri"/>
          <w:sz w:val="24"/>
          <w:szCs w:val="24"/>
          <w:lang w:val="uk-UA"/>
        </w:rPr>
        <w:t>;</w:t>
      </w:r>
    </w:p>
    <w:p w:rsid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Досвід проходження перевірок контролюючими органами;</w:t>
      </w:r>
    </w:p>
    <w:p w:rsidR="00447F7C" w:rsidRPr="00447F7C" w:rsidRDefault="00447F7C" w:rsidP="00447F7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447F7C">
        <w:rPr>
          <w:rFonts w:cs="Calibri"/>
          <w:sz w:val="24"/>
          <w:szCs w:val="24"/>
          <w:lang w:val="uk-UA"/>
        </w:rPr>
        <w:t>Вміння аналізувати великі масиви інформації</w:t>
      </w:r>
      <w:r>
        <w:rPr>
          <w:rFonts w:cs="Calibri"/>
          <w:sz w:val="24"/>
          <w:szCs w:val="24"/>
          <w:lang w:val="uk-UA"/>
        </w:rPr>
        <w:t>;</w:t>
      </w:r>
    </w:p>
    <w:p w:rsidR="0006742C" w:rsidRP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bookmarkStart w:id="1" w:name="_Hlk514344063"/>
      <w:r w:rsidRPr="0006742C">
        <w:rPr>
          <w:rFonts w:ascii="Calibri" w:eastAsia="Calibri" w:hAnsi="Calibri" w:cs="Calibri"/>
          <w:lang w:val="uk-UA" w:eastAsia="en-US"/>
        </w:rPr>
        <w:t>Пунктуальн</w:t>
      </w:r>
      <w:r>
        <w:rPr>
          <w:rFonts w:ascii="Calibri" w:eastAsia="Calibri" w:hAnsi="Calibri" w:cs="Calibri"/>
          <w:lang w:val="uk-UA" w:eastAsia="en-US"/>
        </w:rPr>
        <w:t>ість</w:t>
      </w:r>
      <w:r w:rsidRPr="0006742C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та</w:t>
      </w:r>
      <w:r w:rsidRPr="0006742C">
        <w:rPr>
          <w:rFonts w:ascii="Calibri" w:eastAsia="Calibri" w:hAnsi="Calibri" w:cs="Calibri"/>
          <w:lang w:val="uk-UA" w:eastAsia="en-US"/>
        </w:rPr>
        <w:t xml:space="preserve"> уважн</w:t>
      </w:r>
      <w:r>
        <w:rPr>
          <w:rFonts w:ascii="Calibri" w:eastAsia="Calibri" w:hAnsi="Calibri" w:cs="Calibri"/>
          <w:lang w:val="uk-UA" w:eastAsia="en-US"/>
        </w:rPr>
        <w:t xml:space="preserve">ість </w:t>
      </w:r>
      <w:r w:rsidRPr="0006742C">
        <w:rPr>
          <w:rFonts w:ascii="Calibri" w:eastAsia="Calibri" w:hAnsi="Calibri" w:cs="Calibri"/>
          <w:lang w:val="uk-UA" w:eastAsia="en-US"/>
        </w:rPr>
        <w:t>до деталей</w:t>
      </w:r>
      <w:r>
        <w:rPr>
          <w:rFonts w:ascii="Calibri" w:eastAsia="Calibri" w:hAnsi="Calibri" w:cs="Calibri"/>
          <w:lang w:val="uk-UA" w:eastAsia="en-US"/>
        </w:rPr>
        <w:t>, в</w:t>
      </w:r>
      <w:r w:rsidRPr="0006742C">
        <w:rPr>
          <w:rFonts w:ascii="Calibri" w:eastAsia="Calibri" w:hAnsi="Calibri" w:cs="Calibri"/>
          <w:lang w:val="uk-UA" w:eastAsia="en-US"/>
        </w:rPr>
        <w:t>мі</w:t>
      </w:r>
      <w:r>
        <w:rPr>
          <w:rFonts w:ascii="Calibri" w:eastAsia="Calibri" w:hAnsi="Calibri" w:cs="Calibri"/>
          <w:lang w:val="uk-UA" w:eastAsia="en-US"/>
        </w:rPr>
        <w:t>ння</w:t>
      </w:r>
      <w:r w:rsidRPr="0006742C">
        <w:rPr>
          <w:rFonts w:ascii="Calibri" w:eastAsia="Calibri" w:hAnsi="Calibri" w:cs="Calibri"/>
          <w:lang w:val="uk-UA" w:eastAsia="en-US"/>
        </w:rPr>
        <w:t xml:space="preserve"> </w:t>
      </w:r>
      <w:proofErr w:type="spellStart"/>
      <w:r w:rsidRPr="0006742C">
        <w:rPr>
          <w:rFonts w:ascii="Calibri" w:eastAsia="Calibri" w:hAnsi="Calibri" w:cs="Calibri"/>
          <w:lang w:val="uk-UA" w:eastAsia="en-US"/>
        </w:rPr>
        <w:t>гнучко</w:t>
      </w:r>
      <w:proofErr w:type="spellEnd"/>
      <w:r w:rsidRPr="0006742C">
        <w:rPr>
          <w:rFonts w:ascii="Calibri" w:eastAsia="Calibri" w:hAnsi="Calibri" w:cs="Calibri"/>
          <w:lang w:val="uk-UA" w:eastAsia="en-US"/>
        </w:rPr>
        <w:t xml:space="preserve"> працювати з інформацією, виявляти проблему і знаходити шляхи її вирішення;</w:t>
      </w:r>
    </w:p>
    <w:p w:rsidR="0006742C" w:rsidRP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 w:rsidRPr="0006742C">
        <w:rPr>
          <w:rFonts w:ascii="Calibri" w:eastAsia="Calibri" w:hAnsi="Calibri" w:cs="Calibri"/>
          <w:lang w:val="uk-UA" w:eastAsia="en-US"/>
        </w:rPr>
        <w:t>Дотриму</w:t>
      </w:r>
      <w:r>
        <w:rPr>
          <w:rFonts w:ascii="Calibri" w:eastAsia="Calibri" w:hAnsi="Calibri" w:cs="Calibri"/>
          <w:lang w:val="uk-UA" w:eastAsia="en-US"/>
        </w:rPr>
        <w:t>вання</w:t>
      </w:r>
      <w:r w:rsidRPr="0006742C">
        <w:rPr>
          <w:rFonts w:ascii="Calibri" w:eastAsia="Calibri" w:hAnsi="Calibri" w:cs="Calibri"/>
          <w:lang w:val="uk-UA" w:eastAsia="en-US"/>
        </w:rPr>
        <w:t xml:space="preserve"> правил ділового етикету;</w:t>
      </w:r>
    </w:p>
    <w:p w:rsid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 w:rsidRPr="0006742C">
        <w:rPr>
          <w:rFonts w:ascii="Calibri" w:eastAsia="Calibri" w:hAnsi="Calibri" w:cs="Calibri"/>
          <w:lang w:val="uk-UA" w:eastAsia="en-US"/>
        </w:rPr>
        <w:t>Прагне</w:t>
      </w:r>
      <w:r>
        <w:rPr>
          <w:rFonts w:ascii="Calibri" w:eastAsia="Calibri" w:hAnsi="Calibri" w:cs="Calibri"/>
          <w:lang w:val="uk-UA" w:eastAsia="en-US"/>
        </w:rPr>
        <w:t>ння</w:t>
      </w:r>
      <w:r w:rsidR="00114BCD">
        <w:rPr>
          <w:rFonts w:ascii="Calibri" w:eastAsia="Calibri" w:hAnsi="Calibri" w:cs="Calibri"/>
          <w:lang w:val="uk-UA" w:eastAsia="en-US"/>
        </w:rPr>
        <w:t xml:space="preserve"> до постійного розвитку;</w:t>
      </w:r>
    </w:p>
    <w:p w:rsidR="00114BCD" w:rsidRPr="00114BCD" w:rsidRDefault="00114BCD" w:rsidP="00114BC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Знання письмової англійської мови на рівні вище середнього.</w:t>
      </w:r>
    </w:p>
    <w:bookmarkEnd w:id="1"/>
    <w:p w:rsidR="00CA3ECF" w:rsidRDefault="00CA3ECF" w:rsidP="00CA3ECF">
      <w:pPr>
        <w:jc w:val="both"/>
        <w:rPr>
          <w:rFonts w:asciiTheme="minorHAnsi" w:hAnsiTheme="minorHAnsi" w:cstheme="minorHAnsi"/>
          <w:b/>
          <w:lang w:val="uk-UA"/>
        </w:rPr>
      </w:pPr>
    </w:p>
    <w:p w:rsidR="00CA3ECF" w:rsidRP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DC6FF3">
        <w:rPr>
          <w:rFonts w:asciiTheme="minorHAnsi" w:hAnsiTheme="minorHAnsi" w:cstheme="minorHAnsi"/>
          <w:b/>
          <w:lang w:val="uk-UA"/>
        </w:rPr>
        <w:t>«</w:t>
      </w:r>
      <w:r w:rsidR="00171E64">
        <w:rPr>
          <w:rFonts w:asciiTheme="minorHAnsi" w:hAnsiTheme="minorHAnsi" w:cstheme="minorHAnsi"/>
          <w:b/>
          <w:lang w:val="uk-UA"/>
        </w:rPr>
        <w:t>184-2019</w:t>
      </w:r>
      <w:r w:rsidR="00773F38" w:rsidRPr="00DC6FF3">
        <w:rPr>
          <w:rFonts w:asciiTheme="minorHAnsi" w:hAnsiTheme="minorHAnsi" w:cstheme="minorHAnsi"/>
          <w:b/>
          <w:lang w:val="uk-UA"/>
        </w:rPr>
        <w:t xml:space="preserve"> </w:t>
      </w:r>
      <w:r w:rsidR="0049300D" w:rsidRPr="0049300D">
        <w:rPr>
          <w:rFonts w:asciiTheme="minorHAnsi" w:eastAsiaTheme="minorHAnsi" w:hAnsiTheme="minorHAnsi" w:cstheme="minorHAnsi"/>
          <w:b/>
          <w:lang w:val="uk-UA" w:eastAsia="en-US"/>
        </w:rPr>
        <w:t>Начальник сектору внутрішнього аудиту</w:t>
      </w:r>
      <w:r w:rsidRPr="00DC6FF3">
        <w:rPr>
          <w:rFonts w:asciiTheme="minorHAnsi" w:hAnsiTheme="minorHAnsi" w:cstheme="minorHAnsi"/>
          <w:b/>
          <w:lang w:val="uk-UA"/>
        </w:rPr>
        <w:t>»</w:t>
      </w:r>
      <w:r w:rsidRPr="00CA3ECF">
        <w:rPr>
          <w:rFonts w:asciiTheme="minorHAnsi" w:hAnsiTheme="minorHAnsi" w:cstheme="minorHAnsi"/>
          <w:lang w:val="uk-UA"/>
        </w:rPr>
        <w:t>.</w:t>
      </w: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</w:p>
    <w:p w:rsidR="00DC6FF3" w:rsidRPr="00DC6FF3" w:rsidRDefault="00773F38" w:rsidP="00DC6FF3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</w:t>
      </w:r>
      <w:r w:rsidRPr="005B646E">
        <w:rPr>
          <w:rFonts w:asciiTheme="minorHAnsi" w:hAnsiTheme="minorHAnsi" w:cstheme="minorHAnsi"/>
          <w:b/>
          <w:lang w:val="uk-UA"/>
        </w:rPr>
        <w:t xml:space="preserve">до </w:t>
      </w:r>
      <w:r w:rsidR="00E10F49" w:rsidRPr="005B646E">
        <w:rPr>
          <w:rFonts w:asciiTheme="minorHAnsi" w:hAnsiTheme="minorHAnsi" w:cstheme="minorHAnsi"/>
          <w:b/>
          <w:lang w:val="uk-UA"/>
        </w:rPr>
        <w:t>2</w:t>
      </w:r>
      <w:r w:rsidR="00171E64">
        <w:rPr>
          <w:rFonts w:asciiTheme="minorHAnsi" w:hAnsiTheme="minorHAnsi" w:cstheme="minorHAnsi"/>
          <w:b/>
          <w:lang w:val="uk-UA"/>
        </w:rPr>
        <w:t>6</w:t>
      </w:r>
      <w:bookmarkStart w:id="2" w:name="_GoBack"/>
      <w:bookmarkEnd w:id="2"/>
      <w:r w:rsidRPr="005B646E">
        <w:rPr>
          <w:rFonts w:asciiTheme="minorHAnsi" w:hAnsiTheme="minorHAnsi" w:cstheme="minorHAnsi"/>
          <w:b/>
          <w:lang w:val="uk-UA"/>
        </w:rPr>
        <w:t xml:space="preserve"> </w:t>
      </w:r>
      <w:r w:rsidR="00233A9B">
        <w:rPr>
          <w:rFonts w:asciiTheme="minorHAnsi" w:hAnsiTheme="minorHAnsi" w:cstheme="minorHAnsi"/>
          <w:b/>
          <w:lang w:val="uk-UA"/>
        </w:rPr>
        <w:t>липня</w:t>
      </w:r>
      <w:r w:rsidRPr="005B646E">
        <w:rPr>
          <w:rFonts w:asciiTheme="minorHAnsi" w:hAnsiTheme="minorHAnsi" w:cstheme="minorHAnsi"/>
          <w:b/>
          <w:lang w:val="uk-UA"/>
        </w:rPr>
        <w:t xml:space="preserve"> 2018</w:t>
      </w:r>
      <w:r w:rsidRPr="00CD3306">
        <w:rPr>
          <w:rFonts w:asciiTheme="minorHAnsi" w:hAnsiTheme="minorHAnsi" w:cstheme="minorHAnsi"/>
          <w:b/>
          <w:lang w:val="uk-UA"/>
        </w:rPr>
        <w:t xml:space="preserve"> року</w:t>
      </w:r>
      <w:r w:rsidR="00DC6FF3">
        <w:rPr>
          <w:rFonts w:asciiTheme="minorHAnsi" w:hAnsiTheme="minorHAnsi" w:cstheme="minorHAnsi"/>
          <w:b/>
          <w:lang w:val="uk-UA"/>
        </w:rPr>
        <w:t xml:space="preserve">, </w:t>
      </w:r>
      <w:r w:rsidR="00DC6FF3" w:rsidRPr="00DC6FF3">
        <w:rPr>
          <w:rFonts w:asciiTheme="minorHAnsi" w:hAnsiTheme="minorHAnsi" w:cstheme="minorHAnsi"/>
          <w:b/>
          <w:lang w:val="uk-UA"/>
        </w:rPr>
        <w:t xml:space="preserve">реєстрація документів </w:t>
      </w:r>
      <w:r w:rsidR="00DC6FF3" w:rsidRPr="00DC6FF3">
        <w:rPr>
          <w:rFonts w:asciiTheme="minorHAnsi" w:hAnsiTheme="minorHAnsi" w:cstheme="minorHAnsi"/>
          <w:b/>
          <w:lang w:val="uk-UA"/>
        </w:rPr>
        <w:br/>
        <w:t>завершується о 18:00.</w:t>
      </w:r>
    </w:p>
    <w:p w:rsidR="00CA3ECF" w:rsidRPr="00CD3306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A3ECF" w:rsidRPr="0095705F" w:rsidRDefault="00CA3ECF" w:rsidP="00CA3ECF">
      <w:pPr>
        <w:jc w:val="both"/>
        <w:rPr>
          <w:rFonts w:asciiTheme="minorHAnsi" w:hAnsiTheme="minorHAnsi" w:cstheme="minorHAnsi"/>
        </w:rPr>
      </w:pPr>
    </w:p>
    <w:p w:rsidR="00CA3ECF" w:rsidRPr="00E434CE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56E29" w:rsidRPr="00E45878" w:rsidRDefault="00D56E29" w:rsidP="00E45878">
      <w:pPr>
        <w:spacing w:after="160"/>
        <w:rPr>
          <w:rFonts w:asciiTheme="minorHAnsi" w:hAnsiTheme="minorHAnsi" w:cstheme="minorHAnsi"/>
          <w:lang w:val="uk-UA"/>
        </w:rPr>
      </w:pPr>
    </w:p>
    <w:sectPr w:rsidR="00D56E29" w:rsidRPr="00E4587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D6F4E"/>
    <w:multiLevelType w:val="hybridMultilevel"/>
    <w:tmpl w:val="32B80AD0"/>
    <w:lvl w:ilvl="0" w:tplc="D51E7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9"/>
  </w:num>
  <w:num w:numId="5">
    <w:abstractNumId w:val="16"/>
  </w:num>
  <w:num w:numId="6">
    <w:abstractNumId w:val="3"/>
  </w:num>
  <w:num w:numId="7">
    <w:abstractNumId w:val="10"/>
  </w:num>
  <w:num w:numId="8">
    <w:abstractNumId w:val="4"/>
  </w:num>
  <w:num w:numId="9">
    <w:abstractNumId w:val="18"/>
  </w:num>
  <w:num w:numId="10">
    <w:abstractNumId w:val="8"/>
  </w:num>
  <w:num w:numId="11">
    <w:abstractNumId w:val="0"/>
  </w:num>
  <w:num w:numId="12">
    <w:abstractNumId w:val="17"/>
  </w:num>
  <w:num w:numId="13">
    <w:abstractNumId w:val="7"/>
  </w:num>
  <w:num w:numId="14">
    <w:abstractNumId w:val="5"/>
  </w:num>
  <w:num w:numId="15">
    <w:abstractNumId w:val="15"/>
  </w:num>
  <w:num w:numId="16">
    <w:abstractNumId w:val="1"/>
  </w:num>
  <w:num w:numId="17">
    <w:abstractNumId w:val="12"/>
  </w:num>
  <w:num w:numId="18">
    <w:abstractNumId w:val="14"/>
  </w:num>
  <w:num w:numId="19">
    <w:abstractNumId w:val="11"/>
  </w:num>
  <w:num w:numId="20">
    <w:abstractNumId w:val="21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49F2"/>
    <w:rsid w:val="000076D3"/>
    <w:rsid w:val="00040692"/>
    <w:rsid w:val="00057ABD"/>
    <w:rsid w:val="0006742C"/>
    <w:rsid w:val="00070A9A"/>
    <w:rsid w:val="00091E5B"/>
    <w:rsid w:val="000E6E02"/>
    <w:rsid w:val="00114BCD"/>
    <w:rsid w:val="001220B1"/>
    <w:rsid w:val="0014234D"/>
    <w:rsid w:val="00146B16"/>
    <w:rsid w:val="00150893"/>
    <w:rsid w:val="00151D28"/>
    <w:rsid w:val="001545C8"/>
    <w:rsid w:val="00163EA1"/>
    <w:rsid w:val="00165940"/>
    <w:rsid w:val="00171E64"/>
    <w:rsid w:val="001B744D"/>
    <w:rsid w:val="001C0CB9"/>
    <w:rsid w:val="00201820"/>
    <w:rsid w:val="00201EED"/>
    <w:rsid w:val="00233A9B"/>
    <w:rsid w:val="00237E10"/>
    <w:rsid w:val="00260F9E"/>
    <w:rsid w:val="002618C5"/>
    <w:rsid w:val="002626B3"/>
    <w:rsid w:val="00264D49"/>
    <w:rsid w:val="002916AB"/>
    <w:rsid w:val="002B090B"/>
    <w:rsid w:val="002B0A04"/>
    <w:rsid w:val="002E702A"/>
    <w:rsid w:val="0033470B"/>
    <w:rsid w:val="0033608E"/>
    <w:rsid w:val="0037760D"/>
    <w:rsid w:val="003A63FB"/>
    <w:rsid w:val="003D5B24"/>
    <w:rsid w:val="003E0E1F"/>
    <w:rsid w:val="003E5E48"/>
    <w:rsid w:val="003F0C80"/>
    <w:rsid w:val="00401AB7"/>
    <w:rsid w:val="00401BDF"/>
    <w:rsid w:val="00447F7C"/>
    <w:rsid w:val="00452CF5"/>
    <w:rsid w:val="0045499D"/>
    <w:rsid w:val="0049300D"/>
    <w:rsid w:val="004943E8"/>
    <w:rsid w:val="004A01B4"/>
    <w:rsid w:val="004C5EC1"/>
    <w:rsid w:val="004F79D2"/>
    <w:rsid w:val="005057F6"/>
    <w:rsid w:val="00525351"/>
    <w:rsid w:val="00526FC0"/>
    <w:rsid w:val="00546C9B"/>
    <w:rsid w:val="00565075"/>
    <w:rsid w:val="005B646E"/>
    <w:rsid w:val="005E1AEC"/>
    <w:rsid w:val="0061030D"/>
    <w:rsid w:val="00683181"/>
    <w:rsid w:val="006A1712"/>
    <w:rsid w:val="006B552A"/>
    <w:rsid w:val="006E257D"/>
    <w:rsid w:val="00714A87"/>
    <w:rsid w:val="0072279A"/>
    <w:rsid w:val="007316EA"/>
    <w:rsid w:val="00733748"/>
    <w:rsid w:val="00750AF2"/>
    <w:rsid w:val="00772569"/>
    <w:rsid w:val="00773F38"/>
    <w:rsid w:val="00776231"/>
    <w:rsid w:val="007F7E9E"/>
    <w:rsid w:val="008435DC"/>
    <w:rsid w:val="0085442B"/>
    <w:rsid w:val="00861BDD"/>
    <w:rsid w:val="00863F80"/>
    <w:rsid w:val="008677B3"/>
    <w:rsid w:val="00875FC4"/>
    <w:rsid w:val="0088529F"/>
    <w:rsid w:val="00896E6B"/>
    <w:rsid w:val="008C03A4"/>
    <w:rsid w:val="008C6DD9"/>
    <w:rsid w:val="0095705F"/>
    <w:rsid w:val="00957B89"/>
    <w:rsid w:val="00A81512"/>
    <w:rsid w:val="00B02CE0"/>
    <w:rsid w:val="00B0321E"/>
    <w:rsid w:val="00B17E1D"/>
    <w:rsid w:val="00B53CC6"/>
    <w:rsid w:val="00B93A57"/>
    <w:rsid w:val="00BE17A1"/>
    <w:rsid w:val="00BF3DD0"/>
    <w:rsid w:val="00BF642E"/>
    <w:rsid w:val="00C04CC3"/>
    <w:rsid w:val="00C4771B"/>
    <w:rsid w:val="00C52B49"/>
    <w:rsid w:val="00C64D1C"/>
    <w:rsid w:val="00C82233"/>
    <w:rsid w:val="00C854AB"/>
    <w:rsid w:val="00C87E0D"/>
    <w:rsid w:val="00CA0EAD"/>
    <w:rsid w:val="00CA3ECF"/>
    <w:rsid w:val="00CD3306"/>
    <w:rsid w:val="00D2585E"/>
    <w:rsid w:val="00D25FB7"/>
    <w:rsid w:val="00D3384B"/>
    <w:rsid w:val="00D35589"/>
    <w:rsid w:val="00D41514"/>
    <w:rsid w:val="00D42C92"/>
    <w:rsid w:val="00D56E29"/>
    <w:rsid w:val="00D640E2"/>
    <w:rsid w:val="00D8748F"/>
    <w:rsid w:val="00D9532A"/>
    <w:rsid w:val="00DB1F9C"/>
    <w:rsid w:val="00DC6FF3"/>
    <w:rsid w:val="00DF3663"/>
    <w:rsid w:val="00DF78B7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B60E5"/>
    <w:rsid w:val="00EE0E76"/>
    <w:rsid w:val="00EF03AD"/>
    <w:rsid w:val="00EF328F"/>
    <w:rsid w:val="00F13643"/>
    <w:rsid w:val="00F256B4"/>
    <w:rsid w:val="00F27AE2"/>
    <w:rsid w:val="00FB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E851"/>
  <w15:docId w15:val="{CF89BC8D-6C7D-445B-8F27-31837E0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A1A8-313A-46E9-B518-48CDBFC1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2957</Words>
  <Characters>1686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19</cp:revision>
  <cp:lastPrinted>2017-08-19T07:19:00Z</cp:lastPrinted>
  <dcterms:created xsi:type="dcterms:W3CDTF">2018-06-07T12:07:00Z</dcterms:created>
  <dcterms:modified xsi:type="dcterms:W3CDTF">2019-07-11T08:27:00Z</dcterms:modified>
</cp:coreProperties>
</file>