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3ABE" w14:textId="77777777" w:rsidR="00CD3306" w:rsidRPr="00C37B1E" w:rsidRDefault="00E354A3" w:rsidP="004A03BC">
      <w:pPr>
        <w:spacing w:line="360" w:lineRule="auto"/>
        <w:jc w:val="right"/>
        <w:rPr>
          <w:rFonts w:asciiTheme="minorHAnsi" w:hAnsiTheme="minorHAnsi" w:cstheme="minorHAnsi"/>
          <w:b/>
          <w:sz w:val="20"/>
          <w:szCs w:val="20"/>
          <w:lang w:val="uk-UA"/>
        </w:rPr>
      </w:pPr>
      <w:r w:rsidRPr="00C37B1E">
        <w:rPr>
          <w:rFonts w:asciiTheme="minorHAnsi" w:hAnsiTheme="minorHAnsi" w:cstheme="minorHAnsi"/>
          <w:noProof/>
          <w:sz w:val="20"/>
          <w:szCs w:val="20"/>
          <w:lang w:val="uk-UA" w:eastAsia="uk-UA"/>
        </w:rPr>
        <w:t xml:space="preserve">                                                                        </w:t>
      </w:r>
      <w:r w:rsidR="00B17E1D" w:rsidRPr="00C37B1E">
        <w:rPr>
          <w:rFonts w:asciiTheme="minorHAnsi" w:hAnsiTheme="minorHAnsi" w:cstheme="minorHAnsi"/>
          <w:noProof/>
          <w:sz w:val="20"/>
          <w:szCs w:val="20"/>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Pr="00C37B1E" w:rsidRDefault="00B17E1D" w:rsidP="00B17E1D">
      <w:pPr>
        <w:spacing w:line="360" w:lineRule="auto"/>
        <w:rPr>
          <w:rFonts w:asciiTheme="minorHAnsi" w:hAnsiTheme="minorHAnsi" w:cstheme="minorHAnsi"/>
          <w:b/>
          <w:sz w:val="20"/>
          <w:szCs w:val="20"/>
          <w:lang w:val="uk-UA"/>
        </w:rPr>
      </w:pPr>
    </w:p>
    <w:p w14:paraId="2FCAEFFC" w14:textId="77777777" w:rsidR="00151D28" w:rsidRPr="00C37B1E" w:rsidRDefault="00151D28" w:rsidP="00EF03AD">
      <w:pPr>
        <w:spacing w:line="360" w:lineRule="auto"/>
        <w:jc w:val="center"/>
        <w:rPr>
          <w:rFonts w:asciiTheme="minorHAnsi" w:hAnsiTheme="minorHAnsi" w:cstheme="minorHAnsi"/>
          <w:b/>
          <w:sz w:val="20"/>
          <w:szCs w:val="20"/>
          <w:lang w:val="uk-UA"/>
        </w:rPr>
      </w:pPr>
    </w:p>
    <w:p w14:paraId="6FF31E32" w14:textId="3EE21792" w:rsidR="00F4328E" w:rsidRPr="00C37B1E" w:rsidRDefault="00F4328E" w:rsidP="00F4328E">
      <w:pPr>
        <w:pStyle w:val="a3"/>
        <w:shd w:val="clear" w:color="auto" w:fill="FFFFFF"/>
        <w:jc w:val="center"/>
        <w:rPr>
          <w:rFonts w:asciiTheme="minorHAnsi" w:eastAsia="Times New Roman" w:hAnsiTheme="minorHAnsi" w:cstheme="minorHAnsi"/>
          <w:b/>
          <w:sz w:val="24"/>
          <w:szCs w:val="24"/>
          <w:lang w:val="uk-UA" w:eastAsia="ru-RU"/>
        </w:rPr>
      </w:pPr>
      <w:r w:rsidRPr="00C37B1E">
        <w:rPr>
          <w:rFonts w:asciiTheme="minorHAnsi" w:eastAsia="Times New Roman" w:hAnsiTheme="minorHAnsi" w:cstheme="minorHAnsi"/>
          <w:b/>
          <w:sz w:val="24"/>
          <w:szCs w:val="24"/>
          <w:lang w:val="uk-UA" w:eastAsia="ru-RU"/>
        </w:rPr>
        <w:t>Державна установа</w:t>
      </w:r>
    </w:p>
    <w:p w14:paraId="2975B910" w14:textId="02AF1BF4" w:rsidR="00D9532A" w:rsidRPr="00C37B1E" w:rsidRDefault="00F4328E" w:rsidP="00F4328E">
      <w:pPr>
        <w:pStyle w:val="a3"/>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r w:rsidRPr="00C37B1E">
        <w:rPr>
          <w:rFonts w:asciiTheme="minorHAnsi" w:eastAsia="Times New Roman" w:hAnsiTheme="minorHAnsi" w:cstheme="minorHAnsi"/>
          <w:b/>
          <w:sz w:val="24"/>
          <w:szCs w:val="24"/>
          <w:lang w:val="uk-UA" w:eastAsia="ru-RU"/>
        </w:rPr>
        <w:t>«Центр громадського здоров’я Міністерства охорони здоров’я України» оголошує конкурс на залучення консультанта із моніторингу та оцінки в рамках програми Глобального фонду для боротьби зі СНІДом, туберкульозом та малярією за напрямом «Розвиток регіональних центрів громадського здоров’я»</w:t>
      </w:r>
    </w:p>
    <w:p w14:paraId="12CFFFF0" w14:textId="77777777" w:rsidR="00F4328E" w:rsidRPr="00C37B1E" w:rsidRDefault="00F4328E" w:rsidP="00F4328E">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642FD3AA" w14:textId="10250CA2" w:rsidR="009E0795" w:rsidRPr="00C37B1E" w:rsidRDefault="00EF03AD" w:rsidP="00E32EDC">
      <w:pPr>
        <w:jc w:val="both"/>
        <w:rPr>
          <w:rFonts w:asciiTheme="minorHAnsi" w:hAnsiTheme="minorHAnsi" w:cstheme="minorHAnsi"/>
          <w:lang w:val="uk-UA"/>
        </w:rPr>
      </w:pPr>
      <w:r w:rsidRPr="00C37B1E">
        <w:rPr>
          <w:rFonts w:asciiTheme="minorHAnsi" w:eastAsiaTheme="minorHAnsi" w:hAnsiTheme="minorHAnsi" w:cstheme="minorHAnsi"/>
          <w:b/>
          <w:lang w:val="uk-UA" w:eastAsia="en-US"/>
        </w:rPr>
        <w:t>Назва позиції:</w:t>
      </w:r>
      <w:r w:rsidR="00776169" w:rsidRPr="00C37B1E">
        <w:rPr>
          <w:rFonts w:asciiTheme="minorHAnsi" w:hAnsiTheme="minorHAnsi" w:cstheme="minorHAnsi"/>
          <w:b/>
          <w:lang w:val="uk-UA"/>
        </w:rPr>
        <w:t xml:space="preserve"> </w:t>
      </w:r>
      <w:bookmarkStart w:id="0" w:name="_Hlk26188983"/>
      <w:bookmarkStart w:id="1" w:name="_GoBack"/>
      <w:r w:rsidR="00E76810" w:rsidRPr="00C37B1E">
        <w:rPr>
          <w:rFonts w:asciiTheme="minorHAnsi" w:hAnsiTheme="minorHAnsi" w:cstheme="minorHAnsi"/>
          <w:lang w:val="uk-UA"/>
        </w:rPr>
        <w:t>Провідний фахівець із епіднагляду за туберкульозом</w:t>
      </w:r>
      <w:bookmarkEnd w:id="0"/>
      <w:bookmarkEnd w:id="1"/>
    </w:p>
    <w:p w14:paraId="2C47534E" w14:textId="77777777" w:rsidR="00E32EDC" w:rsidRPr="00C37B1E" w:rsidRDefault="00E32EDC" w:rsidP="00E32EDC">
      <w:pPr>
        <w:jc w:val="both"/>
        <w:rPr>
          <w:rFonts w:asciiTheme="minorHAnsi" w:eastAsiaTheme="minorHAnsi" w:hAnsiTheme="minorHAnsi" w:cstheme="minorHAnsi"/>
          <w:b/>
          <w:lang w:val="uk-UA" w:eastAsia="en-US"/>
        </w:rPr>
      </w:pPr>
    </w:p>
    <w:p w14:paraId="6EB2D4AF" w14:textId="77777777" w:rsidR="00EF03AD" w:rsidRPr="00C37B1E" w:rsidRDefault="00EF03AD" w:rsidP="00E32EDC">
      <w:pPr>
        <w:spacing w:after="160"/>
        <w:rPr>
          <w:rFonts w:asciiTheme="minorHAnsi" w:eastAsiaTheme="minorHAnsi" w:hAnsiTheme="minorHAnsi" w:cstheme="minorHAnsi"/>
          <w:b/>
          <w:lang w:val="uk-UA" w:eastAsia="en-US"/>
        </w:rPr>
      </w:pPr>
      <w:r w:rsidRPr="00C37B1E">
        <w:rPr>
          <w:rFonts w:asciiTheme="minorHAnsi" w:eastAsiaTheme="minorHAnsi" w:hAnsiTheme="minorHAnsi" w:cstheme="minorHAnsi"/>
          <w:b/>
          <w:lang w:val="uk-UA" w:eastAsia="en-US"/>
        </w:rPr>
        <w:t>Інформація щодо установи:</w:t>
      </w:r>
    </w:p>
    <w:p w14:paraId="5D963037" w14:textId="250ECE54" w:rsidR="00EF03AD" w:rsidRPr="00C37B1E" w:rsidRDefault="00EF03AD" w:rsidP="00EF03AD">
      <w:pPr>
        <w:jc w:val="both"/>
        <w:rPr>
          <w:rFonts w:asciiTheme="minorHAnsi" w:eastAsiaTheme="minorHAnsi" w:hAnsiTheme="minorHAnsi" w:cstheme="minorHAnsi"/>
          <w:lang w:val="uk-UA" w:eastAsia="en-US"/>
        </w:rPr>
      </w:pPr>
      <w:r w:rsidRPr="00C37B1E">
        <w:rPr>
          <w:rFonts w:asciiTheme="minorHAnsi" w:eastAsiaTheme="minorHAnsi" w:hAnsiTheme="minorHAnsi" w:cstheme="minorHAnsi"/>
          <w:lang w:val="uk-UA" w:eastAsia="en-US"/>
        </w:rPr>
        <w:t>Головним завданнями Державної установи «Центр громадського здоров’я Міністерства охорони здоров’я України» (далі – Центр</w:t>
      </w:r>
      <w:r w:rsidR="008A2CCB" w:rsidRPr="00C37B1E">
        <w:rPr>
          <w:rFonts w:asciiTheme="minorHAnsi" w:eastAsiaTheme="minorHAnsi" w:hAnsiTheme="minorHAnsi" w:cstheme="minorHAnsi"/>
          <w:lang w:val="uk-UA" w:eastAsia="en-US"/>
        </w:rPr>
        <w:t>)</w:t>
      </w:r>
      <w:r w:rsidRPr="00C37B1E">
        <w:rPr>
          <w:rFonts w:asciiTheme="minorHAnsi" w:eastAsiaTheme="minorHAnsi" w:hAnsiTheme="minorHAnsi" w:cstheme="minorHAnsi"/>
          <w:lang w:val="uk-UA" w:eastAsia="en-US"/>
        </w:rPr>
        <w: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C37B1E">
        <w:rPr>
          <w:rFonts w:asciiTheme="minorHAnsi" w:eastAsiaTheme="minorHAnsi" w:hAnsiTheme="minorHAnsi" w:cstheme="minorHAnsi"/>
          <w:lang w:val="uk-UA" w:eastAsia="en-US"/>
        </w:rPr>
        <w:t>cоціально</w:t>
      </w:r>
      <w:proofErr w:type="spellEnd"/>
      <w:r w:rsidRPr="00C37B1E">
        <w:rPr>
          <w:rFonts w:asciiTheme="minorHAnsi" w:eastAsiaTheme="minorHAnsi" w:hAnsiTheme="minorHAnsi" w:cstheme="minorHAnsi"/>
          <w:lang w:val="uk-UA"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3F1CDAA7" w14:textId="77777777" w:rsidR="00B02CE0" w:rsidRPr="00C37B1E" w:rsidRDefault="00B02CE0" w:rsidP="002618C5">
      <w:pPr>
        <w:shd w:val="clear" w:color="auto" w:fill="FFFFFF"/>
        <w:rPr>
          <w:rFonts w:asciiTheme="minorHAnsi" w:hAnsiTheme="minorHAnsi" w:cstheme="minorHAnsi"/>
          <w:b/>
          <w:bCs/>
          <w:lang w:val="uk-UA"/>
        </w:rPr>
      </w:pPr>
    </w:p>
    <w:p w14:paraId="50FD0791" w14:textId="77777777" w:rsidR="00E45D44" w:rsidRPr="00C37B1E" w:rsidRDefault="00E45D44" w:rsidP="002618C5">
      <w:pPr>
        <w:shd w:val="clear" w:color="auto" w:fill="FFFFFF"/>
        <w:rPr>
          <w:rFonts w:asciiTheme="minorHAnsi" w:hAnsiTheme="minorHAnsi" w:cstheme="minorHAnsi"/>
          <w:lang w:val="uk-UA"/>
        </w:rPr>
      </w:pPr>
      <w:r w:rsidRPr="00C37B1E">
        <w:rPr>
          <w:rFonts w:asciiTheme="minorHAnsi" w:hAnsiTheme="minorHAnsi" w:cstheme="minorHAnsi"/>
          <w:b/>
          <w:bCs/>
          <w:lang w:val="uk-UA"/>
        </w:rPr>
        <w:t>Основні</w:t>
      </w:r>
      <w:r w:rsidR="00062F8C" w:rsidRPr="00C37B1E">
        <w:rPr>
          <w:rFonts w:asciiTheme="minorHAnsi" w:hAnsiTheme="minorHAnsi" w:cstheme="minorHAnsi"/>
          <w:b/>
          <w:bCs/>
          <w:lang w:val="uk-UA"/>
        </w:rPr>
        <w:t xml:space="preserve"> </w:t>
      </w:r>
      <w:r w:rsidRPr="00C37B1E">
        <w:rPr>
          <w:rFonts w:asciiTheme="minorHAnsi" w:hAnsiTheme="minorHAnsi" w:cstheme="minorHAnsi"/>
          <w:b/>
          <w:bCs/>
          <w:lang w:val="uk-UA"/>
        </w:rPr>
        <w:t>обов'язки</w:t>
      </w:r>
      <w:r w:rsidRPr="00C37B1E">
        <w:rPr>
          <w:rFonts w:asciiTheme="minorHAnsi" w:hAnsiTheme="minorHAnsi" w:cstheme="minorHAnsi"/>
          <w:lang w:val="uk-UA"/>
        </w:rPr>
        <w:t>:</w:t>
      </w:r>
    </w:p>
    <w:p w14:paraId="161829C8" w14:textId="412524C3" w:rsidR="00CD3306" w:rsidRPr="00C37B1E" w:rsidRDefault="00CD3306" w:rsidP="002618C5">
      <w:pPr>
        <w:shd w:val="clear" w:color="auto" w:fill="FFFFFF"/>
        <w:rPr>
          <w:rFonts w:asciiTheme="minorHAnsi" w:hAnsiTheme="minorHAnsi" w:cstheme="minorHAnsi"/>
          <w:lang w:val="uk-UA"/>
        </w:rPr>
      </w:pPr>
    </w:p>
    <w:p w14:paraId="490024E1" w14:textId="09306996" w:rsidR="00BF276A" w:rsidRPr="00C37B1E" w:rsidRDefault="00BF276A" w:rsidP="00931FD8">
      <w:pPr>
        <w:shd w:val="clear" w:color="auto" w:fill="FFFFFF"/>
        <w:jc w:val="both"/>
        <w:rPr>
          <w:rFonts w:asciiTheme="minorHAnsi" w:hAnsiTheme="minorHAnsi" w:cstheme="minorHAnsi"/>
          <w:lang w:val="uk-UA"/>
        </w:rPr>
      </w:pPr>
      <w:r w:rsidRPr="00C37B1E">
        <w:rPr>
          <w:rFonts w:asciiTheme="minorHAnsi" w:hAnsiTheme="minorHAnsi" w:cstheme="minorHAnsi"/>
          <w:lang w:val="uk-UA"/>
        </w:rPr>
        <w:t xml:space="preserve">Основні обов’язки консультанта полягають </w:t>
      </w:r>
      <w:r w:rsidR="00F3426E" w:rsidRPr="00C37B1E">
        <w:rPr>
          <w:rFonts w:asciiTheme="minorHAnsi" w:hAnsiTheme="minorHAnsi" w:cstheme="minorHAnsi"/>
          <w:lang w:val="uk-UA"/>
        </w:rPr>
        <w:t>в здійсненні</w:t>
      </w:r>
      <w:r w:rsidRPr="00C37B1E">
        <w:rPr>
          <w:rFonts w:asciiTheme="minorHAnsi" w:hAnsiTheme="minorHAnsi" w:cstheme="minorHAnsi"/>
          <w:lang w:val="uk-UA"/>
        </w:rPr>
        <w:t xml:space="preserve"> </w:t>
      </w:r>
      <w:r w:rsidR="00E76810" w:rsidRPr="00C37B1E">
        <w:rPr>
          <w:rFonts w:asciiTheme="minorHAnsi" w:hAnsiTheme="minorHAnsi" w:cstheme="minorHAnsi"/>
          <w:lang w:val="uk-UA"/>
        </w:rPr>
        <w:t>епідеміологічного нагляду за туберкульозом, ведення державної статистичної звітності із туберкульозу, роботі із реєстром хворих на туберкульоз, участь у підготовці глобальної звітності із туберкульозу</w:t>
      </w:r>
      <w:r w:rsidR="00BE07DA" w:rsidRPr="00C37B1E">
        <w:rPr>
          <w:rFonts w:asciiTheme="minorHAnsi" w:hAnsiTheme="minorHAnsi" w:cstheme="minorHAnsi"/>
          <w:lang w:val="uk-UA"/>
        </w:rPr>
        <w:t xml:space="preserve">. </w:t>
      </w:r>
      <w:r w:rsidRPr="00C37B1E">
        <w:rPr>
          <w:rFonts w:asciiTheme="minorHAnsi" w:hAnsiTheme="minorHAnsi" w:cstheme="minorHAnsi"/>
          <w:lang w:val="uk-UA"/>
        </w:rPr>
        <w:t>До переліку обов’язків буде входити наступне:</w:t>
      </w:r>
    </w:p>
    <w:p w14:paraId="5389D94A" w14:textId="77777777" w:rsidR="00BF276A" w:rsidRPr="00C37B1E" w:rsidRDefault="00BF276A" w:rsidP="002618C5">
      <w:pPr>
        <w:shd w:val="clear" w:color="auto" w:fill="FFFFFF"/>
        <w:rPr>
          <w:rFonts w:asciiTheme="minorHAnsi" w:hAnsiTheme="minorHAnsi" w:cstheme="minorHAnsi"/>
          <w:lang w:val="uk-UA"/>
        </w:rPr>
      </w:pPr>
    </w:p>
    <w:p w14:paraId="265A1C0E" w14:textId="6D8FF1A9"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 xml:space="preserve">Забезпечення збору </w:t>
      </w:r>
      <w:r w:rsidR="008A320D" w:rsidRPr="00C37B1E">
        <w:rPr>
          <w:rFonts w:asciiTheme="minorHAnsi" w:eastAsia="Times New Roman" w:hAnsiTheme="minorHAnsi" w:cstheme="minorHAnsi"/>
          <w:sz w:val="24"/>
          <w:szCs w:val="24"/>
          <w:lang w:val="uk-UA" w:eastAsia="ru-RU"/>
        </w:rPr>
        <w:t xml:space="preserve">та верифікації </w:t>
      </w:r>
      <w:r w:rsidRPr="00C37B1E">
        <w:rPr>
          <w:rFonts w:asciiTheme="minorHAnsi" w:eastAsia="Times New Roman" w:hAnsiTheme="minorHAnsi" w:cstheme="minorHAnsi"/>
          <w:sz w:val="24"/>
          <w:szCs w:val="24"/>
          <w:lang w:val="uk-UA" w:eastAsia="ru-RU"/>
        </w:rPr>
        <w:t xml:space="preserve">звітних форм ТБ 07, ТБ 10, ТБ 11, ТБ 08, ТБ 07 МРТБ, ТБ 10 МРТБ, ТБ 08 МРТБ від регіональних спеціалізованих протитуберкульозних закладів України, міністерств та відомств та перевірка її якості згідно з термінами, що затверджені нормативно-правовими актами. </w:t>
      </w:r>
    </w:p>
    <w:p w14:paraId="29E2F63A" w14:textId="78A8702C"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Підготовка щорічного інформаційного аналітичного вісника «Туберкульоз в Україні».</w:t>
      </w:r>
    </w:p>
    <w:p w14:paraId="030CD761" w14:textId="3DB5BFF2"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Розміщення статистичної інформації (звітних форм) на сайті ДУ «Центр громадського здоров’я МОЗ України»</w:t>
      </w:r>
      <w:r w:rsidR="008A320D" w:rsidRPr="00C37B1E">
        <w:rPr>
          <w:rFonts w:asciiTheme="minorHAnsi" w:eastAsia="Times New Roman" w:hAnsiTheme="minorHAnsi" w:cstheme="minorHAnsi"/>
          <w:sz w:val="24"/>
          <w:szCs w:val="24"/>
          <w:lang w:val="uk-UA" w:eastAsia="ru-RU"/>
        </w:rPr>
        <w:t>.</w:t>
      </w:r>
    </w:p>
    <w:p w14:paraId="1EAF6295" w14:textId="67591953"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 xml:space="preserve">Верифікація даних звітних форм на паперових носіях (ТБ 07, ТБ 10 ТБ 08) з даними </w:t>
      </w:r>
      <w:r w:rsidR="009A2728" w:rsidRPr="00C37B1E">
        <w:rPr>
          <w:rFonts w:asciiTheme="minorHAnsi" w:eastAsia="Times New Roman" w:hAnsiTheme="minorHAnsi" w:cstheme="minorHAnsi"/>
          <w:sz w:val="24"/>
          <w:szCs w:val="24"/>
          <w:lang w:val="uk-UA" w:eastAsia="ru-RU"/>
        </w:rPr>
        <w:t xml:space="preserve">електронного </w:t>
      </w:r>
      <w:r w:rsidRPr="00C37B1E">
        <w:rPr>
          <w:rFonts w:asciiTheme="minorHAnsi" w:eastAsia="Times New Roman" w:hAnsiTheme="minorHAnsi" w:cstheme="minorHAnsi"/>
          <w:sz w:val="24"/>
          <w:szCs w:val="24"/>
          <w:lang w:val="uk-UA" w:eastAsia="ru-RU"/>
        </w:rPr>
        <w:t>реєстру для формування звітів відповідно робочого плану проекту ГФ.</w:t>
      </w:r>
    </w:p>
    <w:p w14:paraId="4965A667" w14:textId="028F8E44"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Використання даних реєстру для формування індикаторів Звіту щодо виконання показників Робочого плану проекту ГФ.</w:t>
      </w:r>
    </w:p>
    <w:p w14:paraId="5BAD97B5" w14:textId="32E11D02"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Підготовка листів-запитів щодо надання необхідної оперативної інформації з регіонів на додаткові запити ГФ, забезпечення збору та узагальнення вказаної інформації.</w:t>
      </w:r>
    </w:p>
    <w:p w14:paraId="2DA1CFE0" w14:textId="701E2B2A"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Участь у моніторингових візитах до регіональних спеціалізованих протитуберкульозних  закладів України з метою верифікації поданих даних регіонального рівня.</w:t>
      </w:r>
    </w:p>
    <w:p w14:paraId="33B0850A" w14:textId="361EB7F7" w:rsidR="00E76810" w:rsidRPr="00C37B1E" w:rsidRDefault="00E76810" w:rsidP="00E76810">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Формування піврічного Звіту щодо виконання показників Робочого плану проекту ГФ за компонентом «туберкульоз». Робота з місцевим агентом ГФ щодо надання коментарів у процесі перевірки звіту.</w:t>
      </w:r>
    </w:p>
    <w:p w14:paraId="0A8508CB" w14:textId="307E734B" w:rsidR="009A2728" w:rsidRPr="00C37B1E" w:rsidRDefault="00E76810" w:rsidP="009A2728">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Підготовка матеріалів для щорічного Глобального звіту з ТБ до ВООЗ</w:t>
      </w:r>
      <w:r w:rsidR="009A2728" w:rsidRPr="00C37B1E">
        <w:rPr>
          <w:rFonts w:asciiTheme="minorHAnsi" w:eastAsia="Times New Roman" w:hAnsiTheme="minorHAnsi" w:cstheme="minorHAnsi"/>
          <w:sz w:val="24"/>
          <w:szCs w:val="24"/>
          <w:lang w:val="uk-UA" w:eastAsia="ru-RU"/>
        </w:rPr>
        <w:t>.</w:t>
      </w:r>
    </w:p>
    <w:p w14:paraId="7E19C3A2" w14:textId="602D7219" w:rsidR="009A2728" w:rsidRPr="00C37B1E" w:rsidRDefault="009A2728" w:rsidP="009A2728">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lastRenderedPageBreak/>
        <w:t>Розробка планів моніторингу та оцінки, паспортів індикаторів для моніторингу виконання національних планів з протидію туберкульозу.</w:t>
      </w:r>
    </w:p>
    <w:p w14:paraId="4A7F06F8" w14:textId="34D47501" w:rsidR="009A2728" w:rsidRPr="00C37B1E" w:rsidRDefault="009A2728" w:rsidP="009A2728">
      <w:pPr>
        <w:pStyle w:val="a3"/>
        <w:numPr>
          <w:ilvl w:val="0"/>
          <w:numId w:val="22"/>
        </w:numPr>
        <w:shd w:val="clear" w:color="auto" w:fill="FFFFFF"/>
        <w:ind w:hanging="356"/>
        <w:rPr>
          <w:rFonts w:asciiTheme="minorHAnsi" w:eastAsia="Times New Roman" w:hAnsiTheme="minorHAnsi" w:cstheme="minorHAnsi"/>
          <w:sz w:val="24"/>
          <w:szCs w:val="24"/>
          <w:lang w:val="uk-UA" w:eastAsia="ru-RU"/>
        </w:rPr>
      </w:pPr>
      <w:r w:rsidRPr="00C37B1E">
        <w:rPr>
          <w:rFonts w:asciiTheme="minorHAnsi" w:eastAsia="Times New Roman" w:hAnsiTheme="minorHAnsi" w:cstheme="minorHAnsi"/>
          <w:sz w:val="24"/>
          <w:szCs w:val="24"/>
          <w:lang w:val="uk-UA" w:eastAsia="ru-RU"/>
        </w:rPr>
        <w:t>Підготовка документів, інформаційних листів на запити урядових та неурядових організацій, громадян тощо.</w:t>
      </w:r>
    </w:p>
    <w:p w14:paraId="1E95E650" w14:textId="77777777" w:rsidR="00E76810" w:rsidRPr="00C37B1E" w:rsidRDefault="00E76810" w:rsidP="00E76810">
      <w:pPr>
        <w:shd w:val="clear" w:color="auto" w:fill="FFFFFF"/>
        <w:jc w:val="both"/>
        <w:rPr>
          <w:rFonts w:asciiTheme="minorHAnsi" w:hAnsiTheme="minorHAnsi" w:cstheme="minorHAnsi"/>
          <w:lang w:val="uk-UA"/>
        </w:rPr>
      </w:pPr>
    </w:p>
    <w:p w14:paraId="36669B23" w14:textId="77777777" w:rsidR="00E45D44" w:rsidRPr="00C37B1E" w:rsidRDefault="00E603D7" w:rsidP="002618C5">
      <w:pPr>
        <w:shd w:val="clear" w:color="auto" w:fill="FFFFFF"/>
        <w:rPr>
          <w:rFonts w:asciiTheme="minorHAnsi" w:hAnsiTheme="minorHAnsi" w:cstheme="minorHAnsi"/>
          <w:b/>
          <w:bCs/>
          <w:lang w:val="uk-UA"/>
        </w:rPr>
      </w:pPr>
      <w:r w:rsidRPr="00C37B1E">
        <w:rPr>
          <w:rFonts w:asciiTheme="minorHAnsi" w:hAnsiTheme="minorHAnsi" w:cstheme="minorHAnsi"/>
          <w:b/>
          <w:lang w:val="uk-UA"/>
        </w:rPr>
        <w:t>  </w:t>
      </w:r>
      <w:r w:rsidR="00E77A4F" w:rsidRPr="00C37B1E">
        <w:rPr>
          <w:rFonts w:asciiTheme="minorHAnsi" w:hAnsiTheme="minorHAnsi" w:cstheme="minorHAnsi"/>
          <w:b/>
          <w:bCs/>
          <w:lang w:val="uk-UA"/>
        </w:rPr>
        <w:t>Вимоги до професійної компетентності:</w:t>
      </w:r>
    </w:p>
    <w:p w14:paraId="04236ECF" w14:textId="356F90C5" w:rsidR="00E22BA1" w:rsidRPr="00C37B1E" w:rsidRDefault="00E22BA1" w:rsidP="00C22E56">
      <w:pPr>
        <w:jc w:val="both"/>
        <w:rPr>
          <w:rFonts w:asciiTheme="minorHAnsi" w:hAnsiTheme="minorHAnsi" w:cstheme="minorHAnsi"/>
          <w:bCs/>
          <w:lang w:val="uk-UA"/>
        </w:rPr>
      </w:pPr>
    </w:p>
    <w:p w14:paraId="2A3BE96D" w14:textId="5FDC26B3" w:rsidR="003538C5" w:rsidRPr="00C37B1E" w:rsidRDefault="003538C5" w:rsidP="004137AC">
      <w:pPr>
        <w:pStyle w:val="a3"/>
        <w:numPr>
          <w:ilvl w:val="0"/>
          <w:numId w:val="19"/>
        </w:numPr>
        <w:jc w:val="both"/>
        <w:rPr>
          <w:rFonts w:asciiTheme="minorHAnsi" w:hAnsiTheme="minorHAnsi" w:cstheme="minorHAnsi"/>
          <w:bCs/>
          <w:lang w:val="uk-UA"/>
        </w:rPr>
      </w:pPr>
      <w:r w:rsidRPr="00C37B1E">
        <w:rPr>
          <w:rFonts w:asciiTheme="minorHAnsi" w:hAnsiTheme="minorHAnsi" w:cstheme="minorHAnsi"/>
          <w:bCs/>
          <w:lang w:val="uk-UA"/>
        </w:rPr>
        <w:t xml:space="preserve">Вища </w:t>
      </w:r>
      <w:r w:rsidR="00CD6CAB" w:rsidRPr="00C37B1E">
        <w:rPr>
          <w:rFonts w:asciiTheme="minorHAnsi" w:hAnsiTheme="minorHAnsi" w:cstheme="minorHAnsi"/>
          <w:bCs/>
          <w:lang w:val="uk-UA"/>
        </w:rPr>
        <w:t xml:space="preserve">медична </w:t>
      </w:r>
      <w:r w:rsidRPr="00C37B1E">
        <w:rPr>
          <w:rFonts w:asciiTheme="minorHAnsi" w:hAnsiTheme="minorHAnsi" w:cstheme="minorHAnsi"/>
          <w:bCs/>
          <w:lang w:val="uk-UA"/>
        </w:rPr>
        <w:t xml:space="preserve">освіта </w:t>
      </w:r>
    </w:p>
    <w:p w14:paraId="33064AC9" w14:textId="20AE9EB5" w:rsidR="003538C5" w:rsidRPr="00C37B1E" w:rsidRDefault="003538C5" w:rsidP="003538C5">
      <w:pPr>
        <w:pStyle w:val="a3"/>
        <w:numPr>
          <w:ilvl w:val="0"/>
          <w:numId w:val="19"/>
        </w:numPr>
        <w:jc w:val="both"/>
        <w:rPr>
          <w:rFonts w:asciiTheme="minorHAnsi" w:hAnsiTheme="minorHAnsi" w:cstheme="minorHAnsi"/>
          <w:bCs/>
          <w:lang w:val="uk-UA"/>
        </w:rPr>
      </w:pPr>
      <w:r w:rsidRPr="00C37B1E">
        <w:rPr>
          <w:rFonts w:asciiTheme="minorHAnsi" w:hAnsiTheme="minorHAnsi" w:cstheme="minorHAnsi"/>
          <w:bCs/>
          <w:lang w:val="uk-UA"/>
        </w:rPr>
        <w:t xml:space="preserve">Досвід роботи </w:t>
      </w:r>
      <w:r w:rsidR="0050186F" w:rsidRPr="00C37B1E">
        <w:rPr>
          <w:rFonts w:asciiTheme="minorHAnsi" w:hAnsiTheme="minorHAnsi" w:cstheme="minorHAnsi"/>
          <w:bCs/>
          <w:lang w:val="uk-UA"/>
        </w:rPr>
        <w:t xml:space="preserve">в сфері </w:t>
      </w:r>
      <w:r w:rsidR="005961B0" w:rsidRPr="00C37B1E">
        <w:rPr>
          <w:rFonts w:asciiTheme="minorHAnsi" w:hAnsiTheme="minorHAnsi" w:cstheme="minorHAnsi"/>
          <w:bCs/>
          <w:lang w:val="uk-UA"/>
        </w:rPr>
        <w:t xml:space="preserve">громадського </w:t>
      </w:r>
      <w:proofErr w:type="spellStart"/>
      <w:r w:rsidR="005961B0" w:rsidRPr="00C37B1E">
        <w:rPr>
          <w:rFonts w:asciiTheme="minorHAnsi" w:hAnsiTheme="minorHAnsi" w:cstheme="minorHAnsi"/>
          <w:bCs/>
          <w:lang w:val="uk-UA"/>
        </w:rPr>
        <w:t>здоров</w:t>
      </w:r>
      <w:proofErr w:type="spellEnd"/>
      <w:r w:rsidR="005961B0" w:rsidRPr="00C37B1E">
        <w:rPr>
          <w:rFonts w:asciiTheme="minorHAnsi" w:hAnsiTheme="minorHAnsi" w:cstheme="minorHAnsi"/>
          <w:bCs/>
        </w:rPr>
        <w:t>’</w:t>
      </w:r>
      <w:r w:rsidR="005961B0" w:rsidRPr="00C37B1E">
        <w:rPr>
          <w:rFonts w:asciiTheme="minorHAnsi" w:hAnsiTheme="minorHAnsi" w:cstheme="minorHAnsi"/>
          <w:bCs/>
          <w:lang w:val="uk-UA"/>
        </w:rPr>
        <w:t xml:space="preserve">я, </w:t>
      </w:r>
      <w:r w:rsidR="0050186F" w:rsidRPr="00C37B1E">
        <w:rPr>
          <w:rFonts w:asciiTheme="minorHAnsi" w:hAnsiTheme="minorHAnsi" w:cstheme="minorHAnsi"/>
          <w:bCs/>
          <w:lang w:val="uk-UA"/>
        </w:rPr>
        <w:t>моніторингу та оцінки</w:t>
      </w:r>
      <w:r w:rsidR="00CD6CAB" w:rsidRPr="00C37B1E">
        <w:rPr>
          <w:rFonts w:asciiTheme="minorHAnsi" w:hAnsiTheme="minorHAnsi" w:cstheme="minorHAnsi"/>
          <w:bCs/>
          <w:lang w:val="uk-UA"/>
        </w:rPr>
        <w:t>, епіднагляду за туберкульозом</w:t>
      </w:r>
      <w:r w:rsidR="0050186F" w:rsidRPr="00C37B1E">
        <w:rPr>
          <w:rFonts w:asciiTheme="minorHAnsi" w:hAnsiTheme="minorHAnsi" w:cstheme="minorHAnsi"/>
          <w:bCs/>
          <w:lang w:val="uk-UA"/>
        </w:rPr>
        <w:t xml:space="preserve"> </w:t>
      </w:r>
      <w:r w:rsidR="009E2EC9" w:rsidRPr="00C37B1E">
        <w:rPr>
          <w:rFonts w:asciiTheme="minorHAnsi" w:hAnsiTheme="minorHAnsi" w:cstheme="minorHAnsi"/>
          <w:bCs/>
          <w:lang w:val="uk-UA"/>
        </w:rPr>
        <w:t xml:space="preserve">від </w:t>
      </w:r>
      <w:r w:rsidR="00CD6CAB" w:rsidRPr="00C37B1E">
        <w:rPr>
          <w:rFonts w:asciiTheme="minorHAnsi" w:hAnsiTheme="minorHAnsi" w:cstheme="minorHAnsi"/>
          <w:bCs/>
          <w:lang w:val="uk-UA"/>
        </w:rPr>
        <w:t>2</w:t>
      </w:r>
      <w:r w:rsidRPr="00C37B1E">
        <w:rPr>
          <w:rFonts w:asciiTheme="minorHAnsi" w:hAnsiTheme="minorHAnsi" w:cstheme="minorHAnsi"/>
          <w:bCs/>
          <w:lang w:val="uk-UA"/>
        </w:rPr>
        <w:t>-х років.</w:t>
      </w:r>
    </w:p>
    <w:p w14:paraId="2BAFBD89" w14:textId="5BC9CE20" w:rsidR="003538C5" w:rsidRPr="00C37B1E" w:rsidRDefault="003538C5" w:rsidP="003538C5">
      <w:pPr>
        <w:pStyle w:val="a3"/>
        <w:numPr>
          <w:ilvl w:val="0"/>
          <w:numId w:val="19"/>
        </w:numPr>
        <w:jc w:val="both"/>
        <w:rPr>
          <w:rFonts w:asciiTheme="minorHAnsi" w:hAnsiTheme="minorHAnsi" w:cstheme="minorHAnsi"/>
          <w:bCs/>
          <w:lang w:val="uk-UA"/>
        </w:rPr>
      </w:pPr>
      <w:r w:rsidRPr="00C37B1E">
        <w:rPr>
          <w:rFonts w:asciiTheme="minorHAnsi" w:hAnsiTheme="minorHAnsi" w:cstheme="minorHAnsi"/>
          <w:bCs/>
          <w:lang w:val="uk-UA"/>
        </w:rPr>
        <w:t>Досвід робо</w:t>
      </w:r>
      <w:r w:rsidR="00861E28" w:rsidRPr="00C37B1E">
        <w:rPr>
          <w:rFonts w:asciiTheme="minorHAnsi" w:hAnsiTheme="minorHAnsi" w:cstheme="minorHAnsi"/>
          <w:bCs/>
          <w:lang w:val="uk-UA"/>
        </w:rPr>
        <w:t>ти з стратегічною інформацією/</w:t>
      </w:r>
      <w:r w:rsidRPr="00C37B1E">
        <w:rPr>
          <w:rFonts w:asciiTheme="minorHAnsi" w:hAnsiTheme="minorHAnsi" w:cstheme="minorHAnsi"/>
          <w:bCs/>
          <w:lang w:val="uk-UA"/>
        </w:rPr>
        <w:t>статистич</w:t>
      </w:r>
      <w:r w:rsidR="004137AC" w:rsidRPr="00C37B1E">
        <w:rPr>
          <w:rFonts w:asciiTheme="minorHAnsi" w:hAnsiTheme="minorHAnsi" w:cstheme="minorHAnsi"/>
          <w:bCs/>
          <w:lang w:val="uk-UA"/>
        </w:rPr>
        <w:t xml:space="preserve">ною звітністю у медичній сфері </w:t>
      </w:r>
      <w:r w:rsidR="009E2EC9" w:rsidRPr="00C37B1E">
        <w:rPr>
          <w:rFonts w:asciiTheme="minorHAnsi" w:hAnsiTheme="minorHAnsi" w:cstheme="minorHAnsi"/>
          <w:bCs/>
          <w:lang w:val="uk-UA"/>
        </w:rPr>
        <w:t xml:space="preserve">від </w:t>
      </w:r>
      <w:r w:rsidR="00CD6CAB" w:rsidRPr="00C37B1E">
        <w:rPr>
          <w:rFonts w:asciiTheme="minorHAnsi" w:hAnsiTheme="minorHAnsi" w:cstheme="minorHAnsi"/>
          <w:bCs/>
          <w:lang w:val="uk-UA"/>
        </w:rPr>
        <w:t>2</w:t>
      </w:r>
      <w:r w:rsidR="009E2EC9" w:rsidRPr="00C37B1E">
        <w:rPr>
          <w:rFonts w:asciiTheme="minorHAnsi" w:hAnsiTheme="minorHAnsi" w:cstheme="minorHAnsi"/>
          <w:bCs/>
          <w:lang w:val="uk-UA"/>
        </w:rPr>
        <w:t>-х</w:t>
      </w:r>
      <w:r w:rsidRPr="00C37B1E">
        <w:rPr>
          <w:rFonts w:asciiTheme="minorHAnsi" w:hAnsiTheme="minorHAnsi" w:cstheme="minorHAnsi"/>
          <w:bCs/>
          <w:lang w:val="uk-UA"/>
        </w:rPr>
        <w:t xml:space="preserve"> років.</w:t>
      </w:r>
    </w:p>
    <w:p w14:paraId="439C9525" w14:textId="77777777" w:rsidR="003538C5" w:rsidRPr="00C37B1E" w:rsidRDefault="003538C5" w:rsidP="003538C5">
      <w:pPr>
        <w:pStyle w:val="a3"/>
        <w:numPr>
          <w:ilvl w:val="0"/>
          <w:numId w:val="19"/>
        </w:numPr>
        <w:jc w:val="both"/>
        <w:rPr>
          <w:rFonts w:asciiTheme="minorHAnsi" w:hAnsiTheme="minorHAnsi" w:cstheme="minorHAnsi"/>
          <w:bCs/>
          <w:lang w:val="uk-UA"/>
        </w:rPr>
      </w:pPr>
      <w:r w:rsidRPr="00C37B1E">
        <w:rPr>
          <w:rFonts w:asciiTheme="minorHAnsi" w:hAnsiTheme="minorHAnsi" w:cstheme="minorHAnsi"/>
          <w:bCs/>
          <w:lang w:val="uk-UA"/>
        </w:rPr>
        <w:t>Досвід проведення розрахунків, моделювання, математичного аналізу даних в сфері надання медичних послуг буде перевагою.</w:t>
      </w:r>
    </w:p>
    <w:p w14:paraId="5D4DAAB7" w14:textId="77777777" w:rsidR="003538C5" w:rsidRPr="00C37B1E" w:rsidRDefault="003538C5" w:rsidP="003538C5">
      <w:pPr>
        <w:pStyle w:val="a3"/>
        <w:jc w:val="both"/>
        <w:rPr>
          <w:rFonts w:asciiTheme="minorHAnsi" w:hAnsiTheme="minorHAnsi" w:cstheme="minorHAnsi"/>
          <w:bCs/>
          <w:lang w:val="uk-UA"/>
        </w:rPr>
      </w:pPr>
    </w:p>
    <w:p w14:paraId="51F97D08" w14:textId="53789553" w:rsidR="00CD3306" w:rsidRPr="00C37B1E" w:rsidRDefault="00CD3306" w:rsidP="003538C5">
      <w:pPr>
        <w:pStyle w:val="a3"/>
        <w:ind w:left="0"/>
        <w:jc w:val="both"/>
        <w:rPr>
          <w:rFonts w:asciiTheme="minorHAnsi" w:hAnsiTheme="minorHAnsi" w:cstheme="minorHAnsi"/>
          <w:bCs/>
          <w:lang w:val="uk-UA"/>
        </w:rPr>
      </w:pPr>
      <w:r w:rsidRPr="00C37B1E">
        <w:rPr>
          <w:rFonts w:asciiTheme="minorHAnsi" w:hAnsiTheme="minorHAnsi" w:cstheme="minorHAnsi"/>
          <w:b/>
          <w:lang w:val="uk-UA"/>
        </w:rPr>
        <w:t>Резюме мають бути надіслані електронною поштою на електронну адресу: vacancies@phc.org.ua.</w:t>
      </w:r>
      <w:r w:rsidRPr="00C37B1E">
        <w:rPr>
          <w:rFonts w:asciiTheme="minorHAnsi" w:hAnsiTheme="minorHAnsi" w:cstheme="minorHAnsi"/>
          <w:lang w:val="uk-UA"/>
        </w:rPr>
        <w:t xml:space="preserve"> В темі листа, будь ласка, зазначте</w:t>
      </w:r>
      <w:r w:rsidR="00B6792D" w:rsidRPr="00C37B1E">
        <w:rPr>
          <w:rFonts w:asciiTheme="minorHAnsi" w:hAnsiTheme="minorHAnsi" w:cstheme="minorHAnsi"/>
          <w:lang w:val="uk-UA"/>
        </w:rPr>
        <w:t xml:space="preserve"> номер та назву вакансії</w:t>
      </w:r>
      <w:r w:rsidRPr="00C37B1E">
        <w:rPr>
          <w:rFonts w:asciiTheme="minorHAnsi" w:hAnsiTheme="minorHAnsi" w:cstheme="minorHAnsi"/>
          <w:lang w:val="uk-UA"/>
        </w:rPr>
        <w:t xml:space="preserve">: </w:t>
      </w:r>
      <w:r w:rsidRPr="00C37B1E">
        <w:rPr>
          <w:rFonts w:asciiTheme="minorHAnsi" w:hAnsiTheme="minorHAnsi" w:cstheme="minorHAnsi"/>
          <w:b/>
          <w:lang w:val="uk-UA"/>
        </w:rPr>
        <w:t>«</w:t>
      </w:r>
      <w:r w:rsidR="00C37B1E" w:rsidRPr="00C37B1E">
        <w:rPr>
          <w:rFonts w:asciiTheme="minorHAnsi" w:hAnsiTheme="minorHAnsi" w:cstheme="minorHAnsi"/>
          <w:b/>
          <w:lang w:val="uk-UA"/>
        </w:rPr>
        <w:t>29–</w:t>
      </w:r>
      <w:r w:rsidR="004011AF" w:rsidRPr="00C37B1E">
        <w:rPr>
          <w:rFonts w:asciiTheme="minorHAnsi" w:hAnsiTheme="minorHAnsi" w:cstheme="minorHAnsi"/>
          <w:b/>
          <w:lang w:val="uk-UA"/>
        </w:rPr>
        <w:t>20</w:t>
      </w:r>
      <w:r w:rsidR="009A2728" w:rsidRPr="00C37B1E">
        <w:rPr>
          <w:rFonts w:asciiTheme="minorHAnsi" w:hAnsiTheme="minorHAnsi" w:cstheme="minorHAnsi"/>
          <w:b/>
          <w:lang w:val="uk-UA"/>
        </w:rPr>
        <w:t>20</w:t>
      </w:r>
      <w:r w:rsidR="00CD6CAB" w:rsidRPr="00C37B1E">
        <w:rPr>
          <w:rFonts w:asciiTheme="minorHAnsi" w:hAnsiTheme="minorHAnsi" w:cstheme="minorHAnsi"/>
        </w:rPr>
        <w:t xml:space="preserve"> </w:t>
      </w:r>
      <w:r w:rsidR="00CD6CAB" w:rsidRPr="00C37B1E">
        <w:rPr>
          <w:rFonts w:asciiTheme="minorHAnsi" w:hAnsiTheme="minorHAnsi" w:cstheme="minorHAnsi"/>
          <w:b/>
          <w:lang w:val="uk-UA"/>
        </w:rPr>
        <w:t>Провідний фахівець із епіднагляду за туберкульозом</w:t>
      </w:r>
      <w:r w:rsidRPr="00C37B1E">
        <w:rPr>
          <w:rFonts w:asciiTheme="minorHAnsi" w:hAnsiTheme="minorHAnsi" w:cstheme="minorHAnsi"/>
          <w:b/>
          <w:lang w:val="uk-UA"/>
        </w:rPr>
        <w:t>».</w:t>
      </w:r>
    </w:p>
    <w:p w14:paraId="6B3E8674" w14:textId="27106170" w:rsidR="00CD3306" w:rsidRPr="00C37B1E" w:rsidRDefault="00CD3306" w:rsidP="00CD3306">
      <w:pPr>
        <w:jc w:val="both"/>
        <w:rPr>
          <w:rFonts w:asciiTheme="minorHAnsi" w:hAnsiTheme="minorHAnsi" w:cstheme="minorHAnsi"/>
          <w:b/>
          <w:lang w:val="uk-UA"/>
        </w:rPr>
      </w:pPr>
      <w:r w:rsidRPr="00C37B1E">
        <w:rPr>
          <w:rFonts w:asciiTheme="minorHAnsi" w:hAnsiTheme="minorHAnsi" w:cstheme="minorHAnsi"/>
          <w:b/>
          <w:lang w:val="uk-UA"/>
        </w:rPr>
        <w:t>Термін подання документів – до</w:t>
      </w:r>
      <w:r w:rsidR="00C37B1E" w:rsidRPr="00C37B1E">
        <w:rPr>
          <w:rFonts w:asciiTheme="minorHAnsi" w:hAnsiTheme="minorHAnsi" w:cstheme="minorHAnsi"/>
          <w:b/>
          <w:lang w:val="uk-UA"/>
        </w:rPr>
        <w:t xml:space="preserve"> 20 лютого </w:t>
      </w:r>
      <w:r w:rsidR="00765D6D" w:rsidRPr="00C37B1E">
        <w:rPr>
          <w:rFonts w:asciiTheme="minorHAnsi" w:hAnsiTheme="minorHAnsi" w:cstheme="minorHAnsi"/>
          <w:b/>
          <w:lang w:val="uk-UA"/>
        </w:rPr>
        <w:t>20</w:t>
      </w:r>
      <w:r w:rsidR="004172B0" w:rsidRPr="00C37B1E">
        <w:rPr>
          <w:rFonts w:asciiTheme="minorHAnsi" w:hAnsiTheme="minorHAnsi" w:cstheme="minorHAnsi"/>
          <w:b/>
          <w:lang w:val="uk-UA"/>
        </w:rPr>
        <w:t>20</w:t>
      </w:r>
      <w:r w:rsidRPr="00C37B1E">
        <w:rPr>
          <w:rFonts w:asciiTheme="minorHAnsi" w:hAnsiTheme="minorHAnsi" w:cstheme="minorHAnsi"/>
          <w:b/>
          <w:lang w:val="uk-UA"/>
        </w:rPr>
        <w:t xml:space="preserve"> року</w:t>
      </w:r>
      <w:r w:rsidR="00B6792D" w:rsidRPr="00C37B1E">
        <w:rPr>
          <w:rFonts w:asciiTheme="minorHAnsi" w:hAnsiTheme="minorHAnsi" w:cstheme="minorHAnsi"/>
          <w:b/>
        </w:rPr>
        <w:t>.</w:t>
      </w:r>
    </w:p>
    <w:p w14:paraId="58B8F538" w14:textId="77777777" w:rsidR="00CD3306" w:rsidRPr="00C37B1E" w:rsidRDefault="00CD3306" w:rsidP="00CD3306">
      <w:pPr>
        <w:jc w:val="both"/>
        <w:rPr>
          <w:rFonts w:asciiTheme="minorHAnsi" w:hAnsiTheme="minorHAnsi" w:cstheme="minorHAnsi"/>
          <w:lang w:val="uk-UA"/>
        </w:rPr>
      </w:pPr>
    </w:p>
    <w:p w14:paraId="4AA44088" w14:textId="77777777" w:rsidR="00CD3306" w:rsidRPr="00C37B1E" w:rsidRDefault="00CD3306" w:rsidP="00CD3306">
      <w:pPr>
        <w:jc w:val="both"/>
        <w:rPr>
          <w:rFonts w:asciiTheme="minorHAnsi" w:hAnsiTheme="minorHAnsi" w:cstheme="minorHAnsi"/>
          <w:lang w:val="uk-UA"/>
        </w:rPr>
      </w:pPr>
      <w:r w:rsidRPr="00C37B1E">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A4C7D6C" w14:textId="77777777" w:rsidR="00EF03AD" w:rsidRPr="00C37B1E" w:rsidRDefault="00EF03AD" w:rsidP="00E434CE">
      <w:pPr>
        <w:jc w:val="both"/>
        <w:rPr>
          <w:rFonts w:asciiTheme="minorHAnsi" w:hAnsiTheme="minorHAnsi" w:cstheme="minorHAnsi"/>
          <w:lang w:val="uk-UA"/>
        </w:rPr>
      </w:pPr>
    </w:p>
    <w:p w14:paraId="03744DD0" w14:textId="77777777" w:rsidR="00DF3663" w:rsidRPr="00C37B1E" w:rsidRDefault="00CD3306" w:rsidP="00E434CE">
      <w:pPr>
        <w:jc w:val="both"/>
        <w:rPr>
          <w:rFonts w:asciiTheme="minorHAnsi" w:hAnsiTheme="minorHAnsi" w:cstheme="minorHAnsi"/>
          <w:lang w:val="uk-UA"/>
        </w:rPr>
      </w:pPr>
      <w:r w:rsidRPr="00C37B1E">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C37B1E">
        <w:rPr>
          <w:rFonts w:asciiTheme="minorHAnsi" w:hAnsiTheme="minorHAnsi" w:cstheme="minorHAnsi"/>
          <w:lang w:val="uk-UA"/>
        </w:rPr>
        <w:t>.</w:t>
      </w:r>
    </w:p>
    <w:sectPr w:rsidR="00DF3663" w:rsidRPr="00C37B1E"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64D10"/>
    <w:multiLevelType w:val="hybridMultilevel"/>
    <w:tmpl w:val="23B2DFC8"/>
    <w:lvl w:ilvl="0" w:tplc="04220001">
      <w:start w:val="1"/>
      <w:numFmt w:val="bullet"/>
      <w:lvlText w:val=""/>
      <w:lvlJc w:val="left"/>
      <w:pPr>
        <w:ind w:left="720" w:hanging="360"/>
      </w:pPr>
      <w:rPr>
        <w:rFonts w:ascii="Symbol" w:hAnsi="Symbol" w:hint="default"/>
      </w:rPr>
    </w:lvl>
    <w:lvl w:ilvl="1" w:tplc="E866106E">
      <w:numFmt w:val="bullet"/>
      <w:lvlText w:val="•"/>
      <w:lvlJc w:val="left"/>
      <w:pPr>
        <w:ind w:left="1785" w:hanging="705"/>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C62DC"/>
    <w:multiLevelType w:val="hybridMultilevel"/>
    <w:tmpl w:val="B1826856"/>
    <w:lvl w:ilvl="0" w:tplc="2000000F">
      <w:start w:val="1"/>
      <w:numFmt w:val="decimal"/>
      <w:lvlText w:val="%1."/>
      <w:lvlJc w:val="left"/>
      <w:pPr>
        <w:ind w:left="720" w:hanging="360"/>
      </w:pPr>
      <w:rPr>
        <w:rFonts w:hint="default"/>
      </w:rPr>
    </w:lvl>
    <w:lvl w:ilvl="1" w:tplc="E866106E">
      <w:numFmt w:val="bullet"/>
      <w:lvlText w:val="•"/>
      <w:lvlJc w:val="left"/>
      <w:pPr>
        <w:ind w:left="1785" w:hanging="705"/>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417604"/>
    <w:multiLevelType w:val="hybridMultilevel"/>
    <w:tmpl w:val="9A1C89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0F8515E1"/>
    <w:multiLevelType w:val="hybridMultilevel"/>
    <w:tmpl w:val="1AAEE7CC"/>
    <w:lvl w:ilvl="0" w:tplc="7E44910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BA5CB6"/>
    <w:multiLevelType w:val="hybridMultilevel"/>
    <w:tmpl w:val="F1A60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083A31"/>
    <w:multiLevelType w:val="hybridMultilevel"/>
    <w:tmpl w:val="A40CE25E"/>
    <w:lvl w:ilvl="0" w:tplc="C706C0AE">
      <w:start w:val="1"/>
      <w:numFmt w:val="decimal"/>
      <w:lvlText w:val="%1."/>
      <w:lvlJc w:val="left"/>
      <w:pPr>
        <w:ind w:left="720" w:hanging="360"/>
      </w:pPr>
      <w:rPr>
        <w:rFonts w:ascii="Times New Roman" w:hAnsi="Times New Roman" w:cs="Times New Roman" w:hint="default"/>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0F3A7A"/>
    <w:multiLevelType w:val="hybridMultilevel"/>
    <w:tmpl w:val="0E2AD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2441B1"/>
    <w:multiLevelType w:val="hybridMultilevel"/>
    <w:tmpl w:val="CB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96BE0"/>
    <w:multiLevelType w:val="hybridMultilevel"/>
    <w:tmpl w:val="80A0172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5605C2"/>
    <w:multiLevelType w:val="hybridMultilevel"/>
    <w:tmpl w:val="FF7A7D36"/>
    <w:lvl w:ilvl="0" w:tplc="2988B234">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42E05A6B"/>
    <w:multiLevelType w:val="hybridMultilevel"/>
    <w:tmpl w:val="FD7C3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3B77A36"/>
    <w:multiLevelType w:val="hybridMultilevel"/>
    <w:tmpl w:val="7D72F5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4F4079"/>
    <w:multiLevelType w:val="hybridMultilevel"/>
    <w:tmpl w:val="508EEF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3290AEA"/>
    <w:multiLevelType w:val="hybridMultilevel"/>
    <w:tmpl w:val="E0CC7C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0"/>
  </w:num>
  <w:num w:numId="4">
    <w:abstractNumId w:val="14"/>
  </w:num>
  <w:num w:numId="5">
    <w:abstractNumId w:val="19"/>
  </w:num>
  <w:num w:numId="6">
    <w:abstractNumId w:val="2"/>
  </w:num>
  <w:num w:numId="7">
    <w:abstractNumId w:val="15"/>
  </w:num>
  <w:num w:numId="8">
    <w:abstractNumId w:val="20"/>
  </w:num>
  <w:num w:numId="9">
    <w:abstractNumId w:val="8"/>
  </w:num>
  <w:num w:numId="10">
    <w:abstractNumId w:val="6"/>
  </w:num>
  <w:num w:numId="11">
    <w:abstractNumId w:val="10"/>
  </w:num>
  <w:num w:numId="12">
    <w:abstractNumId w:val="1"/>
  </w:num>
  <w:num w:numId="13">
    <w:abstractNumId w:val="3"/>
  </w:num>
  <w:num w:numId="14">
    <w:abstractNumId w:val="4"/>
  </w:num>
  <w:num w:numId="15">
    <w:abstractNumId w:val="13"/>
  </w:num>
  <w:num w:numId="16">
    <w:abstractNumId w:val="18"/>
  </w:num>
  <w:num w:numId="17">
    <w:abstractNumId w:val="12"/>
  </w:num>
  <w:num w:numId="18">
    <w:abstractNumId w:val="7"/>
  </w:num>
  <w:num w:numId="19">
    <w:abstractNumId w:val="9"/>
  </w:num>
  <w:num w:numId="20">
    <w:abstractNumId w:val="1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MzAzMzCwMDI3NjFU0lEKTi0uzszPAykwqgUAg9Lb2iwAAAA="/>
  </w:docVars>
  <w:rsids>
    <w:rsidRoot w:val="00E45D44"/>
    <w:rsid w:val="000076D3"/>
    <w:rsid w:val="00062F8C"/>
    <w:rsid w:val="00070A9A"/>
    <w:rsid w:val="00092FC9"/>
    <w:rsid w:val="000A5D8E"/>
    <w:rsid w:val="000B2926"/>
    <w:rsid w:val="000E3B9E"/>
    <w:rsid w:val="000F7AF2"/>
    <w:rsid w:val="0014234D"/>
    <w:rsid w:val="00146B16"/>
    <w:rsid w:val="00151D28"/>
    <w:rsid w:val="001545C8"/>
    <w:rsid w:val="00163EA1"/>
    <w:rsid w:val="0016522D"/>
    <w:rsid w:val="00165940"/>
    <w:rsid w:val="00171774"/>
    <w:rsid w:val="00183389"/>
    <w:rsid w:val="001B744D"/>
    <w:rsid w:val="00201820"/>
    <w:rsid w:val="00201EED"/>
    <w:rsid w:val="002151DE"/>
    <w:rsid w:val="00260F9E"/>
    <w:rsid w:val="002618C5"/>
    <w:rsid w:val="002626B3"/>
    <w:rsid w:val="002916AB"/>
    <w:rsid w:val="002A6DF8"/>
    <w:rsid w:val="002B0A04"/>
    <w:rsid w:val="002C623C"/>
    <w:rsid w:val="002E702A"/>
    <w:rsid w:val="002F0401"/>
    <w:rsid w:val="0031004F"/>
    <w:rsid w:val="003100F9"/>
    <w:rsid w:val="00311FA0"/>
    <w:rsid w:val="00321644"/>
    <w:rsid w:val="0033608E"/>
    <w:rsid w:val="003538C5"/>
    <w:rsid w:val="0036394B"/>
    <w:rsid w:val="00371C0E"/>
    <w:rsid w:val="0037760D"/>
    <w:rsid w:val="003C1790"/>
    <w:rsid w:val="003C5017"/>
    <w:rsid w:val="003E0E1F"/>
    <w:rsid w:val="003F0C80"/>
    <w:rsid w:val="004011AF"/>
    <w:rsid w:val="00401AB7"/>
    <w:rsid w:val="00401BDF"/>
    <w:rsid w:val="004137AC"/>
    <w:rsid w:val="004172B0"/>
    <w:rsid w:val="00430FFE"/>
    <w:rsid w:val="0045499D"/>
    <w:rsid w:val="00463DD7"/>
    <w:rsid w:val="004676DE"/>
    <w:rsid w:val="0046774E"/>
    <w:rsid w:val="004A01B4"/>
    <w:rsid w:val="004A03BC"/>
    <w:rsid w:val="004C5EC1"/>
    <w:rsid w:val="004E734B"/>
    <w:rsid w:val="004F79D2"/>
    <w:rsid w:val="0050186F"/>
    <w:rsid w:val="005057F6"/>
    <w:rsid w:val="00532A4E"/>
    <w:rsid w:val="0054191F"/>
    <w:rsid w:val="00544FA1"/>
    <w:rsid w:val="00546C9B"/>
    <w:rsid w:val="00565075"/>
    <w:rsid w:val="005961B0"/>
    <w:rsid w:val="005D7235"/>
    <w:rsid w:val="005E1AEC"/>
    <w:rsid w:val="005F52C3"/>
    <w:rsid w:val="00613008"/>
    <w:rsid w:val="0062696D"/>
    <w:rsid w:val="00670531"/>
    <w:rsid w:val="00695E71"/>
    <w:rsid w:val="006A1712"/>
    <w:rsid w:val="006E257D"/>
    <w:rsid w:val="00714712"/>
    <w:rsid w:val="00714A87"/>
    <w:rsid w:val="007316EA"/>
    <w:rsid w:val="00750AF2"/>
    <w:rsid w:val="00765D6D"/>
    <w:rsid w:val="00772569"/>
    <w:rsid w:val="00776169"/>
    <w:rsid w:val="00776231"/>
    <w:rsid w:val="0078738F"/>
    <w:rsid w:val="007E084E"/>
    <w:rsid w:val="007F7E9E"/>
    <w:rsid w:val="008435DC"/>
    <w:rsid w:val="0085442B"/>
    <w:rsid w:val="00861BDD"/>
    <w:rsid w:val="00861E28"/>
    <w:rsid w:val="00862608"/>
    <w:rsid w:val="00863F80"/>
    <w:rsid w:val="008677B3"/>
    <w:rsid w:val="00896E6B"/>
    <w:rsid w:val="008A2C70"/>
    <w:rsid w:val="008A2CCB"/>
    <w:rsid w:val="008A320D"/>
    <w:rsid w:val="008B63B2"/>
    <w:rsid w:val="008C03A4"/>
    <w:rsid w:val="008C6DD9"/>
    <w:rsid w:val="008F6A8C"/>
    <w:rsid w:val="00916D75"/>
    <w:rsid w:val="00931FD8"/>
    <w:rsid w:val="0093335C"/>
    <w:rsid w:val="0095185E"/>
    <w:rsid w:val="00957B89"/>
    <w:rsid w:val="009A2728"/>
    <w:rsid w:val="009B60C6"/>
    <w:rsid w:val="009D4179"/>
    <w:rsid w:val="009E0795"/>
    <w:rsid w:val="009E2EC9"/>
    <w:rsid w:val="009F3267"/>
    <w:rsid w:val="00A32133"/>
    <w:rsid w:val="00A7471D"/>
    <w:rsid w:val="00AA4475"/>
    <w:rsid w:val="00B02CE0"/>
    <w:rsid w:val="00B0321E"/>
    <w:rsid w:val="00B1516C"/>
    <w:rsid w:val="00B17E1D"/>
    <w:rsid w:val="00B36447"/>
    <w:rsid w:val="00B53CC6"/>
    <w:rsid w:val="00B6792D"/>
    <w:rsid w:val="00B93A57"/>
    <w:rsid w:val="00B95622"/>
    <w:rsid w:val="00BC6E78"/>
    <w:rsid w:val="00BE07DA"/>
    <w:rsid w:val="00BF276A"/>
    <w:rsid w:val="00BF3DD0"/>
    <w:rsid w:val="00BF642E"/>
    <w:rsid w:val="00C04CC3"/>
    <w:rsid w:val="00C1137E"/>
    <w:rsid w:val="00C22E56"/>
    <w:rsid w:val="00C37B1E"/>
    <w:rsid w:val="00C4771B"/>
    <w:rsid w:val="00C52B49"/>
    <w:rsid w:val="00C64D1C"/>
    <w:rsid w:val="00CA0EAD"/>
    <w:rsid w:val="00CD3306"/>
    <w:rsid w:val="00CD6CAB"/>
    <w:rsid w:val="00D125F3"/>
    <w:rsid w:val="00D132D5"/>
    <w:rsid w:val="00D2585E"/>
    <w:rsid w:val="00D25FB7"/>
    <w:rsid w:val="00D3384B"/>
    <w:rsid w:val="00D41514"/>
    <w:rsid w:val="00D42C92"/>
    <w:rsid w:val="00D906C7"/>
    <w:rsid w:val="00D90A5A"/>
    <w:rsid w:val="00D9532A"/>
    <w:rsid w:val="00DA6122"/>
    <w:rsid w:val="00DB1F9C"/>
    <w:rsid w:val="00DB7F44"/>
    <w:rsid w:val="00DC1921"/>
    <w:rsid w:val="00DF2E43"/>
    <w:rsid w:val="00DF3663"/>
    <w:rsid w:val="00DF78B7"/>
    <w:rsid w:val="00E22BA1"/>
    <w:rsid w:val="00E23A7B"/>
    <w:rsid w:val="00E324ED"/>
    <w:rsid w:val="00E32EDC"/>
    <w:rsid w:val="00E354A3"/>
    <w:rsid w:val="00E42AEE"/>
    <w:rsid w:val="00E434CE"/>
    <w:rsid w:val="00E45D44"/>
    <w:rsid w:val="00E47FC3"/>
    <w:rsid w:val="00E5145B"/>
    <w:rsid w:val="00E57B87"/>
    <w:rsid w:val="00E603D7"/>
    <w:rsid w:val="00E744F5"/>
    <w:rsid w:val="00E76810"/>
    <w:rsid w:val="00E777ED"/>
    <w:rsid w:val="00E77A4F"/>
    <w:rsid w:val="00E82966"/>
    <w:rsid w:val="00EB60E5"/>
    <w:rsid w:val="00ED7768"/>
    <w:rsid w:val="00EF03AD"/>
    <w:rsid w:val="00EF11C9"/>
    <w:rsid w:val="00EF328F"/>
    <w:rsid w:val="00F256B4"/>
    <w:rsid w:val="00F3426E"/>
    <w:rsid w:val="00F4328E"/>
    <w:rsid w:val="00F66CD9"/>
    <w:rsid w:val="00F861C8"/>
    <w:rsid w:val="00F957AB"/>
    <w:rsid w:val="00FF180C"/>
  </w:rsids>
  <m:mathPr>
    <m:mathFont m:val="Cambria Math"/>
    <m:brkBin m:val="before"/>
    <m:brkBinSub m:val="--"/>
    <m:smallFrac/>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3E69E"/>
  <w15:docId w15:val="{5F13C7E1-ADC5-45A8-B458-5EE91B03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A71B-4582-4DF6-85C8-D6FF7035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2782</Words>
  <Characters>1587</Characters>
  <Application>Microsoft Office Word</Application>
  <DocSecurity>0</DocSecurity>
  <Lines>13</Lines>
  <Paragraphs>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DG Win&amp;Soft</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PHC</cp:lastModifiedBy>
  <cp:revision>2</cp:revision>
  <cp:lastPrinted>2017-08-19T07:19:00Z</cp:lastPrinted>
  <dcterms:created xsi:type="dcterms:W3CDTF">2020-02-06T09:07:00Z</dcterms:created>
  <dcterms:modified xsi:type="dcterms:W3CDTF">2020-02-06T09:07:00Z</dcterms:modified>
</cp:coreProperties>
</file>