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AE55" w14:textId="77777777" w:rsidR="005A0ECF" w:rsidRPr="009707F6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9707F6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707F6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016FFE9" wp14:editId="5D6446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F029" w14:textId="70255369" w:rsidR="000E076F" w:rsidRPr="009707F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9707F6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C30DC3">
        <w:rPr>
          <w:rFonts w:asciiTheme="minorHAnsi" w:hAnsiTheme="minorHAnsi" w:cstheme="minorHAnsi"/>
          <w:b/>
          <w:lang w:val="uk-UA"/>
        </w:rPr>
        <w:t xml:space="preserve"> на відбір</w:t>
      </w:r>
      <w:r w:rsidR="001D6B1A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9707F6">
        <w:rPr>
          <w:rFonts w:asciiTheme="minorHAnsi" w:hAnsiTheme="minorHAnsi" w:cstheme="minorHAnsi"/>
          <w:b/>
          <w:lang w:val="uk-UA"/>
        </w:rPr>
        <w:t>консультант</w:t>
      </w:r>
      <w:r w:rsidR="005F50F7">
        <w:rPr>
          <w:rFonts w:asciiTheme="minorHAnsi" w:hAnsiTheme="minorHAnsi" w:cstheme="minorHAnsi"/>
          <w:b/>
          <w:lang w:val="uk-UA"/>
        </w:rPr>
        <w:t>а</w:t>
      </w:r>
      <w:r w:rsidR="0008223B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з </w:t>
      </w:r>
      <w:r w:rsidR="005F50F7">
        <w:rPr>
          <w:rFonts w:asciiTheme="minorHAnsi" w:hAnsiTheme="minorHAnsi" w:cstheme="minorHAnsi"/>
          <w:b/>
          <w:lang w:val="uk-UA"/>
        </w:rPr>
        <w:t>виробництва дистанційного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B20C30">
        <w:rPr>
          <w:rFonts w:asciiTheme="minorHAnsi" w:hAnsiTheme="minorHAnsi" w:cstheme="minorHAnsi"/>
          <w:b/>
          <w:lang w:val="uk-UA"/>
        </w:rPr>
        <w:t xml:space="preserve">курсу </w:t>
      </w:r>
      <w:r w:rsidR="00CA30EA" w:rsidRPr="00CA30EA">
        <w:rPr>
          <w:rFonts w:asciiTheme="minorHAnsi" w:hAnsiTheme="minorHAnsi" w:cstheme="minorHAnsi"/>
          <w:b/>
          <w:lang w:val="uk-UA"/>
        </w:rPr>
        <w:t>«</w:t>
      </w:r>
      <w:r w:rsidR="0074607E" w:rsidRPr="00365B70">
        <w:rPr>
          <w:rFonts w:asciiTheme="minorHAnsi" w:hAnsiTheme="minorHAnsi" w:cstheme="minorHAnsi"/>
          <w:b/>
          <w:lang w:val="uk-UA"/>
        </w:rPr>
        <w:t>Епідеміологічний нагляд за туберкульозом та зміни до критеріїв, за якими визначаються випадки інфекційних та паразитарних захворювань, які підлягають реєстрації</w:t>
      </w:r>
      <w:r w:rsidR="00CA30EA" w:rsidRPr="00CA30EA">
        <w:rPr>
          <w:rFonts w:asciiTheme="minorHAnsi" w:hAnsiTheme="minorHAnsi" w:cstheme="minorHAnsi"/>
          <w:b/>
          <w:lang w:val="uk-UA"/>
        </w:rPr>
        <w:t>»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Pr="009707F6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6AC22358" w14:textId="77777777" w:rsidR="005A0ECF" w:rsidRPr="009707F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2C7A1" w14:textId="2602313A" w:rsidR="00C22AE4" w:rsidRDefault="005A0ECF" w:rsidP="003A0351">
      <w:pPr>
        <w:rPr>
          <w:rFonts w:asciiTheme="minorHAnsi" w:eastAsia="Calibr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GoBack"/>
      <w:r w:rsidR="004B1BB5" w:rsidRPr="0074607E">
        <w:rPr>
          <w:rFonts w:asciiTheme="minorHAnsi" w:hAnsiTheme="minorHAnsi" w:cstheme="minorHAnsi"/>
          <w:lang w:val="uk-UA"/>
        </w:rPr>
        <w:t xml:space="preserve">Консультант з </w:t>
      </w:r>
      <w:r w:rsidR="005F50F7">
        <w:rPr>
          <w:rFonts w:asciiTheme="minorHAnsi" w:hAnsiTheme="minorHAnsi" w:cstheme="minorHAnsi"/>
          <w:lang w:val="uk-UA"/>
        </w:rPr>
        <w:t>виробництва</w:t>
      </w:r>
      <w:r w:rsidR="004B1BB5" w:rsidRPr="0074607E">
        <w:rPr>
          <w:rFonts w:asciiTheme="minorHAnsi" w:hAnsiTheme="minorHAnsi" w:cstheme="minorHAnsi"/>
          <w:lang w:val="uk-UA"/>
        </w:rPr>
        <w:t xml:space="preserve"> дистанційного навчального курсу </w:t>
      </w:r>
      <w:r w:rsidR="00FB271D" w:rsidRPr="00FB271D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«</w:t>
      </w:r>
      <w:r w:rsidR="0074607E" w:rsidRPr="0074607E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Епідеміологічний нагляд за туберкульозом та зміни до критеріїв, за якими визначаються випадки інфекційних та паразитарних захворювань, які підлягають реєстрації</w:t>
      </w:r>
      <w:r w:rsidR="00FB271D" w:rsidRPr="00FB271D">
        <w:rPr>
          <w:rFonts w:asciiTheme="minorHAnsi" w:hAnsiTheme="minorHAnsi" w:cstheme="minorHAnsi"/>
          <w:color w:val="000000"/>
          <w:shd w:val="clear" w:color="auto" w:fill="FCFDFE"/>
          <w:lang w:val="uk-UA"/>
        </w:rPr>
        <w:t xml:space="preserve">» </w:t>
      </w:r>
      <w:r w:rsidR="003A0351" w:rsidRPr="009707F6">
        <w:rPr>
          <w:rFonts w:ascii="Arial" w:hAnsi="Arial" w:cs="Arial"/>
          <w:color w:val="000000"/>
          <w:sz w:val="20"/>
          <w:szCs w:val="20"/>
          <w:shd w:val="clear" w:color="auto" w:fill="FCFDFE"/>
          <w:lang w:val="uk-UA"/>
        </w:rPr>
        <w:t xml:space="preserve"> </w:t>
      </w:r>
      <w:r w:rsidR="003A0351" w:rsidRPr="009707F6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bookmarkEnd w:id="1"/>
    <w:p w14:paraId="15412B1B" w14:textId="77777777" w:rsidR="00B20C30" w:rsidRPr="009707F6" w:rsidRDefault="00B20C30" w:rsidP="003A0351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001F6675" w14:textId="071C33E7" w:rsidR="005A0ECF" w:rsidRPr="009707F6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707F6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B20C30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4FAA3A18" w14:textId="77777777" w:rsidR="00B94120" w:rsidRPr="009707F6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838F46" w14:textId="77777777" w:rsidR="00EF03AD" w:rsidRPr="009707F6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C4F83" w14:textId="77777777" w:rsidR="00EF03AD" w:rsidRPr="009707F6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707F6">
        <w:rPr>
          <w:rFonts w:asciiTheme="minorHAnsi" w:eastAsiaTheme="minorHAnsi" w:hAnsiTheme="minorHAnsi" w:cstheme="minorHAnsi"/>
          <w:lang w:val="uk-UA" w:eastAsia="en-US"/>
        </w:rPr>
        <w:t>)</w:t>
      </w:r>
      <w:r w:rsidRPr="009707F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707F6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707F6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32341AF" w14:textId="77777777" w:rsidR="00EF03AD" w:rsidRPr="009707F6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A9BC266" w14:textId="7E04986B" w:rsidR="00E45D44" w:rsidRPr="009707F6" w:rsidRDefault="00C30DC3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9707F6">
        <w:rPr>
          <w:rFonts w:asciiTheme="minorHAnsi" w:hAnsiTheme="minorHAnsi" w:cstheme="minorHAnsi"/>
          <w:lang w:val="uk-UA"/>
        </w:rPr>
        <w:t>:</w:t>
      </w:r>
    </w:p>
    <w:p w14:paraId="347D8538" w14:textId="77777777" w:rsidR="00CD3306" w:rsidRPr="009707F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E7698D4" w14:textId="3C4A35DF" w:rsidR="00FB271D" w:rsidRDefault="004B1BB5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</w:t>
      </w:r>
      <w:r w:rsidR="00CA30EA">
        <w:rPr>
          <w:rFonts w:asciiTheme="minorHAnsi" w:hAnsiTheme="minorHAnsi" w:cstheme="minorHAnsi"/>
          <w:sz w:val="24"/>
          <w:szCs w:val="24"/>
          <w:lang w:val="uk-UA"/>
        </w:rPr>
        <w:t xml:space="preserve">для 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курсу </w:t>
      </w:r>
      <w:r w:rsidR="00CA30EA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74607E"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CA30EA">
        <w:rPr>
          <w:rFonts w:asciiTheme="minorHAnsi" w:hAnsiTheme="minorHAnsi" w:cstheme="minorHAnsi"/>
          <w:sz w:val="24"/>
          <w:szCs w:val="24"/>
          <w:lang w:val="uk-UA"/>
        </w:rPr>
        <w:t xml:space="preserve"> відео)</w:t>
      </w:r>
    </w:p>
    <w:p w14:paraId="79C033FF" w14:textId="3F61BADE" w:rsidR="004B1BB5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proofErr w:type="spellStart"/>
      <w:r w:rsidRPr="009801FB"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на основі матеріалів курс</w:t>
      </w:r>
      <w:r w:rsidR="00496192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FB271D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74607E"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FB271D">
        <w:rPr>
          <w:rFonts w:asciiTheme="minorHAnsi" w:hAnsiTheme="minorHAnsi" w:cstheme="minorHAnsi"/>
          <w:sz w:val="24"/>
          <w:szCs w:val="24"/>
          <w:lang w:val="uk-UA"/>
        </w:rPr>
        <w:t xml:space="preserve"> відео)</w:t>
      </w:r>
    </w:p>
    <w:p w14:paraId="6347ED54" w14:textId="06019058" w:rsidR="00FB271D" w:rsidRPr="009801FB" w:rsidRDefault="00FB271D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74607E">
        <w:rPr>
          <w:rFonts w:asciiTheme="minorHAnsi" w:hAnsiTheme="minorHAnsi" w:cstheme="minorHAnsi"/>
          <w:sz w:val="24"/>
          <w:szCs w:val="24"/>
          <w:lang w:val="uk-UA"/>
        </w:rPr>
        <w:t>5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відео)</w:t>
      </w:r>
    </w:p>
    <w:p w14:paraId="7A4C7C42" w14:textId="77777777" w:rsidR="00FB271D" w:rsidRPr="00FB271D" w:rsidRDefault="00FB271D" w:rsidP="00FB271D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D97B00D" w14:textId="77777777" w:rsidR="004B1BB5" w:rsidRPr="008C4EEF" w:rsidRDefault="004B1BB5" w:rsidP="004B1BB5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49CAA7" w14:textId="77777777" w:rsidR="004B1BB5" w:rsidRPr="00B850B2" w:rsidRDefault="004B1BB5" w:rsidP="004B1BB5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CF019AB" w14:textId="77777777" w:rsidR="004B1BB5" w:rsidRPr="000E0E4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</w:t>
      </w:r>
    </w:p>
    <w:p w14:paraId="5215AD61" w14:textId="73A2F3A3" w:rsidR="00C1627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7962944E" w14:textId="77777777" w:rsidR="00FB271D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запису та обробки голосової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4D699CBD" w14:textId="6901F353" w:rsidR="00FB271D" w:rsidRPr="00FB271D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A9509C" w14:textId="77777777" w:rsidR="00AD446C" w:rsidRDefault="00AD446C" w:rsidP="00AD446C">
      <w:pPr>
        <w:jc w:val="both"/>
        <w:rPr>
          <w:rFonts w:ascii="Calibri" w:eastAsia="Calibri" w:hAnsi="Calibri" w:cs="Calibri"/>
          <w:b/>
          <w:lang w:eastAsia="en-US"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якості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навчальн</w:t>
      </w:r>
      <w:r>
        <w:rPr>
          <w:rFonts w:ascii="Calibri" w:eastAsia="Calibri" w:hAnsi="Calibri" w:cs="Calibri"/>
          <w:b/>
          <w:lang w:val="uk-UA"/>
        </w:rPr>
        <w:t>их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відео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E863981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Роздільна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здатність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2560х1440 без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</w:p>
    <w:p w14:paraId="4E58D29E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Бітрейт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40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Мbps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вище</w:t>
      </w:r>
      <w:proofErr w:type="spellEnd"/>
    </w:p>
    <w:p w14:paraId="4094DF8D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0DC3">
        <w:rPr>
          <w:rFonts w:asciiTheme="minorHAnsi" w:hAnsiTheme="minorHAnsi" w:cstheme="minorHAnsi"/>
          <w:sz w:val="24"/>
          <w:szCs w:val="24"/>
        </w:rPr>
        <w:t>Кодек: h.264</w:t>
      </w:r>
    </w:p>
    <w:p w14:paraId="2A50EA22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0DC3">
        <w:rPr>
          <w:rFonts w:asciiTheme="minorHAnsi" w:hAnsiTheme="minorHAnsi" w:cstheme="minorHAnsi"/>
          <w:sz w:val="24"/>
          <w:szCs w:val="24"/>
        </w:rPr>
        <w:t>Контейнер: mp4</w:t>
      </w:r>
    </w:p>
    <w:p w14:paraId="7D32DFE2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lastRenderedPageBreak/>
        <w:t>Bitrate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encoding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>: СBR</w:t>
      </w:r>
    </w:p>
    <w:p w14:paraId="23C3D086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Кількість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планів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>: 2 (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загальний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крупний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>)</w:t>
      </w:r>
    </w:p>
    <w:p w14:paraId="2A235C0E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0DC3">
        <w:rPr>
          <w:rFonts w:asciiTheme="minorHAnsi" w:hAnsiTheme="minorHAnsi" w:cstheme="minorHAnsi"/>
          <w:sz w:val="24"/>
          <w:szCs w:val="24"/>
        </w:rPr>
        <w:t xml:space="preserve">Фон: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однотонний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білий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однотонний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пастельного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кольору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однотонний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темного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кольору</w:t>
      </w:r>
      <w:proofErr w:type="spellEnd"/>
    </w:p>
    <w:p w14:paraId="298F417B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Освітлення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рівномірне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яскраве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студійне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світло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нейтральної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світлової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температури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без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різких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тіней</w:t>
      </w:r>
      <w:proofErr w:type="spellEnd"/>
    </w:p>
    <w:p w14:paraId="77CFCE97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елементів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>.</w:t>
      </w:r>
    </w:p>
    <w:p w14:paraId="7A357EEC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Напочатку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кожного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демонструватися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слайд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презентації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зазначенням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наступної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назва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ім’я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фамілія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та посада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спікера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бере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участь у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тривалість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демонстрації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6 до 10 секунд</w:t>
      </w:r>
    </w:p>
    <w:p w14:paraId="71531E8A" w14:textId="77777777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аудіодоріжки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1CC78940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Audiocodec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>: AAC</w:t>
      </w:r>
    </w:p>
    <w:p w14:paraId="2DE90C21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Sample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48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kHz</w:t>
      </w:r>
      <w:proofErr w:type="spellEnd"/>
    </w:p>
    <w:p w14:paraId="60832A73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Audio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Quality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High</w:t>
      </w:r>
      <w:proofErr w:type="spellEnd"/>
    </w:p>
    <w:p w14:paraId="23005D2A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: 320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kbps</w:t>
      </w:r>
      <w:proofErr w:type="spellEnd"/>
    </w:p>
    <w:p w14:paraId="6002D080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сторонніх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шумів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аудіопоміх</w:t>
      </w:r>
      <w:proofErr w:type="spellEnd"/>
    </w:p>
    <w:p w14:paraId="670599D6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розсинхронування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відеодоріжкою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>.</w:t>
      </w:r>
    </w:p>
    <w:p w14:paraId="5CEB90B0" w14:textId="77777777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візуального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супроводження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заснованого</w:t>
      </w:r>
      <w:proofErr w:type="spell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матеріалах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наданих</w:t>
      </w:r>
      <w:proofErr w:type="spellEnd"/>
      <w:r>
        <w:rPr>
          <w:rFonts w:ascii="Calibri" w:eastAsia="Calibri" w:hAnsi="Calibri" w:cs="Calibri"/>
          <w:b/>
        </w:rPr>
        <w:t xml:space="preserve"> Центром:</w:t>
      </w:r>
    </w:p>
    <w:p w14:paraId="1DF8715B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Співвідношення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сторін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>: 16:9</w:t>
      </w:r>
    </w:p>
    <w:p w14:paraId="5F21821A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30DC3">
        <w:rPr>
          <w:rFonts w:asciiTheme="minorHAnsi" w:hAnsiTheme="minorHAnsi" w:cstheme="minorHAnsi"/>
          <w:sz w:val="24"/>
          <w:szCs w:val="24"/>
        </w:rPr>
        <w:t xml:space="preserve">Шаблон: шаблон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Центру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МОЗ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брендбуку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гайдлайнів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та шаблону,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наданого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Центром</w:t>
      </w:r>
    </w:p>
    <w:p w14:paraId="23891BAE" w14:textId="77777777" w:rsidR="00AD446C" w:rsidRPr="00C30DC3" w:rsidRDefault="00AD446C" w:rsidP="00C30DC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Наявність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візуального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супроводження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навчальному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основі</w:t>
      </w:r>
      <w:proofErr w:type="spellEnd"/>
      <w:r w:rsidRPr="00C30D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0DC3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</w:p>
    <w:p w14:paraId="5DF79BD4" w14:textId="77777777" w:rsidR="00AD446C" w:rsidRPr="00AD446C" w:rsidRDefault="00AD446C" w:rsidP="00AD446C">
      <w:pPr>
        <w:jc w:val="both"/>
        <w:rPr>
          <w:rFonts w:asciiTheme="minorHAnsi" w:hAnsiTheme="minorHAnsi" w:cstheme="minorHAnsi"/>
        </w:rPr>
      </w:pPr>
    </w:p>
    <w:p w14:paraId="7F220800" w14:textId="6EE64830" w:rsidR="00CD3306" w:rsidRPr="00C30DC3" w:rsidRDefault="00CD3306" w:rsidP="00DA5350">
      <w:pPr>
        <w:ind w:left="284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707F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C30DC3">
        <w:rPr>
          <w:rFonts w:asciiTheme="minorHAnsi" w:hAnsiTheme="minorHAnsi" w:cstheme="minorHAnsi"/>
          <w:lang w:val="uk-UA"/>
        </w:rPr>
        <w:t>зазначте:</w:t>
      </w:r>
      <w:r w:rsidR="00B94120" w:rsidRPr="00C30DC3">
        <w:rPr>
          <w:rFonts w:asciiTheme="minorHAnsi" w:hAnsiTheme="minorHAnsi" w:cstheme="minorHAnsi"/>
          <w:lang w:val="uk-UA"/>
        </w:rPr>
        <w:t xml:space="preserve"> </w:t>
      </w:r>
      <w:r w:rsidR="00B94120" w:rsidRPr="00C30DC3">
        <w:rPr>
          <w:rFonts w:asciiTheme="minorHAnsi" w:hAnsiTheme="minorHAnsi" w:cstheme="minorHAnsi"/>
          <w:b/>
          <w:lang w:val="uk-UA"/>
        </w:rPr>
        <w:t>«</w:t>
      </w:r>
      <w:r w:rsidR="00C30DC3" w:rsidRPr="00C30DC3">
        <w:rPr>
          <w:rFonts w:asciiTheme="minorHAnsi" w:hAnsiTheme="minorHAnsi" w:cstheme="minorHAnsi"/>
          <w:b/>
          <w:lang w:val="uk-UA"/>
        </w:rPr>
        <w:t>321</w:t>
      </w:r>
      <w:r w:rsidR="00275E8D" w:rsidRPr="00C30DC3">
        <w:rPr>
          <w:rFonts w:asciiTheme="minorHAnsi" w:hAnsiTheme="minorHAnsi" w:cstheme="minorHAnsi"/>
          <w:b/>
          <w:lang w:val="uk-UA"/>
        </w:rPr>
        <w:t>-202</w:t>
      </w:r>
      <w:r w:rsidR="002B68EA" w:rsidRPr="00C30DC3">
        <w:rPr>
          <w:rFonts w:asciiTheme="minorHAnsi" w:hAnsiTheme="minorHAnsi" w:cstheme="minorHAnsi"/>
          <w:b/>
          <w:lang w:val="uk-UA"/>
        </w:rPr>
        <w:t>1</w:t>
      </w:r>
      <w:r w:rsidR="00275E8D" w:rsidRPr="00C30DC3">
        <w:rPr>
          <w:rFonts w:asciiTheme="minorHAnsi" w:hAnsiTheme="minorHAnsi" w:cstheme="minorHAnsi"/>
          <w:b/>
          <w:lang w:val="uk-UA"/>
        </w:rPr>
        <w:t xml:space="preserve"> </w:t>
      </w:r>
      <w:r w:rsidR="0074607E" w:rsidRPr="00C30DC3">
        <w:rPr>
          <w:rFonts w:asciiTheme="minorHAnsi" w:hAnsiTheme="minorHAnsi" w:cstheme="minorHAnsi"/>
          <w:b/>
          <w:lang w:val="uk-UA"/>
        </w:rPr>
        <w:t xml:space="preserve">Консультант з виробництва дистанційного навчального курсу «Епідеміологічний нагляд за туберкульозом та зміни до критеріїв, за якими визначаються випадки інфекційних та паразитарних захворювань, які підлягають реєстрації»   </w:t>
      </w:r>
    </w:p>
    <w:p w14:paraId="5799EF18" w14:textId="77777777" w:rsidR="00B20C30" w:rsidRPr="00C30DC3" w:rsidRDefault="00B20C30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77658BD" w14:textId="5EF8F040"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30DC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C30DC3">
        <w:rPr>
          <w:rFonts w:asciiTheme="minorHAnsi" w:hAnsiTheme="minorHAnsi" w:cstheme="minorHAnsi"/>
          <w:b/>
          <w:lang w:val="uk-UA"/>
        </w:rPr>
        <w:t>до</w:t>
      </w:r>
      <w:r w:rsidR="00C30DC3" w:rsidRPr="00C30DC3">
        <w:rPr>
          <w:rFonts w:asciiTheme="minorHAnsi" w:hAnsiTheme="minorHAnsi" w:cstheme="minorHAnsi"/>
          <w:b/>
          <w:lang w:val="uk-UA"/>
        </w:rPr>
        <w:t xml:space="preserve"> 12 </w:t>
      </w:r>
      <w:r w:rsidR="0074607E" w:rsidRPr="00C30DC3">
        <w:rPr>
          <w:rFonts w:asciiTheme="minorHAnsi" w:hAnsiTheme="minorHAnsi" w:cstheme="minorHAnsi"/>
          <w:b/>
          <w:lang w:val="uk-UA"/>
        </w:rPr>
        <w:t>серпня</w:t>
      </w:r>
      <w:r w:rsidR="00B20C30" w:rsidRPr="00C30DC3">
        <w:rPr>
          <w:rFonts w:asciiTheme="minorHAnsi" w:hAnsiTheme="minorHAnsi" w:cstheme="minorHAnsi"/>
          <w:b/>
          <w:lang w:val="uk-UA"/>
        </w:rPr>
        <w:t xml:space="preserve"> 202</w:t>
      </w:r>
      <w:r w:rsidR="00CA30EA" w:rsidRPr="00C30DC3">
        <w:rPr>
          <w:rFonts w:asciiTheme="minorHAnsi" w:hAnsiTheme="minorHAnsi" w:cstheme="minorHAnsi"/>
          <w:b/>
          <w:lang w:val="uk-UA"/>
        </w:rPr>
        <w:t>1</w:t>
      </w:r>
      <w:r w:rsidR="00B20C30" w:rsidRPr="00C30DC3">
        <w:rPr>
          <w:rFonts w:asciiTheme="minorHAnsi" w:hAnsiTheme="minorHAnsi" w:cstheme="minorHAnsi"/>
          <w:b/>
          <w:lang w:val="uk-UA"/>
        </w:rPr>
        <w:t xml:space="preserve"> року,</w:t>
      </w:r>
      <w:r w:rsidRPr="00C30DC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30DC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2372F84" w14:textId="77777777"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A26A129" w14:textId="77777777" w:rsidR="00CD3306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0C30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B20C30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B20C30">
        <w:rPr>
          <w:rFonts w:asciiTheme="minorHAnsi" w:hAnsiTheme="minorHAnsi" w:cstheme="minorHAnsi"/>
          <w:lang w:val="uk-UA"/>
        </w:rPr>
        <w:t xml:space="preserve">е </w:t>
      </w:r>
      <w:r w:rsidR="00260D97" w:rsidRPr="00B20C30">
        <w:rPr>
          <w:rFonts w:asciiTheme="minorHAnsi" w:hAnsiTheme="minorHAnsi" w:cstheme="minorHAnsi"/>
          <w:lang w:val="uk-UA"/>
        </w:rPr>
        <w:t>відібра</w:t>
      </w:r>
      <w:r w:rsidR="009707F6" w:rsidRPr="00B20C30">
        <w:rPr>
          <w:rFonts w:asciiTheme="minorHAnsi" w:hAnsiTheme="minorHAnsi" w:cstheme="minorHAnsi"/>
          <w:lang w:val="uk-UA"/>
        </w:rPr>
        <w:t>но</w:t>
      </w:r>
      <w:r w:rsidR="00916CE8" w:rsidRPr="00B20C30">
        <w:rPr>
          <w:rFonts w:asciiTheme="minorHAnsi" w:hAnsiTheme="minorHAnsi" w:cstheme="minorHAnsi"/>
          <w:lang w:val="uk-UA"/>
        </w:rPr>
        <w:t xml:space="preserve"> </w:t>
      </w:r>
      <w:r w:rsidR="009707F6" w:rsidRPr="00B20C30">
        <w:rPr>
          <w:rFonts w:asciiTheme="minorHAnsi" w:hAnsiTheme="minorHAnsi" w:cstheme="minorHAnsi"/>
          <w:lang w:val="uk-UA"/>
        </w:rPr>
        <w:t>6</w:t>
      </w:r>
      <w:r w:rsidR="00260D97" w:rsidRPr="00B20C30">
        <w:rPr>
          <w:rFonts w:asciiTheme="minorHAnsi" w:hAnsiTheme="minorHAnsi" w:cstheme="minorHAnsi"/>
          <w:lang w:val="uk-UA"/>
        </w:rPr>
        <w:t xml:space="preserve"> консультант</w:t>
      </w:r>
      <w:r w:rsidR="009707F6" w:rsidRPr="00B20C30">
        <w:rPr>
          <w:rFonts w:asciiTheme="minorHAnsi" w:hAnsiTheme="minorHAnsi" w:cstheme="minorHAnsi"/>
          <w:lang w:val="uk-UA"/>
        </w:rPr>
        <w:t>ів</w:t>
      </w:r>
      <w:r w:rsidR="00260D97" w:rsidRPr="00B20C30">
        <w:rPr>
          <w:rFonts w:asciiTheme="minorHAnsi" w:hAnsiTheme="minorHAnsi" w:cstheme="minorHAnsi"/>
          <w:lang w:val="uk-UA"/>
        </w:rPr>
        <w:t xml:space="preserve">. </w:t>
      </w:r>
      <w:r w:rsidRPr="00B20C30">
        <w:rPr>
          <w:rFonts w:asciiTheme="minorHAnsi" w:hAnsiTheme="minorHAnsi" w:cstheme="minorHAnsi"/>
          <w:lang w:val="uk-UA"/>
        </w:rPr>
        <w:t>У</w:t>
      </w:r>
      <w:r w:rsidR="006E320B" w:rsidRPr="00B20C30">
        <w:rPr>
          <w:rFonts w:asciiTheme="minorHAnsi" w:hAnsiTheme="minorHAnsi" w:cstheme="minorHAnsi"/>
          <w:lang w:val="uk-UA"/>
        </w:rPr>
        <w:t xml:space="preserve"> </w:t>
      </w:r>
      <w:r w:rsidRPr="00B20C3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</w:t>
      </w:r>
      <w:r w:rsidRPr="009707F6">
        <w:rPr>
          <w:rFonts w:asciiTheme="minorHAnsi" w:hAnsiTheme="minorHAnsi" w:cstheme="minorHAnsi"/>
          <w:lang w:val="uk-UA"/>
        </w:rPr>
        <w:t>. Умови завдання та контракту можуть бути докладніше обговорені під час співбесіди.</w:t>
      </w:r>
    </w:p>
    <w:p w14:paraId="7701834C" w14:textId="77777777" w:rsidR="00DF3663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707F6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9707F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F95"/>
    <w:multiLevelType w:val="hybridMultilevel"/>
    <w:tmpl w:val="381287A8"/>
    <w:lvl w:ilvl="0" w:tplc="F4BA3E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3C38"/>
    <w:multiLevelType w:val="hybridMultilevel"/>
    <w:tmpl w:val="FC92F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F2A61"/>
    <w:multiLevelType w:val="hybridMultilevel"/>
    <w:tmpl w:val="02A6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086E"/>
    <w:multiLevelType w:val="hybridMultilevel"/>
    <w:tmpl w:val="0DE2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2DDB"/>
    <w:multiLevelType w:val="hybridMultilevel"/>
    <w:tmpl w:val="C03A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07D8"/>
    <w:multiLevelType w:val="hybridMultilevel"/>
    <w:tmpl w:val="3F8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A0F06"/>
    <w:multiLevelType w:val="hybridMultilevel"/>
    <w:tmpl w:val="F654B5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16"/>
  </w:num>
  <w:num w:numId="5">
    <w:abstractNumId w:val="23"/>
  </w:num>
  <w:num w:numId="6">
    <w:abstractNumId w:val="2"/>
  </w:num>
  <w:num w:numId="7">
    <w:abstractNumId w:val="14"/>
  </w:num>
  <w:num w:numId="8">
    <w:abstractNumId w:val="20"/>
  </w:num>
  <w:num w:numId="9">
    <w:abstractNumId w:val="33"/>
  </w:num>
  <w:num w:numId="10">
    <w:abstractNumId w:val="2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5"/>
  </w:num>
  <w:num w:numId="15">
    <w:abstractNumId w:val="11"/>
  </w:num>
  <w:num w:numId="16">
    <w:abstractNumId w:val="21"/>
  </w:num>
  <w:num w:numId="17">
    <w:abstractNumId w:val="32"/>
  </w:num>
  <w:num w:numId="18">
    <w:abstractNumId w:val="7"/>
  </w:num>
  <w:num w:numId="19">
    <w:abstractNumId w:val="1"/>
  </w:num>
  <w:num w:numId="20">
    <w:abstractNumId w:val="12"/>
  </w:num>
  <w:num w:numId="21">
    <w:abstractNumId w:val="4"/>
  </w:num>
  <w:num w:numId="22">
    <w:abstractNumId w:val="30"/>
  </w:num>
  <w:num w:numId="23">
    <w:abstractNumId w:val="9"/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18"/>
  </w:num>
  <w:num w:numId="32">
    <w:abstractNumId w:val="17"/>
  </w:num>
  <w:num w:numId="33">
    <w:abstractNumId w:val="10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75E8D"/>
    <w:rsid w:val="0028543C"/>
    <w:rsid w:val="002916AB"/>
    <w:rsid w:val="002B0A04"/>
    <w:rsid w:val="002B68EA"/>
    <w:rsid w:val="002E26D4"/>
    <w:rsid w:val="002E26E9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A0351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72975"/>
    <w:rsid w:val="00496192"/>
    <w:rsid w:val="004A01B4"/>
    <w:rsid w:val="004B1BB5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33B5"/>
    <w:rsid w:val="005846B5"/>
    <w:rsid w:val="005A0ECF"/>
    <w:rsid w:val="005D0560"/>
    <w:rsid w:val="005E1AEC"/>
    <w:rsid w:val="005F50F7"/>
    <w:rsid w:val="00604ABA"/>
    <w:rsid w:val="006058B9"/>
    <w:rsid w:val="006540B5"/>
    <w:rsid w:val="00666D28"/>
    <w:rsid w:val="006A1712"/>
    <w:rsid w:val="006A2DA8"/>
    <w:rsid w:val="006B4502"/>
    <w:rsid w:val="006C41FC"/>
    <w:rsid w:val="006C6678"/>
    <w:rsid w:val="006E257D"/>
    <w:rsid w:val="006E320B"/>
    <w:rsid w:val="00714A87"/>
    <w:rsid w:val="00726642"/>
    <w:rsid w:val="007316EA"/>
    <w:rsid w:val="0074607E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D1BAA"/>
    <w:rsid w:val="008E3EF8"/>
    <w:rsid w:val="008F30B7"/>
    <w:rsid w:val="00916CE8"/>
    <w:rsid w:val="00926EE5"/>
    <w:rsid w:val="0094591F"/>
    <w:rsid w:val="00954D23"/>
    <w:rsid w:val="00957B89"/>
    <w:rsid w:val="00963774"/>
    <w:rsid w:val="009707F6"/>
    <w:rsid w:val="00984470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AD446C"/>
    <w:rsid w:val="00B02CE0"/>
    <w:rsid w:val="00B0321E"/>
    <w:rsid w:val="00B1378D"/>
    <w:rsid w:val="00B17E1D"/>
    <w:rsid w:val="00B20C30"/>
    <w:rsid w:val="00B43F36"/>
    <w:rsid w:val="00B53CC6"/>
    <w:rsid w:val="00B850B2"/>
    <w:rsid w:val="00B86FC9"/>
    <w:rsid w:val="00B93A57"/>
    <w:rsid w:val="00B94120"/>
    <w:rsid w:val="00BA74DD"/>
    <w:rsid w:val="00BD6AD5"/>
    <w:rsid w:val="00BF3DD0"/>
    <w:rsid w:val="00BF642E"/>
    <w:rsid w:val="00C04CC3"/>
    <w:rsid w:val="00C05307"/>
    <w:rsid w:val="00C1627B"/>
    <w:rsid w:val="00C22AE4"/>
    <w:rsid w:val="00C30DC3"/>
    <w:rsid w:val="00C4771B"/>
    <w:rsid w:val="00C52B49"/>
    <w:rsid w:val="00C64D1C"/>
    <w:rsid w:val="00C65FA7"/>
    <w:rsid w:val="00C663B9"/>
    <w:rsid w:val="00CA0EAD"/>
    <w:rsid w:val="00CA30EA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02AA"/>
    <w:rsid w:val="00FA76E5"/>
    <w:rsid w:val="00FB271D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957"/>
  <w15:docId w15:val="{918519B6-783A-46F5-AE88-A779C0E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FF71-0369-48F4-A27A-263A34E5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2886</Words>
  <Characters>1646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2021-08-05T13:32:00Z</dcterms:created>
  <dcterms:modified xsi:type="dcterms:W3CDTF">2021-08-05T13:32:00Z</dcterms:modified>
</cp:coreProperties>
</file>