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41A83153" w:rsidR="00E84E56" w:rsidRPr="00E84E56" w:rsidRDefault="0091587B" w:rsidP="00E84E56">
      <w:pPr>
        <w:spacing w:after="0" w:line="240" w:lineRule="auto"/>
        <w:ind w:left="0" w:right="0" w:firstLine="0"/>
        <w:jc w:val="center"/>
        <w:rPr>
          <w:rFonts w:ascii="Calibri" w:hAnsi="Calibri" w:cs="Calibri"/>
          <w:b/>
          <w:sz w:val="24"/>
          <w:szCs w:val="24"/>
          <w:lang w:val="uk-UA" w:eastAsia="ru-RU"/>
        </w:rPr>
      </w:pPr>
      <w:r>
        <w:rPr>
          <w:rFonts w:ascii="Calibri" w:hAnsi="Calibri" w:cs="Calibri"/>
          <w:b/>
          <w:sz w:val="24"/>
          <w:szCs w:val="24"/>
          <w:lang w:val="uk-UA" w:eastAsia="ru-RU"/>
        </w:rPr>
        <w:t xml:space="preserve">консультант </w:t>
      </w:r>
      <w:r w:rsidR="00FB7CB6">
        <w:rPr>
          <w:rFonts w:ascii="Calibri" w:hAnsi="Calibri" w:cs="Calibri"/>
          <w:b/>
          <w:sz w:val="24"/>
          <w:szCs w:val="24"/>
          <w:lang w:val="uk-UA" w:eastAsia="ru-RU"/>
        </w:rPr>
        <w:t>з</w:t>
      </w:r>
      <w:r w:rsidR="00E45B2E" w:rsidRPr="00E45B2E">
        <w:rPr>
          <w:rFonts w:ascii="Calibri" w:hAnsi="Calibri" w:cs="Calibri"/>
          <w:b/>
          <w:sz w:val="24"/>
          <w:szCs w:val="24"/>
          <w:lang w:val="uk-UA" w:eastAsia="ru-RU"/>
        </w:rPr>
        <w:t xml:space="preserve"> впровадження стандарту ISO 15189: 2022 </w:t>
      </w:r>
      <w:r w:rsidR="005F1A8B">
        <w:rPr>
          <w:rFonts w:ascii="Calibri" w:hAnsi="Calibri" w:cs="Calibri"/>
          <w:b/>
          <w:sz w:val="24"/>
          <w:szCs w:val="24"/>
          <w:lang w:val="uk-UA" w:eastAsia="ru-RU"/>
        </w:rPr>
        <w:t>в</w:t>
      </w:r>
      <w:r w:rsidR="002C0E33">
        <w:rPr>
          <w:rFonts w:ascii="Calibri" w:hAnsi="Calibri" w:cs="Calibri"/>
          <w:b/>
          <w:sz w:val="24"/>
          <w:szCs w:val="24"/>
          <w:lang w:val="uk-UA"/>
        </w:rPr>
        <w:t xml:space="preserve"> </w:t>
      </w:r>
      <w:r w:rsidR="002C0E33" w:rsidRPr="002C0E33">
        <w:rPr>
          <w:rFonts w:ascii="Calibri" w:hAnsi="Calibri" w:cs="Calibri"/>
          <w:b/>
          <w:sz w:val="24"/>
          <w:szCs w:val="24"/>
          <w:lang w:val="uk-UA"/>
        </w:rPr>
        <w:t>лабораторії</w:t>
      </w:r>
      <w:r w:rsidR="002C0E33" w:rsidRPr="002C0E33">
        <w:rPr>
          <w:rFonts w:ascii="Calibri" w:hAnsi="Calibri" w:cs="Calibri"/>
          <w:sz w:val="24"/>
          <w:szCs w:val="24"/>
          <w:lang w:val="uk-UA"/>
        </w:rPr>
        <w:t xml:space="preserve"> </w:t>
      </w:r>
      <w:r w:rsidR="001B10EB" w:rsidRPr="001B10EB">
        <w:rPr>
          <w:rFonts w:ascii="Calibri" w:hAnsi="Calibri" w:cs="Calibri"/>
          <w:b/>
          <w:sz w:val="24"/>
          <w:szCs w:val="24"/>
          <w:lang w:val="uk-UA" w:eastAsia="ru-RU"/>
        </w:rPr>
        <w:t xml:space="preserve">сектору бактеріологічних досліджень </w:t>
      </w:r>
      <w:r w:rsidR="00E84E56" w:rsidRPr="00E84E56">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35079A71" w14:textId="1D20D3B0" w:rsidR="00E84E56" w:rsidRPr="00953883" w:rsidRDefault="002E4EEC" w:rsidP="00953883">
      <w:pPr>
        <w:spacing w:line="240" w:lineRule="auto"/>
        <w:rPr>
          <w:rFonts w:asciiTheme="minorHAnsi" w:eastAsia="Calibri" w:hAnsiTheme="minorHAnsi" w:cstheme="minorHAnsi"/>
          <w:bCs/>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bookmarkStart w:id="0" w:name="_GoBack"/>
      <w:r w:rsidR="006B3573">
        <w:rPr>
          <w:rFonts w:asciiTheme="minorHAnsi" w:eastAsia="Calibri" w:hAnsiTheme="minorHAnsi" w:cstheme="minorHAnsi"/>
          <w:bCs/>
          <w:sz w:val="24"/>
          <w:szCs w:val="24"/>
          <w:lang w:val="uk-UA"/>
        </w:rPr>
        <w:t xml:space="preserve">консультант </w:t>
      </w:r>
      <w:r w:rsidR="00FB7CB6">
        <w:rPr>
          <w:rFonts w:asciiTheme="minorHAnsi" w:eastAsia="Calibri" w:hAnsiTheme="minorHAnsi" w:cstheme="minorHAnsi"/>
          <w:bCs/>
          <w:sz w:val="24"/>
          <w:szCs w:val="24"/>
          <w:lang w:val="uk-UA"/>
        </w:rPr>
        <w:t>з</w:t>
      </w:r>
      <w:r w:rsidR="0003631A">
        <w:rPr>
          <w:rFonts w:asciiTheme="minorHAnsi" w:eastAsia="Calibri" w:hAnsiTheme="minorHAnsi" w:cstheme="minorHAnsi"/>
          <w:bCs/>
          <w:sz w:val="24"/>
          <w:szCs w:val="24"/>
          <w:lang w:val="uk-UA"/>
        </w:rPr>
        <w:t xml:space="preserve"> </w:t>
      </w:r>
      <w:r w:rsidR="00E45B2E">
        <w:rPr>
          <w:rFonts w:asciiTheme="minorHAnsi" w:eastAsia="Calibri" w:hAnsiTheme="minorHAnsi" w:cstheme="minorHAnsi"/>
          <w:bCs/>
          <w:sz w:val="24"/>
          <w:szCs w:val="24"/>
          <w:lang w:val="uk-UA"/>
        </w:rPr>
        <w:t xml:space="preserve">впровадження стандарту </w:t>
      </w:r>
      <w:r w:rsidR="00E45B2E" w:rsidRPr="00953883">
        <w:rPr>
          <w:rFonts w:asciiTheme="minorHAnsi" w:eastAsia="Calibri" w:hAnsiTheme="minorHAnsi" w:cstheme="minorHAnsi"/>
          <w:bCs/>
          <w:sz w:val="24"/>
          <w:szCs w:val="24"/>
          <w:lang w:val="uk-UA"/>
        </w:rPr>
        <w:t>ISO 15189: 2022</w:t>
      </w:r>
      <w:r w:rsidR="002C0E33">
        <w:rPr>
          <w:rFonts w:asciiTheme="minorHAnsi" w:eastAsia="Calibri" w:hAnsiTheme="minorHAnsi" w:cstheme="minorHAnsi"/>
          <w:bCs/>
          <w:sz w:val="24"/>
          <w:szCs w:val="24"/>
          <w:lang w:val="uk-UA"/>
        </w:rPr>
        <w:t xml:space="preserve"> </w:t>
      </w:r>
      <w:r w:rsidR="002C0E33" w:rsidRPr="002C0E33">
        <w:rPr>
          <w:rFonts w:asciiTheme="minorHAnsi" w:eastAsia="Calibri" w:hAnsiTheme="minorHAnsi" w:cstheme="minorHAnsi"/>
          <w:bCs/>
          <w:sz w:val="24"/>
          <w:szCs w:val="24"/>
          <w:lang w:val="uk-UA"/>
        </w:rPr>
        <w:t>в лабораторії</w:t>
      </w:r>
      <w:r w:rsidR="00E45B2E">
        <w:rPr>
          <w:rFonts w:asciiTheme="minorHAnsi" w:eastAsia="Calibri" w:hAnsiTheme="minorHAnsi" w:cstheme="minorHAnsi"/>
          <w:bCs/>
          <w:sz w:val="24"/>
          <w:szCs w:val="24"/>
          <w:lang w:val="uk-UA"/>
        </w:rPr>
        <w:t xml:space="preserve"> </w:t>
      </w:r>
      <w:r w:rsidR="001B10EB" w:rsidRPr="001B10EB">
        <w:rPr>
          <w:rFonts w:asciiTheme="minorHAnsi" w:eastAsia="Calibri" w:hAnsiTheme="minorHAnsi" w:cstheme="minorHAnsi"/>
          <w:bCs/>
          <w:sz w:val="24"/>
          <w:szCs w:val="24"/>
          <w:lang w:val="uk-UA"/>
        </w:rPr>
        <w:t>сектору бактеріологічних досліджень</w:t>
      </w:r>
      <w:bookmarkEnd w:id="0"/>
    </w:p>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265657">
      <w:pPr>
        <w:spacing w:after="160" w:line="240" w:lineRule="auto"/>
        <w:ind w:left="0" w:right="0" w:firstLine="0"/>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105EA767" w14:textId="77777777" w:rsidR="006F0871" w:rsidRDefault="006F0871" w:rsidP="00E84E56">
      <w:pPr>
        <w:spacing w:after="0" w:line="240" w:lineRule="auto"/>
        <w:ind w:left="-4" w:right="0" w:hanging="10"/>
        <w:jc w:val="left"/>
        <w:rPr>
          <w:rFonts w:ascii="Calibri" w:hAnsi="Calibri" w:cs="Calibri"/>
          <w:b/>
          <w:sz w:val="24"/>
          <w:szCs w:val="24"/>
          <w:lang w:val="uk-UA"/>
        </w:rPr>
      </w:pPr>
    </w:p>
    <w:p w14:paraId="26A83B48" w14:textId="072A1493" w:rsidR="002C0E33" w:rsidRPr="002C0E33" w:rsidRDefault="002C0E33" w:rsidP="002C0E33">
      <w:pPr>
        <w:pStyle w:val="a7"/>
        <w:numPr>
          <w:ilvl w:val="0"/>
          <w:numId w:val="3"/>
        </w:numPr>
        <w:spacing w:after="0" w:line="240" w:lineRule="auto"/>
        <w:ind w:right="0"/>
        <w:rPr>
          <w:rFonts w:ascii="Calibri" w:hAnsi="Calibri" w:cs="Calibri"/>
          <w:sz w:val="24"/>
          <w:szCs w:val="24"/>
          <w:lang w:val="uk-UA"/>
        </w:rPr>
      </w:pPr>
      <w:r w:rsidRPr="002C0E33">
        <w:rPr>
          <w:rFonts w:ascii="Calibri" w:hAnsi="Calibri" w:cs="Calibri"/>
          <w:sz w:val="24"/>
          <w:szCs w:val="24"/>
          <w:lang w:val="uk-UA"/>
        </w:rPr>
        <w:t>Участь в підготовці сектору бактеріологічних досліджень до акредитації на відповідність ISO 15189:2022 Медичні лабораторії. Вимоги до якості та компетентності.</w:t>
      </w:r>
    </w:p>
    <w:p w14:paraId="1EF701FD" w14:textId="77777777" w:rsidR="002C0E33" w:rsidRPr="002C0E33" w:rsidRDefault="002C0E33" w:rsidP="002C0E33">
      <w:pPr>
        <w:pStyle w:val="a7"/>
        <w:numPr>
          <w:ilvl w:val="0"/>
          <w:numId w:val="3"/>
        </w:numPr>
        <w:spacing w:after="0" w:line="240" w:lineRule="auto"/>
        <w:ind w:right="0"/>
        <w:rPr>
          <w:rFonts w:ascii="Calibri" w:hAnsi="Calibri" w:cs="Calibri"/>
          <w:sz w:val="24"/>
          <w:szCs w:val="24"/>
          <w:lang w:val="uk-UA"/>
        </w:rPr>
      </w:pPr>
      <w:r w:rsidRPr="002C0E33">
        <w:rPr>
          <w:rFonts w:ascii="Calibri" w:hAnsi="Calibri" w:cs="Calibri"/>
          <w:sz w:val="24"/>
          <w:szCs w:val="24"/>
          <w:lang w:val="uk-UA"/>
        </w:rPr>
        <w:t xml:space="preserve">Відбір проб та проведення досліджень з метою контролю </w:t>
      </w:r>
      <w:proofErr w:type="spellStart"/>
      <w:r w:rsidRPr="002C0E33">
        <w:rPr>
          <w:rFonts w:ascii="Calibri" w:hAnsi="Calibri" w:cs="Calibri"/>
          <w:sz w:val="24"/>
          <w:szCs w:val="24"/>
          <w:lang w:val="uk-UA"/>
        </w:rPr>
        <w:t>біозабруднень</w:t>
      </w:r>
      <w:proofErr w:type="spellEnd"/>
      <w:r w:rsidRPr="002C0E33">
        <w:rPr>
          <w:rFonts w:ascii="Calibri" w:hAnsi="Calibri" w:cs="Calibri"/>
          <w:sz w:val="24"/>
          <w:szCs w:val="24"/>
          <w:lang w:val="uk-UA"/>
        </w:rPr>
        <w:t xml:space="preserve"> в лабораторії сектору бактеріологічних досліджень.</w:t>
      </w:r>
    </w:p>
    <w:p w14:paraId="05140FAB" w14:textId="77777777" w:rsidR="002C0E33" w:rsidRPr="002C0E33" w:rsidRDefault="002C0E33" w:rsidP="002C0E33">
      <w:pPr>
        <w:pStyle w:val="a7"/>
        <w:numPr>
          <w:ilvl w:val="0"/>
          <w:numId w:val="3"/>
        </w:numPr>
        <w:spacing w:after="0" w:line="240" w:lineRule="auto"/>
        <w:ind w:right="0"/>
        <w:rPr>
          <w:rFonts w:ascii="Calibri" w:hAnsi="Calibri" w:cs="Calibri"/>
          <w:sz w:val="24"/>
          <w:szCs w:val="24"/>
          <w:lang w:val="uk-UA"/>
        </w:rPr>
      </w:pPr>
      <w:r w:rsidRPr="002C0E33">
        <w:rPr>
          <w:rFonts w:ascii="Calibri" w:hAnsi="Calibri" w:cs="Calibri"/>
          <w:sz w:val="24"/>
          <w:szCs w:val="24"/>
          <w:lang w:val="uk-UA"/>
        </w:rPr>
        <w:t>Підготовка форм контролю температурного режиму холодильників, термостатів. Реєстрація результатів контролю.</w:t>
      </w:r>
    </w:p>
    <w:p w14:paraId="6DA9D4E8" w14:textId="77777777" w:rsidR="002C0E33" w:rsidRPr="002C0E33" w:rsidRDefault="002C0E33" w:rsidP="002C0E33">
      <w:pPr>
        <w:pStyle w:val="a7"/>
        <w:numPr>
          <w:ilvl w:val="0"/>
          <w:numId w:val="3"/>
        </w:numPr>
        <w:spacing w:after="0" w:line="240" w:lineRule="auto"/>
        <w:ind w:right="0"/>
        <w:rPr>
          <w:rFonts w:ascii="Calibri" w:hAnsi="Calibri" w:cs="Calibri"/>
          <w:sz w:val="24"/>
          <w:szCs w:val="24"/>
          <w:lang w:val="uk-UA"/>
        </w:rPr>
      </w:pPr>
      <w:r w:rsidRPr="002C0E33">
        <w:rPr>
          <w:rFonts w:ascii="Calibri" w:hAnsi="Calibri" w:cs="Calibri"/>
          <w:sz w:val="24"/>
          <w:szCs w:val="24"/>
          <w:lang w:val="uk-UA"/>
        </w:rPr>
        <w:t>Підготовка форм щодо проведення поточного та генерального прибирання в лабораторії сектору бактеріологічних досліджень.</w:t>
      </w:r>
    </w:p>
    <w:p w14:paraId="7C211EF1" w14:textId="77777777" w:rsidR="000573D9" w:rsidRDefault="000573D9" w:rsidP="00E84E56">
      <w:pPr>
        <w:spacing w:after="0" w:line="240" w:lineRule="auto"/>
        <w:ind w:left="-4" w:right="0" w:hanging="10"/>
        <w:jc w:val="left"/>
        <w:rPr>
          <w:rFonts w:asciiTheme="minorHAnsi" w:hAnsiTheme="minorHAnsi" w:cstheme="minorHAnsi"/>
          <w:b/>
          <w:sz w:val="24"/>
          <w:szCs w:val="24"/>
          <w:lang w:val="uk-UA"/>
        </w:rPr>
      </w:pPr>
    </w:p>
    <w:p w14:paraId="2022F672" w14:textId="6A37DCDE"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186F7F45" w:rsidR="00E84E56" w:rsidRPr="000C4C18" w:rsidRDefault="000573D9" w:rsidP="002C0E33">
      <w:pPr>
        <w:pStyle w:val="a7"/>
        <w:numPr>
          <w:ilvl w:val="0"/>
          <w:numId w:val="23"/>
        </w:numPr>
        <w:spacing w:after="0" w:line="240" w:lineRule="auto"/>
        <w:ind w:right="0"/>
        <w:rPr>
          <w:rFonts w:ascii="Calibri" w:hAnsi="Calibri" w:cs="Calibri"/>
          <w:sz w:val="24"/>
          <w:szCs w:val="24"/>
          <w:lang w:val="uk-UA"/>
        </w:rPr>
      </w:pPr>
      <w:r>
        <w:rPr>
          <w:rFonts w:ascii="Calibri" w:hAnsi="Calibri" w:cs="Calibri"/>
          <w:sz w:val="24"/>
          <w:szCs w:val="24"/>
          <w:lang w:val="uk-UA"/>
        </w:rPr>
        <w:t>М</w:t>
      </w:r>
      <w:r w:rsidR="00BC0EB6">
        <w:rPr>
          <w:rFonts w:ascii="Calibri" w:hAnsi="Calibri" w:cs="Calibri"/>
          <w:sz w:val="24"/>
          <w:szCs w:val="24"/>
          <w:lang w:val="uk-UA"/>
        </w:rPr>
        <w:t>едична</w:t>
      </w:r>
      <w:r w:rsidR="00E45B2E">
        <w:rPr>
          <w:rFonts w:ascii="Calibri" w:hAnsi="Calibri" w:cs="Calibri"/>
          <w:sz w:val="24"/>
          <w:szCs w:val="24"/>
          <w:lang w:val="uk-UA"/>
        </w:rPr>
        <w:t>/біологічна освіта.</w:t>
      </w:r>
    </w:p>
    <w:p w14:paraId="1C83814B" w14:textId="52A0BC2E" w:rsidR="00E84E56" w:rsidRPr="002C0E33" w:rsidRDefault="00E84E56" w:rsidP="002C0E33">
      <w:pPr>
        <w:pStyle w:val="a7"/>
        <w:numPr>
          <w:ilvl w:val="0"/>
          <w:numId w:val="2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Досвід </w:t>
      </w:r>
      <w:r w:rsidRPr="002C0E33">
        <w:rPr>
          <w:rFonts w:ascii="Calibri" w:hAnsi="Calibri" w:cs="Calibri"/>
          <w:sz w:val="24"/>
          <w:szCs w:val="24"/>
          <w:lang w:val="uk-UA"/>
        </w:rPr>
        <w:t xml:space="preserve">роботи </w:t>
      </w:r>
      <w:r w:rsidR="002C0E33" w:rsidRPr="002C0E33">
        <w:rPr>
          <w:rFonts w:ascii="Calibri" w:hAnsi="Calibri" w:cs="Calibri"/>
          <w:sz w:val="24"/>
          <w:szCs w:val="24"/>
          <w:lang w:val="uk-UA"/>
        </w:rPr>
        <w:t xml:space="preserve">в лабораторії </w:t>
      </w:r>
      <w:r w:rsidR="002C0E33" w:rsidRPr="002C0E33">
        <w:rPr>
          <w:rFonts w:ascii="Calibri" w:hAnsi="Calibri" w:cs="Calibri"/>
          <w:sz w:val="24"/>
          <w:szCs w:val="24"/>
          <w:lang w:val="uk-UA" w:eastAsia="ru-RU"/>
        </w:rPr>
        <w:t>сектору бактеріологічних досліджень</w:t>
      </w:r>
      <w:r w:rsidR="00E45B2E" w:rsidRPr="002C0E33">
        <w:rPr>
          <w:rFonts w:ascii="Calibri" w:hAnsi="Calibri" w:cs="Calibri"/>
          <w:sz w:val="24"/>
          <w:szCs w:val="24"/>
          <w:lang w:val="uk-UA"/>
        </w:rPr>
        <w:t>.</w:t>
      </w:r>
    </w:p>
    <w:p w14:paraId="7C03EE16" w14:textId="5611830F" w:rsidR="00E84E56" w:rsidRPr="002C0E33" w:rsidRDefault="00E84E56" w:rsidP="002C0E33">
      <w:pPr>
        <w:pStyle w:val="a7"/>
        <w:numPr>
          <w:ilvl w:val="0"/>
          <w:numId w:val="23"/>
        </w:numPr>
        <w:spacing w:after="0" w:line="240" w:lineRule="auto"/>
        <w:ind w:right="0"/>
        <w:rPr>
          <w:rFonts w:ascii="Calibri" w:hAnsi="Calibri" w:cs="Calibri"/>
          <w:sz w:val="24"/>
          <w:szCs w:val="24"/>
          <w:lang w:val="uk-UA"/>
        </w:rPr>
      </w:pPr>
      <w:r w:rsidRPr="002C0E33">
        <w:rPr>
          <w:rFonts w:ascii="Calibri" w:hAnsi="Calibri" w:cs="Calibri"/>
          <w:sz w:val="24"/>
          <w:szCs w:val="24"/>
          <w:lang w:val="uk-UA"/>
        </w:rPr>
        <w:t>Відмінне знання ділової української мови</w:t>
      </w:r>
      <w:r w:rsidR="00E45B2E" w:rsidRPr="002C0E33">
        <w:rPr>
          <w:rFonts w:ascii="Calibri" w:hAnsi="Calibri" w:cs="Calibri"/>
          <w:sz w:val="24"/>
          <w:szCs w:val="24"/>
          <w:lang w:val="uk-UA"/>
        </w:rPr>
        <w:t>.</w:t>
      </w:r>
    </w:p>
    <w:p w14:paraId="348C590C" w14:textId="18939351" w:rsidR="00E84E56" w:rsidRPr="000C4C18" w:rsidRDefault="00E84E56" w:rsidP="002C0E33">
      <w:pPr>
        <w:pStyle w:val="a7"/>
        <w:numPr>
          <w:ilvl w:val="0"/>
          <w:numId w:val="2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r w:rsidR="00E45B2E">
        <w:rPr>
          <w:rFonts w:ascii="Calibri" w:hAnsi="Calibri" w:cs="Calibri"/>
          <w:sz w:val="24"/>
          <w:szCs w:val="24"/>
          <w:lang w:val="uk-UA"/>
        </w:rPr>
        <w:t>.</w:t>
      </w:r>
    </w:p>
    <w:p w14:paraId="0740DF8E" w14:textId="116CA0ED" w:rsidR="00E84E56" w:rsidRPr="000C4C18" w:rsidRDefault="00E84E56" w:rsidP="002C0E33">
      <w:pPr>
        <w:pStyle w:val="a7"/>
        <w:numPr>
          <w:ilvl w:val="0"/>
          <w:numId w:val="2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r w:rsidR="00E45B2E">
        <w:rPr>
          <w:rFonts w:ascii="Calibri" w:hAnsi="Calibri" w:cs="Calibri"/>
          <w:sz w:val="24"/>
          <w:szCs w:val="24"/>
          <w:lang w:val="uk-UA"/>
        </w:rPr>
        <w:t>.</w:t>
      </w:r>
    </w:p>
    <w:p w14:paraId="5ECCF4EB" w14:textId="66231E16" w:rsidR="00E84E56" w:rsidRPr="000C4C18" w:rsidRDefault="00E84E56" w:rsidP="002C0E33">
      <w:pPr>
        <w:pStyle w:val="a7"/>
        <w:numPr>
          <w:ilvl w:val="0"/>
          <w:numId w:val="2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r w:rsidR="00E45B2E">
        <w:rPr>
          <w:rFonts w:ascii="Calibri" w:hAnsi="Calibri" w:cs="Calibri"/>
          <w:sz w:val="24"/>
          <w:szCs w:val="24"/>
          <w:lang w:val="uk-UA"/>
        </w:rPr>
        <w:t>.</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0C25E620"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lastRenderedPageBreak/>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FB7CB6">
        <w:rPr>
          <w:rFonts w:ascii="Calibri" w:hAnsi="Calibri" w:cs="Calibri"/>
          <w:b/>
          <w:sz w:val="24"/>
          <w:szCs w:val="24"/>
          <w:lang w:val="uk-UA"/>
        </w:rPr>
        <w:t xml:space="preserve">70-2024 </w:t>
      </w:r>
      <w:r w:rsidR="00142DB3" w:rsidRPr="00142DB3">
        <w:rPr>
          <w:rFonts w:ascii="Calibri" w:hAnsi="Calibri" w:cs="Calibri"/>
          <w:b/>
          <w:sz w:val="24"/>
          <w:szCs w:val="24"/>
          <w:lang w:val="uk-UA"/>
        </w:rPr>
        <w:t xml:space="preserve">консультант щодо впровадження стандарту ISO 15189: 2022 </w:t>
      </w:r>
      <w:r w:rsidR="002C0E33">
        <w:rPr>
          <w:rFonts w:ascii="Calibri" w:hAnsi="Calibri" w:cs="Calibri"/>
          <w:b/>
          <w:sz w:val="24"/>
          <w:szCs w:val="24"/>
          <w:lang w:val="uk-UA"/>
        </w:rPr>
        <w:t xml:space="preserve">в </w:t>
      </w:r>
      <w:r w:rsidR="002C0E33" w:rsidRPr="002C0E33">
        <w:rPr>
          <w:rFonts w:ascii="Calibri" w:hAnsi="Calibri" w:cs="Calibri"/>
          <w:b/>
          <w:sz w:val="24"/>
          <w:szCs w:val="24"/>
          <w:lang w:val="uk-UA"/>
        </w:rPr>
        <w:t>лабораторії</w:t>
      </w:r>
      <w:r w:rsidR="002C0E33" w:rsidRPr="002C0E33">
        <w:rPr>
          <w:rFonts w:ascii="Calibri" w:hAnsi="Calibri" w:cs="Calibri"/>
          <w:sz w:val="24"/>
          <w:szCs w:val="24"/>
          <w:lang w:val="uk-UA"/>
        </w:rPr>
        <w:t xml:space="preserve"> </w:t>
      </w:r>
      <w:r w:rsidR="001B10EB" w:rsidRPr="001B10EB">
        <w:rPr>
          <w:rFonts w:ascii="Calibri" w:hAnsi="Calibri" w:cs="Calibri"/>
          <w:b/>
          <w:sz w:val="24"/>
          <w:szCs w:val="24"/>
          <w:lang w:val="uk-UA"/>
        </w:rPr>
        <w:t>сектору бактеріологічних досліджень</w:t>
      </w:r>
      <w:r w:rsidRPr="000C4C18">
        <w:rPr>
          <w:rFonts w:ascii="Calibri" w:hAnsi="Calibri" w:cs="Calibri"/>
          <w:b/>
          <w:sz w:val="24"/>
          <w:szCs w:val="24"/>
          <w:lang w:val="uk-UA"/>
        </w:rPr>
        <w:t>».</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58245111" w14:textId="494EB940" w:rsidR="00E84E56" w:rsidRPr="00C13890" w:rsidRDefault="00E84E56" w:rsidP="00E84E56">
      <w:pPr>
        <w:rPr>
          <w:rFonts w:ascii="Calibri" w:hAnsi="Calibri" w:cs="Calibri"/>
          <w:color w:val="auto"/>
          <w:sz w:val="24"/>
          <w:szCs w:val="24"/>
          <w:lang w:val="uk-UA"/>
        </w:rPr>
      </w:pPr>
      <w:r w:rsidRPr="00C13890">
        <w:rPr>
          <w:rFonts w:ascii="Calibri" w:hAnsi="Calibri" w:cs="Calibri"/>
          <w:b/>
          <w:color w:val="auto"/>
          <w:sz w:val="24"/>
          <w:szCs w:val="24"/>
          <w:lang w:val="uk-UA" w:eastAsia="ru-RU"/>
        </w:rPr>
        <w:t xml:space="preserve">Термін подання документів – </w:t>
      </w:r>
      <w:bookmarkStart w:id="1" w:name="_Hlk156395934"/>
      <w:r w:rsidRPr="00C13890">
        <w:rPr>
          <w:rFonts w:ascii="Calibri" w:hAnsi="Calibri" w:cs="Calibri"/>
          <w:b/>
          <w:color w:val="auto"/>
          <w:sz w:val="24"/>
          <w:szCs w:val="24"/>
          <w:lang w:val="uk-UA" w:eastAsia="ru-RU"/>
        </w:rPr>
        <w:t>до</w:t>
      </w:r>
      <w:r w:rsidR="00FB7CB6">
        <w:rPr>
          <w:rFonts w:ascii="Calibri" w:hAnsi="Calibri" w:cs="Calibri"/>
          <w:b/>
          <w:color w:val="auto"/>
          <w:sz w:val="24"/>
          <w:szCs w:val="24"/>
          <w:lang w:val="uk-UA" w:eastAsia="ru-RU"/>
        </w:rPr>
        <w:t xml:space="preserve"> 10 </w:t>
      </w:r>
      <w:r w:rsidR="00142DB3" w:rsidRPr="00C13890">
        <w:rPr>
          <w:rFonts w:ascii="Calibri" w:hAnsi="Calibri" w:cs="Calibri"/>
          <w:b/>
          <w:color w:val="auto"/>
          <w:sz w:val="24"/>
          <w:szCs w:val="24"/>
          <w:lang w:val="uk-UA" w:eastAsia="ru-RU"/>
        </w:rPr>
        <w:t>січня</w:t>
      </w:r>
      <w:r w:rsidRPr="00C13890">
        <w:rPr>
          <w:rFonts w:ascii="Calibri" w:hAnsi="Calibri" w:cs="Calibri"/>
          <w:b/>
          <w:color w:val="auto"/>
          <w:sz w:val="24"/>
          <w:szCs w:val="24"/>
          <w:lang w:val="ru-RU" w:eastAsia="ru-RU"/>
        </w:rPr>
        <w:t xml:space="preserve"> </w:t>
      </w:r>
      <w:r w:rsidRPr="00C13890">
        <w:rPr>
          <w:rFonts w:ascii="Calibri" w:hAnsi="Calibri" w:cs="Calibri"/>
          <w:b/>
          <w:color w:val="auto"/>
          <w:sz w:val="24"/>
          <w:szCs w:val="24"/>
          <w:lang w:val="uk-UA" w:eastAsia="ru-RU"/>
        </w:rPr>
        <w:t>202</w:t>
      </w:r>
      <w:r w:rsidR="00C54596" w:rsidRPr="00C13890">
        <w:rPr>
          <w:rFonts w:ascii="Calibri" w:hAnsi="Calibri" w:cs="Calibri"/>
          <w:b/>
          <w:color w:val="auto"/>
          <w:sz w:val="24"/>
          <w:szCs w:val="24"/>
          <w:lang w:val="uk-UA" w:eastAsia="ru-RU"/>
        </w:rPr>
        <w:t>4</w:t>
      </w:r>
      <w:r w:rsidRPr="00C13890">
        <w:rPr>
          <w:rFonts w:ascii="Calibri" w:hAnsi="Calibri" w:cs="Calibri"/>
          <w:b/>
          <w:color w:val="auto"/>
          <w:sz w:val="24"/>
          <w:szCs w:val="24"/>
          <w:lang w:val="uk-UA" w:eastAsia="ru-RU"/>
        </w:rPr>
        <w:t xml:space="preserve"> року</w:t>
      </w:r>
      <w:bookmarkEnd w:id="1"/>
      <w:r w:rsidRPr="00C13890">
        <w:rPr>
          <w:rFonts w:ascii="Calibri" w:hAnsi="Calibri" w:cs="Calibri"/>
          <w:b/>
          <w:color w:val="auto"/>
          <w:sz w:val="24"/>
          <w:szCs w:val="24"/>
          <w:lang w:val="uk-UA" w:eastAsia="ru-RU"/>
        </w:rPr>
        <w:t xml:space="preserve">, </w:t>
      </w:r>
      <w:r w:rsidRPr="00C13890">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C4C18" w:rsidRDefault="00E84E56" w:rsidP="00E84E56">
      <w:pPr>
        <w:rPr>
          <w:rFonts w:ascii="Calibri" w:hAnsi="Calibri" w:cs="Calibri"/>
          <w:sz w:val="24"/>
          <w:szCs w:val="24"/>
          <w:lang w:val="uk-UA"/>
        </w:rPr>
      </w:pPr>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p>
    <w:sectPr w:rsidR="002E4EEC" w:rsidRPr="00161998" w:rsidSect="009E3EDF">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0E6434C0"/>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6"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1"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2"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6"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2B22CA4"/>
    <w:multiLevelType w:val="multilevel"/>
    <w:tmpl w:val="A8C2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7"/>
  </w:num>
  <w:num w:numId="2">
    <w:abstractNumId w:val="18"/>
  </w:num>
  <w:num w:numId="3">
    <w:abstractNumId w:val="6"/>
  </w:num>
  <w:num w:numId="4">
    <w:abstractNumId w:val="12"/>
  </w:num>
  <w:num w:numId="5">
    <w:abstractNumId w:val="1"/>
  </w:num>
  <w:num w:numId="6">
    <w:abstractNumId w:val="22"/>
  </w:num>
  <w:num w:numId="7">
    <w:abstractNumId w:val="14"/>
  </w:num>
  <w:num w:numId="8">
    <w:abstractNumId w:val="13"/>
  </w:num>
  <w:num w:numId="9">
    <w:abstractNumId w:val="16"/>
  </w:num>
  <w:num w:numId="10">
    <w:abstractNumId w:val="9"/>
  </w:num>
  <w:num w:numId="11">
    <w:abstractNumId w:val="10"/>
  </w:num>
  <w:num w:numId="12">
    <w:abstractNumId w:val="0"/>
  </w:num>
  <w:num w:numId="13">
    <w:abstractNumId w:val="4"/>
  </w:num>
  <w:num w:numId="14">
    <w:abstractNumId w:val="21"/>
  </w:num>
  <w:num w:numId="15">
    <w:abstractNumId w:val="11"/>
  </w:num>
  <w:num w:numId="16">
    <w:abstractNumId w:val="20"/>
  </w:num>
  <w:num w:numId="17">
    <w:abstractNumId w:val="3"/>
  </w:num>
  <w:num w:numId="18">
    <w:abstractNumId w:val="17"/>
  </w:num>
  <w:num w:numId="19">
    <w:abstractNumId w:val="15"/>
  </w:num>
  <w:num w:numId="20">
    <w:abstractNumId w:val="8"/>
  </w:num>
  <w:num w:numId="21">
    <w:abstractNumId w:val="2"/>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84F52"/>
    <w:rsid w:val="00092CDA"/>
    <w:rsid w:val="000D16F1"/>
    <w:rsid w:val="000D6ED9"/>
    <w:rsid w:val="000E29C0"/>
    <w:rsid w:val="00142DB3"/>
    <w:rsid w:val="00161998"/>
    <w:rsid w:val="00172963"/>
    <w:rsid w:val="001B10EB"/>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C0E33"/>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3607C"/>
    <w:rsid w:val="00561352"/>
    <w:rsid w:val="00562F65"/>
    <w:rsid w:val="00581451"/>
    <w:rsid w:val="00587057"/>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0871"/>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40B6D"/>
    <w:rsid w:val="00951BB3"/>
    <w:rsid w:val="00953883"/>
    <w:rsid w:val="00964030"/>
    <w:rsid w:val="00966B19"/>
    <w:rsid w:val="00971B1A"/>
    <w:rsid w:val="0097722D"/>
    <w:rsid w:val="00980027"/>
    <w:rsid w:val="0098046E"/>
    <w:rsid w:val="00981AC0"/>
    <w:rsid w:val="009E3A08"/>
    <w:rsid w:val="009E3EDF"/>
    <w:rsid w:val="00A025AD"/>
    <w:rsid w:val="00A43475"/>
    <w:rsid w:val="00A528BA"/>
    <w:rsid w:val="00AA2B97"/>
    <w:rsid w:val="00AA48EE"/>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3890"/>
    <w:rsid w:val="00C1795A"/>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113B9"/>
    <w:rsid w:val="00E45B2E"/>
    <w:rsid w:val="00E466B2"/>
    <w:rsid w:val="00E84E56"/>
    <w:rsid w:val="00E971CB"/>
    <w:rsid w:val="00EF3892"/>
    <w:rsid w:val="00F15889"/>
    <w:rsid w:val="00F240FE"/>
    <w:rsid w:val="00F75218"/>
    <w:rsid w:val="00F91276"/>
    <w:rsid w:val="00FA4FAB"/>
    <w:rsid w:val="00FB453E"/>
    <w:rsid w:val="00FB5178"/>
    <w:rsid w:val="00FB7CB6"/>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808">
      <w:bodyDiv w:val="1"/>
      <w:marLeft w:val="0"/>
      <w:marRight w:val="0"/>
      <w:marTop w:val="0"/>
      <w:marBottom w:val="0"/>
      <w:divBdr>
        <w:top w:val="none" w:sz="0" w:space="0" w:color="auto"/>
        <w:left w:val="none" w:sz="0" w:space="0" w:color="auto"/>
        <w:bottom w:val="none" w:sz="0" w:space="0" w:color="auto"/>
        <w:right w:val="none" w:sz="0" w:space="0" w:color="auto"/>
      </w:divBdr>
    </w:div>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2007</Words>
  <Characters>1145</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52</cp:revision>
  <dcterms:created xsi:type="dcterms:W3CDTF">2019-01-11T08:10:00Z</dcterms:created>
  <dcterms:modified xsi:type="dcterms:W3CDTF">2024-01-25T08:02:00Z</dcterms:modified>
</cp:coreProperties>
</file>