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7565" w14:textId="77777777" w:rsidR="00BB450B" w:rsidRPr="009E5F4C" w:rsidRDefault="00BB450B" w:rsidP="00DC54D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t xml:space="preserve">                                                                                                         </w:t>
      </w:r>
      <w:r w:rsidRPr="009E5F4C">
        <w:rPr>
          <w:rFonts w:asciiTheme="minorHAnsi" w:hAnsiTheme="minorHAnsi" w:cstheme="minorHAnsi"/>
          <w:noProof/>
          <w:sz w:val="24"/>
          <w:szCs w:val="24"/>
          <w:lang w:val="ru-RU" w:eastAsia="ru-RU"/>
        </w:rPr>
        <w:drawing>
          <wp:inline distT="0" distB="0" distL="0" distR="0" wp14:anchorId="4A7CC8A8" wp14:editId="302AA86D">
            <wp:extent cx="2028825" cy="704850"/>
            <wp:effectExtent l="0" t="0" r="9525" b="0"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287CB" w14:textId="77777777" w:rsidR="00BB450B" w:rsidRPr="009E5F4C" w:rsidRDefault="00BB450B" w:rsidP="00DC54D0">
      <w:pPr>
        <w:spacing w:line="240" w:lineRule="auto"/>
        <w:ind w:left="11" w:right="6" w:hanging="11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1C806A5D" w14:textId="77777777" w:rsidR="00314A13" w:rsidRDefault="00BB450B" w:rsidP="00314A13">
      <w:pPr>
        <w:spacing w:line="240" w:lineRule="auto"/>
        <w:ind w:left="11" w:right="6" w:hanging="11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Державна установа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</w:t>
      </w:r>
    </w:p>
    <w:p w14:paraId="057D2FAE" w14:textId="343B751B" w:rsidR="00314A13" w:rsidRDefault="00BB450B" w:rsidP="00314A13">
      <w:pPr>
        <w:spacing w:line="240" w:lineRule="auto"/>
        <w:ind w:left="11" w:right="6" w:hanging="11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оголошує конкурс </w:t>
      </w: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на відбір </w:t>
      </w:r>
      <w:r w:rsidR="00644816">
        <w:rPr>
          <w:rFonts w:asciiTheme="minorHAnsi" w:eastAsia="Calibri" w:hAnsiTheme="minorHAnsi" w:cstheme="minorHAnsi"/>
          <w:b/>
          <w:sz w:val="24"/>
          <w:szCs w:val="24"/>
          <w:lang w:val="uk-UA"/>
        </w:rPr>
        <w:t>к</w:t>
      </w:r>
      <w:r w:rsidRPr="00DA1C99">
        <w:rPr>
          <w:rFonts w:asciiTheme="minorHAnsi" w:eastAsia="Calibri" w:hAnsiTheme="minorHAnsi" w:cstheme="minorHAnsi"/>
          <w:b/>
          <w:sz w:val="24"/>
          <w:szCs w:val="24"/>
          <w:lang w:val="uk-UA"/>
        </w:rPr>
        <w:t>онсультант</w:t>
      </w:r>
      <w:r w:rsidR="008E2E05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а </w:t>
      </w:r>
      <w:r w:rsidR="00644816">
        <w:rPr>
          <w:rFonts w:asciiTheme="minorHAnsi" w:eastAsia="Calibri" w:hAnsiTheme="minorHAnsi" w:cstheme="minorHAnsi"/>
          <w:b/>
          <w:sz w:val="24"/>
          <w:szCs w:val="24"/>
          <w:lang w:val="uk-UA"/>
        </w:rPr>
        <w:t>(-</w:t>
      </w:r>
      <w:proofErr w:type="spellStart"/>
      <w:r w:rsidR="00644816">
        <w:rPr>
          <w:rFonts w:asciiTheme="minorHAnsi" w:eastAsia="Calibri" w:hAnsiTheme="minorHAnsi" w:cstheme="minorHAnsi"/>
          <w:b/>
          <w:sz w:val="24"/>
          <w:szCs w:val="24"/>
          <w:lang w:val="uk-UA"/>
        </w:rPr>
        <w:t>т</w:t>
      </w:r>
      <w:r w:rsidR="008E2E05">
        <w:rPr>
          <w:rFonts w:asciiTheme="minorHAnsi" w:eastAsia="Calibri" w:hAnsiTheme="minorHAnsi" w:cstheme="minorHAnsi"/>
          <w:b/>
          <w:sz w:val="24"/>
          <w:szCs w:val="24"/>
          <w:lang w:val="uk-UA"/>
        </w:rPr>
        <w:t>ки</w:t>
      </w:r>
      <w:proofErr w:type="spellEnd"/>
      <w:r w:rsidR="00644816">
        <w:rPr>
          <w:rFonts w:asciiTheme="minorHAnsi" w:eastAsia="Calibri" w:hAnsiTheme="minorHAnsi" w:cstheme="minorHAnsi"/>
          <w:b/>
          <w:sz w:val="24"/>
          <w:szCs w:val="24"/>
          <w:lang w:val="uk-UA"/>
        </w:rPr>
        <w:t>)</w:t>
      </w:r>
      <w:r w:rsidRPr="00DA1C99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</w:t>
      </w:r>
      <w:bookmarkStart w:id="0" w:name="_Hlk127439422"/>
      <w:bookmarkStart w:id="1" w:name="_Hlk127443723"/>
      <w:r w:rsidR="00276ED1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для </w:t>
      </w:r>
      <w:bookmarkEnd w:id="0"/>
      <w:r w:rsidR="008334E5" w:rsidRPr="008334E5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розробки змісту навчального відео для </w:t>
      </w:r>
      <w:r w:rsidR="00D77E78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лікарів з техніки мотиваційного консультування пацієнта </w:t>
      </w:r>
      <w:r w:rsidR="008334E5" w:rsidRPr="008334E5">
        <w:rPr>
          <w:rFonts w:asciiTheme="minorHAnsi" w:eastAsia="Calibri" w:hAnsiTheme="minorHAnsi" w:cstheme="minorHAnsi"/>
          <w:b/>
          <w:sz w:val="24"/>
          <w:szCs w:val="24"/>
          <w:lang w:val="uk-UA"/>
        </w:rPr>
        <w:t>щодо відмови від куріння</w:t>
      </w:r>
      <w:bookmarkEnd w:id="1"/>
    </w:p>
    <w:p w14:paraId="2E9ADB09" w14:textId="0D100A80" w:rsidR="00314A13" w:rsidRPr="00314A13" w:rsidRDefault="00BB450B" w:rsidP="00644816">
      <w:pPr>
        <w:spacing w:line="240" w:lineRule="auto"/>
        <w:ind w:left="0" w:right="6" w:firstLine="0"/>
        <w:jc w:val="center"/>
        <w:rPr>
          <w:rFonts w:asciiTheme="minorHAnsi" w:eastAsia="Calibr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>в рамках про</w:t>
      </w:r>
      <w:r w:rsidR="00644816">
        <w:rPr>
          <w:rFonts w:asciiTheme="minorHAnsi" w:eastAsia="Calibri" w:hAnsiTheme="minorHAnsi" w:cstheme="minorHAnsi"/>
          <w:b/>
          <w:sz w:val="24"/>
          <w:szCs w:val="24"/>
          <w:lang w:val="uk-UA"/>
        </w:rPr>
        <w:t>екту</w:t>
      </w: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</w:t>
      </w:r>
      <w:r w:rsidR="00314A13" w:rsidRPr="00314A13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«Посилення </w:t>
      </w:r>
      <w:proofErr w:type="spellStart"/>
      <w:r w:rsidR="00314A13" w:rsidRPr="00314A13">
        <w:rPr>
          <w:rFonts w:asciiTheme="minorHAnsi" w:eastAsia="Calibri" w:hAnsiTheme="minorHAnsi" w:cstheme="minorHAnsi"/>
          <w:b/>
          <w:sz w:val="24"/>
          <w:szCs w:val="24"/>
          <w:lang w:val="uk-UA"/>
        </w:rPr>
        <w:t>антитютюнових</w:t>
      </w:r>
      <w:proofErr w:type="spellEnd"/>
      <w:r w:rsidR="00314A13" w:rsidRPr="00314A13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заходів в Україні»</w:t>
      </w:r>
      <w:r w:rsidR="006A3BDE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(</w:t>
      </w:r>
      <w:r w:rsidR="00CB32EA">
        <w:rPr>
          <w:rFonts w:asciiTheme="minorHAnsi" w:eastAsia="Calibri" w:hAnsiTheme="minorHAnsi" w:cstheme="minorHAnsi"/>
          <w:b/>
          <w:sz w:val="24"/>
          <w:szCs w:val="24"/>
          <w:lang w:val="uk-UA"/>
        </w:rPr>
        <w:t>3</w:t>
      </w:r>
      <w:r w:rsidR="006A3BDE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позиції)</w:t>
      </w:r>
    </w:p>
    <w:p w14:paraId="05D1C449" w14:textId="77777777" w:rsidR="00BB450B" w:rsidRPr="009E5F4C" w:rsidRDefault="00BB450B" w:rsidP="00DC54D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20B29FB1" w14:textId="0CD7F1F2" w:rsidR="00BA7441" w:rsidRPr="009E5F4C" w:rsidRDefault="00267CD7" w:rsidP="00644816">
      <w:pPr>
        <w:spacing w:line="240" w:lineRule="auto"/>
        <w:ind w:left="11" w:right="6" w:hanging="11"/>
        <w:jc w:val="left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Назва позиції: </w:t>
      </w:r>
      <w:bookmarkStart w:id="2" w:name="_Hlk127440176"/>
      <w:r w:rsidR="00DA4E32" w:rsidRPr="00DA4E32">
        <w:rPr>
          <w:rFonts w:asciiTheme="minorHAnsi" w:hAnsiTheme="minorHAnsi" w:cstheme="minorHAnsi"/>
          <w:sz w:val="24"/>
          <w:szCs w:val="24"/>
          <w:lang w:val="uk-UA"/>
        </w:rPr>
        <w:t>консультант (-тка)</w:t>
      </w:r>
      <w:r w:rsidR="00DA4E32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3B3C84" w:rsidRPr="003B3C84">
        <w:rPr>
          <w:rFonts w:asciiTheme="minorHAnsi" w:hAnsiTheme="minorHAnsi" w:cstheme="minorHAnsi"/>
          <w:sz w:val="24"/>
          <w:szCs w:val="24"/>
          <w:lang w:val="uk-UA"/>
        </w:rPr>
        <w:t xml:space="preserve">для </w:t>
      </w:r>
      <w:bookmarkEnd w:id="2"/>
      <w:r w:rsidR="006A3BDE">
        <w:rPr>
          <w:rFonts w:asciiTheme="minorHAnsi" w:hAnsiTheme="minorHAnsi" w:cstheme="minorHAnsi"/>
          <w:sz w:val="24"/>
          <w:szCs w:val="24"/>
          <w:lang w:val="uk-UA"/>
        </w:rPr>
        <w:t xml:space="preserve">розробки змісту навчального відео для </w:t>
      </w:r>
      <w:r w:rsidR="00D77E78" w:rsidRPr="00D77E78">
        <w:rPr>
          <w:rFonts w:asciiTheme="minorHAnsi" w:hAnsiTheme="minorHAnsi" w:cstheme="minorHAnsi"/>
          <w:bCs/>
          <w:sz w:val="24"/>
          <w:szCs w:val="24"/>
          <w:lang w:val="uk-UA"/>
        </w:rPr>
        <w:t>лікарів з техніки мотиваційного консультування пацієнта щодо відмови від куріння</w:t>
      </w:r>
      <w:r w:rsidR="006A3BDE">
        <w:rPr>
          <w:rFonts w:asciiTheme="minorHAnsi" w:hAnsiTheme="minorHAnsi" w:cstheme="minorHAnsi"/>
          <w:sz w:val="24"/>
          <w:szCs w:val="24"/>
          <w:lang w:val="uk-UA"/>
        </w:rPr>
        <w:t xml:space="preserve"> (</w:t>
      </w:r>
      <w:r w:rsidR="00CB32EA">
        <w:rPr>
          <w:rFonts w:asciiTheme="minorHAnsi" w:hAnsiTheme="minorHAnsi" w:cstheme="minorHAnsi"/>
          <w:sz w:val="24"/>
          <w:szCs w:val="24"/>
          <w:lang w:val="uk-UA"/>
        </w:rPr>
        <w:t xml:space="preserve">3 </w:t>
      </w:r>
      <w:r w:rsidR="006A3BDE">
        <w:rPr>
          <w:rFonts w:asciiTheme="minorHAnsi" w:hAnsiTheme="minorHAnsi" w:cstheme="minorHAnsi"/>
          <w:sz w:val="24"/>
          <w:szCs w:val="24"/>
          <w:lang w:val="uk-UA"/>
        </w:rPr>
        <w:t>позиції)</w:t>
      </w:r>
    </w:p>
    <w:p w14:paraId="77657141" w14:textId="4AC1FCBA" w:rsidR="00267CD7" w:rsidRPr="009E5F4C" w:rsidRDefault="00267CD7" w:rsidP="00DC54D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Період виконання робіт:</w:t>
      </w:r>
      <w:r w:rsidR="001750F5"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E94294">
        <w:rPr>
          <w:rFonts w:asciiTheme="minorHAnsi" w:hAnsiTheme="minorHAnsi" w:cstheme="minorHAnsi"/>
          <w:sz w:val="24"/>
          <w:szCs w:val="24"/>
          <w:lang w:val="uk-UA"/>
        </w:rPr>
        <w:t xml:space="preserve">березень </w:t>
      </w:r>
      <w:r w:rsidRPr="00D64720">
        <w:rPr>
          <w:rFonts w:asciiTheme="minorHAnsi" w:hAnsiTheme="minorHAnsi" w:cstheme="minorHAnsi"/>
          <w:sz w:val="24"/>
          <w:szCs w:val="24"/>
          <w:lang w:val="uk-UA"/>
        </w:rPr>
        <w:t>202</w:t>
      </w:r>
      <w:r w:rsidR="00E94294">
        <w:rPr>
          <w:rFonts w:asciiTheme="minorHAnsi" w:hAnsiTheme="minorHAnsi" w:cstheme="minorHAnsi"/>
          <w:sz w:val="24"/>
          <w:szCs w:val="24"/>
          <w:lang w:val="uk-UA"/>
        </w:rPr>
        <w:t>3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року</w:t>
      </w:r>
    </w:p>
    <w:p w14:paraId="09B6CD38" w14:textId="77777777" w:rsidR="00267CD7" w:rsidRPr="009E5F4C" w:rsidRDefault="00267CD7" w:rsidP="00DC54D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Рівень зайнятості: 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>часткова зайнятість</w:t>
      </w:r>
      <w:r w:rsidR="005A0118" w:rsidRPr="009E5F4C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4EB8189" w14:textId="77777777" w:rsidR="00BB450B" w:rsidRPr="009E5F4C" w:rsidRDefault="00BB450B" w:rsidP="00DC54D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19D53459" w14:textId="77777777" w:rsidR="0076103B" w:rsidRPr="009E5F4C" w:rsidRDefault="00BB450B" w:rsidP="00D30B84">
      <w:pPr>
        <w:spacing w:after="160" w:line="240" w:lineRule="auto"/>
        <w:rPr>
          <w:rFonts w:asciiTheme="minorHAnsi" w:eastAsia="Calibr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>Інформація щодо установи:</w:t>
      </w:r>
      <w:r w:rsidR="0076103B"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</w:t>
      </w:r>
      <w:r w:rsidR="0076103B" w:rsidRPr="009E5F4C">
        <w:rPr>
          <w:b/>
          <w:szCs w:val="26"/>
          <w:lang w:val="uk-UA"/>
        </w:rPr>
        <w:t xml:space="preserve"> </w:t>
      </w:r>
    </w:p>
    <w:p w14:paraId="2345EA10" w14:textId="77777777" w:rsidR="00BB450B" w:rsidRDefault="00BB450B" w:rsidP="00DC54D0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>cоціально</w:t>
      </w:r>
      <w:proofErr w:type="spellEnd"/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</w:t>
      </w:r>
      <w:r w:rsidR="000123AA">
        <w:rPr>
          <w:rFonts w:asciiTheme="minorHAnsi" w:eastAsia="Calibri" w:hAnsiTheme="minorHAnsi" w:cstheme="minorHAnsi"/>
          <w:sz w:val="24"/>
          <w:szCs w:val="24"/>
          <w:lang w:val="uk-UA"/>
        </w:rPr>
        <w:t>.</w:t>
      </w:r>
    </w:p>
    <w:p w14:paraId="4C313656" w14:textId="77777777" w:rsidR="000123AA" w:rsidRPr="009E5F4C" w:rsidRDefault="000123AA" w:rsidP="00DC54D0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</w:p>
    <w:p w14:paraId="16FE68DF" w14:textId="77777777" w:rsidR="000123AA" w:rsidRPr="000123AA" w:rsidRDefault="000123AA" w:rsidP="000123AA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Проект «Посилення </w:t>
      </w:r>
      <w:proofErr w:type="spellStart"/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>антитютюнових</w:t>
      </w:r>
      <w:proofErr w:type="spellEnd"/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заходів в Україні» впроваджує Центр громадського здоров’я за фінансової підтримки Міжнародного Фонду із боротьби з туберкульозом та захворюваннями легень (</w:t>
      </w:r>
      <w:proofErr w:type="spellStart"/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>the</w:t>
      </w:r>
      <w:proofErr w:type="spellEnd"/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UNION). Мета проекту – впровадити ефективні заходи проти тютюну та забезпечити безперешкодне середовище, відповідно до </w:t>
      </w:r>
      <w:proofErr w:type="spellStart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>Національного</w:t>
      </w:r>
      <w:proofErr w:type="spellEnd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 xml:space="preserve"> плану </w:t>
      </w:r>
      <w:proofErr w:type="spellStart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>заходів</w:t>
      </w:r>
      <w:proofErr w:type="spellEnd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>щодо</w:t>
      </w:r>
      <w:proofErr w:type="spellEnd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>неінфекційних</w:t>
      </w:r>
      <w:proofErr w:type="spellEnd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>захворювань</w:t>
      </w:r>
      <w:proofErr w:type="spellEnd"/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 для досягнення глобальних цілей сталого розвитку до 2030 року. </w:t>
      </w:r>
    </w:p>
    <w:p w14:paraId="3909EE81" w14:textId="77777777" w:rsidR="000123AA" w:rsidRPr="009E5F4C" w:rsidRDefault="000123AA" w:rsidP="00DC54D0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079D027D" w14:textId="77777777" w:rsidR="00C25E19" w:rsidRDefault="00BB450B" w:rsidP="00C25E19">
      <w:pPr>
        <w:spacing w:after="160" w:line="240" w:lineRule="auto"/>
        <w:ind w:left="0" w:right="6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Завдання </w:t>
      </w:r>
      <w:r w:rsidR="00267CD7"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: </w:t>
      </w:r>
    </w:p>
    <w:p w14:paraId="2448C38E" w14:textId="77777777" w:rsidR="00D77E78" w:rsidRPr="00D77E78" w:rsidRDefault="00D77E78" w:rsidP="00D77E78">
      <w:pPr>
        <w:pStyle w:val="a3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D77E78">
        <w:rPr>
          <w:rFonts w:asciiTheme="minorHAnsi" w:hAnsiTheme="minorHAnsi" w:cstheme="minorHAnsi"/>
          <w:sz w:val="24"/>
          <w:szCs w:val="24"/>
          <w:lang w:val="uk-UA"/>
        </w:rPr>
        <w:t xml:space="preserve">Аналіз кращих міжнародних практик консультування лікарями первинної ланки осіб, які мають залежність від тютюну та нікотину та формування ефективного алгоритму допомоги таким пацієнтами у відмові від куріння. </w:t>
      </w:r>
    </w:p>
    <w:p w14:paraId="4081F105" w14:textId="179318D4" w:rsidR="00D77E78" w:rsidRPr="00D77E78" w:rsidRDefault="00971469" w:rsidP="002B53AE">
      <w:pPr>
        <w:pStyle w:val="a3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right="-142"/>
        <w:rPr>
          <w:sz w:val="24"/>
          <w:szCs w:val="24"/>
          <w:lang w:val="uk-UA"/>
        </w:rPr>
      </w:pPr>
      <w:r w:rsidRPr="00D77E78">
        <w:rPr>
          <w:rFonts w:ascii="Calibri" w:eastAsia="Calibri" w:hAnsi="Calibri" w:cs="Calibri"/>
          <w:sz w:val="24"/>
          <w:szCs w:val="24"/>
          <w:lang w:val="uk-UA"/>
        </w:rPr>
        <w:t xml:space="preserve">Написання </w:t>
      </w:r>
      <w:proofErr w:type="spellStart"/>
      <w:r w:rsidRPr="00D77E78">
        <w:rPr>
          <w:rFonts w:ascii="Calibri" w:eastAsia="Calibri" w:hAnsi="Calibri" w:cs="Calibri"/>
          <w:sz w:val="24"/>
          <w:szCs w:val="24"/>
          <w:lang w:val="uk-UA"/>
        </w:rPr>
        <w:t>скрипта</w:t>
      </w:r>
      <w:proofErr w:type="spellEnd"/>
      <w:r w:rsidRPr="00D77E78">
        <w:rPr>
          <w:rFonts w:ascii="Calibri" w:eastAsia="Calibri" w:hAnsi="Calibri" w:cs="Calibri"/>
          <w:sz w:val="24"/>
          <w:szCs w:val="24"/>
          <w:lang w:val="uk-UA"/>
        </w:rPr>
        <w:t xml:space="preserve"> (</w:t>
      </w:r>
      <w:r w:rsidR="00B37A5A" w:rsidRPr="00D77E78">
        <w:rPr>
          <w:rFonts w:ascii="Calibri" w:eastAsia="Calibri" w:hAnsi="Calibri" w:cs="Calibri"/>
          <w:sz w:val="24"/>
          <w:szCs w:val="24"/>
          <w:lang w:val="uk-UA"/>
        </w:rPr>
        <w:t>контенту</w:t>
      </w:r>
      <w:r w:rsidRPr="00D77E78">
        <w:rPr>
          <w:rFonts w:ascii="Calibri" w:eastAsia="Calibri" w:hAnsi="Calibri" w:cs="Calibri"/>
          <w:sz w:val="24"/>
          <w:szCs w:val="24"/>
          <w:lang w:val="uk-UA"/>
        </w:rPr>
        <w:t xml:space="preserve"> відеоролика)</w:t>
      </w:r>
      <w:r w:rsidR="00DB68A2" w:rsidRPr="00D77E78">
        <w:rPr>
          <w:rFonts w:ascii="Calibri" w:eastAsia="Calibri" w:hAnsi="Calibri" w:cs="Calibri"/>
          <w:sz w:val="24"/>
          <w:szCs w:val="24"/>
          <w:lang w:val="uk-UA"/>
        </w:rPr>
        <w:t xml:space="preserve"> з представленням</w:t>
      </w:r>
      <w:r w:rsidRPr="00D77E78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="00D77E78" w:rsidRPr="00D77E78">
        <w:rPr>
          <w:rFonts w:ascii="Calibri" w:eastAsia="Calibri" w:hAnsi="Calibri" w:cs="Calibri"/>
          <w:sz w:val="24"/>
          <w:szCs w:val="24"/>
          <w:lang w:val="uk-UA"/>
        </w:rPr>
        <w:t>основн</w:t>
      </w:r>
      <w:r w:rsidR="00D77E78">
        <w:rPr>
          <w:rFonts w:ascii="Calibri" w:eastAsia="Calibri" w:hAnsi="Calibri" w:cs="Calibri"/>
          <w:sz w:val="24"/>
          <w:szCs w:val="24"/>
          <w:lang w:val="uk-UA"/>
        </w:rPr>
        <w:t>их</w:t>
      </w:r>
      <w:r w:rsidR="00D77E78" w:rsidRPr="00D77E78">
        <w:rPr>
          <w:rFonts w:ascii="Calibri" w:eastAsia="Calibri" w:hAnsi="Calibri" w:cs="Calibri"/>
          <w:sz w:val="24"/>
          <w:szCs w:val="24"/>
          <w:lang w:val="uk-UA"/>
        </w:rPr>
        <w:t xml:space="preserve"> складов</w:t>
      </w:r>
      <w:r w:rsidR="00D77E78">
        <w:rPr>
          <w:rFonts w:ascii="Calibri" w:eastAsia="Calibri" w:hAnsi="Calibri" w:cs="Calibri"/>
          <w:sz w:val="24"/>
          <w:szCs w:val="24"/>
          <w:lang w:val="uk-UA"/>
        </w:rPr>
        <w:t>их</w:t>
      </w:r>
      <w:r w:rsidR="00D77E78" w:rsidRPr="00D77E78">
        <w:rPr>
          <w:rFonts w:ascii="Calibri" w:eastAsia="Calibri" w:hAnsi="Calibri" w:cs="Calibri"/>
          <w:sz w:val="24"/>
          <w:szCs w:val="24"/>
          <w:lang w:val="uk-UA"/>
        </w:rPr>
        <w:t xml:space="preserve"> техніки мотиваційного консультування, способ</w:t>
      </w:r>
      <w:r w:rsidR="00D77E78">
        <w:rPr>
          <w:rFonts w:ascii="Calibri" w:eastAsia="Calibri" w:hAnsi="Calibri" w:cs="Calibri"/>
          <w:sz w:val="24"/>
          <w:szCs w:val="24"/>
          <w:lang w:val="uk-UA"/>
        </w:rPr>
        <w:t>ів</w:t>
      </w:r>
      <w:r w:rsidR="00D77E78" w:rsidRPr="00D77E78">
        <w:rPr>
          <w:rFonts w:ascii="Calibri" w:eastAsia="Calibri" w:hAnsi="Calibri" w:cs="Calibri"/>
          <w:sz w:val="24"/>
          <w:szCs w:val="24"/>
          <w:lang w:val="uk-UA"/>
        </w:rPr>
        <w:t xml:space="preserve"> відмови від куріння, </w:t>
      </w:r>
      <w:proofErr w:type="spellStart"/>
      <w:r w:rsidR="00D77E78" w:rsidRPr="00D77E78">
        <w:rPr>
          <w:rFonts w:ascii="Calibri" w:eastAsia="Calibri" w:hAnsi="Calibri" w:cs="Calibri"/>
          <w:sz w:val="24"/>
          <w:szCs w:val="24"/>
          <w:lang w:val="uk-UA"/>
        </w:rPr>
        <w:t>проактивн</w:t>
      </w:r>
      <w:r w:rsidR="00D77E78">
        <w:rPr>
          <w:rFonts w:ascii="Calibri" w:eastAsia="Calibri" w:hAnsi="Calibri" w:cs="Calibri"/>
          <w:sz w:val="24"/>
          <w:szCs w:val="24"/>
          <w:lang w:val="uk-UA"/>
        </w:rPr>
        <w:t>их</w:t>
      </w:r>
      <w:proofErr w:type="spellEnd"/>
      <w:r w:rsidR="00D77E78" w:rsidRPr="00D77E78">
        <w:rPr>
          <w:rFonts w:ascii="Calibri" w:eastAsia="Calibri" w:hAnsi="Calibri" w:cs="Calibri"/>
          <w:sz w:val="24"/>
          <w:szCs w:val="24"/>
          <w:lang w:val="uk-UA"/>
        </w:rPr>
        <w:t xml:space="preserve"> ліні</w:t>
      </w:r>
      <w:r w:rsidR="00D77E78">
        <w:rPr>
          <w:rFonts w:ascii="Calibri" w:eastAsia="Calibri" w:hAnsi="Calibri" w:cs="Calibri"/>
          <w:sz w:val="24"/>
          <w:szCs w:val="24"/>
          <w:lang w:val="uk-UA"/>
        </w:rPr>
        <w:t>й</w:t>
      </w:r>
      <w:r w:rsidR="00D77E78" w:rsidRPr="00D77E78">
        <w:rPr>
          <w:rFonts w:ascii="Calibri" w:eastAsia="Calibri" w:hAnsi="Calibri" w:cs="Calibri"/>
          <w:sz w:val="24"/>
          <w:szCs w:val="24"/>
          <w:lang w:val="uk-UA"/>
        </w:rPr>
        <w:t xml:space="preserve"> припинення куріння, принцип</w:t>
      </w:r>
      <w:r w:rsidR="00D77E78">
        <w:rPr>
          <w:rFonts w:ascii="Calibri" w:eastAsia="Calibri" w:hAnsi="Calibri" w:cs="Calibri"/>
          <w:sz w:val="24"/>
          <w:szCs w:val="24"/>
          <w:lang w:val="uk-UA"/>
        </w:rPr>
        <w:t>у</w:t>
      </w:r>
      <w:r w:rsidR="00D77E78" w:rsidRPr="00D77E78">
        <w:rPr>
          <w:rFonts w:ascii="Calibri" w:eastAsia="Calibri" w:hAnsi="Calibri" w:cs="Calibri"/>
          <w:sz w:val="24"/>
          <w:szCs w:val="24"/>
          <w:lang w:val="uk-UA"/>
        </w:rPr>
        <w:t xml:space="preserve"> поєднання консультування та лікування, втручання для осіб із низьким соціально-економічним статусом/неповною середньою освітою, втручання щодо відмови від вживання тютюну для підлітків-курців, втручання щодо вживання тютюну для вагітних, втручання щодо вживання тютюну для осіб з психічними розладами, включаючи розлади, пов’язані з вживання психоактивних</w:t>
      </w:r>
      <w:r w:rsidR="00D77E78">
        <w:rPr>
          <w:rFonts w:ascii="Calibri" w:eastAsia="Calibri" w:hAnsi="Calibri" w:cs="Calibri"/>
          <w:sz w:val="24"/>
          <w:szCs w:val="24"/>
          <w:lang w:val="uk-UA"/>
        </w:rPr>
        <w:t xml:space="preserve"> речовин; </w:t>
      </w:r>
      <w:r w:rsidR="00D77E78" w:rsidRPr="00D77E78">
        <w:rPr>
          <w:rFonts w:ascii="Calibri" w:eastAsia="Calibri" w:hAnsi="Calibri" w:cs="Calibri"/>
          <w:sz w:val="24"/>
          <w:szCs w:val="24"/>
          <w:lang w:val="uk-UA"/>
        </w:rPr>
        <w:t>принцип</w:t>
      </w:r>
      <w:r w:rsidR="00D77E78">
        <w:rPr>
          <w:rFonts w:ascii="Calibri" w:eastAsia="Calibri" w:hAnsi="Calibri" w:cs="Calibri"/>
          <w:sz w:val="24"/>
          <w:szCs w:val="24"/>
          <w:lang w:val="uk-UA"/>
        </w:rPr>
        <w:t>ів</w:t>
      </w:r>
      <w:r w:rsidR="00D77E78" w:rsidRPr="00D77E78">
        <w:rPr>
          <w:rFonts w:ascii="Calibri" w:eastAsia="Calibri" w:hAnsi="Calibri" w:cs="Calibri"/>
          <w:sz w:val="24"/>
          <w:szCs w:val="24"/>
          <w:lang w:val="uk-UA"/>
        </w:rPr>
        <w:t xml:space="preserve"> лікування і особливост</w:t>
      </w:r>
      <w:r w:rsidR="00D77E78">
        <w:rPr>
          <w:rFonts w:ascii="Calibri" w:eastAsia="Calibri" w:hAnsi="Calibri" w:cs="Calibri"/>
          <w:sz w:val="24"/>
          <w:szCs w:val="24"/>
          <w:lang w:val="uk-UA"/>
        </w:rPr>
        <w:t>ей</w:t>
      </w:r>
      <w:r w:rsidR="00D77E78" w:rsidRPr="00D77E78">
        <w:rPr>
          <w:rFonts w:ascii="Calibri" w:eastAsia="Calibri" w:hAnsi="Calibri" w:cs="Calibri"/>
          <w:sz w:val="24"/>
          <w:szCs w:val="24"/>
          <w:lang w:val="uk-UA"/>
        </w:rPr>
        <w:t xml:space="preserve"> ведення пацієнтів із залежністю від тютюну та нікотину, підтримк</w:t>
      </w:r>
      <w:r w:rsidR="00D77E78">
        <w:rPr>
          <w:rFonts w:ascii="Calibri" w:eastAsia="Calibri" w:hAnsi="Calibri" w:cs="Calibri"/>
          <w:sz w:val="24"/>
          <w:szCs w:val="24"/>
          <w:lang w:val="uk-UA"/>
        </w:rPr>
        <w:t>и</w:t>
      </w:r>
      <w:r w:rsidR="00D77E78" w:rsidRPr="00D77E78">
        <w:rPr>
          <w:rFonts w:ascii="Calibri" w:eastAsia="Calibri" w:hAnsi="Calibri" w:cs="Calibri"/>
          <w:sz w:val="24"/>
          <w:szCs w:val="24"/>
          <w:lang w:val="uk-UA"/>
        </w:rPr>
        <w:t xml:space="preserve"> пацієнтів у бажанні відмови</w:t>
      </w:r>
      <w:r w:rsidR="00D77E78">
        <w:rPr>
          <w:rFonts w:ascii="Calibri" w:eastAsia="Calibri" w:hAnsi="Calibri" w:cs="Calibri"/>
          <w:sz w:val="24"/>
          <w:szCs w:val="24"/>
          <w:lang w:val="uk-UA"/>
        </w:rPr>
        <w:t>тись</w:t>
      </w:r>
      <w:r w:rsidR="00D77E78" w:rsidRPr="00D77E78">
        <w:rPr>
          <w:rFonts w:ascii="Calibri" w:eastAsia="Calibri" w:hAnsi="Calibri" w:cs="Calibri"/>
          <w:sz w:val="24"/>
          <w:szCs w:val="24"/>
          <w:lang w:val="uk-UA"/>
        </w:rPr>
        <w:t xml:space="preserve"> від куріння</w:t>
      </w:r>
      <w:r w:rsidR="00D77E78">
        <w:rPr>
          <w:rFonts w:ascii="Calibri" w:eastAsia="Calibri" w:hAnsi="Calibri" w:cs="Calibri"/>
          <w:sz w:val="24"/>
          <w:szCs w:val="24"/>
          <w:lang w:val="uk-UA"/>
        </w:rPr>
        <w:t>.</w:t>
      </w:r>
    </w:p>
    <w:p w14:paraId="620BFE5F" w14:textId="780A5C40" w:rsidR="00971469" w:rsidRPr="00D77E78" w:rsidRDefault="00D77E78" w:rsidP="002B53AE">
      <w:pPr>
        <w:pStyle w:val="a3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right="-142"/>
        <w:rPr>
          <w:sz w:val="24"/>
          <w:szCs w:val="24"/>
          <w:lang w:val="uk-UA"/>
        </w:rPr>
      </w:pPr>
      <w:r w:rsidRPr="00D77E78">
        <w:rPr>
          <w:rFonts w:ascii="Calibri" w:eastAsia="Calibri" w:hAnsi="Calibri" w:cs="Calibri"/>
          <w:sz w:val="24"/>
          <w:szCs w:val="24"/>
          <w:lang w:val="uk-UA"/>
        </w:rPr>
        <w:lastRenderedPageBreak/>
        <w:t xml:space="preserve"> </w:t>
      </w:r>
      <w:r w:rsidR="00971469" w:rsidRPr="00D77E78">
        <w:rPr>
          <w:rFonts w:ascii="Calibri" w:eastAsia="Calibri" w:hAnsi="Calibri" w:cs="Calibri"/>
          <w:sz w:val="24"/>
          <w:szCs w:val="24"/>
          <w:lang w:val="uk-UA"/>
        </w:rPr>
        <w:t xml:space="preserve">У співпраці з методистами Центру </w:t>
      </w:r>
      <w:r w:rsidR="00DB68A2" w:rsidRPr="00D77E78">
        <w:rPr>
          <w:rFonts w:ascii="Calibri" w:eastAsia="Calibri" w:hAnsi="Calibri" w:cs="Calibri"/>
          <w:sz w:val="24"/>
          <w:szCs w:val="24"/>
          <w:lang w:val="uk-UA"/>
        </w:rPr>
        <w:t>та розробниками відео</w:t>
      </w:r>
      <w:r w:rsidR="00B37A5A" w:rsidRPr="00D77E78">
        <w:rPr>
          <w:rFonts w:ascii="Calibri" w:eastAsia="Calibri" w:hAnsi="Calibri" w:cs="Calibri"/>
          <w:sz w:val="24"/>
          <w:szCs w:val="24"/>
          <w:lang w:val="uk-UA"/>
        </w:rPr>
        <w:t>,</w:t>
      </w:r>
      <w:r w:rsidR="00DB68A2" w:rsidRPr="00D77E78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="00B37A5A" w:rsidRPr="00D77E78">
        <w:rPr>
          <w:rFonts w:ascii="Calibri" w:eastAsia="Calibri" w:hAnsi="Calibri" w:cs="Calibri"/>
          <w:sz w:val="24"/>
          <w:szCs w:val="24"/>
          <w:lang w:val="uk-UA"/>
        </w:rPr>
        <w:t xml:space="preserve">робота над </w:t>
      </w:r>
      <w:r w:rsidR="00DB68A2" w:rsidRPr="00D77E78">
        <w:rPr>
          <w:rFonts w:ascii="Calibri" w:eastAsia="Calibri" w:hAnsi="Calibri" w:cs="Calibri"/>
          <w:sz w:val="24"/>
          <w:szCs w:val="24"/>
          <w:lang w:val="uk-UA"/>
        </w:rPr>
        <w:t>створення</w:t>
      </w:r>
      <w:r w:rsidR="00B37A5A" w:rsidRPr="00D77E78">
        <w:rPr>
          <w:rFonts w:ascii="Calibri" w:eastAsia="Calibri" w:hAnsi="Calibri" w:cs="Calibri"/>
          <w:sz w:val="24"/>
          <w:szCs w:val="24"/>
          <w:lang w:val="uk-UA"/>
        </w:rPr>
        <w:t>м</w:t>
      </w:r>
      <w:r w:rsidR="00971469" w:rsidRPr="00D77E78">
        <w:rPr>
          <w:rFonts w:ascii="Calibri" w:eastAsia="Calibri" w:hAnsi="Calibri" w:cs="Calibri"/>
          <w:sz w:val="24"/>
          <w:szCs w:val="24"/>
          <w:lang w:val="uk-UA"/>
        </w:rPr>
        <w:t xml:space="preserve"> сценарі</w:t>
      </w:r>
      <w:r w:rsidR="00B37A5A" w:rsidRPr="00D77E78">
        <w:rPr>
          <w:rFonts w:ascii="Calibri" w:eastAsia="Calibri" w:hAnsi="Calibri" w:cs="Calibri"/>
          <w:sz w:val="24"/>
          <w:szCs w:val="24"/>
          <w:lang w:val="uk-UA"/>
        </w:rPr>
        <w:t>ю,</w:t>
      </w:r>
      <w:r w:rsidR="00971469" w:rsidRPr="00D77E78">
        <w:rPr>
          <w:rFonts w:ascii="Calibri" w:eastAsia="Calibri" w:hAnsi="Calibri" w:cs="Calibri"/>
          <w:sz w:val="24"/>
          <w:szCs w:val="24"/>
          <w:lang w:val="uk-UA"/>
        </w:rPr>
        <w:t xml:space="preserve"> окремих елементів / тематичних блоків відеоролика</w:t>
      </w:r>
      <w:r w:rsidR="00B37A5A" w:rsidRPr="00D77E78">
        <w:rPr>
          <w:rFonts w:ascii="Calibri" w:eastAsia="Calibri" w:hAnsi="Calibri" w:cs="Calibri"/>
          <w:sz w:val="24"/>
          <w:szCs w:val="24"/>
          <w:lang w:val="uk-UA"/>
        </w:rPr>
        <w:t xml:space="preserve"> тощо, опираючись на контент</w:t>
      </w:r>
      <w:r w:rsidR="00971469" w:rsidRPr="00D77E78">
        <w:rPr>
          <w:rFonts w:ascii="Calibri" w:eastAsia="Calibri" w:hAnsi="Calibri" w:cs="Calibri"/>
          <w:sz w:val="24"/>
          <w:szCs w:val="24"/>
          <w:lang w:val="uk-UA"/>
        </w:rPr>
        <w:t xml:space="preserve">. </w:t>
      </w:r>
    </w:p>
    <w:p w14:paraId="012A6EDD" w14:textId="15794636" w:rsidR="00971469" w:rsidRPr="00FB00AC" w:rsidRDefault="00995578" w:rsidP="00FB00A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right="-142"/>
        <w:rPr>
          <w:sz w:val="24"/>
          <w:szCs w:val="24"/>
          <w:lang w:val="ru-RU"/>
        </w:rPr>
      </w:pPr>
      <w:r w:rsidRPr="00FB00AC">
        <w:rPr>
          <w:rFonts w:ascii="Calibri" w:eastAsia="Calibri" w:hAnsi="Calibri" w:cs="Calibri"/>
          <w:sz w:val="24"/>
          <w:szCs w:val="24"/>
          <w:lang w:val="ru-RU"/>
        </w:rPr>
        <w:t xml:space="preserve">Участь у </w:t>
      </w:r>
      <w:proofErr w:type="spellStart"/>
      <w:r w:rsidRPr="00FB00AC">
        <w:rPr>
          <w:rFonts w:ascii="Calibri" w:eastAsia="Calibri" w:hAnsi="Calibri" w:cs="Calibri"/>
          <w:sz w:val="24"/>
          <w:szCs w:val="24"/>
          <w:lang w:val="ru-RU"/>
        </w:rPr>
        <w:t>р</w:t>
      </w:r>
      <w:r w:rsidR="00971469" w:rsidRPr="00FB00AC">
        <w:rPr>
          <w:rFonts w:ascii="Calibri" w:eastAsia="Calibri" w:hAnsi="Calibri" w:cs="Calibri"/>
          <w:sz w:val="24"/>
          <w:szCs w:val="24"/>
          <w:lang w:val="ru-RU"/>
        </w:rPr>
        <w:t>озроб</w:t>
      </w:r>
      <w:r w:rsidRPr="00FB00AC">
        <w:rPr>
          <w:rFonts w:ascii="Calibri" w:eastAsia="Calibri" w:hAnsi="Calibri" w:cs="Calibri"/>
          <w:sz w:val="24"/>
          <w:szCs w:val="24"/>
          <w:lang w:val="ru-RU"/>
        </w:rPr>
        <w:t>ці</w:t>
      </w:r>
      <w:proofErr w:type="spellEnd"/>
      <w:r w:rsidR="00971469"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proofErr w:type="spellStart"/>
      <w:r w:rsidR="00B37A5A" w:rsidRPr="00FB00AC">
        <w:rPr>
          <w:rFonts w:ascii="Calibri" w:eastAsia="Calibri" w:hAnsi="Calibri" w:cs="Calibri"/>
          <w:sz w:val="24"/>
          <w:szCs w:val="24"/>
          <w:lang w:val="ru-RU"/>
        </w:rPr>
        <w:t>графічних</w:t>
      </w:r>
      <w:proofErr w:type="spellEnd"/>
      <w:r w:rsidR="00B37A5A"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proofErr w:type="spellStart"/>
      <w:r w:rsidR="00B37A5A" w:rsidRPr="00FB00AC">
        <w:rPr>
          <w:rFonts w:ascii="Calibri" w:eastAsia="Calibri" w:hAnsi="Calibri" w:cs="Calibri"/>
          <w:sz w:val="24"/>
          <w:szCs w:val="24"/>
          <w:lang w:val="ru-RU"/>
        </w:rPr>
        <w:t>елементів</w:t>
      </w:r>
      <w:proofErr w:type="spellEnd"/>
      <w:r w:rsidR="00B37A5A" w:rsidRPr="00FB00AC">
        <w:rPr>
          <w:rFonts w:ascii="Calibri" w:eastAsia="Calibri" w:hAnsi="Calibri" w:cs="Calibri"/>
          <w:sz w:val="24"/>
          <w:szCs w:val="24"/>
          <w:lang w:val="ru-RU"/>
        </w:rPr>
        <w:t xml:space="preserve">, </w:t>
      </w:r>
      <w:proofErr w:type="spellStart"/>
      <w:proofErr w:type="gramStart"/>
      <w:r w:rsidR="00971469" w:rsidRPr="00FB00AC">
        <w:rPr>
          <w:rFonts w:ascii="Calibri" w:eastAsia="Calibri" w:hAnsi="Calibri" w:cs="Calibri"/>
          <w:sz w:val="24"/>
          <w:szCs w:val="24"/>
          <w:lang w:val="ru-RU"/>
        </w:rPr>
        <w:t>презентації</w:t>
      </w:r>
      <w:proofErr w:type="spellEnd"/>
      <w:r w:rsidR="00971469"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 w:rsidRPr="00FB00AC">
        <w:rPr>
          <w:rFonts w:ascii="Calibri" w:eastAsia="Calibri" w:hAnsi="Calibri" w:cs="Calibri"/>
          <w:sz w:val="24"/>
          <w:szCs w:val="24"/>
          <w:lang w:val="ru-RU"/>
        </w:rPr>
        <w:t>,</w:t>
      </w:r>
      <w:proofErr w:type="gramEnd"/>
      <w:r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proofErr w:type="spellStart"/>
      <w:r w:rsidRPr="00FB00AC">
        <w:rPr>
          <w:rFonts w:ascii="Calibri" w:eastAsia="Calibri" w:hAnsi="Calibri" w:cs="Calibri"/>
          <w:sz w:val="24"/>
          <w:szCs w:val="24"/>
          <w:lang w:val="ru-RU"/>
        </w:rPr>
        <w:t>написання</w:t>
      </w:r>
      <w:proofErr w:type="spellEnd"/>
      <w:r w:rsidRPr="00FB00AC">
        <w:rPr>
          <w:rFonts w:ascii="Calibri" w:eastAsia="Calibri" w:hAnsi="Calibri" w:cs="Calibri"/>
          <w:sz w:val="24"/>
          <w:szCs w:val="24"/>
          <w:lang w:val="ru-RU"/>
        </w:rPr>
        <w:t xml:space="preserve"> коротких </w:t>
      </w:r>
      <w:proofErr w:type="spellStart"/>
      <w:r w:rsidRPr="00FB00AC">
        <w:rPr>
          <w:rFonts w:ascii="Calibri" w:eastAsia="Calibri" w:hAnsi="Calibri" w:cs="Calibri"/>
          <w:sz w:val="24"/>
          <w:szCs w:val="24"/>
          <w:lang w:val="ru-RU"/>
        </w:rPr>
        <w:t>мотиваційних</w:t>
      </w:r>
      <w:proofErr w:type="spellEnd"/>
      <w:r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proofErr w:type="spellStart"/>
      <w:r w:rsidRPr="00FB00AC">
        <w:rPr>
          <w:rFonts w:ascii="Calibri" w:eastAsia="Calibri" w:hAnsi="Calibri" w:cs="Calibri"/>
          <w:sz w:val="24"/>
          <w:szCs w:val="24"/>
          <w:lang w:val="ru-RU"/>
        </w:rPr>
        <w:t>меседжів</w:t>
      </w:r>
      <w:proofErr w:type="spellEnd"/>
      <w:r w:rsidR="00971469"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proofErr w:type="spellStart"/>
      <w:r w:rsidRPr="00FB00AC">
        <w:rPr>
          <w:rFonts w:ascii="Calibri" w:eastAsia="Calibri" w:hAnsi="Calibri" w:cs="Calibri"/>
          <w:sz w:val="24"/>
          <w:szCs w:val="24"/>
          <w:lang w:val="ru-RU"/>
        </w:rPr>
        <w:t>щодо</w:t>
      </w:r>
      <w:proofErr w:type="spellEnd"/>
      <w:r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proofErr w:type="spellStart"/>
      <w:r w:rsidRPr="00FB00AC">
        <w:rPr>
          <w:rFonts w:ascii="Calibri" w:eastAsia="Calibri" w:hAnsi="Calibri" w:cs="Calibri"/>
          <w:sz w:val="24"/>
          <w:szCs w:val="24"/>
          <w:lang w:val="ru-RU"/>
        </w:rPr>
        <w:t>важливості</w:t>
      </w:r>
      <w:proofErr w:type="spellEnd"/>
      <w:r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proofErr w:type="spellStart"/>
      <w:r w:rsidRPr="00FB00AC">
        <w:rPr>
          <w:rFonts w:ascii="Calibri" w:eastAsia="Calibri" w:hAnsi="Calibri" w:cs="Calibri"/>
          <w:sz w:val="24"/>
          <w:szCs w:val="24"/>
          <w:lang w:val="ru-RU"/>
        </w:rPr>
        <w:t>припинення</w:t>
      </w:r>
      <w:proofErr w:type="spellEnd"/>
      <w:r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proofErr w:type="spellStart"/>
      <w:r w:rsidRPr="00FB00AC">
        <w:rPr>
          <w:rFonts w:ascii="Calibri" w:eastAsia="Calibri" w:hAnsi="Calibri" w:cs="Calibri"/>
          <w:sz w:val="24"/>
          <w:szCs w:val="24"/>
          <w:lang w:val="ru-RU"/>
        </w:rPr>
        <w:t>куріння</w:t>
      </w:r>
      <w:proofErr w:type="spellEnd"/>
      <w:r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 w:rsidR="00971469" w:rsidRPr="00FB00AC">
        <w:rPr>
          <w:rFonts w:ascii="Calibri" w:eastAsia="Calibri" w:hAnsi="Calibri" w:cs="Calibri"/>
          <w:sz w:val="24"/>
          <w:szCs w:val="24"/>
          <w:lang w:val="ru-RU"/>
        </w:rPr>
        <w:t xml:space="preserve">для </w:t>
      </w:r>
      <w:proofErr w:type="spellStart"/>
      <w:r w:rsidRPr="00FB00AC">
        <w:rPr>
          <w:rFonts w:ascii="Calibri" w:eastAsia="Calibri" w:hAnsi="Calibri" w:cs="Calibri"/>
          <w:sz w:val="24"/>
          <w:szCs w:val="24"/>
          <w:lang w:val="ru-RU"/>
        </w:rPr>
        <w:t>використання</w:t>
      </w:r>
      <w:proofErr w:type="spellEnd"/>
      <w:r w:rsidRPr="00FB00AC">
        <w:rPr>
          <w:rFonts w:ascii="Calibri" w:eastAsia="Calibri" w:hAnsi="Calibri" w:cs="Calibri"/>
          <w:sz w:val="24"/>
          <w:szCs w:val="24"/>
          <w:lang w:val="ru-RU"/>
        </w:rPr>
        <w:t xml:space="preserve"> в ролику</w:t>
      </w:r>
      <w:r w:rsidR="00B37A5A" w:rsidRPr="00FB00AC">
        <w:rPr>
          <w:rFonts w:ascii="Calibri" w:eastAsia="Calibri" w:hAnsi="Calibri" w:cs="Calibri"/>
          <w:sz w:val="24"/>
          <w:szCs w:val="24"/>
          <w:lang w:val="ru-RU"/>
        </w:rPr>
        <w:t xml:space="preserve"> ( за потреби).</w:t>
      </w:r>
    </w:p>
    <w:p w14:paraId="53EBBA6C" w14:textId="2CCAB907" w:rsidR="00971469" w:rsidRPr="00FB00AC" w:rsidRDefault="00971469" w:rsidP="00FB00A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right="-142"/>
        <w:rPr>
          <w:sz w:val="24"/>
          <w:szCs w:val="24"/>
          <w:lang w:val="ru-RU"/>
        </w:rPr>
      </w:pPr>
      <w:proofErr w:type="spellStart"/>
      <w:r w:rsidRPr="00FB00AC">
        <w:rPr>
          <w:rFonts w:ascii="Calibri" w:eastAsia="Calibri" w:hAnsi="Calibri" w:cs="Calibri"/>
          <w:sz w:val="24"/>
          <w:szCs w:val="24"/>
          <w:lang w:val="ru-RU"/>
        </w:rPr>
        <w:t>Підготовка</w:t>
      </w:r>
      <w:proofErr w:type="spellEnd"/>
      <w:r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proofErr w:type="spellStart"/>
      <w:r w:rsidRPr="00FB00AC">
        <w:rPr>
          <w:rFonts w:ascii="Calibri" w:eastAsia="Calibri" w:hAnsi="Calibri" w:cs="Calibri"/>
          <w:sz w:val="24"/>
          <w:szCs w:val="24"/>
          <w:lang w:val="ru-RU"/>
        </w:rPr>
        <w:t>супровідних</w:t>
      </w:r>
      <w:proofErr w:type="spellEnd"/>
      <w:r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proofErr w:type="spellStart"/>
      <w:r w:rsidRPr="00FB00AC">
        <w:rPr>
          <w:rFonts w:ascii="Calibri" w:eastAsia="Calibri" w:hAnsi="Calibri" w:cs="Calibri"/>
          <w:sz w:val="24"/>
          <w:szCs w:val="24"/>
          <w:lang w:val="ru-RU"/>
        </w:rPr>
        <w:t>матеріалів</w:t>
      </w:r>
      <w:proofErr w:type="spellEnd"/>
      <w:r w:rsidRPr="00FB00AC">
        <w:rPr>
          <w:rFonts w:ascii="Calibri" w:eastAsia="Calibri" w:hAnsi="Calibri" w:cs="Calibri"/>
          <w:sz w:val="24"/>
          <w:szCs w:val="24"/>
          <w:lang w:val="ru-RU"/>
        </w:rPr>
        <w:t xml:space="preserve"> для </w:t>
      </w:r>
      <w:proofErr w:type="spellStart"/>
      <w:r w:rsidRPr="00FB00AC">
        <w:rPr>
          <w:rFonts w:ascii="Calibri" w:eastAsia="Calibri" w:hAnsi="Calibri" w:cs="Calibri"/>
          <w:sz w:val="24"/>
          <w:szCs w:val="24"/>
          <w:lang w:val="ru-RU"/>
        </w:rPr>
        <w:t>відеоролика</w:t>
      </w:r>
      <w:proofErr w:type="spellEnd"/>
      <w:r w:rsidR="00CD1A51" w:rsidRPr="00FB00AC">
        <w:rPr>
          <w:rFonts w:ascii="Calibri" w:eastAsia="Calibri" w:hAnsi="Calibri" w:cs="Calibri"/>
          <w:sz w:val="24"/>
          <w:szCs w:val="24"/>
          <w:lang w:val="ru-RU"/>
        </w:rPr>
        <w:t xml:space="preserve">, в тому </w:t>
      </w:r>
      <w:proofErr w:type="spellStart"/>
      <w:r w:rsidR="00CD1A51" w:rsidRPr="00FB00AC">
        <w:rPr>
          <w:rFonts w:ascii="Calibri" w:eastAsia="Calibri" w:hAnsi="Calibri" w:cs="Calibri"/>
          <w:sz w:val="24"/>
          <w:szCs w:val="24"/>
          <w:lang w:val="ru-RU"/>
        </w:rPr>
        <w:t>числі</w:t>
      </w:r>
      <w:proofErr w:type="spellEnd"/>
      <w:r w:rsidR="00CD1A51"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proofErr w:type="spellStart"/>
      <w:r w:rsidR="00CD1A51" w:rsidRPr="00FB00AC">
        <w:rPr>
          <w:rFonts w:ascii="Calibri" w:eastAsia="Calibri" w:hAnsi="Calibri" w:cs="Calibri"/>
          <w:sz w:val="24"/>
          <w:szCs w:val="24"/>
          <w:lang w:val="ru-RU"/>
        </w:rPr>
        <w:t>перелік</w:t>
      </w:r>
      <w:proofErr w:type="spellEnd"/>
      <w:r w:rsidR="00CD1A51"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proofErr w:type="spellStart"/>
      <w:r w:rsidR="00CD1A51" w:rsidRPr="00FB00AC">
        <w:rPr>
          <w:rFonts w:ascii="Calibri" w:eastAsia="Calibri" w:hAnsi="Calibri" w:cs="Calibri"/>
          <w:sz w:val="24"/>
          <w:szCs w:val="24"/>
          <w:lang w:val="ru-RU"/>
        </w:rPr>
        <w:t>джерел</w:t>
      </w:r>
      <w:proofErr w:type="spellEnd"/>
      <w:r w:rsidR="00CD1A51"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proofErr w:type="spellStart"/>
      <w:r w:rsidR="00CD1A51" w:rsidRPr="00FB00AC">
        <w:rPr>
          <w:rFonts w:ascii="Calibri" w:eastAsia="Calibri" w:hAnsi="Calibri" w:cs="Calibri"/>
          <w:sz w:val="24"/>
          <w:szCs w:val="24"/>
          <w:lang w:val="ru-RU"/>
        </w:rPr>
        <w:t>інформації</w:t>
      </w:r>
      <w:proofErr w:type="spellEnd"/>
      <w:r w:rsidR="00CD1A51" w:rsidRPr="00FB00AC">
        <w:rPr>
          <w:rFonts w:ascii="Calibri" w:eastAsia="Calibri" w:hAnsi="Calibri" w:cs="Calibri"/>
          <w:sz w:val="24"/>
          <w:szCs w:val="24"/>
          <w:lang w:val="ru-RU"/>
        </w:rPr>
        <w:t xml:space="preserve">, </w:t>
      </w:r>
      <w:proofErr w:type="spellStart"/>
      <w:r w:rsidR="00CD1A51" w:rsidRPr="00FB00AC">
        <w:rPr>
          <w:rFonts w:ascii="Calibri" w:eastAsia="Calibri" w:hAnsi="Calibri" w:cs="Calibri"/>
          <w:sz w:val="24"/>
          <w:szCs w:val="24"/>
          <w:lang w:val="ru-RU"/>
        </w:rPr>
        <w:t>використаних</w:t>
      </w:r>
      <w:proofErr w:type="spellEnd"/>
      <w:r w:rsidR="00CD1A51" w:rsidRPr="00FB00AC">
        <w:rPr>
          <w:rFonts w:ascii="Calibri" w:eastAsia="Calibri" w:hAnsi="Calibri" w:cs="Calibri"/>
          <w:sz w:val="24"/>
          <w:szCs w:val="24"/>
          <w:lang w:val="ru-RU"/>
        </w:rPr>
        <w:t xml:space="preserve"> для </w:t>
      </w:r>
      <w:proofErr w:type="spellStart"/>
      <w:r w:rsidR="00CD1A51" w:rsidRPr="00FB00AC">
        <w:rPr>
          <w:rFonts w:ascii="Calibri" w:eastAsia="Calibri" w:hAnsi="Calibri" w:cs="Calibri"/>
          <w:sz w:val="24"/>
          <w:szCs w:val="24"/>
          <w:lang w:val="ru-RU"/>
        </w:rPr>
        <w:t>створення</w:t>
      </w:r>
      <w:proofErr w:type="spellEnd"/>
      <w:r w:rsidR="00CD1A51" w:rsidRPr="00FB00AC">
        <w:rPr>
          <w:rFonts w:ascii="Calibri" w:eastAsia="Calibri" w:hAnsi="Calibri" w:cs="Calibri"/>
          <w:sz w:val="24"/>
          <w:szCs w:val="24"/>
          <w:lang w:val="ru-RU"/>
        </w:rPr>
        <w:t xml:space="preserve"> контенту.</w:t>
      </w:r>
    </w:p>
    <w:p w14:paraId="3B8EA22C" w14:textId="6EA7B106" w:rsidR="00971469" w:rsidRPr="00FB00AC" w:rsidRDefault="00971469" w:rsidP="00FB00A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right="-142"/>
        <w:rPr>
          <w:sz w:val="24"/>
          <w:szCs w:val="24"/>
          <w:lang w:val="ru-RU"/>
        </w:rPr>
      </w:pPr>
      <w:r w:rsidRPr="00FB00AC">
        <w:rPr>
          <w:rFonts w:ascii="Calibri" w:eastAsia="Calibri" w:hAnsi="Calibri" w:cs="Calibri"/>
          <w:sz w:val="24"/>
          <w:szCs w:val="24"/>
          <w:lang w:val="ru-RU"/>
        </w:rPr>
        <w:t xml:space="preserve">Участь у </w:t>
      </w:r>
      <w:proofErr w:type="spellStart"/>
      <w:r w:rsidRPr="00FB00AC">
        <w:rPr>
          <w:rFonts w:ascii="Calibri" w:eastAsia="Calibri" w:hAnsi="Calibri" w:cs="Calibri"/>
          <w:sz w:val="24"/>
          <w:szCs w:val="24"/>
          <w:lang w:val="ru-RU"/>
        </w:rPr>
        <w:t>зйомках</w:t>
      </w:r>
      <w:proofErr w:type="spellEnd"/>
      <w:r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proofErr w:type="spellStart"/>
      <w:r w:rsidRPr="00FB00AC">
        <w:rPr>
          <w:rFonts w:ascii="Calibri" w:eastAsia="Calibri" w:hAnsi="Calibri" w:cs="Calibri"/>
          <w:sz w:val="24"/>
          <w:szCs w:val="24"/>
          <w:lang w:val="ru-RU"/>
        </w:rPr>
        <w:t>окремих</w:t>
      </w:r>
      <w:proofErr w:type="spellEnd"/>
      <w:r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proofErr w:type="spellStart"/>
      <w:r w:rsidRPr="00FB00AC">
        <w:rPr>
          <w:rFonts w:ascii="Calibri" w:eastAsia="Calibri" w:hAnsi="Calibri" w:cs="Calibri"/>
          <w:sz w:val="24"/>
          <w:szCs w:val="24"/>
          <w:lang w:val="ru-RU"/>
        </w:rPr>
        <w:t>епізодів</w:t>
      </w:r>
      <w:proofErr w:type="spellEnd"/>
      <w:r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proofErr w:type="spellStart"/>
      <w:r w:rsidRPr="00FB00AC">
        <w:rPr>
          <w:rFonts w:ascii="Calibri" w:eastAsia="Calibri" w:hAnsi="Calibri" w:cs="Calibri"/>
          <w:sz w:val="24"/>
          <w:szCs w:val="24"/>
          <w:lang w:val="ru-RU"/>
        </w:rPr>
        <w:t>відеоролика</w:t>
      </w:r>
      <w:proofErr w:type="spellEnd"/>
      <w:r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 w:rsidR="00E26E83" w:rsidRPr="00FB00AC">
        <w:rPr>
          <w:rFonts w:ascii="Calibri" w:eastAsia="Calibri" w:hAnsi="Calibri" w:cs="Calibri"/>
          <w:sz w:val="24"/>
          <w:szCs w:val="24"/>
          <w:lang w:val="ru-RU"/>
        </w:rPr>
        <w:t xml:space="preserve">в </w:t>
      </w:r>
      <w:proofErr w:type="spellStart"/>
      <w:r w:rsidR="00E26E83" w:rsidRPr="00FB00AC">
        <w:rPr>
          <w:rFonts w:ascii="Calibri" w:eastAsia="Calibri" w:hAnsi="Calibri" w:cs="Calibri"/>
          <w:sz w:val="24"/>
          <w:szCs w:val="24"/>
          <w:lang w:val="ru-RU"/>
        </w:rPr>
        <w:t>якості</w:t>
      </w:r>
      <w:proofErr w:type="spellEnd"/>
      <w:r w:rsidR="00E26E83"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proofErr w:type="spellStart"/>
      <w:r w:rsidR="00E26E83" w:rsidRPr="00FB00AC">
        <w:rPr>
          <w:rFonts w:ascii="Calibri" w:eastAsia="Calibri" w:hAnsi="Calibri" w:cs="Calibri"/>
          <w:sz w:val="24"/>
          <w:szCs w:val="24"/>
          <w:lang w:val="ru-RU"/>
        </w:rPr>
        <w:t>експерта</w:t>
      </w:r>
      <w:proofErr w:type="spellEnd"/>
      <w:r w:rsidR="00995578"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proofErr w:type="gramStart"/>
      <w:r w:rsidR="00995578" w:rsidRPr="00FB00AC">
        <w:rPr>
          <w:rFonts w:ascii="Calibri" w:eastAsia="Calibri" w:hAnsi="Calibri" w:cs="Calibri"/>
          <w:sz w:val="24"/>
          <w:szCs w:val="24"/>
          <w:lang w:val="ru-RU"/>
        </w:rPr>
        <w:t>( за</w:t>
      </w:r>
      <w:proofErr w:type="gramEnd"/>
      <w:r w:rsidR="00995578"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proofErr w:type="spellStart"/>
      <w:r w:rsidR="00995578" w:rsidRPr="00FB00AC">
        <w:rPr>
          <w:rFonts w:ascii="Calibri" w:eastAsia="Calibri" w:hAnsi="Calibri" w:cs="Calibri"/>
          <w:sz w:val="24"/>
          <w:szCs w:val="24"/>
          <w:lang w:val="ru-RU"/>
        </w:rPr>
        <w:t>необхідності</w:t>
      </w:r>
      <w:proofErr w:type="spellEnd"/>
      <w:r w:rsidR="00995578" w:rsidRPr="00FB00AC">
        <w:rPr>
          <w:rFonts w:ascii="Calibri" w:eastAsia="Calibri" w:hAnsi="Calibri" w:cs="Calibri"/>
          <w:sz w:val="24"/>
          <w:szCs w:val="24"/>
          <w:lang w:val="ru-RU"/>
        </w:rPr>
        <w:t>).</w:t>
      </w:r>
    </w:p>
    <w:p w14:paraId="7F3EA672" w14:textId="218451C9" w:rsidR="00971469" w:rsidRPr="00FB00AC" w:rsidRDefault="00971469" w:rsidP="00FB00A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right="-142"/>
        <w:rPr>
          <w:sz w:val="24"/>
          <w:szCs w:val="24"/>
          <w:lang w:val="ru-RU"/>
        </w:rPr>
      </w:pPr>
    </w:p>
    <w:p w14:paraId="121991BE" w14:textId="26E24E42" w:rsidR="00971469" w:rsidRDefault="00971469" w:rsidP="0097146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b/>
          <w:bCs/>
          <w:color w:val="auto"/>
          <w:sz w:val="24"/>
          <w:szCs w:val="24"/>
          <w:lang w:val="uk-UA" w:eastAsia="uk-UA"/>
        </w:rPr>
      </w:pPr>
      <w:r w:rsidRPr="00971469">
        <w:rPr>
          <w:rFonts w:ascii="Calibri" w:eastAsia="Calibri" w:hAnsi="Calibri" w:cs="Calibri"/>
          <w:b/>
          <w:bCs/>
          <w:color w:val="auto"/>
          <w:sz w:val="24"/>
          <w:szCs w:val="24"/>
          <w:lang w:val="uk-UA" w:eastAsia="uk-UA"/>
        </w:rPr>
        <w:t xml:space="preserve">Відеоролик має відповідати наступній структурі: </w:t>
      </w:r>
    </w:p>
    <w:p w14:paraId="52E11071" w14:textId="6F95357C" w:rsidR="00076CD5" w:rsidRPr="00076CD5" w:rsidRDefault="00076CD5" w:rsidP="0097146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i/>
          <w:iCs/>
          <w:color w:val="auto"/>
          <w:sz w:val="24"/>
          <w:szCs w:val="24"/>
          <w:lang w:val="uk-UA" w:eastAsia="uk-UA"/>
        </w:rPr>
      </w:pPr>
      <w:r w:rsidRPr="00076CD5">
        <w:rPr>
          <w:rFonts w:ascii="Calibri" w:eastAsia="Calibri" w:hAnsi="Calibri" w:cs="Calibri"/>
          <w:i/>
          <w:iCs/>
          <w:color w:val="auto"/>
          <w:sz w:val="24"/>
          <w:szCs w:val="24"/>
          <w:lang w:val="uk-UA" w:eastAsia="uk-UA"/>
        </w:rPr>
        <w:t xml:space="preserve">(ролик може містити </w:t>
      </w:r>
      <w:r w:rsidR="00CD1A51">
        <w:rPr>
          <w:rFonts w:ascii="Calibri" w:eastAsia="Calibri" w:hAnsi="Calibri" w:cs="Calibri"/>
          <w:i/>
          <w:iCs/>
          <w:color w:val="auto"/>
          <w:sz w:val="24"/>
          <w:szCs w:val="24"/>
          <w:lang w:val="uk-UA" w:eastAsia="uk-UA"/>
        </w:rPr>
        <w:t xml:space="preserve">декілька коротких </w:t>
      </w:r>
      <w:r w:rsidRPr="00076CD5">
        <w:rPr>
          <w:rFonts w:ascii="Calibri" w:eastAsia="Calibri" w:hAnsi="Calibri" w:cs="Calibri"/>
          <w:i/>
          <w:iCs/>
          <w:color w:val="auto"/>
          <w:sz w:val="24"/>
          <w:szCs w:val="24"/>
          <w:lang w:val="uk-UA" w:eastAsia="uk-UA"/>
        </w:rPr>
        <w:t>відео з реальними/</w:t>
      </w:r>
      <w:r w:rsidR="00921F05">
        <w:rPr>
          <w:rFonts w:ascii="Calibri" w:eastAsia="Calibri" w:hAnsi="Calibri" w:cs="Calibri"/>
          <w:i/>
          <w:iCs/>
          <w:color w:val="auto"/>
          <w:sz w:val="24"/>
          <w:szCs w:val="24"/>
          <w:lang w:val="uk-UA" w:eastAsia="uk-UA"/>
        </w:rPr>
        <w:t>анімаці</w:t>
      </w:r>
      <w:r w:rsidR="00CD1A51">
        <w:rPr>
          <w:rFonts w:ascii="Calibri" w:eastAsia="Calibri" w:hAnsi="Calibri" w:cs="Calibri"/>
          <w:i/>
          <w:iCs/>
          <w:color w:val="auto"/>
          <w:sz w:val="24"/>
          <w:szCs w:val="24"/>
          <w:lang w:val="uk-UA" w:eastAsia="uk-UA"/>
        </w:rPr>
        <w:t>й</w:t>
      </w:r>
      <w:r w:rsidR="00921F05">
        <w:rPr>
          <w:rFonts w:ascii="Calibri" w:eastAsia="Calibri" w:hAnsi="Calibri" w:cs="Calibri"/>
          <w:i/>
          <w:iCs/>
          <w:color w:val="auto"/>
          <w:sz w:val="24"/>
          <w:szCs w:val="24"/>
          <w:lang w:val="uk-UA" w:eastAsia="uk-UA"/>
        </w:rPr>
        <w:t>ними</w:t>
      </w:r>
      <w:r w:rsidRPr="00076CD5">
        <w:rPr>
          <w:rFonts w:ascii="Calibri" w:eastAsia="Calibri" w:hAnsi="Calibri" w:cs="Calibri"/>
          <w:i/>
          <w:iCs/>
          <w:color w:val="auto"/>
          <w:sz w:val="24"/>
          <w:szCs w:val="24"/>
          <w:lang w:val="uk-UA" w:eastAsia="uk-UA"/>
        </w:rPr>
        <w:t xml:space="preserve"> героями, графічні елементи, спливаюч</w:t>
      </w:r>
      <w:r w:rsidR="00CD1A51">
        <w:rPr>
          <w:rFonts w:ascii="Calibri" w:eastAsia="Calibri" w:hAnsi="Calibri" w:cs="Calibri"/>
          <w:i/>
          <w:iCs/>
          <w:color w:val="auto"/>
          <w:sz w:val="24"/>
          <w:szCs w:val="24"/>
          <w:lang w:val="uk-UA" w:eastAsia="uk-UA"/>
        </w:rPr>
        <w:t>і</w:t>
      </w:r>
      <w:r w:rsidRPr="00076CD5">
        <w:rPr>
          <w:rFonts w:ascii="Calibri" w:eastAsia="Calibri" w:hAnsi="Calibri" w:cs="Calibri"/>
          <w:i/>
          <w:iCs/>
          <w:color w:val="auto"/>
          <w:sz w:val="24"/>
          <w:szCs w:val="24"/>
          <w:lang w:val="uk-UA" w:eastAsia="uk-UA"/>
        </w:rPr>
        <w:t xml:space="preserve"> вікн</w:t>
      </w:r>
      <w:r w:rsidR="00CD1A51">
        <w:rPr>
          <w:rFonts w:ascii="Calibri" w:eastAsia="Calibri" w:hAnsi="Calibri" w:cs="Calibri"/>
          <w:i/>
          <w:iCs/>
          <w:color w:val="auto"/>
          <w:sz w:val="24"/>
          <w:szCs w:val="24"/>
          <w:lang w:val="uk-UA" w:eastAsia="uk-UA"/>
        </w:rPr>
        <w:t>а</w:t>
      </w:r>
      <w:r w:rsidRPr="00076CD5">
        <w:rPr>
          <w:rFonts w:ascii="Calibri" w:eastAsia="Calibri" w:hAnsi="Calibri" w:cs="Calibri"/>
          <w:i/>
          <w:iCs/>
          <w:color w:val="auto"/>
          <w:sz w:val="24"/>
          <w:szCs w:val="24"/>
          <w:lang w:val="uk-UA" w:eastAsia="uk-UA"/>
        </w:rPr>
        <w:t xml:space="preserve"> з короткими меседжами, або конкретними кроками для акцентуації дій тощо)  </w:t>
      </w:r>
    </w:p>
    <w:p w14:paraId="5C15C5A7" w14:textId="67D4F37D" w:rsidR="00971469" w:rsidRPr="00971469" w:rsidRDefault="00971469" w:rsidP="00CD1A51">
      <w:pPr>
        <w:numPr>
          <w:ilvl w:val="0"/>
          <w:numId w:val="24"/>
        </w:numPr>
        <w:spacing w:after="0" w:line="240" w:lineRule="auto"/>
        <w:ind w:right="0"/>
        <w:contextualSpacing/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</w:pPr>
      <w:r w:rsidRPr="00971469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Вступ. Привітання</w:t>
      </w:r>
      <w:r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 та висвітлення мети </w:t>
      </w:r>
      <w:r w:rsidR="00076CD5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і цілей </w:t>
      </w:r>
      <w:r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даного ролика</w:t>
      </w:r>
      <w:r w:rsidR="00921F05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, для якої цільової аудиторії створений.</w:t>
      </w:r>
    </w:p>
    <w:p w14:paraId="7E8E8152" w14:textId="2DE83254" w:rsidR="00995578" w:rsidRDefault="00971469" w:rsidP="00CD1A51">
      <w:pPr>
        <w:numPr>
          <w:ilvl w:val="0"/>
          <w:numId w:val="24"/>
        </w:numPr>
        <w:spacing w:after="0" w:line="240" w:lineRule="auto"/>
        <w:ind w:right="0"/>
        <w:contextualSpacing/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</w:pPr>
      <w:r w:rsidRPr="00971469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Основна </w:t>
      </w:r>
      <w:r w:rsidR="00921F05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інформаційна </w:t>
      </w:r>
      <w:r w:rsidRPr="00971469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частина</w:t>
      </w:r>
      <w:r w:rsidR="00921F05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 лаконічн</w:t>
      </w:r>
      <w:r w:rsidR="00CD1A51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а </w:t>
      </w:r>
      <w:r w:rsidR="00921F05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та мовно грамотн</w:t>
      </w:r>
      <w:r w:rsidR="00CD1A51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а. Складові: </w:t>
      </w:r>
      <w:r w:rsidR="00921F05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 </w:t>
      </w:r>
    </w:p>
    <w:p w14:paraId="681DFE52" w14:textId="06F927E2" w:rsidR="00971469" w:rsidRDefault="00995578" w:rsidP="00CD1A51">
      <w:pPr>
        <w:spacing w:after="0" w:line="240" w:lineRule="auto"/>
        <w:ind w:left="720" w:right="0" w:firstLine="0"/>
        <w:contextualSpacing/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</w:pPr>
      <w:r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2.1.</w:t>
      </w:r>
      <w:r w:rsidR="00CB32EA" w:rsidRPr="00CB32EA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Представлення </w:t>
      </w:r>
      <w:r w:rsidR="00D77E78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складової консультування, способів відмови від</w:t>
      </w:r>
      <w:r w:rsidR="00CB32EA" w:rsidRPr="00CB32EA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 куріння</w:t>
      </w:r>
      <w:r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 </w:t>
      </w:r>
      <w:r w:rsidR="00D77E78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і </w:t>
      </w:r>
      <w:proofErr w:type="spellStart"/>
      <w:r w:rsidR="00D77E78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т.д</w:t>
      </w:r>
      <w:proofErr w:type="spellEnd"/>
      <w:r w:rsidR="00D77E78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. </w:t>
      </w:r>
      <w:r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згідно створеного контенту</w:t>
      </w:r>
      <w:r w:rsidR="00D77E78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. </w:t>
      </w:r>
    </w:p>
    <w:p w14:paraId="4A4C7567" w14:textId="7039BF3E" w:rsidR="00971469" w:rsidRPr="00971469" w:rsidRDefault="00995578" w:rsidP="00CD1A51">
      <w:pPr>
        <w:spacing w:after="0" w:line="240" w:lineRule="auto"/>
        <w:ind w:left="720" w:right="0" w:firstLine="0"/>
        <w:contextualSpacing/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</w:pPr>
      <w:r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2.2.</w:t>
      </w:r>
      <w:r w:rsidR="00971469" w:rsidRPr="00971469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Демонстрація найбільш ефективн</w:t>
      </w:r>
      <w:r w:rsidR="00D77E78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ої</w:t>
      </w:r>
      <w:r w:rsidR="00971469" w:rsidRPr="00971469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 метод</w:t>
      </w:r>
      <w:r w:rsidR="00D77E78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ики та техніки</w:t>
      </w:r>
      <w:r w:rsidR="00971469" w:rsidRPr="00971469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 </w:t>
      </w:r>
      <w:r w:rsidR="00D77E78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консультування пацієнта для </w:t>
      </w:r>
      <w:r w:rsidR="00971469" w:rsidRPr="00971469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припинення куріння</w:t>
      </w:r>
      <w:r w:rsidR="00D77E78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; приклади </w:t>
      </w:r>
      <w:r w:rsidR="00D77E78" w:rsidRPr="00D77E78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поєднання консультування та лікування</w:t>
      </w:r>
      <w:r w:rsidR="00D77E78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;</w:t>
      </w:r>
      <w:r w:rsidR="00DE0A24" w:rsidRPr="00DE0A24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 </w:t>
      </w:r>
      <w:r w:rsidR="00DE0A24" w:rsidRPr="00DB68A2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комбінаці</w:t>
      </w:r>
      <w:r w:rsidR="00DE0A24" w:rsidRPr="00DE0A24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я</w:t>
      </w:r>
      <w:r w:rsidR="00DE0A24" w:rsidRPr="00DB68A2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 методів лікування, які довели свою ефективність</w:t>
      </w:r>
      <w:r w:rsidR="00DE0A24" w:rsidRPr="00DE0A24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.</w:t>
      </w:r>
    </w:p>
    <w:p w14:paraId="172ECFB3" w14:textId="03A10442" w:rsidR="00076CD5" w:rsidRDefault="00995578" w:rsidP="00CD1A51">
      <w:pPr>
        <w:spacing w:after="0" w:line="240" w:lineRule="auto"/>
        <w:ind w:left="720" w:right="0" w:firstLine="0"/>
        <w:contextualSpacing/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</w:pPr>
      <w:r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2.3.</w:t>
      </w:r>
      <w:r w:rsidR="00076CD5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Представлення особливостей стану людини та </w:t>
      </w:r>
      <w:r w:rsidR="00971469" w:rsidRPr="00971469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 ризиків</w:t>
      </w:r>
      <w:r w:rsidR="00971469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, з якими можуть стикнутись особи</w:t>
      </w:r>
      <w:r w:rsidR="00CD1A51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, які долають залежність від тютюну і нікотину на шляху до припинення</w:t>
      </w:r>
      <w:r w:rsidR="00971469" w:rsidRPr="00971469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 куріння. </w:t>
      </w:r>
    </w:p>
    <w:p w14:paraId="53FF4DC2" w14:textId="24615BF8" w:rsidR="00971469" w:rsidRPr="00076CD5" w:rsidRDefault="00076CD5" w:rsidP="00CD1A51">
      <w:pPr>
        <w:spacing w:after="0" w:line="240" w:lineRule="auto"/>
        <w:ind w:left="720" w:right="0" w:firstLine="0"/>
        <w:contextualSpacing/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</w:pPr>
      <w:r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2.4. Виділення п</w:t>
      </w:r>
      <w:r w:rsidR="00971469" w:rsidRPr="00076CD5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орад для уникнення помилок </w:t>
      </w:r>
      <w:r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та усунення ризиків на шляху</w:t>
      </w:r>
      <w:r w:rsidR="007D6C66" w:rsidRPr="00076CD5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 </w:t>
      </w:r>
      <w:r w:rsidR="00CD1A51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до </w:t>
      </w:r>
      <w:r w:rsidR="007D6C66" w:rsidRPr="00076CD5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відмов</w:t>
      </w:r>
      <w:r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и</w:t>
      </w:r>
      <w:r w:rsidR="007D6C66" w:rsidRPr="00076CD5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 від куріння</w:t>
      </w:r>
      <w:r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.</w:t>
      </w:r>
    </w:p>
    <w:p w14:paraId="6C4254EC" w14:textId="34F41061" w:rsidR="00971469" w:rsidRDefault="00076CD5" w:rsidP="00CD1A51">
      <w:pPr>
        <w:numPr>
          <w:ilvl w:val="0"/>
          <w:numId w:val="24"/>
        </w:numPr>
        <w:spacing w:after="0" w:line="240" w:lineRule="auto"/>
        <w:ind w:right="0"/>
        <w:contextualSpacing/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</w:pPr>
      <w:r w:rsidRPr="00921F05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Перелік </w:t>
      </w:r>
      <w:r w:rsidR="00BC5ED2" w:rsidRPr="00921F05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інформаційних ресурсів</w:t>
      </w:r>
      <w:r w:rsidRPr="00921F05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 з посиланнями ( за можливості)</w:t>
      </w:r>
      <w:r w:rsidR="00BC5ED2" w:rsidRPr="00921F05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, якими можна користуватись </w:t>
      </w:r>
      <w:r w:rsidR="00921F05" w:rsidRPr="00921F05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для досягнення цілі </w:t>
      </w:r>
      <w:r w:rsidR="00BC5ED2" w:rsidRPr="00921F05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відмов</w:t>
      </w:r>
      <w:r w:rsidR="00921F05" w:rsidRPr="00921F05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итись</w:t>
      </w:r>
      <w:r w:rsidR="00BC5ED2" w:rsidRPr="00921F05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 від куріння</w:t>
      </w:r>
      <w:r w:rsidR="00921F05" w:rsidRPr="00921F05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. Перелік </w:t>
      </w:r>
      <w:r w:rsidR="00921F05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в обов’язковому порядку </w:t>
      </w:r>
      <w:r w:rsidR="00921F05" w:rsidRPr="00921F05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має містити </w:t>
      </w:r>
      <w:r w:rsidR="00921F05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контакти </w:t>
      </w:r>
      <w:r w:rsidR="00971469" w:rsidRPr="00921F05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ЦГЗ, посилання на сайт </w:t>
      </w:r>
      <w:proofErr w:type="spellStart"/>
      <w:r w:rsidR="00971469" w:rsidRPr="00921F05">
        <w:rPr>
          <w:rFonts w:ascii="Calibri" w:eastAsia="Calibri" w:hAnsi="Calibri" w:cs="Calibri"/>
          <w:color w:val="auto"/>
          <w:sz w:val="24"/>
          <w:szCs w:val="24"/>
          <w:lang w:eastAsia="uk-UA"/>
        </w:rPr>
        <w:t>stopsmoking</w:t>
      </w:r>
      <w:proofErr w:type="spellEnd"/>
      <w:r w:rsidR="00971469" w:rsidRPr="00921F05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.</w:t>
      </w:r>
      <w:proofErr w:type="spellStart"/>
      <w:r w:rsidR="00971469" w:rsidRPr="00921F05">
        <w:rPr>
          <w:rFonts w:ascii="Calibri" w:eastAsia="Calibri" w:hAnsi="Calibri" w:cs="Calibri"/>
          <w:color w:val="auto"/>
          <w:sz w:val="24"/>
          <w:szCs w:val="24"/>
          <w:lang w:eastAsia="uk-UA"/>
        </w:rPr>
        <w:t>phc</w:t>
      </w:r>
      <w:proofErr w:type="spellEnd"/>
      <w:r w:rsidR="00971469" w:rsidRPr="00921F05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.</w:t>
      </w:r>
      <w:r w:rsidR="00971469" w:rsidRPr="00921F05">
        <w:rPr>
          <w:rFonts w:ascii="Calibri" w:eastAsia="Calibri" w:hAnsi="Calibri" w:cs="Calibri"/>
          <w:color w:val="auto"/>
          <w:sz w:val="24"/>
          <w:szCs w:val="24"/>
          <w:lang w:eastAsia="uk-UA"/>
        </w:rPr>
        <w:t>org</w:t>
      </w:r>
      <w:r w:rsidR="00971469" w:rsidRPr="00921F05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.</w:t>
      </w:r>
      <w:proofErr w:type="spellStart"/>
      <w:r w:rsidR="00971469" w:rsidRPr="00921F05">
        <w:rPr>
          <w:rFonts w:ascii="Calibri" w:eastAsia="Calibri" w:hAnsi="Calibri" w:cs="Calibri"/>
          <w:color w:val="auto"/>
          <w:sz w:val="24"/>
          <w:szCs w:val="24"/>
          <w:lang w:eastAsia="uk-UA"/>
        </w:rPr>
        <w:t>ua</w:t>
      </w:r>
      <w:proofErr w:type="spellEnd"/>
      <w:r w:rsidR="00971469" w:rsidRPr="00921F05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  та мобільний застосунок</w:t>
      </w:r>
      <w:r w:rsidR="00BC5ED2" w:rsidRPr="00921F05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 для подачі скарг</w:t>
      </w:r>
      <w:r w:rsidR="00921F05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.</w:t>
      </w:r>
    </w:p>
    <w:p w14:paraId="12253C39" w14:textId="1E8351EA" w:rsidR="00921F05" w:rsidRPr="00921F05" w:rsidRDefault="00921F05" w:rsidP="00E45276">
      <w:pPr>
        <w:numPr>
          <w:ilvl w:val="0"/>
          <w:numId w:val="24"/>
        </w:numPr>
        <w:spacing w:after="0" w:line="240" w:lineRule="auto"/>
        <w:ind w:right="0"/>
        <w:contextualSpacing/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</w:pPr>
      <w:r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Кінцівка.</w:t>
      </w:r>
      <w:r w:rsidR="00CD1A51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 Інтерактивні </w:t>
      </w:r>
      <w:r w:rsidR="00E45276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елементи:</w:t>
      </w:r>
      <w:r w:rsidR="00225C8C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 </w:t>
      </w:r>
      <w:proofErr w:type="spellStart"/>
      <w:r w:rsidR="00E45276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оверлей</w:t>
      </w:r>
      <w:proofErr w:type="spellEnd"/>
      <w:r w:rsidR="00E45276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,  запитання для відповіді, пропозиція підписатись на відео та лишити коментарі, </w:t>
      </w:r>
      <w:r w:rsidR="00CD1A51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посилання на </w:t>
      </w:r>
      <w:r w:rsidR="00E45276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наступні </w:t>
      </w:r>
      <w:r w:rsidR="00CD1A51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відео</w:t>
      </w:r>
      <w:r w:rsidR="00E45276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 тощо.</w:t>
      </w:r>
    </w:p>
    <w:p w14:paraId="21A814C7" w14:textId="77777777" w:rsidR="00FF3A1F" w:rsidRDefault="00FF3A1F" w:rsidP="00DC54D0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4831D17C" w14:textId="77777777" w:rsidR="00267CD7" w:rsidRPr="009E5F4C" w:rsidRDefault="00267CD7" w:rsidP="00FF3A1F">
      <w:pPr>
        <w:spacing w:after="160" w:line="240" w:lineRule="auto"/>
        <w:ind w:left="0" w:right="6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5E79A0">
        <w:rPr>
          <w:rFonts w:asciiTheme="minorHAnsi" w:hAnsiTheme="minorHAnsi" w:cstheme="minorHAnsi"/>
          <w:b/>
          <w:sz w:val="24"/>
          <w:szCs w:val="24"/>
          <w:lang w:val="uk-UA"/>
        </w:rPr>
        <w:t>Вимоги до кандидатів: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</w:p>
    <w:p w14:paraId="7C0F18A4" w14:textId="46C74CCE" w:rsidR="00FB00AC" w:rsidRPr="00FB00AC" w:rsidRDefault="000265FE" w:rsidP="00FB00AC">
      <w:pPr>
        <w:pStyle w:val="a3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0265FE">
        <w:rPr>
          <w:rFonts w:asciiTheme="minorHAnsi" w:hAnsiTheme="minorHAnsi" w:cstheme="minorHAnsi"/>
          <w:sz w:val="24"/>
          <w:szCs w:val="24"/>
          <w:lang w:val="uk-UA"/>
        </w:rPr>
        <w:t>Вища освіта (медицина, громадське здоров’я</w:t>
      </w:r>
      <w:r w:rsidR="00FB00AC">
        <w:rPr>
          <w:rFonts w:asciiTheme="minorHAnsi" w:hAnsiTheme="minorHAnsi" w:cstheme="minorHAnsi"/>
          <w:sz w:val="24"/>
          <w:szCs w:val="24"/>
          <w:lang w:val="uk-UA"/>
        </w:rPr>
        <w:t>).</w:t>
      </w:r>
      <w:r w:rsidR="00FB00AC" w:rsidRPr="00FB00AC">
        <w:rPr>
          <w:rFonts w:asciiTheme="minorHAnsi" w:hAnsiTheme="minorHAnsi" w:cstheme="minorHAnsi"/>
          <w:sz w:val="24"/>
          <w:szCs w:val="24"/>
          <w:lang w:val="uk-UA"/>
        </w:rPr>
        <w:t xml:space="preserve"> Наявність наукового ступеню та вченого звання у сфері медицини буде перевагою.</w:t>
      </w:r>
    </w:p>
    <w:p w14:paraId="6A31427D" w14:textId="4C28794E" w:rsidR="00FB00AC" w:rsidRPr="00FB00AC" w:rsidRDefault="00FB00AC" w:rsidP="00FB00AC">
      <w:pPr>
        <w:pStyle w:val="a3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FB00AC">
        <w:rPr>
          <w:rFonts w:asciiTheme="minorHAnsi" w:hAnsiTheme="minorHAnsi" w:cstheme="minorHAnsi"/>
          <w:sz w:val="24"/>
          <w:szCs w:val="24"/>
          <w:lang w:val="uk-UA"/>
        </w:rPr>
        <w:t>Знання чинного законодавства та підзаконних нормативно-правових актів України у сфері охорони здоров’я,</w:t>
      </w:r>
      <w:r w:rsidR="003875BF">
        <w:rPr>
          <w:rFonts w:asciiTheme="minorHAnsi" w:hAnsiTheme="minorHAnsi" w:cstheme="minorHAnsi"/>
          <w:sz w:val="24"/>
          <w:szCs w:val="24"/>
          <w:lang w:val="uk-UA"/>
        </w:rPr>
        <w:t xml:space="preserve"> міжнародних керівництв, які </w:t>
      </w:r>
      <w:r w:rsidR="003875BF" w:rsidRPr="003875BF">
        <w:rPr>
          <w:rFonts w:asciiTheme="minorHAnsi" w:hAnsiTheme="minorHAnsi" w:cstheme="minorHAnsi"/>
          <w:sz w:val="24"/>
          <w:szCs w:val="24"/>
          <w:lang w:val="uk-UA"/>
        </w:rPr>
        <w:t xml:space="preserve">стосуються надання медичної/психологічної/соціальної допомоги за </w:t>
      </w:r>
      <w:r w:rsidR="003875BF">
        <w:rPr>
          <w:rFonts w:asciiTheme="minorHAnsi" w:hAnsiTheme="minorHAnsi" w:cstheme="minorHAnsi"/>
          <w:sz w:val="24"/>
          <w:szCs w:val="24"/>
          <w:lang w:val="uk-UA"/>
        </w:rPr>
        <w:t xml:space="preserve">визначеною </w:t>
      </w:r>
      <w:r w:rsidR="003875BF" w:rsidRPr="003875BF">
        <w:rPr>
          <w:rFonts w:asciiTheme="minorHAnsi" w:hAnsiTheme="minorHAnsi" w:cstheme="minorHAnsi"/>
          <w:sz w:val="24"/>
          <w:szCs w:val="24"/>
          <w:lang w:val="uk-UA"/>
        </w:rPr>
        <w:t>тематикою.</w:t>
      </w:r>
      <w:r w:rsidRPr="00FB00AC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14:paraId="7ED09970" w14:textId="47C27F40" w:rsidR="00FB00AC" w:rsidRDefault="00FB00AC" w:rsidP="00FB00AC">
      <w:pPr>
        <w:pStyle w:val="a3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FB00AC">
        <w:rPr>
          <w:rFonts w:asciiTheme="minorHAnsi" w:hAnsiTheme="minorHAnsi" w:cstheme="minorHAnsi"/>
          <w:sz w:val="24"/>
          <w:szCs w:val="24"/>
          <w:lang w:val="uk-UA"/>
        </w:rPr>
        <w:t>Досвід розробки навчальних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програм</w:t>
      </w:r>
      <w:r w:rsidRPr="00FB00AC">
        <w:rPr>
          <w:rFonts w:asciiTheme="minorHAnsi" w:hAnsiTheme="minorHAnsi" w:cstheme="minorHAnsi"/>
          <w:sz w:val="24"/>
          <w:szCs w:val="24"/>
          <w:lang w:val="uk-UA"/>
        </w:rPr>
        <w:t>, методичних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, інформаційно-просвітницьких </w:t>
      </w:r>
      <w:r w:rsidRPr="00FB00AC">
        <w:rPr>
          <w:rFonts w:asciiTheme="minorHAnsi" w:hAnsiTheme="minorHAnsi" w:cstheme="minorHAnsi"/>
          <w:sz w:val="24"/>
          <w:szCs w:val="24"/>
          <w:lang w:val="uk-UA"/>
        </w:rPr>
        <w:t xml:space="preserve"> матеріалів</w:t>
      </w:r>
      <w:r>
        <w:rPr>
          <w:rFonts w:asciiTheme="minorHAnsi" w:hAnsiTheme="minorHAnsi" w:cstheme="minorHAnsi"/>
          <w:sz w:val="24"/>
          <w:szCs w:val="24"/>
          <w:lang w:val="uk-UA"/>
        </w:rPr>
        <w:t>.</w:t>
      </w:r>
      <w:r w:rsidRPr="00FB00AC">
        <w:rPr>
          <w:rFonts w:asciiTheme="minorHAnsi" w:hAnsiTheme="minorHAnsi" w:cstheme="minorHAnsi"/>
          <w:sz w:val="24"/>
          <w:szCs w:val="24"/>
          <w:lang w:val="uk-UA"/>
        </w:rPr>
        <w:t xml:space="preserve"> Досвід викладацької роботи буде перевагою.</w:t>
      </w:r>
    </w:p>
    <w:p w14:paraId="0B9892E5" w14:textId="79DC42AE" w:rsidR="003875BF" w:rsidRPr="00FB00AC" w:rsidRDefault="003875BF" w:rsidP="00FB00AC">
      <w:pPr>
        <w:pStyle w:val="a3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Н</w:t>
      </w:r>
      <w:r w:rsidRPr="003875BF">
        <w:rPr>
          <w:rFonts w:asciiTheme="minorHAnsi" w:hAnsiTheme="minorHAnsi" w:cstheme="minorHAnsi"/>
          <w:sz w:val="24"/>
          <w:szCs w:val="24"/>
          <w:lang w:val="uk-UA"/>
        </w:rPr>
        <w:t>авички в техніках консультативної робота з пацієнтами/клієнтами</w:t>
      </w:r>
      <w:r>
        <w:rPr>
          <w:rFonts w:asciiTheme="minorHAnsi" w:hAnsiTheme="minorHAnsi" w:cstheme="minorHAnsi"/>
          <w:sz w:val="24"/>
          <w:szCs w:val="24"/>
          <w:lang w:val="uk-UA"/>
        </w:rPr>
        <w:t>, які мають залежності, насамперед від тютюну і нікотину.</w:t>
      </w:r>
    </w:p>
    <w:p w14:paraId="239B4A56" w14:textId="75586B26" w:rsidR="00FB00AC" w:rsidRPr="00FB00AC" w:rsidRDefault="00FB00AC" w:rsidP="00FB00AC">
      <w:pPr>
        <w:pStyle w:val="a3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FB00AC">
        <w:rPr>
          <w:rFonts w:asciiTheme="minorHAnsi" w:hAnsiTheme="minorHAnsi" w:cstheme="minorHAnsi"/>
          <w:sz w:val="24"/>
          <w:szCs w:val="24"/>
          <w:lang w:val="uk-UA"/>
        </w:rPr>
        <w:t>Глибоке розуміння усіх аспектів мотиваційного консультування, специфіки консультування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осіб із залежн</w:t>
      </w:r>
      <w:r w:rsidR="00152064">
        <w:rPr>
          <w:rFonts w:asciiTheme="minorHAnsi" w:hAnsiTheme="minorHAnsi" w:cstheme="minorHAnsi"/>
          <w:sz w:val="24"/>
          <w:szCs w:val="24"/>
          <w:lang w:val="uk-UA"/>
        </w:rPr>
        <w:t>істю від тютюну і нікотину</w:t>
      </w:r>
      <w:r w:rsidRPr="00FB00AC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177F8768" w14:textId="77777777" w:rsidR="00FB00AC" w:rsidRPr="00FB00AC" w:rsidRDefault="00FB00AC" w:rsidP="00FB00AC">
      <w:pPr>
        <w:pStyle w:val="a3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FB00AC">
        <w:rPr>
          <w:rFonts w:asciiTheme="minorHAnsi" w:hAnsiTheme="minorHAnsi" w:cstheme="minorHAnsi"/>
          <w:sz w:val="24"/>
          <w:szCs w:val="24"/>
          <w:lang w:val="uk-UA"/>
        </w:rPr>
        <w:t>Гарне знання ділової української мови та англійської (буде перевагою)</w:t>
      </w:r>
    </w:p>
    <w:p w14:paraId="127A632C" w14:textId="77777777" w:rsidR="00FB00AC" w:rsidRPr="00FB00AC" w:rsidRDefault="00FB00AC" w:rsidP="00FB00AC">
      <w:pPr>
        <w:pStyle w:val="a3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FB00AC">
        <w:rPr>
          <w:rFonts w:asciiTheme="minorHAnsi" w:hAnsiTheme="minorHAnsi" w:cstheme="minorHAnsi"/>
          <w:sz w:val="24"/>
          <w:szCs w:val="24"/>
          <w:lang w:val="uk-UA"/>
        </w:rPr>
        <w:t>Належний рівень роботи з комп’ютером, знання MS Office;</w:t>
      </w:r>
    </w:p>
    <w:p w14:paraId="3C65508C" w14:textId="7C3B3FE9" w:rsidR="005E79A0" w:rsidRPr="00FB00AC" w:rsidRDefault="005E79A0" w:rsidP="00FB00AC">
      <w:pPr>
        <w:spacing w:after="0" w:line="240" w:lineRule="auto"/>
        <w:ind w:left="361" w:righ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14:paraId="208373A2" w14:textId="38B5D743" w:rsidR="00DC54D0" w:rsidRDefault="00DC54D0" w:rsidP="001D3FAE">
      <w:pPr>
        <w:spacing w:line="240" w:lineRule="auto"/>
        <w:ind w:left="0" w:right="6" w:firstLine="0"/>
        <w:rPr>
          <w:rFonts w:asciiTheme="minorHAnsi" w:eastAsia="Calibr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Резюме мають бути надіслані електронною поштою на електронну адресу: </w:t>
      </w:r>
      <w:hyperlink r:id="rId9" w:history="1">
        <w:r w:rsidR="004C67DC" w:rsidRPr="009E5F4C">
          <w:rPr>
            <w:rStyle w:val="ac"/>
            <w:rFonts w:asciiTheme="minorHAnsi" w:hAnsiTheme="minorHAnsi" w:cstheme="minorHAnsi"/>
            <w:b/>
            <w:color w:val="auto"/>
            <w:sz w:val="24"/>
            <w:szCs w:val="24"/>
            <w:u w:val="none"/>
            <w:lang w:val="uk-UA"/>
          </w:rPr>
          <w:t>vacancies@phc.org.ua</w:t>
        </w:r>
      </w:hyperlink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.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В темі листа, будь ласка, зазначте:</w:t>
      </w:r>
      <w:r w:rsidR="00156DE2" w:rsidRPr="00DA1C99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«</w:t>
      </w:r>
      <w:r w:rsidR="001D3FAE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84-2023 </w:t>
      </w:r>
      <w:r w:rsidR="00DA4E32">
        <w:rPr>
          <w:rFonts w:asciiTheme="minorHAnsi" w:eastAsia="Calibri" w:hAnsiTheme="minorHAnsi" w:cstheme="minorHAnsi"/>
          <w:b/>
          <w:sz w:val="24"/>
          <w:szCs w:val="24"/>
          <w:lang w:val="uk-UA"/>
        </w:rPr>
        <w:t>К</w:t>
      </w:r>
      <w:r w:rsidR="00DA4E32" w:rsidRPr="00DA4E32">
        <w:rPr>
          <w:rFonts w:asciiTheme="minorHAnsi" w:eastAsia="Calibri" w:hAnsiTheme="minorHAnsi" w:cstheme="minorHAnsi"/>
          <w:b/>
          <w:sz w:val="24"/>
          <w:szCs w:val="24"/>
          <w:lang w:val="uk-UA"/>
        </w:rPr>
        <w:t>онсультант (-тка)</w:t>
      </w:r>
      <w:r w:rsidR="00C066C3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</w:t>
      </w:r>
      <w:r w:rsidR="00C066C3" w:rsidRPr="00C066C3">
        <w:rPr>
          <w:rFonts w:asciiTheme="minorHAnsi" w:eastAsia="Calibri" w:hAnsiTheme="minorHAnsi" w:cstheme="minorHAnsi"/>
          <w:b/>
          <w:sz w:val="24"/>
          <w:szCs w:val="24"/>
          <w:lang w:val="uk-UA"/>
        </w:rPr>
        <w:t>для розробки змісту навчального відео для загального населення щодо відмови від куріння</w:t>
      </w:r>
      <w:r w:rsidR="00C066C3">
        <w:rPr>
          <w:rFonts w:asciiTheme="minorHAnsi" w:eastAsia="Calibri" w:hAnsiTheme="minorHAnsi" w:cstheme="minorHAnsi"/>
          <w:b/>
          <w:sz w:val="24"/>
          <w:szCs w:val="24"/>
          <w:lang w:val="uk-UA"/>
        </w:rPr>
        <w:t>»</w:t>
      </w:r>
    </w:p>
    <w:p w14:paraId="402424CB" w14:textId="476A2036" w:rsidR="001D3FAE" w:rsidRPr="009E5F4C" w:rsidRDefault="001D3FAE" w:rsidP="001D3FAE">
      <w:pPr>
        <w:spacing w:line="240" w:lineRule="auto"/>
        <w:ind w:firstLine="699"/>
        <w:rPr>
          <w:rFonts w:asciiTheme="minorHAnsi" w:hAnsiTheme="minorHAnsi" w:cstheme="minorHAnsi"/>
          <w:sz w:val="24"/>
          <w:szCs w:val="24"/>
          <w:lang w:val="uk-UA"/>
        </w:rPr>
      </w:pP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lastRenderedPageBreak/>
        <w:t xml:space="preserve">Термін подання </w:t>
      </w:r>
      <w:r w:rsidRPr="001D3FAE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документів – до 2 березня 2023 року.</w:t>
      </w:r>
      <w:r w:rsidRPr="00F83976">
        <w:rPr>
          <w:rFonts w:asciiTheme="minorHAnsi" w:hAnsiTheme="minorHAnsi" w:cstheme="minorHAnsi"/>
          <w:sz w:val="24"/>
          <w:szCs w:val="24"/>
          <w:lang w:val="uk-UA"/>
        </w:rPr>
        <w:t xml:space="preserve"> Реєстрація документів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br/>
        <w:t xml:space="preserve">завершується о </w:t>
      </w:r>
      <w:r>
        <w:rPr>
          <w:rFonts w:asciiTheme="minorHAnsi" w:hAnsiTheme="minorHAnsi" w:cstheme="minorHAnsi"/>
          <w:sz w:val="24"/>
          <w:szCs w:val="24"/>
          <w:lang w:val="uk-UA"/>
        </w:rPr>
        <w:t>18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>:00.</w:t>
      </w:r>
    </w:p>
    <w:p w14:paraId="6FDB038D" w14:textId="77777777" w:rsidR="001D3FAE" w:rsidRDefault="001D3FAE" w:rsidP="001D3FAE">
      <w:pPr>
        <w:spacing w:line="240" w:lineRule="auto"/>
        <w:ind w:left="0" w:right="6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7EA8BA5A" w14:textId="77777777" w:rsidR="008D477E" w:rsidRPr="00E94294" w:rsidRDefault="008D477E" w:rsidP="00E94294">
      <w:pPr>
        <w:spacing w:line="240" w:lineRule="auto"/>
        <w:ind w:left="11" w:right="6" w:hanging="11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6DF7D57B" w14:textId="77777777" w:rsidR="00DC54D0" w:rsidRPr="009E5F4C" w:rsidRDefault="00DC54D0" w:rsidP="001D3FAE">
      <w:pPr>
        <w:spacing w:line="240" w:lineRule="auto"/>
        <w:ind w:left="1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57C5C266" w14:textId="77777777"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58BFA07D" w14:textId="77777777"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sectPr w:rsidR="00DC54D0" w:rsidRPr="009E5F4C" w:rsidSect="00FB00AC">
      <w:footerReference w:type="default" r:id="rId10"/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3706F" w14:textId="77777777" w:rsidR="00BE1378" w:rsidRDefault="00BE1378" w:rsidP="0081779B">
      <w:pPr>
        <w:spacing w:after="0" w:line="240" w:lineRule="auto"/>
      </w:pPr>
      <w:r>
        <w:separator/>
      </w:r>
    </w:p>
  </w:endnote>
  <w:endnote w:type="continuationSeparator" w:id="0">
    <w:p w14:paraId="21A888E5" w14:textId="77777777" w:rsidR="00BE1378" w:rsidRDefault="00BE1378" w:rsidP="0081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567642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6"/>
      </w:rPr>
    </w:sdtEndPr>
    <w:sdtContent>
      <w:p w14:paraId="144371D1" w14:textId="77777777" w:rsidR="009E5F4C" w:rsidRPr="009E5F4C" w:rsidRDefault="003431BA" w:rsidP="009E5F4C">
        <w:pPr>
          <w:pStyle w:val="af6"/>
          <w:jc w:val="center"/>
          <w:rPr>
            <w:rFonts w:asciiTheme="minorHAnsi" w:hAnsiTheme="minorHAnsi" w:cstheme="minorHAnsi"/>
            <w:sz w:val="20"/>
            <w:szCs w:val="16"/>
          </w:rPr>
        </w:pPr>
        <w:r w:rsidRPr="009E5F4C">
          <w:rPr>
            <w:rFonts w:asciiTheme="minorHAnsi" w:hAnsiTheme="minorHAnsi" w:cstheme="minorHAnsi"/>
            <w:sz w:val="20"/>
            <w:szCs w:val="16"/>
          </w:rPr>
          <w:fldChar w:fldCharType="begin"/>
        </w:r>
        <w:r w:rsidR="009E5F4C" w:rsidRPr="009E5F4C">
          <w:rPr>
            <w:rFonts w:asciiTheme="minorHAnsi" w:hAnsiTheme="minorHAnsi" w:cstheme="minorHAnsi"/>
            <w:sz w:val="20"/>
            <w:szCs w:val="16"/>
          </w:rPr>
          <w:instrText>PAGE   \* MERGEFORMAT</w:instrText>
        </w:r>
        <w:r w:rsidRPr="009E5F4C">
          <w:rPr>
            <w:rFonts w:asciiTheme="minorHAnsi" w:hAnsiTheme="minorHAnsi" w:cstheme="minorHAnsi"/>
            <w:sz w:val="20"/>
            <w:szCs w:val="16"/>
          </w:rPr>
          <w:fldChar w:fldCharType="separate"/>
        </w:r>
        <w:r w:rsidR="004D2F75" w:rsidRPr="004D2F75">
          <w:rPr>
            <w:rFonts w:asciiTheme="minorHAnsi" w:hAnsiTheme="minorHAnsi" w:cstheme="minorHAnsi"/>
            <w:noProof/>
            <w:sz w:val="20"/>
            <w:szCs w:val="16"/>
            <w:lang w:val="ru-RU"/>
          </w:rPr>
          <w:t>1</w:t>
        </w:r>
        <w:r w:rsidRPr="009E5F4C">
          <w:rPr>
            <w:rFonts w:asciiTheme="minorHAnsi" w:hAnsiTheme="minorHAnsi" w:cstheme="minorHAnsi"/>
            <w:sz w:val="20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2717D" w14:textId="77777777" w:rsidR="00BE1378" w:rsidRDefault="00BE1378" w:rsidP="0081779B">
      <w:pPr>
        <w:spacing w:after="0" w:line="240" w:lineRule="auto"/>
      </w:pPr>
      <w:r>
        <w:separator/>
      </w:r>
    </w:p>
  </w:footnote>
  <w:footnote w:type="continuationSeparator" w:id="0">
    <w:p w14:paraId="23A68E73" w14:textId="77777777" w:rsidR="00BE1378" w:rsidRDefault="00BE1378" w:rsidP="00817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4408"/>
    <w:multiLevelType w:val="multilevel"/>
    <w:tmpl w:val="37A652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E3548A2"/>
    <w:multiLevelType w:val="hybridMultilevel"/>
    <w:tmpl w:val="7D022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0131"/>
    <w:multiLevelType w:val="hybridMultilevel"/>
    <w:tmpl w:val="A464F9BE"/>
    <w:lvl w:ilvl="0" w:tplc="96248CAC">
      <w:start w:val="1"/>
      <w:numFmt w:val="bullet"/>
      <w:lvlText w:val="-"/>
      <w:lvlJc w:val="left"/>
      <w:pPr>
        <w:ind w:left="703" w:hanging="360"/>
      </w:pPr>
      <w:rPr>
        <w:rFonts w:ascii="Times New Roman" w:eastAsia="Calibri" w:hAnsi="Times New Roman" w:cs="Times New Roman" w:hint="default"/>
      </w:rPr>
    </w:lvl>
    <w:lvl w:ilvl="1" w:tplc="2C288490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14F0AE90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4A28746E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C6248B0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1CCE4F9C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63704B6C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EAAA3024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1D627F38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" w15:restartNumberingAfterBreak="0">
    <w:nsid w:val="16E75280"/>
    <w:multiLevelType w:val="hybridMultilevel"/>
    <w:tmpl w:val="818AFBCA"/>
    <w:lvl w:ilvl="0" w:tplc="13864D8E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824780"/>
    <w:multiLevelType w:val="hybridMultilevel"/>
    <w:tmpl w:val="6C9ADE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B727B1"/>
    <w:multiLevelType w:val="multilevel"/>
    <w:tmpl w:val="13585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6A54FDE"/>
    <w:multiLevelType w:val="hybridMultilevel"/>
    <w:tmpl w:val="58F4E2B4"/>
    <w:lvl w:ilvl="0" w:tplc="D65072B2">
      <w:start w:val="1"/>
      <w:numFmt w:val="bullet"/>
      <w:lvlText w:val="-"/>
      <w:lvlJc w:val="left"/>
      <w:pPr>
        <w:ind w:left="578" w:hanging="360"/>
      </w:pPr>
      <w:rPr>
        <w:rFonts w:ascii="Times New Roman" w:eastAsia="Calibri" w:hAnsi="Times New Roman" w:cs="Times New Roman" w:hint="default"/>
      </w:rPr>
    </w:lvl>
    <w:lvl w:ilvl="1" w:tplc="AD58870A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FD8E92A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A8C63F62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12C214C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ED346B38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AC92CFB8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627EDD16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5FCD9C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8643DC2"/>
    <w:multiLevelType w:val="hybridMultilevel"/>
    <w:tmpl w:val="D7B4D77A"/>
    <w:lvl w:ilvl="0" w:tplc="0422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2E9E1A91"/>
    <w:multiLevelType w:val="multilevel"/>
    <w:tmpl w:val="B14C2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623F7D"/>
    <w:multiLevelType w:val="hybridMultilevel"/>
    <w:tmpl w:val="CED662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B03523"/>
    <w:multiLevelType w:val="hybridMultilevel"/>
    <w:tmpl w:val="7AE06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942A1"/>
    <w:multiLevelType w:val="hybridMultilevel"/>
    <w:tmpl w:val="DE90F134"/>
    <w:lvl w:ilvl="0" w:tplc="E85837FC">
      <w:start w:val="1"/>
      <w:numFmt w:val="decimal"/>
      <w:lvlText w:val="%1)"/>
      <w:lvlJc w:val="left"/>
      <w:pPr>
        <w:ind w:left="786" w:hanging="360"/>
      </w:pPr>
    </w:lvl>
    <w:lvl w:ilvl="1" w:tplc="4AF05660">
      <w:start w:val="1"/>
      <w:numFmt w:val="lowerLetter"/>
      <w:lvlText w:val="%2."/>
      <w:lvlJc w:val="left"/>
      <w:pPr>
        <w:ind w:left="1440" w:hanging="360"/>
      </w:pPr>
    </w:lvl>
    <w:lvl w:ilvl="2" w:tplc="2ED8A514">
      <w:start w:val="1"/>
      <w:numFmt w:val="lowerRoman"/>
      <w:lvlText w:val="%3."/>
      <w:lvlJc w:val="right"/>
      <w:pPr>
        <w:ind w:left="2160" w:hanging="180"/>
      </w:pPr>
    </w:lvl>
    <w:lvl w:ilvl="3" w:tplc="6450BBFC">
      <w:start w:val="1"/>
      <w:numFmt w:val="decimal"/>
      <w:lvlText w:val="%4."/>
      <w:lvlJc w:val="left"/>
      <w:pPr>
        <w:ind w:left="2880" w:hanging="360"/>
      </w:pPr>
    </w:lvl>
    <w:lvl w:ilvl="4" w:tplc="492215A8">
      <w:start w:val="1"/>
      <w:numFmt w:val="lowerLetter"/>
      <w:lvlText w:val="%5."/>
      <w:lvlJc w:val="left"/>
      <w:pPr>
        <w:ind w:left="3600" w:hanging="360"/>
      </w:pPr>
    </w:lvl>
    <w:lvl w:ilvl="5" w:tplc="57167FDC">
      <w:start w:val="1"/>
      <w:numFmt w:val="lowerRoman"/>
      <w:lvlText w:val="%6."/>
      <w:lvlJc w:val="right"/>
      <w:pPr>
        <w:ind w:left="4320" w:hanging="180"/>
      </w:pPr>
    </w:lvl>
    <w:lvl w:ilvl="6" w:tplc="79204780">
      <w:start w:val="1"/>
      <w:numFmt w:val="decimal"/>
      <w:lvlText w:val="%7."/>
      <w:lvlJc w:val="left"/>
      <w:pPr>
        <w:ind w:left="5040" w:hanging="360"/>
      </w:pPr>
    </w:lvl>
    <w:lvl w:ilvl="7" w:tplc="6A0A9FE2">
      <w:start w:val="1"/>
      <w:numFmt w:val="lowerLetter"/>
      <w:lvlText w:val="%8."/>
      <w:lvlJc w:val="left"/>
      <w:pPr>
        <w:ind w:left="5760" w:hanging="360"/>
      </w:pPr>
    </w:lvl>
    <w:lvl w:ilvl="8" w:tplc="29ACFF6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248E3"/>
    <w:multiLevelType w:val="hybridMultilevel"/>
    <w:tmpl w:val="B6822EE2"/>
    <w:lvl w:ilvl="0" w:tplc="EE98C19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B5CF0"/>
    <w:multiLevelType w:val="hybridMultilevel"/>
    <w:tmpl w:val="4D2CE7F8"/>
    <w:lvl w:ilvl="0" w:tplc="054EC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368F8"/>
    <w:multiLevelType w:val="hybridMultilevel"/>
    <w:tmpl w:val="02D2AE76"/>
    <w:lvl w:ilvl="0" w:tplc="8FEA89E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6B5D0B"/>
    <w:multiLevelType w:val="hybridMultilevel"/>
    <w:tmpl w:val="8F08BF50"/>
    <w:lvl w:ilvl="0" w:tplc="1BC6C2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BC875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A2B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C6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E9C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126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2B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22E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6C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E4A17"/>
    <w:multiLevelType w:val="multilevel"/>
    <w:tmpl w:val="172C4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5F3C5CF7"/>
    <w:multiLevelType w:val="hybridMultilevel"/>
    <w:tmpl w:val="14E4E91A"/>
    <w:lvl w:ilvl="0" w:tplc="996C49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D45F8"/>
    <w:multiLevelType w:val="multilevel"/>
    <w:tmpl w:val="D8DE65E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98B5376"/>
    <w:multiLevelType w:val="hybridMultilevel"/>
    <w:tmpl w:val="5EF8D626"/>
    <w:lvl w:ilvl="0" w:tplc="BF08304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F20B93"/>
    <w:multiLevelType w:val="hybridMultilevel"/>
    <w:tmpl w:val="5ED4866A"/>
    <w:lvl w:ilvl="0" w:tplc="09E043A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312E29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427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CE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864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EA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6D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6AB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96C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E2300"/>
    <w:multiLevelType w:val="hybridMultilevel"/>
    <w:tmpl w:val="F9885D08"/>
    <w:lvl w:ilvl="0" w:tplc="5BA2D63C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323EF96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7663A5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A3A123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66E121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974FFC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78559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F88010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1BE875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38544151">
    <w:abstractNumId w:val="12"/>
  </w:num>
  <w:num w:numId="2" w16cid:durableId="1982148507">
    <w:abstractNumId w:val="7"/>
  </w:num>
  <w:num w:numId="3" w16cid:durableId="1492718116">
    <w:abstractNumId w:val="3"/>
  </w:num>
  <w:num w:numId="4" w16cid:durableId="1882016083">
    <w:abstractNumId w:val="13"/>
  </w:num>
  <w:num w:numId="5" w16cid:durableId="1673145619">
    <w:abstractNumId w:val="1"/>
  </w:num>
  <w:num w:numId="6" w16cid:durableId="869881325">
    <w:abstractNumId w:val="14"/>
  </w:num>
  <w:num w:numId="7" w16cid:durableId="1083527049">
    <w:abstractNumId w:val="20"/>
  </w:num>
  <w:num w:numId="8" w16cid:durableId="12126137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7193646">
    <w:abstractNumId w:val="6"/>
  </w:num>
  <w:num w:numId="10" w16cid:durableId="3925827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3302664">
    <w:abstractNumId w:val="15"/>
  </w:num>
  <w:num w:numId="12" w16cid:durableId="1576937962">
    <w:abstractNumId w:val="21"/>
  </w:num>
  <w:num w:numId="13" w16cid:durableId="388500523">
    <w:abstractNumId w:val="2"/>
  </w:num>
  <w:num w:numId="14" w16cid:durableId="19743420">
    <w:abstractNumId w:val="22"/>
  </w:num>
  <w:num w:numId="15" w16cid:durableId="1431848961">
    <w:abstractNumId w:val="11"/>
  </w:num>
  <w:num w:numId="16" w16cid:durableId="133066151">
    <w:abstractNumId w:val="16"/>
  </w:num>
  <w:num w:numId="17" w16cid:durableId="427848592">
    <w:abstractNumId w:val="8"/>
  </w:num>
  <w:num w:numId="18" w16cid:durableId="495539619">
    <w:abstractNumId w:val="18"/>
  </w:num>
  <w:num w:numId="19" w16cid:durableId="1069032674">
    <w:abstractNumId w:val="4"/>
  </w:num>
  <w:num w:numId="20" w16cid:durableId="1275094170">
    <w:abstractNumId w:val="17"/>
  </w:num>
  <w:num w:numId="21" w16cid:durableId="1215850450">
    <w:abstractNumId w:val="9"/>
  </w:num>
  <w:num w:numId="22" w16cid:durableId="1155492217">
    <w:abstractNumId w:val="10"/>
  </w:num>
  <w:num w:numId="23" w16cid:durableId="773718604">
    <w:abstractNumId w:val="19"/>
  </w:num>
  <w:num w:numId="24" w16cid:durableId="923565807">
    <w:abstractNumId w:val="5"/>
  </w:num>
  <w:num w:numId="25" w16cid:durableId="55235529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622954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AF"/>
    <w:rsid w:val="000123AA"/>
    <w:rsid w:val="000265FE"/>
    <w:rsid w:val="0003397E"/>
    <w:rsid w:val="00040E8F"/>
    <w:rsid w:val="00047359"/>
    <w:rsid w:val="00076CD5"/>
    <w:rsid w:val="00081571"/>
    <w:rsid w:val="00095059"/>
    <w:rsid w:val="000A3116"/>
    <w:rsid w:val="000A71B5"/>
    <w:rsid w:val="000B1694"/>
    <w:rsid w:val="000D68FF"/>
    <w:rsid w:val="000F6A9D"/>
    <w:rsid w:val="00104F06"/>
    <w:rsid w:val="00110539"/>
    <w:rsid w:val="00112613"/>
    <w:rsid w:val="00113E4D"/>
    <w:rsid w:val="001460E4"/>
    <w:rsid w:val="00152064"/>
    <w:rsid w:val="00156DE2"/>
    <w:rsid w:val="001750F5"/>
    <w:rsid w:val="001A2413"/>
    <w:rsid w:val="001B541E"/>
    <w:rsid w:val="001C51E9"/>
    <w:rsid w:val="001D3FAE"/>
    <w:rsid w:val="001F14C3"/>
    <w:rsid w:val="00225C8C"/>
    <w:rsid w:val="002333A8"/>
    <w:rsid w:val="00267CD7"/>
    <w:rsid w:val="00276ED1"/>
    <w:rsid w:val="002912E8"/>
    <w:rsid w:val="00296574"/>
    <w:rsid w:val="002C2FF6"/>
    <w:rsid w:val="002C3D21"/>
    <w:rsid w:val="002E35A8"/>
    <w:rsid w:val="002E7FAA"/>
    <w:rsid w:val="00303B71"/>
    <w:rsid w:val="0031138C"/>
    <w:rsid w:val="00314A13"/>
    <w:rsid w:val="00317963"/>
    <w:rsid w:val="0033561E"/>
    <w:rsid w:val="003431BA"/>
    <w:rsid w:val="003437D7"/>
    <w:rsid w:val="00384794"/>
    <w:rsid w:val="003875BF"/>
    <w:rsid w:val="003920F3"/>
    <w:rsid w:val="003B3C84"/>
    <w:rsid w:val="00430DE1"/>
    <w:rsid w:val="00446429"/>
    <w:rsid w:val="00463F1C"/>
    <w:rsid w:val="00471243"/>
    <w:rsid w:val="00481AAF"/>
    <w:rsid w:val="0049244C"/>
    <w:rsid w:val="004B4136"/>
    <w:rsid w:val="004C67DC"/>
    <w:rsid w:val="004D2F75"/>
    <w:rsid w:val="004D53F0"/>
    <w:rsid w:val="005055E9"/>
    <w:rsid w:val="00541990"/>
    <w:rsid w:val="00542075"/>
    <w:rsid w:val="00554B9C"/>
    <w:rsid w:val="00554DCA"/>
    <w:rsid w:val="005767B0"/>
    <w:rsid w:val="00595480"/>
    <w:rsid w:val="005A0118"/>
    <w:rsid w:val="005A1240"/>
    <w:rsid w:val="005B1C5E"/>
    <w:rsid w:val="005E38FA"/>
    <w:rsid w:val="005E79A0"/>
    <w:rsid w:val="005F7CAE"/>
    <w:rsid w:val="00603876"/>
    <w:rsid w:val="00644816"/>
    <w:rsid w:val="006515BB"/>
    <w:rsid w:val="006778B3"/>
    <w:rsid w:val="00685499"/>
    <w:rsid w:val="006A3BDE"/>
    <w:rsid w:val="006B29B8"/>
    <w:rsid w:val="006C485E"/>
    <w:rsid w:val="006D44EA"/>
    <w:rsid w:val="00701232"/>
    <w:rsid w:val="00706BB8"/>
    <w:rsid w:val="00746BCE"/>
    <w:rsid w:val="007608C7"/>
    <w:rsid w:val="0076103B"/>
    <w:rsid w:val="0077408B"/>
    <w:rsid w:val="007B2ABB"/>
    <w:rsid w:val="007C4A2E"/>
    <w:rsid w:val="007D6C66"/>
    <w:rsid w:val="007F0A01"/>
    <w:rsid w:val="00805196"/>
    <w:rsid w:val="008139BA"/>
    <w:rsid w:val="0081779B"/>
    <w:rsid w:val="008334E5"/>
    <w:rsid w:val="0084739C"/>
    <w:rsid w:val="0084767B"/>
    <w:rsid w:val="0088799B"/>
    <w:rsid w:val="00896C12"/>
    <w:rsid w:val="008D477E"/>
    <w:rsid w:val="008E2E05"/>
    <w:rsid w:val="008F3C95"/>
    <w:rsid w:val="008F5C58"/>
    <w:rsid w:val="00921F05"/>
    <w:rsid w:val="00963942"/>
    <w:rsid w:val="00971469"/>
    <w:rsid w:val="009716C6"/>
    <w:rsid w:val="009910A1"/>
    <w:rsid w:val="00995578"/>
    <w:rsid w:val="009E5F4C"/>
    <w:rsid w:val="00A15F7D"/>
    <w:rsid w:val="00A44D61"/>
    <w:rsid w:val="00A67B84"/>
    <w:rsid w:val="00A74D9B"/>
    <w:rsid w:val="00A94C16"/>
    <w:rsid w:val="00AB3AAA"/>
    <w:rsid w:val="00AB593B"/>
    <w:rsid w:val="00AB5A0C"/>
    <w:rsid w:val="00AB793C"/>
    <w:rsid w:val="00AC7D04"/>
    <w:rsid w:val="00B07256"/>
    <w:rsid w:val="00B24BBD"/>
    <w:rsid w:val="00B27502"/>
    <w:rsid w:val="00B37859"/>
    <w:rsid w:val="00B37A5A"/>
    <w:rsid w:val="00B41CD1"/>
    <w:rsid w:val="00BA1BDA"/>
    <w:rsid w:val="00BA443D"/>
    <w:rsid w:val="00BA7441"/>
    <w:rsid w:val="00BB450B"/>
    <w:rsid w:val="00BC5ED2"/>
    <w:rsid w:val="00BE1378"/>
    <w:rsid w:val="00BE7D10"/>
    <w:rsid w:val="00BF7C2C"/>
    <w:rsid w:val="00C055FC"/>
    <w:rsid w:val="00C066C3"/>
    <w:rsid w:val="00C20E33"/>
    <w:rsid w:val="00C25E19"/>
    <w:rsid w:val="00C320A9"/>
    <w:rsid w:val="00C42243"/>
    <w:rsid w:val="00C56037"/>
    <w:rsid w:val="00C56494"/>
    <w:rsid w:val="00C75F5F"/>
    <w:rsid w:val="00C87B2A"/>
    <w:rsid w:val="00C96638"/>
    <w:rsid w:val="00CA2E63"/>
    <w:rsid w:val="00CB32EA"/>
    <w:rsid w:val="00CB4F12"/>
    <w:rsid w:val="00CD1A51"/>
    <w:rsid w:val="00D30B84"/>
    <w:rsid w:val="00D37BF7"/>
    <w:rsid w:val="00D61374"/>
    <w:rsid w:val="00D61B25"/>
    <w:rsid w:val="00D64720"/>
    <w:rsid w:val="00D77E78"/>
    <w:rsid w:val="00D77F68"/>
    <w:rsid w:val="00D94934"/>
    <w:rsid w:val="00DA1C99"/>
    <w:rsid w:val="00DA20B4"/>
    <w:rsid w:val="00DA4E32"/>
    <w:rsid w:val="00DB68A2"/>
    <w:rsid w:val="00DC3BB5"/>
    <w:rsid w:val="00DC54D0"/>
    <w:rsid w:val="00DE0A24"/>
    <w:rsid w:val="00DE2DE7"/>
    <w:rsid w:val="00DF65C9"/>
    <w:rsid w:val="00E04A69"/>
    <w:rsid w:val="00E14B9E"/>
    <w:rsid w:val="00E26E83"/>
    <w:rsid w:val="00E45276"/>
    <w:rsid w:val="00E6445E"/>
    <w:rsid w:val="00E74BF1"/>
    <w:rsid w:val="00E94294"/>
    <w:rsid w:val="00E96043"/>
    <w:rsid w:val="00EB05FF"/>
    <w:rsid w:val="00ED0273"/>
    <w:rsid w:val="00F017F8"/>
    <w:rsid w:val="00F42D75"/>
    <w:rsid w:val="00F61047"/>
    <w:rsid w:val="00F61C9C"/>
    <w:rsid w:val="00F754F5"/>
    <w:rsid w:val="00F82713"/>
    <w:rsid w:val="00F83976"/>
    <w:rsid w:val="00F91A2F"/>
    <w:rsid w:val="00FB00AC"/>
    <w:rsid w:val="00FF3A1F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2DE1"/>
  <w15:docId w15:val="{BE21F3B1-E7ED-4877-B4CB-1B2459B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CD7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87B2A"/>
    <w:pPr>
      <w:keepNext/>
      <w:widowControl w:val="0"/>
      <w:spacing w:after="0" w:line="240" w:lineRule="atLeast"/>
      <w:ind w:left="0" w:right="0" w:firstLine="0"/>
      <w:jc w:val="right"/>
      <w:outlineLvl w:val="0"/>
    </w:pPr>
    <w:rPr>
      <w:rFonts w:ascii="Calibri" w:hAnsi="Calibri"/>
      <w:b/>
      <w:color w:val="auto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7C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0B4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styleId="a7">
    <w:name w:val="annotation reference"/>
    <w:basedOn w:val="a0"/>
    <w:uiPriority w:val="99"/>
    <w:semiHidden/>
    <w:unhideWhenUsed/>
    <w:rsid w:val="00DA20B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A20B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A20B4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A20B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A20B4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character" w:styleId="ac">
    <w:name w:val="Hyperlink"/>
    <w:rsid w:val="00DA20B4"/>
    <w:rPr>
      <w:color w:val="0000FF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DA20B4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2333A8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styleId="ae">
    <w:name w:val="Emphasis"/>
    <w:basedOn w:val="a0"/>
    <w:uiPriority w:val="20"/>
    <w:qFormat/>
    <w:rsid w:val="00701232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C87B2A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C87B2A"/>
    <w:rPr>
      <w:rFonts w:ascii="Calibri" w:eastAsia="Times New Roman" w:hAnsi="Calibri" w:cs="Times New Roman"/>
      <w:b/>
      <w:sz w:val="24"/>
      <w:szCs w:val="20"/>
      <w:lang w:val="ru-RU" w:eastAsia="ru-RU"/>
    </w:rPr>
  </w:style>
  <w:style w:type="character" w:customStyle="1" w:styleId="docdata">
    <w:name w:val="docdata"/>
    <w:aliases w:val="docy,v5,2778,bqiaagaaeyqcaaagiaiaaaobawaabq4iaaaaaaaaaaaaaaaaaaaaaaaaaaaaaaaaaaaaaaaaaaaaaaaaaaaaaaaaaaaaaaaaaaaaaaaaaaaaaaaaaaaaaaaaaaaaaaaaaaaaaaaaaaaaaaaaaaaaaaaaaaaaaaaaaaaaaaaaaaaaaaaaaaaaaaaaaaaaaaaaaaaaaaaaaaaaaaaaaaaaaaaaaaaaaaaaaaaaaaaa"/>
    <w:basedOn w:val="a0"/>
    <w:rsid w:val="0084767B"/>
  </w:style>
  <w:style w:type="paragraph" w:styleId="HTML">
    <w:name w:val="HTML Preformatted"/>
    <w:basedOn w:val="a"/>
    <w:link w:val="HTML0"/>
    <w:uiPriority w:val="99"/>
    <w:unhideWhenUsed/>
    <w:rsid w:val="00817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1779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">
    <w:name w:val="Normal (Web)"/>
    <w:basedOn w:val="a"/>
    <w:uiPriority w:val="99"/>
    <w:semiHidden/>
    <w:unhideWhenUsed/>
    <w:rsid w:val="008177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uk-UA" w:eastAsia="uk-UA"/>
    </w:rPr>
  </w:style>
  <w:style w:type="paragraph" w:styleId="af0">
    <w:name w:val="footnote text"/>
    <w:basedOn w:val="a"/>
    <w:link w:val="af1"/>
    <w:uiPriority w:val="99"/>
    <w:semiHidden/>
    <w:unhideWhenUsed/>
    <w:rsid w:val="0081779B"/>
    <w:pPr>
      <w:spacing w:after="0" w:line="240" w:lineRule="auto"/>
      <w:ind w:left="0" w:right="0" w:firstLine="0"/>
      <w:jc w:val="left"/>
    </w:pPr>
    <w:rPr>
      <w:rFonts w:ascii="Calibri" w:hAnsi="Calibri"/>
      <w:color w:val="auto"/>
      <w:sz w:val="20"/>
      <w:szCs w:val="20"/>
      <w:lang w:val="uk-UA" w:eastAsia="uk-UA"/>
    </w:rPr>
  </w:style>
  <w:style w:type="character" w:customStyle="1" w:styleId="af1">
    <w:name w:val="Текст сноски Знак"/>
    <w:basedOn w:val="a0"/>
    <w:link w:val="af0"/>
    <w:uiPriority w:val="99"/>
    <w:semiHidden/>
    <w:rsid w:val="0081779B"/>
    <w:rPr>
      <w:rFonts w:ascii="Calibri" w:eastAsia="Times New Roman" w:hAnsi="Calibri" w:cs="Times New Roman"/>
      <w:sz w:val="20"/>
      <w:szCs w:val="20"/>
      <w:lang w:eastAsia="uk-UA"/>
    </w:rPr>
  </w:style>
  <w:style w:type="character" w:styleId="af2">
    <w:name w:val="footnote reference"/>
    <w:basedOn w:val="a0"/>
    <w:uiPriority w:val="99"/>
    <w:semiHidden/>
    <w:unhideWhenUsed/>
    <w:rsid w:val="0081779B"/>
    <w:rPr>
      <w:vertAlign w:val="superscript"/>
    </w:rPr>
  </w:style>
  <w:style w:type="table" w:styleId="af3">
    <w:name w:val="Table Grid"/>
    <w:basedOn w:val="a1"/>
    <w:uiPriority w:val="39"/>
    <w:rsid w:val="0081779B"/>
    <w:pPr>
      <w:spacing w:after="0" w:line="240" w:lineRule="auto"/>
    </w:pPr>
    <w:rPr>
      <w:rFonts w:ascii="Calibri" w:eastAsia="Calibri" w:hAnsi="Calibri" w:cs="Calibri"/>
    </w:rPr>
    <w:tblPr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f4">
    <w:name w:val="header"/>
    <w:basedOn w:val="a"/>
    <w:link w:val="af5"/>
    <w:uiPriority w:val="99"/>
    <w:unhideWhenUsed/>
    <w:rsid w:val="009E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E5F4C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6">
    <w:name w:val="footer"/>
    <w:basedOn w:val="a"/>
    <w:link w:val="af7"/>
    <w:uiPriority w:val="99"/>
    <w:unhideWhenUsed/>
    <w:rsid w:val="009E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E5F4C"/>
    <w:rPr>
      <w:rFonts w:ascii="Times New Roman" w:eastAsia="Times New Roman" w:hAnsi="Times New Roman" w:cs="Times New Roman"/>
      <w:color w:val="000000"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acancies@phc.org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C2856-3B93-43D4-8FD2-7AFE4633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4203</Words>
  <Characters>2396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i.dringova</cp:lastModifiedBy>
  <cp:revision>3</cp:revision>
  <dcterms:created xsi:type="dcterms:W3CDTF">2023-02-23T13:21:00Z</dcterms:created>
  <dcterms:modified xsi:type="dcterms:W3CDTF">2023-02-23T13:21:00Z</dcterms:modified>
</cp:coreProperties>
</file>