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4B" w:rsidRPr="00E934A7" w:rsidRDefault="00E934A7" w:rsidP="00116A4B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E934A7">
        <w:rPr>
          <w:rFonts w:ascii="Times New Roman" w:eastAsia="Times New Roman" w:hAnsi="Times New Roman" w:cs="Times New Roman"/>
          <w:sz w:val="32"/>
          <w:szCs w:val="32"/>
        </w:rPr>
        <w:t>Реліз оновлень реєстру хворих на туберкульоз</w:t>
      </w:r>
      <w:r w:rsidR="00116A4B" w:rsidRPr="00E934A7">
        <w:rPr>
          <w:rFonts w:ascii="Times New Roman" w:eastAsia="Times New Roman" w:hAnsi="Times New Roman" w:cs="Times New Roman"/>
          <w:sz w:val="32"/>
          <w:szCs w:val="32"/>
        </w:rPr>
        <w:t xml:space="preserve"> від </w:t>
      </w:r>
      <w:r w:rsidR="002B3468" w:rsidRPr="00E934A7">
        <w:rPr>
          <w:rFonts w:ascii="Times New Roman" w:eastAsia="Times New Roman" w:hAnsi="Times New Roman" w:cs="Times New Roman"/>
          <w:sz w:val="32"/>
          <w:szCs w:val="32"/>
          <w:lang w:val="ru-RU"/>
        </w:rPr>
        <w:t>01</w:t>
      </w:r>
      <w:r w:rsidR="002B3468" w:rsidRPr="00E934A7">
        <w:rPr>
          <w:rFonts w:ascii="Times New Roman" w:eastAsia="Times New Roman" w:hAnsi="Times New Roman" w:cs="Times New Roman"/>
          <w:sz w:val="32"/>
          <w:szCs w:val="32"/>
        </w:rPr>
        <w:t>.0</w:t>
      </w:r>
      <w:r w:rsidR="002B3468" w:rsidRPr="00E934A7">
        <w:rPr>
          <w:rFonts w:ascii="Times New Roman" w:eastAsia="Times New Roman" w:hAnsi="Times New Roman" w:cs="Times New Roman"/>
          <w:sz w:val="32"/>
          <w:szCs w:val="32"/>
          <w:lang w:val="ru-RU"/>
        </w:rPr>
        <w:t>3</w:t>
      </w:r>
      <w:r w:rsidR="00116A4B" w:rsidRPr="00E934A7">
        <w:rPr>
          <w:rFonts w:ascii="Times New Roman" w:eastAsia="Times New Roman" w:hAnsi="Times New Roman" w:cs="Times New Roman"/>
          <w:sz w:val="32"/>
          <w:szCs w:val="32"/>
        </w:rPr>
        <w:t>.2017</w:t>
      </w:r>
    </w:p>
    <w:p w:rsidR="00116A4B" w:rsidRPr="00E934A7" w:rsidRDefault="00116A4B" w:rsidP="00116A4B">
      <w:pPr>
        <w:pStyle w:val="1"/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>Цілі</w:t>
      </w:r>
    </w:p>
    <w:p w:rsidR="00116A4B" w:rsidRPr="00E934A7" w:rsidRDefault="00116A4B" w:rsidP="00116A4B">
      <w:pPr>
        <w:pStyle w:val="a5"/>
        <w:numPr>
          <w:ilvl w:val="0"/>
          <w:numId w:val="5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934A7">
        <w:rPr>
          <w:rFonts w:ascii="Times New Roman" w:eastAsia="Calibri" w:hAnsi="Times New Roman" w:cs="Times New Roman"/>
          <w:sz w:val="24"/>
          <w:szCs w:val="24"/>
        </w:rPr>
        <w:t>оновити форму ТБ-01-1;</w:t>
      </w:r>
    </w:p>
    <w:p w:rsidR="00116A4B" w:rsidRPr="00E934A7" w:rsidRDefault="00116A4B" w:rsidP="00116A4B">
      <w:pPr>
        <w:pStyle w:val="a5"/>
        <w:numPr>
          <w:ilvl w:val="0"/>
          <w:numId w:val="5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934A7">
        <w:rPr>
          <w:rFonts w:ascii="Times New Roman" w:eastAsia="Calibri" w:hAnsi="Times New Roman" w:cs="Times New Roman"/>
          <w:sz w:val="24"/>
          <w:szCs w:val="24"/>
        </w:rPr>
        <w:t>виправити логіку побудов</w:t>
      </w:r>
      <w:r w:rsidR="00E124C8" w:rsidRPr="00E934A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E934A7">
        <w:rPr>
          <w:rFonts w:ascii="Times New Roman" w:eastAsia="Calibri" w:hAnsi="Times New Roman" w:cs="Times New Roman"/>
          <w:sz w:val="24"/>
          <w:szCs w:val="24"/>
        </w:rPr>
        <w:t>змінної «</w:t>
      </w:r>
      <w:r w:rsidRPr="00E934A7">
        <w:rPr>
          <w:rFonts w:ascii="Times New Roman" w:eastAsia="Calibri" w:hAnsi="Times New Roman" w:cs="Times New Roman"/>
          <w:sz w:val="24"/>
          <w:szCs w:val="24"/>
        </w:rPr>
        <w:t>Кількіс</w:t>
      </w:r>
      <w:r w:rsidR="00E934A7">
        <w:rPr>
          <w:rFonts w:ascii="Times New Roman" w:eastAsia="Calibri" w:hAnsi="Times New Roman" w:cs="Times New Roman"/>
          <w:sz w:val="24"/>
          <w:szCs w:val="24"/>
        </w:rPr>
        <w:t>ть діб перебування у стаціонарі»</w:t>
      </w:r>
      <w:r w:rsidRPr="00E934A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32C5" w:rsidRPr="00E934A7" w:rsidRDefault="00116A4B" w:rsidP="00116A4B">
      <w:pPr>
        <w:pStyle w:val="a5"/>
        <w:numPr>
          <w:ilvl w:val="0"/>
          <w:numId w:val="5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934A7">
        <w:rPr>
          <w:rFonts w:ascii="Times New Roman" w:eastAsia="Calibri" w:hAnsi="Times New Roman" w:cs="Times New Roman"/>
          <w:sz w:val="24"/>
          <w:szCs w:val="24"/>
        </w:rPr>
        <w:t xml:space="preserve">додати звіти ВООЗ до модуля </w:t>
      </w:r>
      <w:r w:rsidR="00E934A7">
        <w:rPr>
          <w:rFonts w:ascii="Times New Roman" w:eastAsia="Calibri" w:hAnsi="Times New Roman" w:cs="Times New Roman"/>
          <w:sz w:val="24"/>
          <w:szCs w:val="24"/>
        </w:rPr>
        <w:t>«Звіти»</w:t>
      </w:r>
      <w:r w:rsidR="00D232C5" w:rsidRPr="00E934A7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116A4B" w:rsidRPr="00E934A7" w:rsidRDefault="00D232C5" w:rsidP="00116A4B">
      <w:pPr>
        <w:pStyle w:val="a5"/>
        <w:numPr>
          <w:ilvl w:val="0"/>
          <w:numId w:val="5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934A7">
        <w:rPr>
          <w:rFonts w:ascii="Times New Roman" w:eastAsia="Calibri" w:hAnsi="Times New Roman" w:cs="Times New Roman"/>
          <w:sz w:val="24"/>
          <w:szCs w:val="24"/>
        </w:rPr>
        <w:t xml:space="preserve">виправити формат даних експорту з </w:t>
      </w:r>
      <w:proofErr w:type="spellStart"/>
      <w:r w:rsidRPr="00E934A7">
        <w:rPr>
          <w:rFonts w:ascii="Times New Roman" w:eastAsia="Calibri" w:hAnsi="Times New Roman" w:cs="Times New Roman"/>
          <w:sz w:val="24"/>
          <w:szCs w:val="24"/>
        </w:rPr>
        <w:t>eTB</w:t>
      </w:r>
      <w:proofErr w:type="spellEnd"/>
      <w:r w:rsidR="00E93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34A7">
        <w:rPr>
          <w:rFonts w:ascii="Times New Roman" w:eastAsia="Calibri" w:hAnsi="Times New Roman" w:cs="Times New Roman"/>
          <w:sz w:val="24"/>
          <w:szCs w:val="24"/>
          <w:lang w:val="en-US"/>
        </w:rPr>
        <w:t>Manager</w:t>
      </w:r>
      <w:r w:rsidRPr="00E934A7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E934A7">
        <w:rPr>
          <w:rFonts w:ascii="Times New Roman" w:eastAsia="Calibri" w:hAnsi="Times New Roman" w:cs="Times New Roman"/>
          <w:sz w:val="24"/>
          <w:szCs w:val="24"/>
        </w:rPr>
        <w:t>QuanTB</w:t>
      </w:r>
      <w:proofErr w:type="spellEnd"/>
      <w:r w:rsidR="00116A4B" w:rsidRPr="00E934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6A4B" w:rsidRPr="00E934A7" w:rsidRDefault="00116A4B" w:rsidP="00116A4B">
      <w:pPr>
        <w:pStyle w:val="1"/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>Зміни у програмному забезпеченні</w:t>
      </w:r>
    </w:p>
    <w:p w:rsidR="00E124C8" w:rsidRPr="00E934A7" w:rsidRDefault="00E124C8" w:rsidP="00116A4B">
      <w:pPr>
        <w:pStyle w:val="2"/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>Аналіз даних</w:t>
      </w:r>
    </w:p>
    <w:p w:rsidR="00E124C8" w:rsidRPr="00E934A7" w:rsidRDefault="00E124C8" w:rsidP="00E124C8">
      <w:pPr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>Виправл</w:t>
      </w:r>
      <w:r w:rsidR="00E934A7">
        <w:rPr>
          <w:rFonts w:ascii="Times New Roman" w:hAnsi="Times New Roman" w:cs="Times New Roman"/>
          <w:sz w:val="24"/>
          <w:szCs w:val="24"/>
        </w:rPr>
        <w:t xml:space="preserve">ений алгоритм побудови змінної </w:t>
      </w:r>
      <w:r w:rsidR="00E934A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934A7">
        <w:rPr>
          <w:rFonts w:ascii="Times New Roman" w:hAnsi="Times New Roman" w:cs="Times New Roman"/>
          <w:sz w:val="24"/>
          <w:szCs w:val="24"/>
        </w:rPr>
        <w:t>Кількість діб пер</w:t>
      </w:r>
      <w:r w:rsidR="00E934A7">
        <w:rPr>
          <w:rFonts w:ascii="Times New Roman" w:hAnsi="Times New Roman" w:cs="Times New Roman"/>
          <w:sz w:val="24"/>
          <w:szCs w:val="24"/>
        </w:rPr>
        <w:t>ебування у стаціонарі</w:t>
      </w:r>
      <w:r w:rsidR="00E934A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934A7">
        <w:rPr>
          <w:rFonts w:ascii="Times New Roman" w:hAnsi="Times New Roman" w:cs="Times New Roman"/>
          <w:sz w:val="24"/>
          <w:szCs w:val="24"/>
        </w:rPr>
        <w:t>:</w:t>
      </w:r>
    </w:p>
    <w:p w:rsidR="00E124C8" w:rsidRPr="00E934A7" w:rsidRDefault="00E80C5B" w:rsidP="00E124C8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 xml:space="preserve">Коли </w:t>
      </w:r>
      <w:r w:rsidR="00E124C8" w:rsidRPr="00E934A7">
        <w:rPr>
          <w:rFonts w:ascii="Times New Roman" w:hAnsi="Times New Roman" w:cs="Times New Roman"/>
          <w:sz w:val="24"/>
          <w:szCs w:val="24"/>
        </w:rPr>
        <w:t>Дата госпіталізації та Дата виписки співпадають вважається за 1 день (до цього вважалося за 0), відповідно це мінімальне значення, бо день виписки рахується за цілий;</w:t>
      </w:r>
    </w:p>
    <w:p w:rsidR="00E124C8" w:rsidRPr="00E934A7" w:rsidRDefault="00E124C8" w:rsidP="00E124C8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>Кількість днів = 0 у фільтрі фактично означа</w:t>
      </w:r>
      <w:r w:rsidR="00E934A7">
        <w:rPr>
          <w:rFonts w:ascii="Times New Roman" w:hAnsi="Times New Roman" w:cs="Times New Roman"/>
          <w:sz w:val="24"/>
          <w:szCs w:val="24"/>
        </w:rPr>
        <w:t xml:space="preserve">є випадки, що ніколи не були </w:t>
      </w:r>
      <w:r w:rsidR="00E934A7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="00E934A7">
        <w:rPr>
          <w:rFonts w:ascii="Times New Roman" w:hAnsi="Times New Roman" w:cs="Times New Roman"/>
          <w:sz w:val="24"/>
          <w:szCs w:val="24"/>
          <w:lang w:val="ru-RU"/>
        </w:rPr>
        <w:t>стаціонарі</w:t>
      </w:r>
      <w:proofErr w:type="spellEnd"/>
      <w:r w:rsidR="00E934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32C5" w:rsidRPr="00E934A7" w:rsidRDefault="00D232C5" w:rsidP="00E124C8">
      <w:pPr>
        <w:pStyle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E934A7">
        <w:rPr>
          <w:rFonts w:ascii="Times New Roman" w:hAnsi="Times New Roman" w:cs="Times New Roman"/>
          <w:sz w:val="24"/>
          <w:szCs w:val="24"/>
          <w:lang w:val="en-US"/>
        </w:rPr>
        <w:t>QuanTB</w:t>
      </w:r>
      <w:proofErr w:type="spellEnd"/>
    </w:p>
    <w:p w:rsidR="00D232C5" w:rsidRPr="00E934A7" w:rsidRDefault="00D232C5" w:rsidP="00D232C5">
      <w:pPr>
        <w:rPr>
          <w:rFonts w:ascii="Times New Roman" w:eastAsia="Calibri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 xml:space="preserve">Проаналізувавши можливості програми </w:t>
      </w:r>
      <w:proofErr w:type="spellStart"/>
      <w:r w:rsidRPr="00E934A7">
        <w:rPr>
          <w:rFonts w:ascii="Times New Roman" w:eastAsia="Calibri" w:hAnsi="Times New Roman" w:cs="Times New Roman"/>
          <w:sz w:val="24"/>
          <w:szCs w:val="24"/>
        </w:rPr>
        <w:t>QuanTB</w:t>
      </w:r>
      <w:proofErr w:type="spellEnd"/>
      <w:r w:rsidRPr="00E934A7">
        <w:rPr>
          <w:rFonts w:ascii="Times New Roman" w:eastAsia="Calibri" w:hAnsi="Times New Roman" w:cs="Times New Roman"/>
          <w:sz w:val="24"/>
          <w:szCs w:val="24"/>
        </w:rPr>
        <w:t xml:space="preserve"> 4, для більш </w:t>
      </w:r>
      <w:r w:rsidR="003325D9" w:rsidRPr="00E934A7">
        <w:rPr>
          <w:rFonts w:ascii="Times New Roman" w:eastAsia="Calibri" w:hAnsi="Times New Roman" w:cs="Times New Roman"/>
          <w:sz w:val="24"/>
          <w:szCs w:val="24"/>
        </w:rPr>
        <w:t>вірного</w:t>
      </w:r>
      <w:r w:rsidRPr="00E934A7">
        <w:rPr>
          <w:rFonts w:ascii="Times New Roman" w:eastAsia="Calibri" w:hAnsi="Times New Roman" w:cs="Times New Roman"/>
          <w:sz w:val="24"/>
          <w:szCs w:val="24"/>
        </w:rPr>
        <w:t xml:space="preserve"> імпорту, назви </w:t>
      </w:r>
      <w:r w:rsidR="003325D9" w:rsidRPr="00E934A7">
        <w:rPr>
          <w:rFonts w:ascii="Times New Roman" w:eastAsia="Calibri" w:hAnsi="Times New Roman" w:cs="Times New Roman"/>
          <w:sz w:val="24"/>
          <w:szCs w:val="24"/>
        </w:rPr>
        <w:t>препаратів</w:t>
      </w:r>
      <w:r w:rsidRPr="00E934A7">
        <w:rPr>
          <w:rFonts w:ascii="Times New Roman" w:eastAsia="Calibri" w:hAnsi="Times New Roman" w:cs="Times New Roman"/>
          <w:sz w:val="24"/>
          <w:szCs w:val="24"/>
        </w:rPr>
        <w:t xml:space="preserve"> файлу експорту з </w:t>
      </w:r>
      <w:proofErr w:type="spellStart"/>
      <w:r w:rsidRPr="00E934A7">
        <w:rPr>
          <w:rFonts w:ascii="Times New Roman" w:eastAsia="Calibri" w:hAnsi="Times New Roman" w:cs="Times New Roman"/>
          <w:sz w:val="24"/>
          <w:szCs w:val="24"/>
        </w:rPr>
        <w:t>eTB</w:t>
      </w:r>
      <w:proofErr w:type="spellEnd"/>
      <w:r w:rsidR="003325D9" w:rsidRPr="00E934A7">
        <w:rPr>
          <w:rFonts w:ascii="Times New Roman" w:eastAsia="Calibri" w:hAnsi="Times New Roman" w:cs="Times New Roman"/>
          <w:sz w:val="24"/>
          <w:szCs w:val="24"/>
        </w:rPr>
        <w:t xml:space="preserve"> були змінені (прибраний термін придатності який додавався до назви препарату).</w:t>
      </w:r>
    </w:p>
    <w:p w:rsidR="00810009" w:rsidRPr="00E934A7" w:rsidRDefault="00C278E1" w:rsidP="00D232C5">
      <w:pPr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E934A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0B2344F" wp14:editId="7F8DA2EC">
            <wp:extent cx="2803663" cy="122103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675" cy="122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4A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F93BC8" w:rsidRPr="00E934A7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-&gt;</w:t>
      </w:r>
      <w:r w:rsidR="00F93BC8" w:rsidRPr="00E934A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810009" w:rsidRPr="00E934A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7B02B0C" wp14:editId="3C705A2E">
            <wp:extent cx="2652588" cy="95853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37" cy="95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C8" w:rsidRPr="00E934A7" w:rsidRDefault="00F93BC8" w:rsidP="00D232C5">
      <w:pPr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E934A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Тепер </w:t>
      </w:r>
      <w:proofErr w:type="spellStart"/>
      <w:r w:rsidRPr="00E934A7">
        <w:rPr>
          <w:rFonts w:ascii="Times New Roman" w:eastAsia="Calibri" w:hAnsi="Times New Roman" w:cs="Times New Roman"/>
          <w:sz w:val="24"/>
          <w:szCs w:val="24"/>
        </w:rPr>
        <w:t>QuanTB</w:t>
      </w:r>
      <w:proofErr w:type="spellEnd"/>
      <w:r w:rsidRPr="00E934A7">
        <w:rPr>
          <w:rFonts w:ascii="Times New Roman" w:eastAsia="Calibri" w:hAnsi="Times New Roman" w:cs="Times New Roman"/>
          <w:sz w:val="24"/>
          <w:szCs w:val="24"/>
        </w:rPr>
        <w:t xml:space="preserve"> буде правильно завантажувати препарат з розбиттям по серіях:</w:t>
      </w:r>
    </w:p>
    <w:p w:rsidR="00F93BC8" w:rsidRPr="00E934A7" w:rsidRDefault="00F93BC8" w:rsidP="00D232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34A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D406310" wp14:editId="6A253A2C">
            <wp:extent cx="6120765" cy="1304916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0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C8" w:rsidRPr="00E934A7" w:rsidRDefault="00F93BC8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br w:type="page"/>
      </w:r>
    </w:p>
    <w:p w:rsidR="00E124C8" w:rsidRPr="00E934A7" w:rsidRDefault="00E124C8" w:rsidP="00E124C8">
      <w:pPr>
        <w:pStyle w:val="2"/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lastRenderedPageBreak/>
        <w:t>Звіти</w:t>
      </w:r>
    </w:p>
    <w:p w:rsidR="00E124C8" w:rsidRPr="00E934A7" w:rsidRDefault="00E124C8" w:rsidP="00E124C8">
      <w:pPr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>Доданий блок звітів ВООЗ (після національних).</w:t>
      </w:r>
    </w:p>
    <w:p w:rsidR="00E124C8" w:rsidRPr="00E934A7" w:rsidRDefault="00A80CE2" w:rsidP="00E124C8">
      <w:pPr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1359043" wp14:editId="6EEC31DB">
            <wp:extent cx="4036116" cy="1783006"/>
            <wp:effectExtent l="19050" t="0" r="2484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116" cy="178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4C8" w:rsidRPr="00E934A7" w:rsidRDefault="00E124C8" w:rsidP="00E124C8">
      <w:pPr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 xml:space="preserve">Формат звітів відповідає </w:t>
      </w:r>
      <w:r w:rsidR="00F07D0E" w:rsidRPr="00E934A7">
        <w:rPr>
          <w:rFonts w:ascii="Times New Roman" w:hAnsi="Times New Roman" w:cs="Times New Roman"/>
          <w:sz w:val="24"/>
          <w:szCs w:val="24"/>
        </w:rPr>
        <w:t xml:space="preserve">вже існуючим - випадки, що </w:t>
      </w:r>
      <w:r w:rsidR="00E80C5B" w:rsidRPr="00E934A7">
        <w:rPr>
          <w:rFonts w:ascii="Times New Roman" w:hAnsi="Times New Roman" w:cs="Times New Roman"/>
          <w:sz w:val="24"/>
          <w:szCs w:val="24"/>
        </w:rPr>
        <w:t>за</w:t>
      </w:r>
      <w:r w:rsidR="00F07D0E" w:rsidRPr="00E934A7">
        <w:rPr>
          <w:rFonts w:ascii="Times New Roman" w:hAnsi="Times New Roman" w:cs="Times New Roman"/>
          <w:sz w:val="24"/>
          <w:szCs w:val="24"/>
        </w:rPr>
        <w:t>рах</w:t>
      </w:r>
      <w:r w:rsidR="00E80C5B" w:rsidRPr="00E934A7">
        <w:rPr>
          <w:rFonts w:ascii="Times New Roman" w:hAnsi="Times New Roman" w:cs="Times New Roman"/>
          <w:sz w:val="24"/>
          <w:szCs w:val="24"/>
        </w:rPr>
        <w:t>овані</w:t>
      </w:r>
      <w:r w:rsidR="00F07D0E" w:rsidRPr="00E934A7">
        <w:rPr>
          <w:rFonts w:ascii="Times New Roman" w:hAnsi="Times New Roman" w:cs="Times New Roman"/>
          <w:sz w:val="24"/>
          <w:szCs w:val="24"/>
        </w:rPr>
        <w:t xml:space="preserve"> у клітинках можна переглянути натисканням на цифру. </w:t>
      </w:r>
      <w:r w:rsidR="00E934A7" w:rsidRPr="00E934A7">
        <w:rPr>
          <w:rFonts w:ascii="Times New Roman" w:hAnsi="Times New Roman" w:cs="Times New Roman"/>
          <w:sz w:val="24"/>
          <w:szCs w:val="24"/>
        </w:rPr>
        <w:t>Верифікація</w:t>
      </w:r>
      <w:bookmarkStart w:id="0" w:name="_GoBack"/>
      <w:bookmarkEnd w:id="0"/>
      <w:r w:rsidR="00F07D0E" w:rsidRPr="00E934A7">
        <w:rPr>
          <w:rFonts w:ascii="Times New Roman" w:hAnsi="Times New Roman" w:cs="Times New Roman"/>
          <w:sz w:val="24"/>
          <w:szCs w:val="24"/>
        </w:rPr>
        <w:t xml:space="preserve"> даних (блок причин, чому випадки не потрапляють до звіту) на першому етапі обмежується лише списком випадків, що потрапляють у звіт, інші розділи блоку будуть додані на наступних етапах розробки.</w:t>
      </w:r>
    </w:p>
    <w:p w:rsidR="00F07D0E" w:rsidRPr="00E934A7" w:rsidRDefault="00F07D0E" w:rsidP="00E124C8">
      <w:pPr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6417E64" wp14:editId="499AA875">
            <wp:extent cx="2517416" cy="184900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504" cy="184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4B" w:rsidRPr="00E934A7" w:rsidRDefault="00116A4B" w:rsidP="00116A4B">
      <w:pPr>
        <w:pStyle w:val="2"/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>Додаток</w:t>
      </w:r>
    </w:p>
    <w:p w:rsidR="00353FA4" w:rsidRPr="00E934A7" w:rsidRDefault="00353FA4">
      <w:pPr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>Оновлена форма Додатку (ТБ-01-1) у відповідності з останньою офіційно затвердженою.</w:t>
      </w:r>
    </w:p>
    <w:p w:rsidR="00353FA4" w:rsidRPr="00E934A7" w:rsidRDefault="00353FA4">
      <w:pPr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>Було</w:t>
      </w:r>
    </w:p>
    <w:p w:rsidR="003F1D21" w:rsidRPr="00E934A7" w:rsidRDefault="00492B20">
      <w:pPr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D3D5A28" wp14:editId="45B89F93">
            <wp:extent cx="6120765" cy="28400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4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A4" w:rsidRPr="00E934A7" w:rsidRDefault="00353FA4">
      <w:pPr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>Тепер</w:t>
      </w:r>
    </w:p>
    <w:p w:rsidR="00341059" w:rsidRPr="00E934A7" w:rsidRDefault="00E244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34A7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56CEAB95" wp14:editId="51996385">
            <wp:extent cx="6119357" cy="380072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5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7" cy="380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059" w:rsidRPr="00E934A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48BD0D8" wp14:editId="02D794B0">
            <wp:extent cx="6119357" cy="19083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22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7" cy="19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A4" w:rsidRPr="00E934A7" w:rsidRDefault="00353FA4">
      <w:pPr>
        <w:rPr>
          <w:rFonts w:ascii="Times New Roman" w:hAnsi="Times New Roman" w:cs="Times New Roman"/>
          <w:b/>
          <w:sz w:val="24"/>
          <w:szCs w:val="24"/>
        </w:rPr>
      </w:pPr>
      <w:r w:rsidRPr="00E934A7">
        <w:rPr>
          <w:rFonts w:ascii="Times New Roman" w:hAnsi="Times New Roman" w:cs="Times New Roman"/>
          <w:b/>
          <w:sz w:val="24"/>
          <w:szCs w:val="24"/>
        </w:rPr>
        <w:t>Зміни:</w:t>
      </w:r>
    </w:p>
    <w:p w:rsidR="00353FA4" w:rsidRPr="00E934A7" w:rsidRDefault="00353FA4" w:rsidP="00353FA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>Перейменовані деякі поля: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53FA4" w:rsidRPr="00E934A7" w:rsidTr="00353FA4">
        <w:tc>
          <w:tcPr>
            <w:tcW w:w="4927" w:type="dxa"/>
          </w:tcPr>
          <w:p w:rsidR="00353FA4" w:rsidRPr="00E934A7" w:rsidRDefault="00353FA4" w:rsidP="00A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A7">
              <w:rPr>
                <w:rFonts w:ascii="Times New Roman" w:hAnsi="Times New Roman" w:cs="Times New Roman"/>
                <w:b/>
                <w:sz w:val="24"/>
                <w:szCs w:val="24"/>
              </w:rPr>
              <w:t>Стара назва</w:t>
            </w:r>
          </w:p>
        </w:tc>
        <w:tc>
          <w:tcPr>
            <w:tcW w:w="4928" w:type="dxa"/>
          </w:tcPr>
          <w:p w:rsidR="00353FA4" w:rsidRPr="00E934A7" w:rsidRDefault="00353FA4" w:rsidP="00A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A7">
              <w:rPr>
                <w:rFonts w:ascii="Times New Roman" w:hAnsi="Times New Roman" w:cs="Times New Roman"/>
                <w:b/>
                <w:sz w:val="24"/>
                <w:szCs w:val="24"/>
              </w:rPr>
              <w:t>Нова назва</w:t>
            </w:r>
          </w:p>
        </w:tc>
      </w:tr>
      <w:tr w:rsidR="00353FA4" w:rsidRPr="00E934A7" w:rsidTr="00353FA4">
        <w:tc>
          <w:tcPr>
            <w:tcW w:w="4927" w:type="dxa"/>
          </w:tcPr>
          <w:p w:rsidR="00353FA4" w:rsidRPr="00E934A7" w:rsidRDefault="00AC4433" w:rsidP="0035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A7">
              <w:rPr>
                <w:rFonts w:ascii="Times New Roman" w:hAnsi="Times New Roman" w:cs="Times New Roman"/>
                <w:sz w:val="24"/>
                <w:szCs w:val="24"/>
              </w:rPr>
              <w:t>Контакт із вогнища ТБ</w:t>
            </w:r>
          </w:p>
        </w:tc>
        <w:tc>
          <w:tcPr>
            <w:tcW w:w="4928" w:type="dxa"/>
          </w:tcPr>
          <w:p w:rsidR="00353FA4" w:rsidRPr="00E934A7" w:rsidRDefault="00AC4433" w:rsidP="0035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A7">
              <w:rPr>
                <w:rFonts w:ascii="Times New Roman" w:hAnsi="Times New Roman" w:cs="Times New Roman"/>
                <w:sz w:val="24"/>
                <w:szCs w:val="24"/>
              </w:rPr>
              <w:t>Контакт із хворим на туберкульоз (ТБ)</w:t>
            </w:r>
          </w:p>
        </w:tc>
      </w:tr>
      <w:tr w:rsidR="00353FA4" w:rsidRPr="00E934A7" w:rsidTr="00353FA4">
        <w:tc>
          <w:tcPr>
            <w:tcW w:w="4927" w:type="dxa"/>
          </w:tcPr>
          <w:p w:rsidR="00353FA4" w:rsidRPr="00E934A7" w:rsidRDefault="00AC4433" w:rsidP="0035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A7">
              <w:rPr>
                <w:rFonts w:ascii="Times New Roman" w:hAnsi="Times New Roman" w:cs="Times New Roman"/>
                <w:sz w:val="24"/>
                <w:szCs w:val="24"/>
              </w:rPr>
              <w:t>Медпрацівник</w:t>
            </w:r>
          </w:p>
        </w:tc>
        <w:tc>
          <w:tcPr>
            <w:tcW w:w="4928" w:type="dxa"/>
          </w:tcPr>
          <w:p w:rsidR="00353FA4" w:rsidRPr="00E934A7" w:rsidRDefault="00AC4433" w:rsidP="0035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A7">
              <w:rPr>
                <w:rFonts w:ascii="Times New Roman" w:hAnsi="Times New Roman" w:cs="Times New Roman"/>
                <w:sz w:val="24"/>
                <w:szCs w:val="24"/>
              </w:rPr>
              <w:t>Працівник закладу охорони здоров’я</w:t>
            </w:r>
          </w:p>
        </w:tc>
      </w:tr>
      <w:tr w:rsidR="00353FA4" w:rsidRPr="00E934A7" w:rsidTr="00353FA4">
        <w:tc>
          <w:tcPr>
            <w:tcW w:w="4927" w:type="dxa"/>
          </w:tcPr>
          <w:p w:rsidR="00353FA4" w:rsidRPr="00E934A7" w:rsidRDefault="00AC4433" w:rsidP="00353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34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Колишній ув'язнений або ув'язнений до СІЗО/в'язниці (за останні 2 роки)</w:t>
            </w:r>
          </w:p>
        </w:tc>
        <w:tc>
          <w:tcPr>
            <w:tcW w:w="4928" w:type="dxa"/>
          </w:tcPr>
          <w:p w:rsidR="00353FA4" w:rsidRPr="00E934A7" w:rsidRDefault="00AC4433" w:rsidP="00353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34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Особи ув’язнені або взяті під варту</w:t>
            </w:r>
          </w:p>
        </w:tc>
      </w:tr>
    </w:tbl>
    <w:p w:rsidR="00AC4433" w:rsidRPr="00E934A7" w:rsidRDefault="00AC4433" w:rsidP="00AC44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>Додано до відображення у Додатку поле Громадянин України.</w:t>
      </w:r>
    </w:p>
    <w:p w:rsidR="00353FA4" w:rsidRPr="00E934A7" w:rsidRDefault="00AC4433" w:rsidP="00AC44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>Додані нові поля:</w:t>
      </w:r>
    </w:p>
    <w:p w:rsidR="00AC4433" w:rsidRPr="00E934A7" w:rsidRDefault="00AC4433" w:rsidP="00AC443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>Контакт із хворим на туберкульоз (МР ТБ);</w:t>
      </w:r>
    </w:p>
    <w:p w:rsidR="00AC4433" w:rsidRPr="00E934A7" w:rsidRDefault="00AC4433" w:rsidP="00AC443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>Фіброзні змін в легенях на рентгенограмі без лікування;</w:t>
      </w:r>
    </w:p>
    <w:p w:rsidR="00AC4433" w:rsidRPr="00E934A7" w:rsidRDefault="00AC4433" w:rsidP="00AC443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>Курці;</w:t>
      </w:r>
    </w:p>
    <w:p w:rsidR="00AC4433" w:rsidRPr="00E934A7" w:rsidRDefault="00AC4433" w:rsidP="00AC443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 xml:space="preserve">Контакт з </w:t>
      </w:r>
      <w:proofErr w:type="spellStart"/>
      <w:r w:rsidRPr="00E934A7">
        <w:rPr>
          <w:rFonts w:ascii="Times New Roman" w:hAnsi="Times New Roman" w:cs="Times New Roman"/>
          <w:sz w:val="24"/>
          <w:szCs w:val="24"/>
        </w:rPr>
        <w:t>двуокисом</w:t>
      </w:r>
      <w:proofErr w:type="spellEnd"/>
      <w:r w:rsidRPr="00E934A7">
        <w:rPr>
          <w:rFonts w:ascii="Times New Roman" w:hAnsi="Times New Roman" w:cs="Times New Roman"/>
          <w:sz w:val="24"/>
          <w:szCs w:val="24"/>
        </w:rPr>
        <w:t xml:space="preserve"> кремнію;</w:t>
      </w:r>
    </w:p>
    <w:p w:rsidR="00AC4433" w:rsidRPr="00E934A7" w:rsidRDefault="00AC4433" w:rsidP="00AC443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>Працівник Державної кримінально-виконавчої служби України;</w:t>
      </w:r>
    </w:p>
    <w:p w:rsidR="00AC4433" w:rsidRPr="00E934A7" w:rsidRDefault="00AC4433" w:rsidP="00AC443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>З місць тимчасового перебування </w:t>
      </w:r>
      <w:hyperlink r:id="rId14" w:tooltip="Безпритульні" w:history="1">
        <w:r w:rsidRPr="00E934A7">
          <w:rPr>
            <w:rFonts w:ascii="Times New Roman" w:hAnsi="Times New Roman" w:cs="Times New Roman"/>
            <w:sz w:val="24"/>
            <w:szCs w:val="24"/>
          </w:rPr>
          <w:t>людей</w:t>
        </w:r>
      </w:hyperlink>
      <w:r w:rsidRPr="00E934A7">
        <w:rPr>
          <w:rFonts w:ascii="Times New Roman" w:hAnsi="Times New Roman" w:cs="Times New Roman"/>
          <w:sz w:val="24"/>
          <w:szCs w:val="24"/>
        </w:rPr>
        <w:t xml:space="preserve"> (притулки/гуртожитки).</w:t>
      </w:r>
    </w:p>
    <w:p w:rsidR="00AC4433" w:rsidRPr="00E934A7" w:rsidRDefault="00E24491" w:rsidP="00AC44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 xml:space="preserve">Сірим виділені </w:t>
      </w:r>
      <w:r w:rsidR="00AC4433" w:rsidRPr="00E934A7">
        <w:rPr>
          <w:rFonts w:ascii="Times New Roman" w:hAnsi="Times New Roman" w:cs="Times New Roman"/>
          <w:sz w:val="24"/>
          <w:szCs w:val="24"/>
        </w:rPr>
        <w:t>поля</w:t>
      </w:r>
      <w:r w:rsidRPr="00E934A7">
        <w:rPr>
          <w:rFonts w:ascii="Times New Roman" w:hAnsi="Times New Roman" w:cs="Times New Roman"/>
          <w:sz w:val="24"/>
          <w:szCs w:val="24"/>
        </w:rPr>
        <w:t>, які відсутні в новій офіційній формі</w:t>
      </w:r>
      <w:r w:rsidR="00AC4433" w:rsidRPr="00E934A7">
        <w:rPr>
          <w:rFonts w:ascii="Times New Roman" w:hAnsi="Times New Roman" w:cs="Times New Roman"/>
          <w:sz w:val="24"/>
          <w:szCs w:val="24"/>
        </w:rPr>
        <w:t>:</w:t>
      </w:r>
    </w:p>
    <w:p w:rsidR="00AC4433" w:rsidRPr="00E934A7" w:rsidRDefault="00AC4433" w:rsidP="00AC443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>Безробітний;</w:t>
      </w:r>
    </w:p>
    <w:p w:rsidR="00AC4433" w:rsidRPr="00E934A7" w:rsidRDefault="00AC4433" w:rsidP="00AC443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>Мігрант;</w:t>
      </w:r>
    </w:p>
    <w:p w:rsidR="00AC4433" w:rsidRPr="00E934A7" w:rsidRDefault="00AC4433" w:rsidP="00AC443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34A7">
        <w:rPr>
          <w:rFonts w:ascii="Times New Roman" w:hAnsi="Times New Roman" w:cs="Times New Roman"/>
          <w:sz w:val="24"/>
          <w:szCs w:val="24"/>
        </w:rPr>
        <w:t>Біженець/іммігрант.</w:t>
      </w:r>
    </w:p>
    <w:p w:rsidR="00AC4433" w:rsidRPr="00E934A7" w:rsidRDefault="00AC4433" w:rsidP="00353FA4">
      <w:pPr>
        <w:rPr>
          <w:rFonts w:ascii="Times New Roman" w:hAnsi="Times New Roman" w:cs="Times New Roman"/>
          <w:sz w:val="24"/>
          <w:szCs w:val="24"/>
        </w:rPr>
      </w:pPr>
    </w:p>
    <w:sectPr w:rsidR="00AC4433" w:rsidRPr="00E934A7" w:rsidSect="003028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36E"/>
    <w:multiLevelType w:val="hybridMultilevel"/>
    <w:tmpl w:val="227C78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47EF1"/>
    <w:multiLevelType w:val="hybridMultilevel"/>
    <w:tmpl w:val="7AD477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5A0"/>
    <w:multiLevelType w:val="hybridMultilevel"/>
    <w:tmpl w:val="5022AFE8"/>
    <w:lvl w:ilvl="0" w:tplc="CB40FE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4E2A"/>
    <w:multiLevelType w:val="hybridMultilevel"/>
    <w:tmpl w:val="D716E35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132888"/>
    <w:multiLevelType w:val="hybridMultilevel"/>
    <w:tmpl w:val="255CB2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9272B"/>
    <w:multiLevelType w:val="hybridMultilevel"/>
    <w:tmpl w:val="B830B5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2B20"/>
    <w:rsid w:val="00040B69"/>
    <w:rsid w:val="000631FA"/>
    <w:rsid w:val="00071548"/>
    <w:rsid w:val="000A54B7"/>
    <w:rsid w:val="000E174F"/>
    <w:rsid w:val="00116A4B"/>
    <w:rsid w:val="00116E8B"/>
    <w:rsid w:val="0029338D"/>
    <w:rsid w:val="002B3468"/>
    <w:rsid w:val="002C69C4"/>
    <w:rsid w:val="00302850"/>
    <w:rsid w:val="003325D9"/>
    <w:rsid w:val="00341059"/>
    <w:rsid w:val="00353FA4"/>
    <w:rsid w:val="00492B20"/>
    <w:rsid w:val="007C2A20"/>
    <w:rsid w:val="007D1CEC"/>
    <w:rsid w:val="00810009"/>
    <w:rsid w:val="00A80CE2"/>
    <w:rsid w:val="00AC4433"/>
    <w:rsid w:val="00C278E1"/>
    <w:rsid w:val="00C608C4"/>
    <w:rsid w:val="00D232C5"/>
    <w:rsid w:val="00E124C8"/>
    <w:rsid w:val="00E24491"/>
    <w:rsid w:val="00E80C5B"/>
    <w:rsid w:val="00E934A7"/>
    <w:rsid w:val="00F07D0E"/>
    <w:rsid w:val="00F1385F"/>
    <w:rsid w:val="00F562B8"/>
    <w:rsid w:val="00F9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50"/>
  </w:style>
  <w:style w:type="paragraph" w:styleId="1">
    <w:name w:val="heading 1"/>
    <w:basedOn w:val="a"/>
    <w:next w:val="a"/>
    <w:link w:val="10"/>
    <w:uiPriority w:val="9"/>
    <w:qFormat/>
    <w:rsid w:val="00116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6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B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3FA4"/>
    <w:pPr>
      <w:ind w:left="720"/>
      <w:contextualSpacing/>
    </w:pPr>
  </w:style>
  <w:style w:type="table" w:styleId="a6">
    <w:name w:val="Table Grid"/>
    <w:basedOn w:val="a1"/>
    <w:uiPriority w:val="59"/>
    <w:rsid w:val="00353F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16A4B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16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116A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16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uk.wikipedia.org/wiki/%D0%91%D0%B5%D0%B7%D0%BF%D1%80%D0%B8%D1%82%D1%83%D0%BB%D1%8C%D0%BD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alexxme</dc:creator>
  <cp:lastModifiedBy>User</cp:lastModifiedBy>
  <cp:revision>12</cp:revision>
  <dcterms:created xsi:type="dcterms:W3CDTF">2017-02-15T15:38:00Z</dcterms:created>
  <dcterms:modified xsi:type="dcterms:W3CDTF">2017-03-01T18:53:00Z</dcterms:modified>
</cp:coreProperties>
</file>