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EF" w:rsidRPr="001002EF" w:rsidRDefault="0033020F" w:rsidP="001002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2EF">
        <w:rPr>
          <w:rFonts w:ascii="Times New Roman" w:hAnsi="Times New Roman" w:cs="Times New Roman"/>
          <w:sz w:val="28"/>
          <w:szCs w:val="28"/>
          <w:lang w:val="uk-UA"/>
        </w:rPr>
        <w:t>З метою розрахунку потреби в протитуберкульозних препаратах для закупки за кошти Державного бюджету на 2019 рік, створено звіт «</w:t>
      </w:r>
      <w:r w:rsidR="00996F94" w:rsidRPr="001002EF">
        <w:rPr>
          <w:rFonts w:ascii="Times New Roman" w:hAnsi="Times New Roman" w:cs="Times New Roman"/>
          <w:sz w:val="28"/>
          <w:szCs w:val="28"/>
          <w:lang w:val="uk-UA"/>
        </w:rPr>
        <w:t>Експорт даних для розрахунку потреби в протитуберкульозних препаратах</w:t>
      </w:r>
      <w:r w:rsidRPr="001002E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002EF" w:rsidRPr="001002EF">
        <w:rPr>
          <w:lang w:val="uk-UA"/>
        </w:rPr>
        <w:t xml:space="preserve"> </w:t>
      </w:r>
      <w:r w:rsidR="001002EF" w:rsidRPr="001002EF">
        <w:rPr>
          <w:lang w:val="uk-UA"/>
        </w:rPr>
        <w:t>»</w:t>
      </w:r>
      <w:r w:rsidR="001002EF" w:rsidRPr="001002EF">
        <w:rPr>
          <w:rFonts w:ascii="Times New Roman" w:hAnsi="Times New Roman" w:cs="Times New Roman"/>
          <w:sz w:val="28"/>
          <w:szCs w:val="28"/>
        </w:rPr>
        <w:t xml:space="preserve">, </w:t>
      </w:r>
      <w:r w:rsidR="001002EF" w:rsidRPr="001002EF">
        <w:rPr>
          <w:rFonts w:ascii="Times New Roman" w:hAnsi="Times New Roman" w:cs="Times New Roman"/>
          <w:sz w:val="28"/>
          <w:szCs w:val="28"/>
          <w:lang w:val="uk-UA"/>
        </w:rPr>
        <w:t>що надає можливість підрахунку :</w:t>
      </w:r>
    </w:p>
    <w:p w:rsidR="001002EF" w:rsidRPr="001002EF" w:rsidRDefault="001002EF" w:rsidP="001002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2EF">
        <w:rPr>
          <w:rFonts w:ascii="Times New Roman" w:hAnsi="Times New Roman" w:cs="Times New Roman"/>
          <w:sz w:val="28"/>
          <w:szCs w:val="28"/>
          <w:lang w:val="uk-UA"/>
        </w:rPr>
        <w:t>кількість випадків ХРТБ;</w:t>
      </w:r>
    </w:p>
    <w:p w:rsidR="001002EF" w:rsidRPr="001002EF" w:rsidRDefault="001002EF" w:rsidP="001002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2EF">
        <w:rPr>
          <w:rFonts w:ascii="Times New Roman" w:hAnsi="Times New Roman" w:cs="Times New Roman"/>
          <w:sz w:val="28"/>
          <w:szCs w:val="28"/>
          <w:lang w:val="uk-UA"/>
        </w:rPr>
        <w:t>кількість випадків МРТБ;</w:t>
      </w:r>
    </w:p>
    <w:p w:rsidR="001002EF" w:rsidRPr="001002EF" w:rsidRDefault="001002EF" w:rsidP="001002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2EF">
        <w:rPr>
          <w:rFonts w:ascii="Times New Roman" w:hAnsi="Times New Roman" w:cs="Times New Roman"/>
          <w:sz w:val="28"/>
          <w:szCs w:val="28"/>
          <w:lang w:val="uk-UA"/>
        </w:rPr>
        <w:t>кількість випадків пре-РРТБ (Фт);</w:t>
      </w:r>
    </w:p>
    <w:p w:rsidR="001002EF" w:rsidRPr="001002EF" w:rsidRDefault="001002EF" w:rsidP="001002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2EF">
        <w:rPr>
          <w:rFonts w:ascii="Times New Roman" w:hAnsi="Times New Roman" w:cs="Times New Roman"/>
          <w:sz w:val="28"/>
          <w:szCs w:val="28"/>
          <w:lang w:val="uk-UA"/>
        </w:rPr>
        <w:t>кількість випадків пре-РРТБ (Ін) ;</w:t>
      </w:r>
    </w:p>
    <w:p w:rsidR="001002EF" w:rsidRPr="001002EF" w:rsidRDefault="001002EF" w:rsidP="001002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2EF">
        <w:rPr>
          <w:rFonts w:ascii="Times New Roman" w:hAnsi="Times New Roman" w:cs="Times New Roman"/>
          <w:sz w:val="28"/>
          <w:szCs w:val="28"/>
          <w:lang w:val="uk-UA"/>
        </w:rPr>
        <w:t>кількість випадків РРТБ;</w:t>
      </w:r>
    </w:p>
    <w:p w:rsidR="0033020F" w:rsidRPr="001002EF" w:rsidRDefault="001002EF" w:rsidP="001002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2EF">
        <w:rPr>
          <w:rFonts w:ascii="Times New Roman" w:hAnsi="Times New Roman" w:cs="Times New Roman"/>
          <w:sz w:val="28"/>
          <w:szCs w:val="28"/>
          <w:lang w:val="uk-UA"/>
        </w:rPr>
        <w:t>решта випадків ХРТБ.</w:t>
      </w:r>
    </w:p>
    <w:p w:rsidR="0033020F" w:rsidRPr="00CB5D4D" w:rsidRDefault="0033020F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4638675" cy="11076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668" cy="11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0F" w:rsidRPr="00CB5D4D" w:rsidRDefault="0033020F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33020F" w:rsidRPr="00CB5D4D" w:rsidRDefault="0033020F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 Фільтри вибору даних:</w:t>
      </w:r>
    </w:p>
    <w:p w:rsidR="0033020F" w:rsidRPr="00CB5D4D" w:rsidRDefault="00AB3B8E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4695825" cy="2894377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12" cy="28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0F" w:rsidRPr="00CB5D4D" w:rsidRDefault="0033020F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AB3B8E" w:rsidRPr="00CB5D4D" w:rsidRDefault="00996F94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В результаті отримаємо звіт.</w:t>
      </w:r>
    </w:p>
    <w:p w:rsidR="00AB3B8E" w:rsidRPr="00CB5D4D" w:rsidRDefault="00AB3B8E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 wp14:anchorId="21B44083" wp14:editId="1B1B9C90">
            <wp:extent cx="6187076" cy="41148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532" cy="41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8E" w:rsidRPr="00CB5D4D" w:rsidRDefault="00AB3B8E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996F94" w:rsidRPr="00CB5D4D" w:rsidRDefault="001622B0" w:rsidP="00C632D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E2149" w:rsidRPr="00CB5D4D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з поставкою від МОЗ нових ПТП по всіх регіонах  внесені нові лікарські засоби</w:t>
      </w:r>
      <w:r w:rsidR="008E2149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996F94" w:rsidRPr="00CB5D4D" w:rsidRDefault="008E2149" w:rsidP="000E42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«Ізоніазид сироп, флакон, 200 мл», «Рифапентин табл., капс., драже, 150 мг»,</w:t>
      </w:r>
    </w:p>
    <w:p w:rsidR="00996F94" w:rsidRPr="00CB5D4D" w:rsidRDefault="008E2149" w:rsidP="000E42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«Етамбутол табл., капс., драже, 100 мг», </w:t>
      </w:r>
    </w:p>
    <w:p w:rsidR="00996F94" w:rsidRPr="00CB5D4D" w:rsidRDefault="008E2149" w:rsidP="000E42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«Амікацин амп., флак., шприц , 1000 мг», </w:t>
      </w:r>
    </w:p>
    <w:p w:rsidR="00996F94" w:rsidRPr="00CB5D4D" w:rsidRDefault="008E2149" w:rsidP="000E42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«Етіонамід табл., капс., драже, 125 мг»,</w:t>
      </w:r>
    </w:p>
    <w:p w:rsidR="00996F94" w:rsidRPr="00CB5D4D" w:rsidRDefault="008E2149" w:rsidP="000E42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«Левофлоксацин табл., капс., драже, 100 мг», </w:t>
      </w:r>
    </w:p>
    <w:p w:rsidR="00996F94" w:rsidRPr="00CB5D4D" w:rsidRDefault="008E2149" w:rsidP="000E42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«Моксифлоксацин табл., капс., драже, 100 мг», </w:t>
      </w:r>
    </w:p>
    <w:p w:rsidR="00996F94" w:rsidRPr="00CB5D4D" w:rsidRDefault="008E2149" w:rsidP="000E42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«Циклосерин табл., капс., драже, 125 мг», </w:t>
      </w:r>
    </w:p>
    <w:p w:rsidR="00996F94" w:rsidRPr="00CB5D4D" w:rsidRDefault="008E2149" w:rsidP="000E42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«Іміпенем з циластатином порошок для інфузій 500 мг/500 мг у флаконах», </w:t>
      </w:r>
    </w:p>
    <w:p w:rsidR="00996F94" w:rsidRPr="00CB5D4D" w:rsidRDefault="008E2149" w:rsidP="000E42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«Амоксицилін з клав. Кислотою порошок для розчину для ін’єкцій у флаконах, 1000 мг/200 мг»,</w:t>
      </w:r>
    </w:p>
    <w:p w:rsidR="00996F94" w:rsidRPr="00CB5D4D" w:rsidRDefault="008E2149" w:rsidP="000E42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«Амоксицилін з клав.кислотою пляшки, флак. (сироп), 125 мг/31,25 мг в 5 мл»</w:t>
      </w:r>
      <w:r w:rsidR="00AB3B8E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96F94" w:rsidRPr="00CB5D4D" w:rsidRDefault="00AB3B8E" w:rsidP="000E42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«R 2 табл., капс., драже , 75 мг/50 мг»</w:t>
      </w:r>
      <w:r w:rsidR="001622B0" w:rsidRPr="00CB5D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2149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020F" w:rsidRDefault="008E2149" w:rsidP="00C632D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622B0" w:rsidRPr="00CB5D4D">
        <w:rPr>
          <w:rFonts w:ascii="Times New Roman" w:hAnsi="Times New Roman" w:cs="Times New Roman"/>
          <w:sz w:val="28"/>
          <w:szCs w:val="28"/>
          <w:lang w:val="uk-UA"/>
        </w:rPr>
        <w:t>отрим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ано</w:t>
      </w:r>
      <w:r w:rsidR="001622B0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послідовності найменувань лікарських засобів. Усі ПТП, які отримані від МОЗ відобража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1622B0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у Звіті по області, як фінансування </w:t>
      </w:r>
      <w:r w:rsidR="001622B0" w:rsidRPr="00CB5D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Державного бюджету  (Залишок препарату на початок звітного періоду, од. - колонка №5, Отримано препарату за звітний місяць, од. - колонка №9, Фактичне використання за звітній період, од. - колонка №13,  Залишок препарату на кінець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звітного</w:t>
      </w:r>
      <w:r w:rsidR="001622B0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періоду, од,- колонка №25 та інші колонки, згідно формі звіту).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22B0" w:rsidRPr="00CB5D4D">
        <w:rPr>
          <w:rFonts w:ascii="Times New Roman" w:hAnsi="Times New Roman" w:cs="Times New Roman"/>
          <w:sz w:val="28"/>
          <w:szCs w:val="28"/>
          <w:lang w:val="uk-UA"/>
        </w:rPr>
        <w:t>ові ПТП відобража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1622B0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в усіх інших звітах Реєстру.</w:t>
      </w:r>
    </w:p>
    <w:p w:rsidR="00206DE8" w:rsidRPr="00206DE8" w:rsidRDefault="00206DE8" w:rsidP="00206D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DE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206DE8">
        <w:rPr>
          <w:rFonts w:ascii="Times New Roman" w:hAnsi="Times New Roman" w:cs="Times New Roman"/>
          <w:sz w:val="28"/>
          <w:szCs w:val="28"/>
          <w:lang w:val="uk-UA"/>
        </w:rPr>
        <w:t>звіту «Експорт залишків для QuanTB»</w:t>
      </w:r>
      <w:r w:rsidRPr="00206DE8">
        <w:rPr>
          <w:rFonts w:ascii="Times New Roman" w:hAnsi="Times New Roman" w:cs="Times New Roman"/>
          <w:sz w:val="28"/>
          <w:szCs w:val="28"/>
          <w:lang w:val="uk-UA"/>
        </w:rPr>
        <w:t xml:space="preserve"> додано джерело фінансування препаратів «Разом - Разом (ГФ, ГФ/ДБ, МОЗ, Місцевий бюджет, МСФ)».</w:t>
      </w:r>
    </w:p>
    <w:p w:rsidR="00206DE8" w:rsidRDefault="00206DE8" w:rsidP="00206DE8">
      <w:pPr>
        <w:keepNext/>
      </w:pPr>
      <w:r>
        <w:rPr>
          <w:noProof/>
          <w:lang w:eastAsia="ru-RU"/>
        </w:rPr>
        <w:drawing>
          <wp:inline distT="0" distB="0" distL="0" distR="0">
            <wp:extent cx="5362575" cy="320205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12" cy="321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E8" w:rsidRPr="00206DE8" w:rsidRDefault="00206DE8" w:rsidP="00206DE8">
      <w:pPr>
        <w:pStyle w:val="a3"/>
      </w:pPr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D57AF">
        <w:rPr>
          <w:noProof/>
        </w:rPr>
        <w:t>4</w:t>
      </w:r>
      <w:r>
        <w:fldChar w:fldCharType="end"/>
      </w:r>
    </w:p>
    <w:p w:rsidR="00206DE8" w:rsidRDefault="00206DE8" w:rsidP="00206DE8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128FA">
        <w:rPr>
          <w:rFonts w:ascii="Times New Roman" w:hAnsi="Times New Roman" w:cs="Times New Roman"/>
          <w:sz w:val="28"/>
          <w:szCs w:val="28"/>
          <w:lang w:val="uk-UA"/>
        </w:rPr>
        <w:t>Забезпечено коректне формування звіту «Експорт залишків для QuanTB».</w:t>
      </w:r>
    </w:p>
    <w:p w:rsidR="00206DE8" w:rsidRDefault="00206DE8" w:rsidP="00206DE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28FA">
        <w:rPr>
          <w:rFonts w:ascii="Times New Roman" w:hAnsi="Times New Roman" w:cs="Times New Roman"/>
          <w:sz w:val="28"/>
          <w:szCs w:val="28"/>
          <w:lang w:val="uk-UA"/>
        </w:rPr>
        <w:t xml:space="preserve"> дешборді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додана</w:t>
      </w:r>
      <w:r w:rsidRPr="00A128FA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відслідкувати кількість випадків МРТБ (Ріф ТБ, МРТБ, РРТБ), які мають результат "лікування перерване" через 6 місяців від початку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DE8" w:rsidRDefault="00206DE8" w:rsidP="00206DE8">
      <w:pPr>
        <w:keepNext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94978" wp14:editId="20647FC0">
            <wp:extent cx="5943600" cy="1809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E8" w:rsidRDefault="00206DE8" w:rsidP="00206DE8">
      <w:pPr>
        <w:pStyle w:val="a3"/>
      </w:pPr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D57AF">
        <w:rPr>
          <w:noProof/>
        </w:rPr>
        <w:t>5</w:t>
      </w:r>
      <w:r>
        <w:fldChar w:fldCharType="end"/>
      </w:r>
    </w:p>
    <w:p w:rsidR="00206DE8" w:rsidRDefault="00206DE8" w:rsidP="00206DE8">
      <w:pPr>
        <w:rPr>
          <w:lang w:val="uk-UA"/>
        </w:rPr>
      </w:pPr>
    </w:p>
    <w:p w:rsidR="00C0147F" w:rsidRPr="00CB5D4D" w:rsidRDefault="00C632D3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96E33" w:rsidRPr="00CB5D4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0147F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о розділу "результати лікування" </w:t>
      </w:r>
      <w:r w:rsidR="00CB5D4D" w:rsidRPr="00CB5D4D">
        <w:rPr>
          <w:rFonts w:ascii="Times New Roman" w:hAnsi="Times New Roman" w:cs="Times New Roman"/>
          <w:sz w:val="28"/>
          <w:szCs w:val="28"/>
          <w:lang w:val="uk-UA"/>
        </w:rPr>
        <w:t>внесені</w:t>
      </w:r>
      <w:r w:rsidR="00296E33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47F" w:rsidRPr="00CB5D4D">
        <w:rPr>
          <w:rFonts w:ascii="Times New Roman" w:hAnsi="Times New Roman" w:cs="Times New Roman"/>
          <w:sz w:val="28"/>
          <w:szCs w:val="28"/>
          <w:lang w:val="uk-UA"/>
        </w:rPr>
        <w:t>наступні пункти:</w:t>
      </w:r>
    </w:p>
    <w:p w:rsidR="00C0147F" w:rsidRPr="00CB5D4D" w:rsidRDefault="00C0147F" w:rsidP="00AF38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1. Загальний аналіз крові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07A7" w:rsidRPr="00CB5D4D" w:rsidRDefault="007007A7" w:rsidP="000E4222">
      <w:pPr>
        <w:keepNext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5934075" cy="14573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AF" w:rsidRPr="00CB5D4D" w:rsidRDefault="007007A7" w:rsidP="000E4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C0147F" w:rsidRPr="00CB5D4D" w:rsidRDefault="00C0147F" w:rsidP="000E42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2. Біохімічний аналіз крові та елек</w:t>
      </w:r>
      <w:r w:rsidR="007007A7" w:rsidRPr="00CB5D4D">
        <w:rPr>
          <w:rFonts w:ascii="Times New Roman" w:hAnsi="Times New Roman" w:cs="Times New Roman"/>
          <w:sz w:val="28"/>
          <w:szCs w:val="28"/>
          <w:lang w:val="uk-UA"/>
        </w:rPr>
        <w:t>тролітний баланс.</w:t>
      </w:r>
    </w:p>
    <w:p w:rsidR="007007A7" w:rsidRPr="00CB5D4D" w:rsidRDefault="007007A7" w:rsidP="000E4222">
      <w:pPr>
        <w:keepNext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229844A5" wp14:editId="468E399E">
            <wp:extent cx="5953125" cy="214044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32" cy="215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A7" w:rsidRPr="00CB5D4D" w:rsidRDefault="007007A7" w:rsidP="000E4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AF387B" w:rsidRDefault="00C0147F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3. Тест на вагітність   </w:t>
      </w:r>
    </w:p>
    <w:p w:rsidR="00F61DAF" w:rsidRPr="00CB5D4D" w:rsidRDefault="00F61DAF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110FD049" wp14:editId="26B62D1B">
            <wp:extent cx="5940425" cy="82252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AF" w:rsidRPr="00CB5D4D" w:rsidRDefault="00F61DAF" w:rsidP="000E4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311FA3" w:rsidRDefault="007007A7" w:rsidP="00311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До пунктів «Загальний аналіз крові», «Біохімічний аналіз крові та електролітний баланс», «Тест на вагітність» додано «Новий результат» та «Дослідження не проводилось»</w:t>
      </w:r>
      <w:r w:rsidR="00311FA3" w:rsidRPr="00311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7A7" w:rsidRPr="00CB5D4D" w:rsidRDefault="007007A7" w:rsidP="00311F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7E5BE092" wp14:editId="25C34AC2">
            <wp:extent cx="5617810" cy="126555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089" cy="12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A7" w:rsidRPr="00CB5D4D" w:rsidRDefault="007007A7" w:rsidP="000E4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F61DAF" w:rsidRPr="00CB5D4D" w:rsidRDefault="00F61DAF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Додана форма «Тест на вагітність»</w:t>
      </w:r>
      <w:r w:rsidR="002B42AD" w:rsidRPr="00CB5D4D">
        <w:rPr>
          <w:rFonts w:ascii="Times New Roman" w:hAnsi="Times New Roman" w:cs="Times New Roman"/>
          <w:sz w:val="28"/>
          <w:szCs w:val="28"/>
          <w:lang w:val="uk-UA"/>
        </w:rPr>
        <w:t>, яка має наступні поля :</w:t>
      </w:r>
    </w:p>
    <w:p w:rsidR="002B42AD" w:rsidRPr="00CB5D4D" w:rsidRDefault="002B42AD" w:rsidP="000E4222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збору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- вибір з календаря;</w:t>
      </w:r>
    </w:p>
    <w:p w:rsidR="002B42AD" w:rsidRPr="00CB5D4D" w:rsidRDefault="002B42AD" w:rsidP="000E4222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 - вибір з випадаючого списку. Значення для випадаючого списку : позитивний, негативний, сумнівний;</w:t>
      </w:r>
    </w:p>
    <w:p w:rsidR="002B42AD" w:rsidRPr="00CB5D4D" w:rsidRDefault="002B42AD" w:rsidP="000E4222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коментар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F3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- текстове поле.</w:t>
      </w:r>
    </w:p>
    <w:p w:rsidR="00F61DAF" w:rsidRPr="00CB5D4D" w:rsidRDefault="002B42AD" w:rsidP="000E4222">
      <w:pPr>
        <w:keepNext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5762625" cy="210220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45" cy="21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AF" w:rsidRPr="00CB5D4D" w:rsidRDefault="00F61DAF" w:rsidP="000E4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C2369B" w:rsidRPr="00CB5D4D" w:rsidRDefault="00C2369B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Додана форма «Загальний аналіз крові», яка має наступні поля :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дата збору - вибір з календаря;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гемоглобін, еритроцити, тромбоцити, лейкоцити  - числове поле;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інтерпретація результату - вибір з випадаючого списку. Значення для випадаючого списку : в межах норми, підвищення значення показника; зменшення значення показника;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коментарі- текстове поле.</w:t>
      </w:r>
    </w:p>
    <w:p w:rsidR="00C2369B" w:rsidRPr="00CB5D4D" w:rsidRDefault="00C2369B" w:rsidP="000E4222">
      <w:pPr>
        <w:keepNext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7E5F72C6" wp14:editId="2EC30546">
            <wp:extent cx="5934075" cy="42005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9B" w:rsidRPr="00CB5D4D" w:rsidRDefault="00C2369B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>
        <w:rPr>
          <w:rFonts w:ascii="Times New Roman" w:hAnsi="Times New Roman" w:cs="Times New Roman"/>
          <w:noProof/>
          <w:sz w:val="28"/>
          <w:szCs w:val="28"/>
          <w:lang w:val="uk-UA"/>
        </w:rPr>
        <w:t>11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C2369B" w:rsidRPr="00CB5D4D" w:rsidRDefault="00C2369B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Додана форма «Біохімічний аналіз крові та електролітний баланс», яка має наступні поля :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дата збору - вибір з календаря;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АлАТ, АсАТ, білірубін, креатинін, кліренс креатиніну, сечова кислота, загальний білок, альбумін, амілаза, калій- числове поле;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інтерпретація результату - вибір з випадаючого списку. Значення для випадаючого списку : в межах норми, підвищення значення показника; зменшення значення показника;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коментарі - текстове поле.</w:t>
      </w:r>
    </w:p>
    <w:p w:rsidR="00C2369B" w:rsidRPr="00CB5D4D" w:rsidRDefault="00C2369B" w:rsidP="000E4222">
      <w:pPr>
        <w:keepNext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04D3C243" wp14:editId="4AD038CA">
            <wp:extent cx="4924425" cy="6187098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862" cy="619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9B" w:rsidRPr="00CB5D4D" w:rsidRDefault="00C2369B" w:rsidP="000E4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>
        <w:rPr>
          <w:rFonts w:ascii="Times New Roman" w:hAnsi="Times New Roman" w:cs="Times New Roman"/>
          <w:noProof/>
          <w:sz w:val="28"/>
          <w:szCs w:val="28"/>
          <w:lang w:val="uk-UA"/>
        </w:rPr>
        <w:t>12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F61DAF" w:rsidRPr="00CB5D4D" w:rsidRDefault="00EC1572" w:rsidP="00C632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901FA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розділу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0FF" w:rsidRPr="00CB5D4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A20FF" w:rsidRPr="00CB5D4D">
        <w:rPr>
          <w:rFonts w:ascii="Times New Roman" w:hAnsi="Times New Roman" w:cs="Times New Roman"/>
          <w:sz w:val="28"/>
          <w:szCs w:val="28"/>
          <w:lang w:val="uk-UA"/>
        </w:rPr>
        <w:t>ХI. ДАНІ ЛАБОРАТОРНОГО ДОСЛІДЖЕННЯ ТА ВИСНОВКИ СПЕЦІАЛІСТІВ НА ПОЧАТКУ ЛІКУВАННЯ ТА В ПРОЦЕСІ ЛІКУВАННЯ ХВОРОГО НА МР ТБ</w:t>
      </w:r>
      <w:r w:rsidR="000A20FF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01FA" w:rsidRPr="00CB5D4D">
        <w:rPr>
          <w:rFonts w:ascii="Times New Roman" w:hAnsi="Times New Roman" w:cs="Times New Roman"/>
          <w:sz w:val="28"/>
          <w:szCs w:val="28"/>
          <w:lang w:val="uk-UA"/>
        </w:rPr>
        <w:t>форми «</w:t>
      </w:r>
      <w:r w:rsidR="002901FA" w:rsidRPr="00CB5D4D">
        <w:rPr>
          <w:rFonts w:ascii="Times New Roman" w:hAnsi="Times New Roman" w:cs="Times New Roman"/>
          <w:sz w:val="28"/>
          <w:szCs w:val="28"/>
          <w:lang w:val="uk-UA"/>
        </w:rPr>
        <w:t>ТБ 01-МР ТБ</w:t>
      </w:r>
      <w:r w:rsidR="002901FA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» додані результати </w:t>
      </w:r>
      <w:r w:rsidR="00C2369B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</w:t>
      </w:r>
      <w:r w:rsidR="00C2369B" w:rsidRPr="00CB5D4D">
        <w:rPr>
          <w:rFonts w:ascii="Times New Roman" w:hAnsi="Times New Roman" w:cs="Times New Roman"/>
          <w:sz w:val="28"/>
          <w:szCs w:val="28"/>
          <w:lang w:val="uk-UA"/>
        </w:rPr>
        <w:t>«Загальний аналіз крові»</w:t>
      </w:r>
      <w:r w:rsidR="00C2369B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369B" w:rsidRPr="00CB5D4D">
        <w:rPr>
          <w:rFonts w:ascii="Times New Roman" w:hAnsi="Times New Roman" w:cs="Times New Roman"/>
          <w:sz w:val="28"/>
          <w:szCs w:val="28"/>
          <w:lang w:val="uk-UA"/>
        </w:rPr>
        <w:t>«Біохімічний аналіз крові та електролітний баланс»</w:t>
      </w:r>
      <w:r w:rsidR="00C2369B"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369B" w:rsidRPr="00CB5D4D">
        <w:rPr>
          <w:rFonts w:ascii="Times New Roman" w:hAnsi="Times New Roman" w:cs="Times New Roman"/>
          <w:sz w:val="28"/>
          <w:szCs w:val="28"/>
          <w:lang w:val="uk-UA"/>
        </w:rPr>
        <w:t>«Тест на вагітність»</w:t>
      </w:r>
      <w:r w:rsidR="00C2369B" w:rsidRPr="00CB5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369B" w:rsidRPr="00CB5D4D" w:rsidRDefault="00C2369B" w:rsidP="000E42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«Загальний аналіз крові»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містить: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гемоглобін;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еритроцити;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ейкоцити;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ромбоцити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369B" w:rsidRPr="00CB5D4D" w:rsidRDefault="00C2369B" w:rsidP="000E4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lastRenderedPageBreak/>
        <w:t>«Біохімічний аналіз крові та електролітний баланс»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АлАТ;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АсАТ;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білірубін;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креатинін;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кліренс креатиніну;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сечова кислота;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загальний білок;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альбумін;</w:t>
      </w:r>
    </w:p>
    <w:p w:rsidR="00C2369B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амілаза;</w:t>
      </w:r>
    </w:p>
    <w:p w:rsidR="000A20FF" w:rsidRPr="00CB5D4D" w:rsidRDefault="00C2369B" w:rsidP="000E4222">
      <w:pPr>
        <w:pStyle w:val="a4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калій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D4D" w:rsidRPr="00CB5D4D" w:rsidRDefault="00CB5D4D" w:rsidP="000E42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«ХI. ДАНІ ЛАБОРАТОРНОГО ДОСЛІДЖЕННЯ ТА ВИСНОВКИ СПЕЦІАЛІСТІВ НА ПОЧАТКУ ЛІКУВАННЯ ТА В ПРОЦЕСІ ЛІКУВАННЯ ХВОРОГО НА МР ТБ» форми «ТБ 01-МР ТБ»</w:t>
      </w:r>
    </w:p>
    <w:p w:rsidR="000A20FF" w:rsidRPr="00CB5D4D" w:rsidRDefault="000A20FF" w:rsidP="000E4222">
      <w:pPr>
        <w:keepNext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5943600" cy="2286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FA" w:rsidRDefault="000A20FF" w:rsidP="000E4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>
        <w:rPr>
          <w:rFonts w:ascii="Times New Roman" w:hAnsi="Times New Roman" w:cs="Times New Roman"/>
          <w:noProof/>
          <w:sz w:val="28"/>
          <w:szCs w:val="28"/>
          <w:lang w:val="uk-UA"/>
        </w:rPr>
        <w:t>13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850431" w:rsidRPr="00850431" w:rsidRDefault="00850431" w:rsidP="008504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431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коректне відображення для </w:t>
      </w:r>
      <w:r w:rsidRPr="008504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результатів пошуку пацієнта для випадків у стані підозра у колонці «Дата народження» відображається рік</w:t>
      </w:r>
      <w:r w:rsidRPr="00850431">
        <w:rPr>
          <w:rFonts w:ascii="Times New Roman" w:hAnsi="Times New Roman" w:cs="Times New Roman"/>
          <w:sz w:val="28"/>
          <w:szCs w:val="28"/>
        </w:rPr>
        <w:t xml:space="preserve"> </w:t>
      </w:r>
      <w:r w:rsidRPr="008504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народження,  що вписує лаборант у лабораторному модулі при створені випадку.</w:t>
      </w:r>
    </w:p>
    <w:p w:rsidR="00850431" w:rsidRDefault="0074603B" w:rsidP="00850431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6162675" cy="2601579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37" cy="261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31" w:rsidRPr="00206DE8" w:rsidRDefault="00850431" w:rsidP="00850431">
      <w:pPr>
        <w:pStyle w:val="a3"/>
        <w:rPr>
          <w:lang w:val="uk-UA"/>
        </w:rPr>
      </w:pPr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D57AF">
        <w:rPr>
          <w:noProof/>
        </w:rPr>
        <w:t>14</w:t>
      </w:r>
      <w:r>
        <w:fldChar w:fldCharType="end"/>
      </w:r>
    </w:p>
    <w:p w:rsidR="00206DE8" w:rsidRPr="00850431" w:rsidRDefault="00206DE8" w:rsidP="0074603B">
      <w:pPr>
        <w:shd w:val="clear" w:color="auto" w:fill="FFFFFF"/>
        <w:ind w:right="1005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504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випадку у стані підозри :</w:t>
      </w:r>
    </w:p>
    <w:p w:rsidR="00206DE8" w:rsidRPr="00850431" w:rsidRDefault="00206DE8" w:rsidP="00206DE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10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4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вилучена можливість об’єднання з іншим випадком</w:t>
      </w:r>
      <w:r w:rsidRPr="008504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6DE8" w:rsidRPr="00850431" w:rsidRDefault="00206DE8" w:rsidP="00206DE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10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4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вилучена можливість відновити випадок</w:t>
      </w:r>
      <w:r w:rsidRPr="008504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6DE8" w:rsidRDefault="00206DE8" w:rsidP="00206DE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10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504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закрити випадок можливо лише з результатом «Діагноз туберкульозу знятий».</w:t>
      </w:r>
    </w:p>
    <w:p w:rsidR="0074603B" w:rsidRDefault="0074603B" w:rsidP="0074603B">
      <w:pPr>
        <w:pStyle w:val="a4"/>
        <w:shd w:val="clear" w:color="auto" w:fill="FFFFFF"/>
        <w:spacing w:after="0" w:line="240" w:lineRule="auto"/>
        <w:ind w:left="360" w:right="10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4603B" w:rsidRDefault="0074603B" w:rsidP="0074603B">
      <w:pPr>
        <w:keepNext/>
        <w:shd w:val="clear" w:color="auto" w:fill="FFFFFF"/>
        <w:spacing w:after="0" w:line="240" w:lineRule="auto"/>
        <w:ind w:right="1005"/>
        <w:jc w:val="both"/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5943600" cy="16459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3B" w:rsidRDefault="0074603B" w:rsidP="0074603B">
      <w:pPr>
        <w:pStyle w:val="a3"/>
        <w:jc w:val="both"/>
      </w:pPr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D57AF">
        <w:rPr>
          <w:noProof/>
        </w:rPr>
        <w:t>15</w:t>
      </w:r>
      <w:r>
        <w:fldChar w:fldCharType="end"/>
      </w:r>
    </w:p>
    <w:p w:rsidR="0074603B" w:rsidRDefault="0074603B" w:rsidP="0074603B">
      <w:pPr>
        <w:keepNext/>
      </w:pPr>
      <w:r>
        <w:rPr>
          <w:noProof/>
          <w:lang w:eastAsia="ru-RU"/>
        </w:rPr>
        <w:drawing>
          <wp:inline distT="0" distB="0" distL="0" distR="0">
            <wp:extent cx="5943600" cy="192024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3B" w:rsidRDefault="0074603B" w:rsidP="0074603B">
      <w:pPr>
        <w:pStyle w:val="a3"/>
      </w:pPr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D57AF">
        <w:rPr>
          <w:noProof/>
        </w:rPr>
        <w:t>16</w:t>
      </w:r>
      <w:r>
        <w:fldChar w:fldCharType="end"/>
      </w:r>
    </w:p>
    <w:p w:rsidR="00FC5049" w:rsidRDefault="00FC5049" w:rsidP="00FC5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формі «Стійкість до»</w:t>
      </w:r>
      <w:r w:rsidRPr="00FC5049">
        <w:rPr>
          <w:rFonts w:ascii="Times New Roman" w:hAnsi="Times New Roman" w:cs="Times New Roman"/>
          <w:sz w:val="28"/>
          <w:szCs w:val="28"/>
          <w:lang w:val="uk-UA"/>
        </w:rPr>
        <w:t xml:space="preserve"> додано поле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C5049">
        <w:rPr>
          <w:rFonts w:ascii="Times New Roman" w:hAnsi="Times New Roman" w:cs="Times New Roman"/>
          <w:sz w:val="28"/>
          <w:szCs w:val="28"/>
          <w:lang w:val="uk-UA"/>
        </w:rPr>
        <w:t>«Дата отримання культури»</w:t>
      </w:r>
      <w:r w:rsidRPr="00FC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вибір з календаря.</w:t>
      </w:r>
    </w:p>
    <w:p w:rsidR="00FC5049" w:rsidRDefault="00FC5049" w:rsidP="00FC5049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1371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49" w:rsidRDefault="00FC5049" w:rsidP="00FC5049">
      <w:pPr>
        <w:pStyle w:val="a3"/>
        <w:jc w:val="both"/>
      </w:pPr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D57AF">
        <w:rPr>
          <w:noProof/>
        </w:rPr>
        <w:t>17</w:t>
      </w:r>
      <w:r>
        <w:fldChar w:fldCharType="end"/>
      </w:r>
    </w:p>
    <w:p w:rsidR="00670525" w:rsidRPr="00097735" w:rsidRDefault="00670525" w:rsidP="00670525">
      <w:pPr>
        <w:shd w:val="clear" w:color="auto" w:fill="FFFFFF"/>
        <w:ind w:right="100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35">
        <w:rPr>
          <w:rFonts w:ascii="Times New Roman" w:hAnsi="Times New Roman" w:cs="Times New Roman"/>
          <w:sz w:val="28"/>
          <w:szCs w:val="28"/>
          <w:lang w:val="uk-UA"/>
        </w:rPr>
        <w:t>Внесені зміни до форми «Молекулярно-генетичні дослідження» :</w:t>
      </w:r>
    </w:p>
    <w:p w:rsidR="00670525" w:rsidRDefault="00670525" w:rsidP="00ED57AF">
      <w:pPr>
        <w:shd w:val="clear" w:color="auto" w:fill="FFFFFF"/>
        <w:ind w:right="100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735">
        <w:rPr>
          <w:rFonts w:ascii="Times New Roman" w:hAnsi="Times New Roman" w:cs="Times New Roman"/>
          <w:sz w:val="28"/>
          <w:szCs w:val="28"/>
          <w:lang w:val="uk-UA"/>
        </w:rPr>
        <w:t>Для метод дослідження «Xpert» додано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вносити результати :</w:t>
      </w:r>
    </w:p>
    <w:p w:rsidR="00670525" w:rsidRPr="00756FCC" w:rsidRDefault="00670525" w:rsidP="006705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6FCC">
        <w:rPr>
          <w:rFonts w:ascii="Times New Roman" w:hAnsi="Times New Roman" w:cs="Times New Roman"/>
          <w:sz w:val="28"/>
          <w:szCs w:val="28"/>
          <w:lang w:val="uk-UA"/>
        </w:rPr>
        <w:t>Виявлена МБТ, R-;</w:t>
      </w:r>
    </w:p>
    <w:p w:rsidR="00670525" w:rsidRPr="00756FCC" w:rsidRDefault="00670525" w:rsidP="006705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6FCC">
        <w:rPr>
          <w:rFonts w:ascii="Times New Roman" w:hAnsi="Times New Roman" w:cs="Times New Roman"/>
          <w:sz w:val="28"/>
          <w:szCs w:val="28"/>
          <w:lang w:val="uk-UA"/>
        </w:rPr>
        <w:t>Виявлена МБТ, R+;</w:t>
      </w:r>
    </w:p>
    <w:p w:rsidR="00670525" w:rsidRPr="00756FCC" w:rsidRDefault="00670525" w:rsidP="006705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6FCC">
        <w:rPr>
          <w:rFonts w:ascii="Times New Roman" w:hAnsi="Times New Roman" w:cs="Times New Roman"/>
          <w:sz w:val="28"/>
          <w:szCs w:val="28"/>
          <w:lang w:val="uk-UA"/>
        </w:rPr>
        <w:t>МБТ не виявлено;</w:t>
      </w:r>
    </w:p>
    <w:p w:rsidR="00670525" w:rsidRPr="00756FCC" w:rsidRDefault="00670525" w:rsidP="006705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6FCC">
        <w:rPr>
          <w:rFonts w:ascii="Times New Roman" w:hAnsi="Times New Roman" w:cs="Times New Roman"/>
          <w:sz w:val="28"/>
          <w:szCs w:val="28"/>
          <w:lang w:val="uk-UA"/>
        </w:rPr>
        <w:t>Виявлена МБТ, СЛІДИ;</w:t>
      </w:r>
    </w:p>
    <w:p w:rsidR="00670525" w:rsidRPr="00756FCC" w:rsidRDefault="00670525" w:rsidP="0067052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56FCC">
        <w:rPr>
          <w:rFonts w:ascii="Times New Roman" w:hAnsi="Times New Roman" w:cs="Times New Roman"/>
          <w:sz w:val="28"/>
          <w:szCs w:val="28"/>
          <w:lang w:val="uk-UA"/>
        </w:rPr>
        <w:t>МБТ не виявлено, СЛІДИ.</w:t>
      </w:r>
    </w:p>
    <w:p w:rsidR="00670525" w:rsidRPr="00AB0F2A" w:rsidRDefault="00670525" w:rsidP="00AB0F2A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B0F2A">
        <w:rPr>
          <w:rFonts w:ascii="Times New Roman" w:hAnsi="Times New Roman" w:cs="Times New Roman"/>
          <w:sz w:val="28"/>
          <w:szCs w:val="28"/>
          <w:lang w:val="uk-UA"/>
        </w:rPr>
        <w:t>Для метод дослідження «GenoType» додано можливість вносити результати :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МБТ не виявлено;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МБТ, мутацій не виявлено;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rpoB мутація (резистентність до рифампіцину);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rpoB мутація (гетерорезистентність до рифампіцину);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rpoB делеція (резистентність до рифампіцину);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katG мутація (резистентністю до ізоніазиду);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katG мутація (гетерорезистентність до ізоніазиду);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katG делеція (резистентність до ізоніазиду);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inhA мутація, що асоціюється з гетерорезистентністю до ізоніазиду);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inhA мутація (гетерорезистентність до ізоніазиду);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inhA делеція (резистентність до ізоніазиду);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gyrA мутація (резистентність до фторхінолонів);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gyrA мутація (гетерорезистентність до фторхінолонів);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 xml:space="preserve">Виявлена МБТ та в гені gyrA делеція (резистентність до фторхінолонів); 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gyrВ мутація (резистентність до фторхінолонів);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Виявлена МБТ та в гені gyrВ мутація (гетерорезистентність до фторхінолонів);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gyrВ делеція (резистентність до фторхінолонів);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rrs мутація (резистентність до ін’єкційних препаратів Km, Am, Cm.);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rrs мутація (гетерорезистентність до ін’єкційних препаратів Km, Am, Cm.);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rrs делеція (резистентність до ін’єкційних препаратів Km та Cm. 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eis мутація (резистентність до низьких концентрацій Km);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eis мутація (гетерорезистентність до низьких концентрацій Km);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Виявлена МБТ та в гені eis делеція (резистентність до низьких концентрацій Km);</w:t>
      </w:r>
    </w:p>
    <w:p w:rsidR="00670525" w:rsidRPr="00311FA3" w:rsidRDefault="00670525" w:rsidP="00AB0F2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FA3">
        <w:rPr>
          <w:rFonts w:ascii="Times New Roman" w:hAnsi="Times New Roman" w:cs="Times New Roman"/>
          <w:sz w:val="28"/>
          <w:szCs w:val="28"/>
          <w:lang w:val="uk-UA"/>
        </w:rPr>
        <w:t>Зразок підлягає повторному дослідженню.</w:t>
      </w:r>
    </w:p>
    <w:p w:rsidR="00A33D61" w:rsidRPr="00340C2C" w:rsidRDefault="00097735" w:rsidP="00340C2C">
      <w:pPr>
        <w:rPr>
          <w:rFonts w:ascii="Times New Roman" w:hAnsi="Times New Roman" w:cs="Times New Roman"/>
          <w:sz w:val="28"/>
          <w:szCs w:val="28"/>
        </w:rPr>
      </w:pPr>
      <w:r w:rsidRPr="00340C2C">
        <w:rPr>
          <w:rFonts w:ascii="Times New Roman" w:hAnsi="Times New Roman" w:cs="Times New Roman"/>
          <w:sz w:val="28"/>
          <w:szCs w:val="28"/>
        </w:rPr>
        <w:t>Внесені зміни до форми «Молекулярно-генетичні дослідження» :</w:t>
      </w:r>
    </w:p>
    <w:p w:rsidR="00097735" w:rsidRPr="00340C2C" w:rsidRDefault="00097735" w:rsidP="00340C2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C2C">
        <w:rPr>
          <w:rFonts w:ascii="Times New Roman" w:hAnsi="Times New Roman" w:cs="Times New Roman"/>
          <w:sz w:val="28"/>
          <w:szCs w:val="28"/>
          <w:lang w:val="uk-UA"/>
        </w:rPr>
        <w:t>Для метод дослідження «Xpert» додано результати: «Виявлена МБТ, R не визначено», «Invalid результат», «Помилка».</w:t>
      </w:r>
    </w:p>
    <w:p w:rsidR="00097735" w:rsidRPr="00340C2C" w:rsidRDefault="00097735" w:rsidP="00340C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0C2C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5934075" cy="18859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35" w:rsidRPr="00340C2C" w:rsidRDefault="00097735" w:rsidP="00340C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0C2C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340C2C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340C2C">
        <w:rPr>
          <w:rFonts w:ascii="Times New Roman" w:hAnsi="Times New Roman" w:cs="Times New Roman"/>
          <w:sz w:val="28"/>
          <w:szCs w:val="28"/>
          <w:lang w:val="uk-UA"/>
        </w:rPr>
        <w:instrText xml:space="preserve"> SEQ Рис. \* ARABIC </w:instrText>
      </w:r>
      <w:r w:rsidRPr="00340C2C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ED57AF" w:rsidRPr="00340C2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340C2C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ED57AF" w:rsidRPr="00340C2C" w:rsidRDefault="00097735" w:rsidP="00340C2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0C2C">
        <w:rPr>
          <w:rFonts w:ascii="Times New Roman" w:hAnsi="Times New Roman" w:cs="Times New Roman"/>
          <w:sz w:val="28"/>
          <w:szCs w:val="28"/>
          <w:lang w:val="uk-UA"/>
        </w:rPr>
        <w:t>Для метод дослідження «GenoType» додана можливість вибору результатів за препаратами.</w:t>
      </w:r>
    </w:p>
    <w:p w:rsidR="00097735" w:rsidRDefault="00097735" w:rsidP="00097735">
      <w:pPr>
        <w:keepNext/>
        <w:shd w:val="clear" w:color="auto" w:fill="FFFFFF"/>
        <w:spacing w:after="0" w:line="240" w:lineRule="auto"/>
        <w:ind w:left="360" w:right="1005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18002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35" w:rsidRPr="00097735" w:rsidRDefault="00097735" w:rsidP="000977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D57AF">
        <w:rPr>
          <w:noProof/>
        </w:rPr>
        <w:t>19</w:t>
      </w:r>
      <w:r>
        <w:fldChar w:fldCharType="end"/>
      </w:r>
    </w:p>
    <w:p w:rsidR="008F220C" w:rsidRPr="008F220C" w:rsidRDefault="008F220C" w:rsidP="00A33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створені молекулярно-генетичного</w:t>
      </w:r>
      <w:r w:rsidRPr="00ED57A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результатів :</w:t>
      </w:r>
      <w:r w:rsidRPr="008F2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C2C">
        <w:rPr>
          <w:rFonts w:ascii="Times New Roman" w:hAnsi="Times New Roman" w:cs="Times New Roman"/>
          <w:sz w:val="28"/>
          <w:szCs w:val="28"/>
          <w:lang w:val="uk-UA"/>
        </w:rPr>
        <w:t>«Виявлена МБТ, R не визначено», «Invalid результат», «Помилка»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Pr="00311FA3">
        <w:rPr>
          <w:rFonts w:ascii="Times New Roman" w:hAnsi="Times New Roman" w:cs="Times New Roman"/>
          <w:sz w:val="28"/>
          <w:szCs w:val="28"/>
          <w:lang w:val="uk-UA"/>
        </w:rPr>
        <w:t>МБТ не виявлено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311FA3">
        <w:rPr>
          <w:rFonts w:ascii="Times New Roman" w:hAnsi="Times New Roman" w:cs="Times New Roman"/>
          <w:sz w:val="28"/>
          <w:szCs w:val="28"/>
          <w:lang w:val="uk-UA"/>
        </w:rPr>
        <w:t>Зразок підлягає повторному дослідженню</w:t>
      </w:r>
      <w:r>
        <w:rPr>
          <w:rFonts w:ascii="Times New Roman" w:hAnsi="Times New Roman" w:cs="Times New Roman"/>
          <w:sz w:val="28"/>
          <w:szCs w:val="28"/>
          <w:lang w:val="uk-UA"/>
        </w:rPr>
        <w:t>» автоматично не створюються результати досліджень «</w:t>
      </w:r>
      <w:r w:rsidRPr="008F220C">
        <w:rPr>
          <w:rFonts w:ascii="Times New Roman" w:hAnsi="Times New Roman" w:cs="Times New Roman"/>
          <w:sz w:val="28"/>
          <w:szCs w:val="28"/>
          <w:lang w:val="uk-UA"/>
        </w:rPr>
        <w:t>Культуральні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8F220C">
        <w:rPr>
          <w:rFonts w:ascii="Times New Roman" w:hAnsi="Times New Roman" w:cs="Times New Roman"/>
          <w:sz w:val="28"/>
          <w:szCs w:val="28"/>
          <w:lang w:val="uk-UA"/>
        </w:rPr>
        <w:t>Стійкість до</w:t>
      </w:r>
      <w:r w:rsidR="00F900C1">
        <w:rPr>
          <w:rFonts w:ascii="Times New Roman" w:hAnsi="Times New Roman" w:cs="Times New Roman"/>
          <w:sz w:val="28"/>
          <w:szCs w:val="28"/>
          <w:lang w:val="uk-UA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C5049" w:rsidRPr="00FC5049" w:rsidRDefault="00ED57AF" w:rsidP="00A33D61">
      <w:pPr>
        <w:spacing w:after="0" w:line="36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5D4D"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і «Результати досліджень» для таблиці «</w:t>
      </w:r>
      <w:r w:rsidRPr="00ED57AF">
        <w:rPr>
          <w:rFonts w:ascii="Times New Roman" w:hAnsi="Times New Roman" w:cs="Times New Roman"/>
          <w:sz w:val="28"/>
          <w:szCs w:val="28"/>
          <w:lang w:val="uk-UA"/>
        </w:rPr>
        <w:t>Молекулярно-генетичні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виправлено відображення колонки «</w:t>
      </w:r>
      <w:r w:rsidRPr="00ED57AF">
        <w:rPr>
          <w:rFonts w:ascii="Times New Roman" w:hAnsi="Times New Roman" w:cs="Times New Roman"/>
          <w:sz w:val="28"/>
          <w:szCs w:val="28"/>
          <w:lang w:val="uk-UA"/>
        </w:rPr>
        <w:t>Метод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D57AF" w:rsidRDefault="00ED57AF" w:rsidP="00ED57AF">
      <w:pPr>
        <w:keepNext/>
        <w:shd w:val="clear" w:color="auto" w:fill="FFFFFF"/>
        <w:ind w:right="1005"/>
        <w:jc w:val="both"/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3600" cy="9334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49" w:rsidRPr="00FC5049" w:rsidRDefault="00ED57AF" w:rsidP="00ED57A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>
        <w:rPr>
          <w:noProof/>
        </w:rPr>
        <w:t>20</w:t>
      </w:r>
      <w:r>
        <w:fldChar w:fldCharType="end"/>
      </w:r>
    </w:p>
    <w:p w:rsidR="0074603B" w:rsidRPr="0074603B" w:rsidRDefault="0074603B" w:rsidP="0074603B">
      <w:pPr>
        <w:rPr>
          <w:lang w:val="uk-UA"/>
        </w:rPr>
      </w:pPr>
    </w:p>
    <w:sectPr w:rsidR="0074603B" w:rsidRPr="0074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3BC"/>
    <w:multiLevelType w:val="hybridMultilevel"/>
    <w:tmpl w:val="760C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60A"/>
    <w:multiLevelType w:val="hybridMultilevel"/>
    <w:tmpl w:val="01CA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943"/>
    <w:multiLevelType w:val="hybridMultilevel"/>
    <w:tmpl w:val="C4404EA4"/>
    <w:lvl w:ilvl="0" w:tplc="6C60043A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lang w:val="ru-RU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FD20F5"/>
    <w:multiLevelType w:val="hybridMultilevel"/>
    <w:tmpl w:val="93F8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E46C2"/>
    <w:multiLevelType w:val="hybridMultilevel"/>
    <w:tmpl w:val="70B6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C1A07"/>
    <w:multiLevelType w:val="hybridMultilevel"/>
    <w:tmpl w:val="6D48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2A4F"/>
    <w:multiLevelType w:val="hybridMultilevel"/>
    <w:tmpl w:val="9C14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4EED"/>
    <w:multiLevelType w:val="hybridMultilevel"/>
    <w:tmpl w:val="57E4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B2B40"/>
    <w:multiLevelType w:val="hybridMultilevel"/>
    <w:tmpl w:val="064E4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0F"/>
    <w:rsid w:val="00082007"/>
    <w:rsid w:val="00085B6F"/>
    <w:rsid w:val="00097735"/>
    <w:rsid w:val="000A20FF"/>
    <w:rsid w:val="000E4222"/>
    <w:rsid w:val="001002EF"/>
    <w:rsid w:val="001622B0"/>
    <w:rsid w:val="00206DE8"/>
    <w:rsid w:val="002901FA"/>
    <w:rsid w:val="00296E33"/>
    <w:rsid w:val="002B42AD"/>
    <w:rsid w:val="00311FA3"/>
    <w:rsid w:val="0033020F"/>
    <w:rsid w:val="00340C2C"/>
    <w:rsid w:val="00670525"/>
    <w:rsid w:val="007007A7"/>
    <w:rsid w:val="007411BF"/>
    <w:rsid w:val="0074603B"/>
    <w:rsid w:val="00756FCC"/>
    <w:rsid w:val="00776B1F"/>
    <w:rsid w:val="00850431"/>
    <w:rsid w:val="008E2149"/>
    <w:rsid w:val="008F220C"/>
    <w:rsid w:val="00996F94"/>
    <w:rsid w:val="00A128FA"/>
    <w:rsid w:val="00A33D61"/>
    <w:rsid w:val="00A648F2"/>
    <w:rsid w:val="00AB0F2A"/>
    <w:rsid w:val="00AB3B8E"/>
    <w:rsid w:val="00AF387B"/>
    <w:rsid w:val="00B30293"/>
    <w:rsid w:val="00C0147F"/>
    <w:rsid w:val="00C2369B"/>
    <w:rsid w:val="00C632D3"/>
    <w:rsid w:val="00CB5D4D"/>
    <w:rsid w:val="00CF293B"/>
    <w:rsid w:val="00EC1572"/>
    <w:rsid w:val="00ED57AF"/>
    <w:rsid w:val="00F61DAF"/>
    <w:rsid w:val="00F831AB"/>
    <w:rsid w:val="00F900C1"/>
    <w:rsid w:val="00FA156F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27B2-1CE8-481D-980B-8FB3B572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302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99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31</cp:revision>
  <dcterms:created xsi:type="dcterms:W3CDTF">2019-03-29T15:48:00Z</dcterms:created>
  <dcterms:modified xsi:type="dcterms:W3CDTF">2019-03-29T18:18:00Z</dcterms:modified>
</cp:coreProperties>
</file>