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2"/>
        <w:gridCol w:w="3619"/>
        <w:gridCol w:w="2208"/>
        <w:gridCol w:w="960"/>
        <w:gridCol w:w="1474"/>
      </w:tblGrid>
      <w:tr w:rsidR="007063B2" w14:paraId="0D06604A" w14:textId="77777777" w:rsidTr="007063B2">
        <w:trPr>
          <w:trHeight w:hRule="exact" w:val="470"/>
        </w:trPr>
        <w:tc>
          <w:tcPr>
            <w:tcW w:w="101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ACCC74B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Стандартна операційна процедура</w:t>
            </w:r>
          </w:p>
        </w:tc>
      </w:tr>
      <w:tr w:rsidR="007063B2" w14:paraId="24E8D12A" w14:textId="77777777" w:rsidTr="007063B2">
        <w:trPr>
          <w:trHeight w:hRule="exact" w:val="355"/>
        </w:trPr>
        <w:tc>
          <w:tcPr>
            <w:tcW w:w="54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A8BAC5" w14:textId="30B712E2" w:rsidR="007063B2" w:rsidRPr="00F44F5D" w:rsidRDefault="00B510A9" w:rsidP="007063B2">
            <w:pPr>
              <w:pStyle w:val="a4"/>
              <w:ind w:firstLine="0"/>
              <w:rPr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 xml:space="preserve">Введення даних в програму </w:t>
            </w:r>
            <w:r>
              <w:rPr>
                <w:b/>
                <w:bCs/>
                <w:color w:val="000000"/>
                <w:sz w:val="24"/>
                <w:szCs w:val="24"/>
                <w:lang w:eastAsia="uk-UA" w:bidi="uk-UA"/>
              </w:rPr>
              <w:t>WHONET</w:t>
            </w: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E0C6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 xml:space="preserve">ІН: </w:t>
            </w:r>
            <w:r>
              <w:rPr>
                <w:color w:val="000000"/>
                <w:lang w:val="uk-UA" w:eastAsia="uk-UA" w:bidi="uk-UA"/>
              </w:rPr>
              <w:t>СОП - ХХ-YY</w:t>
            </w:r>
          </w:p>
        </w:tc>
      </w:tr>
      <w:tr w:rsidR="007063B2" w14:paraId="14A078B1" w14:textId="77777777" w:rsidTr="007063B2">
        <w:trPr>
          <w:trHeight w:hRule="exact" w:val="346"/>
        </w:trPr>
        <w:tc>
          <w:tcPr>
            <w:tcW w:w="548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AD0BCE" w14:textId="77777777" w:rsidR="007063B2" w:rsidRDefault="007063B2" w:rsidP="007063B2"/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AA59F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 xml:space="preserve">Версія: </w:t>
            </w:r>
            <w:r>
              <w:rPr>
                <w:color w:val="000000"/>
                <w:lang w:val="uk-UA" w:eastAsia="uk-UA" w:bidi="uk-UA"/>
              </w:rPr>
              <w:t>ХХ</w:t>
            </w:r>
          </w:p>
        </w:tc>
      </w:tr>
      <w:tr w:rsidR="007063B2" w14:paraId="25501E16" w14:textId="77777777" w:rsidTr="007063B2">
        <w:trPr>
          <w:trHeight w:hRule="exact" w:val="355"/>
        </w:trPr>
        <w:tc>
          <w:tcPr>
            <w:tcW w:w="548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42CD0E" w14:textId="77777777" w:rsidR="007063B2" w:rsidRDefault="007063B2" w:rsidP="007063B2"/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1791C" w14:textId="77777777" w:rsidR="007063B2" w:rsidRPr="00F44F5D" w:rsidRDefault="007063B2" w:rsidP="007063B2">
            <w:pPr>
              <w:pStyle w:val="a4"/>
              <w:ind w:firstLine="0"/>
              <w:rPr>
                <w:lang w:val="uk-UA"/>
              </w:rPr>
            </w:pPr>
            <w:r>
              <w:rPr>
                <w:b/>
                <w:bCs/>
                <w:color w:val="000000"/>
                <w:lang w:val="uk-UA" w:eastAsia="uk-UA" w:bidi="uk-UA"/>
              </w:rPr>
              <w:t xml:space="preserve">Діє з: </w:t>
            </w:r>
            <w:r>
              <w:rPr>
                <w:color w:val="000000"/>
                <w:lang w:val="uk-UA" w:eastAsia="uk-UA" w:bidi="uk-UA"/>
              </w:rPr>
              <w:t>ХХ\ХХ\ХХ</w:t>
            </w:r>
          </w:p>
        </w:tc>
      </w:tr>
      <w:tr w:rsidR="007063B2" w14:paraId="78F09138" w14:textId="77777777" w:rsidTr="007063B2">
        <w:trPr>
          <w:trHeight w:hRule="exact" w:val="346"/>
        </w:trPr>
        <w:tc>
          <w:tcPr>
            <w:tcW w:w="54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9EEFA9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Даний документ замінює</w:t>
            </w: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ECAE" w14:textId="77777777" w:rsidR="007063B2" w:rsidRDefault="007063B2" w:rsidP="007063B2">
            <w:pPr>
              <w:pStyle w:val="a4"/>
              <w:ind w:firstLine="0"/>
            </w:pPr>
            <w:r>
              <w:rPr>
                <w:color w:val="000000"/>
                <w:lang w:val="uk-UA" w:eastAsia="uk-UA" w:bidi="uk-UA"/>
              </w:rPr>
              <w:t>СОП - ХХ-YY</w:t>
            </w:r>
          </w:p>
        </w:tc>
      </w:tr>
      <w:tr w:rsidR="007063B2" w14:paraId="0FDE1061" w14:textId="77777777" w:rsidTr="007063B2">
        <w:trPr>
          <w:trHeight w:hRule="exact" w:val="350"/>
        </w:trPr>
        <w:tc>
          <w:tcPr>
            <w:tcW w:w="54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001285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Перегляд документа</w:t>
            </w: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57D9" w14:textId="77777777" w:rsidR="007063B2" w:rsidRDefault="007063B2" w:rsidP="007063B2">
            <w:pPr>
              <w:pStyle w:val="a4"/>
              <w:ind w:firstLine="0"/>
            </w:pPr>
            <w:r>
              <w:rPr>
                <w:color w:val="000000"/>
                <w:lang w:val="uk-UA" w:eastAsia="uk-UA" w:bidi="uk-UA"/>
              </w:rPr>
              <w:t>1 раз на рік</w:t>
            </w:r>
          </w:p>
        </w:tc>
      </w:tr>
      <w:tr w:rsidR="007063B2" w14:paraId="50A86966" w14:textId="77777777" w:rsidTr="007063B2">
        <w:trPr>
          <w:trHeight w:hRule="exact" w:val="360"/>
        </w:trPr>
        <w:tc>
          <w:tcPr>
            <w:tcW w:w="54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2705F8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Місце знаходження контрольного екземпляру</w:t>
            </w: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1CE5C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074798D9" w14:textId="77777777" w:rsidTr="007063B2">
        <w:trPr>
          <w:trHeight w:hRule="exact" w:val="360"/>
        </w:trPr>
        <w:tc>
          <w:tcPr>
            <w:tcW w:w="54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E040EC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Кількість врахованих екземплярів</w:t>
            </w: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2799E5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724A61B5" w14:textId="77777777" w:rsidTr="007063B2">
        <w:trPr>
          <w:trHeight w:hRule="exact" w:val="360"/>
        </w:trPr>
        <w:tc>
          <w:tcPr>
            <w:tcW w:w="54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BF6837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Місце знаходження врахованих екземплярів</w:t>
            </w: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DE657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5E9EB83F" w14:textId="77777777" w:rsidTr="007063B2">
        <w:trPr>
          <w:trHeight w:hRule="exact" w:val="360"/>
        </w:trPr>
        <w:tc>
          <w:tcPr>
            <w:tcW w:w="548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934F3F" w14:textId="77777777" w:rsidR="007063B2" w:rsidRDefault="007063B2" w:rsidP="007063B2"/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53EC57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7F05EFB8" w14:textId="77777777" w:rsidTr="007063B2">
        <w:trPr>
          <w:trHeight w:hRule="exact" w:val="365"/>
        </w:trPr>
        <w:tc>
          <w:tcPr>
            <w:tcW w:w="548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0F1F6F" w14:textId="77777777" w:rsidR="007063B2" w:rsidRDefault="007063B2" w:rsidP="007063B2"/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590F0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2F72DF67" w14:textId="77777777" w:rsidTr="007063B2">
        <w:trPr>
          <w:trHeight w:hRule="exact" w:val="360"/>
        </w:trPr>
        <w:tc>
          <w:tcPr>
            <w:tcW w:w="548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CA7051" w14:textId="77777777" w:rsidR="007063B2" w:rsidRDefault="007063B2" w:rsidP="007063B2"/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4385D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6C509B1F" w14:textId="77777777" w:rsidTr="007063B2">
        <w:trPr>
          <w:trHeight w:hRule="exact" w:val="360"/>
        </w:trPr>
        <w:tc>
          <w:tcPr>
            <w:tcW w:w="548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F138C6" w14:textId="77777777" w:rsidR="007063B2" w:rsidRDefault="007063B2" w:rsidP="007063B2"/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1BF347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480856B3" w14:textId="77777777" w:rsidTr="007063B2">
        <w:trPr>
          <w:trHeight w:hRule="exact" w:val="36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5BD42B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lang w:val="uk-UA" w:eastAsia="uk-UA" w:bidi="uk-UA"/>
              </w:rPr>
              <w:t>Дія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E762A4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lang w:val="uk-UA" w:eastAsia="uk-UA" w:bidi="uk-UA"/>
              </w:rPr>
              <w:t>Посада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C01282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lang w:val="uk-UA" w:eastAsia="uk-UA" w:bidi="uk-UA"/>
              </w:rPr>
              <w:t>ПІБ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92D267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lang w:val="uk-UA" w:eastAsia="uk-UA" w:bidi="uk-UA"/>
              </w:rPr>
              <w:t>Підпис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96B3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lang w:val="uk-UA" w:eastAsia="uk-UA" w:bidi="uk-UA"/>
              </w:rPr>
              <w:t>Дата</w:t>
            </w:r>
          </w:p>
        </w:tc>
      </w:tr>
      <w:tr w:rsidR="007063B2" w14:paraId="05A5AEDF" w14:textId="77777777" w:rsidTr="007063B2">
        <w:trPr>
          <w:trHeight w:hRule="exact" w:val="36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F2ECAB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Розроблено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6E1538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30C88E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8ADDCD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6C0919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0AE16053" w14:textId="77777777" w:rsidTr="007063B2">
        <w:trPr>
          <w:trHeight w:hRule="exact" w:val="360"/>
        </w:trPr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3249A0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Перевірено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3F5AD3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8C4E28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9F37E3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2FD3E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25F46CC7" w14:textId="77777777" w:rsidTr="007063B2">
        <w:trPr>
          <w:trHeight w:hRule="exact" w:val="360"/>
        </w:trPr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38F8FE" w14:textId="77777777" w:rsidR="007063B2" w:rsidRDefault="007063B2" w:rsidP="007063B2"/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B4DB8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5686D0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7EAFF5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310E09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02363581" w14:textId="77777777" w:rsidTr="007063B2">
        <w:trPr>
          <w:trHeight w:hRule="exact" w:val="360"/>
        </w:trPr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FDCB49" w14:textId="77777777" w:rsidR="007063B2" w:rsidRDefault="007063B2" w:rsidP="007063B2"/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6C83D1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09A9AB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BEB634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609B64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38D6695E" w14:textId="77777777" w:rsidTr="007063B2">
        <w:trPr>
          <w:trHeight w:hRule="exact" w:val="360"/>
        </w:trPr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AF5819" w14:textId="77777777" w:rsidR="007063B2" w:rsidRDefault="007063B2" w:rsidP="007063B2"/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D3A6CE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B2F0A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C6D28B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87E7D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0A417B62" w14:textId="77777777" w:rsidTr="007063B2">
        <w:trPr>
          <w:trHeight w:hRule="exact" w:val="360"/>
        </w:trPr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950674" w14:textId="77777777" w:rsidR="007063B2" w:rsidRDefault="007063B2" w:rsidP="007063B2"/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2558AC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C791BC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2E8534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906A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3E47B35E" w14:textId="77777777" w:rsidTr="007063B2">
        <w:trPr>
          <w:trHeight w:hRule="exact" w:val="36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2706FE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Затверджено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43EE14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114AC3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6DD7FC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039A6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45F32F19" w14:textId="77777777" w:rsidTr="007063B2">
        <w:trPr>
          <w:trHeight w:hRule="exact" w:val="2309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B8F57D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AE9C2B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A9FCB5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50727C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44EADE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6E9B00B2" w14:textId="77777777" w:rsidTr="007063B2">
        <w:trPr>
          <w:trHeight w:hRule="exact" w:val="470"/>
        </w:trPr>
        <w:tc>
          <w:tcPr>
            <w:tcW w:w="101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2B3DE" w14:textId="77777777" w:rsidR="007063B2" w:rsidRDefault="007063B2" w:rsidP="007063B2">
            <w:pPr>
              <w:pStyle w:val="a4"/>
              <w:ind w:firstLine="0"/>
            </w:pPr>
            <w:r>
              <w:rPr>
                <w:b/>
                <w:bCs/>
                <w:color w:val="000000"/>
                <w:lang w:val="uk-UA" w:eastAsia="uk-UA" w:bidi="uk-UA"/>
              </w:rPr>
              <w:t>Цей екземпляр є:</w:t>
            </w:r>
          </w:p>
        </w:tc>
      </w:tr>
      <w:tr w:rsidR="007063B2" w14:paraId="13348CFC" w14:textId="77777777" w:rsidTr="007063B2">
        <w:trPr>
          <w:trHeight w:hRule="exact" w:val="1416"/>
        </w:trPr>
        <w:tc>
          <w:tcPr>
            <w:tcW w:w="7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769D95" w14:textId="77777777" w:rsidR="007063B2" w:rsidRPr="00F44F5D" w:rsidRDefault="007063B2" w:rsidP="007063B2">
            <w:pPr>
              <w:pStyle w:val="a4"/>
              <w:ind w:firstLine="480"/>
              <w:rPr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  <w:lang w:val="uk-UA" w:eastAsia="uk-UA" w:bidi="uk-UA"/>
              </w:rPr>
              <w:t xml:space="preserve">О </w:t>
            </w:r>
            <w:r>
              <w:rPr>
                <w:color w:val="000000"/>
                <w:lang w:val="uk-UA" w:eastAsia="uk-UA" w:bidi="uk-UA"/>
              </w:rPr>
              <w:t>контрольним</w:t>
            </w:r>
          </w:p>
          <w:p w14:paraId="20882CC8" w14:textId="77777777" w:rsidR="007063B2" w:rsidRPr="00F44F5D" w:rsidRDefault="007063B2" w:rsidP="007063B2">
            <w:pPr>
              <w:pStyle w:val="a4"/>
              <w:ind w:firstLine="480"/>
              <w:rPr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  <w:lang w:val="uk-UA" w:eastAsia="uk-UA" w:bidi="uk-UA"/>
              </w:rPr>
              <w:t xml:space="preserve">О </w:t>
            </w:r>
            <w:r>
              <w:rPr>
                <w:color w:val="000000"/>
                <w:lang w:val="uk-UA" w:eastAsia="uk-UA" w:bidi="uk-UA"/>
              </w:rPr>
              <w:t>врахованим</w:t>
            </w:r>
          </w:p>
          <w:p w14:paraId="232AAB5B" w14:textId="77777777" w:rsidR="007063B2" w:rsidRPr="00F44F5D" w:rsidRDefault="007063B2" w:rsidP="007063B2">
            <w:pPr>
              <w:pStyle w:val="a4"/>
              <w:ind w:firstLine="480"/>
              <w:rPr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  <w:lang w:val="uk-UA" w:eastAsia="uk-UA" w:bidi="uk-UA"/>
              </w:rPr>
              <w:t xml:space="preserve">О </w:t>
            </w:r>
            <w:r>
              <w:rPr>
                <w:color w:val="000000"/>
                <w:lang w:val="uk-UA" w:eastAsia="uk-UA" w:bidi="uk-UA"/>
              </w:rPr>
              <w:t>інформаційним</w:t>
            </w:r>
          </w:p>
          <w:p w14:paraId="36FC8C77" w14:textId="77777777" w:rsidR="007063B2" w:rsidRDefault="007063B2" w:rsidP="007063B2">
            <w:pPr>
              <w:pStyle w:val="a4"/>
              <w:tabs>
                <w:tab w:val="left" w:pos="2866"/>
                <w:tab w:val="left" w:leader="underscore" w:pos="3850"/>
                <w:tab w:val="left" w:leader="underscore" w:pos="5525"/>
                <w:tab w:val="left" w:leader="underscore" w:pos="6245"/>
              </w:tabs>
              <w:ind w:firstLine="480"/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  <w:lang w:val="uk-UA" w:eastAsia="uk-UA" w:bidi="uk-UA"/>
              </w:rPr>
              <w:t xml:space="preserve">О </w:t>
            </w:r>
            <w:r>
              <w:rPr>
                <w:color w:val="000000"/>
                <w:lang w:val="uk-UA" w:eastAsia="uk-UA" w:bidi="uk-UA"/>
              </w:rPr>
              <w:t>анульованим</w:t>
            </w:r>
            <w:r>
              <w:rPr>
                <w:color w:val="000000"/>
                <w:lang w:val="uk-UA" w:eastAsia="uk-UA" w:bidi="uk-UA"/>
              </w:rPr>
              <w:tab/>
              <w:t xml:space="preserve">від </w:t>
            </w:r>
            <w:r>
              <w:rPr>
                <w:color w:val="000000"/>
                <w:lang w:val="uk-UA" w:eastAsia="uk-UA" w:bidi="uk-UA"/>
              </w:rPr>
              <w:tab/>
              <w:t xml:space="preserve"> </w:t>
            </w:r>
            <w:r>
              <w:rPr>
                <w:color w:val="000000"/>
                <w:lang w:val="uk-UA" w:eastAsia="uk-UA" w:bidi="uk-UA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  <w:lang w:val="uk-UA" w:eastAsia="uk-UA" w:bidi="uk-UA"/>
              </w:rPr>
              <w:t>20</w:t>
            </w:r>
            <w:r>
              <w:rPr>
                <w:color w:val="000000"/>
                <w:sz w:val="24"/>
                <w:szCs w:val="24"/>
                <w:lang w:val="uk-UA" w:eastAsia="uk-UA" w:bidi="uk-UA"/>
              </w:rPr>
              <w:tab/>
              <w:t>р.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72DF" w14:textId="77777777" w:rsidR="007063B2" w:rsidRDefault="007063B2" w:rsidP="007063B2">
            <w:pPr>
              <w:pStyle w:val="a4"/>
              <w:tabs>
                <w:tab w:val="left" w:leader="underscore" w:pos="1762"/>
              </w:tabs>
              <w:ind w:firstLine="0"/>
            </w:pPr>
            <w:r>
              <w:rPr>
                <w:color w:val="000000"/>
                <w:lang w:val="uk-UA" w:eastAsia="uk-UA" w:bidi="uk-UA"/>
              </w:rPr>
              <w:t>Екземпляр №</w:t>
            </w:r>
            <w:r>
              <w:rPr>
                <w:color w:val="000000"/>
                <w:lang w:val="uk-UA" w:eastAsia="uk-UA" w:bidi="uk-UA"/>
              </w:rPr>
              <w:tab/>
            </w:r>
          </w:p>
        </w:tc>
      </w:tr>
    </w:tbl>
    <w:p w14:paraId="0BA15FAC" w14:textId="5E0850EC" w:rsidR="00781B8A" w:rsidRPr="00916C7B" w:rsidRDefault="00781B8A">
      <w:pPr>
        <w:rPr>
          <w:rFonts w:ascii="Times New Roman" w:hAnsi="Times New Roman" w:cs="Times New Roman"/>
        </w:rPr>
      </w:pPr>
    </w:p>
    <w:p w14:paraId="00155F8E" w14:textId="4EFF7AB0" w:rsidR="007063B2" w:rsidRPr="00916C7B" w:rsidRDefault="007063B2">
      <w:pPr>
        <w:rPr>
          <w:rFonts w:ascii="Times New Roman" w:hAnsi="Times New Roman" w:cs="Times New Roman"/>
        </w:rPr>
      </w:pPr>
    </w:p>
    <w:p w14:paraId="780FC7FE" w14:textId="77777777" w:rsidR="007063B2" w:rsidRDefault="007063B2" w:rsidP="007063B2">
      <w:pPr>
        <w:pStyle w:val="aa"/>
        <w:shd w:val="clear" w:color="auto" w:fill="B4C6E7" w:themeFill="accent1" w:themeFillTint="66"/>
        <w:jc w:val="center"/>
      </w:pPr>
      <w:r>
        <w:rPr>
          <w:color w:val="000000"/>
          <w:sz w:val="24"/>
          <w:szCs w:val="24"/>
        </w:rPr>
        <w:lastRenderedPageBreak/>
        <w:t>ПЕРЕГЛЯД</w:t>
      </w:r>
    </w:p>
    <w:p w14:paraId="79FD1072" w14:textId="77777777" w:rsidR="007063B2" w:rsidRDefault="007063B2" w:rsidP="007063B2">
      <w:pPr>
        <w:pStyle w:val="aa"/>
        <w:spacing w:before="240" w:after="120"/>
        <w:jc w:val="right"/>
      </w:pPr>
      <w:r>
        <w:rPr>
          <w:color w:val="000000"/>
          <w:sz w:val="24"/>
          <w:szCs w:val="24"/>
        </w:rPr>
        <w:t>Форма ХХ-ХХ</w:t>
      </w:r>
    </w:p>
    <w:tbl>
      <w:tblPr>
        <w:tblW w:w="100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5107"/>
        <w:gridCol w:w="1589"/>
        <w:gridCol w:w="2414"/>
      </w:tblGrid>
      <w:tr w:rsidR="007063B2" w14:paraId="2FF6A7D2" w14:textId="77777777" w:rsidTr="007063B2">
        <w:trPr>
          <w:trHeight w:hRule="exact" w:val="59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D86A1F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№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6C097E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Причина перегляду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B505A3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Дата перегляду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5F00B" w14:textId="77777777" w:rsidR="007063B2" w:rsidRPr="00F44F5D" w:rsidRDefault="007063B2" w:rsidP="007063B2">
            <w:pPr>
              <w:pStyle w:val="a4"/>
              <w:ind w:firstLine="0"/>
              <w:jc w:val="center"/>
              <w:rPr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ПІБ особи, що здійснила перегляд</w:t>
            </w:r>
          </w:p>
        </w:tc>
      </w:tr>
      <w:tr w:rsidR="007063B2" w14:paraId="0493EF23" w14:textId="77777777" w:rsidTr="007063B2">
        <w:trPr>
          <w:trHeight w:hRule="exact" w:val="408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90E441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915798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DA551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EF1ED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305357F4" w14:textId="77777777" w:rsidTr="007063B2">
        <w:trPr>
          <w:trHeight w:hRule="exact" w:val="40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49C39E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E25D30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1DDDA5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CCC94D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470BEF9E" w14:textId="77777777" w:rsidTr="007063B2">
        <w:trPr>
          <w:trHeight w:hRule="exact" w:val="418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62025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0056C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0E4A0B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B467C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</w:tbl>
    <w:p w14:paraId="65AEDE93" w14:textId="77777777" w:rsidR="007063B2" w:rsidRPr="00916C7B" w:rsidRDefault="007063B2">
      <w:pPr>
        <w:rPr>
          <w:rFonts w:ascii="Times New Roman" w:hAnsi="Times New Roman" w:cs="Times New Roman"/>
          <w:b/>
          <w:bCs/>
        </w:rPr>
      </w:pPr>
    </w:p>
    <w:p w14:paraId="3A12A34E" w14:textId="736786E4" w:rsidR="007063B2" w:rsidRPr="007063B2" w:rsidRDefault="007063B2" w:rsidP="007063B2">
      <w:pPr>
        <w:shd w:val="clear" w:color="auto" w:fill="B4C6E7" w:themeFill="accent1" w:themeFillTint="66"/>
        <w:jc w:val="center"/>
        <w:rPr>
          <w:rFonts w:ascii="Times New Roman" w:eastAsia="Times New Roman" w:hAnsi="Times New Roman" w:cs="Times New Roman"/>
          <w:b/>
          <w:bCs/>
          <w:lang w:val="ru-RU" w:eastAsia="ru-RU" w:bidi="ru-RU"/>
        </w:rPr>
      </w:pPr>
      <w:r w:rsidRPr="007063B2">
        <w:rPr>
          <w:rFonts w:ascii="Times New Roman" w:eastAsia="Times New Roman" w:hAnsi="Times New Roman" w:cs="Times New Roman"/>
          <w:b/>
          <w:bCs/>
          <w:lang w:val="ru-RU" w:eastAsia="ru-RU" w:bidi="ru-RU"/>
        </w:rPr>
        <w:t>ЗМІНИ</w:t>
      </w:r>
    </w:p>
    <w:p w14:paraId="0CA918D6" w14:textId="4E2A7E7E" w:rsidR="007063B2" w:rsidRPr="00916C7B" w:rsidRDefault="007063B2">
      <w:pPr>
        <w:rPr>
          <w:rFonts w:ascii="Times New Roman" w:hAnsi="Times New Roman" w:cs="Times New Roman"/>
          <w:b/>
          <w:bCs/>
        </w:rPr>
      </w:pPr>
    </w:p>
    <w:p w14:paraId="263745AE" w14:textId="77777777" w:rsidR="007063B2" w:rsidRDefault="007063B2" w:rsidP="007063B2">
      <w:pPr>
        <w:pStyle w:val="aa"/>
      </w:pPr>
      <w:r>
        <w:rPr>
          <w:color w:val="000000"/>
          <w:sz w:val="24"/>
          <w:szCs w:val="24"/>
          <w:lang w:val="uk-UA" w:eastAsia="uk-UA" w:bidi="uk-UA"/>
        </w:rPr>
        <w:t>Форма ХХ-ХХ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1"/>
        <w:gridCol w:w="1699"/>
        <w:gridCol w:w="1800"/>
        <w:gridCol w:w="3682"/>
        <w:gridCol w:w="1853"/>
      </w:tblGrid>
      <w:tr w:rsidR="007063B2" w14:paraId="1EA082A3" w14:textId="77777777" w:rsidTr="007063B2">
        <w:trPr>
          <w:trHeight w:hRule="exact" w:val="528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6EC0A8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№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E1A320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Дата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3C0860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Сторінка №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1A0731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Зміни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2C51B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Узгоджено</w:t>
            </w:r>
          </w:p>
        </w:tc>
      </w:tr>
      <w:tr w:rsidR="007063B2" w14:paraId="631E770A" w14:textId="77777777" w:rsidTr="007063B2">
        <w:trPr>
          <w:trHeight w:hRule="exact" w:val="408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C07B4A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4671B8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855D48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589144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985CB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0EF79BDF" w14:textId="77777777" w:rsidTr="007063B2">
        <w:trPr>
          <w:trHeight w:hRule="exact" w:val="403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C9A09D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2362AE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8D772A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216AD0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B7E42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19B2A93D" w14:textId="77777777" w:rsidTr="007063B2">
        <w:trPr>
          <w:trHeight w:hRule="exact" w:val="408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237115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B61FE1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F1A7C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BE10C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965E75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58C00CEB" w14:textId="77777777" w:rsidTr="007063B2">
        <w:trPr>
          <w:trHeight w:hRule="exact" w:val="1238"/>
        </w:trPr>
        <w:tc>
          <w:tcPr>
            <w:tcW w:w="100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5103" w14:textId="77777777" w:rsidR="007063B2" w:rsidRPr="00F44F5D" w:rsidRDefault="007063B2" w:rsidP="007063B2">
            <w:pPr>
              <w:pStyle w:val="a4"/>
              <w:numPr>
                <w:ilvl w:val="0"/>
                <w:numId w:val="1"/>
              </w:numPr>
              <w:tabs>
                <w:tab w:val="left" w:pos="810"/>
                <w:tab w:val="left" w:pos="815"/>
              </w:tabs>
              <w:ind w:firstLine="46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>Зміна має бути узгоджена відповідальними особами</w:t>
            </w:r>
          </w:p>
          <w:p w14:paraId="5E17E7B5" w14:textId="77777777" w:rsidR="007063B2" w:rsidRPr="00F44F5D" w:rsidRDefault="007063B2" w:rsidP="007063B2">
            <w:pPr>
              <w:pStyle w:val="a4"/>
              <w:numPr>
                <w:ilvl w:val="0"/>
                <w:numId w:val="1"/>
              </w:numPr>
              <w:tabs>
                <w:tab w:val="left" w:pos="810"/>
                <w:tab w:val="left" w:pos="815"/>
              </w:tabs>
              <w:ind w:firstLine="46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>Зміна має бути підкреслена та/або виділена зірочкою</w:t>
            </w:r>
          </w:p>
          <w:p w14:paraId="56210243" w14:textId="77777777" w:rsidR="007063B2" w:rsidRPr="00F44F5D" w:rsidRDefault="007063B2" w:rsidP="007063B2">
            <w:pPr>
              <w:pStyle w:val="a4"/>
              <w:numPr>
                <w:ilvl w:val="0"/>
                <w:numId w:val="1"/>
              </w:numPr>
              <w:tabs>
                <w:tab w:val="left" w:pos="810"/>
                <w:tab w:val="left" w:pos="815"/>
              </w:tabs>
              <w:ind w:firstLine="46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 xml:space="preserve">До введення нової версії може бути </w:t>
            </w:r>
            <w:proofErr w:type="spellStart"/>
            <w:r>
              <w:rPr>
                <w:color w:val="000000"/>
                <w:sz w:val="24"/>
                <w:szCs w:val="24"/>
                <w:lang w:val="uk-UA" w:eastAsia="uk-UA" w:bidi="uk-UA"/>
              </w:rPr>
              <w:t>внесено</w:t>
            </w:r>
            <w:proofErr w:type="spellEnd"/>
            <w:r>
              <w:rPr>
                <w:color w:val="000000"/>
                <w:sz w:val="24"/>
                <w:szCs w:val="24"/>
                <w:lang w:val="uk-UA" w:eastAsia="uk-UA" w:bidi="uk-UA"/>
              </w:rPr>
              <w:t xml:space="preserve"> до 10 несуттєвих змін</w:t>
            </w:r>
          </w:p>
          <w:p w14:paraId="4B60B9AD" w14:textId="77777777" w:rsidR="007063B2" w:rsidRPr="00F44F5D" w:rsidRDefault="007063B2" w:rsidP="007063B2">
            <w:pPr>
              <w:pStyle w:val="a4"/>
              <w:numPr>
                <w:ilvl w:val="0"/>
                <w:numId w:val="1"/>
              </w:numPr>
              <w:tabs>
                <w:tab w:val="left" w:pos="815"/>
              </w:tabs>
              <w:ind w:firstLine="460"/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uk-UA" w:eastAsia="uk-UA" w:bidi="uk-UA"/>
              </w:rPr>
              <w:t>Глобальні зміни потребують негайного видання нової версії</w:t>
            </w:r>
          </w:p>
        </w:tc>
      </w:tr>
    </w:tbl>
    <w:p w14:paraId="4F437CD1" w14:textId="6ECB039C" w:rsidR="007063B2" w:rsidRPr="00916C7B" w:rsidRDefault="007063B2">
      <w:pPr>
        <w:rPr>
          <w:rFonts w:ascii="Times New Roman" w:hAnsi="Times New Roman" w:cs="Times New Roman"/>
          <w:b/>
          <w:bCs/>
        </w:rPr>
      </w:pPr>
    </w:p>
    <w:p w14:paraId="7D566EF4" w14:textId="77EB8D6F" w:rsidR="007063B2" w:rsidRPr="00F44F5D" w:rsidRDefault="007063B2" w:rsidP="007063B2">
      <w:pPr>
        <w:shd w:val="clear" w:color="auto" w:fill="B4C6E7" w:themeFill="accent1" w:themeFillTint="66"/>
        <w:jc w:val="center"/>
        <w:rPr>
          <w:rFonts w:ascii="Times New Roman" w:eastAsia="Times New Roman" w:hAnsi="Times New Roman" w:cs="Times New Roman"/>
          <w:b/>
          <w:bCs/>
          <w:lang w:eastAsia="ru-RU" w:bidi="ru-RU"/>
        </w:rPr>
      </w:pPr>
      <w:r w:rsidRPr="00F44F5D">
        <w:rPr>
          <w:rFonts w:ascii="Times New Roman" w:eastAsia="Times New Roman" w:hAnsi="Times New Roman" w:cs="Times New Roman"/>
          <w:b/>
          <w:bCs/>
          <w:lang w:eastAsia="ru-RU" w:bidi="ru-RU"/>
        </w:rPr>
        <w:t>ПІДПИС ПЕРСОНАЛУ</w:t>
      </w:r>
    </w:p>
    <w:p w14:paraId="421C3D8E" w14:textId="77777777" w:rsidR="007063B2" w:rsidRPr="00F44F5D" w:rsidRDefault="007063B2" w:rsidP="007063B2">
      <w:pPr>
        <w:pStyle w:val="ac"/>
        <w:spacing w:after="160" w:line="254" w:lineRule="auto"/>
        <w:ind w:firstLine="0"/>
        <w:jc w:val="right"/>
        <w:rPr>
          <w:lang w:val="uk-UA"/>
        </w:rPr>
      </w:pPr>
      <w:r>
        <w:rPr>
          <w:b/>
          <w:bCs/>
          <w:color w:val="000000"/>
          <w:sz w:val="24"/>
          <w:szCs w:val="24"/>
          <w:lang w:val="uk-UA" w:eastAsia="uk-UA" w:bidi="uk-UA"/>
        </w:rPr>
        <w:t>Форма ХХ-ХХ</w:t>
      </w:r>
    </w:p>
    <w:p w14:paraId="507248C7" w14:textId="77777777" w:rsidR="007063B2" w:rsidRPr="00F44F5D" w:rsidRDefault="007063B2" w:rsidP="007063B2">
      <w:pPr>
        <w:pStyle w:val="ac"/>
        <w:spacing w:line="254" w:lineRule="auto"/>
        <w:ind w:firstLine="680"/>
        <w:rPr>
          <w:lang w:val="uk-UA"/>
        </w:rPr>
      </w:pPr>
      <w:r>
        <w:rPr>
          <w:color w:val="000000"/>
          <w:sz w:val="24"/>
          <w:szCs w:val="24"/>
          <w:lang w:val="uk-UA" w:eastAsia="uk-UA" w:bidi="uk-UA"/>
        </w:rPr>
        <w:t xml:space="preserve">Своїм підписом у таблиці нижче відповідальна особа </w:t>
      </w:r>
      <w:r>
        <w:rPr>
          <w:color w:val="000000"/>
          <w:sz w:val="24"/>
          <w:szCs w:val="24"/>
          <w:u w:val="single"/>
          <w:lang w:val="uk-UA" w:eastAsia="uk-UA" w:bidi="uk-UA"/>
        </w:rPr>
        <w:t>(назва установи)</w:t>
      </w:r>
      <w:r>
        <w:rPr>
          <w:color w:val="000000"/>
          <w:sz w:val="24"/>
          <w:szCs w:val="24"/>
          <w:lang w:val="uk-UA" w:eastAsia="uk-UA" w:bidi="uk-UA"/>
        </w:rPr>
        <w:t xml:space="preserve"> підтверджує, що вона ознайомлена із цим документом та зобов’язується виконувати його положення.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2664"/>
        <w:gridCol w:w="1421"/>
        <w:gridCol w:w="2448"/>
      </w:tblGrid>
      <w:tr w:rsidR="007063B2" w14:paraId="1D7DEA57" w14:textId="77777777" w:rsidTr="007063B2">
        <w:trPr>
          <w:trHeight w:hRule="exact" w:val="40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4458BD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ПІБ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0D1E35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Посада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4CAA7F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Дата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C2C6" w14:textId="77777777" w:rsidR="007063B2" w:rsidRDefault="007063B2" w:rsidP="007063B2">
            <w:pPr>
              <w:pStyle w:val="a4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val="uk-UA" w:eastAsia="uk-UA" w:bidi="uk-UA"/>
              </w:rPr>
              <w:t>Підпис</w:t>
            </w:r>
          </w:p>
        </w:tc>
      </w:tr>
      <w:tr w:rsidR="007063B2" w14:paraId="30F3034F" w14:textId="77777777" w:rsidTr="007063B2">
        <w:trPr>
          <w:trHeight w:hRule="exact" w:val="40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93DF3B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E782D1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92887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89DD13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6537C53C" w14:textId="77777777" w:rsidTr="007063B2">
        <w:trPr>
          <w:trHeight w:hRule="exact" w:val="408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D2CCA1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014203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4E3AF1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37FED4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  <w:tr w:rsidR="007063B2" w14:paraId="6D735D4E" w14:textId="77777777" w:rsidTr="007063B2">
        <w:trPr>
          <w:trHeight w:hRule="exact" w:val="413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966DCF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FF5DF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C4964F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3CC6" w14:textId="77777777" w:rsidR="007063B2" w:rsidRDefault="007063B2" w:rsidP="007063B2">
            <w:pPr>
              <w:rPr>
                <w:sz w:val="10"/>
                <w:szCs w:val="10"/>
              </w:rPr>
            </w:pPr>
          </w:p>
        </w:tc>
      </w:tr>
    </w:tbl>
    <w:p w14:paraId="1C0EC125" w14:textId="75DBFDDD" w:rsidR="007063B2" w:rsidRPr="00916C7B" w:rsidRDefault="007063B2">
      <w:pPr>
        <w:rPr>
          <w:rFonts w:ascii="Times New Roman" w:hAnsi="Times New Roman" w:cs="Times New Roman"/>
        </w:rPr>
      </w:pPr>
    </w:p>
    <w:p w14:paraId="13A6FC8D" w14:textId="08336B0B" w:rsidR="007063B2" w:rsidRPr="00916C7B" w:rsidRDefault="007063B2">
      <w:pPr>
        <w:rPr>
          <w:rFonts w:ascii="Times New Roman" w:hAnsi="Times New Roman" w:cs="Times New Roman"/>
        </w:rPr>
      </w:pPr>
    </w:p>
    <w:p w14:paraId="379E32DA" w14:textId="4B11B554" w:rsidR="007063B2" w:rsidRPr="00916C7B" w:rsidRDefault="007063B2">
      <w:pPr>
        <w:rPr>
          <w:rFonts w:ascii="Times New Roman" w:hAnsi="Times New Roman" w:cs="Times New Roman"/>
        </w:rPr>
      </w:pPr>
    </w:p>
    <w:p w14:paraId="01663315" w14:textId="48C25EC1" w:rsidR="007063B2" w:rsidRPr="00916C7B" w:rsidRDefault="007063B2">
      <w:pPr>
        <w:rPr>
          <w:rFonts w:ascii="Times New Roman" w:hAnsi="Times New Roman" w:cs="Times New Roman"/>
        </w:rPr>
      </w:pPr>
    </w:p>
    <w:p w14:paraId="63B9FFCF" w14:textId="71978A81" w:rsidR="007063B2" w:rsidRPr="00916C7B" w:rsidRDefault="007063B2">
      <w:pPr>
        <w:rPr>
          <w:rFonts w:ascii="Times New Roman" w:hAnsi="Times New Roman" w:cs="Times New Roman"/>
        </w:rPr>
      </w:pPr>
    </w:p>
    <w:p w14:paraId="5DA95CB0" w14:textId="4555C672" w:rsidR="007063B2" w:rsidRPr="00916C7B" w:rsidRDefault="007063B2">
      <w:pPr>
        <w:rPr>
          <w:rFonts w:ascii="Times New Roman" w:hAnsi="Times New Roman" w:cs="Times New Roman"/>
        </w:rPr>
      </w:pPr>
    </w:p>
    <w:p w14:paraId="06AADC95" w14:textId="63DCF972" w:rsidR="007063B2" w:rsidRPr="00916C7B" w:rsidRDefault="007063B2">
      <w:pPr>
        <w:rPr>
          <w:rFonts w:ascii="Times New Roman" w:hAnsi="Times New Roman" w:cs="Times New Roman"/>
        </w:rPr>
      </w:pPr>
    </w:p>
    <w:p w14:paraId="2F5A88E5" w14:textId="3F42840C" w:rsidR="007063B2" w:rsidRPr="00916C7B" w:rsidRDefault="007063B2">
      <w:pPr>
        <w:rPr>
          <w:rFonts w:ascii="Times New Roman" w:hAnsi="Times New Roman" w:cs="Times New Roman"/>
        </w:rPr>
      </w:pPr>
    </w:p>
    <w:sdt>
      <w:sdtPr>
        <w:rPr>
          <w:rFonts w:ascii="Times New Roman" w:eastAsia="Microsoft Sans Serif" w:hAnsi="Times New Roman" w:cs="Times New Roman"/>
          <w:color w:val="000000"/>
          <w:sz w:val="24"/>
          <w:szCs w:val="24"/>
          <w:lang w:val="uk-UA" w:eastAsia="uk-UA" w:bidi="uk-UA"/>
        </w:rPr>
        <w:id w:val="4293295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2D5F3BE" w14:textId="72EFD833" w:rsidR="00916C7B" w:rsidRPr="00916C7B" w:rsidRDefault="00916C7B" w:rsidP="00916C7B">
          <w:pPr>
            <w:pStyle w:val="af3"/>
            <w:spacing w:line="360" w:lineRule="auto"/>
            <w:rPr>
              <w:rFonts w:ascii="Times New Roman" w:hAnsi="Times New Roman" w:cs="Times New Roman"/>
              <w:b/>
              <w:bCs/>
              <w:color w:val="auto"/>
            </w:rPr>
          </w:pPr>
          <w:r w:rsidRPr="00916C7B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  <w:lang w:val="uk-UA" w:eastAsia="uk-UA" w:bidi="uk-UA"/>
            </w:rPr>
            <w:t>ЗМІСТ</w:t>
          </w:r>
        </w:p>
        <w:p w14:paraId="6BEE343F" w14:textId="55A93E8B" w:rsidR="00916C7B" w:rsidRPr="00916C7B" w:rsidRDefault="00916C7B" w:rsidP="00916C7B">
          <w:pPr>
            <w:pStyle w:val="13"/>
            <w:tabs>
              <w:tab w:val="left" w:pos="440"/>
              <w:tab w:val="right" w:leader="dot" w:pos="1003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 w:eastAsia="en-US" w:bidi="ar-SA"/>
            </w:rPr>
          </w:pPr>
          <w:r w:rsidRPr="00916C7B">
            <w:rPr>
              <w:rFonts w:ascii="Times New Roman" w:hAnsi="Times New Roman" w:cs="Times New Roman"/>
            </w:rPr>
            <w:fldChar w:fldCharType="begin"/>
          </w:r>
          <w:r w:rsidRPr="00916C7B">
            <w:rPr>
              <w:rFonts w:ascii="Times New Roman" w:hAnsi="Times New Roman" w:cs="Times New Roman"/>
            </w:rPr>
            <w:instrText xml:space="preserve"> TOC \o "1-3" \h \z \u </w:instrText>
          </w:r>
          <w:r w:rsidRPr="00916C7B">
            <w:rPr>
              <w:rFonts w:ascii="Times New Roman" w:hAnsi="Times New Roman" w:cs="Times New Roman"/>
            </w:rPr>
            <w:fldChar w:fldCharType="separate"/>
          </w:r>
          <w:hyperlink w:anchor="_Toc173442681" w:history="1">
            <w:r w:rsidRPr="00916C7B">
              <w:rPr>
                <w:rStyle w:val="af2"/>
                <w:rFonts w:ascii="Times New Roman" w:hAnsi="Times New Roman" w:cs="Times New Roman"/>
                <w:noProof/>
              </w:rPr>
              <w:t>1.</w:t>
            </w:r>
            <w:r w:rsidRPr="00916C7B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US" w:eastAsia="en-US" w:bidi="ar-SA"/>
              </w:rPr>
              <w:tab/>
            </w:r>
            <w:r w:rsidRPr="00916C7B">
              <w:rPr>
                <w:rStyle w:val="af2"/>
                <w:rFonts w:ascii="Times New Roman" w:hAnsi="Times New Roman" w:cs="Times New Roman"/>
                <w:noProof/>
              </w:rPr>
              <w:t>М</w:t>
            </w:r>
            <w:r w:rsidR="002E3529" w:rsidRPr="00916C7B">
              <w:rPr>
                <w:rStyle w:val="af2"/>
                <w:rFonts w:ascii="Times New Roman" w:hAnsi="Times New Roman" w:cs="Times New Roman"/>
                <w:noProof/>
              </w:rPr>
              <w:t>ета та сфера застосування</w:t>
            </w:r>
            <w:r w:rsidRPr="00916C7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6C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6C7B">
              <w:rPr>
                <w:rFonts w:ascii="Times New Roman" w:hAnsi="Times New Roman" w:cs="Times New Roman"/>
                <w:noProof/>
                <w:webHidden/>
              </w:rPr>
              <w:instrText xml:space="preserve"> PAGEREF _Toc173442681 \h </w:instrText>
            </w:r>
            <w:r w:rsidRPr="00916C7B">
              <w:rPr>
                <w:rFonts w:ascii="Times New Roman" w:hAnsi="Times New Roman" w:cs="Times New Roman"/>
                <w:noProof/>
                <w:webHidden/>
              </w:rPr>
            </w:r>
            <w:r w:rsidRPr="00916C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6C7B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916C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573519" w14:textId="6BB505B7" w:rsidR="00916C7B" w:rsidRPr="00916C7B" w:rsidRDefault="00E539E1" w:rsidP="00916C7B">
          <w:pPr>
            <w:pStyle w:val="13"/>
            <w:tabs>
              <w:tab w:val="left" w:pos="440"/>
              <w:tab w:val="right" w:leader="dot" w:pos="1003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 w:eastAsia="en-US" w:bidi="ar-SA"/>
            </w:rPr>
          </w:pPr>
          <w:hyperlink w:anchor="_Toc173442682" w:history="1"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2.</w:t>
            </w:r>
            <w:r w:rsidR="00916C7B" w:rsidRPr="00916C7B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US" w:eastAsia="en-US" w:bidi="ar-SA"/>
              </w:rPr>
              <w:tab/>
            </w:r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Н</w:t>
            </w:r>
            <w:r w:rsidR="002E3529" w:rsidRPr="00916C7B">
              <w:rPr>
                <w:rStyle w:val="af2"/>
                <w:rFonts w:ascii="Times New Roman" w:hAnsi="Times New Roman" w:cs="Times New Roman"/>
                <w:noProof/>
              </w:rPr>
              <w:t>ормативні посилання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instrText xml:space="preserve"> PAGEREF _Toc173442682 \h </w:instrTex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9CBC40" w14:textId="67856D5B" w:rsidR="00916C7B" w:rsidRPr="00916C7B" w:rsidRDefault="00E539E1" w:rsidP="00916C7B">
          <w:pPr>
            <w:pStyle w:val="13"/>
            <w:tabs>
              <w:tab w:val="left" w:pos="440"/>
              <w:tab w:val="right" w:leader="dot" w:pos="1003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 w:eastAsia="en-US" w:bidi="ar-SA"/>
            </w:rPr>
          </w:pPr>
          <w:hyperlink w:anchor="_Toc173442683" w:history="1"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3.</w:t>
            </w:r>
            <w:r w:rsidR="00916C7B" w:rsidRPr="00916C7B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US" w:eastAsia="en-US" w:bidi="ar-SA"/>
              </w:rPr>
              <w:tab/>
            </w:r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Т</w:t>
            </w:r>
            <w:r w:rsidR="002E3529" w:rsidRPr="00916C7B">
              <w:rPr>
                <w:rStyle w:val="af2"/>
                <w:rFonts w:ascii="Times New Roman" w:hAnsi="Times New Roman" w:cs="Times New Roman"/>
                <w:noProof/>
              </w:rPr>
              <w:t>ерміни, визначення понять, скорочення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instrText xml:space="preserve"> PAGEREF _Toc173442683 \h </w:instrTex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EEB79F" w14:textId="7EED84A9" w:rsidR="00916C7B" w:rsidRPr="00916C7B" w:rsidRDefault="00E539E1" w:rsidP="00916C7B">
          <w:pPr>
            <w:pStyle w:val="13"/>
            <w:tabs>
              <w:tab w:val="left" w:pos="440"/>
              <w:tab w:val="right" w:leader="dot" w:pos="1003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 w:eastAsia="en-US" w:bidi="ar-SA"/>
            </w:rPr>
          </w:pPr>
          <w:hyperlink w:anchor="_Toc173442684" w:history="1"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4.</w:t>
            </w:r>
            <w:r w:rsidR="00916C7B" w:rsidRPr="00916C7B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US" w:eastAsia="en-US" w:bidi="ar-SA"/>
              </w:rPr>
              <w:tab/>
            </w:r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В</w:t>
            </w:r>
            <w:r w:rsidR="002E3529" w:rsidRPr="00916C7B">
              <w:rPr>
                <w:rStyle w:val="af2"/>
                <w:rFonts w:ascii="Times New Roman" w:hAnsi="Times New Roman" w:cs="Times New Roman"/>
                <w:noProof/>
              </w:rPr>
              <w:t>ідповідальність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instrText xml:space="preserve"> PAGEREF _Toc173442684 \h </w:instrTex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071678" w14:textId="2971D1D0" w:rsidR="00916C7B" w:rsidRPr="00916C7B" w:rsidRDefault="00E539E1" w:rsidP="00916C7B">
          <w:pPr>
            <w:pStyle w:val="13"/>
            <w:tabs>
              <w:tab w:val="left" w:pos="440"/>
              <w:tab w:val="right" w:leader="dot" w:pos="1003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 w:eastAsia="en-US" w:bidi="ar-SA"/>
            </w:rPr>
          </w:pPr>
          <w:hyperlink w:anchor="_Toc173442685" w:history="1"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5.</w:t>
            </w:r>
            <w:r w:rsidR="00916C7B" w:rsidRPr="00916C7B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US" w:eastAsia="en-US" w:bidi="ar-SA"/>
              </w:rPr>
              <w:tab/>
            </w:r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П</w:t>
            </w:r>
            <w:r w:rsidR="002E3529" w:rsidRPr="00916C7B">
              <w:rPr>
                <w:rStyle w:val="af2"/>
                <w:rFonts w:ascii="Times New Roman" w:hAnsi="Times New Roman" w:cs="Times New Roman"/>
                <w:noProof/>
              </w:rPr>
              <w:t>орядок дій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instrText xml:space="preserve"> PAGEREF _Toc173442685 \h </w:instrTex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F47ED1" w14:textId="47B9BC3D" w:rsidR="00916C7B" w:rsidRPr="00916C7B" w:rsidRDefault="00E539E1" w:rsidP="002E3529">
          <w:pPr>
            <w:pStyle w:val="13"/>
            <w:tabs>
              <w:tab w:val="left" w:pos="440"/>
              <w:tab w:val="right" w:leader="dot" w:pos="10032"/>
            </w:tabs>
            <w:spacing w:line="360" w:lineRule="auto"/>
            <w:rPr>
              <w:rFonts w:ascii="Times New Roman" w:hAnsi="Times New Roman" w:cs="Times New Roman"/>
            </w:rPr>
          </w:pPr>
          <w:hyperlink w:anchor="_Toc173442686" w:history="1"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6.</w:t>
            </w:r>
            <w:r w:rsidR="00916C7B" w:rsidRPr="00916C7B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US" w:eastAsia="en-US" w:bidi="ar-SA"/>
              </w:rPr>
              <w:tab/>
            </w:r>
            <w:r w:rsidR="00916C7B" w:rsidRPr="00916C7B">
              <w:rPr>
                <w:rStyle w:val="af2"/>
                <w:rFonts w:ascii="Times New Roman" w:hAnsi="Times New Roman" w:cs="Times New Roman"/>
                <w:noProof/>
              </w:rPr>
              <w:t>П</w:t>
            </w:r>
            <w:r w:rsidR="002E3529" w:rsidRPr="00916C7B">
              <w:rPr>
                <w:rStyle w:val="af2"/>
                <w:rFonts w:ascii="Times New Roman" w:hAnsi="Times New Roman" w:cs="Times New Roman"/>
                <w:noProof/>
              </w:rPr>
              <w:t>ов’язані документи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instrText xml:space="preserve"> PAGEREF _Toc173442686 \h </w:instrTex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916C7B" w:rsidRPr="00916C7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916C7B" w:rsidRPr="00916C7B">
            <w:rPr>
              <w:rFonts w:ascii="Times New Roman" w:hAnsi="Times New Roman" w:cs="Times New Roman"/>
              <w:noProof/>
            </w:rPr>
            <w:fldChar w:fldCharType="end"/>
          </w:r>
        </w:p>
      </w:sdtContent>
    </w:sdt>
    <w:p w14:paraId="0EB8E367" w14:textId="77777777" w:rsidR="007063B2" w:rsidRPr="00916C7B" w:rsidRDefault="007063B2">
      <w:pPr>
        <w:rPr>
          <w:rFonts w:ascii="Times New Roman" w:hAnsi="Times New Roman" w:cs="Times New Roman"/>
        </w:rPr>
      </w:pPr>
    </w:p>
    <w:p w14:paraId="0C65C12E" w14:textId="77777777" w:rsidR="00916C7B" w:rsidRPr="00916C7B" w:rsidRDefault="00916C7B">
      <w:pPr>
        <w:rPr>
          <w:rFonts w:ascii="Times New Roman" w:hAnsi="Times New Roman" w:cs="Times New Roman"/>
        </w:rPr>
      </w:pPr>
    </w:p>
    <w:p w14:paraId="15AF1670" w14:textId="65F8947F" w:rsidR="00916C7B" w:rsidRDefault="00916C7B">
      <w:pPr>
        <w:sectPr w:rsidR="00916C7B" w:rsidSect="00235B81">
          <w:headerReference w:type="default" r:id="rId8"/>
          <w:pgSz w:w="12240" w:h="15840"/>
          <w:pgMar w:top="1440" w:right="758" w:bottom="1440" w:left="1440" w:header="709" w:footer="709" w:gutter="0"/>
          <w:cols w:space="708"/>
          <w:docGrid w:linePitch="360"/>
        </w:sectPr>
      </w:pPr>
    </w:p>
    <w:p w14:paraId="78FC913D" w14:textId="6A40CCD5" w:rsidR="007063B2" w:rsidRDefault="007063B2" w:rsidP="007063B2">
      <w:pPr>
        <w:pStyle w:val="12"/>
        <w:numPr>
          <w:ilvl w:val="0"/>
          <w:numId w:val="3"/>
        </w:numPr>
        <w:pBdr>
          <w:top w:val="single" w:sz="0" w:space="0" w:color="D9E2F2"/>
          <w:left w:val="single" w:sz="0" w:space="0" w:color="D9E2F2"/>
          <w:bottom w:val="single" w:sz="0" w:space="3" w:color="D9E2F2"/>
          <w:right w:val="single" w:sz="0" w:space="0" w:color="D9E2F2"/>
        </w:pBdr>
        <w:shd w:val="clear" w:color="auto" w:fill="D9E2F2"/>
        <w:tabs>
          <w:tab w:val="left" w:pos="346"/>
        </w:tabs>
        <w:spacing w:after="0"/>
        <w:jc w:val="both"/>
      </w:pPr>
      <w:bookmarkStart w:id="0" w:name="bookmark0"/>
      <w:bookmarkStart w:id="1" w:name="_Toc173442681"/>
      <w:r>
        <w:rPr>
          <w:color w:val="000000"/>
          <w:sz w:val="24"/>
          <w:szCs w:val="24"/>
          <w:lang w:val="uk-UA" w:eastAsia="uk-UA" w:bidi="uk-UA"/>
        </w:rPr>
        <w:lastRenderedPageBreak/>
        <w:t>МЕТА ТА СФЕРА ЗАСТОСУВАННЯ</w:t>
      </w:r>
      <w:bookmarkEnd w:id="0"/>
      <w:bookmarkEnd w:id="1"/>
    </w:p>
    <w:p w14:paraId="0CECA292" w14:textId="219BEA89" w:rsidR="00235B81" w:rsidRPr="00400CBE" w:rsidRDefault="00235B81" w:rsidP="00235B81">
      <w:pPr>
        <w:pStyle w:val="af"/>
        <w:numPr>
          <w:ilvl w:val="1"/>
          <w:numId w:val="3"/>
        </w:numPr>
        <w:tabs>
          <w:tab w:val="left" w:pos="851"/>
          <w:tab w:val="left" w:pos="1134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</w:pPr>
      <w:r w:rsidRPr="00400CBE">
        <w:rPr>
          <w:rFonts w:ascii="Times New Roman" w:hAnsi="Times New Roman"/>
          <w:sz w:val="24"/>
          <w:szCs w:val="24"/>
          <w:lang w:val="uk-UA"/>
        </w:rPr>
        <w:t xml:space="preserve">Ця стандартна операційна процедура (далі – СОП) визначає послідовність дій при </w:t>
      </w:r>
      <w:r w:rsidR="00AD73E9" w:rsidRPr="00400CBE">
        <w:rPr>
          <w:rFonts w:ascii="Times New Roman" w:hAnsi="Times New Roman"/>
          <w:sz w:val="24"/>
          <w:szCs w:val="24"/>
          <w:lang w:val="uk-UA"/>
        </w:rPr>
        <w:t xml:space="preserve">введені </w:t>
      </w:r>
      <w:r w:rsidR="00400CBE" w:rsidRPr="00400CBE">
        <w:rPr>
          <w:rFonts w:ascii="Times New Roman" w:hAnsi="Times New Roman"/>
          <w:sz w:val="24"/>
          <w:szCs w:val="24"/>
          <w:lang w:val="uk-UA"/>
        </w:rPr>
        <w:t xml:space="preserve">даних </w:t>
      </w:r>
      <w:r w:rsidR="00AD73E9" w:rsidRPr="00400CBE">
        <w:rPr>
          <w:rFonts w:ascii="Times New Roman" w:hAnsi="Times New Roman"/>
          <w:sz w:val="24"/>
          <w:szCs w:val="24"/>
          <w:lang w:val="uk-UA"/>
        </w:rPr>
        <w:t>мікробіологічного дослідження</w:t>
      </w:r>
      <w:r w:rsidR="00400CBE" w:rsidRPr="00400CBE">
        <w:rPr>
          <w:rFonts w:ascii="Times New Roman" w:hAnsi="Times New Roman"/>
          <w:sz w:val="24"/>
          <w:szCs w:val="24"/>
          <w:lang w:val="uk-UA"/>
        </w:rPr>
        <w:t xml:space="preserve"> і</w:t>
      </w:r>
      <w:r w:rsidR="00AD73E9" w:rsidRPr="00400CBE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00CBE" w:rsidRPr="00400CBE">
        <w:rPr>
          <w:rFonts w:ascii="Times New Roman" w:hAnsi="Times New Roman"/>
          <w:sz w:val="24"/>
          <w:szCs w:val="24"/>
          <w:lang w:val="uk-UA"/>
        </w:rPr>
        <w:t xml:space="preserve">результатів </w:t>
      </w:r>
      <w:r w:rsidR="00AD73E9" w:rsidRPr="00400CBE">
        <w:rPr>
          <w:rFonts w:ascii="Times New Roman" w:hAnsi="Times New Roman"/>
          <w:sz w:val="24"/>
          <w:szCs w:val="24"/>
          <w:lang w:val="uk-UA"/>
        </w:rPr>
        <w:t>визначення чутливості мікроорганізмів до протимікробних препаратів</w:t>
      </w:r>
      <w:r w:rsidR="00400CBE" w:rsidRPr="00400CBE">
        <w:rPr>
          <w:rFonts w:ascii="Times New Roman" w:hAnsi="Times New Roman"/>
          <w:sz w:val="24"/>
          <w:szCs w:val="24"/>
          <w:lang w:val="uk-UA"/>
        </w:rPr>
        <w:t xml:space="preserve"> до</w:t>
      </w:r>
      <w:r w:rsidR="00AD73E9" w:rsidRPr="00400CBE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00CBE" w:rsidRPr="00400CBE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 xml:space="preserve">бази даних програми </w:t>
      </w:r>
      <w:r w:rsidR="00400CBE" w:rsidRPr="00400CBE">
        <w:rPr>
          <w:rFonts w:ascii="Times New Roman" w:eastAsia="Arial" w:hAnsi="Times New Roman"/>
          <w:color w:val="000000"/>
          <w:sz w:val="24"/>
          <w:szCs w:val="24"/>
          <w:lang w:val="en-US" w:eastAsia="de-DE"/>
        </w:rPr>
        <w:t>WHONET</w:t>
      </w:r>
      <w:r w:rsidR="00400CBE" w:rsidRPr="00400CBE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>,</w:t>
      </w:r>
      <w:r w:rsidRPr="00400CBE">
        <w:rPr>
          <w:rFonts w:ascii="Times New Roman" w:hAnsi="Times New Roman"/>
          <w:sz w:val="24"/>
          <w:szCs w:val="24"/>
          <w:lang w:val="uk-UA"/>
        </w:rPr>
        <w:t xml:space="preserve"> та призначена для використання в лабораторії </w:t>
      </w:r>
      <w:r w:rsidR="00AD73E9" w:rsidRPr="00400CBE">
        <w:rPr>
          <w:rFonts w:ascii="Times New Roman" w:eastAsia="Arial" w:hAnsi="Times New Roman"/>
          <w:sz w:val="24"/>
          <w:szCs w:val="24"/>
          <w:lang w:val="uk-UA"/>
        </w:rPr>
        <w:t>ХХХ</w:t>
      </w:r>
      <w:r w:rsidR="00900CAF">
        <w:rPr>
          <w:rFonts w:ascii="Times New Roman" w:eastAsia="Arial" w:hAnsi="Times New Roman"/>
          <w:sz w:val="24"/>
          <w:szCs w:val="24"/>
          <w:lang w:val="uk-UA"/>
        </w:rPr>
        <w:t xml:space="preserve"> закладу охорони здоров’я </w:t>
      </w:r>
      <w:r w:rsidR="00AD73E9" w:rsidRPr="00400CBE">
        <w:rPr>
          <w:rFonts w:ascii="Times New Roman" w:eastAsia="Arial" w:hAnsi="Times New Roman"/>
          <w:sz w:val="24"/>
          <w:szCs w:val="24"/>
          <w:lang w:val="uk-UA"/>
        </w:rPr>
        <w:t xml:space="preserve"> </w:t>
      </w:r>
      <w:r w:rsidR="00900CAF">
        <w:rPr>
          <w:rFonts w:ascii="Times New Roman" w:eastAsia="Arial" w:hAnsi="Times New Roman"/>
          <w:sz w:val="24"/>
          <w:szCs w:val="24"/>
          <w:lang w:val="uk-UA"/>
        </w:rPr>
        <w:t>(</w:t>
      </w:r>
      <w:r w:rsidR="00AD73E9" w:rsidRPr="00400CBE">
        <w:rPr>
          <w:rFonts w:ascii="Times New Roman" w:eastAsia="Arial" w:hAnsi="Times New Roman"/>
          <w:sz w:val="24"/>
          <w:szCs w:val="24"/>
          <w:lang w:val="uk-UA"/>
        </w:rPr>
        <w:t xml:space="preserve">ЗОЗ </w:t>
      </w:r>
      <w:r w:rsidR="00900CAF">
        <w:rPr>
          <w:rFonts w:ascii="Times New Roman" w:eastAsia="Arial" w:hAnsi="Times New Roman"/>
          <w:sz w:val="24"/>
          <w:szCs w:val="24"/>
          <w:lang w:val="uk-UA"/>
        </w:rPr>
        <w:t>)</w:t>
      </w:r>
      <w:r w:rsidR="00AD73E9" w:rsidRPr="00400CBE">
        <w:rPr>
          <w:rFonts w:ascii="Times New Roman" w:eastAsia="Arial" w:hAnsi="Times New Roman"/>
          <w:sz w:val="24"/>
          <w:szCs w:val="24"/>
          <w:lang w:val="uk-UA"/>
        </w:rPr>
        <w:t>ХХХ</w:t>
      </w:r>
      <w:r w:rsidRPr="00400CBE">
        <w:rPr>
          <w:rFonts w:ascii="Times New Roman" w:hAnsi="Times New Roman"/>
          <w:sz w:val="24"/>
          <w:szCs w:val="24"/>
          <w:lang w:val="uk-UA"/>
        </w:rPr>
        <w:t>.</w:t>
      </w:r>
      <w:r w:rsidRPr="00400CBE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 xml:space="preserve"> </w:t>
      </w:r>
    </w:p>
    <w:p w14:paraId="6D256C0A" w14:textId="3FBAC3DE" w:rsidR="00235B81" w:rsidRPr="00400CBE" w:rsidRDefault="00235B81" w:rsidP="00400CBE">
      <w:pPr>
        <w:pStyle w:val="af"/>
        <w:numPr>
          <w:ilvl w:val="1"/>
          <w:numId w:val="3"/>
        </w:numPr>
        <w:tabs>
          <w:tab w:val="left" w:pos="851"/>
          <w:tab w:val="left" w:pos="1134"/>
        </w:tabs>
        <w:spacing w:after="240" w:line="240" w:lineRule="auto"/>
        <w:ind w:left="0" w:firstLine="567"/>
        <w:contextualSpacing w:val="0"/>
        <w:jc w:val="both"/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</w:pPr>
      <w:r w:rsidRPr="00400CBE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 xml:space="preserve">Виконання положень і вимог цієї СОП є обов’язковим для усіх співробітників </w:t>
      </w:r>
      <w:r w:rsidR="00AD73E9" w:rsidRPr="00400CBE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 xml:space="preserve">лабораторії </w:t>
      </w:r>
      <w:r w:rsidR="00897347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>ХХХ</w:t>
      </w:r>
      <w:r w:rsidRPr="00400CBE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>, на яких покладаються обов’язки</w:t>
      </w:r>
      <w:r w:rsidR="00AD73E9" w:rsidRPr="00400CBE">
        <w:rPr>
          <w:rFonts w:ascii="Times New Roman" w:eastAsia="Arial" w:hAnsi="Times New Roman"/>
          <w:color w:val="000000"/>
          <w:sz w:val="24"/>
          <w:szCs w:val="24"/>
          <w:lang w:val="uk-UA" w:eastAsia="de-DE"/>
        </w:rPr>
        <w:t xml:space="preserve"> щодо введення результатів визначення чутливості мікроорганізмів до протимікробних препаратів в базу даних програми </w:t>
      </w:r>
      <w:r w:rsidR="00AD73E9" w:rsidRPr="00400CBE">
        <w:rPr>
          <w:rFonts w:ascii="Times New Roman" w:eastAsia="Arial" w:hAnsi="Times New Roman"/>
          <w:color w:val="000000"/>
          <w:sz w:val="24"/>
          <w:szCs w:val="24"/>
          <w:lang w:val="en-US" w:eastAsia="de-DE"/>
        </w:rPr>
        <w:t>WHONET</w:t>
      </w:r>
      <w:r w:rsidR="00AD73E9" w:rsidRPr="00400CBE">
        <w:rPr>
          <w:rFonts w:ascii="Times New Roman" w:hAnsi="Times New Roman"/>
          <w:sz w:val="24"/>
          <w:szCs w:val="24"/>
          <w:lang w:val="uk-UA"/>
        </w:rPr>
        <w:t>.</w:t>
      </w:r>
    </w:p>
    <w:p w14:paraId="20E56818" w14:textId="77777777" w:rsidR="007063B2" w:rsidRDefault="007063B2" w:rsidP="007063B2">
      <w:pPr>
        <w:pStyle w:val="12"/>
        <w:numPr>
          <w:ilvl w:val="0"/>
          <w:numId w:val="3"/>
        </w:numPr>
        <w:pBdr>
          <w:top w:val="single" w:sz="0" w:space="0" w:color="D9E2F3"/>
          <w:left w:val="single" w:sz="0" w:space="0" w:color="D9E2F3"/>
          <w:bottom w:val="single" w:sz="0" w:space="3" w:color="D9E2F3"/>
          <w:right w:val="single" w:sz="0" w:space="0" w:color="D9E2F3"/>
        </w:pBdr>
        <w:shd w:val="clear" w:color="auto" w:fill="D9E2F3"/>
        <w:tabs>
          <w:tab w:val="left" w:pos="346"/>
        </w:tabs>
        <w:spacing w:after="42"/>
        <w:jc w:val="both"/>
      </w:pPr>
      <w:bookmarkStart w:id="2" w:name="bookmark2"/>
      <w:bookmarkStart w:id="3" w:name="_Toc173442682"/>
      <w:r>
        <w:rPr>
          <w:color w:val="000000"/>
          <w:sz w:val="24"/>
          <w:szCs w:val="24"/>
          <w:lang w:val="uk-UA" w:eastAsia="uk-UA" w:bidi="uk-UA"/>
        </w:rPr>
        <w:t>НОРМАТИВНІ ПОСИЛАННЯ</w:t>
      </w:r>
      <w:bookmarkEnd w:id="2"/>
      <w:bookmarkEnd w:id="3"/>
    </w:p>
    <w:p w14:paraId="25CDAE51" w14:textId="77777777" w:rsidR="00720C36" w:rsidRPr="00F44F5D" w:rsidRDefault="00720C36" w:rsidP="00720C36">
      <w:pPr>
        <w:pStyle w:val="ac"/>
        <w:spacing w:before="120" w:line="276" w:lineRule="auto"/>
        <w:ind w:firstLine="0"/>
        <w:jc w:val="both"/>
        <w:rPr>
          <w:sz w:val="24"/>
          <w:szCs w:val="24"/>
          <w:lang w:val="ru-RU"/>
        </w:rPr>
      </w:pPr>
      <w:r w:rsidRPr="00741B70">
        <w:rPr>
          <w:i/>
          <w:iCs/>
          <w:color w:val="000000"/>
          <w:sz w:val="24"/>
          <w:szCs w:val="24"/>
          <w:lang w:val="uk-UA" w:eastAsia="uk-UA" w:bidi="uk-UA"/>
        </w:rPr>
        <w:t>Ця СОП розроблена із урахуванням вимог та рекомендацій:</w:t>
      </w:r>
    </w:p>
    <w:p w14:paraId="5EA51E5C" w14:textId="77777777" w:rsidR="00720C36" w:rsidRPr="00C41A47" w:rsidRDefault="00720C36" w:rsidP="00720C36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uk-UA"/>
        </w:rPr>
      </w:pPr>
      <w:r w:rsidRPr="00741B70">
        <w:rPr>
          <w:rFonts w:ascii="Times New Roman" w:hAnsi="Times New Roman"/>
          <w:sz w:val="24"/>
          <w:szCs w:val="24"/>
          <w:lang w:val="en-US"/>
        </w:rPr>
        <w:t>WHONET for CAESAR. Manual. Version 2021-1. December</w:t>
      </w:r>
      <w:r w:rsidRPr="00F44F5D">
        <w:rPr>
          <w:rFonts w:ascii="Times New Roman" w:hAnsi="Times New Roman"/>
          <w:sz w:val="24"/>
          <w:szCs w:val="24"/>
        </w:rPr>
        <w:t xml:space="preserve"> 2021. </w:t>
      </w:r>
      <w:r w:rsidRPr="00741B70">
        <w:rPr>
          <w:rFonts w:ascii="Times New Roman" w:hAnsi="Times New Roman"/>
          <w:sz w:val="24"/>
          <w:szCs w:val="24"/>
          <w:lang w:val="uk-UA"/>
        </w:rPr>
        <w:t>Доступне за посиланням</w:t>
      </w:r>
      <w:r w:rsidRPr="00F44F5D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741B70">
          <w:rPr>
            <w:rFonts w:ascii="Times New Roman" w:hAnsi="Times New Roman"/>
            <w:sz w:val="24"/>
            <w:szCs w:val="24"/>
            <w:lang w:val="en-US"/>
          </w:rPr>
          <w:t>https</w:t>
        </w:r>
        <w:r w:rsidRPr="00F44F5D">
          <w:rPr>
            <w:rFonts w:ascii="Times New Roman" w:hAnsi="Times New Roman"/>
            <w:sz w:val="24"/>
            <w:szCs w:val="24"/>
          </w:rPr>
          <w:t>://</w:t>
        </w:r>
        <w:proofErr w:type="spellStart"/>
        <w:r w:rsidRPr="00741B70">
          <w:rPr>
            <w:rFonts w:ascii="Times New Roman" w:hAnsi="Times New Roman"/>
            <w:sz w:val="24"/>
            <w:szCs w:val="24"/>
            <w:lang w:val="en-US"/>
          </w:rPr>
          <w:t>whonet</w:t>
        </w:r>
        <w:proofErr w:type="spellEnd"/>
        <w:r w:rsidRPr="00F44F5D">
          <w:rPr>
            <w:rFonts w:ascii="Times New Roman" w:hAnsi="Times New Roman"/>
            <w:sz w:val="24"/>
            <w:szCs w:val="24"/>
          </w:rPr>
          <w:t>.</w:t>
        </w:r>
        <w:r w:rsidRPr="00741B70">
          <w:rPr>
            <w:rFonts w:ascii="Times New Roman" w:hAnsi="Times New Roman"/>
            <w:sz w:val="24"/>
            <w:szCs w:val="24"/>
            <w:lang w:val="en-US"/>
          </w:rPr>
          <w:t>org</w:t>
        </w:r>
        <w:r w:rsidRPr="00F44F5D">
          <w:rPr>
            <w:rFonts w:ascii="Times New Roman" w:hAnsi="Times New Roman"/>
            <w:sz w:val="24"/>
            <w:szCs w:val="24"/>
          </w:rPr>
          <w:t>/</w:t>
        </w:r>
        <w:proofErr w:type="spellStart"/>
        <w:r w:rsidRPr="00741B70">
          <w:rPr>
            <w:rFonts w:ascii="Times New Roman" w:hAnsi="Times New Roman"/>
            <w:sz w:val="24"/>
            <w:szCs w:val="24"/>
            <w:lang w:val="en-US"/>
          </w:rPr>
          <w:t>WebDocs</w:t>
        </w:r>
        <w:proofErr w:type="spellEnd"/>
        <w:r w:rsidRPr="00F44F5D">
          <w:rPr>
            <w:rFonts w:ascii="Times New Roman" w:hAnsi="Times New Roman"/>
            <w:sz w:val="24"/>
            <w:szCs w:val="24"/>
          </w:rPr>
          <w:t>/</w:t>
        </w:r>
        <w:r w:rsidRPr="00741B70">
          <w:rPr>
            <w:rFonts w:ascii="Times New Roman" w:hAnsi="Times New Roman"/>
            <w:sz w:val="24"/>
            <w:szCs w:val="24"/>
            <w:lang w:val="en-US"/>
          </w:rPr>
          <w:t>WHONET</w:t>
        </w:r>
        <w:r w:rsidRPr="00F44F5D">
          <w:rPr>
            <w:rFonts w:ascii="Times New Roman" w:hAnsi="Times New Roman"/>
            <w:sz w:val="24"/>
            <w:szCs w:val="24"/>
          </w:rPr>
          <w:t>_</w:t>
        </w:r>
        <w:r w:rsidRPr="00741B70">
          <w:rPr>
            <w:rFonts w:ascii="Times New Roman" w:hAnsi="Times New Roman"/>
            <w:sz w:val="24"/>
            <w:szCs w:val="24"/>
            <w:lang w:val="en-US"/>
          </w:rPr>
          <w:t>for</w:t>
        </w:r>
        <w:r w:rsidRPr="00F44F5D">
          <w:rPr>
            <w:rFonts w:ascii="Times New Roman" w:hAnsi="Times New Roman"/>
            <w:sz w:val="24"/>
            <w:szCs w:val="24"/>
          </w:rPr>
          <w:t>_</w:t>
        </w:r>
        <w:r w:rsidRPr="00741B70">
          <w:rPr>
            <w:rFonts w:ascii="Times New Roman" w:hAnsi="Times New Roman"/>
            <w:sz w:val="24"/>
            <w:szCs w:val="24"/>
            <w:lang w:val="en-US"/>
          </w:rPr>
          <w:t>CAESAR</w:t>
        </w:r>
        <w:r w:rsidRPr="00F44F5D">
          <w:rPr>
            <w:rFonts w:ascii="Times New Roman" w:hAnsi="Times New Roman"/>
            <w:sz w:val="24"/>
            <w:szCs w:val="24"/>
          </w:rPr>
          <w:t>_</w:t>
        </w:r>
        <w:r w:rsidRPr="00741B70">
          <w:rPr>
            <w:rFonts w:ascii="Times New Roman" w:hAnsi="Times New Roman"/>
            <w:sz w:val="24"/>
            <w:szCs w:val="24"/>
            <w:lang w:val="en-US"/>
          </w:rPr>
          <w:t>Manual</w:t>
        </w:r>
        <w:r w:rsidRPr="00F44F5D">
          <w:rPr>
            <w:rFonts w:ascii="Times New Roman" w:hAnsi="Times New Roman"/>
            <w:sz w:val="24"/>
            <w:szCs w:val="24"/>
          </w:rPr>
          <w:t>.2019-11-01.</w:t>
        </w:r>
        <w:r w:rsidRPr="00741B70">
          <w:rPr>
            <w:rFonts w:ascii="Times New Roman" w:hAnsi="Times New Roman"/>
            <w:sz w:val="24"/>
            <w:szCs w:val="24"/>
            <w:lang w:val="en-US"/>
          </w:rPr>
          <w:t>pdf</w:t>
        </w:r>
      </w:hyperlink>
      <w:r w:rsidRPr="00F44F5D">
        <w:rPr>
          <w:rFonts w:ascii="Times New Roman" w:hAnsi="Times New Roman"/>
          <w:sz w:val="24"/>
          <w:szCs w:val="24"/>
        </w:rPr>
        <w:t xml:space="preserve"> </w:t>
      </w:r>
      <w:r w:rsidRPr="00741B70">
        <w:rPr>
          <w:rFonts w:ascii="Times New Roman" w:hAnsi="Times New Roman"/>
          <w:sz w:val="24"/>
          <w:szCs w:val="24"/>
          <w:lang w:val="uk-UA"/>
        </w:rPr>
        <w:t xml:space="preserve">(станом на </w:t>
      </w:r>
      <w:r w:rsidRPr="00C41A47">
        <w:rPr>
          <w:rFonts w:ascii="Times New Roman" w:hAnsi="Times New Roman"/>
          <w:sz w:val="24"/>
          <w:szCs w:val="24"/>
          <w:lang w:val="uk-UA"/>
        </w:rPr>
        <w:t>15.07.2024).</w:t>
      </w:r>
    </w:p>
    <w:p w14:paraId="7F8A8D74" w14:textId="48197465" w:rsidR="00720C36" w:rsidRPr="00C41A47" w:rsidRDefault="00720C36" w:rsidP="00720C36">
      <w:pPr>
        <w:pStyle w:val="af"/>
        <w:numPr>
          <w:ilvl w:val="0"/>
          <w:numId w:val="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  <w:lang w:val="uk-UA"/>
        </w:rPr>
      </w:pPr>
      <w:r w:rsidRPr="00C41A47">
        <w:rPr>
          <w:rFonts w:ascii="Times New Roman" w:hAnsi="Times New Roman"/>
          <w:sz w:val="24"/>
          <w:szCs w:val="24"/>
          <w:lang w:val="en-US"/>
        </w:rPr>
        <w:t>WHONET Laboratory configuration. WHO Collaborating Centre for Surveillance of Antimicrobial Resistance. Boston</w:t>
      </w:r>
      <w:r w:rsidRPr="00F44F5D">
        <w:rPr>
          <w:rFonts w:ascii="Times New Roman" w:hAnsi="Times New Roman"/>
          <w:sz w:val="24"/>
          <w:szCs w:val="24"/>
        </w:rPr>
        <w:t xml:space="preserve">, </w:t>
      </w:r>
      <w:r w:rsidRPr="00C41A47">
        <w:rPr>
          <w:rFonts w:ascii="Times New Roman" w:hAnsi="Times New Roman"/>
          <w:sz w:val="24"/>
          <w:szCs w:val="24"/>
          <w:lang w:val="en-US"/>
        </w:rPr>
        <w:t>July</w:t>
      </w:r>
      <w:r w:rsidRPr="00F44F5D">
        <w:rPr>
          <w:rFonts w:ascii="Times New Roman" w:hAnsi="Times New Roman"/>
          <w:sz w:val="24"/>
          <w:szCs w:val="24"/>
        </w:rPr>
        <w:t xml:space="preserve"> 2022.</w:t>
      </w:r>
      <w:r w:rsidRPr="00C41A47">
        <w:rPr>
          <w:rFonts w:ascii="Times New Roman" w:hAnsi="Times New Roman"/>
          <w:sz w:val="24"/>
          <w:szCs w:val="24"/>
        </w:rPr>
        <w:t xml:space="preserve"> </w:t>
      </w:r>
      <w:r w:rsidRPr="00A672E6">
        <w:rPr>
          <w:rFonts w:ascii="Times New Roman" w:hAnsi="Times New Roman"/>
          <w:sz w:val="24"/>
          <w:szCs w:val="24"/>
          <w:lang w:val="uk-UA"/>
        </w:rPr>
        <w:t>Доступне за посиланням</w:t>
      </w:r>
      <w:r w:rsidRPr="00C41A47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Pr="00C41A47">
          <w:rPr>
            <w:rFonts w:ascii="Times New Roman" w:hAnsi="Times New Roman"/>
            <w:sz w:val="24"/>
            <w:szCs w:val="24"/>
          </w:rPr>
          <w:t>https://whonet.org/training.html</w:t>
        </w:r>
      </w:hyperlink>
      <w:r w:rsidRPr="00C41A47">
        <w:rPr>
          <w:rFonts w:ascii="Times New Roman" w:hAnsi="Times New Roman"/>
          <w:sz w:val="24"/>
          <w:szCs w:val="24"/>
        </w:rPr>
        <w:t xml:space="preserve"> (станом на 15.07.2024).</w:t>
      </w:r>
    </w:p>
    <w:p w14:paraId="606F02E0" w14:textId="4B48F56E" w:rsidR="007063B2" w:rsidRDefault="00720C36" w:rsidP="00720C36">
      <w:pPr>
        <w:pStyle w:val="ac"/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 w:rsidRPr="00C41A47">
        <w:rPr>
          <w:sz w:val="24"/>
          <w:szCs w:val="24"/>
        </w:rPr>
        <w:t xml:space="preserve">Clinical and Laboratory Standards Institute (CLSI). </w:t>
      </w:r>
      <w:r w:rsidRPr="00C41A47">
        <w:rPr>
          <w:i/>
          <w:sz w:val="24"/>
          <w:szCs w:val="24"/>
        </w:rPr>
        <w:t>Analysis and Presentation of Cumulative Antimicrobial Susceptibility Test Data.</w:t>
      </w:r>
      <w:r w:rsidRPr="00C41A47">
        <w:rPr>
          <w:sz w:val="24"/>
          <w:szCs w:val="24"/>
        </w:rPr>
        <w:t xml:space="preserve"> 5th ed. CLSI guideline M39 (ISBN 978-1-68440-132-1 [Print]; ISBN 978-1-68440-133-8 [Electronic]). Clinical and Laboratory Standards Institute, USA, 2022.</w:t>
      </w:r>
    </w:p>
    <w:p w14:paraId="11C35D5B" w14:textId="77777777" w:rsidR="006C09E4" w:rsidRPr="002211A5" w:rsidRDefault="006C09E4" w:rsidP="006C09E4">
      <w:pPr>
        <w:pStyle w:val="af"/>
        <w:numPr>
          <w:ilvl w:val="0"/>
          <w:numId w:val="6"/>
        </w:numPr>
        <w:spacing w:after="0"/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The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European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Committee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on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Antimicrobial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Susceptibility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Testing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Breakpoint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tables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for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interpretation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of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MICs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zone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diameters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146665">
        <w:rPr>
          <w:rFonts w:ascii="Times New Roman" w:hAnsi="Times New Roman"/>
          <w:sz w:val="24"/>
          <w:szCs w:val="24"/>
          <w:lang w:val="uk-UA"/>
        </w:rPr>
        <w:t>Version</w:t>
      </w:r>
      <w:proofErr w:type="spellEnd"/>
      <w:r w:rsidRPr="00146665">
        <w:rPr>
          <w:rFonts w:ascii="Times New Roman" w:hAnsi="Times New Roman"/>
          <w:sz w:val="24"/>
          <w:szCs w:val="24"/>
          <w:lang w:val="uk-UA"/>
        </w:rPr>
        <w:t xml:space="preserve"> 1</w:t>
      </w:r>
      <w:r>
        <w:rPr>
          <w:rFonts w:ascii="Times New Roman" w:hAnsi="Times New Roman"/>
          <w:sz w:val="24"/>
          <w:szCs w:val="24"/>
          <w:lang w:val="uk-UA"/>
        </w:rPr>
        <w:t>4</w:t>
      </w:r>
      <w:r w:rsidRPr="00146665">
        <w:rPr>
          <w:rFonts w:ascii="Times New Roman" w:hAnsi="Times New Roman"/>
          <w:sz w:val="24"/>
          <w:szCs w:val="24"/>
          <w:lang w:val="uk-UA"/>
        </w:rPr>
        <w:t>.0, 202</w:t>
      </w:r>
      <w:r>
        <w:rPr>
          <w:rFonts w:ascii="Times New Roman" w:hAnsi="Times New Roman"/>
          <w:sz w:val="24"/>
          <w:szCs w:val="24"/>
          <w:lang w:val="uk-UA"/>
        </w:rPr>
        <w:t>4</w:t>
      </w:r>
      <w:r w:rsidRPr="00146665">
        <w:rPr>
          <w:rFonts w:ascii="Times New Roman" w:hAnsi="Times New Roman"/>
          <w:sz w:val="24"/>
          <w:szCs w:val="24"/>
          <w:lang w:val="uk-UA"/>
        </w:rPr>
        <w:t>. http://www.eucast.org.</w:t>
      </w:r>
    </w:p>
    <w:p w14:paraId="0E51A722" w14:textId="6CE1289C" w:rsidR="00C41A47" w:rsidRPr="00F44F5D" w:rsidRDefault="00C41A47" w:rsidP="00720C36">
      <w:pPr>
        <w:pStyle w:val="ac"/>
        <w:numPr>
          <w:ilvl w:val="0"/>
          <w:numId w:val="6"/>
        </w:numPr>
        <w:spacing w:line="276" w:lineRule="auto"/>
        <w:jc w:val="both"/>
        <w:rPr>
          <w:sz w:val="24"/>
          <w:szCs w:val="24"/>
          <w:lang w:val="ru-RU"/>
        </w:rPr>
      </w:pPr>
      <w:r w:rsidRPr="00C41A47">
        <w:rPr>
          <w:sz w:val="24"/>
          <w:szCs w:val="24"/>
          <w:lang w:val="uk-UA"/>
        </w:rPr>
        <w:t>Наказ МОЗ України № 1766 від 19.08.2021 «Про затвердження Порядку здійснення дозорного епідеміологічного нагляду за протимікробною резистентністю».</w:t>
      </w:r>
    </w:p>
    <w:p w14:paraId="14DFD625" w14:textId="314DFF06" w:rsidR="00C41A47" w:rsidRPr="00F44F5D" w:rsidRDefault="00C41A47" w:rsidP="00720C36">
      <w:pPr>
        <w:pStyle w:val="ac"/>
        <w:numPr>
          <w:ilvl w:val="0"/>
          <w:numId w:val="6"/>
        </w:numPr>
        <w:spacing w:line="276" w:lineRule="auto"/>
        <w:jc w:val="both"/>
        <w:rPr>
          <w:sz w:val="24"/>
          <w:szCs w:val="24"/>
          <w:lang w:val="ru-RU"/>
        </w:rPr>
      </w:pPr>
      <w:r w:rsidRPr="00C41A47">
        <w:rPr>
          <w:sz w:val="24"/>
          <w:szCs w:val="24"/>
          <w:lang w:val="uk-UA"/>
        </w:rPr>
        <w:t xml:space="preserve">Наказ МОЗ України </w:t>
      </w:r>
      <w:r w:rsidRPr="00F44F5D">
        <w:rPr>
          <w:sz w:val="24"/>
          <w:szCs w:val="24"/>
          <w:lang w:val="ru-RU"/>
        </w:rPr>
        <w:t>№</w:t>
      </w:r>
      <w:r w:rsidRPr="00C41A47">
        <w:rPr>
          <w:sz w:val="24"/>
          <w:szCs w:val="24"/>
          <w:lang w:val="uk-UA"/>
        </w:rPr>
        <w:t xml:space="preserve"> 403 від </w:t>
      </w:r>
      <w:r w:rsidRPr="00F44F5D">
        <w:rPr>
          <w:sz w:val="24"/>
          <w:szCs w:val="24"/>
          <w:shd w:val="clear" w:color="auto" w:fill="FFFFFF"/>
          <w:lang w:val="ru-RU"/>
        </w:rPr>
        <w:t>27.02.2023</w:t>
      </w:r>
      <w:r w:rsidRPr="00C41A47">
        <w:rPr>
          <w:sz w:val="24"/>
          <w:szCs w:val="24"/>
          <w:shd w:val="clear" w:color="auto" w:fill="FFFFFF"/>
          <w:lang w:val="uk-UA"/>
        </w:rPr>
        <w:t xml:space="preserve"> «Про затвердження Порядку проведення посиленого епідеміологічного нагляду за протимікробною резистентністю мікроорганізмів, що спричиняють гнійно-запальні інфекції ран у поранених внаслідок бойових дій».</w:t>
      </w:r>
    </w:p>
    <w:p w14:paraId="22CF3772" w14:textId="77777777" w:rsidR="007063B2" w:rsidRDefault="007063B2" w:rsidP="00720C36">
      <w:pPr>
        <w:pStyle w:val="12"/>
        <w:numPr>
          <w:ilvl w:val="0"/>
          <w:numId w:val="3"/>
        </w:numPr>
        <w:pBdr>
          <w:top w:val="single" w:sz="0" w:space="0" w:color="D9E2F3"/>
          <w:left w:val="single" w:sz="0" w:space="0" w:color="D9E2F3"/>
          <w:bottom w:val="single" w:sz="0" w:space="3" w:color="D9E2F3"/>
          <w:right w:val="single" w:sz="0" w:space="0" w:color="D9E2F3"/>
        </w:pBdr>
        <w:shd w:val="clear" w:color="auto" w:fill="D9E2F3"/>
        <w:tabs>
          <w:tab w:val="left" w:pos="346"/>
        </w:tabs>
        <w:spacing w:before="240" w:after="47"/>
        <w:jc w:val="both"/>
      </w:pPr>
      <w:bookmarkStart w:id="4" w:name="bookmark4"/>
      <w:bookmarkStart w:id="5" w:name="_Toc173442683"/>
      <w:r>
        <w:rPr>
          <w:color w:val="000000"/>
          <w:sz w:val="24"/>
          <w:szCs w:val="24"/>
          <w:lang w:val="uk-UA" w:eastAsia="uk-UA" w:bidi="uk-UA"/>
        </w:rPr>
        <w:t>ТЕРМІНИ, ВИЗНАЧЕННЯ ПОНЯТЬ, СКОРОЧЕННЯ</w:t>
      </w:r>
      <w:bookmarkEnd w:id="4"/>
      <w:bookmarkEnd w:id="5"/>
    </w:p>
    <w:p w14:paraId="028ECEC2" w14:textId="1C24F34B" w:rsidR="007063B2" w:rsidRPr="00F44F5D" w:rsidRDefault="007063B2" w:rsidP="004120D8">
      <w:pPr>
        <w:pStyle w:val="ac"/>
        <w:spacing w:before="120" w:line="276" w:lineRule="auto"/>
        <w:ind w:firstLine="658"/>
        <w:jc w:val="both"/>
        <w:rPr>
          <w:sz w:val="24"/>
          <w:szCs w:val="24"/>
          <w:lang w:val="ru-RU"/>
        </w:rPr>
      </w:pPr>
      <w:r w:rsidRPr="0088186E">
        <w:rPr>
          <w:color w:val="000000"/>
          <w:sz w:val="24"/>
          <w:szCs w:val="24"/>
          <w:lang w:val="uk-UA" w:eastAsia="uk-UA" w:bidi="uk-UA"/>
        </w:rPr>
        <w:t xml:space="preserve">У цій СОП вжито терміни та визначення, наведені в ДСТУ </w:t>
      </w:r>
      <w:r w:rsidRPr="0088186E">
        <w:rPr>
          <w:color w:val="000000"/>
          <w:sz w:val="24"/>
          <w:szCs w:val="24"/>
          <w:lang w:bidi="en-US"/>
        </w:rPr>
        <w:t>EN</w:t>
      </w:r>
      <w:r w:rsidRPr="00F44F5D">
        <w:rPr>
          <w:color w:val="000000"/>
          <w:sz w:val="24"/>
          <w:szCs w:val="24"/>
          <w:lang w:val="ru-RU" w:bidi="en-US"/>
        </w:rPr>
        <w:t xml:space="preserve"> </w:t>
      </w:r>
      <w:r w:rsidRPr="0088186E">
        <w:rPr>
          <w:color w:val="000000"/>
          <w:sz w:val="24"/>
          <w:szCs w:val="24"/>
          <w:lang w:bidi="en-US"/>
        </w:rPr>
        <w:t>ISO</w:t>
      </w:r>
      <w:r w:rsidRPr="00F44F5D">
        <w:rPr>
          <w:color w:val="000000"/>
          <w:sz w:val="24"/>
          <w:szCs w:val="24"/>
          <w:lang w:val="ru-RU" w:bidi="en-US"/>
        </w:rPr>
        <w:t xml:space="preserve"> </w:t>
      </w:r>
      <w:r w:rsidRPr="0088186E">
        <w:rPr>
          <w:color w:val="000000"/>
          <w:sz w:val="24"/>
          <w:szCs w:val="24"/>
          <w:lang w:val="uk-UA" w:eastAsia="uk-UA" w:bidi="uk-UA"/>
        </w:rPr>
        <w:t>15189:2015,</w:t>
      </w:r>
      <w:r w:rsidR="006C09E4">
        <w:rPr>
          <w:color w:val="000000"/>
          <w:sz w:val="24"/>
          <w:szCs w:val="24"/>
          <w:lang w:val="uk-UA" w:eastAsia="uk-UA" w:bidi="uk-UA"/>
        </w:rPr>
        <w:t xml:space="preserve"> </w:t>
      </w:r>
      <w:r w:rsidR="006C09E4" w:rsidRPr="00C41A47">
        <w:rPr>
          <w:sz w:val="24"/>
          <w:szCs w:val="24"/>
        </w:rPr>
        <w:t>CLSI</w:t>
      </w:r>
      <w:r w:rsidR="006C09E4" w:rsidRPr="00F44F5D">
        <w:rPr>
          <w:sz w:val="24"/>
          <w:szCs w:val="24"/>
          <w:lang w:val="ru-RU"/>
        </w:rPr>
        <w:t xml:space="preserve"> </w:t>
      </w:r>
      <w:r w:rsidR="006C09E4" w:rsidRPr="00C41A47">
        <w:rPr>
          <w:sz w:val="24"/>
          <w:szCs w:val="24"/>
        </w:rPr>
        <w:t>M</w:t>
      </w:r>
      <w:r w:rsidR="006C09E4" w:rsidRPr="00F44F5D">
        <w:rPr>
          <w:sz w:val="24"/>
          <w:szCs w:val="24"/>
          <w:lang w:val="ru-RU"/>
        </w:rPr>
        <w:t>39</w:t>
      </w:r>
      <w:r w:rsidRPr="0088186E">
        <w:rPr>
          <w:color w:val="000000"/>
          <w:sz w:val="24"/>
          <w:szCs w:val="24"/>
          <w:lang w:val="uk-UA" w:eastAsia="uk-UA" w:bidi="uk-UA"/>
        </w:rPr>
        <w:t xml:space="preserve"> а також:</w:t>
      </w:r>
    </w:p>
    <w:p w14:paraId="3563A870" w14:textId="77777777" w:rsidR="00E217EF" w:rsidRPr="0088186E" w:rsidRDefault="00E217EF" w:rsidP="0088186E">
      <w:pPr>
        <w:pStyle w:val="ac"/>
        <w:spacing w:line="276" w:lineRule="auto"/>
        <w:ind w:firstLine="567"/>
        <w:jc w:val="both"/>
        <w:rPr>
          <w:color w:val="000000"/>
          <w:sz w:val="24"/>
          <w:szCs w:val="24"/>
          <w:lang w:val="uk-UA" w:eastAsia="uk-UA" w:bidi="uk-UA"/>
        </w:rPr>
      </w:pPr>
      <w:r w:rsidRPr="0088186E">
        <w:rPr>
          <w:b/>
          <w:bCs/>
          <w:i/>
          <w:iCs/>
          <w:color w:val="000000"/>
          <w:sz w:val="24"/>
          <w:szCs w:val="24"/>
          <w:lang w:val="uk-UA" w:eastAsia="uk-UA" w:bidi="uk-UA"/>
        </w:rPr>
        <w:t>WHONET</w:t>
      </w:r>
      <w:r w:rsidRPr="0088186E">
        <w:rPr>
          <w:color w:val="000000"/>
          <w:sz w:val="24"/>
          <w:szCs w:val="24"/>
          <w:lang w:val="uk-UA" w:eastAsia="uk-UA" w:bidi="uk-UA"/>
        </w:rPr>
        <w:t xml:space="preserve"> – це безкоштовне програмне забезпечення, розроблене Центром співробітництва ВООЗ з нагляду за стійкістю до протимікробних препаратів для лабораторного нагляду за інфекційними захворюваннями та стійкістю до протимікробних препаратів.</w:t>
      </w:r>
    </w:p>
    <w:p w14:paraId="62F33AD5" w14:textId="22FA348B" w:rsidR="00E217EF" w:rsidRDefault="00E217EF" w:rsidP="0088186E">
      <w:pPr>
        <w:spacing w:line="276" w:lineRule="auto"/>
        <w:ind w:firstLine="567"/>
        <w:rPr>
          <w:rFonts w:ascii="Times New Roman" w:hAnsi="Times New Roman" w:cs="Times New Roman"/>
        </w:rPr>
      </w:pPr>
      <w:r w:rsidRPr="0088186E">
        <w:rPr>
          <w:rFonts w:ascii="Times New Roman" w:hAnsi="Times New Roman" w:cs="Times New Roman"/>
          <w:b/>
          <w:bCs/>
          <w:i/>
          <w:iCs/>
          <w:lang w:val="en-US"/>
        </w:rPr>
        <w:t>EUCAST</w:t>
      </w:r>
      <w:r w:rsidRPr="00F44F5D">
        <w:rPr>
          <w:rFonts w:ascii="Times New Roman" w:hAnsi="Times New Roman" w:cs="Times New Roman"/>
        </w:rPr>
        <w:t xml:space="preserve"> – </w:t>
      </w:r>
      <w:proofErr w:type="spellStart"/>
      <w:r w:rsidRPr="0088186E">
        <w:rPr>
          <w:rFonts w:ascii="Times New Roman" w:hAnsi="Times New Roman" w:cs="Times New Roman"/>
        </w:rPr>
        <w:t>European</w:t>
      </w:r>
      <w:proofErr w:type="spellEnd"/>
      <w:r w:rsidRPr="0088186E">
        <w:rPr>
          <w:rFonts w:ascii="Times New Roman" w:hAnsi="Times New Roman" w:cs="Times New Roman"/>
        </w:rPr>
        <w:t xml:space="preserve"> </w:t>
      </w:r>
      <w:proofErr w:type="spellStart"/>
      <w:r w:rsidRPr="0088186E">
        <w:rPr>
          <w:rFonts w:ascii="Times New Roman" w:hAnsi="Times New Roman" w:cs="Times New Roman"/>
        </w:rPr>
        <w:t>Committee</w:t>
      </w:r>
      <w:proofErr w:type="spellEnd"/>
      <w:r w:rsidRPr="0088186E">
        <w:rPr>
          <w:rFonts w:ascii="Times New Roman" w:hAnsi="Times New Roman" w:cs="Times New Roman"/>
        </w:rPr>
        <w:t xml:space="preserve"> </w:t>
      </w:r>
      <w:proofErr w:type="spellStart"/>
      <w:r w:rsidRPr="0088186E">
        <w:rPr>
          <w:rFonts w:ascii="Times New Roman" w:hAnsi="Times New Roman" w:cs="Times New Roman"/>
        </w:rPr>
        <w:t>on</w:t>
      </w:r>
      <w:proofErr w:type="spellEnd"/>
      <w:r w:rsidRPr="0088186E">
        <w:rPr>
          <w:rFonts w:ascii="Times New Roman" w:hAnsi="Times New Roman" w:cs="Times New Roman"/>
        </w:rPr>
        <w:t xml:space="preserve"> </w:t>
      </w:r>
      <w:proofErr w:type="spellStart"/>
      <w:r w:rsidRPr="0088186E">
        <w:rPr>
          <w:rFonts w:ascii="Times New Roman" w:hAnsi="Times New Roman" w:cs="Times New Roman"/>
        </w:rPr>
        <w:t>Antimicrobial</w:t>
      </w:r>
      <w:proofErr w:type="spellEnd"/>
      <w:r w:rsidRPr="0088186E">
        <w:rPr>
          <w:rFonts w:ascii="Times New Roman" w:hAnsi="Times New Roman" w:cs="Times New Roman"/>
        </w:rPr>
        <w:t xml:space="preserve"> </w:t>
      </w:r>
      <w:proofErr w:type="spellStart"/>
      <w:r w:rsidRPr="0088186E">
        <w:rPr>
          <w:rFonts w:ascii="Times New Roman" w:hAnsi="Times New Roman" w:cs="Times New Roman"/>
        </w:rPr>
        <w:t>Susceptibility</w:t>
      </w:r>
      <w:proofErr w:type="spellEnd"/>
      <w:r w:rsidRPr="0088186E">
        <w:rPr>
          <w:rFonts w:ascii="Times New Roman" w:hAnsi="Times New Roman" w:cs="Times New Roman"/>
        </w:rPr>
        <w:t xml:space="preserve"> </w:t>
      </w:r>
      <w:proofErr w:type="spellStart"/>
      <w:r w:rsidRPr="0088186E">
        <w:rPr>
          <w:rFonts w:ascii="Times New Roman" w:hAnsi="Times New Roman" w:cs="Times New Roman"/>
        </w:rPr>
        <w:t>Testing</w:t>
      </w:r>
      <w:proofErr w:type="spellEnd"/>
      <w:r w:rsidRPr="0088186E">
        <w:rPr>
          <w:rFonts w:ascii="Times New Roman" w:hAnsi="Times New Roman" w:cs="Times New Roman"/>
        </w:rPr>
        <w:t xml:space="preserve"> (Європейський комітет з тестування антимікробної чутливості).</w:t>
      </w:r>
    </w:p>
    <w:p w14:paraId="592903C7" w14:textId="77777777" w:rsidR="0008721D" w:rsidRPr="0088186E" w:rsidRDefault="0008721D" w:rsidP="0008721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bookmarkStart w:id="6" w:name="_Hlk181012510"/>
      <w:proofErr w:type="spellStart"/>
      <w:r w:rsidRPr="00CB655D">
        <w:rPr>
          <w:rFonts w:ascii="Times New Roman" w:hAnsi="Times New Roman" w:cs="Times New Roman"/>
          <w:b/>
          <w:bCs/>
          <w:i/>
          <w:iCs/>
        </w:rPr>
        <w:t>Etest</w:t>
      </w:r>
      <w:proofErr w:type="spellEnd"/>
      <w:r>
        <w:rPr>
          <w:rFonts w:ascii="Times New Roman" w:hAnsi="Times New Roman" w:cs="Times New Roman"/>
        </w:rPr>
        <w:t xml:space="preserve"> – </w:t>
      </w:r>
      <w:r w:rsidRPr="00CB655D">
        <w:rPr>
          <w:rFonts w:ascii="Times New Roman" w:hAnsi="Times New Roman" w:cs="Times New Roman"/>
        </w:rPr>
        <w:t>кількісни</w:t>
      </w:r>
      <w:r>
        <w:rPr>
          <w:rFonts w:ascii="Times New Roman" w:hAnsi="Times New Roman" w:cs="Times New Roman"/>
        </w:rPr>
        <w:t>й</w:t>
      </w:r>
      <w:r w:rsidRPr="00CB655D">
        <w:rPr>
          <w:rFonts w:ascii="Times New Roman" w:hAnsi="Times New Roman" w:cs="Times New Roman"/>
        </w:rPr>
        <w:t xml:space="preserve"> метод визначення антимікробної чутливості </w:t>
      </w:r>
      <w:proofErr w:type="spellStart"/>
      <w:r w:rsidRPr="00CB655D">
        <w:rPr>
          <w:rFonts w:ascii="Times New Roman" w:hAnsi="Times New Roman" w:cs="Times New Roman"/>
        </w:rPr>
        <w:t>грамнегативних</w:t>
      </w:r>
      <w:proofErr w:type="spellEnd"/>
      <w:r w:rsidRPr="00CB655D">
        <w:rPr>
          <w:rFonts w:ascii="Times New Roman" w:hAnsi="Times New Roman" w:cs="Times New Roman"/>
        </w:rPr>
        <w:t xml:space="preserve"> та грампозитивних аеробних бактерій. Система складається із стандартного градієнта антибіотика, </w:t>
      </w:r>
      <w:r w:rsidRPr="00CB655D">
        <w:rPr>
          <w:rFonts w:ascii="Times New Roman" w:hAnsi="Times New Roman" w:cs="Times New Roman"/>
        </w:rPr>
        <w:lastRenderedPageBreak/>
        <w:t xml:space="preserve">який використовується для визначення мінімальної </w:t>
      </w:r>
      <w:proofErr w:type="spellStart"/>
      <w:r w:rsidRPr="00CB655D">
        <w:rPr>
          <w:rFonts w:ascii="Times New Roman" w:hAnsi="Times New Roman" w:cs="Times New Roman"/>
        </w:rPr>
        <w:t>інгібуючої</w:t>
      </w:r>
      <w:proofErr w:type="spellEnd"/>
      <w:r w:rsidRPr="00CB655D">
        <w:rPr>
          <w:rFonts w:ascii="Times New Roman" w:hAnsi="Times New Roman" w:cs="Times New Roman"/>
        </w:rPr>
        <w:t xml:space="preserve"> концентрації (МІК), вираженої в µг/мл. за допомогою культивування на </w:t>
      </w:r>
      <w:r>
        <w:rPr>
          <w:rFonts w:ascii="Times New Roman" w:hAnsi="Times New Roman" w:cs="Times New Roman"/>
        </w:rPr>
        <w:t>поживному</w:t>
      </w:r>
      <w:r w:rsidRPr="00CB6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середовищі</w:t>
      </w:r>
      <w:r w:rsidRPr="00CB655D">
        <w:rPr>
          <w:rFonts w:ascii="Times New Roman" w:hAnsi="Times New Roman" w:cs="Times New Roman"/>
        </w:rPr>
        <w:t xml:space="preserve"> протягом ночі.</w:t>
      </w:r>
    </w:p>
    <w:bookmarkEnd w:id="6"/>
    <w:p w14:paraId="2F38E9D0" w14:textId="77777777" w:rsidR="0088186E" w:rsidRPr="0088186E" w:rsidRDefault="0088186E" w:rsidP="0088186E">
      <w:pPr>
        <w:spacing w:line="276" w:lineRule="auto"/>
        <w:ind w:firstLine="567"/>
        <w:rPr>
          <w:rFonts w:ascii="Times New Roman" w:hAnsi="Times New Roman" w:cs="Times New Roman"/>
        </w:rPr>
      </w:pPr>
      <w:r w:rsidRPr="0088186E">
        <w:rPr>
          <w:rFonts w:ascii="Times New Roman" w:hAnsi="Times New Roman" w:cs="Times New Roman"/>
          <w:b/>
          <w:bCs/>
          <w:i/>
          <w:iCs/>
          <w:w w:val="105"/>
        </w:rPr>
        <w:t>MIC</w:t>
      </w:r>
      <w:r w:rsidRPr="0088186E">
        <w:rPr>
          <w:rFonts w:ascii="Times New Roman" w:hAnsi="Times New Roman" w:cs="Times New Roman"/>
          <w:w w:val="105"/>
        </w:rPr>
        <w:t xml:space="preserve"> – мінімальна </w:t>
      </w:r>
      <w:proofErr w:type="spellStart"/>
      <w:r w:rsidRPr="0088186E">
        <w:rPr>
          <w:rFonts w:ascii="Times New Roman" w:hAnsi="Times New Roman" w:cs="Times New Roman"/>
          <w:w w:val="105"/>
        </w:rPr>
        <w:t>інгібуюча</w:t>
      </w:r>
      <w:proofErr w:type="spellEnd"/>
      <w:r w:rsidRPr="0088186E">
        <w:rPr>
          <w:rFonts w:ascii="Times New Roman" w:hAnsi="Times New Roman" w:cs="Times New Roman"/>
          <w:w w:val="105"/>
        </w:rPr>
        <w:t xml:space="preserve"> концентрація.</w:t>
      </w:r>
    </w:p>
    <w:p w14:paraId="575AA7B7" w14:textId="1582C60F" w:rsidR="0088186E" w:rsidRDefault="0088186E" w:rsidP="0088186E">
      <w:pPr>
        <w:spacing w:line="276" w:lineRule="auto"/>
        <w:ind w:firstLine="567"/>
        <w:rPr>
          <w:rFonts w:ascii="Times New Roman" w:hAnsi="Times New Roman" w:cs="Times New Roman"/>
        </w:rPr>
      </w:pPr>
      <w:r w:rsidRPr="0088186E">
        <w:rPr>
          <w:rFonts w:ascii="Times New Roman" w:hAnsi="Times New Roman" w:cs="Times New Roman"/>
          <w:b/>
          <w:bCs/>
          <w:i/>
          <w:iCs/>
        </w:rPr>
        <w:t>ДДМ</w:t>
      </w:r>
      <w:r w:rsidRPr="0088186E">
        <w:rPr>
          <w:rFonts w:ascii="Times New Roman" w:hAnsi="Times New Roman" w:cs="Times New Roman"/>
        </w:rPr>
        <w:t xml:space="preserve"> – диско-дифузійний метод.</w:t>
      </w:r>
    </w:p>
    <w:p w14:paraId="54F4DBFB" w14:textId="0990B114" w:rsidR="0008721D" w:rsidRDefault="0008721D" w:rsidP="0088186E">
      <w:pPr>
        <w:spacing w:line="276" w:lineRule="auto"/>
        <w:ind w:firstLine="567"/>
        <w:rPr>
          <w:rFonts w:ascii="Times New Roman" w:hAnsi="Times New Roman" w:cs="Times New Roman"/>
        </w:rPr>
      </w:pPr>
      <w:r w:rsidRPr="0008721D">
        <w:rPr>
          <w:rFonts w:ascii="Times New Roman" w:hAnsi="Times New Roman" w:cs="Times New Roman"/>
          <w:b/>
          <w:bCs/>
          <w:i/>
          <w:iCs/>
        </w:rPr>
        <w:t>ЗОЗ</w:t>
      </w:r>
      <w:r>
        <w:rPr>
          <w:rFonts w:ascii="Times New Roman" w:hAnsi="Times New Roman" w:cs="Times New Roman"/>
        </w:rPr>
        <w:t xml:space="preserve"> – заклад охорони здоров’я.</w:t>
      </w:r>
    </w:p>
    <w:p w14:paraId="077D3AAD" w14:textId="77777777" w:rsidR="0088186E" w:rsidRPr="0088186E" w:rsidRDefault="0088186E" w:rsidP="0088186E">
      <w:pPr>
        <w:pStyle w:val="af0"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uk-UA"/>
        </w:rPr>
      </w:pPr>
      <w:r w:rsidRPr="0088186E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uk-UA"/>
        </w:rPr>
        <w:t>Інтерпретаційна категорія</w:t>
      </w:r>
      <w:r w:rsidRPr="0088186E">
        <w:rPr>
          <w:rFonts w:ascii="Times New Roman" w:eastAsiaTheme="minorHAnsi" w:hAnsi="Times New Roman" w:cs="Times New Roman"/>
          <w:sz w:val="24"/>
          <w:szCs w:val="24"/>
          <w:lang w:val="uk-UA"/>
        </w:rPr>
        <w:t xml:space="preserve"> – категорія, отримана на основі мікробіологічних характеристик, </w:t>
      </w:r>
      <w:proofErr w:type="spellStart"/>
      <w:r w:rsidRPr="0088186E">
        <w:rPr>
          <w:rFonts w:ascii="Times New Roman" w:eastAsiaTheme="minorHAnsi" w:hAnsi="Times New Roman" w:cs="Times New Roman"/>
          <w:sz w:val="24"/>
          <w:szCs w:val="24"/>
          <w:lang w:val="uk-UA"/>
        </w:rPr>
        <w:t>фармакокінетичних-фармакодинамічних</w:t>
      </w:r>
      <w:proofErr w:type="spellEnd"/>
      <w:r w:rsidRPr="0088186E">
        <w:rPr>
          <w:rFonts w:ascii="Times New Roman" w:eastAsiaTheme="minorHAnsi" w:hAnsi="Times New Roman" w:cs="Times New Roman"/>
          <w:sz w:val="24"/>
          <w:szCs w:val="24"/>
          <w:lang w:val="uk-UA"/>
        </w:rPr>
        <w:t xml:space="preserve"> параметрів і клінічних результатів, якщо такі є; Граничні значення EUCAST використовуються для класифікації результату за трьома категоріями чутливості: </w:t>
      </w:r>
    </w:p>
    <w:p w14:paraId="6A40AE93" w14:textId="77777777" w:rsidR="0088186E" w:rsidRPr="0088186E" w:rsidRDefault="0088186E" w:rsidP="0088186E">
      <w:pPr>
        <w:pStyle w:val="af0"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uk-UA"/>
        </w:rPr>
      </w:pPr>
      <w:r w:rsidRPr="0088186E">
        <w:rPr>
          <w:rFonts w:ascii="Times New Roman" w:eastAsiaTheme="minorHAnsi" w:hAnsi="Times New Roman" w:cs="Times New Roman"/>
          <w:i/>
          <w:iCs/>
          <w:sz w:val="24"/>
          <w:szCs w:val="24"/>
          <w:lang w:val="uk-UA"/>
        </w:rPr>
        <w:t>Ч</w:t>
      </w:r>
      <w:r w:rsidRPr="0088186E">
        <w:rPr>
          <w:rFonts w:ascii="Times New Roman" w:eastAsiaTheme="minorHAnsi" w:hAnsi="Times New Roman" w:cs="Times New Roman"/>
          <w:sz w:val="24"/>
          <w:szCs w:val="24"/>
          <w:lang w:val="uk-UA"/>
        </w:rPr>
        <w:t xml:space="preserve"> – чутливий, стандартний режим дозування: мікроорганізм вважається чутливим при стандартному режимі дозування, коли існує висока вірогідність терапевтичного успіху при стандартному режимі дозування препарату. </w:t>
      </w:r>
    </w:p>
    <w:p w14:paraId="4E76324A" w14:textId="77777777" w:rsidR="0088186E" w:rsidRPr="0088186E" w:rsidRDefault="0088186E" w:rsidP="0088186E">
      <w:pPr>
        <w:pStyle w:val="af0"/>
        <w:spacing w:line="276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uk-UA"/>
        </w:rPr>
      </w:pPr>
      <w:r w:rsidRPr="0088186E">
        <w:rPr>
          <w:rFonts w:ascii="Times New Roman" w:eastAsiaTheme="minorHAnsi" w:hAnsi="Times New Roman" w:cs="Times New Roman"/>
          <w:i/>
          <w:iCs/>
          <w:sz w:val="24"/>
          <w:szCs w:val="24"/>
          <w:lang w:val="uk-UA"/>
        </w:rPr>
        <w:t>П</w:t>
      </w:r>
      <w:r w:rsidRPr="0088186E">
        <w:rPr>
          <w:rFonts w:ascii="Times New Roman" w:eastAsiaTheme="minorHAnsi" w:hAnsi="Times New Roman" w:cs="Times New Roman"/>
          <w:b/>
          <w:bCs/>
          <w:sz w:val="24"/>
          <w:szCs w:val="24"/>
          <w:lang w:val="uk-UA"/>
        </w:rPr>
        <w:t xml:space="preserve"> </w:t>
      </w:r>
      <w:r w:rsidRPr="0088186E">
        <w:rPr>
          <w:rFonts w:ascii="Times New Roman" w:eastAsiaTheme="minorHAnsi" w:hAnsi="Times New Roman" w:cs="Times New Roman"/>
          <w:sz w:val="24"/>
          <w:szCs w:val="24"/>
          <w:lang w:val="uk-UA"/>
        </w:rPr>
        <w:t xml:space="preserve">– чутливий, збільшена експозиція: мікроорганізм вважається чутливим при збільшеній експозиції, коли існує висока вірогідність терапевтичного успіху, але експозиція агенту збільшена шляхом регулювання режиму дозування або його концентрації у місці інфікування. </w:t>
      </w:r>
    </w:p>
    <w:p w14:paraId="43F7151C" w14:textId="0EE6048A" w:rsidR="0088186E" w:rsidRDefault="0088186E" w:rsidP="0088186E">
      <w:pPr>
        <w:spacing w:line="276" w:lineRule="auto"/>
        <w:ind w:firstLine="567"/>
        <w:rPr>
          <w:rFonts w:ascii="Times New Roman" w:eastAsiaTheme="minorHAnsi" w:hAnsi="Times New Roman" w:cs="Times New Roman"/>
        </w:rPr>
      </w:pPr>
      <w:r w:rsidRPr="0088186E">
        <w:rPr>
          <w:rFonts w:ascii="Times New Roman" w:eastAsiaTheme="minorHAnsi" w:hAnsi="Times New Roman" w:cs="Times New Roman"/>
          <w:i/>
          <w:iCs/>
        </w:rPr>
        <w:t>С</w:t>
      </w:r>
      <w:r w:rsidRPr="0088186E">
        <w:rPr>
          <w:rFonts w:ascii="Times New Roman" w:eastAsiaTheme="minorHAnsi" w:hAnsi="Times New Roman" w:cs="Times New Roman"/>
        </w:rPr>
        <w:t xml:space="preserve"> – стійкий: мікроорганізм вважається стійким, коли існує висока вірогідність терапевтичної невдачі  навіть тоді, коли збільшена експозиція.</w:t>
      </w:r>
    </w:p>
    <w:p w14:paraId="2948E56C" w14:textId="18A3157C" w:rsidR="0008721D" w:rsidRDefault="0008721D" w:rsidP="0088186E">
      <w:pPr>
        <w:spacing w:line="276" w:lineRule="auto"/>
        <w:ind w:firstLine="567"/>
        <w:rPr>
          <w:rFonts w:ascii="Times New Roman" w:eastAsiaTheme="minorHAnsi" w:hAnsi="Times New Roman" w:cs="Times New Roman"/>
        </w:rPr>
      </w:pPr>
      <w:r w:rsidRPr="0008721D">
        <w:rPr>
          <w:rFonts w:ascii="Times New Roman" w:eastAsiaTheme="minorHAnsi" w:hAnsi="Times New Roman" w:cs="Times New Roman"/>
          <w:b/>
          <w:bCs/>
          <w:i/>
          <w:iCs/>
        </w:rPr>
        <w:t>СОП</w:t>
      </w:r>
      <w:r>
        <w:rPr>
          <w:rFonts w:ascii="Times New Roman" w:eastAsiaTheme="minorHAnsi" w:hAnsi="Times New Roman" w:cs="Times New Roman"/>
        </w:rPr>
        <w:t xml:space="preserve"> – стандартна операційна процедура.</w:t>
      </w:r>
    </w:p>
    <w:p w14:paraId="57ED0BFB" w14:textId="77777777" w:rsidR="007063B2" w:rsidRDefault="007063B2" w:rsidP="000F48DC">
      <w:pPr>
        <w:pStyle w:val="12"/>
        <w:numPr>
          <w:ilvl w:val="0"/>
          <w:numId w:val="3"/>
        </w:numPr>
        <w:pBdr>
          <w:top w:val="single" w:sz="0" w:space="0" w:color="D9E2F3"/>
          <w:left w:val="single" w:sz="0" w:space="0" w:color="D9E2F3"/>
          <w:bottom w:val="single" w:sz="0" w:space="3" w:color="D9E2F3"/>
          <w:right w:val="single" w:sz="0" w:space="0" w:color="D9E2F3"/>
        </w:pBdr>
        <w:shd w:val="clear" w:color="auto" w:fill="D9E2F3"/>
        <w:tabs>
          <w:tab w:val="left" w:pos="379"/>
        </w:tabs>
        <w:spacing w:before="240" w:after="0"/>
      </w:pPr>
      <w:bookmarkStart w:id="7" w:name="bookmark6"/>
      <w:bookmarkStart w:id="8" w:name="_Toc173442684"/>
      <w:r>
        <w:rPr>
          <w:color w:val="000000"/>
          <w:sz w:val="24"/>
          <w:szCs w:val="24"/>
          <w:lang w:val="uk-UA" w:eastAsia="uk-UA" w:bidi="uk-UA"/>
        </w:rPr>
        <w:t>ВІДПОВІДАЛЬНІСТЬ</w:t>
      </w:r>
      <w:bookmarkEnd w:id="7"/>
      <w:bookmarkEnd w:id="8"/>
    </w:p>
    <w:p w14:paraId="6F3D3291" w14:textId="0D11D99D" w:rsidR="00EF5438" w:rsidRPr="00EF5438" w:rsidRDefault="00EF5438" w:rsidP="009F4394">
      <w:pPr>
        <w:shd w:val="clear" w:color="auto" w:fill="FFFFFF"/>
        <w:spacing w:before="120" w:line="276" w:lineRule="auto"/>
        <w:ind w:firstLine="567"/>
        <w:jc w:val="both"/>
        <w:rPr>
          <w:rFonts w:ascii="Times New Roman" w:hAnsi="Times New Roman"/>
        </w:rPr>
      </w:pPr>
      <w:bookmarkStart w:id="9" w:name="bookmark8"/>
      <w:r w:rsidRPr="00EF5438">
        <w:rPr>
          <w:rFonts w:ascii="Times New Roman" w:hAnsi="Times New Roman"/>
          <w:lang w:eastAsia="ru-RU"/>
        </w:rPr>
        <w:t xml:space="preserve">4.1. Загальну відповідальність за якість </w:t>
      </w:r>
      <w:r>
        <w:rPr>
          <w:rFonts w:ascii="Times New Roman" w:hAnsi="Times New Roman"/>
          <w:lang w:eastAsia="ru-RU"/>
        </w:rPr>
        <w:t xml:space="preserve">введення даних мікробіологічного дослідження та результатів тестування чутливості до протимікробних препаратів у базу даних </w:t>
      </w:r>
      <w:r>
        <w:rPr>
          <w:rFonts w:ascii="Times New Roman" w:hAnsi="Times New Roman"/>
          <w:lang w:val="en-US" w:eastAsia="ru-RU"/>
        </w:rPr>
        <w:t xml:space="preserve">WHONET </w:t>
      </w:r>
      <w:r w:rsidRPr="00EF5438">
        <w:rPr>
          <w:rFonts w:ascii="Times New Roman" w:hAnsi="Times New Roman"/>
        </w:rPr>
        <w:t>несе уповноважений лікар-бактеріолог</w:t>
      </w:r>
      <w:r>
        <w:rPr>
          <w:rFonts w:ascii="Times New Roman" w:hAnsi="Times New Roman"/>
        </w:rPr>
        <w:t xml:space="preserve"> та </w:t>
      </w:r>
      <w:r w:rsidRPr="00EF5438">
        <w:rPr>
          <w:rFonts w:ascii="Times New Roman" w:hAnsi="Times New Roman"/>
        </w:rPr>
        <w:t>завідувач мікробіологічної лабораторії.</w:t>
      </w:r>
    </w:p>
    <w:p w14:paraId="19C9E687" w14:textId="77777777" w:rsidR="00EF5438" w:rsidRPr="00EF5438" w:rsidRDefault="00EF5438" w:rsidP="009F4394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</w:rPr>
      </w:pPr>
      <w:r w:rsidRPr="00EF5438">
        <w:rPr>
          <w:rFonts w:ascii="Times New Roman" w:hAnsi="Times New Roman"/>
        </w:rPr>
        <w:t>4.2. Розподіл відповідальності за окремі операції представлені в таблиці №1.</w:t>
      </w:r>
    </w:p>
    <w:p w14:paraId="719D9AA3" w14:textId="456B8A89" w:rsidR="00EF5438" w:rsidRDefault="00EF5438" w:rsidP="009F4394">
      <w:pPr>
        <w:pStyle w:val="af"/>
        <w:shd w:val="clear" w:color="auto" w:fill="FFFFFF"/>
        <w:ind w:left="0"/>
        <w:jc w:val="right"/>
        <w:rPr>
          <w:rFonts w:ascii="Times New Roman" w:hAnsi="Times New Roman"/>
          <w:i/>
          <w:iCs/>
        </w:rPr>
      </w:pPr>
      <w:r w:rsidRPr="000F48DC">
        <w:rPr>
          <w:rFonts w:ascii="Times New Roman" w:hAnsi="Times New Roman"/>
          <w:i/>
          <w:iCs/>
          <w:lang w:val="uk-UA"/>
        </w:rPr>
        <w:t>Таблиця</w:t>
      </w:r>
      <w:r w:rsidRPr="004C483B">
        <w:rPr>
          <w:rFonts w:ascii="Times New Roman" w:hAnsi="Times New Roman"/>
          <w:i/>
          <w:iCs/>
        </w:rPr>
        <w:t xml:space="preserve"> №1</w:t>
      </w:r>
    </w:p>
    <w:tbl>
      <w:tblPr>
        <w:tblpPr w:leftFromText="180" w:rightFromText="180" w:vertAnchor="text" w:horzAnchor="margin" w:tblpY="133"/>
        <w:tblW w:w="10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7"/>
        <w:gridCol w:w="2400"/>
        <w:gridCol w:w="2406"/>
      </w:tblGrid>
      <w:tr w:rsidR="0008721D" w:rsidRPr="00304F29" w14:paraId="3EFFDC31" w14:textId="77777777" w:rsidTr="0008721D">
        <w:trPr>
          <w:trHeight w:val="480"/>
        </w:trPr>
        <w:tc>
          <w:tcPr>
            <w:tcW w:w="5417" w:type="dxa"/>
            <w:vAlign w:val="center"/>
          </w:tcPr>
          <w:p w14:paraId="6336E4FF" w14:textId="77777777" w:rsidR="0008721D" w:rsidRPr="000D7A83" w:rsidRDefault="0008721D" w:rsidP="000872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D7A83">
              <w:rPr>
                <w:rFonts w:ascii="Times New Roman" w:hAnsi="Times New Roman"/>
                <w:b/>
              </w:rPr>
              <w:t>Задача</w:t>
            </w:r>
          </w:p>
        </w:tc>
        <w:tc>
          <w:tcPr>
            <w:tcW w:w="2400" w:type="dxa"/>
            <w:vAlign w:val="center"/>
          </w:tcPr>
          <w:p w14:paraId="4BFBFABB" w14:textId="77777777" w:rsidR="0008721D" w:rsidRPr="000D7A83" w:rsidRDefault="0008721D" w:rsidP="000872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D7A83">
              <w:rPr>
                <w:rFonts w:ascii="Times New Roman" w:hAnsi="Times New Roman"/>
                <w:b/>
              </w:rPr>
              <w:t>Виконавець</w:t>
            </w:r>
          </w:p>
        </w:tc>
        <w:tc>
          <w:tcPr>
            <w:tcW w:w="2406" w:type="dxa"/>
            <w:vAlign w:val="center"/>
          </w:tcPr>
          <w:p w14:paraId="1CCEA796" w14:textId="77777777" w:rsidR="0008721D" w:rsidRPr="000D7A83" w:rsidRDefault="0008721D" w:rsidP="000872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D7A83">
              <w:rPr>
                <w:rFonts w:ascii="Times New Roman" w:hAnsi="Times New Roman"/>
                <w:b/>
              </w:rPr>
              <w:t>Відповідальний</w:t>
            </w:r>
          </w:p>
        </w:tc>
      </w:tr>
      <w:tr w:rsidR="0008721D" w:rsidRPr="00304F29" w14:paraId="7784661B" w14:textId="77777777" w:rsidTr="0008721D">
        <w:tc>
          <w:tcPr>
            <w:tcW w:w="5417" w:type="dxa"/>
            <w:vAlign w:val="center"/>
          </w:tcPr>
          <w:p w14:paraId="78AF0E34" w14:textId="77777777" w:rsidR="0008721D" w:rsidRPr="000D7A83" w:rsidRDefault="0008721D" w:rsidP="0008721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Введення журналу </w:t>
            </w:r>
            <w:r w:rsidRPr="000F48DC">
              <w:rPr>
                <w:rFonts w:ascii="Times New Roman" w:hAnsi="Times New Roman"/>
              </w:rPr>
              <w:t>«Результат мікробіологічного дослідження та визначення чутливості виділених культур до хіміотерапевтичних препаратів» (форма N 240/о)</w:t>
            </w:r>
          </w:p>
        </w:tc>
        <w:tc>
          <w:tcPr>
            <w:tcW w:w="2400" w:type="dxa"/>
            <w:vAlign w:val="center"/>
          </w:tcPr>
          <w:p w14:paraId="6EC0C8E3" w14:textId="77777777" w:rsidR="0008721D" w:rsidRPr="00521939" w:rsidRDefault="0008721D" w:rsidP="0008721D">
            <w:pPr>
              <w:spacing w:line="276" w:lineRule="auto"/>
              <w:jc w:val="center"/>
              <w:rPr>
                <w:rFonts w:ascii="Times New Roman" w:hAnsi="Times New Roman"/>
                <w:color w:val="212121"/>
                <w:highlight w:val="white"/>
                <w:lang w:val="en-US"/>
              </w:rPr>
            </w:pPr>
            <w:r>
              <w:rPr>
                <w:rFonts w:ascii="Times New Roman" w:hAnsi="Times New Roman"/>
                <w:color w:val="212121"/>
                <w:highlight w:val="white"/>
                <w:lang w:val="en-US"/>
              </w:rPr>
              <w:t>XXX</w:t>
            </w:r>
          </w:p>
        </w:tc>
        <w:tc>
          <w:tcPr>
            <w:tcW w:w="2406" w:type="dxa"/>
            <w:vAlign w:val="center"/>
          </w:tcPr>
          <w:p w14:paraId="74E7B129" w14:textId="77777777" w:rsidR="0008721D" w:rsidRPr="00521939" w:rsidRDefault="0008721D" w:rsidP="0008721D">
            <w:pPr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212121"/>
                <w:lang w:val="en-US"/>
              </w:rPr>
              <w:t>XXX</w:t>
            </w:r>
          </w:p>
        </w:tc>
      </w:tr>
      <w:tr w:rsidR="0008721D" w:rsidRPr="00304F29" w14:paraId="7209A329" w14:textId="77777777" w:rsidTr="0008721D">
        <w:trPr>
          <w:trHeight w:val="454"/>
        </w:trPr>
        <w:tc>
          <w:tcPr>
            <w:tcW w:w="5417" w:type="dxa"/>
            <w:vAlign w:val="center"/>
          </w:tcPr>
          <w:p w14:paraId="2D4E0F86" w14:textId="77777777" w:rsidR="0008721D" w:rsidRPr="0003519A" w:rsidRDefault="0008721D" w:rsidP="0008721D">
            <w:pPr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Введення бази даних </w:t>
            </w:r>
            <w:r>
              <w:rPr>
                <w:rFonts w:ascii="Times New Roman" w:hAnsi="Times New Roman"/>
                <w:lang w:val="en-US"/>
              </w:rPr>
              <w:t>WHONET</w:t>
            </w:r>
          </w:p>
        </w:tc>
        <w:tc>
          <w:tcPr>
            <w:tcW w:w="2400" w:type="dxa"/>
            <w:vAlign w:val="center"/>
          </w:tcPr>
          <w:p w14:paraId="26B648F2" w14:textId="77777777" w:rsidR="0008721D" w:rsidRPr="000D7A83" w:rsidRDefault="0008721D" w:rsidP="000872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12121"/>
              </w:rPr>
              <w:t>ХХХ</w:t>
            </w:r>
          </w:p>
        </w:tc>
        <w:tc>
          <w:tcPr>
            <w:tcW w:w="2406" w:type="dxa"/>
            <w:vAlign w:val="center"/>
          </w:tcPr>
          <w:p w14:paraId="3A192768" w14:textId="77777777" w:rsidR="0008721D" w:rsidRPr="000D7A83" w:rsidRDefault="0008721D" w:rsidP="000872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ХХХ</w:t>
            </w:r>
          </w:p>
        </w:tc>
      </w:tr>
      <w:tr w:rsidR="0008721D" w:rsidRPr="00304F29" w14:paraId="16644B72" w14:textId="77777777" w:rsidTr="0008721D">
        <w:trPr>
          <w:trHeight w:val="454"/>
        </w:trPr>
        <w:tc>
          <w:tcPr>
            <w:tcW w:w="5417" w:type="dxa"/>
            <w:vAlign w:val="center"/>
          </w:tcPr>
          <w:p w14:paraId="76C548B0" w14:textId="77777777" w:rsidR="0008721D" w:rsidRPr="000F48DC" w:rsidRDefault="0008721D" w:rsidP="0008721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Перевірка бази даних </w:t>
            </w:r>
            <w:r>
              <w:rPr>
                <w:rFonts w:ascii="Times New Roman" w:hAnsi="Times New Roman"/>
                <w:lang w:val="en-US"/>
              </w:rPr>
              <w:t>WHONET</w:t>
            </w:r>
          </w:p>
        </w:tc>
        <w:tc>
          <w:tcPr>
            <w:tcW w:w="2400" w:type="dxa"/>
            <w:vAlign w:val="center"/>
          </w:tcPr>
          <w:p w14:paraId="09827E41" w14:textId="77777777" w:rsidR="0008721D" w:rsidRPr="000D7A83" w:rsidRDefault="0008721D" w:rsidP="0008721D">
            <w:pPr>
              <w:spacing w:line="276" w:lineRule="auto"/>
              <w:jc w:val="center"/>
              <w:rPr>
                <w:rFonts w:ascii="Times New Roman" w:hAnsi="Times New Roman"/>
                <w:color w:val="212121"/>
              </w:rPr>
            </w:pPr>
            <w:r>
              <w:rPr>
                <w:rFonts w:ascii="Times New Roman" w:hAnsi="Times New Roman"/>
                <w:color w:val="212121"/>
              </w:rPr>
              <w:t>ХХХ</w:t>
            </w:r>
          </w:p>
        </w:tc>
        <w:tc>
          <w:tcPr>
            <w:tcW w:w="2406" w:type="dxa"/>
            <w:vAlign w:val="center"/>
          </w:tcPr>
          <w:p w14:paraId="6E322FE5" w14:textId="77777777" w:rsidR="0008721D" w:rsidRPr="000D7A83" w:rsidRDefault="0008721D" w:rsidP="0008721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ХХХ</w:t>
            </w:r>
          </w:p>
        </w:tc>
      </w:tr>
    </w:tbl>
    <w:p w14:paraId="49AE7B4B" w14:textId="45BCB7B3" w:rsidR="0008721D" w:rsidRDefault="0008721D" w:rsidP="009F4394">
      <w:pPr>
        <w:pStyle w:val="af"/>
        <w:shd w:val="clear" w:color="auto" w:fill="FFFFFF"/>
        <w:ind w:left="0"/>
        <w:jc w:val="right"/>
        <w:rPr>
          <w:rFonts w:ascii="Times New Roman" w:hAnsi="Times New Roman"/>
          <w:i/>
          <w:iCs/>
        </w:rPr>
      </w:pPr>
    </w:p>
    <w:p w14:paraId="73E0247E" w14:textId="20AF1395" w:rsidR="0008721D" w:rsidRDefault="0008721D" w:rsidP="009F4394">
      <w:pPr>
        <w:pStyle w:val="af"/>
        <w:shd w:val="clear" w:color="auto" w:fill="FFFFFF"/>
        <w:ind w:left="0"/>
        <w:jc w:val="right"/>
        <w:rPr>
          <w:rFonts w:ascii="Times New Roman" w:hAnsi="Times New Roman"/>
          <w:i/>
          <w:iCs/>
        </w:rPr>
      </w:pPr>
    </w:p>
    <w:p w14:paraId="778EF352" w14:textId="261325ED" w:rsidR="0008721D" w:rsidRDefault="0008721D" w:rsidP="009F4394">
      <w:pPr>
        <w:pStyle w:val="af"/>
        <w:shd w:val="clear" w:color="auto" w:fill="FFFFFF"/>
        <w:ind w:left="0"/>
        <w:jc w:val="right"/>
        <w:rPr>
          <w:rFonts w:ascii="Times New Roman" w:hAnsi="Times New Roman"/>
          <w:i/>
          <w:iCs/>
        </w:rPr>
      </w:pPr>
    </w:p>
    <w:p w14:paraId="47A2BD1B" w14:textId="77777777" w:rsidR="0008721D" w:rsidRDefault="0008721D" w:rsidP="009F4394">
      <w:pPr>
        <w:pStyle w:val="af"/>
        <w:shd w:val="clear" w:color="auto" w:fill="FFFFFF"/>
        <w:ind w:left="0"/>
        <w:jc w:val="right"/>
        <w:rPr>
          <w:rFonts w:ascii="Times New Roman" w:hAnsi="Times New Roman"/>
          <w:i/>
          <w:iCs/>
        </w:rPr>
      </w:pPr>
    </w:p>
    <w:p w14:paraId="76C0E260" w14:textId="77777777" w:rsidR="0008721D" w:rsidRPr="004C483B" w:rsidRDefault="0008721D" w:rsidP="009F4394">
      <w:pPr>
        <w:pStyle w:val="af"/>
        <w:shd w:val="clear" w:color="auto" w:fill="FFFFFF"/>
        <w:ind w:left="0"/>
        <w:jc w:val="right"/>
        <w:rPr>
          <w:rFonts w:ascii="Times New Roman" w:hAnsi="Times New Roman"/>
          <w:i/>
          <w:iCs/>
        </w:rPr>
      </w:pPr>
    </w:p>
    <w:p w14:paraId="5A78FD5B" w14:textId="37243E37" w:rsidR="007063B2" w:rsidRDefault="007063B2" w:rsidP="00EF5438">
      <w:pPr>
        <w:pStyle w:val="12"/>
        <w:numPr>
          <w:ilvl w:val="0"/>
          <w:numId w:val="3"/>
        </w:numPr>
        <w:pBdr>
          <w:top w:val="single" w:sz="0" w:space="0" w:color="D9E2F3"/>
          <w:left w:val="single" w:sz="0" w:space="0" w:color="D9E2F3"/>
          <w:bottom w:val="single" w:sz="0" w:space="3" w:color="D9E2F3"/>
          <w:right w:val="single" w:sz="0" w:space="0" w:color="D9E2F3"/>
        </w:pBdr>
        <w:shd w:val="clear" w:color="auto" w:fill="D9E2F3"/>
        <w:tabs>
          <w:tab w:val="left" w:pos="379"/>
        </w:tabs>
        <w:spacing w:before="240" w:after="0"/>
      </w:pPr>
      <w:bookmarkStart w:id="10" w:name="_Toc173442685"/>
      <w:r>
        <w:rPr>
          <w:color w:val="000000"/>
          <w:sz w:val="24"/>
          <w:szCs w:val="24"/>
          <w:lang w:val="uk-UA" w:eastAsia="uk-UA" w:bidi="uk-UA"/>
        </w:rPr>
        <w:lastRenderedPageBreak/>
        <w:t>ПОРЯДОК ДІЙ</w:t>
      </w:r>
      <w:bookmarkEnd w:id="9"/>
      <w:bookmarkEnd w:id="10"/>
    </w:p>
    <w:p w14:paraId="52EF76E5" w14:textId="2B46A338" w:rsidR="00CF5EAE" w:rsidRPr="00511D93" w:rsidRDefault="00B9638A" w:rsidP="008503D5">
      <w:pPr>
        <w:pStyle w:val="ac"/>
        <w:numPr>
          <w:ilvl w:val="1"/>
          <w:numId w:val="3"/>
        </w:numPr>
        <w:tabs>
          <w:tab w:val="left" w:pos="851"/>
        </w:tabs>
        <w:spacing w:before="120" w:line="276" w:lineRule="auto"/>
        <w:ind w:firstLine="403"/>
        <w:jc w:val="both"/>
        <w:rPr>
          <w:i/>
          <w:iCs/>
          <w:sz w:val="24"/>
          <w:szCs w:val="24"/>
          <w:lang w:val="uk-UA"/>
        </w:rPr>
      </w:pPr>
      <w:r w:rsidRPr="00511D93">
        <w:rPr>
          <w:i/>
          <w:iCs/>
          <w:sz w:val="24"/>
          <w:szCs w:val="24"/>
          <w:lang w:val="uk-UA"/>
        </w:rPr>
        <w:t>Для початку введення даних</w:t>
      </w:r>
      <w:r w:rsidR="005203FB" w:rsidRPr="00511D93">
        <w:rPr>
          <w:i/>
          <w:iCs/>
          <w:sz w:val="24"/>
          <w:szCs w:val="24"/>
          <w:lang w:val="uk-UA"/>
        </w:rPr>
        <w:t xml:space="preserve"> мікробіологічного дослідження</w:t>
      </w:r>
      <w:r w:rsidRPr="00511D93">
        <w:rPr>
          <w:i/>
          <w:iCs/>
          <w:sz w:val="24"/>
          <w:szCs w:val="24"/>
          <w:lang w:val="uk-UA"/>
        </w:rPr>
        <w:t xml:space="preserve"> необхідно</w:t>
      </w:r>
      <w:r w:rsidR="00CF5EAE" w:rsidRPr="00511D93">
        <w:rPr>
          <w:i/>
          <w:iCs/>
          <w:sz w:val="24"/>
          <w:szCs w:val="24"/>
          <w:lang w:val="uk-UA"/>
        </w:rPr>
        <w:t xml:space="preserve"> відкрити </w:t>
      </w:r>
      <w:r w:rsidR="00A1191D">
        <w:rPr>
          <w:i/>
          <w:iCs/>
          <w:sz w:val="24"/>
          <w:szCs w:val="24"/>
          <w:lang w:val="uk-UA"/>
        </w:rPr>
        <w:t xml:space="preserve">раніше створену </w:t>
      </w:r>
      <w:r w:rsidR="00CF5EAE" w:rsidRPr="00511D93">
        <w:rPr>
          <w:i/>
          <w:iCs/>
          <w:sz w:val="24"/>
          <w:szCs w:val="24"/>
          <w:lang w:val="uk-UA"/>
        </w:rPr>
        <w:t>відповідну конфігурацію лабораторії</w:t>
      </w:r>
      <w:r w:rsidR="008503D5" w:rsidRPr="00511D93">
        <w:rPr>
          <w:i/>
          <w:iCs/>
          <w:sz w:val="24"/>
          <w:szCs w:val="24"/>
          <w:lang w:val="uk-UA"/>
        </w:rPr>
        <w:t>:</w:t>
      </w:r>
    </w:p>
    <w:p w14:paraId="0CFE3E5F" w14:textId="06CC0085" w:rsidR="008503D5" w:rsidRPr="005C4BCE" w:rsidRDefault="008503D5" w:rsidP="008503D5">
      <w:pPr>
        <w:pStyle w:val="ac"/>
        <w:spacing w:line="276" w:lineRule="auto"/>
        <w:ind w:firstLine="851"/>
        <w:jc w:val="both"/>
        <w:rPr>
          <w:sz w:val="24"/>
          <w:szCs w:val="24"/>
          <w:lang w:val="uk-UA"/>
        </w:rPr>
      </w:pPr>
      <w:r w:rsidRPr="005C4BCE">
        <w:rPr>
          <w:sz w:val="24"/>
          <w:szCs w:val="24"/>
          <w:lang w:val="uk-UA"/>
        </w:rPr>
        <w:t>• Відкрийте WHONET.</w:t>
      </w:r>
    </w:p>
    <w:p w14:paraId="6BB29C27" w14:textId="10BEACD3" w:rsidR="008503D5" w:rsidRPr="005C4BCE" w:rsidRDefault="008503D5" w:rsidP="008503D5">
      <w:pPr>
        <w:pStyle w:val="ac"/>
        <w:spacing w:after="120" w:line="276" w:lineRule="auto"/>
        <w:ind w:firstLine="851"/>
        <w:jc w:val="both"/>
        <w:rPr>
          <w:sz w:val="24"/>
          <w:szCs w:val="24"/>
          <w:lang w:val="uk-UA"/>
        </w:rPr>
      </w:pPr>
      <w:r w:rsidRPr="005C4BCE">
        <w:rPr>
          <w:sz w:val="24"/>
          <w:szCs w:val="24"/>
          <w:lang w:val="uk-UA"/>
        </w:rPr>
        <w:t>• Виберіть відповідну лабораторію та натисніть «Відкрити лабораторію».</w:t>
      </w:r>
    </w:p>
    <w:p w14:paraId="3AFB4401" w14:textId="5BB3AF65" w:rsidR="00B9638A" w:rsidRPr="005C4BCE" w:rsidRDefault="00B9638A" w:rsidP="0008721D">
      <w:pPr>
        <w:pStyle w:val="ac"/>
        <w:spacing w:line="276" w:lineRule="auto"/>
        <w:ind w:firstLine="0"/>
        <w:jc w:val="center"/>
        <w:rPr>
          <w:sz w:val="24"/>
          <w:szCs w:val="24"/>
          <w:lang w:val="uk-UA"/>
        </w:rPr>
      </w:pPr>
      <w:r w:rsidRPr="005C4BCE">
        <w:rPr>
          <w:noProof/>
          <w:sz w:val="24"/>
          <w:szCs w:val="24"/>
          <w:lang w:val="uk-UA"/>
        </w:rPr>
        <w:drawing>
          <wp:inline distT="0" distB="0" distL="0" distR="0" wp14:anchorId="73BECEB5" wp14:editId="48DFB3FC">
            <wp:extent cx="6096000" cy="33122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1" cy="33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560B" w14:textId="127B20C7" w:rsidR="00CF5EAE" w:rsidRPr="005C4BCE" w:rsidRDefault="00CF5EAE" w:rsidP="000878FD">
      <w:pPr>
        <w:pStyle w:val="ac"/>
        <w:spacing w:before="240" w:line="276" w:lineRule="auto"/>
        <w:ind w:firstLine="403"/>
        <w:jc w:val="both"/>
        <w:rPr>
          <w:b/>
          <w:bCs/>
          <w:sz w:val="24"/>
          <w:szCs w:val="24"/>
          <w:lang w:val="uk-UA"/>
        </w:rPr>
      </w:pPr>
      <w:r w:rsidRPr="005C4BCE">
        <w:rPr>
          <w:b/>
          <w:bCs/>
          <w:sz w:val="24"/>
          <w:szCs w:val="24"/>
          <w:lang w:val="uk-UA"/>
        </w:rPr>
        <w:t>АБО</w:t>
      </w:r>
    </w:p>
    <w:p w14:paraId="6597CE8B" w14:textId="003AFA96" w:rsidR="00CF5EAE" w:rsidRPr="005C4BCE" w:rsidRDefault="00CF5EAE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5C4BCE">
        <w:rPr>
          <w:sz w:val="24"/>
          <w:szCs w:val="24"/>
          <w:lang w:val="uk-UA"/>
        </w:rPr>
        <w:t>•</w:t>
      </w:r>
      <w:r w:rsidRPr="005C4BCE">
        <w:rPr>
          <w:sz w:val="24"/>
          <w:szCs w:val="24"/>
          <w:lang w:val="uk-UA"/>
        </w:rPr>
        <w:tab/>
        <w:t>Зайдіть в головне меню і натисніть на «Файл», потім «Відкрити лабораторію»</w:t>
      </w:r>
      <w:r w:rsidR="008503D5" w:rsidRPr="005C4BCE">
        <w:rPr>
          <w:sz w:val="24"/>
          <w:szCs w:val="24"/>
          <w:lang w:val="uk-UA"/>
        </w:rPr>
        <w:t>.</w:t>
      </w:r>
    </w:p>
    <w:p w14:paraId="5502445A" w14:textId="7DF8E55A" w:rsidR="00CF5EAE" w:rsidRPr="005C4BCE" w:rsidRDefault="0008721D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E84393">
        <w:rPr>
          <w:i/>
          <w:iCs/>
          <w:noProof/>
          <w:sz w:val="24"/>
          <w:szCs w:val="24"/>
          <w:lang w:val="uk-UA"/>
        </w:rPr>
        <w:drawing>
          <wp:anchor distT="0" distB="0" distL="114300" distR="114300" simplePos="0" relativeHeight="251662336" behindDoc="0" locked="0" layoutInCell="1" allowOverlap="1" wp14:anchorId="1A202C24" wp14:editId="5A74139D">
            <wp:simplePos x="0" y="0"/>
            <wp:positionH relativeFrom="page">
              <wp:posOffset>2501265</wp:posOffset>
            </wp:positionH>
            <wp:positionV relativeFrom="paragraph">
              <wp:posOffset>283210</wp:posOffset>
            </wp:positionV>
            <wp:extent cx="2230120" cy="2736850"/>
            <wp:effectExtent l="0" t="0" r="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5"/>
                    <a:stretch/>
                  </pic:blipFill>
                  <pic:spPr bwMode="auto">
                    <a:xfrm>
                      <a:off x="0" y="0"/>
                      <a:ext cx="223012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AE" w:rsidRPr="005C4BCE">
        <w:rPr>
          <w:sz w:val="24"/>
          <w:szCs w:val="24"/>
          <w:lang w:val="uk-UA"/>
        </w:rPr>
        <w:t>•</w:t>
      </w:r>
      <w:r w:rsidR="00CF5EAE" w:rsidRPr="005C4BCE">
        <w:rPr>
          <w:sz w:val="24"/>
          <w:szCs w:val="24"/>
          <w:lang w:val="uk-UA"/>
        </w:rPr>
        <w:tab/>
        <w:t>Виберіть відповідну лабораторію та натисніть «Відкрити лабораторію»</w:t>
      </w:r>
      <w:r w:rsidR="000878FD">
        <w:rPr>
          <w:sz w:val="24"/>
          <w:szCs w:val="24"/>
          <w:lang w:val="uk-UA"/>
        </w:rPr>
        <w:t xml:space="preserve"> (рисунок вище)</w:t>
      </w:r>
      <w:r w:rsidR="008503D5" w:rsidRPr="005C4BCE">
        <w:rPr>
          <w:sz w:val="24"/>
          <w:szCs w:val="24"/>
          <w:lang w:val="uk-UA"/>
        </w:rPr>
        <w:t>.</w:t>
      </w:r>
    </w:p>
    <w:p w14:paraId="601B4834" w14:textId="0846187A" w:rsidR="008503D5" w:rsidRPr="00E84393" w:rsidRDefault="00A1191D" w:rsidP="000878FD">
      <w:pPr>
        <w:pStyle w:val="ac"/>
        <w:numPr>
          <w:ilvl w:val="1"/>
          <w:numId w:val="3"/>
        </w:numPr>
        <w:tabs>
          <w:tab w:val="left" w:pos="993"/>
        </w:tabs>
        <w:spacing w:before="120" w:line="276" w:lineRule="auto"/>
        <w:ind w:firstLine="567"/>
        <w:jc w:val="both"/>
        <w:rPr>
          <w:i/>
          <w:iCs/>
          <w:sz w:val="24"/>
          <w:szCs w:val="24"/>
          <w:lang w:val="uk-UA"/>
        </w:rPr>
      </w:pPr>
      <w:r w:rsidRPr="00E84393">
        <w:rPr>
          <w:i/>
          <w:iCs/>
          <w:sz w:val="24"/>
          <w:szCs w:val="24"/>
          <w:lang w:val="uk-UA"/>
        </w:rPr>
        <w:lastRenderedPageBreak/>
        <w:t>Щоб розпочати введення</w:t>
      </w:r>
      <w:r w:rsidR="00E84393" w:rsidRPr="00E84393">
        <w:rPr>
          <w:i/>
          <w:iCs/>
          <w:sz w:val="24"/>
          <w:szCs w:val="24"/>
          <w:lang w:val="uk-UA"/>
        </w:rPr>
        <w:t xml:space="preserve"> даних</w:t>
      </w:r>
      <w:r w:rsidRPr="00E84393">
        <w:rPr>
          <w:i/>
          <w:iCs/>
          <w:sz w:val="24"/>
          <w:szCs w:val="24"/>
          <w:lang w:val="uk-UA"/>
        </w:rPr>
        <w:t xml:space="preserve">, потрібно створити новий </w:t>
      </w:r>
      <w:r w:rsidR="00E84393" w:rsidRPr="00E84393">
        <w:rPr>
          <w:i/>
          <w:iCs/>
          <w:sz w:val="24"/>
          <w:szCs w:val="24"/>
          <w:lang w:val="uk-UA"/>
        </w:rPr>
        <w:t xml:space="preserve">файл з даними в якому будуть зберігатися результати мікробіологічного дослідження і результати визначення чутливості мікроорганізмів до протимікробних препаратів </w:t>
      </w:r>
      <w:r w:rsidRPr="00E84393">
        <w:rPr>
          <w:i/>
          <w:iCs/>
          <w:sz w:val="24"/>
          <w:szCs w:val="24"/>
          <w:lang w:val="uk-UA"/>
        </w:rPr>
        <w:t xml:space="preserve">або вибрати </w:t>
      </w:r>
      <w:r w:rsidR="00E84393" w:rsidRPr="00E84393">
        <w:rPr>
          <w:i/>
          <w:iCs/>
          <w:sz w:val="24"/>
          <w:szCs w:val="24"/>
          <w:lang w:val="uk-UA"/>
        </w:rPr>
        <w:t xml:space="preserve">вже </w:t>
      </w:r>
      <w:r w:rsidRPr="00E84393">
        <w:rPr>
          <w:i/>
          <w:iCs/>
          <w:sz w:val="24"/>
          <w:szCs w:val="24"/>
          <w:lang w:val="uk-UA"/>
        </w:rPr>
        <w:t>існуючий</w:t>
      </w:r>
      <w:r w:rsidR="001A5A6A">
        <w:rPr>
          <w:i/>
          <w:iCs/>
          <w:sz w:val="24"/>
          <w:szCs w:val="24"/>
          <w:lang w:val="uk-UA"/>
        </w:rPr>
        <w:t xml:space="preserve"> (раніше створений) </w:t>
      </w:r>
      <w:r w:rsidRPr="00E84393">
        <w:rPr>
          <w:i/>
          <w:iCs/>
          <w:sz w:val="24"/>
          <w:szCs w:val="24"/>
          <w:lang w:val="uk-UA"/>
        </w:rPr>
        <w:t xml:space="preserve"> файл даних.</w:t>
      </w:r>
    </w:p>
    <w:p w14:paraId="732F0D0B" w14:textId="1D19BADA" w:rsidR="00E84393" w:rsidRPr="00E84393" w:rsidRDefault="00E84393" w:rsidP="00E84393">
      <w:pPr>
        <w:pStyle w:val="ac"/>
        <w:spacing w:line="276" w:lineRule="auto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Створення нового файлу даних необхідне на початку роботи з програмним забезпеченням </w:t>
      </w:r>
      <w:r w:rsidRPr="00E84393">
        <w:rPr>
          <w:sz w:val="24"/>
          <w:szCs w:val="24"/>
          <w:lang w:val="uk-UA"/>
        </w:rPr>
        <w:t>WHONET</w:t>
      </w:r>
      <w:r>
        <w:rPr>
          <w:sz w:val="24"/>
          <w:szCs w:val="24"/>
          <w:lang w:val="uk-UA"/>
        </w:rPr>
        <w:t xml:space="preserve">, або під час рутинного його використання. В останньому випадку </w:t>
      </w:r>
      <w:r w:rsidRPr="00E84393">
        <w:rPr>
          <w:sz w:val="24"/>
          <w:szCs w:val="24"/>
          <w:lang w:val="uk-UA"/>
        </w:rPr>
        <w:t>це може бути корисним тоді, коли однією конфігурацією користується кілька лабораторій одночасно, або одна лабораторія зберігає дані за різні періоди</w:t>
      </w:r>
      <w:r w:rsidR="006C09E4">
        <w:rPr>
          <w:sz w:val="24"/>
          <w:szCs w:val="24"/>
          <w:lang w:val="uk-UA"/>
        </w:rPr>
        <w:t xml:space="preserve"> часу</w:t>
      </w:r>
      <w:r w:rsidRPr="00E84393">
        <w:rPr>
          <w:sz w:val="24"/>
          <w:szCs w:val="24"/>
          <w:lang w:val="uk-UA"/>
        </w:rPr>
        <w:t xml:space="preserve"> в різних файлах на диску</w:t>
      </w:r>
      <w:r>
        <w:rPr>
          <w:sz w:val="24"/>
          <w:szCs w:val="24"/>
          <w:lang w:val="uk-UA"/>
        </w:rPr>
        <w:t>.</w:t>
      </w:r>
    </w:p>
    <w:p w14:paraId="448AC383" w14:textId="32A2B4ED" w:rsidR="00A66CE2" w:rsidRPr="005C4BCE" w:rsidRDefault="001A5A6A" w:rsidP="00987641">
      <w:pPr>
        <w:pStyle w:val="ac"/>
        <w:numPr>
          <w:ilvl w:val="0"/>
          <w:numId w:val="12"/>
        </w:numPr>
        <w:spacing w:line="276" w:lineRule="auto"/>
        <w:ind w:left="0" w:firstLine="567"/>
        <w:jc w:val="both"/>
        <w:rPr>
          <w:sz w:val="24"/>
          <w:szCs w:val="24"/>
          <w:lang w:val="uk-UA"/>
        </w:rPr>
      </w:pPr>
      <w:r w:rsidRPr="005C4BCE">
        <w:rPr>
          <w:noProof/>
          <w:sz w:val="24"/>
          <w:szCs w:val="24"/>
          <w:lang w:val="uk-UA"/>
        </w:rPr>
        <w:drawing>
          <wp:anchor distT="0" distB="0" distL="114300" distR="114300" simplePos="0" relativeHeight="251664384" behindDoc="0" locked="0" layoutInCell="1" allowOverlap="1" wp14:anchorId="74E51F55" wp14:editId="1117CFEA">
            <wp:simplePos x="0" y="0"/>
            <wp:positionH relativeFrom="page">
              <wp:align>center</wp:align>
            </wp:positionH>
            <wp:positionV relativeFrom="paragraph">
              <wp:posOffset>447040</wp:posOffset>
            </wp:positionV>
            <wp:extent cx="3892550" cy="204152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CE2" w:rsidRPr="005C4BCE">
        <w:rPr>
          <w:sz w:val="24"/>
          <w:szCs w:val="24"/>
          <w:lang w:val="uk-UA"/>
        </w:rPr>
        <w:t>Щоб створити новий файл</w:t>
      </w:r>
      <w:r w:rsidR="00A66CE2" w:rsidRPr="00F44F5D">
        <w:rPr>
          <w:sz w:val="24"/>
          <w:szCs w:val="24"/>
          <w:lang w:val="ru-RU"/>
        </w:rPr>
        <w:t xml:space="preserve"> </w:t>
      </w:r>
      <w:r w:rsidR="00A66CE2" w:rsidRPr="005C4BCE">
        <w:rPr>
          <w:sz w:val="24"/>
          <w:szCs w:val="24"/>
          <w:lang w:val="uk-UA"/>
        </w:rPr>
        <w:t>перейдіть до головного меню та натисніть «Введення даних», а потім «Новий файл даних»</w:t>
      </w:r>
      <w:r w:rsidR="00B56FE5" w:rsidRPr="00F44F5D">
        <w:rPr>
          <w:sz w:val="24"/>
          <w:szCs w:val="24"/>
          <w:lang w:val="ru-RU"/>
        </w:rPr>
        <w:t>.</w:t>
      </w:r>
    </w:p>
    <w:p w14:paraId="475FFA73" w14:textId="2703C95B" w:rsidR="005C4BCE" w:rsidRPr="00511D93" w:rsidRDefault="001A5A6A" w:rsidP="001A5A6A">
      <w:pPr>
        <w:pStyle w:val="ac"/>
        <w:numPr>
          <w:ilvl w:val="0"/>
          <w:numId w:val="12"/>
        </w:numPr>
        <w:spacing w:before="120" w:line="276" w:lineRule="auto"/>
        <w:ind w:left="1117" w:hanging="357"/>
        <w:jc w:val="both"/>
        <w:rPr>
          <w:sz w:val="24"/>
          <w:szCs w:val="24"/>
          <w:lang w:val="uk-UA"/>
        </w:rPr>
      </w:pPr>
      <w:r w:rsidRPr="00511D93">
        <w:rPr>
          <w:noProof/>
          <w:sz w:val="24"/>
          <w:szCs w:val="24"/>
          <w:lang w:val="uk-UA"/>
        </w:rPr>
        <w:drawing>
          <wp:anchor distT="0" distB="0" distL="114300" distR="114300" simplePos="0" relativeHeight="251671552" behindDoc="0" locked="0" layoutInCell="1" allowOverlap="1" wp14:anchorId="72B1F1C2" wp14:editId="42EE33E9">
            <wp:simplePos x="0" y="0"/>
            <wp:positionH relativeFrom="page">
              <wp:align>center</wp:align>
            </wp:positionH>
            <wp:positionV relativeFrom="paragraph">
              <wp:posOffset>2383155</wp:posOffset>
            </wp:positionV>
            <wp:extent cx="4331464" cy="36957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64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AE" w:rsidRPr="00511D93">
        <w:rPr>
          <w:sz w:val="24"/>
          <w:szCs w:val="24"/>
          <w:lang w:val="uk-UA"/>
        </w:rPr>
        <w:t>З'являється наступний екран</w:t>
      </w:r>
      <w:r w:rsidR="00E84393">
        <w:rPr>
          <w:sz w:val="24"/>
          <w:szCs w:val="24"/>
          <w:lang w:val="uk-UA"/>
        </w:rPr>
        <w:t>:</w:t>
      </w:r>
    </w:p>
    <w:p w14:paraId="6AB46E6E" w14:textId="627CF14E" w:rsidR="0082153B" w:rsidRDefault="002F7D16" w:rsidP="00987641">
      <w:pPr>
        <w:pStyle w:val="ac"/>
        <w:numPr>
          <w:ilvl w:val="0"/>
          <w:numId w:val="12"/>
        </w:numPr>
        <w:spacing w:line="276" w:lineRule="auto"/>
        <w:ind w:left="0" w:firstLine="567"/>
        <w:jc w:val="both"/>
        <w:rPr>
          <w:sz w:val="24"/>
          <w:szCs w:val="24"/>
        </w:rPr>
      </w:pPr>
      <w:r w:rsidRPr="00511D93">
        <w:rPr>
          <w:sz w:val="24"/>
          <w:szCs w:val="24"/>
          <w:lang w:val="uk-UA"/>
        </w:rPr>
        <w:lastRenderedPageBreak/>
        <w:t xml:space="preserve">Для створення нового файлу потрібно ввести його назву у нижній частині цього екрана (з міткою A), наприклад </w:t>
      </w:r>
      <w:r w:rsidRPr="00511D93">
        <w:rPr>
          <w:sz w:val="24"/>
          <w:szCs w:val="24"/>
        </w:rPr>
        <w:t>LAB</w:t>
      </w:r>
      <w:r w:rsidRPr="00511D93">
        <w:rPr>
          <w:sz w:val="24"/>
          <w:szCs w:val="24"/>
          <w:lang w:val="uk-UA"/>
        </w:rPr>
        <w:t>-001-202</w:t>
      </w:r>
      <w:r w:rsidRPr="00511D93">
        <w:rPr>
          <w:sz w:val="24"/>
          <w:szCs w:val="24"/>
        </w:rPr>
        <w:t>4</w:t>
      </w:r>
      <w:r w:rsidRPr="00511D93">
        <w:rPr>
          <w:sz w:val="24"/>
          <w:szCs w:val="24"/>
          <w:lang w:val="uk-UA"/>
        </w:rPr>
        <w:t>.</w:t>
      </w:r>
      <w:proofErr w:type="spellStart"/>
      <w:r w:rsidRPr="00511D93">
        <w:rPr>
          <w:sz w:val="24"/>
          <w:szCs w:val="24"/>
          <w:lang w:val="uk-UA"/>
        </w:rPr>
        <w:t>sqlite</w:t>
      </w:r>
      <w:proofErr w:type="spellEnd"/>
      <w:r w:rsidR="00B56FE5" w:rsidRPr="00511D93">
        <w:rPr>
          <w:sz w:val="24"/>
          <w:szCs w:val="24"/>
        </w:rPr>
        <w:t xml:space="preserve">. </w:t>
      </w:r>
    </w:p>
    <w:p w14:paraId="645683D3" w14:textId="7123A08D" w:rsidR="0082153B" w:rsidRPr="00987641" w:rsidRDefault="00987641" w:rsidP="00987641">
      <w:pPr>
        <w:pStyle w:val="ac"/>
        <w:spacing w:before="120" w:line="276" w:lineRule="auto"/>
        <w:ind w:firstLine="403"/>
        <w:jc w:val="both"/>
        <w:rPr>
          <w:i/>
          <w:iCs/>
          <w:sz w:val="20"/>
          <w:szCs w:val="20"/>
          <w:lang w:val="uk-UA"/>
        </w:rPr>
      </w:pPr>
      <w:r w:rsidRPr="00987641">
        <w:rPr>
          <w:i/>
          <w:iCs/>
          <w:sz w:val="20"/>
          <w:szCs w:val="20"/>
          <w:lang w:val="uk-UA"/>
        </w:rPr>
        <w:t xml:space="preserve">ПРИМІТКА: </w:t>
      </w:r>
      <w:r w:rsidR="0082153B" w:rsidRPr="00987641">
        <w:rPr>
          <w:i/>
          <w:iCs/>
          <w:sz w:val="20"/>
          <w:szCs w:val="20"/>
          <w:lang w:val="uk-UA"/>
        </w:rPr>
        <w:t xml:space="preserve">Традиційно WHONET зберігав дані у форматі </w:t>
      </w:r>
      <w:proofErr w:type="spellStart"/>
      <w:r w:rsidR="0082153B" w:rsidRPr="00987641">
        <w:rPr>
          <w:i/>
          <w:iCs/>
          <w:sz w:val="20"/>
          <w:szCs w:val="20"/>
          <w:lang w:val="uk-UA"/>
        </w:rPr>
        <w:t>dBase</w:t>
      </w:r>
      <w:proofErr w:type="spellEnd"/>
      <w:r w:rsidR="0082153B" w:rsidRPr="00987641">
        <w:rPr>
          <w:i/>
          <w:iCs/>
          <w:sz w:val="20"/>
          <w:szCs w:val="20"/>
          <w:lang w:val="uk-UA"/>
        </w:rPr>
        <w:t xml:space="preserve">. Це давно існуючий формат. Використання одного і того ж формату має перевагу сумісності. Старі файли WHONET можна </w:t>
      </w:r>
      <w:r w:rsidR="00E84393" w:rsidRPr="00987641">
        <w:rPr>
          <w:i/>
          <w:iCs/>
          <w:sz w:val="20"/>
          <w:szCs w:val="20"/>
          <w:lang w:val="uk-UA"/>
        </w:rPr>
        <w:t>проглядати</w:t>
      </w:r>
      <w:r w:rsidR="0082153B" w:rsidRPr="00987641">
        <w:rPr>
          <w:i/>
          <w:iCs/>
          <w:sz w:val="20"/>
          <w:szCs w:val="20"/>
          <w:lang w:val="uk-UA"/>
        </w:rPr>
        <w:t xml:space="preserve"> за допомогою новіших версій програми. Але формат має обмеження в розмірі файлу і в кількості колонок. Крім того, </w:t>
      </w:r>
      <w:r>
        <w:rPr>
          <w:i/>
          <w:iCs/>
          <w:sz w:val="20"/>
          <w:szCs w:val="20"/>
          <w:lang w:val="uk-UA"/>
        </w:rPr>
        <w:t>є деякі</w:t>
      </w:r>
      <w:r w:rsidR="0082153B" w:rsidRPr="00987641">
        <w:rPr>
          <w:i/>
          <w:iCs/>
          <w:sz w:val="20"/>
          <w:szCs w:val="20"/>
          <w:lang w:val="uk-UA"/>
        </w:rPr>
        <w:t xml:space="preserve"> проблеми з новішими версіями Windows у обробці цього формату. </w:t>
      </w:r>
      <w:r w:rsidR="00E84393" w:rsidRPr="00987641">
        <w:rPr>
          <w:i/>
          <w:iCs/>
          <w:sz w:val="20"/>
          <w:szCs w:val="20"/>
          <w:lang w:val="uk-UA"/>
        </w:rPr>
        <w:t>Розпочинаючи з</w:t>
      </w:r>
      <w:r w:rsidR="0082153B" w:rsidRPr="00987641">
        <w:rPr>
          <w:i/>
          <w:iCs/>
          <w:sz w:val="20"/>
          <w:szCs w:val="20"/>
          <w:lang w:val="uk-UA"/>
        </w:rPr>
        <w:t xml:space="preserve"> WHONET 2020 було запроваджено новий формат даних: </w:t>
      </w:r>
      <w:proofErr w:type="spellStart"/>
      <w:r w:rsidR="0082153B" w:rsidRPr="00987641">
        <w:rPr>
          <w:i/>
          <w:iCs/>
          <w:sz w:val="20"/>
          <w:szCs w:val="20"/>
          <w:lang w:val="uk-UA"/>
        </w:rPr>
        <w:t>SQLite</w:t>
      </w:r>
      <w:proofErr w:type="spellEnd"/>
      <w:r w:rsidR="0082153B" w:rsidRPr="00987641">
        <w:rPr>
          <w:i/>
          <w:iCs/>
          <w:sz w:val="20"/>
          <w:szCs w:val="20"/>
          <w:lang w:val="uk-UA"/>
        </w:rPr>
        <w:t xml:space="preserve">. </w:t>
      </w:r>
      <w:proofErr w:type="spellStart"/>
      <w:r w:rsidR="0082153B" w:rsidRPr="00987641">
        <w:rPr>
          <w:i/>
          <w:iCs/>
          <w:sz w:val="20"/>
          <w:szCs w:val="20"/>
          <w:lang w:val="uk-UA"/>
        </w:rPr>
        <w:t>SQLite</w:t>
      </w:r>
      <w:proofErr w:type="spellEnd"/>
      <w:r w:rsidR="0082153B" w:rsidRPr="00987641">
        <w:rPr>
          <w:i/>
          <w:iCs/>
          <w:sz w:val="20"/>
          <w:szCs w:val="20"/>
          <w:lang w:val="uk-UA"/>
        </w:rPr>
        <w:t xml:space="preserve"> — це сучасна платформа, яка використовується на багатьох операційних системах, на відміну від </w:t>
      </w:r>
      <w:proofErr w:type="spellStart"/>
      <w:r w:rsidR="0082153B" w:rsidRPr="00987641">
        <w:rPr>
          <w:i/>
          <w:iCs/>
          <w:sz w:val="20"/>
          <w:szCs w:val="20"/>
          <w:lang w:val="uk-UA"/>
        </w:rPr>
        <w:t>dBase</w:t>
      </w:r>
      <w:proofErr w:type="spellEnd"/>
      <w:r w:rsidR="0082153B" w:rsidRPr="00987641">
        <w:rPr>
          <w:i/>
          <w:iCs/>
          <w:sz w:val="20"/>
          <w:szCs w:val="20"/>
          <w:lang w:val="uk-UA"/>
        </w:rPr>
        <w:t xml:space="preserve">, яка підтримується лише у Windows. </w:t>
      </w:r>
      <w:proofErr w:type="spellStart"/>
      <w:r w:rsidR="0082153B" w:rsidRPr="00987641">
        <w:rPr>
          <w:i/>
          <w:iCs/>
          <w:sz w:val="20"/>
          <w:szCs w:val="20"/>
          <w:lang w:val="uk-UA"/>
        </w:rPr>
        <w:t>dBase</w:t>
      </w:r>
      <w:proofErr w:type="spellEnd"/>
      <w:r w:rsidR="0082153B" w:rsidRPr="00987641">
        <w:rPr>
          <w:i/>
          <w:iCs/>
          <w:sz w:val="20"/>
          <w:szCs w:val="20"/>
          <w:lang w:val="uk-UA"/>
        </w:rPr>
        <w:t xml:space="preserve"> все ще можна використовувати в WHONET, але рекомендується використовувати новіший формат </w:t>
      </w:r>
      <w:proofErr w:type="spellStart"/>
      <w:r w:rsidR="0082153B" w:rsidRPr="00987641">
        <w:rPr>
          <w:i/>
          <w:iCs/>
          <w:sz w:val="20"/>
          <w:szCs w:val="20"/>
          <w:lang w:val="uk-UA"/>
        </w:rPr>
        <w:t>SQLite</w:t>
      </w:r>
      <w:proofErr w:type="spellEnd"/>
      <w:r w:rsidR="0082153B" w:rsidRPr="00987641">
        <w:rPr>
          <w:i/>
          <w:iCs/>
          <w:sz w:val="20"/>
          <w:szCs w:val="20"/>
          <w:lang w:val="uk-UA"/>
        </w:rPr>
        <w:t xml:space="preserve">. </w:t>
      </w:r>
    </w:p>
    <w:p w14:paraId="71124A5A" w14:textId="3DB3D17C" w:rsidR="002F7D16" w:rsidRPr="00987641" w:rsidRDefault="00B56FE5" w:rsidP="00987641">
      <w:pPr>
        <w:pStyle w:val="ac"/>
        <w:spacing w:after="120" w:line="276" w:lineRule="auto"/>
        <w:ind w:firstLine="403"/>
        <w:jc w:val="both"/>
        <w:rPr>
          <w:i/>
          <w:iCs/>
          <w:sz w:val="20"/>
          <w:szCs w:val="20"/>
          <w:lang w:val="uk-UA"/>
        </w:rPr>
      </w:pPr>
      <w:r w:rsidRPr="00987641">
        <w:rPr>
          <w:i/>
          <w:iCs/>
          <w:sz w:val="20"/>
          <w:szCs w:val="20"/>
          <w:lang w:val="uk-UA"/>
        </w:rPr>
        <w:t xml:space="preserve">Рекомендується </w:t>
      </w:r>
      <w:r w:rsidR="00E84393" w:rsidRPr="00987641">
        <w:rPr>
          <w:i/>
          <w:iCs/>
          <w:sz w:val="20"/>
          <w:szCs w:val="20"/>
          <w:lang w:val="uk-UA"/>
        </w:rPr>
        <w:t xml:space="preserve">також </w:t>
      </w:r>
      <w:r w:rsidRPr="00987641">
        <w:rPr>
          <w:i/>
          <w:iCs/>
          <w:sz w:val="20"/>
          <w:szCs w:val="20"/>
          <w:lang w:val="uk-UA"/>
        </w:rPr>
        <w:t xml:space="preserve">розробити логічну та послідовну систему найменування для ваших файлів даних, </w:t>
      </w:r>
      <w:r w:rsidR="00A672E6" w:rsidRPr="00987641">
        <w:rPr>
          <w:i/>
          <w:iCs/>
          <w:sz w:val="20"/>
          <w:szCs w:val="20"/>
          <w:lang w:val="uk-UA"/>
        </w:rPr>
        <w:t>що</w:t>
      </w:r>
      <w:r w:rsidRPr="00987641">
        <w:rPr>
          <w:i/>
          <w:iCs/>
          <w:sz w:val="20"/>
          <w:szCs w:val="20"/>
          <w:lang w:val="uk-UA"/>
        </w:rPr>
        <w:t xml:space="preserve"> дозволить точно визначити, які дані містить цей файл. Наприклад, W_1_24_Lab_1, де W означає WHONET, перший 1 – номер кварталу/місяця, 24 – рік, Lab_1 – код лабораторі</w:t>
      </w:r>
      <w:r w:rsidR="00A672E6" w:rsidRPr="00987641">
        <w:rPr>
          <w:i/>
          <w:iCs/>
          <w:sz w:val="20"/>
          <w:szCs w:val="20"/>
          <w:lang w:val="uk-UA"/>
        </w:rPr>
        <w:t>ї</w:t>
      </w:r>
      <w:r w:rsidRPr="00987641">
        <w:rPr>
          <w:i/>
          <w:iCs/>
          <w:sz w:val="20"/>
          <w:szCs w:val="20"/>
          <w:lang w:val="uk-UA"/>
        </w:rPr>
        <w:t>, що містить дан</w:t>
      </w:r>
      <w:r w:rsidR="00A672E6" w:rsidRPr="00987641">
        <w:rPr>
          <w:i/>
          <w:iCs/>
          <w:sz w:val="20"/>
          <w:szCs w:val="20"/>
          <w:lang w:val="uk-UA"/>
        </w:rPr>
        <w:t>і</w:t>
      </w:r>
      <w:r w:rsidRPr="00987641">
        <w:rPr>
          <w:i/>
          <w:iCs/>
          <w:sz w:val="20"/>
          <w:szCs w:val="20"/>
          <w:lang w:val="uk-UA"/>
        </w:rPr>
        <w:t xml:space="preserve"> певного ЗОЗ. </w:t>
      </w:r>
    </w:p>
    <w:p w14:paraId="65BB60C5" w14:textId="0064EFDE" w:rsidR="002F7D16" w:rsidRPr="00511D93" w:rsidRDefault="00B56FE5" w:rsidP="00987641">
      <w:pPr>
        <w:pStyle w:val="ac"/>
        <w:numPr>
          <w:ilvl w:val="0"/>
          <w:numId w:val="12"/>
        </w:numPr>
        <w:spacing w:line="276" w:lineRule="auto"/>
        <w:ind w:left="0" w:firstLine="567"/>
        <w:jc w:val="both"/>
        <w:rPr>
          <w:sz w:val="24"/>
          <w:szCs w:val="24"/>
          <w:lang w:val="uk-UA"/>
        </w:rPr>
      </w:pPr>
      <w:r w:rsidRPr="00511D93">
        <w:rPr>
          <w:sz w:val="24"/>
          <w:szCs w:val="24"/>
          <w:lang w:val="uk-UA"/>
        </w:rPr>
        <w:t>П</w:t>
      </w:r>
      <w:r w:rsidR="002F7D16" w:rsidRPr="00511D93">
        <w:rPr>
          <w:sz w:val="24"/>
          <w:szCs w:val="24"/>
          <w:lang w:val="uk-UA"/>
        </w:rPr>
        <w:t xml:space="preserve">оточне місце, де зберігаються файли даних, позначено B (вам потрібно буде натиснути на </w:t>
      </w:r>
      <w:r w:rsidR="00A672E6" w:rsidRPr="00511D93">
        <w:rPr>
          <w:sz w:val="24"/>
          <w:szCs w:val="24"/>
          <w:lang w:val="uk-UA"/>
        </w:rPr>
        <w:t>адресний рядок</w:t>
      </w:r>
      <w:r w:rsidR="002F7D16" w:rsidRPr="00511D93">
        <w:rPr>
          <w:sz w:val="24"/>
          <w:szCs w:val="24"/>
          <w:lang w:val="uk-UA"/>
        </w:rPr>
        <w:t>, щоб побачити повний шлях)</w:t>
      </w:r>
      <w:r w:rsidRPr="00511D93">
        <w:rPr>
          <w:sz w:val="24"/>
          <w:szCs w:val="24"/>
          <w:lang w:val="uk-UA"/>
        </w:rPr>
        <w:t>.</w:t>
      </w:r>
      <w:r w:rsidR="006056D6">
        <w:rPr>
          <w:sz w:val="24"/>
          <w:szCs w:val="24"/>
          <w:lang w:val="uk-UA"/>
        </w:rPr>
        <w:t xml:space="preserve"> Місце зберігання файлів за необхідності можна змінити на будь яку іншу папку, включаючи мережеве розташування.</w:t>
      </w:r>
    </w:p>
    <w:p w14:paraId="1B7C34BB" w14:textId="49273EA5" w:rsidR="002F7D16" w:rsidRDefault="00B82474" w:rsidP="00987641">
      <w:pPr>
        <w:pStyle w:val="ac"/>
        <w:numPr>
          <w:ilvl w:val="0"/>
          <w:numId w:val="12"/>
        </w:numPr>
        <w:spacing w:line="276" w:lineRule="auto"/>
        <w:ind w:left="0" w:firstLine="567"/>
        <w:jc w:val="both"/>
        <w:rPr>
          <w:sz w:val="24"/>
          <w:szCs w:val="24"/>
          <w:lang w:val="uk-UA"/>
        </w:rPr>
      </w:pPr>
      <w:r w:rsidRPr="00511D93">
        <w:rPr>
          <w:sz w:val="24"/>
          <w:szCs w:val="24"/>
          <w:lang w:val="uk-UA"/>
        </w:rPr>
        <w:t xml:space="preserve">При натисканні </w:t>
      </w:r>
      <w:r w:rsidR="00A672E6" w:rsidRPr="00511D93">
        <w:rPr>
          <w:sz w:val="24"/>
          <w:szCs w:val="24"/>
          <w:lang w:val="uk-UA"/>
        </w:rPr>
        <w:t>«З</w:t>
      </w:r>
      <w:r w:rsidRPr="00511D93">
        <w:rPr>
          <w:sz w:val="24"/>
          <w:szCs w:val="24"/>
          <w:lang w:val="uk-UA"/>
        </w:rPr>
        <w:t>берегти</w:t>
      </w:r>
      <w:r w:rsidR="00A672E6" w:rsidRPr="00511D93">
        <w:rPr>
          <w:sz w:val="24"/>
          <w:szCs w:val="24"/>
          <w:lang w:val="uk-UA"/>
        </w:rPr>
        <w:t>»</w:t>
      </w:r>
      <w:r w:rsidRPr="00511D93">
        <w:rPr>
          <w:sz w:val="24"/>
          <w:szCs w:val="24"/>
          <w:lang w:val="uk-UA"/>
        </w:rPr>
        <w:t xml:space="preserve"> автоматично відкривається форма для введення даних у новостворений файл</w:t>
      </w:r>
      <w:r w:rsidR="00A672E6" w:rsidRPr="00511D93">
        <w:rPr>
          <w:sz w:val="24"/>
          <w:szCs w:val="24"/>
          <w:lang w:val="uk-UA"/>
        </w:rPr>
        <w:t>.</w:t>
      </w:r>
    </w:p>
    <w:p w14:paraId="78B797B8" w14:textId="7E6E7249" w:rsidR="005C4BCE" w:rsidRPr="00511D93" w:rsidRDefault="00B82474" w:rsidP="00511D93">
      <w:pPr>
        <w:pStyle w:val="ac"/>
        <w:numPr>
          <w:ilvl w:val="1"/>
          <w:numId w:val="3"/>
        </w:numPr>
        <w:tabs>
          <w:tab w:val="left" w:pos="851"/>
        </w:tabs>
        <w:spacing w:before="120" w:line="276" w:lineRule="auto"/>
        <w:ind w:firstLine="403"/>
        <w:jc w:val="both"/>
        <w:rPr>
          <w:i/>
          <w:iCs/>
          <w:sz w:val="24"/>
          <w:szCs w:val="24"/>
          <w:lang w:val="uk-UA"/>
        </w:rPr>
      </w:pPr>
      <w:r w:rsidRPr="00511D93">
        <w:rPr>
          <w:i/>
          <w:iCs/>
          <w:sz w:val="24"/>
          <w:szCs w:val="24"/>
          <w:lang w:val="uk-UA"/>
        </w:rPr>
        <w:t>Введення даних в уже раніше створений файл</w:t>
      </w:r>
      <w:r w:rsidR="00A672E6" w:rsidRPr="00511D93">
        <w:rPr>
          <w:i/>
          <w:iCs/>
          <w:sz w:val="24"/>
          <w:szCs w:val="24"/>
          <w:lang w:val="uk-UA"/>
        </w:rPr>
        <w:t xml:space="preserve"> (рутинне введення бази даних)</w:t>
      </w:r>
      <w:r w:rsidRPr="00511D93">
        <w:rPr>
          <w:i/>
          <w:iCs/>
          <w:sz w:val="24"/>
          <w:szCs w:val="24"/>
          <w:lang w:val="uk-UA"/>
        </w:rPr>
        <w:t>.</w:t>
      </w:r>
    </w:p>
    <w:p w14:paraId="771118A1" w14:textId="55A1B691" w:rsidR="005C4BCE" w:rsidRPr="00511D93" w:rsidRDefault="00A672E6" w:rsidP="009F4394">
      <w:pPr>
        <w:pStyle w:val="ac"/>
        <w:numPr>
          <w:ilvl w:val="0"/>
          <w:numId w:val="12"/>
        </w:numPr>
        <w:tabs>
          <w:tab w:val="left" w:pos="142"/>
        </w:tabs>
        <w:spacing w:line="276" w:lineRule="auto"/>
        <w:ind w:left="0" w:firstLine="567"/>
        <w:jc w:val="both"/>
        <w:rPr>
          <w:sz w:val="24"/>
          <w:szCs w:val="24"/>
          <w:lang w:val="uk-UA"/>
        </w:rPr>
      </w:pPr>
      <w:r w:rsidRPr="00511D93">
        <w:rPr>
          <w:sz w:val="24"/>
          <w:szCs w:val="24"/>
          <w:lang w:val="uk-UA"/>
        </w:rPr>
        <w:t>При завантажені програмного забезпечення обрати відповідну конфігурацію «лабораторії»</w:t>
      </w:r>
      <w:r w:rsidR="00174B37" w:rsidRPr="00511D93">
        <w:rPr>
          <w:sz w:val="24"/>
          <w:szCs w:val="24"/>
          <w:lang w:val="uk-UA"/>
        </w:rPr>
        <w:t>,</w:t>
      </w:r>
      <w:r w:rsidRPr="00511D93">
        <w:rPr>
          <w:sz w:val="24"/>
          <w:szCs w:val="24"/>
          <w:lang w:val="uk-UA"/>
        </w:rPr>
        <w:t xml:space="preserve"> в яку будуть вводитися дані</w:t>
      </w:r>
      <w:r w:rsidR="00174B37" w:rsidRPr="00511D93">
        <w:rPr>
          <w:sz w:val="24"/>
          <w:szCs w:val="24"/>
          <w:lang w:val="uk-UA"/>
        </w:rPr>
        <w:t>,</w:t>
      </w:r>
      <w:r w:rsidRPr="00511D93">
        <w:rPr>
          <w:sz w:val="24"/>
          <w:szCs w:val="24"/>
          <w:lang w:val="uk-UA"/>
        </w:rPr>
        <w:t xml:space="preserve"> та натиснути «</w:t>
      </w:r>
      <w:r w:rsidR="006C09E4">
        <w:rPr>
          <w:sz w:val="24"/>
          <w:szCs w:val="24"/>
          <w:lang w:val="uk-UA"/>
        </w:rPr>
        <w:t>В</w:t>
      </w:r>
      <w:r w:rsidRPr="00511D93">
        <w:rPr>
          <w:sz w:val="24"/>
          <w:szCs w:val="24"/>
          <w:lang w:val="uk-UA"/>
        </w:rPr>
        <w:t>ідкрити лабораторію» (як зазначити вище)</w:t>
      </w:r>
      <w:r w:rsidR="00174B37" w:rsidRPr="00511D93">
        <w:rPr>
          <w:sz w:val="24"/>
          <w:szCs w:val="24"/>
          <w:lang w:val="uk-UA"/>
        </w:rPr>
        <w:t>.</w:t>
      </w:r>
    </w:p>
    <w:p w14:paraId="34591880" w14:textId="64AE5E2B" w:rsidR="00174B37" w:rsidRPr="00511D93" w:rsidRDefault="00174B37" w:rsidP="009F4394">
      <w:pPr>
        <w:pStyle w:val="ac"/>
        <w:numPr>
          <w:ilvl w:val="0"/>
          <w:numId w:val="12"/>
        </w:numPr>
        <w:tabs>
          <w:tab w:val="left" w:pos="142"/>
        </w:tabs>
        <w:spacing w:line="276" w:lineRule="auto"/>
        <w:ind w:left="0" w:firstLine="567"/>
        <w:jc w:val="both"/>
        <w:rPr>
          <w:sz w:val="24"/>
          <w:szCs w:val="24"/>
          <w:lang w:val="uk-UA"/>
        </w:rPr>
      </w:pPr>
      <w:r w:rsidRPr="00511D93">
        <w:rPr>
          <w:noProof/>
          <w:sz w:val="24"/>
          <w:szCs w:val="24"/>
          <w:lang w:val="uk-UA"/>
        </w:rPr>
        <w:drawing>
          <wp:anchor distT="0" distB="0" distL="114300" distR="114300" simplePos="0" relativeHeight="251667456" behindDoc="0" locked="0" layoutInCell="1" allowOverlap="1" wp14:anchorId="34782129" wp14:editId="53E4CD27">
            <wp:simplePos x="0" y="0"/>
            <wp:positionH relativeFrom="page">
              <wp:posOffset>1525857</wp:posOffset>
            </wp:positionH>
            <wp:positionV relativeFrom="paragraph">
              <wp:posOffset>274320</wp:posOffset>
            </wp:positionV>
            <wp:extent cx="4290695" cy="20955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D93">
        <w:rPr>
          <w:sz w:val="24"/>
          <w:szCs w:val="24"/>
          <w:lang w:val="uk-UA"/>
        </w:rPr>
        <w:t>Натиснути вкладку «Введення даних» та «</w:t>
      </w:r>
      <w:r w:rsidR="006C09E4">
        <w:rPr>
          <w:sz w:val="24"/>
          <w:szCs w:val="24"/>
          <w:lang w:val="uk-UA"/>
        </w:rPr>
        <w:t>В</w:t>
      </w:r>
      <w:r w:rsidRPr="00511D93">
        <w:rPr>
          <w:sz w:val="24"/>
          <w:szCs w:val="24"/>
          <w:lang w:val="uk-UA"/>
        </w:rPr>
        <w:t>ідкрити файл</w:t>
      </w:r>
      <w:r w:rsidR="006C09E4">
        <w:rPr>
          <w:sz w:val="24"/>
          <w:szCs w:val="24"/>
          <w:lang w:val="uk-UA"/>
        </w:rPr>
        <w:t xml:space="preserve"> даних</w:t>
      </w:r>
      <w:r w:rsidRPr="00511D93">
        <w:rPr>
          <w:sz w:val="24"/>
          <w:szCs w:val="24"/>
          <w:lang w:val="uk-UA"/>
        </w:rPr>
        <w:t>»</w:t>
      </w:r>
      <w:r w:rsidRPr="00F44F5D">
        <w:rPr>
          <w:sz w:val="24"/>
          <w:szCs w:val="24"/>
          <w:lang w:val="ru-RU"/>
        </w:rPr>
        <w:t>.</w:t>
      </w:r>
    </w:p>
    <w:p w14:paraId="7A041899" w14:textId="11C229A8" w:rsidR="005C4BCE" w:rsidRDefault="00174B37" w:rsidP="009F4394">
      <w:pPr>
        <w:pStyle w:val="ac"/>
        <w:numPr>
          <w:ilvl w:val="0"/>
          <w:numId w:val="12"/>
        </w:numPr>
        <w:tabs>
          <w:tab w:val="left" w:pos="142"/>
        </w:tabs>
        <w:spacing w:before="120" w:line="276" w:lineRule="auto"/>
        <w:ind w:left="0" w:firstLine="567"/>
        <w:jc w:val="both"/>
        <w:rPr>
          <w:sz w:val="24"/>
          <w:szCs w:val="24"/>
          <w:lang w:val="uk-UA"/>
        </w:rPr>
      </w:pPr>
      <w:r w:rsidRPr="00511D93">
        <w:rPr>
          <w:sz w:val="24"/>
          <w:szCs w:val="24"/>
          <w:lang w:val="uk-UA"/>
        </w:rPr>
        <w:t>В діалоговому вікні, що відкрилося</w:t>
      </w:r>
      <w:r w:rsidRPr="00F44F5D">
        <w:rPr>
          <w:sz w:val="24"/>
          <w:szCs w:val="24"/>
          <w:lang w:val="uk-UA"/>
        </w:rPr>
        <w:t>,</w:t>
      </w:r>
      <w:r w:rsidRPr="00511D93">
        <w:rPr>
          <w:sz w:val="24"/>
          <w:szCs w:val="24"/>
          <w:lang w:val="uk-UA"/>
        </w:rPr>
        <w:t xml:space="preserve"> зазначити тип файлу «</w:t>
      </w:r>
      <w:r w:rsidRPr="00511D93">
        <w:rPr>
          <w:sz w:val="24"/>
          <w:szCs w:val="24"/>
        </w:rPr>
        <w:t>SQLite</w:t>
      </w:r>
      <w:r w:rsidRPr="00F44F5D">
        <w:rPr>
          <w:sz w:val="24"/>
          <w:szCs w:val="24"/>
          <w:lang w:val="uk-UA"/>
        </w:rPr>
        <w:t xml:space="preserve"> (*.</w:t>
      </w:r>
      <w:proofErr w:type="spellStart"/>
      <w:r w:rsidRPr="00511D93">
        <w:rPr>
          <w:sz w:val="24"/>
          <w:szCs w:val="24"/>
        </w:rPr>
        <w:t>sqlite</w:t>
      </w:r>
      <w:proofErr w:type="spellEnd"/>
      <w:r w:rsidRPr="00F44F5D">
        <w:rPr>
          <w:sz w:val="24"/>
          <w:szCs w:val="24"/>
          <w:lang w:val="uk-UA"/>
        </w:rPr>
        <w:t>)</w:t>
      </w:r>
      <w:r w:rsidRPr="00511D93">
        <w:rPr>
          <w:sz w:val="24"/>
          <w:szCs w:val="24"/>
          <w:lang w:val="uk-UA"/>
        </w:rPr>
        <w:t>» у нижній правій частині</w:t>
      </w:r>
      <w:r w:rsidRPr="00F44F5D">
        <w:rPr>
          <w:sz w:val="24"/>
          <w:szCs w:val="24"/>
          <w:lang w:val="uk-UA"/>
        </w:rPr>
        <w:t xml:space="preserve">. </w:t>
      </w:r>
      <w:r w:rsidRPr="00511D93">
        <w:rPr>
          <w:sz w:val="24"/>
          <w:szCs w:val="24"/>
          <w:lang w:val="uk-UA"/>
        </w:rPr>
        <w:t>В переліку файлів, які з’явилися, необхідно обрати необхідний (в який в поточному стані вводяться дані) та натиснути кнопку «Відкрити». Після цього відкривається діалогове вікно для введення даних</w:t>
      </w:r>
      <w:r w:rsidR="006C09E4">
        <w:rPr>
          <w:sz w:val="24"/>
          <w:szCs w:val="24"/>
          <w:lang w:val="uk-UA"/>
        </w:rPr>
        <w:t xml:space="preserve"> (форма ізоляту)</w:t>
      </w:r>
      <w:r w:rsidRPr="00511D93">
        <w:rPr>
          <w:sz w:val="24"/>
          <w:szCs w:val="24"/>
          <w:lang w:val="uk-UA"/>
        </w:rPr>
        <w:t xml:space="preserve"> щодо мікробного ізоляту та його чутливості до протимікробних препаратів.</w:t>
      </w:r>
    </w:p>
    <w:p w14:paraId="4B35742D" w14:textId="4B590400" w:rsidR="00FE33B8" w:rsidRDefault="00987641" w:rsidP="00FE33B8">
      <w:pPr>
        <w:pStyle w:val="ac"/>
        <w:spacing w:line="276" w:lineRule="auto"/>
        <w:ind w:left="1117" w:firstLine="0"/>
        <w:jc w:val="both"/>
        <w:rPr>
          <w:sz w:val="24"/>
          <w:szCs w:val="24"/>
          <w:lang w:val="uk-UA"/>
        </w:rPr>
      </w:pPr>
      <w:r w:rsidRPr="00511D9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7E8C7F9" wp14:editId="143835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76750" cy="406082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98338" w14:textId="1914FF96" w:rsidR="00511D93" w:rsidRPr="00FE33B8" w:rsidRDefault="00511D93" w:rsidP="00511D93">
      <w:pPr>
        <w:pStyle w:val="ac"/>
        <w:numPr>
          <w:ilvl w:val="1"/>
          <w:numId w:val="3"/>
        </w:numPr>
        <w:tabs>
          <w:tab w:val="left" w:pos="851"/>
        </w:tabs>
        <w:spacing w:line="276" w:lineRule="auto"/>
        <w:jc w:val="both"/>
        <w:rPr>
          <w:i/>
          <w:iCs/>
          <w:sz w:val="24"/>
          <w:szCs w:val="24"/>
          <w:lang w:val="uk-UA"/>
        </w:rPr>
      </w:pPr>
      <w:r w:rsidRPr="00FE33B8">
        <w:rPr>
          <w:i/>
          <w:iCs/>
          <w:sz w:val="24"/>
          <w:szCs w:val="24"/>
          <w:lang w:val="uk-UA"/>
        </w:rPr>
        <w:t>Заповнення форми ізоляту.</w:t>
      </w:r>
    </w:p>
    <w:p w14:paraId="789DD447" w14:textId="78E251FF" w:rsidR="00CF5EAE" w:rsidRPr="00282C94" w:rsidRDefault="00FE33B8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282C94">
        <w:rPr>
          <w:sz w:val="24"/>
          <w:szCs w:val="24"/>
          <w:lang w:val="uk-UA"/>
        </w:rPr>
        <w:t>В діалогове вікно</w:t>
      </w:r>
      <w:r w:rsidR="00282C94" w:rsidRPr="00282C94">
        <w:rPr>
          <w:sz w:val="24"/>
          <w:szCs w:val="24"/>
          <w:lang w:val="uk-UA"/>
        </w:rPr>
        <w:t xml:space="preserve"> введення даних</w:t>
      </w:r>
      <w:r w:rsidRPr="00282C94">
        <w:rPr>
          <w:sz w:val="24"/>
          <w:szCs w:val="24"/>
          <w:lang w:val="uk-UA"/>
        </w:rPr>
        <w:t xml:space="preserve">, можна </w:t>
      </w:r>
      <w:r w:rsidR="00282C94" w:rsidRPr="00282C94">
        <w:rPr>
          <w:sz w:val="24"/>
          <w:szCs w:val="24"/>
          <w:lang w:val="uk-UA"/>
        </w:rPr>
        <w:t>вносити</w:t>
      </w:r>
      <w:r w:rsidRPr="00282C94">
        <w:rPr>
          <w:sz w:val="24"/>
          <w:szCs w:val="24"/>
          <w:lang w:val="uk-UA"/>
        </w:rPr>
        <w:t xml:space="preserve"> </w:t>
      </w:r>
      <w:r w:rsidR="00282C94" w:rsidRPr="00282C94">
        <w:rPr>
          <w:sz w:val="24"/>
          <w:szCs w:val="24"/>
          <w:lang w:val="uk-UA"/>
        </w:rPr>
        <w:t>результати</w:t>
      </w:r>
      <w:r w:rsidRPr="00282C94">
        <w:rPr>
          <w:sz w:val="24"/>
          <w:szCs w:val="24"/>
          <w:lang w:val="uk-UA"/>
        </w:rPr>
        <w:t xml:space="preserve"> лише для одного ізоляту мікроорганізму за раз: якщо зразок </w:t>
      </w:r>
      <w:r w:rsidR="00BF4333" w:rsidRPr="00282C94">
        <w:rPr>
          <w:sz w:val="24"/>
          <w:szCs w:val="24"/>
          <w:lang w:val="uk-UA"/>
        </w:rPr>
        <w:t xml:space="preserve">біологічного матеріалу </w:t>
      </w:r>
      <w:r w:rsidRPr="00282C94">
        <w:rPr>
          <w:sz w:val="24"/>
          <w:szCs w:val="24"/>
          <w:lang w:val="uk-UA"/>
        </w:rPr>
        <w:t xml:space="preserve">містить більше одного ізоляту (або штаму) певного мікроорганізму або кілька ізолятів різних мікроорганізмів, наступні штами та мікроорганізми потрібно вводити </w:t>
      </w:r>
      <w:r w:rsidR="006C09E4">
        <w:rPr>
          <w:sz w:val="24"/>
          <w:szCs w:val="24"/>
          <w:lang w:val="uk-UA"/>
        </w:rPr>
        <w:t xml:space="preserve">в </w:t>
      </w:r>
      <w:r w:rsidRPr="00282C94">
        <w:rPr>
          <w:sz w:val="24"/>
          <w:szCs w:val="24"/>
          <w:lang w:val="uk-UA"/>
        </w:rPr>
        <w:t>окрем</w:t>
      </w:r>
      <w:r w:rsidR="00BF4333" w:rsidRPr="00282C94">
        <w:rPr>
          <w:sz w:val="24"/>
          <w:szCs w:val="24"/>
          <w:lang w:val="uk-UA"/>
        </w:rPr>
        <w:t>і форми ізолятів</w:t>
      </w:r>
      <w:r w:rsidRPr="00282C94">
        <w:rPr>
          <w:sz w:val="24"/>
          <w:szCs w:val="24"/>
          <w:lang w:val="uk-UA"/>
        </w:rPr>
        <w:t>.</w:t>
      </w:r>
    </w:p>
    <w:p w14:paraId="6283ECE4" w14:textId="1603AF89" w:rsidR="00FE33B8" w:rsidRPr="00FE33B8" w:rsidRDefault="00282C94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282C94">
        <w:rPr>
          <w:sz w:val="24"/>
          <w:szCs w:val="24"/>
          <w:lang w:val="uk-UA"/>
        </w:rPr>
        <w:t xml:space="preserve">Дані необхідно </w:t>
      </w:r>
      <w:r w:rsidR="006C09E4">
        <w:rPr>
          <w:sz w:val="24"/>
          <w:szCs w:val="24"/>
          <w:lang w:val="uk-UA"/>
        </w:rPr>
        <w:t>вносити</w:t>
      </w:r>
      <w:r w:rsidRPr="00282C94">
        <w:rPr>
          <w:sz w:val="24"/>
          <w:szCs w:val="24"/>
          <w:lang w:val="uk-UA"/>
        </w:rPr>
        <w:t xml:space="preserve"> у поля, </w:t>
      </w:r>
      <w:r>
        <w:rPr>
          <w:sz w:val="24"/>
          <w:szCs w:val="24"/>
          <w:lang w:val="uk-UA"/>
        </w:rPr>
        <w:t xml:space="preserve">які </w:t>
      </w:r>
      <w:r w:rsidRPr="00282C94">
        <w:rPr>
          <w:sz w:val="24"/>
          <w:szCs w:val="24"/>
          <w:lang w:val="uk-UA"/>
        </w:rPr>
        <w:t xml:space="preserve">розташовані у лівій половині екрана. Коли курсор перемикається на те чи інше поле для введення даних, в нижньому правому куті екрана з'являються короткі інструкції та рекомендовані коди даних для цього поля. Переходити полями можна за допомогою кнопок </w:t>
      </w:r>
      <w:proofErr w:type="spellStart"/>
      <w:r w:rsidRPr="00282C94">
        <w:rPr>
          <w:sz w:val="24"/>
          <w:szCs w:val="24"/>
          <w:lang w:val="uk-UA"/>
        </w:rPr>
        <w:t>Enter</w:t>
      </w:r>
      <w:proofErr w:type="spellEnd"/>
      <w:r w:rsidRPr="00282C94">
        <w:rPr>
          <w:sz w:val="24"/>
          <w:szCs w:val="24"/>
          <w:lang w:val="uk-UA"/>
        </w:rPr>
        <w:t xml:space="preserve">, </w:t>
      </w:r>
      <w:proofErr w:type="spellStart"/>
      <w:r w:rsidRPr="00282C94">
        <w:rPr>
          <w:sz w:val="24"/>
          <w:szCs w:val="24"/>
          <w:lang w:val="uk-UA"/>
        </w:rPr>
        <w:t>Tab</w:t>
      </w:r>
      <w:proofErr w:type="spellEnd"/>
      <w:r>
        <w:rPr>
          <w:sz w:val="24"/>
          <w:szCs w:val="24"/>
          <w:lang w:val="uk-UA"/>
        </w:rPr>
        <w:t xml:space="preserve"> або відповідними</w:t>
      </w:r>
      <w:r w:rsidRPr="00282C94">
        <w:rPr>
          <w:sz w:val="24"/>
          <w:szCs w:val="24"/>
          <w:lang w:val="uk-UA"/>
        </w:rPr>
        <w:t xml:space="preserve"> стрілками. Після введення дати та переходу до наступного поля користувачу слід переконатися в тому, що дат</w:t>
      </w:r>
      <w:r>
        <w:rPr>
          <w:sz w:val="24"/>
          <w:szCs w:val="24"/>
          <w:lang w:val="uk-UA"/>
        </w:rPr>
        <w:t>и</w:t>
      </w:r>
      <w:r w:rsidRPr="00282C94">
        <w:rPr>
          <w:sz w:val="24"/>
          <w:szCs w:val="24"/>
          <w:lang w:val="uk-UA"/>
        </w:rPr>
        <w:t xml:space="preserve"> бул</w:t>
      </w:r>
      <w:r>
        <w:rPr>
          <w:sz w:val="24"/>
          <w:szCs w:val="24"/>
          <w:lang w:val="uk-UA"/>
        </w:rPr>
        <w:t>и</w:t>
      </w:r>
      <w:r w:rsidRPr="00282C94">
        <w:rPr>
          <w:sz w:val="24"/>
          <w:szCs w:val="24"/>
          <w:lang w:val="uk-UA"/>
        </w:rPr>
        <w:t xml:space="preserve"> прочитана правильно: WHONET автоматично перетворює числове позначення місяця на назву місяця. При введенні дати рік може бути введений як у вигляді двозначної, так і чотиризначної цифри. Числа, що позначають день, місяць і рік, повинні бути розділені косою </w:t>
      </w:r>
      <w:r w:rsidR="006C09E4">
        <w:rPr>
          <w:sz w:val="24"/>
          <w:szCs w:val="24"/>
          <w:lang w:val="uk-UA"/>
        </w:rPr>
        <w:t>лінією</w:t>
      </w:r>
      <w:r w:rsidRPr="00282C94">
        <w:rPr>
          <w:sz w:val="24"/>
          <w:szCs w:val="24"/>
          <w:lang w:val="uk-UA"/>
        </w:rPr>
        <w:t xml:space="preserve"> /, дефісом або пропуском.</w:t>
      </w:r>
    </w:p>
    <w:p w14:paraId="7DCD84FC" w14:textId="77777777" w:rsidR="00CF5EAE" w:rsidRPr="004120D8" w:rsidRDefault="00CF5EAE" w:rsidP="00916C7B">
      <w:pPr>
        <w:pStyle w:val="af"/>
        <w:numPr>
          <w:ilvl w:val="0"/>
          <w:numId w:val="8"/>
        </w:numPr>
        <w:tabs>
          <w:tab w:val="left" w:pos="851"/>
        </w:tabs>
        <w:spacing w:before="120" w:after="0"/>
        <w:ind w:left="0" w:firstLine="56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4120D8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Дані про пацієнта</w:t>
      </w:r>
    </w:p>
    <w:p w14:paraId="5073C011" w14:textId="475B1638" w:rsidR="00CF5EAE" w:rsidRPr="00916C7B" w:rsidRDefault="00CF5EAE" w:rsidP="00FE33B8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4120D8">
        <w:rPr>
          <w:rFonts w:ascii="Times New Roman" w:hAnsi="Times New Roman" w:cs="Times New Roman"/>
        </w:rPr>
        <w:t>У відповідному вікні обов’язково потрібно вносити: ідентифікаційний номер пацієнта (№ історії хвороби/медичної картки), ПІ</w:t>
      </w:r>
      <w:r w:rsidR="00900CAF">
        <w:rPr>
          <w:rFonts w:ascii="Times New Roman" w:hAnsi="Times New Roman" w:cs="Times New Roman"/>
        </w:rPr>
        <w:t>Б</w:t>
      </w:r>
      <w:r w:rsidRPr="004120D8">
        <w:rPr>
          <w:rFonts w:ascii="Times New Roman" w:hAnsi="Times New Roman" w:cs="Times New Roman"/>
        </w:rPr>
        <w:t xml:space="preserve"> пацієнта, дату народження, місце знаходження пацієнта (відділення). </w:t>
      </w:r>
    </w:p>
    <w:p w14:paraId="13C35770" w14:textId="59B939E7" w:rsidR="00892FF1" w:rsidRPr="00B9638A" w:rsidRDefault="00FE33B8" w:rsidP="00B9638A">
      <w:pPr>
        <w:tabs>
          <w:tab w:val="left" w:pos="851"/>
        </w:tabs>
        <w:spacing w:line="276" w:lineRule="auto"/>
        <w:ind w:firstLine="567"/>
        <w:rPr>
          <w:color w:val="FF0000"/>
        </w:rPr>
      </w:pPr>
      <w:r w:rsidRPr="00B9638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0251A7" wp14:editId="0DBB83C3">
            <wp:simplePos x="0" y="0"/>
            <wp:positionH relativeFrom="page">
              <wp:align>center</wp:align>
            </wp:positionH>
            <wp:positionV relativeFrom="paragraph">
              <wp:posOffset>189181</wp:posOffset>
            </wp:positionV>
            <wp:extent cx="6324600" cy="491490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3C085" w14:textId="4EBCF427" w:rsidR="00892FF1" w:rsidRDefault="004120D8" w:rsidP="00CB655D">
      <w:pPr>
        <w:tabs>
          <w:tab w:val="left" w:pos="851"/>
        </w:tabs>
        <w:spacing w:before="120" w:line="276" w:lineRule="auto"/>
        <w:ind w:firstLine="567"/>
        <w:jc w:val="both"/>
        <w:rPr>
          <w:rFonts w:ascii="Times New Roman" w:hAnsi="Times New Roman" w:cs="Times New Roman"/>
        </w:rPr>
      </w:pPr>
      <w:r w:rsidRPr="004120D8">
        <w:rPr>
          <w:rFonts w:ascii="Times New Roman" w:hAnsi="Times New Roman" w:cs="Times New Roman"/>
        </w:rPr>
        <w:t>При введені</w:t>
      </w:r>
      <w:r w:rsidR="00892FF1" w:rsidRPr="004120D8">
        <w:rPr>
          <w:rFonts w:ascii="Times New Roman" w:hAnsi="Times New Roman" w:cs="Times New Roman"/>
        </w:rPr>
        <w:t xml:space="preserve"> дат</w:t>
      </w:r>
      <w:r w:rsidRPr="004120D8">
        <w:rPr>
          <w:rFonts w:ascii="Times New Roman" w:hAnsi="Times New Roman" w:cs="Times New Roman"/>
        </w:rPr>
        <w:t>и</w:t>
      </w:r>
      <w:r w:rsidR="00892FF1" w:rsidRPr="004120D8">
        <w:rPr>
          <w:rFonts w:ascii="Times New Roman" w:hAnsi="Times New Roman" w:cs="Times New Roman"/>
        </w:rPr>
        <w:t xml:space="preserve"> народження пацієнта, його вік і вікова категорія будуть автоматично розраховані та вставлені в поля «Вік» і «Вікова категорія» відповідно</w:t>
      </w:r>
      <w:r w:rsidRPr="004120D8">
        <w:rPr>
          <w:rFonts w:ascii="Times New Roman" w:hAnsi="Times New Roman" w:cs="Times New Roman"/>
        </w:rPr>
        <w:t>.</w:t>
      </w:r>
    </w:p>
    <w:p w14:paraId="41EF619F" w14:textId="77777777" w:rsidR="00CB655D" w:rsidRDefault="00CB655D" w:rsidP="004120D8">
      <w:pPr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14:paraId="039C2438" w14:textId="77777777" w:rsidR="00CF5EAE" w:rsidRPr="00CB655D" w:rsidRDefault="00CF5EAE" w:rsidP="004120D8">
      <w:pPr>
        <w:pStyle w:val="af"/>
        <w:numPr>
          <w:ilvl w:val="0"/>
          <w:numId w:val="8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CB655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Дані про зразок</w:t>
      </w:r>
    </w:p>
    <w:p w14:paraId="18263C3B" w14:textId="40B56770" w:rsidR="00CF5EAE" w:rsidRPr="00CB655D" w:rsidRDefault="00CF5EAE" w:rsidP="004120D8">
      <w:pPr>
        <w:pStyle w:val="af"/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pacing w:val="-4"/>
          <w:w w:val="105"/>
          <w:sz w:val="24"/>
          <w:szCs w:val="24"/>
          <w:lang w:val="uk-UA"/>
        </w:rPr>
      </w:pPr>
      <w:r w:rsidRPr="00CB655D">
        <w:rPr>
          <w:rFonts w:ascii="Times New Roman" w:hAnsi="Times New Roman"/>
          <w:sz w:val="24"/>
          <w:szCs w:val="24"/>
          <w:lang w:val="uk-UA"/>
        </w:rPr>
        <w:t>Необхідна інформація про зразок включає: номер зразку (номер з реєстраційного журналу), дата забору зразку та тип зразка.</w:t>
      </w:r>
      <w:r w:rsidRPr="00CB655D">
        <w:rPr>
          <w:rFonts w:ascii="Times New Roman" w:hAnsi="Times New Roman"/>
          <w:spacing w:val="-4"/>
          <w:w w:val="105"/>
          <w:sz w:val="24"/>
          <w:szCs w:val="24"/>
          <w:lang w:val="uk-UA"/>
        </w:rPr>
        <w:t xml:space="preserve"> </w:t>
      </w:r>
      <w:bookmarkStart w:id="11" w:name="_Hlk169033085"/>
      <w:r w:rsidRPr="00CB655D">
        <w:rPr>
          <w:rFonts w:ascii="Times New Roman" w:hAnsi="Times New Roman"/>
          <w:spacing w:val="-4"/>
          <w:w w:val="105"/>
          <w:sz w:val="24"/>
          <w:szCs w:val="24"/>
          <w:lang w:val="uk-UA"/>
        </w:rPr>
        <w:t xml:space="preserve">WHONET </w:t>
      </w:r>
      <w:bookmarkEnd w:id="11"/>
      <w:r w:rsidRPr="00CB655D">
        <w:rPr>
          <w:rFonts w:ascii="Times New Roman" w:hAnsi="Times New Roman"/>
          <w:spacing w:val="-4"/>
          <w:w w:val="105"/>
          <w:sz w:val="24"/>
          <w:szCs w:val="24"/>
          <w:lang w:val="uk-UA"/>
        </w:rPr>
        <w:t xml:space="preserve">дозволяє відмічати не діагностичні зразки – проби із зовнішнього середовища, скринінгові зразки, тощо, що є необхідною інформацією при складані кумулятивних антибіотикограм. </w:t>
      </w:r>
    </w:p>
    <w:p w14:paraId="0DE16CA4" w14:textId="77777777" w:rsidR="00CF5EAE" w:rsidRPr="00CB655D" w:rsidRDefault="00CF5EAE" w:rsidP="00B9638A">
      <w:pPr>
        <w:pStyle w:val="af"/>
        <w:tabs>
          <w:tab w:val="left" w:pos="851"/>
        </w:tabs>
        <w:spacing w:after="0"/>
        <w:ind w:left="0" w:firstLine="567"/>
        <w:contextualSpacing w:val="0"/>
        <w:rPr>
          <w:sz w:val="24"/>
          <w:szCs w:val="24"/>
          <w:lang w:val="uk-UA"/>
        </w:rPr>
      </w:pPr>
      <w:r w:rsidRPr="00CB655D">
        <w:rPr>
          <w:noProof/>
          <w:spacing w:val="-4"/>
          <w:w w:val="105"/>
          <w:sz w:val="24"/>
          <w:szCs w:val="24"/>
          <w:lang w:val="uk-UA"/>
        </w:rPr>
        <w:lastRenderedPageBreak/>
        <w:drawing>
          <wp:inline distT="0" distB="0" distL="0" distR="0" wp14:anchorId="42C6831C" wp14:editId="4465A782">
            <wp:extent cx="2686559" cy="252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5D">
        <w:rPr>
          <w:noProof/>
          <w:spacing w:val="-4"/>
          <w:w w:val="105"/>
          <w:sz w:val="24"/>
          <w:szCs w:val="24"/>
          <w:lang w:val="uk-UA"/>
        </w:rPr>
        <w:drawing>
          <wp:inline distT="0" distB="0" distL="0" distR="0" wp14:anchorId="322195AF" wp14:editId="20595896">
            <wp:extent cx="2676160" cy="252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94D0" w14:textId="77777777" w:rsidR="00CF5EAE" w:rsidRPr="00CB655D" w:rsidRDefault="00CF5EAE" w:rsidP="004120D8">
      <w:pPr>
        <w:pStyle w:val="af"/>
        <w:numPr>
          <w:ilvl w:val="0"/>
          <w:numId w:val="8"/>
        </w:numPr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CB655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Дані про ізольований мікроорганізм</w:t>
      </w:r>
    </w:p>
    <w:p w14:paraId="6986C31B" w14:textId="77777777" w:rsidR="00CF5EAE" w:rsidRPr="00CB655D" w:rsidRDefault="00CF5EAE" w:rsidP="004120D8">
      <w:pPr>
        <w:pStyle w:val="af"/>
        <w:tabs>
          <w:tab w:val="left" w:pos="851"/>
        </w:tabs>
        <w:spacing w:after="0"/>
        <w:ind w:left="0" w:firstLine="567"/>
        <w:contextualSpacing w:val="0"/>
        <w:jc w:val="both"/>
        <w:rPr>
          <w:rFonts w:ascii="Times New Roman" w:hAnsi="Times New Roman"/>
          <w:spacing w:val="-4"/>
          <w:w w:val="105"/>
          <w:sz w:val="24"/>
          <w:szCs w:val="24"/>
          <w:lang w:val="uk-UA"/>
        </w:rPr>
      </w:pPr>
      <w:r w:rsidRPr="00CB655D">
        <w:rPr>
          <w:rFonts w:ascii="Times New Roman" w:hAnsi="Times New Roman"/>
          <w:spacing w:val="-4"/>
          <w:w w:val="105"/>
          <w:sz w:val="24"/>
          <w:szCs w:val="24"/>
          <w:lang w:val="uk-UA"/>
        </w:rPr>
        <w:t>Необхідна інформація про мікроорганізм включає зазначення виду ізольованого мікроорганізму. За оптимальних умов рекомендовано також визначити окремі механізми резистентності та вносити інформацію у відповідні поля.</w:t>
      </w:r>
    </w:p>
    <w:p w14:paraId="71F7D0F3" w14:textId="77777777" w:rsidR="00CF5EAE" w:rsidRPr="00CB655D" w:rsidRDefault="00CF5EAE" w:rsidP="006C09E4">
      <w:pPr>
        <w:pStyle w:val="af"/>
        <w:numPr>
          <w:ilvl w:val="0"/>
          <w:numId w:val="8"/>
        </w:numPr>
        <w:tabs>
          <w:tab w:val="left" w:pos="851"/>
        </w:tabs>
        <w:spacing w:before="120" w:after="0"/>
        <w:ind w:left="0" w:firstLine="56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CB655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Дані про результати визначення чутливості</w:t>
      </w:r>
    </w:p>
    <w:p w14:paraId="6F72C21A" w14:textId="208D474C" w:rsidR="008405FD" w:rsidRPr="00CB655D" w:rsidRDefault="008405FD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CB655D">
        <w:rPr>
          <w:sz w:val="24"/>
          <w:szCs w:val="24"/>
          <w:lang w:val="uk-UA"/>
        </w:rPr>
        <w:t>Відповідно до наказу МОЗ України № 1766 від 19.08.21 р. «Про затвердження Порядку здійснення дозорного епідеміологічного нагляду за протимікробною резистентністю» визначення чутливості мікроорганізмів в мікробіологічних лабораторіях України повинно здійснюватися виключно відповідно до методології EUCAST.</w:t>
      </w:r>
    </w:p>
    <w:p w14:paraId="1BBC9F37" w14:textId="6686A0F9" w:rsidR="00892FF1" w:rsidRPr="00CB655D" w:rsidRDefault="00892FF1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CB655D">
        <w:rPr>
          <w:sz w:val="24"/>
          <w:szCs w:val="24"/>
          <w:lang w:val="uk-UA"/>
        </w:rPr>
        <w:t xml:space="preserve">Щоб ввести результати </w:t>
      </w:r>
      <w:r w:rsidR="008405FD" w:rsidRPr="00CB655D">
        <w:rPr>
          <w:sz w:val="24"/>
          <w:szCs w:val="24"/>
          <w:lang w:val="uk-UA"/>
        </w:rPr>
        <w:t>чутливості</w:t>
      </w:r>
      <w:r w:rsidRPr="00CB655D">
        <w:rPr>
          <w:sz w:val="24"/>
          <w:szCs w:val="24"/>
          <w:lang w:val="uk-UA"/>
        </w:rPr>
        <w:t xml:space="preserve">, спочатку натисніть на відповідний метод тестування: </w:t>
      </w:r>
      <w:r w:rsidR="009C2A41" w:rsidRPr="00CB655D">
        <w:rPr>
          <w:sz w:val="24"/>
          <w:szCs w:val="24"/>
          <w:lang w:val="uk-UA"/>
        </w:rPr>
        <w:t>«Диск»</w:t>
      </w:r>
      <w:r w:rsidRPr="00CB655D">
        <w:rPr>
          <w:sz w:val="24"/>
          <w:szCs w:val="24"/>
          <w:lang w:val="uk-UA"/>
        </w:rPr>
        <w:t xml:space="preserve"> (для </w:t>
      </w:r>
      <w:r w:rsidR="009C2A41" w:rsidRPr="00CB655D">
        <w:rPr>
          <w:sz w:val="24"/>
          <w:szCs w:val="24"/>
          <w:lang w:val="uk-UA"/>
        </w:rPr>
        <w:t>ДДМ</w:t>
      </w:r>
      <w:r w:rsidRPr="00CB655D">
        <w:rPr>
          <w:sz w:val="24"/>
          <w:szCs w:val="24"/>
          <w:lang w:val="uk-UA"/>
        </w:rPr>
        <w:t xml:space="preserve">), </w:t>
      </w:r>
      <w:r w:rsidR="009C2A41" w:rsidRPr="00CB655D">
        <w:rPr>
          <w:sz w:val="24"/>
          <w:szCs w:val="24"/>
          <w:lang w:val="uk-UA"/>
        </w:rPr>
        <w:t>«</w:t>
      </w:r>
      <w:r w:rsidRPr="00CB655D">
        <w:rPr>
          <w:sz w:val="24"/>
          <w:szCs w:val="24"/>
          <w:lang w:val="uk-UA"/>
        </w:rPr>
        <w:t>MIC</w:t>
      </w:r>
      <w:r w:rsidR="009C2A41" w:rsidRPr="00CB655D">
        <w:rPr>
          <w:sz w:val="24"/>
          <w:szCs w:val="24"/>
          <w:lang w:val="uk-UA"/>
        </w:rPr>
        <w:t>»</w:t>
      </w:r>
      <w:r w:rsidRPr="00CB655D">
        <w:rPr>
          <w:sz w:val="24"/>
          <w:szCs w:val="24"/>
          <w:lang w:val="uk-UA"/>
        </w:rPr>
        <w:t xml:space="preserve"> або </w:t>
      </w:r>
      <w:r w:rsidR="009C2A41" w:rsidRPr="00CB655D">
        <w:rPr>
          <w:sz w:val="24"/>
          <w:szCs w:val="24"/>
          <w:lang w:val="uk-UA"/>
        </w:rPr>
        <w:t>«</w:t>
      </w:r>
      <w:proofErr w:type="spellStart"/>
      <w:r w:rsidRPr="00CB655D">
        <w:rPr>
          <w:sz w:val="24"/>
          <w:szCs w:val="24"/>
          <w:lang w:val="uk-UA"/>
        </w:rPr>
        <w:t>Etest</w:t>
      </w:r>
      <w:proofErr w:type="spellEnd"/>
      <w:r w:rsidR="009C2A41" w:rsidRPr="00CB655D">
        <w:rPr>
          <w:sz w:val="24"/>
          <w:szCs w:val="24"/>
          <w:lang w:val="uk-UA"/>
        </w:rPr>
        <w:t>»</w:t>
      </w:r>
      <w:r w:rsidRPr="00CB655D">
        <w:rPr>
          <w:sz w:val="24"/>
          <w:szCs w:val="24"/>
          <w:lang w:val="uk-UA"/>
        </w:rPr>
        <w:t>. Список антибіотиків, які ви визначили для цього методу тестування, повинен з'явитися відразу нижче.</w:t>
      </w:r>
    </w:p>
    <w:p w14:paraId="13744EC2" w14:textId="29C6E315" w:rsidR="00892FF1" w:rsidRPr="00CB655D" w:rsidRDefault="00892FF1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CB655D">
        <w:rPr>
          <w:sz w:val="24"/>
          <w:szCs w:val="24"/>
          <w:lang w:val="uk-UA"/>
        </w:rPr>
        <w:t>WHONET дозволяє вводити кількісні результати (наприклад, 13 мм, 64</w:t>
      </w:r>
      <w:r w:rsidR="008405FD" w:rsidRPr="00CB655D">
        <w:rPr>
          <w:sz w:val="24"/>
          <w:szCs w:val="24"/>
          <w:lang w:val="uk-UA"/>
        </w:rPr>
        <w:t xml:space="preserve"> </w:t>
      </w:r>
      <w:proofErr w:type="spellStart"/>
      <w:r w:rsidR="008405FD" w:rsidRPr="00CB655D">
        <w:rPr>
          <w:sz w:val="24"/>
          <w:szCs w:val="24"/>
          <w:lang w:val="uk-UA"/>
        </w:rPr>
        <w:t>мкг</w:t>
      </w:r>
      <w:proofErr w:type="spellEnd"/>
      <w:r w:rsidRPr="00CB655D">
        <w:rPr>
          <w:sz w:val="24"/>
          <w:szCs w:val="24"/>
          <w:lang w:val="uk-UA"/>
        </w:rPr>
        <w:t>/мл) або якісні результати (R = резистентний</w:t>
      </w:r>
      <w:r w:rsidR="008405FD" w:rsidRPr="00CB655D">
        <w:rPr>
          <w:sz w:val="24"/>
          <w:szCs w:val="24"/>
          <w:lang w:val="uk-UA"/>
        </w:rPr>
        <w:t xml:space="preserve"> (стійкий)</w:t>
      </w:r>
      <w:r w:rsidRPr="00CB655D">
        <w:rPr>
          <w:sz w:val="24"/>
          <w:szCs w:val="24"/>
          <w:lang w:val="uk-UA"/>
        </w:rPr>
        <w:t xml:space="preserve">, I = </w:t>
      </w:r>
      <w:r w:rsidR="008405FD" w:rsidRPr="00CB655D">
        <w:rPr>
          <w:sz w:val="24"/>
          <w:szCs w:val="24"/>
          <w:lang w:val="uk-UA"/>
        </w:rPr>
        <w:t>чутливий, підвищена експозиція</w:t>
      </w:r>
      <w:r w:rsidRPr="00CB655D">
        <w:rPr>
          <w:sz w:val="24"/>
          <w:szCs w:val="24"/>
          <w:lang w:val="uk-UA"/>
        </w:rPr>
        <w:t xml:space="preserve">, S = </w:t>
      </w:r>
      <w:r w:rsidR="008405FD" w:rsidRPr="00CB655D">
        <w:rPr>
          <w:sz w:val="24"/>
          <w:szCs w:val="24"/>
          <w:lang w:val="uk-UA"/>
        </w:rPr>
        <w:t>чутливий</w:t>
      </w:r>
      <w:r w:rsidRPr="00CB655D">
        <w:rPr>
          <w:sz w:val="24"/>
          <w:szCs w:val="24"/>
          <w:lang w:val="uk-UA"/>
        </w:rPr>
        <w:t>).</w:t>
      </w:r>
    </w:p>
    <w:p w14:paraId="6FFE2A09" w14:textId="334916B5" w:rsidR="00892FF1" w:rsidRPr="00CB655D" w:rsidRDefault="00892FF1" w:rsidP="00B9638A">
      <w:pPr>
        <w:pStyle w:val="ac"/>
        <w:spacing w:line="276" w:lineRule="auto"/>
        <w:jc w:val="both"/>
        <w:rPr>
          <w:sz w:val="24"/>
          <w:szCs w:val="24"/>
          <w:lang w:val="uk-UA"/>
        </w:rPr>
      </w:pPr>
      <w:r w:rsidRPr="00CB655D">
        <w:rPr>
          <w:sz w:val="24"/>
          <w:szCs w:val="24"/>
          <w:lang w:val="uk-UA"/>
        </w:rPr>
        <w:t>Мінімально можливий діаметр зони – 6 мм</w:t>
      </w:r>
      <w:r w:rsidR="008405FD" w:rsidRPr="00CB655D">
        <w:rPr>
          <w:sz w:val="24"/>
          <w:szCs w:val="24"/>
          <w:lang w:val="uk-UA"/>
        </w:rPr>
        <w:t xml:space="preserve"> (діаметр диску з антибіотиком)</w:t>
      </w:r>
      <w:r w:rsidRPr="00CB655D">
        <w:rPr>
          <w:sz w:val="24"/>
          <w:szCs w:val="24"/>
          <w:lang w:val="uk-UA"/>
        </w:rPr>
        <w:t xml:space="preserve">. Якщо ви введете 0 мм (що вказує на відсутність </w:t>
      </w:r>
      <w:r w:rsidR="008405FD" w:rsidRPr="00CB655D">
        <w:rPr>
          <w:sz w:val="24"/>
          <w:szCs w:val="24"/>
          <w:lang w:val="uk-UA"/>
        </w:rPr>
        <w:t>затримки росту</w:t>
      </w:r>
      <w:r w:rsidRPr="00CB655D">
        <w:rPr>
          <w:sz w:val="24"/>
          <w:szCs w:val="24"/>
          <w:lang w:val="uk-UA"/>
        </w:rPr>
        <w:t>), WHONET автоматично змінить це значення на 6 мм.</w:t>
      </w:r>
    </w:p>
    <w:p w14:paraId="69A28006" w14:textId="7DC4F20E" w:rsidR="00CF5EAE" w:rsidRPr="00CB655D" w:rsidRDefault="00892FF1" w:rsidP="00B9638A">
      <w:pPr>
        <w:pStyle w:val="af0"/>
        <w:spacing w:line="276" w:lineRule="auto"/>
        <w:ind w:right="51" w:firstLine="567"/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</w:pPr>
      <w:r w:rsidRPr="00CB655D">
        <w:rPr>
          <w:b/>
          <w:bCs/>
          <w:noProof/>
          <w:color w:val="0070C0"/>
          <w:sz w:val="24"/>
          <w:szCs w:val="24"/>
          <w:lang w:val="uk-UA"/>
        </w:rPr>
        <w:drawing>
          <wp:anchor distT="0" distB="0" distL="114300" distR="114300" simplePos="0" relativeHeight="251661312" behindDoc="0" locked="0" layoutInCell="1" allowOverlap="1" wp14:anchorId="1A165BD2" wp14:editId="2E206C64">
            <wp:simplePos x="0" y="0"/>
            <wp:positionH relativeFrom="margin">
              <wp:align>center</wp:align>
            </wp:positionH>
            <wp:positionV relativeFrom="paragraph">
              <wp:posOffset>884555</wp:posOffset>
            </wp:positionV>
            <wp:extent cx="5489575" cy="1435735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AE" w:rsidRPr="00CB655D"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  <w:t>При</w:t>
      </w:r>
      <w:r w:rsidR="00FE33B8" w:rsidRPr="00CB655D"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  <w:t xml:space="preserve"> помилковому формуванні </w:t>
      </w:r>
      <w:r w:rsidR="00BB6ED3" w:rsidRPr="00CB655D"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  <w:t>панелі антибіотиків та подальшому</w:t>
      </w:r>
      <w:r w:rsidR="00CF5EAE" w:rsidRPr="00CB655D"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  <w:t xml:space="preserve"> введені даних про чутливість, що не відповідає критеріям інтерпретації EUCAST у графі «панель антибіотиків» навпроти конкретного антимікробного препарату з’являється позначка «?» (наприклад, визначення чутливості </w:t>
      </w:r>
      <w:proofErr w:type="spellStart"/>
      <w:r w:rsidR="00CF5EAE" w:rsidRPr="00CB655D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  <w:lang w:val="uk-UA"/>
        </w:rPr>
        <w:t>Staphylococcus</w:t>
      </w:r>
      <w:proofErr w:type="spellEnd"/>
      <w:r w:rsidR="00CF5EAE" w:rsidRPr="00CB655D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  <w:lang w:val="uk-UA"/>
        </w:rPr>
        <w:t xml:space="preserve"> </w:t>
      </w:r>
      <w:proofErr w:type="spellStart"/>
      <w:r w:rsidR="00CF5EAE" w:rsidRPr="00CB655D">
        <w:rPr>
          <w:rFonts w:ascii="Times New Roman" w:hAnsi="Times New Roman" w:cs="Times New Roman"/>
          <w:i/>
          <w:iCs/>
          <w:spacing w:val="-2"/>
          <w:w w:val="105"/>
          <w:sz w:val="24"/>
          <w:szCs w:val="24"/>
          <w:lang w:val="uk-UA"/>
        </w:rPr>
        <w:t>aureus</w:t>
      </w:r>
      <w:proofErr w:type="spellEnd"/>
      <w:r w:rsidR="00CF5EAE" w:rsidRPr="00CB655D"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  <w:t xml:space="preserve"> до </w:t>
      </w:r>
      <w:proofErr w:type="spellStart"/>
      <w:r w:rsidR="00CF5EAE" w:rsidRPr="00CB655D"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  <w:t>ванкоміцину</w:t>
      </w:r>
      <w:proofErr w:type="spellEnd"/>
      <w:r w:rsidR="00CF5EAE" w:rsidRPr="00CB655D">
        <w:rPr>
          <w:rFonts w:ascii="Times New Roman" w:hAnsi="Times New Roman" w:cs="Times New Roman"/>
          <w:spacing w:val="-2"/>
          <w:w w:val="105"/>
          <w:sz w:val="24"/>
          <w:szCs w:val="24"/>
          <w:lang w:val="uk-UA"/>
        </w:rPr>
        <w:t xml:space="preserve"> ДДМ).</w:t>
      </w:r>
    </w:p>
    <w:p w14:paraId="55B2C541" w14:textId="4D3AEA01" w:rsidR="00892FF1" w:rsidRPr="009B5C66" w:rsidRDefault="00892FF1" w:rsidP="009B5C66">
      <w:pPr>
        <w:pStyle w:val="ac"/>
        <w:numPr>
          <w:ilvl w:val="1"/>
          <w:numId w:val="3"/>
        </w:numPr>
        <w:tabs>
          <w:tab w:val="left" w:pos="993"/>
        </w:tabs>
        <w:spacing w:line="276" w:lineRule="auto"/>
        <w:ind w:firstLine="567"/>
        <w:jc w:val="both"/>
        <w:rPr>
          <w:i/>
          <w:iCs/>
          <w:sz w:val="24"/>
          <w:szCs w:val="24"/>
          <w:lang w:val="uk-UA"/>
        </w:rPr>
      </w:pPr>
      <w:r w:rsidRPr="009B5C66">
        <w:rPr>
          <w:i/>
          <w:iCs/>
          <w:sz w:val="24"/>
          <w:szCs w:val="24"/>
          <w:lang w:val="uk-UA"/>
        </w:rPr>
        <w:lastRenderedPageBreak/>
        <w:t>Збереження інформації про ізолят</w:t>
      </w:r>
      <w:r w:rsidR="00B6794F" w:rsidRPr="009B5C66">
        <w:rPr>
          <w:i/>
          <w:iCs/>
          <w:sz w:val="24"/>
          <w:szCs w:val="24"/>
          <w:lang w:val="uk-UA"/>
        </w:rPr>
        <w:t>:</w:t>
      </w:r>
    </w:p>
    <w:p w14:paraId="4646453A" w14:textId="6DBA820A" w:rsidR="00892FF1" w:rsidRPr="009B5C66" w:rsidRDefault="00892FF1" w:rsidP="009B5C66">
      <w:pPr>
        <w:pStyle w:val="ac"/>
        <w:tabs>
          <w:tab w:val="left" w:pos="993"/>
        </w:tabs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9B5C66">
        <w:rPr>
          <w:sz w:val="24"/>
          <w:szCs w:val="24"/>
          <w:lang w:val="uk-UA"/>
        </w:rPr>
        <w:t>•</w:t>
      </w:r>
      <w:r w:rsidRPr="009B5C66">
        <w:rPr>
          <w:sz w:val="24"/>
          <w:szCs w:val="24"/>
          <w:lang w:val="uk-UA"/>
        </w:rPr>
        <w:tab/>
        <w:t xml:space="preserve">Коли ви введете всі дані для ізоляту, натисніть на «Зберегти ізолят» або </w:t>
      </w:r>
      <w:r w:rsidR="009B5C66" w:rsidRPr="009B5C66">
        <w:rPr>
          <w:sz w:val="24"/>
          <w:szCs w:val="24"/>
          <w:lang w:val="uk-UA"/>
        </w:rPr>
        <w:t>комбінацію</w:t>
      </w:r>
      <w:r w:rsidRPr="009B5C66">
        <w:rPr>
          <w:sz w:val="24"/>
          <w:szCs w:val="24"/>
          <w:lang w:val="uk-UA"/>
        </w:rPr>
        <w:t xml:space="preserve"> </w:t>
      </w:r>
      <w:r w:rsidR="009F4394">
        <w:rPr>
          <w:sz w:val="24"/>
          <w:szCs w:val="24"/>
          <w:lang w:val="uk-UA"/>
        </w:rPr>
        <w:br/>
      </w:r>
      <w:proofErr w:type="spellStart"/>
      <w:r w:rsidRPr="009B5C66">
        <w:rPr>
          <w:sz w:val="24"/>
          <w:szCs w:val="24"/>
          <w:lang w:val="uk-UA"/>
        </w:rPr>
        <w:t>Alt</w:t>
      </w:r>
      <w:proofErr w:type="spellEnd"/>
      <w:r w:rsidRPr="009B5C66">
        <w:rPr>
          <w:sz w:val="24"/>
          <w:szCs w:val="24"/>
          <w:lang w:val="uk-UA"/>
        </w:rPr>
        <w:t>-S. Після цього WHONET запитає вас, чи бажаєте ви:</w:t>
      </w:r>
    </w:p>
    <w:p w14:paraId="10DA8A28" w14:textId="0FDABA60" w:rsidR="00892FF1" w:rsidRPr="009B5C66" w:rsidRDefault="00892FF1" w:rsidP="009B5C66">
      <w:pPr>
        <w:pStyle w:val="ac"/>
        <w:numPr>
          <w:ilvl w:val="0"/>
          <w:numId w:val="13"/>
        </w:numPr>
        <w:tabs>
          <w:tab w:val="left" w:pos="993"/>
        </w:tabs>
        <w:spacing w:line="276" w:lineRule="auto"/>
        <w:jc w:val="both"/>
        <w:rPr>
          <w:sz w:val="24"/>
          <w:szCs w:val="24"/>
          <w:lang w:val="uk-UA"/>
        </w:rPr>
      </w:pPr>
      <w:r w:rsidRPr="009B5C66">
        <w:rPr>
          <w:sz w:val="24"/>
          <w:szCs w:val="24"/>
          <w:lang w:val="uk-UA"/>
        </w:rPr>
        <w:t>Збережіть ізолят</w:t>
      </w:r>
      <w:r w:rsidR="00B6794F" w:rsidRPr="009B5C66">
        <w:rPr>
          <w:sz w:val="24"/>
          <w:szCs w:val="24"/>
          <w:lang w:val="uk-UA"/>
        </w:rPr>
        <w:t>;</w:t>
      </w:r>
    </w:p>
    <w:p w14:paraId="2AF2C9F8" w14:textId="5D0EFF3C" w:rsidR="00892FF1" w:rsidRPr="009B5C66" w:rsidRDefault="00892FF1" w:rsidP="009B5C66">
      <w:pPr>
        <w:pStyle w:val="ac"/>
        <w:numPr>
          <w:ilvl w:val="0"/>
          <w:numId w:val="14"/>
        </w:numPr>
        <w:tabs>
          <w:tab w:val="left" w:pos="993"/>
        </w:tabs>
        <w:spacing w:line="276" w:lineRule="auto"/>
        <w:jc w:val="both"/>
        <w:rPr>
          <w:sz w:val="24"/>
          <w:szCs w:val="24"/>
          <w:lang w:val="uk-UA"/>
        </w:rPr>
      </w:pPr>
      <w:r w:rsidRPr="009B5C66">
        <w:rPr>
          <w:sz w:val="24"/>
          <w:szCs w:val="24"/>
          <w:lang w:val="uk-UA"/>
        </w:rPr>
        <w:t xml:space="preserve">Збережіть і продовжуйте з тим самим зразком (усі дані про походження, місцезнаходження та зразок будуть автоматично заповнені на основі попереднього запису, але не </w:t>
      </w:r>
      <w:r w:rsidR="009B5C66" w:rsidRPr="009B5C66">
        <w:rPr>
          <w:sz w:val="24"/>
          <w:szCs w:val="24"/>
          <w:lang w:val="uk-UA"/>
        </w:rPr>
        <w:t>дані мікробіологічного дослідження</w:t>
      </w:r>
      <w:r w:rsidRPr="009B5C66">
        <w:rPr>
          <w:sz w:val="24"/>
          <w:szCs w:val="24"/>
          <w:lang w:val="uk-UA"/>
        </w:rPr>
        <w:t>)</w:t>
      </w:r>
      <w:r w:rsidR="00B6794F" w:rsidRPr="009B5C66">
        <w:rPr>
          <w:sz w:val="24"/>
          <w:szCs w:val="24"/>
          <w:lang w:val="uk-UA"/>
        </w:rPr>
        <w:t>;</w:t>
      </w:r>
    </w:p>
    <w:p w14:paraId="3F3AF3BA" w14:textId="001E523E" w:rsidR="00892FF1" w:rsidRPr="009B5C66" w:rsidRDefault="00892FF1" w:rsidP="009B5C66">
      <w:pPr>
        <w:pStyle w:val="ac"/>
        <w:numPr>
          <w:ilvl w:val="0"/>
          <w:numId w:val="15"/>
        </w:numPr>
        <w:tabs>
          <w:tab w:val="left" w:pos="993"/>
        </w:tabs>
        <w:spacing w:line="276" w:lineRule="auto"/>
        <w:jc w:val="both"/>
        <w:rPr>
          <w:sz w:val="24"/>
          <w:szCs w:val="24"/>
          <w:lang w:val="uk-UA"/>
        </w:rPr>
      </w:pPr>
      <w:r w:rsidRPr="009B5C66">
        <w:rPr>
          <w:sz w:val="24"/>
          <w:szCs w:val="24"/>
          <w:lang w:val="uk-UA"/>
        </w:rPr>
        <w:t xml:space="preserve">Збережіть і продовжуйте з тим самим пацієнтом (усі дані для </w:t>
      </w:r>
      <w:r w:rsidR="009B5C66" w:rsidRPr="009B5C66">
        <w:rPr>
          <w:sz w:val="24"/>
          <w:szCs w:val="24"/>
          <w:lang w:val="uk-UA"/>
        </w:rPr>
        <w:t xml:space="preserve">походження та місцезнаходження </w:t>
      </w:r>
      <w:r w:rsidRPr="009B5C66">
        <w:rPr>
          <w:sz w:val="24"/>
          <w:szCs w:val="24"/>
          <w:lang w:val="uk-UA"/>
        </w:rPr>
        <w:t xml:space="preserve">будуть автоматично заповнені на основі попереднього запису, але не </w:t>
      </w:r>
      <w:r w:rsidR="009B5C66" w:rsidRPr="009B5C66">
        <w:rPr>
          <w:sz w:val="24"/>
          <w:szCs w:val="24"/>
          <w:lang w:val="uk-UA"/>
        </w:rPr>
        <w:t>дані про з</w:t>
      </w:r>
      <w:r w:rsidRPr="009B5C66">
        <w:rPr>
          <w:sz w:val="24"/>
          <w:szCs w:val="24"/>
          <w:lang w:val="uk-UA"/>
        </w:rPr>
        <w:t>разок</w:t>
      </w:r>
      <w:r w:rsidR="009B5C66" w:rsidRPr="009B5C66">
        <w:rPr>
          <w:sz w:val="24"/>
          <w:szCs w:val="24"/>
          <w:lang w:val="uk-UA"/>
        </w:rPr>
        <w:t xml:space="preserve"> чи дані мікробіологічного дослідження</w:t>
      </w:r>
      <w:r w:rsidRPr="009B5C66">
        <w:rPr>
          <w:sz w:val="24"/>
          <w:szCs w:val="24"/>
          <w:lang w:val="uk-UA"/>
        </w:rPr>
        <w:t>)</w:t>
      </w:r>
      <w:r w:rsidR="00B6794F" w:rsidRPr="009B5C66">
        <w:rPr>
          <w:sz w:val="24"/>
          <w:szCs w:val="24"/>
          <w:lang w:val="uk-UA"/>
        </w:rPr>
        <w:t>;</w:t>
      </w:r>
    </w:p>
    <w:p w14:paraId="53EDDACA" w14:textId="4473654E" w:rsidR="00892FF1" w:rsidRPr="009B5C66" w:rsidRDefault="00892FF1" w:rsidP="009B5C66">
      <w:pPr>
        <w:pStyle w:val="ac"/>
        <w:tabs>
          <w:tab w:val="left" w:pos="993"/>
        </w:tabs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9B5C66">
        <w:rPr>
          <w:sz w:val="24"/>
          <w:szCs w:val="24"/>
          <w:lang w:val="uk-UA"/>
        </w:rPr>
        <w:t>•</w:t>
      </w:r>
      <w:r w:rsidRPr="009B5C66">
        <w:rPr>
          <w:sz w:val="24"/>
          <w:szCs w:val="24"/>
          <w:lang w:val="uk-UA"/>
        </w:rPr>
        <w:tab/>
        <w:t>Натисніть на один із цих варіантів за необхідності, а потім «ОК» (дані будуть збережені на диску, а екран введення даних буде очищено, щоб можна було ввести дані для наступного ізоляту) АБО , якщо ви вирішите не зберігати запис, натисніть «Скасувати»</w:t>
      </w:r>
    </w:p>
    <w:p w14:paraId="2565D54C" w14:textId="200C5740" w:rsidR="00892FF1" w:rsidRPr="009B5C66" w:rsidRDefault="00892FF1" w:rsidP="009B5C66">
      <w:pPr>
        <w:pStyle w:val="40"/>
        <w:numPr>
          <w:ilvl w:val="1"/>
          <w:numId w:val="3"/>
        </w:numPr>
        <w:tabs>
          <w:tab w:val="left" w:pos="993"/>
        </w:tabs>
        <w:spacing w:before="120" w:after="0" w:line="276" w:lineRule="auto"/>
        <w:ind w:firstLine="567"/>
        <w:outlineLvl w:val="9"/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uk-UA"/>
        </w:rPr>
      </w:pPr>
      <w:bookmarkStart w:id="12" w:name="bookmark82"/>
      <w:r w:rsidRPr="009B5C66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uk-UA"/>
        </w:rPr>
        <w:t>Вихід із</w:t>
      </w:r>
      <w:r w:rsidR="006C09E4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uk-UA"/>
        </w:rPr>
        <w:t xml:space="preserve"> вкладки</w:t>
      </w:r>
      <w:r w:rsidRPr="009B5C66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uk-UA"/>
        </w:rPr>
        <w:t xml:space="preserve"> введення даних</w:t>
      </w:r>
      <w:bookmarkEnd w:id="12"/>
    </w:p>
    <w:p w14:paraId="4EB485A6" w14:textId="3209EB39" w:rsidR="00892FF1" w:rsidRDefault="00892FF1" w:rsidP="009B5C66">
      <w:pPr>
        <w:pStyle w:val="ac"/>
        <w:numPr>
          <w:ilvl w:val="0"/>
          <w:numId w:val="10"/>
        </w:numPr>
        <w:tabs>
          <w:tab w:val="left" w:pos="355"/>
          <w:tab w:val="left" w:pos="993"/>
        </w:tabs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9B5C66">
        <w:rPr>
          <w:sz w:val="24"/>
          <w:szCs w:val="24"/>
          <w:lang w:val="uk-UA"/>
        </w:rPr>
        <w:t xml:space="preserve">Після того, як ви закінчите </w:t>
      </w:r>
      <w:r w:rsidR="006C09E4">
        <w:rPr>
          <w:sz w:val="24"/>
          <w:szCs w:val="24"/>
          <w:lang w:val="uk-UA"/>
        </w:rPr>
        <w:t>вносити</w:t>
      </w:r>
      <w:r w:rsidRPr="009B5C66">
        <w:rPr>
          <w:sz w:val="24"/>
          <w:szCs w:val="24"/>
          <w:lang w:val="uk-UA"/>
        </w:rPr>
        <w:t xml:space="preserve"> дані, натисніть «Вихід» на екрані введення даних, щоб повернутися до головного меню WHONET</w:t>
      </w:r>
      <w:r w:rsidR="009B5C66">
        <w:rPr>
          <w:sz w:val="24"/>
          <w:szCs w:val="24"/>
          <w:lang w:val="uk-UA"/>
        </w:rPr>
        <w:t>.</w:t>
      </w:r>
    </w:p>
    <w:p w14:paraId="5C3818EA" w14:textId="79CDC442" w:rsidR="009B5C66" w:rsidRPr="009B5C66" w:rsidRDefault="009B5C66" w:rsidP="009B5C66">
      <w:pPr>
        <w:pStyle w:val="ac"/>
        <w:numPr>
          <w:ilvl w:val="1"/>
          <w:numId w:val="3"/>
        </w:numPr>
        <w:tabs>
          <w:tab w:val="left" w:pos="355"/>
          <w:tab w:val="left" w:pos="993"/>
        </w:tabs>
        <w:spacing w:before="120" w:line="276" w:lineRule="auto"/>
        <w:ind w:firstLine="403"/>
        <w:jc w:val="both"/>
        <w:rPr>
          <w:i/>
          <w:iCs/>
          <w:sz w:val="24"/>
          <w:szCs w:val="24"/>
          <w:lang w:val="uk-UA"/>
        </w:rPr>
      </w:pPr>
      <w:r w:rsidRPr="009B5C66">
        <w:rPr>
          <w:i/>
          <w:iCs/>
          <w:sz w:val="24"/>
          <w:szCs w:val="24"/>
          <w:lang w:val="uk-UA"/>
        </w:rPr>
        <w:t>Редагування бази даних</w:t>
      </w:r>
    </w:p>
    <w:p w14:paraId="2CE2B4E6" w14:textId="50C035DE" w:rsidR="009B5C66" w:rsidRPr="009B5C66" w:rsidRDefault="009B5C66" w:rsidP="009B5C66">
      <w:pPr>
        <w:pStyle w:val="ac"/>
        <w:tabs>
          <w:tab w:val="left" w:pos="355"/>
          <w:tab w:val="left" w:pos="993"/>
        </w:tabs>
        <w:spacing w:line="276" w:lineRule="auto"/>
        <w:jc w:val="both"/>
        <w:rPr>
          <w:sz w:val="24"/>
          <w:szCs w:val="24"/>
          <w:lang w:val="uk-UA"/>
        </w:rPr>
      </w:pPr>
      <w:r w:rsidRPr="009B5C66">
        <w:rPr>
          <w:sz w:val="24"/>
          <w:szCs w:val="24"/>
          <w:lang w:val="uk-UA"/>
        </w:rPr>
        <w:t>При відкритті файлу даних завжди за замовчуванням відкривається форма для введення нового зразка. Щоб переглянути інформацію про всі зразки</w:t>
      </w:r>
      <w:r>
        <w:rPr>
          <w:sz w:val="24"/>
          <w:szCs w:val="24"/>
          <w:lang w:val="uk-UA"/>
        </w:rPr>
        <w:t>, що містяться</w:t>
      </w:r>
      <w:r w:rsidRPr="009B5C66">
        <w:rPr>
          <w:sz w:val="24"/>
          <w:szCs w:val="24"/>
          <w:lang w:val="uk-UA"/>
        </w:rPr>
        <w:t xml:space="preserve"> у файлі, потрібно натиснути на цій формі кнопку </w:t>
      </w:r>
      <w:r>
        <w:rPr>
          <w:sz w:val="24"/>
          <w:szCs w:val="24"/>
          <w:lang w:val="uk-UA"/>
        </w:rPr>
        <w:t>«</w:t>
      </w:r>
      <w:r w:rsidRPr="009B5C66">
        <w:rPr>
          <w:sz w:val="24"/>
          <w:szCs w:val="24"/>
          <w:lang w:val="uk-UA"/>
        </w:rPr>
        <w:t>Переглянути базу даних</w:t>
      </w:r>
      <w:r>
        <w:rPr>
          <w:sz w:val="24"/>
          <w:szCs w:val="24"/>
          <w:lang w:val="uk-UA"/>
        </w:rPr>
        <w:t>»</w:t>
      </w:r>
      <w:r w:rsidRPr="009B5C66">
        <w:rPr>
          <w:sz w:val="24"/>
          <w:szCs w:val="24"/>
          <w:lang w:val="uk-UA"/>
        </w:rPr>
        <w:t>.</w:t>
      </w:r>
    </w:p>
    <w:p w14:paraId="5EE4E460" w14:textId="516C947B" w:rsidR="00892FF1" w:rsidRPr="00916C7B" w:rsidRDefault="00916C7B" w:rsidP="00916C7B">
      <w:pPr>
        <w:pStyle w:val="ac"/>
        <w:numPr>
          <w:ilvl w:val="0"/>
          <w:numId w:val="16"/>
        </w:numPr>
        <w:tabs>
          <w:tab w:val="left" w:pos="370"/>
        </w:tabs>
        <w:spacing w:line="276" w:lineRule="auto"/>
        <w:jc w:val="both"/>
        <w:rPr>
          <w:sz w:val="24"/>
          <w:szCs w:val="24"/>
          <w:lang w:val="uk-UA"/>
        </w:rPr>
      </w:pPr>
      <w:r w:rsidRPr="00916C7B">
        <w:rPr>
          <w:sz w:val="24"/>
          <w:szCs w:val="24"/>
          <w:lang w:val="uk-UA"/>
        </w:rPr>
        <w:t>При необхідності</w:t>
      </w:r>
      <w:r w:rsidR="00892FF1" w:rsidRPr="00916C7B">
        <w:rPr>
          <w:sz w:val="24"/>
          <w:szCs w:val="24"/>
          <w:lang w:val="uk-UA"/>
        </w:rPr>
        <w:t xml:space="preserve"> відсортувати будь-який стовпець, клацніть один раз на заголовку цього стовпчика (наприклад, одинарне клацання на Даті народження відсортує дати від найстарішого до найновішого; аналогічно одинарне клацання на Місцезнаходження відсортує місця (у цьому прикладі назви приходів) за алфавітом</w:t>
      </w:r>
      <w:r>
        <w:rPr>
          <w:sz w:val="24"/>
          <w:szCs w:val="24"/>
          <w:lang w:val="uk-UA"/>
        </w:rPr>
        <w:t>.</w:t>
      </w:r>
    </w:p>
    <w:p w14:paraId="1964A9A1" w14:textId="4D890DDF" w:rsidR="00892FF1" w:rsidRPr="00916C7B" w:rsidRDefault="00892FF1" w:rsidP="00916C7B">
      <w:pPr>
        <w:pStyle w:val="ac"/>
        <w:numPr>
          <w:ilvl w:val="0"/>
          <w:numId w:val="16"/>
        </w:numPr>
        <w:spacing w:line="276" w:lineRule="auto"/>
        <w:jc w:val="both"/>
        <w:rPr>
          <w:sz w:val="24"/>
          <w:szCs w:val="24"/>
          <w:lang w:val="uk-UA"/>
        </w:rPr>
      </w:pPr>
      <w:r w:rsidRPr="00916C7B">
        <w:rPr>
          <w:sz w:val="24"/>
          <w:szCs w:val="24"/>
          <w:lang w:val="uk-UA"/>
        </w:rPr>
        <w:t xml:space="preserve">Щоб </w:t>
      </w:r>
      <w:proofErr w:type="spellStart"/>
      <w:r w:rsidRPr="00916C7B">
        <w:rPr>
          <w:sz w:val="24"/>
          <w:szCs w:val="24"/>
          <w:lang w:val="uk-UA"/>
        </w:rPr>
        <w:t>внести</w:t>
      </w:r>
      <w:proofErr w:type="spellEnd"/>
      <w:r w:rsidRPr="00916C7B">
        <w:rPr>
          <w:sz w:val="24"/>
          <w:szCs w:val="24"/>
          <w:lang w:val="uk-UA"/>
        </w:rPr>
        <w:t xml:space="preserve"> зміни до одного ізоляту, натисніть «Редагувати ізолят» у верхній частині екрана. Це поверне вас на екран введення даних, звідки ви зможете </w:t>
      </w:r>
      <w:proofErr w:type="spellStart"/>
      <w:r w:rsidRPr="00916C7B">
        <w:rPr>
          <w:sz w:val="24"/>
          <w:szCs w:val="24"/>
          <w:lang w:val="uk-UA"/>
        </w:rPr>
        <w:t>внести</w:t>
      </w:r>
      <w:proofErr w:type="spellEnd"/>
      <w:r w:rsidRPr="00916C7B">
        <w:rPr>
          <w:sz w:val="24"/>
          <w:szCs w:val="24"/>
          <w:lang w:val="uk-UA"/>
        </w:rPr>
        <w:t xml:space="preserve"> зміни. Натисніть «Зберегти ізолят», щоб зберегти будь-які зміни</w:t>
      </w:r>
      <w:r w:rsidR="00916C7B">
        <w:rPr>
          <w:sz w:val="24"/>
          <w:szCs w:val="24"/>
          <w:lang w:val="uk-UA"/>
        </w:rPr>
        <w:t>.</w:t>
      </w:r>
    </w:p>
    <w:p w14:paraId="45CC41BB" w14:textId="6E84186B" w:rsidR="00892FF1" w:rsidRPr="00916C7B" w:rsidRDefault="00892FF1" w:rsidP="00916C7B">
      <w:pPr>
        <w:pStyle w:val="ac"/>
        <w:numPr>
          <w:ilvl w:val="0"/>
          <w:numId w:val="16"/>
        </w:numPr>
        <w:spacing w:line="276" w:lineRule="auto"/>
        <w:jc w:val="both"/>
        <w:rPr>
          <w:sz w:val="24"/>
          <w:szCs w:val="24"/>
          <w:lang w:val="uk-UA"/>
        </w:rPr>
      </w:pPr>
      <w:r w:rsidRPr="00916C7B">
        <w:rPr>
          <w:sz w:val="24"/>
          <w:szCs w:val="24"/>
          <w:lang w:val="uk-UA"/>
        </w:rPr>
        <w:t xml:space="preserve">Щоб </w:t>
      </w:r>
      <w:proofErr w:type="spellStart"/>
      <w:r w:rsidRPr="00916C7B">
        <w:rPr>
          <w:sz w:val="24"/>
          <w:szCs w:val="24"/>
          <w:lang w:val="uk-UA"/>
        </w:rPr>
        <w:t>внести</w:t>
      </w:r>
      <w:proofErr w:type="spellEnd"/>
      <w:r w:rsidRPr="00916C7B">
        <w:rPr>
          <w:sz w:val="24"/>
          <w:szCs w:val="24"/>
          <w:lang w:val="uk-UA"/>
        </w:rPr>
        <w:t xml:space="preserve"> зміни безпосередньо в базу даних, натисніть на «Редагувати таблицю» в головному меню у верхній частині екрана</w:t>
      </w:r>
      <w:r w:rsidR="00916C7B" w:rsidRPr="00916C7B">
        <w:rPr>
          <w:sz w:val="24"/>
          <w:szCs w:val="24"/>
          <w:lang w:val="uk-UA"/>
        </w:rPr>
        <w:t>.</w:t>
      </w:r>
      <w:r w:rsidRPr="00916C7B">
        <w:rPr>
          <w:sz w:val="24"/>
          <w:szCs w:val="24"/>
          <w:lang w:val="uk-UA"/>
        </w:rPr>
        <w:t xml:space="preserve"> Натисніть на «Знайти» (також у головному меню), щоб знайти конкретний ідентифікаційний номер, </w:t>
      </w:r>
      <w:r w:rsidR="00916C7B" w:rsidRPr="00916C7B">
        <w:rPr>
          <w:sz w:val="24"/>
          <w:szCs w:val="24"/>
          <w:lang w:val="uk-UA"/>
        </w:rPr>
        <w:t>мікроорганізм</w:t>
      </w:r>
      <w:r w:rsidRPr="00916C7B">
        <w:rPr>
          <w:sz w:val="24"/>
          <w:szCs w:val="24"/>
          <w:lang w:val="uk-UA"/>
        </w:rPr>
        <w:t>, дату зразка тощо</w:t>
      </w:r>
      <w:r w:rsidR="00916C7B" w:rsidRPr="00916C7B">
        <w:rPr>
          <w:sz w:val="24"/>
          <w:szCs w:val="24"/>
          <w:lang w:val="uk-UA"/>
        </w:rPr>
        <w:t xml:space="preserve">. </w:t>
      </w:r>
    </w:p>
    <w:p w14:paraId="30E80A2D" w14:textId="41D25EE6" w:rsidR="00892FF1" w:rsidRPr="00916C7B" w:rsidRDefault="00197DBE" w:rsidP="00916C7B">
      <w:pPr>
        <w:pStyle w:val="af"/>
        <w:numPr>
          <w:ilvl w:val="0"/>
          <w:numId w:val="16"/>
        </w:numPr>
        <w:rPr>
          <w:rFonts w:ascii="Times New Roman" w:hAnsi="Times New Roman"/>
          <w:lang w:eastAsia="en-US"/>
        </w:rPr>
      </w:pPr>
      <w:proofErr w:type="spellStart"/>
      <w:r w:rsidRPr="00916C7B">
        <w:rPr>
          <w:rFonts w:ascii="Times New Roman" w:hAnsi="Times New Roman"/>
          <w:lang w:eastAsia="en-US"/>
        </w:rPr>
        <w:t>Щоб</w:t>
      </w:r>
      <w:proofErr w:type="spellEnd"/>
      <w:r w:rsidRPr="00916C7B">
        <w:rPr>
          <w:rFonts w:ascii="Times New Roman" w:hAnsi="Times New Roman"/>
          <w:lang w:eastAsia="en-US"/>
        </w:rPr>
        <w:t xml:space="preserve"> </w:t>
      </w:r>
      <w:proofErr w:type="spellStart"/>
      <w:r w:rsidRPr="00916C7B">
        <w:rPr>
          <w:rFonts w:ascii="Times New Roman" w:hAnsi="Times New Roman"/>
          <w:lang w:eastAsia="en-US"/>
        </w:rPr>
        <w:t>видалити</w:t>
      </w:r>
      <w:proofErr w:type="spellEnd"/>
      <w:r w:rsidRPr="00916C7B">
        <w:rPr>
          <w:rFonts w:ascii="Times New Roman" w:hAnsi="Times New Roman"/>
          <w:lang w:eastAsia="en-US"/>
        </w:rPr>
        <w:t xml:space="preserve"> </w:t>
      </w:r>
      <w:proofErr w:type="spellStart"/>
      <w:r w:rsidRPr="00916C7B">
        <w:rPr>
          <w:rFonts w:ascii="Times New Roman" w:hAnsi="Times New Roman"/>
          <w:lang w:eastAsia="en-US"/>
        </w:rPr>
        <w:t>ізолят</w:t>
      </w:r>
      <w:proofErr w:type="spellEnd"/>
      <w:r w:rsidRPr="00916C7B">
        <w:rPr>
          <w:rFonts w:ascii="Times New Roman" w:hAnsi="Times New Roman"/>
          <w:lang w:eastAsia="en-US"/>
        </w:rPr>
        <w:t xml:space="preserve">, </w:t>
      </w:r>
      <w:proofErr w:type="spellStart"/>
      <w:r w:rsidRPr="00916C7B">
        <w:rPr>
          <w:rFonts w:ascii="Times New Roman" w:hAnsi="Times New Roman"/>
          <w:lang w:eastAsia="en-US"/>
        </w:rPr>
        <w:t>виділіть</w:t>
      </w:r>
      <w:proofErr w:type="spellEnd"/>
      <w:r w:rsidRPr="00916C7B">
        <w:rPr>
          <w:rFonts w:ascii="Times New Roman" w:hAnsi="Times New Roman"/>
          <w:lang w:eastAsia="en-US"/>
        </w:rPr>
        <w:t xml:space="preserve"> </w:t>
      </w:r>
      <w:proofErr w:type="spellStart"/>
      <w:r w:rsidRPr="00916C7B">
        <w:rPr>
          <w:rFonts w:ascii="Times New Roman" w:hAnsi="Times New Roman"/>
          <w:lang w:eastAsia="en-US"/>
        </w:rPr>
        <w:t>відповідний</w:t>
      </w:r>
      <w:proofErr w:type="spellEnd"/>
      <w:r w:rsidRPr="00916C7B">
        <w:rPr>
          <w:rFonts w:ascii="Times New Roman" w:hAnsi="Times New Roman"/>
          <w:lang w:eastAsia="en-US"/>
        </w:rPr>
        <w:t xml:space="preserve"> </w:t>
      </w:r>
      <w:proofErr w:type="spellStart"/>
      <w:r w:rsidRPr="00916C7B">
        <w:rPr>
          <w:rFonts w:ascii="Times New Roman" w:hAnsi="Times New Roman"/>
          <w:lang w:eastAsia="en-US"/>
        </w:rPr>
        <w:t>ізолят</w:t>
      </w:r>
      <w:proofErr w:type="spellEnd"/>
      <w:r w:rsidRPr="00916C7B">
        <w:rPr>
          <w:rFonts w:ascii="Times New Roman" w:hAnsi="Times New Roman"/>
          <w:lang w:eastAsia="en-US"/>
        </w:rPr>
        <w:t xml:space="preserve"> і </w:t>
      </w:r>
      <w:proofErr w:type="spellStart"/>
      <w:r w:rsidRPr="00916C7B">
        <w:rPr>
          <w:rFonts w:ascii="Times New Roman" w:hAnsi="Times New Roman"/>
          <w:lang w:eastAsia="en-US"/>
        </w:rPr>
        <w:t>натисніть</w:t>
      </w:r>
      <w:proofErr w:type="spellEnd"/>
      <w:r w:rsidRPr="00916C7B">
        <w:rPr>
          <w:rFonts w:ascii="Times New Roman" w:hAnsi="Times New Roman"/>
          <w:lang w:eastAsia="en-US"/>
        </w:rPr>
        <w:t xml:space="preserve"> на «</w:t>
      </w:r>
      <w:proofErr w:type="spellStart"/>
      <w:r w:rsidRPr="00916C7B">
        <w:rPr>
          <w:rFonts w:ascii="Times New Roman" w:hAnsi="Times New Roman"/>
          <w:lang w:eastAsia="en-US"/>
        </w:rPr>
        <w:t>Видалити</w:t>
      </w:r>
      <w:proofErr w:type="spellEnd"/>
      <w:r w:rsidRPr="00916C7B">
        <w:rPr>
          <w:rFonts w:ascii="Times New Roman" w:hAnsi="Times New Roman"/>
          <w:lang w:eastAsia="en-US"/>
        </w:rPr>
        <w:t>»</w:t>
      </w:r>
    </w:p>
    <w:p w14:paraId="33FC286C" w14:textId="77777777" w:rsidR="007063B2" w:rsidRDefault="007063B2" w:rsidP="007063B2">
      <w:pPr>
        <w:pStyle w:val="12"/>
        <w:numPr>
          <w:ilvl w:val="0"/>
          <w:numId w:val="4"/>
        </w:numPr>
        <w:pBdr>
          <w:top w:val="single" w:sz="0" w:space="0" w:color="D9E2F3"/>
          <w:left w:val="single" w:sz="0" w:space="0" w:color="D9E2F3"/>
          <w:bottom w:val="single" w:sz="0" w:space="3" w:color="D9E2F3"/>
          <w:right w:val="single" w:sz="0" w:space="0" w:color="D9E2F3"/>
        </w:pBdr>
        <w:shd w:val="clear" w:color="auto" w:fill="D9E2F3"/>
        <w:tabs>
          <w:tab w:val="left" w:pos="358"/>
        </w:tabs>
        <w:spacing w:after="47"/>
        <w:jc w:val="both"/>
      </w:pPr>
      <w:bookmarkStart w:id="13" w:name="bookmark12"/>
      <w:bookmarkStart w:id="14" w:name="_Toc173442686"/>
      <w:r>
        <w:rPr>
          <w:color w:val="000000"/>
          <w:sz w:val="24"/>
          <w:szCs w:val="24"/>
          <w:lang w:val="uk-UA" w:eastAsia="uk-UA" w:bidi="uk-UA"/>
        </w:rPr>
        <w:t>ПОВ’ЯЗАНІ ДОКУМЕНТИ</w:t>
      </w:r>
      <w:bookmarkEnd w:id="13"/>
      <w:bookmarkEnd w:id="14"/>
    </w:p>
    <w:p w14:paraId="43D07CA6" w14:textId="77777777" w:rsidR="00916C7B" w:rsidRPr="00D2755B" w:rsidRDefault="00916C7B" w:rsidP="00916C7B">
      <w:pPr>
        <w:pStyle w:val="af0"/>
        <w:numPr>
          <w:ilvl w:val="0"/>
          <w:numId w:val="18"/>
        </w:numPr>
        <w:spacing w:before="120" w:line="276" w:lineRule="auto"/>
        <w:ind w:left="714" w:hanging="357"/>
        <w:jc w:val="both"/>
        <w:rPr>
          <w:rFonts w:ascii="Times New Roman" w:hAnsi="Times New Roman" w:cs="Times New Roman"/>
          <w:w w:val="105"/>
          <w:sz w:val="24"/>
          <w:szCs w:val="24"/>
          <w:lang w:val="uk-UA"/>
        </w:rPr>
      </w:pPr>
      <w:r w:rsidRPr="00D2755B">
        <w:rPr>
          <w:rFonts w:ascii="Times New Roman" w:hAnsi="Times New Roman" w:cs="Times New Roman"/>
          <w:w w:val="105"/>
          <w:sz w:val="24"/>
          <w:szCs w:val="24"/>
          <w:lang w:val="uk-UA"/>
        </w:rPr>
        <w:t>СОП «Встановлення WHONET та налаштування основних її параметрів».</w:t>
      </w:r>
    </w:p>
    <w:p w14:paraId="36429934" w14:textId="3B9EF647" w:rsidR="007063B2" w:rsidRPr="00D2755B" w:rsidRDefault="00916C7B" w:rsidP="00916C7B">
      <w:pPr>
        <w:pStyle w:val="af"/>
        <w:numPr>
          <w:ilvl w:val="0"/>
          <w:numId w:val="18"/>
        </w:numPr>
        <w:jc w:val="both"/>
        <w:rPr>
          <w:rFonts w:ascii="Times New Roman" w:hAnsi="Times New Roman"/>
          <w:w w:val="105"/>
          <w:sz w:val="24"/>
          <w:szCs w:val="24"/>
        </w:rPr>
      </w:pPr>
      <w:r w:rsidRPr="00D2755B">
        <w:rPr>
          <w:rFonts w:ascii="Times New Roman" w:hAnsi="Times New Roman"/>
          <w:w w:val="105"/>
          <w:sz w:val="24"/>
          <w:szCs w:val="24"/>
        </w:rPr>
        <w:t>СОП «</w:t>
      </w:r>
      <w:proofErr w:type="spellStart"/>
      <w:r w:rsidR="003E5A46" w:rsidRPr="003E5A46">
        <w:rPr>
          <w:rFonts w:ascii="Times New Roman" w:hAnsi="Times New Roman"/>
          <w:w w:val="105"/>
          <w:sz w:val="24"/>
          <w:szCs w:val="24"/>
        </w:rPr>
        <w:t>Інтерпретація</w:t>
      </w:r>
      <w:proofErr w:type="spellEnd"/>
      <w:r w:rsidR="003E5A46" w:rsidRPr="003E5A4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="003E5A46" w:rsidRPr="003E5A46">
        <w:rPr>
          <w:rFonts w:ascii="Times New Roman" w:hAnsi="Times New Roman"/>
          <w:w w:val="105"/>
          <w:sz w:val="24"/>
          <w:szCs w:val="24"/>
        </w:rPr>
        <w:t>результатів</w:t>
      </w:r>
      <w:proofErr w:type="spellEnd"/>
      <w:r w:rsidR="003E5A46" w:rsidRPr="003E5A46">
        <w:rPr>
          <w:rFonts w:ascii="Times New Roman" w:hAnsi="Times New Roman"/>
          <w:w w:val="105"/>
          <w:sz w:val="24"/>
          <w:szCs w:val="24"/>
        </w:rPr>
        <w:t xml:space="preserve"> та </w:t>
      </w:r>
      <w:proofErr w:type="spellStart"/>
      <w:r w:rsidR="003E5A46" w:rsidRPr="003E5A46">
        <w:rPr>
          <w:rFonts w:ascii="Times New Roman" w:hAnsi="Times New Roman"/>
          <w:w w:val="105"/>
          <w:sz w:val="24"/>
          <w:szCs w:val="24"/>
        </w:rPr>
        <w:t>клінічне</w:t>
      </w:r>
      <w:proofErr w:type="spellEnd"/>
      <w:r w:rsidR="003E5A46" w:rsidRPr="003E5A4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="003E5A46" w:rsidRPr="003E5A46">
        <w:rPr>
          <w:rFonts w:ascii="Times New Roman" w:hAnsi="Times New Roman"/>
          <w:w w:val="105"/>
          <w:sz w:val="24"/>
          <w:szCs w:val="24"/>
        </w:rPr>
        <w:t>використання</w:t>
      </w:r>
      <w:proofErr w:type="spellEnd"/>
      <w:r w:rsidR="003E5A46" w:rsidRPr="003E5A4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="003E5A46" w:rsidRPr="003E5A46">
        <w:rPr>
          <w:rFonts w:ascii="Times New Roman" w:hAnsi="Times New Roman"/>
          <w:w w:val="105"/>
          <w:sz w:val="24"/>
          <w:szCs w:val="24"/>
        </w:rPr>
        <w:t>кумулятивних</w:t>
      </w:r>
      <w:proofErr w:type="spellEnd"/>
      <w:r w:rsidR="003E5A46" w:rsidRPr="003E5A46">
        <w:rPr>
          <w:rFonts w:ascii="Times New Roman" w:hAnsi="Times New Roman"/>
          <w:w w:val="105"/>
          <w:sz w:val="24"/>
          <w:szCs w:val="24"/>
        </w:rPr>
        <w:t xml:space="preserve"> антибіотикограм для </w:t>
      </w:r>
      <w:proofErr w:type="spellStart"/>
      <w:r w:rsidR="003E5A46" w:rsidRPr="003E5A46">
        <w:rPr>
          <w:rFonts w:ascii="Times New Roman" w:hAnsi="Times New Roman"/>
          <w:w w:val="105"/>
          <w:sz w:val="24"/>
          <w:szCs w:val="24"/>
        </w:rPr>
        <w:t>емпіричного</w:t>
      </w:r>
      <w:proofErr w:type="spellEnd"/>
      <w:r w:rsidR="003E5A46" w:rsidRPr="003E5A4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="003E5A46" w:rsidRPr="003E5A46">
        <w:rPr>
          <w:rFonts w:ascii="Times New Roman" w:hAnsi="Times New Roman"/>
          <w:w w:val="105"/>
          <w:sz w:val="24"/>
          <w:szCs w:val="24"/>
        </w:rPr>
        <w:t>лікування</w:t>
      </w:r>
      <w:proofErr w:type="spellEnd"/>
      <w:r w:rsidRPr="00D2755B">
        <w:rPr>
          <w:rFonts w:ascii="Times New Roman" w:hAnsi="Times New Roman"/>
          <w:w w:val="105"/>
          <w:sz w:val="24"/>
          <w:szCs w:val="24"/>
        </w:rPr>
        <w:t>».</w:t>
      </w:r>
    </w:p>
    <w:p w14:paraId="6BE09C78" w14:textId="22DFA46D" w:rsidR="00916C7B" w:rsidRPr="00D2755B" w:rsidRDefault="00916C7B" w:rsidP="00916C7B">
      <w:pPr>
        <w:pStyle w:val="af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D2755B">
        <w:rPr>
          <w:rFonts w:ascii="Times New Roman" w:hAnsi="Times New Roman"/>
          <w:w w:val="105"/>
          <w:sz w:val="24"/>
          <w:szCs w:val="24"/>
        </w:rPr>
        <w:t>СОП «</w:t>
      </w:r>
      <w:proofErr w:type="spellStart"/>
      <w:r w:rsidRPr="00D2755B">
        <w:rPr>
          <w:rFonts w:ascii="Times New Roman" w:hAnsi="Times New Roman"/>
          <w:w w:val="105"/>
          <w:sz w:val="24"/>
          <w:szCs w:val="24"/>
        </w:rPr>
        <w:t>Створення</w:t>
      </w:r>
      <w:proofErr w:type="spellEnd"/>
      <w:r w:rsidRPr="00D2755B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2755B">
        <w:rPr>
          <w:rFonts w:ascii="Times New Roman" w:hAnsi="Times New Roman"/>
          <w:w w:val="105"/>
          <w:sz w:val="24"/>
          <w:szCs w:val="24"/>
        </w:rPr>
        <w:t>кумулятивних</w:t>
      </w:r>
      <w:proofErr w:type="spellEnd"/>
      <w:r w:rsidRPr="00D2755B">
        <w:rPr>
          <w:rFonts w:ascii="Times New Roman" w:hAnsi="Times New Roman"/>
          <w:w w:val="105"/>
          <w:sz w:val="24"/>
          <w:szCs w:val="24"/>
        </w:rPr>
        <w:t xml:space="preserve"> антибіотикограм з </w:t>
      </w:r>
      <w:proofErr w:type="spellStart"/>
      <w:r w:rsidRPr="00D2755B">
        <w:rPr>
          <w:rFonts w:ascii="Times New Roman" w:hAnsi="Times New Roman"/>
          <w:w w:val="105"/>
          <w:sz w:val="24"/>
          <w:szCs w:val="24"/>
        </w:rPr>
        <w:t>використанням</w:t>
      </w:r>
      <w:proofErr w:type="spellEnd"/>
      <w:r w:rsidRPr="00D2755B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2755B">
        <w:rPr>
          <w:rFonts w:ascii="Times New Roman" w:hAnsi="Times New Roman"/>
          <w:w w:val="105"/>
          <w:sz w:val="24"/>
          <w:szCs w:val="24"/>
        </w:rPr>
        <w:t>програмного</w:t>
      </w:r>
      <w:proofErr w:type="spellEnd"/>
      <w:r w:rsidRPr="00D2755B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2755B">
        <w:rPr>
          <w:rFonts w:ascii="Times New Roman" w:hAnsi="Times New Roman"/>
          <w:w w:val="105"/>
          <w:sz w:val="24"/>
          <w:szCs w:val="24"/>
        </w:rPr>
        <w:t>забезпечення</w:t>
      </w:r>
      <w:proofErr w:type="spellEnd"/>
      <w:r w:rsidRPr="00D2755B">
        <w:rPr>
          <w:rFonts w:ascii="Times New Roman" w:hAnsi="Times New Roman"/>
          <w:w w:val="105"/>
          <w:sz w:val="24"/>
          <w:szCs w:val="24"/>
        </w:rPr>
        <w:t xml:space="preserve"> WHONET».</w:t>
      </w:r>
    </w:p>
    <w:sectPr w:rsidR="00916C7B" w:rsidRPr="00D2755B" w:rsidSect="00235B81">
      <w:pgSz w:w="12240" w:h="15840"/>
      <w:pgMar w:top="1134" w:right="90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0D7FC" w14:textId="77777777" w:rsidR="00E539E1" w:rsidRDefault="00E539E1" w:rsidP="007063B2">
      <w:r>
        <w:separator/>
      </w:r>
    </w:p>
  </w:endnote>
  <w:endnote w:type="continuationSeparator" w:id="0">
    <w:p w14:paraId="1AC531D1" w14:textId="77777777" w:rsidR="00E539E1" w:rsidRDefault="00E539E1" w:rsidP="0070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A8F48" w14:textId="77777777" w:rsidR="00E539E1" w:rsidRDefault="00E539E1" w:rsidP="007063B2">
      <w:r>
        <w:separator/>
      </w:r>
    </w:p>
  </w:footnote>
  <w:footnote w:type="continuationSeparator" w:id="0">
    <w:p w14:paraId="4A598F9F" w14:textId="77777777" w:rsidR="00E539E1" w:rsidRDefault="00E539E1" w:rsidP="00706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330"/>
      <w:gridCol w:w="6298"/>
      <w:gridCol w:w="2525"/>
    </w:tblGrid>
    <w:tr w:rsidR="007063B2" w14:paraId="1AB3E6CB" w14:textId="77777777" w:rsidTr="007063B2">
      <w:trPr>
        <w:trHeight w:hRule="exact" w:val="293"/>
      </w:trPr>
      <w:tc>
        <w:tcPr>
          <w:tcW w:w="1330" w:type="dxa"/>
          <w:vMerge w:val="restart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14:paraId="5BEAF505" w14:textId="77777777" w:rsidR="007063B2" w:rsidRDefault="007063B2" w:rsidP="007063B2">
          <w:pPr>
            <w:pStyle w:val="a4"/>
            <w:ind w:left="140" w:firstLine="20"/>
          </w:pPr>
          <w:r>
            <w:rPr>
              <w:color w:val="767171"/>
              <w:sz w:val="24"/>
              <w:szCs w:val="24"/>
              <w:lang w:val="uk-UA" w:eastAsia="uk-UA" w:bidi="uk-UA"/>
            </w:rPr>
            <w:t>Логотип установи</w:t>
          </w:r>
        </w:p>
      </w:tc>
      <w:tc>
        <w:tcPr>
          <w:tcW w:w="6298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bottom"/>
        </w:tcPr>
        <w:p w14:paraId="5FC6ADD6" w14:textId="77777777" w:rsidR="007063B2" w:rsidRDefault="007063B2" w:rsidP="007063B2">
          <w:pPr>
            <w:pStyle w:val="a4"/>
            <w:ind w:firstLine="0"/>
            <w:jc w:val="center"/>
          </w:pPr>
          <w:r>
            <w:rPr>
              <w:color w:val="767171"/>
              <w:sz w:val="24"/>
              <w:szCs w:val="24"/>
              <w:lang w:val="uk-UA" w:eastAsia="uk-UA" w:bidi="uk-UA"/>
            </w:rPr>
            <w:t>Назва установи</w:t>
          </w:r>
        </w:p>
      </w:tc>
      <w:tc>
        <w:tcPr>
          <w:tcW w:w="252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14:paraId="6407CF98" w14:textId="77777777" w:rsidR="007063B2" w:rsidRDefault="007063B2" w:rsidP="007063B2">
          <w:pPr>
            <w:pStyle w:val="a4"/>
            <w:ind w:firstLine="0"/>
          </w:pPr>
          <w:r>
            <w:rPr>
              <w:color w:val="767171"/>
              <w:sz w:val="24"/>
              <w:szCs w:val="24"/>
              <w:lang w:val="uk-UA" w:eastAsia="uk-UA" w:bidi="uk-UA"/>
            </w:rPr>
            <w:t>ІН: СОП - ХХ-YY</w:t>
          </w:r>
        </w:p>
      </w:tc>
    </w:tr>
    <w:tr w:rsidR="007063B2" w14:paraId="31E8E132" w14:textId="77777777" w:rsidTr="007063B2">
      <w:trPr>
        <w:trHeight w:hRule="exact" w:val="283"/>
      </w:trPr>
      <w:tc>
        <w:tcPr>
          <w:tcW w:w="1330" w:type="dxa"/>
          <w:vMerge/>
          <w:tcBorders>
            <w:left w:val="single" w:sz="4" w:space="0" w:color="auto"/>
          </w:tcBorders>
          <w:shd w:val="clear" w:color="auto" w:fill="auto"/>
          <w:vAlign w:val="center"/>
        </w:tcPr>
        <w:p w14:paraId="02A9B4CB" w14:textId="77777777" w:rsidR="007063B2" w:rsidRDefault="007063B2" w:rsidP="007063B2"/>
      </w:tc>
      <w:tc>
        <w:tcPr>
          <w:tcW w:w="6298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bottom"/>
        </w:tcPr>
        <w:p w14:paraId="43898851" w14:textId="77777777" w:rsidR="007063B2" w:rsidRDefault="007063B2" w:rsidP="007063B2">
          <w:pPr>
            <w:pStyle w:val="a4"/>
            <w:ind w:firstLine="0"/>
            <w:jc w:val="center"/>
          </w:pPr>
          <w:r>
            <w:rPr>
              <w:color w:val="767171"/>
              <w:sz w:val="24"/>
              <w:szCs w:val="24"/>
              <w:lang w:val="uk-UA" w:eastAsia="uk-UA" w:bidi="uk-UA"/>
            </w:rPr>
            <w:t>Назва лабораторії</w:t>
          </w:r>
        </w:p>
      </w:tc>
      <w:tc>
        <w:tcPr>
          <w:tcW w:w="252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14:paraId="0E3F6A97" w14:textId="77777777" w:rsidR="007063B2" w:rsidRDefault="007063B2" w:rsidP="007063B2">
          <w:pPr>
            <w:pStyle w:val="a4"/>
            <w:ind w:firstLine="0"/>
          </w:pPr>
          <w:r>
            <w:rPr>
              <w:color w:val="767171"/>
              <w:sz w:val="24"/>
              <w:szCs w:val="24"/>
              <w:lang w:val="uk-UA" w:eastAsia="uk-UA" w:bidi="uk-UA"/>
            </w:rPr>
            <w:t>Версія: ХХ</w:t>
          </w:r>
        </w:p>
      </w:tc>
    </w:tr>
    <w:tr w:rsidR="007063B2" w14:paraId="3BE179AC" w14:textId="77777777" w:rsidTr="007063B2">
      <w:trPr>
        <w:trHeight w:hRule="exact" w:val="370"/>
      </w:trPr>
      <w:tc>
        <w:tcPr>
          <w:tcW w:w="1330" w:type="dxa"/>
          <w:vMerge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4E1419CC" w14:textId="77777777" w:rsidR="007063B2" w:rsidRDefault="007063B2" w:rsidP="007063B2"/>
      </w:tc>
      <w:tc>
        <w:tcPr>
          <w:tcW w:w="6298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bottom"/>
        </w:tcPr>
        <w:p w14:paraId="742E90C1" w14:textId="62E9FAF9" w:rsidR="007063B2" w:rsidRPr="00F44F5D" w:rsidRDefault="00B510A9" w:rsidP="007063B2">
          <w:pPr>
            <w:pStyle w:val="a4"/>
            <w:ind w:firstLine="0"/>
            <w:jc w:val="center"/>
            <w:rPr>
              <w:lang w:val="ru-RU"/>
            </w:rPr>
          </w:pPr>
          <w:r w:rsidRPr="00B510A9">
            <w:rPr>
              <w:b/>
              <w:bCs/>
              <w:color w:val="767171"/>
              <w:sz w:val="24"/>
              <w:szCs w:val="24"/>
              <w:lang w:val="uk-UA" w:eastAsia="uk-UA" w:bidi="uk-UA"/>
            </w:rPr>
            <w:t>Введення даних в програму WHONET</w:t>
          </w:r>
        </w:p>
      </w:tc>
      <w:tc>
        <w:tcPr>
          <w:tcW w:w="252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14:paraId="397440AA" w14:textId="0EDB6ADE" w:rsidR="007063B2" w:rsidRDefault="007063B2" w:rsidP="007063B2">
          <w:pPr>
            <w:pStyle w:val="a4"/>
            <w:ind w:firstLine="0"/>
            <w:jc w:val="center"/>
          </w:pPr>
          <w:r>
            <w:rPr>
              <w:color w:val="767171"/>
              <w:sz w:val="24"/>
              <w:szCs w:val="24"/>
              <w:lang w:val="uk-UA" w:eastAsia="uk-UA" w:bidi="uk-UA"/>
            </w:rPr>
            <w:t xml:space="preserve">Сторінка </w:t>
          </w:r>
          <w:r w:rsidR="003F2465" w:rsidRPr="003F2465">
            <w:rPr>
              <w:color w:val="767171"/>
              <w:sz w:val="24"/>
              <w:szCs w:val="24"/>
              <w:lang w:val="uk-UA" w:eastAsia="uk-UA" w:bidi="uk-UA"/>
            </w:rPr>
            <w:fldChar w:fldCharType="begin"/>
          </w:r>
          <w:r w:rsidR="003F2465" w:rsidRPr="003F2465">
            <w:rPr>
              <w:color w:val="767171"/>
              <w:sz w:val="24"/>
              <w:szCs w:val="24"/>
              <w:lang w:val="uk-UA" w:eastAsia="uk-UA" w:bidi="uk-UA"/>
            </w:rPr>
            <w:instrText xml:space="preserve"> PAGE   \* MERGEFORMAT </w:instrText>
          </w:r>
          <w:r w:rsidR="003F2465" w:rsidRPr="003F2465">
            <w:rPr>
              <w:color w:val="767171"/>
              <w:sz w:val="24"/>
              <w:szCs w:val="24"/>
              <w:lang w:val="uk-UA" w:eastAsia="uk-UA" w:bidi="uk-UA"/>
            </w:rPr>
            <w:fldChar w:fldCharType="separate"/>
          </w:r>
          <w:r w:rsidR="003F2465" w:rsidRPr="003F2465">
            <w:rPr>
              <w:noProof/>
              <w:color w:val="767171"/>
              <w:sz w:val="24"/>
              <w:szCs w:val="24"/>
              <w:lang w:val="uk-UA" w:eastAsia="uk-UA" w:bidi="uk-UA"/>
            </w:rPr>
            <w:t>1</w:t>
          </w:r>
          <w:r w:rsidR="003F2465" w:rsidRPr="003F2465">
            <w:rPr>
              <w:noProof/>
              <w:color w:val="767171"/>
              <w:sz w:val="24"/>
              <w:szCs w:val="24"/>
              <w:lang w:val="uk-UA" w:eastAsia="uk-UA" w:bidi="uk-UA"/>
            </w:rPr>
            <w:fldChar w:fldCharType="end"/>
          </w:r>
          <w:r w:rsidR="003F2465">
            <w:rPr>
              <w:noProof/>
              <w:color w:val="767171"/>
              <w:sz w:val="24"/>
              <w:szCs w:val="24"/>
              <w:lang w:val="uk-UA" w:eastAsia="uk-UA" w:bidi="uk-UA"/>
            </w:rPr>
            <w:t xml:space="preserve"> </w:t>
          </w:r>
          <w:r>
            <w:rPr>
              <w:color w:val="767171"/>
              <w:sz w:val="24"/>
              <w:szCs w:val="24"/>
              <w:lang w:val="uk-UA" w:eastAsia="uk-UA" w:bidi="uk-UA"/>
            </w:rPr>
            <w:t xml:space="preserve">з </w:t>
          </w:r>
          <w:r w:rsidR="00916C7B">
            <w:rPr>
              <w:color w:val="767171"/>
              <w:sz w:val="24"/>
              <w:szCs w:val="24"/>
              <w:lang w:val="uk-UA" w:eastAsia="uk-UA" w:bidi="uk-UA"/>
            </w:rPr>
            <w:t>12</w:t>
          </w:r>
        </w:p>
      </w:tc>
    </w:tr>
  </w:tbl>
  <w:p w14:paraId="1DC53279" w14:textId="77777777" w:rsidR="007063B2" w:rsidRPr="009B5C66" w:rsidRDefault="007063B2">
    <w:pPr>
      <w:pStyle w:val="a5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2EF3"/>
    <w:multiLevelType w:val="hybridMultilevel"/>
    <w:tmpl w:val="C4F8D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E58BC"/>
    <w:multiLevelType w:val="multilevel"/>
    <w:tmpl w:val="A93E2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B2463B"/>
    <w:multiLevelType w:val="hybridMultilevel"/>
    <w:tmpl w:val="264A2C32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5E3EC5"/>
    <w:multiLevelType w:val="hybridMultilevel"/>
    <w:tmpl w:val="BCBCFD62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60A782D"/>
    <w:multiLevelType w:val="multilevel"/>
    <w:tmpl w:val="A7BA1C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0DE60E8"/>
    <w:multiLevelType w:val="hybridMultilevel"/>
    <w:tmpl w:val="31E8E974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 w15:restartNumberingAfterBreak="0">
    <w:nsid w:val="3C8F7D7C"/>
    <w:multiLevelType w:val="multilevel"/>
    <w:tmpl w:val="B67EAC7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russianUpper"/>
      <w:lvlText w:val=""/>
      <w:lvlJc w:val="left"/>
    </w:lvl>
    <w:lvl w:ilvl="2">
      <w:numFmt w:val="russianUpper"/>
      <w:lvlText w:val=""/>
      <w:lvlJc w:val="left"/>
    </w:lvl>
    <w:lvl w:ilvl="3">
      <w:numFmt w:val="russianUpper"/>
      <w:lvlText w:val=""/>
      <w:lvlJc w:val="left"/>
    </w:lvl>
    <w:lvl w:ilvl="4">
      <w:numFmt w:val="russianUpper"/>
      <w:lvlText w:val=""/>
      <w:lvlJc w:val="left"/>
    </w:lvl>
    <w:lvl w:ilvl="5">
      <w:numFmt w:val="russianUpper"/>
      <w:lvlText w:val=""/>
      <w:lvlJc w:val="left"/>
    </w:lvl>
    <w:lvl w:ilvl="6">
      <w:numFmt w:val="russianUpper"/>
      <w:lvlText w:val=""/>
      <w:lvlJc w:val="left"/>
    </w:lvl>
    <w:lvl w:ilvl="7">
      <w:numFmt w:val="russianUpper"/>
      <w:lvlText w:val=""/>
      <w:lvlJc w:val="left"/>
    </w:lvl>
    <w:lvl w:ilvl="8">
      <w:numFmt w:val="russianUpper"/>
      <w:lvlText w:val=""/>
      <w:lvlJc w:val="left"/>
    </w:lvl>
  </w:abstractNum>
  <w:abstractNum w:abstractNumId="7" w15:restartNumberingAfterBreak="0">
    <w:nsid w:val="44D15AB2"/>
    <w:multiLevelType w:val="multilevel"/>
    <w:tmpl w:val="324851E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4657E5"/>
    <w:multiLevelType w:val="hybridMultilevel"/>
    <w:tmpl w:val="58E26FF6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991892"/>
    <w:multiLevelType w:val="hybridMultilevel"/>
    <w:tmpl w:val="A8BE2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30F30"/>
    <w:multiLevelType w:val="multilevel"/>
    <w:tmpl w:val="80F22D08"/>
    <w:lvl w:ilvl="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70C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A0DD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A0DD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A0DD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A0DD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A0DD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A0DD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A0DD"/>
      </w:rPr>
    </w:lvl>
  </w:abstractNum>
  <w:abstractNum w:abstractNumId="11" w15:restartNumberingAfterBreak="0">
    <w:nsid w:val="63F63214"/>
    <w:multiLevelType w:val="hybridMultilevel"/>
    <w:tmpl w:val="E562A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A6C79"/>
    <w:multiLevelType w:val="multilevel"/>
    <w:tmpl w:val="3FD08B06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russianUpper"/>
      <w:lvlText w:val=""/>
      <w:lvlJc w:val="left"/>
    </w:lvl>
    <w:lvl w:ilvl="2">
      <w:numFmt w:val="russianUpper"/>
      <w:lvlText w:val=""/>
      <w:lvlJc w:val="left"/>
    </w:lvl>
    <w:lvl w:ilvl="3">
      <w:numFmt w:val="russianUpper"/>
      <w:lvlText w:val=""/>
      <w:lvlJc w:val="left"/>
    </w:lvl>
    <w:lvl w:ilvl="4">
      <w:numFmt w:val="russianUpper"/>
      <w:lvlText w:val=""/>
      <w:lvlJc w:val="left"/>
    </w:lvl>
    <w:lvl w:ilvl="5">
      <w:numFmt w:val="russianUpper"/>
      <w:lvlText w:val=""/>
      <w:lvlJc w:val="left"/>
    </w:lvl>
    <w:lvl w:ilvl="6">
      <w:numFmt w:val="russianUpper"/>
      <w:lvlText w:val=""/>
      <w:lvlJc w:val="left"/>
    </w:lvl>
    <w:lvl w:ilvl="7">
      <w:numFmt w:val="russianUpper"/>
      <w:lvlText w:val=""/>
      <w:lvlJc w:val="left"/>
    </w:lvl>
    <w:lvl w:ilvl="8">
      <w:numFmt w:val="russianUpper"/>
      <w:lvlText w:val=""/>
      <w:lvlJc w:val="left"/>
    </w:lvl>
  </w:abstractNum>
  <w:abstractNum w:abstractNumId="13" w15:restartNumberingAfterBreak="0">
    <w:nsid w:val="68735300"/>
    <w:multiLevelType w:val="multilevel"/>
    <w:tmpl w:val="CDBC5C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06F3314"/>
    <w:multiLevelType w:val="hybridMultilevel"/>
    <w:tmpl w:val="83364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9C65C7"/>
    <w:multiLevelType w:val="hybridMultilevel"/>
    <w:tmpl w:val="7012F7C2"/>
    <w:lvl w:ilvl="0" w:tplc="0A4C49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77E6B94"/>
    <w:multiLevelType w:val="multilevel"/>
    <w:tmpl w:val="CFCC79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015FE8"/>
    <w:multiLevelType w:val="multilevel"/>
    <w:tmpl w:val="3AA2E96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russianUpper"/>
      <w:lvlText w:val=""/>
      <w:lvlJc w:val="left"/>
    </w:lvl>
    <w:lvl w:ilvl="2">
      <w:numFmt w:val="russianUpper"/>
      <w:lvlText w:val=""/>
      <w:lvlJc w:val="left"/>
    </w:lvl>
    <w:lvl w:ilvl="3">
      <w:numFmt w:val="russianUpper"/>
      <w:lvlText w:val=""/>
      <w:lvlJc w:val="left"/>
    </w:lvl>
    <w:lvl w:ilvl="4">
      <w:numFmt w:val="russianUpper"/>
      <w:lvlText w:val=""/>
      <w:lvlJc w:val="left"/>
    </w:lvl>
    <w:lvl w:ilvl="5">
      <w:numFmt w:val="russianUpper"/>
      <w:lvlText w:val=""/>
      <w:lvlJc w:val="left"/>
    </w:lvl>
    <w:lvl w:ilvl="6">
      <w:numFmt w:val="russianUpper"/>
      <w:lvlText w:val=""/>
      <w:lvlJc w:val="left"/>
    </w:lvl>
    <w:lvl w:ilvl="7">
      <w:numFmt w:val="russianUpper"/>
      <w:lvlText w:val=""/>
      <w:lvlJc w:val="left"/>
    </w:lvl>
    <w:lvl w:ilvl="8">
      <w:numFmt w:val="russianUpper"/>
      <w:lvlText w:val=""/>
      <w:lvlJc w:val="left"/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7"/>
  </w:num>
  <w:num w:numId="5">
    <w:abstractNumId w:val="4"/>
  </w:num>
  <w:num w:numId="6">
    <w:abstractNumId w:val="14"/>
  </w:num>
  <w:num w:numId="7">
    <w:abstractNumId w:val="11"/>
  </w:num>
  <w:num w:numId="8">
    <w:abstractNumId w:val="10"/>
  </w:num>
  <w:num w:numId="9">
    <w:abstractNumId w:val="6"/>
  </w:num>
  <w:num w:numId="10">
    <w:abstractNumId w:val="17"/>
  </w:num>
  <w:num w:numId="11">
    <w:abstractNumId w:val="12"/>
  </w:num>
  <w:num w:numId="12">
    <w:abstractNumId w:val="5"/>
  </w:num>
  <w:num w:numId="13">
    <w:abstractNumId w:val="3"/>
  </w:num>
  <w:num w:numId="14">
    <w:abstractNumId w:val="8"/>
  </w:num>
  <w:num w:numId="15">
    <w:abstractNumId w:val="2"/>
  </w:num>
  <w:num w:numId="16">
    <w:abstractNumId w:val="0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3DA"/>
    <w:rsid w:val="0003519A"/>
    <w:rsid w:val="00050D10"/>
    <w:rsid w:val="00076617"/>
    <w:rsid w:val="0008721D"/>
    <w:rsid w:val="000878FD"/>
    <w:rsid w:val="000A7C92"/>
    <w:rsid w:val="000F48DC"/>
    <w:rsid w:val="00174B37"/>
    <w:rsid w:val="00197DBE"/>
    <w:rsid w:val="001A5A6A"/>
    <w:rsid w:val="001B5E55"/>
    <w:rsid w:val="001C1899"/>
    <w:rsid w:val="002312E3"/>
    <w:rsid w:val="00235B81"/>
    <w:rsid w:val="00240FEB"/>
    <w:rsid w:val="00282C94"/>
    <w:rsid w:val="002E3529"/>
    <w:rsid w:val="002F7D16"/>
    <w:rsid w:val="003067A2"/>
    <w:rsid w:val="0031016A"/>
    <w:rsid w:val="00381FA8"/>
    <w:rsid w:val="00390DA8"/>
    <w:rsid w:val="003E5A46"/>
    <w:rsid w:val="003F2465"/>
    <w:rsid w:val="00400CBE"/>
    <w:rsid w:val="00403C44"/>
    <w:rsid w:val="004120D8"/>
    <w:rsid w:val="00460C39"/>
    <w:rsid w:val="00511D93"/>
    <w:rsid w:val="005203FB"/>
    <w:rsid w:val="005C4BCE"/>
    <w:rsid w:val="006056D6"/>
    <w:rsid w:val="0061040F"/>
    <w:rsid w:val="00650E29"/>
    <w:rsid w:val="00692A29"/>
    <w:rsid w:val="006C09E4"/>
    <w:rsid w:val="007063B2"/>
    <w:rsid w:val="00720C36"/>
    <w:rsid w:val="00781B8A"/>
    <w:rsid w:val="00793D0B"/>
    <w:rsid w:val="0082153B"/>
    <w:rsid w:val="00831825"/>
    <w:rsid w:val="008405FD"/>
    <w:rsid w:val="00844693"/>
    <w:rsid w:val="008503D5"/>
    <w:rsid w:val="00874A88"/>
    <w:rsid w:val="0088186E"/>
    <w:rsid w:val="0089251E"/>
    <w:rsid w:val="00892FF1"/>
    <w:rsid w:val="00897347"/>
    <w:rsid w:val="008C42FD"/>
    <w:rsid w:val="008F20F0"/>
    <w:rsid w:val="00900CAF"/>
    <w:rsid w:val="00915432"/>
    <w:rsid w:val="00916C7B"/>
    <w:rsid w:val="00987641"/>
    <w:rsid w:val="009B5B58"/>
    <w:rsid w:val="009B5C66"/>
    <w:rsid w:val="009C2A41"/>
    <w:rsid w:val="009F4394"/>
    <w:rsid w:val="009F6853"/>
    <w:rsid w:val="00A1191D"/>
    <w:rsid w:val="00A42CA4"/>
    <w:rsid w:val="00A66CE2"/>
    <w:rsid w:val="00A672E6"/>
    <w:rsid w:val="00A71CE1"/>
    <w:rsid w:val="00AD73E9"/>
    <w:rsid w:val="00AF042B"/>
    <w:rsid w:val="00B219C5"/>
    <w:rsid w:val="00B510A9"/>
    <w:rsid w:val="00B56FE5"/>
    <w:rsid w:val="00B60A1E"/>
    <w:rsid w:val="00B67837"/>
    <w:rsid w:val="00B6794F"/>
    <w:rsid w:val="00B82474"/>
    <w:rsid w:val="00B9638A"/>
    <w:rsid w:val="00BB6ED3"/>
    <w:rsid w:val="00BF4333"/>
    <w:rsid w:val="00C41A47"/>
    <w:rsid w:val="00C5024C"/>
    <w:rsid w:val="00C62709"/>
    <w:rsid w:val="00C67201"/>
    <w:rsid w:val="00CB655D"/>
    <w:rsid w:val="00CF5EAE"/>
    <w:rsid w:val="00D2755B"/>
    <w:rsid w:val="00D34CC4"/>
    <w:rsid w:val="00D47E75"/>
    <w:rsid w:val="00DE78FB"/>
    <w:rsid w:val="00DF52A8"/>
    <w:rsid w:val="00DF53DA"/>
    <w:rsid w:val="00E217EF"/>
    <w:rsid w:val="00E4614C"/>
    <w:rsid w:val="00E539E1"/>
    <w:rsid w:val="00E84393"/>
    <w:rsid w:val="00EF5438"/>
    <w:rsid w:val="00F12F74"/>
    <w:rsid w:val="00F2632C"/>
    <w:rsid w:val="00F44F5D"/>
    <w:rsid w:val="00FA6B36"/>
    <w:rsid w:val="00FD7A2A"/>
    <w:rsid w:val="00FE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9E7A3"/>
  <w15:chartTrackingRefBased/>
  <w15:docId w15:val="{21B7001A-D61C-42C1-BF5F-029ACA1F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3B2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uk-UA" w:eastAsia="uk-UA" w:bidi="uk-UA"/>
    </w:rPr>
  </w:style>
  <w:style w:type="paragraph" w:styleId="1">
    <w:name w:val="heading 1"/>
    <w:basedOn w:val="a"/>
    <w:next w:val="a"/>
    <w:link w:val="10"/>
    <w:uiPriority w:val="9"/>
    <w:qFormat/>
    <w:rsid w:val="00916C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7063B2"/>
    <w:rPr>
      <w:rFonts w:ascii="Times New Roman" w:eastAsia="Times New Roman" w:hAnsi="Times New Roman" w:cs="Times New Roman"/>
    </w:rPr>
  </w:style>
  <w:style w:type="paragraph" w:customStyle="1" w:styleId="a4">
    <w:name w:val="Другое"/>
    <w:basedOn w:val="a"/>
    <w:link w:val="a3"/>
    <w:rsid w:val="007063B2"/>
    <w:pPr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styleId="a5">
    <w:name w:val="header"/>
    <w:basedOn w:val="a"/>
    <w:link w:val="a6"/>
    <w:uiPriority w:val="99"/>
    <w:unhideWhenUsed/>
    <w:rsid w:val="007063B2"/>
    <w:pPr>
      <w:tabs>
        <w:tab w:val="center" w:pos="4986"/>
        <w:tab w:val="right" w:pos="9973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7063B2"/>
    <w:rPr>
      <w:rFonts w:ascii="Microsoft Sans Serif" w:eastAsia="Microsoft Sans Serif" w:hAnsi="Microsoft Sans Serif" w:cs="Microsoft Sans Serif"/>
      <w:color w:val="000000"/>
      <w:sz w:val="24"/>
      <w:szCs w:val="24"/>
      <w:lang w:val="uk-UA" w:eastAsia="uk-UA" w:bidi="uk-UA"/>
    </w:rPr>
  </w:style>
  <w:style w:type="paragraph" w:styleId="a7">
    <w:name w:val="footer"/>
    <w:basedOn w:val="a"/>
    <w:link w:val="a8"/>
    <w:uiPriority w:val="99"/>
    <w:unhideWhenUsed/>
    <w:rsid w:val="007063B2"/>
    <w:pPr>
      <w:tabs>
        <w:tab w:val="center" w:pos="4986"/>
        <w:tab w:val="right" w:pos="9973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7063B2"/>
    <w:rPr>
      <w:rFonts w:ascii="Microsoft Sans Serif" w:eastAsia="Microsoft Sans Serif" w:hAnsi="Microsoft Sans Serif" w:cs="Microsoft Sans Serif"/>
      <w:color w:val="000000"/>
      <w:sz w:val="24"/>
      <w:szCs w:val="24"/>
      <w:lang w:val="uk-UA" w:eastAsia="uk-UA" w:bidi="uk-UA"/>
    </w:rPr>
  </w:style>
  <w:style w:type="character" w:customStyle="1" w:styleId="a9">
    <w:name w:val="Подпись к таблице_"/>
    <w:basedOn w:val="a0"/>
    <w:link w:val="aa"/>
    <w:rsid w:val="007063B2"/>
    <w:rPr>
      <w:rFonts w:ascii="Times New Roman" w:eastAsia="Times New Roman" w:hAnsi="Times New Roman" w:cs="Times New Roman"/>
      <w:b/>
      <w:bCs/>
      <w:lang w:val="ru-RU" w:eastAsia="ru-RU" w:bidi="ru-RU"/>
    </w:rPr>
  </w:style>
  <w:style w:type="paragraph" w:customStyle="1" w:styleId="aa">
    <w:name w:val="Подпись к таблице"/>
    <w:basedOn w:val="a"/>
    <w:link w:val="a9"/>
    <w:rsid w:val="007063B2"/>
    <w:rPr>
      <w:rFonts w:ascii="Times New Roman" w:eastAsia="Times New Roman" w:hAnsi="Times New Roman" w:cs="Times New Roman"/>
      <w:b/>
      <w:bCs/>
      <w:color w:val="auto"/>
      <w:sz w:val="22"/>
      <w:szCs w:val="22"/>
      <w:lang w:val="ru-RU" w:eastAsia="ru-RU" w:bidi="ru-RU"/>
    </w:rPr>
  </w:style>
  <w:style w:type="character" w:customStyle="1" w:styleId="ab">
    <w:name w:val="Основной текст_"/>
    <w:basedOn w:val="a0"/>
    <w:link w:val="ac"/>
    <w:rsid w:val="007063B2"/>
    <w:rPr>
      <w:rFonts w:ascii="Times New Roman" w:eastAsia="Times New Roman" w:hAnsi="Times New Roman" w:cs="Times New Roman"/>
    </w:rPr>
  </w:style>
  <w:style w:type="paragraph" w:customStyle="1" w:styleId="ac">
    <w:name w:val="Основной текст"/>
    <w:basedOn w:val="a"/>
    <w:link w:val="ab"/>
    <w:rsid w:val="007063B2"/>
    <w:pPr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ad">
    <w:name w:val="Оглавление_"/>
    <w:basedOn w:val="a0"/>
    <w:link w:val="ae"/>
    <w:rsid w:val="007063B2"/>
    <w:rPr>
      <w:rFonts w:ascii="Times New Roman" w:eastAsia="Times New Roman" w:hAnsi="Times New Roman" w:cs="Times New Roman"/>
    </w:rPr>
  </w:style>
  <w:style w:type="paragraph" w:customStyle="1" w:styleId="ae">
    <w:name w:val="Оглавление"/>
    <w:basedOn w:val="a"/>
    <w:link w:val="ad"/>
    <w:rsid w:val="007063B2"/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11">
    <w:name w:val="Заголовок №1_"/>
    <w:basedOn w:val="a0"/>
    <w:link w:val="12"/>
    <w:rsid w:val="007063B2"/>
    <w:rPr>
      <w:rFonts w:ascii="Times New Roman" w:eastAsia="Times New Roman" w:hAnsi="Times New Roman" w:cs="Times New Roman"/>
      <w:b/>
      <w:bCs/>
    </w:rPr>
  </w:style>
  <w:style w:type="paragraph" w:customStyle="1" w:styleId="12">
    <w:name w:val="Заголовок №1"/>
    <w:basedOn w:val="a"/>
    <w:link w:val="11"/>
    <w:rsid w:val="007063B2"/>
    <w:pPr>
      <w:spacing w:after="50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paragraph" w:styleId="af">
    <w:name w:val="List Paragraph"/>
    <w:basedOn w:val="a"/>
    <w:uiPriority w:val="99"/>
    <w:qFormat/>
    <w:rsid w:val="00235B81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val="ru-RU" w:eastAsia="ru-RU" w:bidi="ar-SA"/>
    </w:rPr>
  </w:style>
  <w:style w:type="paragraph" w:styleId="af0">
    <w:name w:val="Body Text"/>
    <w:basedOn w:val="a"/>
    <w:link w:val="af1"/>
    <w:uiPriority w:val="1"/>
    <w:qFormat/>
    <w:rsid w:val="0088186E"/>
    <w:pPr>
      <w:autoSpaceDE w:val="0"/>
      <w:autoSpaceDN w:val="0"/>
    </w:pPr>
    <w:rPr>
      <w:rFonts w:ascii="Calibri" w:eastAsia="Calibri" w:hAnsi="Calibri" w:cs="Calibri"/>
      <w:color w:val="auto"/>
      <w:sz w:val="20"/>
      <w:szCs w:val="20"/>
      <w:lang w:val="en-US" w:eastAsia="en-US" w:bidi="ar-SA"/>
    </w:rPr>
  </w:style>
  <w:style w:type="character" w:customStyle="1" w:styleId="af1">
    <w:name w:val="Основний текст Знак"/>
    <w:basedOn w:val="a0"/>
    <w:link w:val="af0"/>
    <w:uiPriority w:val="1"/>
    <w:rsid w:val="0088186E"/>
    <w:rPr>
      <w:rFonts w:ascii="Calibri" w:eastAsia="Calibri" w:hAnsi="Calibri" w:cs="Calibri"/>
      <w:sz w:val="20"/>
      <w:szCs w:val="20"/>
    </w:rPr>
  </w:style>
  <w:style w:type="character" w:styleId="af2">
    <w:name w:val="Hyperlink"/>
    <w:basedOn w:val="a0"/>
    <w:uiPriority w:val="99"/>
    <w:unhideWhenUsed/>
    <w:rsid w:val="00CF5EAE"/>
    <w:rPr>
      <w:color w:val="0563C1" w:themeColor="hyperlink"/>
      <w:u w:val="single"/>
    </w:rPr>
  </w:style>
  <w:style w:type="character" w:customStyle="1" w:styleId="4">
    <w:name w:val="Заголовок №4_"/>
    <w:basedOn w:val="a0"/>
    <w:link w:val="40"/>
    <w:rsid w:val="00892FF1"/>
    <w:rPr>
      <w:rFonts w:ascii="Calibri" w:eastAsia="Calibri" w:hAnsi="Calibri" w:cs="Calibri"/>
      <w:b/>
      <w:bCs/>
    </w:rPr>
  </w:style>
  <w:style w:type="paragraph" w:customStyle="1" w:styleId="40">
    <w:name w:val="Заголовок №4"/>
    <w:basedOn w:val="a"/>
    <w:link w:val="4"/>
    <w:rsid w:val="00892FF1"/>
    <w:pPr>
      <w:spacing w:after="240" w:line="274" w:lineRule="auto"/>
      <w:outlineLvl w:val="3"/>
    </w:pPr>
    <w:rPr>
      <w:rFonts w:ascii="Calibri" w:eastAsia="Calibri" w:hAnsi="Calibri" w:cs="Calibri"/>
      <w:b/>
      <w:bCs/>
      <w:color w:val="auto"/>
      <w:sz w:val="22"/>
      <w:szCs w:val="22"/>
      <w:lang w:val="en-US" w:eastAsia="en-US" w:bidi="ar-SA"/>
    </w:rPr>
  </w:style>
  <w:style w:type="character" w:customStyle="1" w:styleId="rynqvb">
    <w:name w:val="rynqvb"/>
    <w:basedOn w:val="a0"/>
    <w:rsid w:val="008503D5"/>
  </w:style>
  <w:style w:type="character" w:customStyle="1" w:styleId="10">
    <w:name w:val="Заголовок 1 Знак"/>
    <w:basedOn w:val="a0"/>
    <w:link w:val="1"/>
    <w:uiPriority w:val="9"/>
    <w:rsid w:val="00916C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 w:eastAsia="uk-UA" w:bidi="uk-UA"/>
    </w:rPr>
  </w:style>
  <w:style w:type="paragraph" w:styleId="af3">
    <w:name w:val="TOC Heading"/>
    <w:basedOn w:val="1"/>
    <w:next w:val="a"/>
    <w:uiPriority w:val="39"/>
    <w:unhideWhenUsed/>
    <w:qFormat/>
    <w:rsid w:val="00916C7B"/>
    <w:pPr>
      <w:widowControl/>
      <w:spacing w:line="259" w:lineRule="auto"/>
      <w:outlineLvl w:val="9"/>
    </w:pPr>
    <w:rPr>
      <w:lang w:val="en-US" w:eastAsia="en-US" w:bidi="ar-SA"/>
    </w:rPr>
  </w:style>
  <w:style w:type="paragraph" w:styleId="13">
    <w:name w:val="toc 1"/>
    <w:basedOn w:val="a"/>
    <w:next w:val="a"/>
    <w:autoRedefine/>
    <w:uiPriority w:val="39"/>
    <w:unhideWhenUsed/>
    <w:rsid w:val="00916C7B"/>
    <w:pPr>
      <w:spacing w:after="100"/>
    </w:pPr>
  </w:style>
  <w:style w:type="character" w:styleId="af4">
    <w:name w:val="annotation reference"/>
    <w:basedOn w:val="a0"/>
    <w:uiPriority w:val="99"/>
    <w:semiHidden/>
    <w:unhideWhenUsed/>
    <w:rsid w:val="00650E2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650E29"/>
    <w:rPr>
      <w:sz w:val="20"/>
      <w:szCs w:val="20"/>
    </w:rPr>
  </w:style>
  <w:style w:type="character" w:customStyle="1" w:styleId="af6">
    <w:name w:val="Текст примітки Знак"/>
    <w:basedOn w:val="a0"/>
    <w:link w:val="af5"/>
    <w:uiPriority w:val="99"/>
    <w:semiHidden/>
    <w:rsid w:val="00650E29"/>
    <w:rPr>
      <w:rFonts w:ascii="Microsoft Sans Serif" w:eastAsia="Microsoft Sans Serif" w:hAnsi="Microsoft Sans Serif" w:cs="Microsoft Sans Serif"/>
      <w:color w:val="000000"/>
      <w:sz w:val="20"/>
      <w:szCs w:val="20"/>
      <w:lang w:val="uk-UA" w:eastAsia="uk-UA" w:bidi="uk-UA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50E29"/>
    <w:rPr>
      <w:b/>
      <w:bCs/>
    </w:rPr>
  </w:style>
  <w:style w:type="character" w:customStyle="1" w:styleId="af8">
    <w:name w:val="Тема примітки Знак"/>
    <w:basedOn w:val="af6"/>
    <w:link w:val="af7"/>
    <w:uiPriority w:val="99"/>
    <w:semiHidden/>
    <w:rsid w:val="00650E29"/>
    <w:rPr>
      <w:rFonts w:ascii="Microsoft Sans Serif" w:eastAsia="Microsoft Sans Serif" w:hAnsi="Microsoft Sans Serif" w:cs="Microsoft Sans Serif"/>
      <w:b/>
      <w:bCs/>
      <w:color w:val="000000"/>
      <w:sz w:val="20"/>
      <w:szCs w:val="20"/>
      <w:lang w:val="uk-UA" w:eastAsia="uk-UA" w:bidi="uk-UA"/>
    </w:rPr>
  </w:style>
  <w:style w:type="paragraph" w:styleId="af9">
    <w:name w:val="Balloon Text"/>
    <w:basedOn w:val="a"/>
    <w:link w:val="afa"/>
    <w:uiPriority w:val="99"/>
    <w:semiHidden/>
    <w:unhideWhenUsed/>
    <w:rsid w:val="00650E29"/>
    <w:rPr>
      <w:rFonts w:ascii="Segoe UI" w:hAnsi="Segoe UI" w:cs="Segoe UI"/>
      <w:sz w:val="18"/>
      <w:szCs w:val="18"/>
    </w:rPr>
  </w:style>
  <w:style w:type="character" w:customStyle="1" w:styleId="afa">
    <w:name w:val="Текст у виносці Знак"/>
    <w:basedOn w:val="a0"/>
    <w:link w:val="af9"/>
    <w:uiPriority w:val="99"/>
    <w:semiHidden/>
    <w:rsid w:val="00650E29"/>
    <w:rPr>
      <w:rFonts w:ascii="Segoe UI" w:eastAsia="Microsoft Sans Serif" w:hAnsi="Segoe UI" w:cs="Segoe UI"/>
      <w:color w:val="000000"/>
      <w:sz w:val="18"/>
      <w:szCs w:val="18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honet.org/training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honet.org/WebDocs/WHONET_for_CAESAR_Manual.2019-11-01.pdf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B0C20-BC11-4284-B2F6-05D6D314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2099</TotalTime>
  <Pages>12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</dc:creator>
  <cp:keywords/>
  <dc:description/>
  <cp:lastModifiedBy>Microb</cp:lastModifiedBy>
  <cp:revision>51</cp:revision>
  <dcterms:created xsi:type="dcterms:W3CDTF">2024-07-05T15:47:00Z</dcterms:created>
  <dcterms:modified xsi:type="dcterms:W3CDTF">2024-11-12T06:59:00Z</dcterms:modified>
</cp:coreProperties>
</file>