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Pr="00F87A93"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ДЕРЖАВНА УСТАНОВА</w:t>
      </w:r>
    </w:p>
    <w:p w14:paraId="00000002" w14:textId="77777777" w:rsidR="005328E1" w:rsidRPr="00F87A93"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Pr="00F87A93"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Pr="00F87A93"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ЄДРПОУ 40524109</w:t>
      </w:r>
    </w:p>
    <w:p w14:paraId="00000005" w14:textId="77777777" w:rsidR="005328E1" w:rsidRPr="00F87A93"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Pr="00F87A93" w:rsidRDefault="00E11BAD">
      <w:pPr>
        <w:spacing w:before="280" w:after="0" w:line="240" w:lineRule="auto"/>
        <w:jc w:val="center"/>
        <w:rPr>
          <w:rFonts w:ascii="Times New Roman" w:eastAsia="Times New Roman" w:hAnsi="Times New Roman" w:cs="Times New Roman"/>
          <w:b/>
          <w:sz w:val="24"/>
          <w:szCs w:val="24"/>
        </w:rPr>
      </w:pPr>
      <w:r w:rsidRPr="00F87A93">
        <w:rPr>
          <w:rFonts w:ascii="Times New Roman" w:eastAsia="Times New Roman" w:hAnsi="Times New Roman" w:cs="Times New Roman"/>
          <w:b/>
          <w:sz w:val="24"/>
          <w:szCs w:val="24"/>
        </w:rPr>
        <w:t xml:space="preserve">ОБҐРУНТУВАННЯ </w:t>
      </w:r>
    </w:p>
    <w:p w14:paraId="00000007" w14:textId="77777777" w:rsidR="005328E1" w:rsidRPr="00F87A93" w:rsidRDefault="00E11BAD">
      <w:pPr>
        <w:spacing w:after="0" w:line="240" w:lineRule="auto"/>
        <w:jc w:val="center"/>
        <w:rPr>
          <w:rFonts w:ascii="Times New Roman" w:eastAsia="Times New Roman" w:hAnsi="Times New Roman" w:cs="Times New Roman"/>
          <w:b/>
          <w:sz w:val="24"/>
          <w:szCs w:val="24"/>
        </w:rPr>
      </w:pPr>
      <w:r w:rsidRPr="00F87A93">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sidRPr="00F87A93">
        <w:rPr>
          <w:rFonts w:ascii="Times New Roman" w:eastAsia="Times New Roman" w:hAnsi="Times New Roman" w:cs="Times New Roman"/>
          <w:b/>
          <w:sz w:val="24"/>
          <w:szCs w:val="24"/>
        </w:rPr>
        <w:t xml:space="preserve"> </w:t>
      </w:r>
    </w:p>
    <w:p w14:paraId="00000008" w14:textId="5A373668" w:rsidR="005328E1" w:rsidRPr="00F87A93" w:rsidRDefault="00474434">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F87A93">
        <w:rPr>
          <w:rFonts w:ascii="Times New Roman" w:hAnsi="Times New Roman"/>
          <w:b/>
          <w:color w:val="000000"/>
          <w:sz w:val="24"/>
          <w:szCs w:val="24"/>
        </w:rPr>
        <w:t xml:space="preserve">ДК 021:2015:85140000-2 </w:t>
      </w:r>
      <w:r w:rsidR="007B62A8" w:rsidRPr="00F87A93">
        <w:rPr>
          <w:rFonts w:ascii="Times New Roman" w:hAnsi="Times New Roman"/>
          <w:b/>
          <w:color w:val="000000"/>
          <w:sz w:val="24"/>
          <w:szCs w:val="24"/>
        </w:rPr>
        <w:t>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E11BAD" w:rsidRPr="00F87A9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Pr="00F87A93" w:rsidRDefault="005328E1">
      <w:pPr>
        <w:spacing w:after="0" w:line="240" w:lineRule="auto"/>
        <w:jc w:val="both"/>
        <w:rPr>
          <w:rFonts w:ascii="Times New Roman" w:eastAsia="Times New Roman" w:hAnsi="Times New Roman" w:cs="Times New Roman"/>
          <w:i/>
          <w:sz w:val="24"/>
          <w:szCs w:val="24"/>
        </w:rPr>
      </w:pPr>
    </w:p>
    <w:p w14:paraId="0000000A" w14:textId="77777777"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F87A93">
        <w:rPr>
          <w:rFonts w:ascii="Times New Roman" w:eastAsia="Times New Roman" w:hAnsi="Times New Roman" w:cs="Times New Roman"/>
          <w:sz w:val="24"/>
          <w:szCs w:val="24"/>
        </w:rPr>
        <w:t xml:space="preserve"> </w:t>
      </w:r>
    </w:p>
    <w:p w14:paraId="0000000B" w14:textId="77777777"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sz w:val="24"/>
          <w:szCs w:val="24"/>
        </w:rPr>
        <w:t>ЄДРПОУ 40524109,</w:t>
      </w:r>
    </w:p>
    <w:p w14:paraId="0000000E" w14:textId="77777777" w:rsidR="005328E1" w:rsidRPr="00F87A93" w:rsidRDefault="00E11BAD">
      <w:pPr>
        <w:spacing w:after="0" w:line="240" w:lineRule="auto"/>
        <w:jc w:val="both"/>
        <w:rPr>
          <w:rFonts w:ascii="Times New Roman" w:eastAsia="Times New Roman" w:hAnsi="Times New Roman" w:cs="Times New Roman"/>
          <w:i/>
          <w:color w:val="000000"/>
          <w:sz w:val="24"/>
          <w:szCs w:val="24"/>
        </w:rPr>
      </w:pPr>
      <w:r w:rsidRPr="00F87A93">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396034AA" w:rsidR="005328E1" w:rsidRPr="00F87A93" w:rsidRDefault="00E11BAD">
      <w:pPr>
        <w:spacing w:before="280" w:after="28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87A93">
        <w:rPr>
          <w:rFonts w:ascii="Times New Roman" w:eastAsia="Times New Roman" w:hAnsi="Times New Roman" w:cs="Times New Roman"/>
          <w:sz w:val="24"/>
          <w:szCs w:val="24"/>
        </w:rPr>
        <w:t xml:space="preserve"> </w:t>
      </w:r>
      <w:r w:rsidR="008B6CF4" w:rsidRPr="00F87A93">
        <w:rPr>
          <w:rFonts w:ascii="Times New Roman" w:hAnsi="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Pr="00F87A93">
        <w:rPr>
          <w:rFonts w:ascii="Times New Roman" w:eastAsia="Times New Roman" w:hAnsi="Times New Roman" w:cs="Times New Roman"/>
          <w:sz w:val="24"/>
          <w:szCs w:val="24"/>
        </w:rPr>
        <w:t>.</w:t>
      </w:r>
    </w:p>
    <w:p w14:paraId="00000010" w14:textId="527E19C6" w:rsidR="005328E1" w:rsidRPr="00F87A93" w:rsidRDefault="00E11BAD">
      <w:pPr>
        <w:spacing w:before="280" w:after="28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b/>
          <w:sz w:val="24"/>
          <w:szCs w:val="24"/>
        </w:rPr>
        <w:t>Вид процедури закупівлі:</w:t>
      </w:r>
      <w:r w:rsidRPr="00F87A93">
        <w:rPr>
          <w:rFonts w:ascii="Times New Roman" w:eastAsia="Times New Roman" w:hAnsi="Times New Roman" w:cs="Times New Roman"/>
          <w:sz w:val="24"/>
          <w:szCs w:val="24"/>
        </w:rPr>
        <w:t xml:space="preserve"> </w:t>
      </w:r>
      <w:r w:rsidR="00474434" w:rsidRPr="00F87A93">
        <w:rPr>
          <w:rFonts w:ascii="Times New Roman" w:eastAsia="Times New Roman" w:hAnsi="Times New Roman" w:cs="Times New Roman"/>
          <w:sz w:val="24"/>
          <w:szCs w:val="24"/>
        </w:rPr>
        <w:t>«</w:t>
      </w:r>
      <w:r w:rsidR="00474434" w:rsidRPr="00F87A93">
        <w:rPr>
          <w:rFonts w:ascii="Times New Roman" w:hAnsi="Times New Roman"/>
          <w:sz w:val="24"/>
          <w:szCs w:val="24"/>
          <w:lang w:val="ru-RU"/>
        </w:rPr>
        <w:t>Відкриті торги з попередньою кваліфікацією»</w:t>
      </w:r>
      <w:r w:rsidRPr="00F87A93">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372B40A4"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F87A93">
        <w:rPr>
          <w:rFonts w:ascii="Times New Roman" w:eastAsia="Times New Roman" w:hAnsi="Times New Roman" w:cs="Times New Roman"/>
          <w:sz w:val="24"/>
          <w:szCs w:val="24"/>
        </w:rPr>
        <w:t xml:space="preserve"> </w:t>
      </w:r>
      <w:r w:rsidRPr="00F87A93">
        <w:rPr>
          <w:rFonts w:ascii="Times New Roman" w:eastAsia="Times New Roman" w:hAnsi="Times New Roman" w:cs="Times New Roman"/>
          <w:sz w:val="24"/>
          <w:szCs w:val="24"/>
        </w:rPr>
        <w:br/>
      </w:r>
      <w:r w:rsidR="00D13F95" w:rsidRPr="00F87A93">
        <w:rPr>
          <w:rFonts w:ascii="Times New Roman" w:eastAsia="Times New Roman" w:hAnsi="Times New Roman" w:cs="Times New Roman"/>
          <w:bCs/>
          <w:spacing w:val="-2"/>
          <w:sz w:val="24"/>
          <w:szCs w:val="24"/>
          <w:lang w:eastAsia="ru-RU"/>
        </w:rPr>
        <w:t xml:space="preserve">328 074,36 </w:t>
      </w:r>
      <w:r w:rsidR="00D13F95" w:rsidRPr="00F87A93">
        <w:rPr>
          <w:rFonts w:ascii="Times New Roman" w:eastAsia="Times New Roman" w:hAnsi="Times New Roman" w:cs="Times New Roman"/>
          <w:sz w:val="24"/>
          <w:szCs w:val="24"/>
        </w:rPr>
        <w:t xml:space="preserve"> </w:t>
      </w:r>
      <w:r w:rsidRPr="00F87A93">
        <w:rPr>
          <w:rFonts w:ascii="Times New Roman" w:eastAsia="Times New Roman" w:hAnsi="Times New Roman" w:cs="Times New Roman"/>
          <w:sz w:val="24"/>
          <w:szCs w:val="24"/>
        </w:rPr>
        <w:t xml:space="preserve">грн без ПДВ. </w:t>
      </w:r>
      <w:r w:rsidR="008E5A88" w:rsidRPr="00F87A93">
        <w:rPr>
          <w:rFonts w:ascii="Times New Roman" w:hAnsi="Times New Roman" w:cs="Times New Roman"/>
          <w:color w:val="000000"/>
          <w:sz w:val="24"/>
          <w:szCs w:val="24"/>
        </w:rPr>
        <w:t>Відповідно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008E5A88" w:rsidRPr="00F87A93">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2" w14:textId="77777777" w:rsidR="005328E1" w:rsidRPr="00F87A93" w:rsidRDefault="005328E1">
      <w:pPr>
        <w:spacing w:after="0" w:line="240" w:lineRule="auto"/>
        <w:jc w:val="both"/>
        <w:rPr>
          <w:rFonts w:ascii="Times New Roman" w:eastAsia="Times New Roman" w:hAnsi="Times New Roman" w:cs="Times New Roman"/>
          <w:sz w:val="24"/>
          <w:szCs w:val="24"/>
        </w:rPr>
      </w:pPr>
    </w:p>
    <w:p w14:paraId="00000013" w14:textId="72321DBF"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b/>
          <w:sz w:val="24"/>
          <w:szCs w:val="24"/>
        </w:rPr>
        <w:t>Розмір бюджетного призначення:</w:t>
      </w:r>
      <w:r w:rsidRPr="00F87A93">
        <w:rPr>
          <w:rFonts w:ascii="Times New Roman" w:eastAsia="Times New Roman" w:hAnsi="Times New Roman" w:cs="Times New Roman"/>
          <w:sz w:val="24"/>
          <w:szCs w:val="24"/>
        </w:rPr>
        <w:t xml:space="preserve"> </w:t>
      </w:r>
      <w:r w:rsidR="00D13F95" w:rsidRPr="00F87A93">
        <w:rPr>
          <w:rFonts w:ascii="Times New Roman" w:eastAsia="Times New Roman" w:hAnsi="Times New Roman" w:cs="Times New Roman"/>
          <w:bCs/>
          <w:spacing w:val="-2"/>
          <w:sz w:val="24"/>
          <w:szCs w:val="24"/>
          <w:lang w:eastAsia="ru-RU"/>
        </w:rPr>
        <w:t>328 074,36</w:t>
      </w:r>
      <w:r w:rsidR="00474434" w:rsidRPr="00F87A93">
        <w:rPr>
          <w:rFonts w:ascii="Times New Roman" w:eastAsia="Times New Roman" w:hAnsi="Times New Roman" w:cs="Times New Roman"/>
          <w:bCs/>
          <w:spacing w:val="-2"/>
          <w:sz w:val="24"/>
          <w:szCs w:val="24"/>
          <w:lang w:eastAsia="ru-RU"/>
        </w:rPr>
        <w:t xml:space="preserve"> </w:t>
      </w:r>
      <w:r w:rsidRPr="00F87A93">
        <w:rPr>
          <w:rFonts w:ascii="Times New Roman" w:eastAsia="Times New Roman" w:hAnsi="Times New Roman" w:cs="Times New Roman"/>
          <w:sz w:val="24"/>
          <w:szCs w:val="24"/>
        </w:rPr>
        <w:t xml:space="preserve"> грн без ПДВ.</w:t>
      </w:r>
    </w:p>
    <w:p w14:paraId="00000014" w14:textId="77777777" w:rsidR="005328E1" w:rsidRPr="00F87A93" w:rsidRDefault="00E11BAD">
      <w:pPr>
        <w:spacing w:after="0" w:line="240" w:lineRule="auto"/>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5328E1" w:rsidRPr="00F87A93" w:rsidRDefault="005328E1">
      <w:pPr>
        <w:spacing w:after="0" w:line="240" w:lineRule="auto"/>
        <w:jc w:val="both"/>
        <w:rPr>
          <w:rFonts w:ascii="Times New Roman" w:eastAsia="Times New Roman" w:hAnsi="Times New Roman" w:cs="Times New Roman"/>
          <w:color w:val="000000"/>
          <w:sz w:val="24"/>
          <w:szCs w:val="24"/>
        </w:rPr>
      </w:pPr>
    </w:p>
    <w:p w14:paraId="00000016" w14:textId="77777777" w:rsidR="005328E1" w:rsidRPr="00F87A93" w:rsidRDefault="00E11BAD">
      <w:pPr>
        <w:spacing w:after="0" w:line="240" w:lineRule="auto"/>
        <w:jc w:val="both"/>
        <w:rPr>
          <w:rFonts w:ascii="Times New Roman" w:eastAsia="Times New Roman" w:hAnsi="Times New Roman" w:cs="Times New Roman"/>
          <w:b/>
          <w:sz w:val="24"/>
          <w:szCs w:val="24"/>
        </w:rPr>
      </w:pPr>
      <w:r w:rsidRPr="00F87A93">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0D42A546" w:rsidR="005328E1" w:rsidRPr="000D5125" w:rsidRDefault="00E11BAD">
      <w:pPr>
        <w:spacing w:after="0" w:line="240" w:lineRule="auto"/>
        <w:jc w:val="both"/>
        <w:rPr>
          <w:rFonts w:ascii="Times New Roman" w:eastAsia="Times New Roman" w:hAnsi="Times New Roman" w:cs="Times New Roman"/>
          <w:b/>
          <w:sz w:val="24"/>
          <w:szCs w:val="24"/>
        </w:rPr>
      </w:pPr>
      <w:r w:rsidRPr="00F87A93">
        <w:rPr>
          <w:rFonts w:ascii="Times New Roman" w:eastAsia="Times New Roman" w:hAnsi="Times New Roman" w:cs="Times New Roman"/>
          <w:b/>
          <w:sz w:val="24"/>
          <w:szCs w:val="24"/>
        </w:rPr>
        <w:lastRenderedPageBreak/>
        <w:t xml:space="preserve">Кількість </w:t>
      </w:r>
      <w:r w:rsidRPr="000D5125">
        <w:rPr>
          <w:rFonts w:ascii="Times New Roman" w:eastAsia="Times New Roman" w:hAnsi="Times New Roman" w:cs="Times New Roman"/>
          <w:b/>
          <w:sz w:val="24"/>
          <w:szCs w:val="24"/>
        </w:rPr>
        <w:t>– згідно технічної специфікації.</w:t>
      </w:r>
    </w:p>
    <w:p w14:paraId="00000018" w14:textId="46288384" w:rsidR="005328E1" w:rsidRPr="000D5125" w:rsidRDefault="00E11BAD">
      <w:pPr>
        <w:spacing w:after="0" w:line="240" w:lineRule="auto"/>
        <w:jc w:val="both"/>
        <w:rPr>
          <w:rFonts w:ascii="Times New Roman" w:eastAsia="Times New Roman" w:hAnsi="Times New Roman" w:cs="Times New Roman"/>
          <w:sz w:val="24"/>
          <w:szCs w:val="24"/>
        </w:rPr>
      </w:pPr>
      <w:r w:rsidRPr="000D5125">
        <w:rPr>
          <w:rFonts w:ascii="Times New Roman" w:eastAsia="Times New Roman" w:hAnsi="Times New Roman" w:cs="Times New Roman"/>
          <w:sz w:val="24"/>
          <w:szCs w:val="24"/>
        </w:rPr>
        <w:t>Строк надання послуг —</w:t>
      </w:r>
      <w:r w:rsidRPr="000D5125">
        <w:rPr>
          <w:sz w:val="24"/>
          <w:szCs w:val="24"/>
        </w:rPr>
        <w:t xml:space="preserve"> </w:t>
      </w:r>
      <w:r w:rsidRPr="000D5125">
        <w:rPr>
          <w:rFonts w:ascii="Times New Roman" w:eastAsia="Times New Roman" w:hAnsi="Times New Roman" w:cs="Times New Roman"/>
          <w:sz w:val="24"/>
          <w:szCs w:val="24"/>
        </w:rPr>
        <w:t xml:space="preserve">до 30 </w:t>
      </w:r>
      <w:r w:rsidR="00474434" w:rsidRPr="000D5125">
        <w:rPr>
          <w:rFonts w:ascii="Times New Roman" w:eastAsia="Times New Roman" w:hAnsi="Times New Roman" w:cs="Times New Roman"/>
          <w:sz w:val="24"/>
          <w:szCs w:val="24"/>
        </w:rPr>
        <w:t>червня</w:t>
      </w:r>
      <w:r w:rsidRPr="000D5125">
        <w:rPr>
          <w:rFonts w:ascii="Times New Roman" w:eastAsia="Times New Roman" w:hAnsi="Times New Roman" w:cs="Times New Roman"/>
          <w:sz w:val="24"/>
          <w:szCs w:val="24"/>
        </w:rPr>
        <w:t xml:space="preserve"> 2025 року.</w:t>
      </w:r>
    </w:p>
    <w:p w14:paraId="00000019" w14:textId="77777777" w:rsidR="005328E1" w:rsidRPr="00F87A93" w:rsidRDefault="00E11BAD">
      <w:pPr>
        <w:spacing w:after="0" w:line="240" w:lineRule="auto"/>
        <w:jc w:val="both"/>
        <w:rPr>
          <w:rFonts w:ascii="Times New Roman" w:eastAsia="Times New Roman" w:hAnsi="Times New Roman" w:cs="Times New Roman"/>
          <w:sz w:val="24"/>
          <w:szCs w:val="24"/>
        </w:rPr>
      </w:pPr>
      <w:r w:rsidRPr="000D5125">
        <w:rPr>
          <w:rFonts w:ascii="Times New Roman" w:eastAsia="Times New Roman" w:hAnsi="Times New Roman" w:cs="Times New Roman"/>
          <w:sz w:val="24"/>
          <w:szCs w:val="24"/>
        </w:rPr>
        <w:t>Якісні та технічні характеристики заявленої послуги визначені</w:t>
      </w:r>
      <w:r w:rsidRPr="00F87A93">
        <w:rPr>
          <w:rFonts w:ascii="Times New Roman" w:eastAsia="Times New Roman" w:hAnsi="Times New Roman" w:cs="Times New Roman"/>
          <w:sz w:val="24"/>
          <w:szCs w:val="24"/>
        </w:rPr>
        <w:t xml:space="preserve">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77777777" w:rsidR="005328E1" w:rsidRPr="00F87A93" w:rsidRDefault="00E11BAD">
      <w:pPr>
        <w:spacing w:after="0" w:line="240" w:lineRule="auto"/>
        <w:jc w:val="both"/>
        <w:rPr>
          <w:rFonts w:ascii="Times New Roman" w:eastAsia="Times New Roman" w:hAnsi="Times New Roman" w:cs="Times New Roman"/>
          <w:sz w:val="24"/>
          <w:szCs w:val="24"/>
        </w:rPr>
      </w:pPr>
      <w:r w:rsidRPr="00F87A93">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5328E1" w:rsidRPr="00F87A93" w:rsidRDefault="005328E1">
      <w:pPr>
        <w:spacing w:after="0" w:line="240" w:lineRule="auto"/>
        <w:jc w:val="both"/>
        <w:rPr>
          <w:rFonts w:ascii="Times New Roman" w:eastAsia="Times New Roman" w:hAnsi="Times New Roman" w:cs="Times New Roman"/>
          <w:sz w:val="24"/>
          <w:szCs w:val="24"/>
        </w:rPr>
      </w:pPr>
    </w:p>
    <w:p w14:paraId="0000001C" w14:textId="52B17E9F" w:rsidR="005328E1" w:rsidRDefault="00E11BAD">
      <w:pPr>
        <w:spacing w:after="0" w:line="240" w:lineRule="auto"/>
        <w:jc w:val="center"/>
        <w:rPr>
          <w:rFonts w:ascii="Times New Roman" w:eastAsia="Times New Roman" w:hAnsi="Times New Roman" w:cs="Times New Roman"/>
          <w:b/>
          <w:sz w:val="24"/>
          <w:szCs w:val="24"/>
        </w:rPr>
      </w:pPr>
      <w:r w:rsidRPr="00F87A93">
        <w:rPr>
          <w:rFonts w:ascii="Times New Roman" w:eastAsia="Times New Roman" w:hAnsi="Times New Roman" w:cs="Times New Roman"/>
          <w:b/>
          <w:sz w:val="24"/>
          <w:szCs w:val="24"/>
        </w:rPr>
        <w:t>ТЕХНІЧНА СПЕЦИФІКАЦІЯ</w:t>
      </w:r>
    </w:p>
    <w:p w14:paraId="7E538043" w14:textId="77777777" w:rsidR="002966AD" w:rsidRDefault="002966AD">
      <w:pPr>
        <w:spacing w:after="0" w:line="240" w:lineRule="auto"/>
        <w:jc w:val="center"/>
        <w:rPr>
          <w:rFonts w:ascii="Times New Roman" w:eastAsia="Times New Roman" w:hAnsi="Times New Roman" w:cs="Times New Roman"/>
          <w:b/>
          <w:sz w:val="24"/>
          <w:szCs w:val="24"/>
        </w:rPr>
      </w:pPr>
    </w:p>
    <w:p w14:paraId="3AF5F2A4" w14:textId="77777777" w:rsidR="00F20873" w:rsidRDefault="00F20873">
      <w:pPr>
        <w:spacing w:after="0" w:line="240" w:lineRule="auto"/>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736BECBF" w14:textId="77777777" w:rsidR="00F20873" w:rsidRDefault="00F20873">
      <w:pPr>
        <w:spacing w:after="0" w:line="240" w:lineRule="auto"/>
        <w:jc w:val="center"/>
        <w:rPr>
          <w:rFonts w:ascii="Times New Roman" w:hAnsi="Times New Roman"/>
          <w:b/>
          <w:color w:val="000000"/>
          <w:sz w:val="24"/>
          <w:szCs w:val="24"/>
        </w:rPr>
      </w:pPr>
    </w:p>
    <w:p w14:paraId="2789026D" w14:textId="086A5C84" w:rsidR="002966AD" w:rsidRDefault="002966AD">
      <w:pPr>
        <w:spacing w:after="0" w:line="240" w:lineRule="auto"/>
        <w:jc w:val="center"/>
        <w:rPr>
          <w:rFonts w:ascii="Times New Roman" w:hAnsi="Times New Roman"/>
          <w:b/>
          <w:color w:val="000000"/>
          <w:sz w:val="24"/>
          <w:szCs w:val="24"/>
        </w:rPr>
      </w:pPr>
      <w:r w:rsidRPr="00F87A93">
        <w:rPr>
          <w:rFonts w:ascii="Times New Roman" w:hAnsi="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p w14:paraId="60EC216F" w14:textId="77777777" w:rsidR="001036D9" w:rsidRPr="00F87A93" w:rsidRDefault="001036D9" w:rsidP="001036D9">
      <w:pPr>
        <w:spacing w:after="0" w:line="240" w:lineRule="auto"/>
        <w:ind w:hanging="2"/>
        <w:jc w:val="center"/>
        <w:rPr>
          <w:rFonts w:ascii="Times New Roman" w:eastAsia="Times New Roman" w:hAnsi="Times New Roman" w:cs="Times New Roman"/>
          <w:bCs/>
          <w:color w:val="000000"/>
          <w:sz w:val="24"/>
          <w:szCs w:val="24"/>
        </w:rPr>
      </w:pPr>
      <w:bookmarkStart w:id="1" w:name="_GoBack"/>
      <w:bookmarkEnd w:id="1"/>
    </w:p>
    <w:p w14:paraId="5DCB8F1E" w14:textId="77777777" w:rsidR="001036D9" w:rsidRPr="00F87A93" w:rsidRDefault="001036D9" w:rsidP="001036D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F87A93">
        <w:rPr>
          <w:rFonts w:ascii="Times New Roman" w:eastAsia="Times New Roman" w:hAnsi="Times New Roman" w:cs="Times New Roman"/>
          <w:b/>
          <w:bCs/>
          <w:color w:val="000000"/>
          <w:sz w:val="24"/>
          <w:szCs w:val="24"/>
        </w:rPr>
        <w:t>Профілактика ВІЛ</w:t>
      </w:r>
      <w:r w:rsidRPr="00F87A93">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53E4C09" w14:textId="12EBD97B" w:rsidR="001036D9" w:rsidRPr="00F87A93" w:rsidRDefault="001036D9" w:rsidP="001036D9">
      <w:pPr>
        <w:spacing w:after="0"/>
        <w:ind w:firstLine="540"/>
        <w:jc w:val="both"/>
        <w:rPr>
          <w:rFonts w:ascii="Times New Roman" w:eastAsia="Times New Roman" w:hAnsi="Times New Roman" w:cs="Times New Roman"/>
          <w:sz w:val="24"/>
          <w:szCs w:val="24"/>
        </w:rPr>
      </w:pPr>
      <w:r w:rsidRPr="00F87A93">
        <w:rPr>
          <w:rFonts w:ascii="Times New Roman" w:eastAsia="Times New Roman" w:hAnsi="Times New Roman" w:cs="Times New Roman"/>
          <w:b/>
          <w:color w:val="000000"/>
          <w:sz w:val="24"/>
          <w:szCs w:val="24"/>
        </w:rPr>
        <w:t xml:space="preserve">Місце надання </w:t>
      </w:r>
      <w:r w:rsidRPr="00F87A93">
        <w:rPr>
          <w:rFonts w:ascii="Times New Roman" w:eastAsia="Times New Roman" w:hAnsi="Times New Roman" w:cs="Times New Roman"/>
          <w:b/>
          <w:sz w:val="24"/>
          <w:szCs w:val="24"/>
        </w:rPr>
        <w:t>П</w:t>
      </w:r>
      <w:r w:rsidRPr="00F87A93">
        <w:rPr>
          <w:rFonts w:ascii="Times New Roman" w:eastAsia="Times New Roman" w:hAnsi="Times New Roman" w:cs="Times New Roman"/>
          <w:b/>
          <w:color w:val="000000"/>
          <w:sz w:val="24"/>
          <w:szCs w:val="24"/>
        </w:rPr>
        <w:t xml:space="preserve">ослуг: </w:t>
      </w:r>
      <w:r w:rsidRPr="00F87A93">
        <w:rPr>
          <w:rFonts w:ascii="Times New Roman" w:eastAsia="Times New Roman" w:hAnsi="Times New Roman" w:cs="Times New Roman"/>
          <w:color w:val="000000"/>
          <w:sz w:val="24"/>
          <w:szCs w:val="24"/>
        </w:rPr>
        <w:t xml:space="preserve">в межах території </w:t>
      </w:r>
      <w:r w:rsidR="00ED7006">
        <w:rPr>
          <w:rFonts w:ascii="Times New Roman" w:eastAsia="Times New Roman" w:hAnsi="Times New Roman" w:cs="Times New Roman"/>
          <w:color w:val="000000"/>
          <w:sz w:val="24"/>
          <w:szCs w:val="24"/>
        </w:rPr>
        <w:t xml:space="preserve">Рівненської </w:t>
      </w:r>
      <w:r w:rsidRPr="00F87A93">
        <w:rPr>
          <w:rFonts w:ascii="Times New Roman" w:eastAsia="Times New Roman" w:hAnsi="Times New Roman" w:cs="Times New Roman"/>
          <w:color w:val="000000"/>
          <w:sz w:val="24"/>
          <w:szCs w:val="24"/>
        </w:rPr>
        <w:t xml:space="preserve">області, </w:t>
      </w:r>
      <w:r w:rsidRPr="00F87A93">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21F7E2D1" w14:textId="77777777" w:rsidR="001036D9" w:rsidRPr="00F87A93" w:rsidRDefault="001036D9" w:rsidP="001036D9">
      <w:pPr>
        <w:spacing w:after="0" w:line="240" w:lineRule="auto"/>
        <w:ind w:left="-2" w:firstLineChars="235" w:firstLine="566"/>
        <w:jc w:val="both"/>
        <w:rPr>
          <w:rFonts w:ascii="Times New Roman" w:eastAsia="Times New Roman" w:hAnsi="Times New Roman" w:cs="Times New Roman"/>
          <w:sz w:val="24"/>
          <w:szCs w:val="24"/>
        </w:rPr>
      </w:pPr>
      <w:r w:rsidRPr="00F87A93">
        <w:rPr>
          <w:rFonts w:ascii="Times New Roman" w:eastAsia="Times New Roman" w:hAnsi="Times New Roman" w:cs="Times New Roman"/>
          <w:b/>
          <w:color w:val="000000"/>
          <w:sz w:val="24"/>
          <w:szCs w:val="24"/>
        </w:rPr>
        <w:t>Строк надання послуг</w:t>
      </w:r>
      <w:r w:rsidRPr="00F87A93">
        <w:rPr>
          <w:rFonts w:ascii="Times New Roman" w:eastAsia="Times New Roman" w:hAnsi="Times New Roman" w:cs="Times New Roman"/>
          <w:color w:val="000000"/>
          <w:sz w:val="24"/>
          <w:szCs w:val="24"/>
        </w:rPr>
        <w:t xml:space="preserve">: </w:t>
      </w:r>
      <w:r w:rsidRPr="00F87A93">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3DC534D5" w14:textId="3DBAB4FB" w:rsidR="001036D9" w:rsidRPr="00F87A93" w:rsidRDefault="001036D9" w:rsidP="001036D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b/>
          <w:color w:val="000000"/>
          <w:sz w:val="24"/>
          <w:szCs w:val="24"/>
        </w:rPr>
        <w:t xml:space="preserve">Загальна кількість </w:t>
      </w:r>
      <w:r w:rsidRPr="00F87A93">
        <w:rPr>
          <w:rFonts w:ascii="Times New Roman" w:eastAsia="Times New Roman" w:hAnsi="Times New Roman" w:cs="Times New Roman"/>
          <w:b/>
          <w:sz w:val="24"/>
          <w:szCs w:val="24"/>
        </w:rPr>
        <w:t>П</w:t>
      </w:r>
      <w:r w:rsidRPr="00F87A93">
        <w:rPr>
          <w:rFonts w:ascii="Times New Roman" w:eastAsia="Times New Roman" w:hAnsi="Times New Roman" w:cs="Times New Roman"/>
          <w:b/>
          <w:color w:val="000000"/>
          <w:sz w:val="24"/>
          <w:szCs w:val="24"/>
        </w:rPr>
        <w:t xml:space="preserve">ослуг: </w:t>
      </w:r>
      <w:r w:rsidRPr="00F87A93">
        <w:rPr>
          <w:rFonts w:ascii="Times New Roman" w:eastAsia="Times New Roman" w:hAnsi="Times New Roman" w:cs="Times New Roman"/>
          <w:b/>
          <w:sz w:val="24"/>
          <w:szCs w:val="24"/>
        </w:rPr>
        <w:t xml:space="preserve">13002 </w:t>
      </w:r>
      <w:r w:rsidRPr="00F87A93">
        <w:rPr>
          <w:rFonts w:ascii="Times New Roman" w:eastAsia="Times New Roman" w:hAnsi="Times New Roman" w:cs="Times New Roman"/>
          <w:b/>
          <w:sz w:val="24"/>
          <w:szCs w:val="24"/>
          <w:lang w:val="ru-RU"/>
        </w:rPr>
        <w:t>(</w:t>
      </w:r>
      <w:r w:rsidRPr="00F87A93">
        <w:rPr>
          <w:rFonts w:ascii="Times New Roman" w:eastAsia="Times New Roman" w:hAnsi="Times New Roman" w:cs="Times New Roman"/>
          <w:b/>
          <w:sz w:val="24"/>
          <w:szCs w:val="24"/>
        </w:rPr>
        <w:t>тринадцять тисяч двi)</w:t>
      </w:r>
      <w:r w:rsidR="00F87A93">
        <w:rPr>
          <w:rFonts w:ascii="Times New Roman" w:eastAsia="Times New Roman" w:hAnsi="Times New Roman" w:cs="Times New Roman"/>
          <w:b/>
          <w:sz w:val="24"/>
          <w:szCs w:val="24"/>
        </w:rPr>
        <w:t>.</w:t>
      </w:r>
    </w:p>
    <w:p w14:paraId="51889F1A" w14:textId="52C6D178" w:rsidR="001036D9" w:rsidRPr="00F87A93" w:rsidRDefault="001036D9" w:rsidP="001036D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b/>
          <w:color w:val="000000"/>
          <w:sz w:val="24"/>
          <w:szCs w:val="24"/>
        </w:rPr>
        <w:t>Отримувачі послуг</w:t>
      </w:r>
      <w:r w:rsidR="00F87A93">
        <w:rPr>
          <w:rFonts w:ascii="Times New Roman" w:eastAsia="Times New Roman" w:hAnsi="Times New Roman" w:cs="Times New Roman"/>
          <w:b/>
          <w:color w:val="000000"/>
          <w:sz w:val="24"/>
          <w:szCs w:val="24"/>
        </w:rPr>
        <w:t>:</w:t>
      </w:r>
      <w:r w:rsidRPr="00F87A93">
        <w:rPr>
          <w:rFonts w:ascii="Times New Roman" w:eastAsia="Times New Roman" w:hAnsi="Times New Roman" w:cs="Times New Roman"/>
          <w:color w:val="333333"/>
          <w:sz w:val="24"/>
          <w:szCs w:val="24"/>
          <w:shd w:val="clear" w:color="auto" w:fill="FFFFFF"/>
        </w:rPr>
        <w:t xml:space="preserve"> </w:t>
      </w:r>
      <w:r w:rsidRPr="00F87A93">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F87A93">
        <w:rPr>
          <w:rFonts w:ascii="Times New Roman" w:hAnsi="Times New Roman" w:cs="Times New Roman"/>
          <w:color w:val="000000"/>
          <w:sz w:val="24"/>
          <w:szCs w:val="24"/>
        </w:rPr>
        <w:t>Особи, які надають сексуальні послуги за винагороду з 18 років</w:t>
      </w:r>
      <w:r w:rsidRPr="00F87A93">
        <w:rPr>
          <w:rFonts w:ascii="Times New Roman" w:eastAsia="Times New Roman" w:hAnsi="Times New Roman" w:cs="Times New Roman"/>
          <w:color w:val="000000"/>
          <w:sz w:val="24"/>
          <w:szCs w:val="24"/>
        </w:rPr>
        <w:t>.</w:t>
      </w:r>
    </w:p>
    <w:p w14:paraId="014C8C7B" w14:textId="77777777" w:rsidR="001036D9" w:rsidRPr="00F87A93" w:rsidRDefault="001036D9" w:rsidP="001036D9">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70B5EA9A" w14:textId="77777777" w:rsidR="001036D9" w:rsidRPr="00F87A93" w:rsidRDefault="001036D9" w:rsidP="001036D9">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0DF5FE53" w14:textId="77777777" w:rsidR="001036D9" w:rsidRPr="00F87A93" w:rsidRDefault="001036D9" w:rsidP="001036D9">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2A88F50" w14:textId="115BACD2" w:rsidR="001036D9" w:rsidRPr="00F87A93" w:rsidRDefault="001036D9" w:rsidP="001036D9">
      <w:pPr>
        <w:spacing w:after="0" w:line="240" w:lineRule="auto"/>
        <w:rPr>
          <w:rFonts w:ascii="Times New Roman" w:eastAsia="Times New Roman" w:hAnsi="Times New Roman" w:cs="Times New Roman"/>
          <w:i/>
          <w:sz w:val="24"/>
          <w:szCs w:val="24"/>
        </w:rPr>
      </w:pPr>
    </w:p>
    <w:p w14:paraId="0501B495" w14:textId="64CC3519" w:rsidR="008E5A88" w:rsidRPr="00F87A93" w:rsidRDefault="008E5A88" w:rsidP="001036D9">
      <w:pPr>
        <w:spacing w:after="0" w:line="240" w:lineRule="auto"/>
        <w:rPr>
          <w:rFonts w:ascii="Times New Roman" w:eastAsia="Times New Roman" w:hAnsi="Times New Roman" w:cs="Times New Roman"/>
          <w:i/>
          <w:sz w:val="24"/>
          <w:szCs w:val="24"/>
        </w:rPr>
      </w:pPr>
    </w:p>
    <w:p w14:paraId="091DFDD1" w14:textId="5E9EE675" w:rsidR="008E5A88" w:rsidRPr="00F87A93" w:rsidRDefault="008E5A88" w:rsidP="001036D9">
      <w:pPr>
        <w:spacing w:after="0" w:line="240" w:lineRule="auto"/>
        <w:rPr>
          <w:rFonts w:ascii="Times New Roman" w:eastAsia="Times New Roman" w:hAnsi="Times New Roman" w:cs="Times New Roman"/>
          <w:i/>
          <w:sz w:val="24"/>
          <w:szCs w:val="24"/>
        </w:rPr>
      </w:pPr>
    </w:p>
    <w:p w14:paraId="10FC04CD" w14:textId="2F50EE56" w:rsidR="008E5A88" w:rsidRPr="00F87A93" w:rsidRDefault="008E5A88" w:rsidP="001036D9">
      <w:pPr>
        <w:spacing w:after="0" w:line="240" w:lineRule="auto"/>
        <w:rPr>
          <w:rFonts w:ascii="Times New Roman" w:eastAsia="Times New Roman" w:hAnsi="Times New Roman" w:cs="Times New Roman"/>
          <w:i/>
          <w:sz w:val="24"/>
          <w:szCs w:val="24"/>
        </w:rPr>
      </w:pPr>
    </w:p>
    <w:p w14:paraId="4ED4261E" w14:textId="3BC734AD" w:rsidR="008E5A88" w:rsidRPr="00F87A93" w:rsidRDefault="008E5A88" w:rsidP="001036D9">
      <w:pPr>
        <w:spacing w:after="0" w:line="240" w:lineRule="auto"/>
        <w:rPr>
          <w:rFonts w:ascii="Times New Roman" w:eastAsia="Times New Roman" w:hAnsi="Times New Roman" w:cs="Times New Roman"/>
          <w:i/>
          <w:sz w:val="24"/>
          <w:szCs w:val="24"/>
        </w:rPr>
      </w:pPr>
    </w:p>
    <w:p w14:paraId="643C9A47" w14:textId="03F76FF0" w:rsidR="008E5A88" w:rsidRPr="00F87A93" w:rsidRDefault="008E5A88" w:rsidP="001036D9">
      <w:pPr>
        <w:spacing w:after="0" w:line="240" w:lineRule="auto"/>
        <w:rPr>
          <w:rFonts w:ascii="Times New Roman" w:eastAsia="Times New Roman" w:hAnsi="Times New Roman" w:cs="Times New Roman"/>
          <w:i/>
          <w:sz w:val="24"/>
          <w:szCs w:val="24"/>
        </w:rPr>
      </w:pPr>
    </w:p>
    <w:p w14:paraId="468DEB02" w14:textId="4D7D74A2" w:rsidR="008E5A88" w:rsidRPr="00F87A93" w:rsidRDefault="008E5A88" w:rsidP="001036D9">
      <w:pPr>
        <w:spacing w:after="0" w:line="240" w:lineRule="auto"/>
        <w:rPr>
          <w:rFonts w:ascii="Times New Roman" w:eastAsia="Times New Roman" w:hAnsi="Times New Roman" w:cs="Times New Roman"/>
          <w:i/>
          <w:sz w:val="24"/>
          <w:szCs w:val="24"/>
        </w:rPr>
      </w:pPr>
    </w:p>
    <w:p w14:paraId="60F03A93" w14:textId="7B03FD6E" w:rsidR="008E5A88" w:rsidRPr="00F87A93" w:rsidRDefault="008E5A88" w:rsidP="001036D9">
      <w:pPr>
        <w:spacing w:after="0" w:line="240" w:lineRule="auto"/>
        <w:rPr>
          <w:rFonts w:ascii="Times New Roman" w:eastAsia="Times New Roman" w:hAnsi="Times New Roman" w:cs="Times New Roman"/>
          <w:i/>
          <w:sz w:val="24"/>
          <w:szCs w:val="24"/>
        </w:rPr>
      </w:pPr>
    </w:p>
    <w:p w14:paraId="631E519B" w14:textId="1D2D8FD6" w:rsidR="008E5A88" w:rsidRPr="00F87A93" w:rsidRDefault="008E5A88" w:rsidP="001036D9">
      <w:pPr>
        <w:spacing w:after="0" w:line="240" w:lineRule="auto"/>
        <w:rPr>
          <w:rFonts w:ascii="Times New Roman" w:eastAsia="Times New Roman" w:hAnsi="Times New Roman" w:cs="Times New Roman"/>
          <w:i/>
          <w:sz w:val="24"/>
          <w:szCs w:val="24"/>
        </w:rPr>
      </w:pPr>
    </w:p>
    <w:p w14:paraId="77F3C720" w14:textId="5E2B1447" w:rsidR="008E5A88" w:rsidRPr="00F87A93" w:rsidRDefault="008E5A88" w:rsidP="001036D9">
      <w:pPr>
        <w:spacing w:after="0" w:line="240" w:lineRule="auto"/>
        <w:rPr>
          <w:rFonts w:ascii="Times New Roman" w:eastAsia="Times New Roman" w:hAnsi="Times New Roman" w:cs="Times New Roman"/>
          <w:i/>
          <w:sz w:val="24"/>
          <w:szCs w:val="24"/>
        </w:rPr>
      </w:pPr>
    </w:p>
    <w:p w14:paraId="4627A836" w14:textId="7A6CF375" w:rsidR="008E5A88" w:rsidRPr="00F87A93" w:rsidRDefault="008E5A88" w:rsidP="001036D9">
      <w:pPr>
        <w:spacing w:after="0" w:line="240" w:lineRule="auto"/>
        <w:rPr>
          <w:rFonts w:ascii="Times New Roman" w:eastAsia="Times New Roman" w:hAnsi="Times New Roman" w:cs="Times New Roman"/>
          <w:i/>
          <w:sz w:val="24"/>
          <w:szCs w:val="24"/>
        </w:rPr>
      </w:pPr>
    </w:p>
    <w:p w14:paraId="40C4D986" w14:textId="77777777" w:rsidR="008E5A88" w:rsidRPr="00F87A93" w:rsidRDefault="008E5A88" w:rsidP="001036D9">
      <w:pPr>
        <w:spacing w:after="0" w:line="240" w:lineRule="auto"/>
        <w:rPr>
          <w:rFonts w:ascii="Times New Roman" w:eastAsia="Times New Roman" w:hAnsi="Times New Roman" w:cs="Times New Roman"/>
          <w:i/>
          <w:sz w:val="24"/>
          <w:szCs w:val="24"/>
        </w:rPr>
      </w:pPr>
    </w:p>
    <w:p w14:paraId="678EB3F2" w14:textId="77777777" w:rsidR="001036D9" w:rsidRPr="00F87A93" w:rsidRDefault="001036D9" w:rsidP="001036D9">
      <w:pPr>
        <w:spacing w:after="0" w:line="240" w:lineRule="auto"/>
        <w:jc w:val="right"/>
        <w:rPr>
          <w:rFonts w:ascii="Times New Roman" w:hAnsi="Times New Roman" w:cs="Times New Roman"/>
          <w:i/>
          <w:iCs/>
          <w:sz w:val="24"/>
          <w:szCs w:val="24"/>
          <w:lang w:eastAsia="en-US"/>
        </w:rPr>
      </w:pPr>
      <w:r w:rsidRPr="00F87A93">
        <w:rPr>
          <w:rFonts w:ascii="Times New Roman" w:hAnsi="Times New Roman" w:cs="Times New Roman"/>
          <w:i/>
          <w:iCs/>
          <w:sz w:val="24"/>
          <w:szCs w:val="24"/>
          <w:lang w:eastAsia="en-US"/>
        </w:rPr>
        <w:lastRenderedPageBreak/>
        <w:t>Таблиця 1 Технічної специфікації.</w:t>
      </w:r>
    </w:p>
    <w:p w14:paraId="689A3A7B" w14:textId="77777777" w:rsidR="001036D9" w:rsidRPr="00F87A93" w:rsidRDefault="001036D9" w:rsidP="001036D9">
      <w:pPr>
        <w:spacing w:after="0" w:line="240" w:lineRule="auto"/>
        <w:jc w:val="right"/>
        <w:rPr>
          <w:rFonts w:ascii="Times New Roman" w:hAnsi="Times New Roman" w:cs="Times New Roman"/>
          <w:i/>
          <w:iCs/>
          <w:sz w:val="24"/>
          <w:szCs w:val="24"/>
          <w:lang w:eastAsia="en-US"/>
        </w:rPr>
      </w:pPr>
      <w:r w:rsidRPr="00F87A93">
        <w:rPr>
          <w:rFonts w:ascii="Times New Roman" w:hAnsi="Times New Roman" w:cs="Times New Roman"/>
          <w:i/>
          <w:iCs/>
          <w:sz w:val="24"/>
          <w:szCs w:val="24"/>
          <w:lang w:eastAsia="en-US"/>
        </w:rPr>
        <w:t xml:space="preserve">Інформація про найменування, зміст, </w:t>
      </w:r>
      <w:bookmarkStart w:id="2" w:name="_Hlk182303516"/>
      <w:r w:rsidRPr="00F87A93">
        <w:rPr>
          <w:rFonts w:ascii="Times New Roman" w:hAnsi="Times New Roman" w:cs="Times New Roman"/>
          <w:i/>
          <w:iCs/>
          <w:sz w:val="24"/>
          <w:szCs w:val="24"/>
          <w:lang w:eastAsia="en-US"/>
        </w:rPr>
        <w:t xml:space="preserve">місця надання, </w:t>
      </w:r>
      <w:bookmarkEnd w:id="2"/>
    </w:p>
    <w:p w14:paraId="7FC26C47" w14:textId="77777777" w:rsidR="001036D9" w:rsidRPr="00F87A93" w:rsidRDefault="001036D9" w:rsidP="001036D9">
      <w:pPr>
        <w:spacing w:after="0" w:line="240" w:lineRule="auto"/>
        <w:jc w:val="right"/>
        <w:rPr>
          <w:rFonts w:ascii="Times New Roman" w:hAnsi="Times New Roman" w:cs="Times New Roman"/>
          <w:i/>
          <w:iCs/>
          <w:color w:val="000000"/>
          <w:sz w:val="24"/>
          <w:szCs w:val="24"/>
          <w:lang w:eastAsia="en-US"/>
        </w:rPr>
      </w:pPr>
      <w:r w:rsidRPr="00F87A93">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417"/>
        <w:gridCol w:w="1276"/>
        <w:gridCol w:w="1134"/>
      </w:tblGrid>
      <w:tr w:rsidR="001036D9" w:rsidRPr="00F87A93" w14:paraId="4DBA4E28" w14:textId="77777777" w:rsidTr="007335AF">
        <w:trPr>
          <w:trHeight w:val="244"/>
        </w:trPr>
        <w:tc>
          <w:tcPr>
            <w:tcW w:w="562" w:type="dxa"/>
            <w:shd w:val="clear" w:color="auto" w:fill="auto"/>
          </w:tcPr>
          <w:p w14:paraId="60C0D9B3" w14:textId="77777777" w:rsidR="001036D9" w:rsidRPr="00F87A93"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b/>
                <w:color w:val="000000"/>
                <w:sz w:val="24"/>
                <w:szCs w:val="24"/>
              </w:rPr>
              <w:t>№</w:t>
            </w:r>
          </w:p>
        </w:tc>
        <w:tc>
          <w:tcPr>
            <w:tcW w:w="1985" w:type="dxa"/>
            <w:shd w:val="clear" w:color="auto" w:fill="auto"/>
          </w:tcPr>
          <w:p w14:paraId="616C963F" w14:textId="77777777" w:rsidR="001036D9" w:rsidRPr="00F87A93"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1DCCD025" w14:textId="77777777" w:rsidR="001036D9" w:rsidRPr="00F87A93"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b/>
                <w:color w:val="000000"/>
                <w:sz w:val="24"/>
                <w:szCs w:val="24"/>
              </w:rPr>
              <w:t>Зміст послуг</w:t>
            </w:r>
          </w:p>
        </w:tc>
        <w:tc>
          <w:tcPr>
            <w:tcW w:w="1417" w:type="dxa"/>
            <w:shd w:val="clear" w:color="auto" w:fill="auto"/>
          </w:tcPr>
          <w:p w14:paraId="5559EC70" w14:textId="77777777" w:rsidR="001036D9" w:rsidRPr="00F87A93"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b/>
                <w:color w:val="000000"/>
                <w:sz w:val="24"/>
                <w:szCs w:val="24"/>
              </w:rPr>
              <w:t>Обсяг послуг (кількість послуг)</w:t>
            </w:r>
          </w:p>
        </w:tc>
        <w:tc>
          <w:tcPr>
            <w:tcW w:w="1276" w:type="dxa"/>
          </w:tcPr>
          <w:p w14:paraId="75D06C16" w14:textId="77777777" w:rsidR="001036D9" w:rsidRPr="00F87A93"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57CF7B4E" w14:textId="77777777" w:rsidR="001036D9" w:rsidRPr="00F87A93" w:rsidRDefault="001036D9" w:rsidP="007335A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F87A93">
              <w:rPr>
                <w:rFonts w:ascii="Times New Roman" w:eastAsia="Times New Roman" w:hAnsi="Times New Roman" w:cs="Times New Roman"/>
                <w:b/>
                <w:color w:val="000000"/>
                <w:sz w:val="24"/>
                <w:szCs w:val="24"/>
              </w:rPr>
              <w:t>Тривалість надання (орієнтовна)</w:t>
            </w:r>
          </w:p>
        </w:tc>
      </w:tr>
      <w:tr w:rsidR="001036D9" w:rsidRPr="00F87A93" w14:paraId="6A8A16D6" w14:textId="77777777" w:rsidTr="007335AF">
        <w:trPr>
          <w:trHeight w:val="699"/>
        </w:trPr>
        <w:tc>
          <w:tcPr>
            <w:tcW w:w="562" w:type="dxa"/>
            <w:shd w:val="clear" w:color="auto" w:fill="auto"/>
          </w:tcPr>
          <w:p w14:paraId="7F5520CE" w14:textId="77777777" w:rsidR="001036D9" w:rsidRPr="00F87A93"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w:t>
            </w:r>
          </w:p>
        </w:tc>
        <w:tc>
          <w:tcPr>
            <w:tcW w:w="1985" w:type="dxa"/>
            <w:shd w:val="clear" w:color="auto" w:fill="auto"/>
          </w:tcPr>
          <w:p w14:paraId="7FD87B97" w14:textId="77777777" w:rsidR="001036D9" w:rsidRPr="00F87A93"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2F0A3A5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366C86B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Послуга включає:</w:t>
            </w:r>
          </w:p>
          <w:p w14:paraId="7C78673A"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21D12FC"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06E0B37"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38B1034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79D709B6"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eastAsia="Times New Roman" w:hAnsi="Times New Roman" w:cs="Times New Roman"/>
                <w:b/>
                <w:i/>
                <w:color w:val="000000"/>
                <w:sz w:val="24"/>
                <w:szCs w:val="24"/>
              </w:rPr>
              <w:t>Місця надання послуги:</w:t>
            </w:r>
            <w:r w:rsidRPr="00F87A93">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417" w:type="dxa"/>
            <w:shd w:val="clear" w:color="auto" w:fill="auto"/>
          </w:tcPr>
          <w:p w14:paraId="499C8C4B"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1000</w:t>
            </w:r>
          </w:p>
        </w:tc>
        <w:tc>
          <w:tcPr>
            <w:tcW w:w="1276" w:type="dxa"/>
            <w:shd w:val="clear" w:color="auto" w:fill="auto"/>
          </w:tcPr>
          <w:p w14:paraId="15BEF8C8"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w:t>
            </w:r>
          </w:p>
        </w:tc>
        <w:tc>
          <w:tcPr>
            <w:tcW w:w="1134" w:type="dxa"/>
          </w:tcPr>
          <w:p w14:paraId="5A5ADAD5"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30 хв.</w:t>
            </w:r>
          </w:p>
        </w:tc>
      </w:tr>
      <w:tr w:rsidR="001036D9" w:rsidRPr="00F87A93" w14:paraId="6B071F55" w14:textId="77777777" w:rsidTr="007335AF">
        <w:trPr>
          <w:trHeight w:val="699"/>
        </w:trPr>
        <w:tc>
          <w:tcPr>
            <w:tcW w:w="562" w:type="dxa"/>
            <w:shd w:val="clear" w:color="auto" w:fill="auto"/>
          </w:tcPr>
          <w:p w14:paraId="4E9AFA71" w14:textId="77777777" w:rsidR="001036D9" w:rsidRPr="00F87A93"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2</w:t>
            </w:r>
          </w:p>
        </w:tc>
        <w:tc>
          <w:tcPr>
            <w:tcW w:w="1985" w:type="dxa"/>
            <w:shd w:val="clear" w:color="auto" w:fill="auto"/>
          </w:tcPr>
          <w:p w14:paraId="2A868DB4" w14:textId="77777777" w:rsidR="001036D9" w:rsidRPr="00F87A93"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4111" w:type="dxa"/>
            <w:shd w:val="clear" w:color="auto" w:fill="auto"/>
            <w:vAlign w:val="center"/>
          </w:tcPr>
          <w:p w14:paraId="06F7054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w:t>
            </w:r>
            <w:r w:rsidRPr="00F87A93">
              <w:rPr>
                <w:rFonts w:ascii="Times New Roman" w:hAnsi="Times New Roman" w:cs="Times New Roman"/>
                <w:color w:val="000000"/>
                <w:sz w:val="24"/>
                <w:szCs w:val="24"/>
              </w:rPr>
              <w:lastRenderedPageBreak/>
              <w:t>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D91B122"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Послуга включає:</w:t>
            </w:r>
          </w:p>
          <w:p w14:paraId="69453E5D"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20766DE6"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A62CA8C"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3B014D5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3C005BB8"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з питань репродуктивного та сексуального здоров’я;</w:t>
            </w:r>
          </w:p>
          <w:p w14:paraId="74CB714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з питань попередження гендерного насильства;</w:t>
            </w:r>
          </w:p>
          <w:p w14:paraId="3BC52C39"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мотиваційне консультування щодо проходження тестування на ВІЛ;</w:t>
            </w:r>
          </w:p>
          <w:p w14:paraId="163E5D8D"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7197B1B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63892B2B"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видача безкоштовних інформаційних та довідкових матеріалів.</w:t>
            </w:r>
          </w:p>
          <w:p w14:paraId="2049F64D" w14:textId="77777777" w:rsidR="001036D9" w:rsidRPr="00F87A93" w:rsidRDefault="001036D9" w:rsidP="007335AF">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F87A93">
              <w:rPr>
                <w:rFonts w:ascii="Times New Roman" w:eastAsia="Times New Roman" w:hAnsi="Times New Roman" w:cs="Times New Roman"/>
                <w:b/>
                <w:i/>
                <w:color w:val="000000"/>
                <w:sz w:val="24"/>
                <w:szCs w:val="24"/>
              </w:rPr>
              <w:t xml:space="preserve">Місця надання послуги: </w:t>
            </w:r>
            <w:r w:rsidRPr="00F87A93">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507AAE1B"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lastRenderedPageBreak/>
              <w:t>5000</w:t>
            </w:r>
          </w:p>
        </w:tc>
        <w:tc>
          <w:tcPr>
            <w:tcW w:w="1276" w:type="dxa"/>
            <w:shd w:val="clear" w:color="auto" w:fill="auto"/>
          </w:tcPr>
          <w:p w14:paraId="0D761C40"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5</w:t>
            </w:r>
          </w:p>
        </w:tc>
        <w:tc>
          <w:tcPr>
            <w:tcW w:w="1134" w:type="dxa"/>
          </w:tcPr>
          <w:p w14:paraId="07267FF2"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30 хв.</w:t>
            </w:r>
          </w:p>
        </w:tc>
      </w:tr>
      <w:tr w:rsidR="001036D9" w:rsidRPr="00F87A93" w14:paraId="686DD974" w14:textId="77777777" w:rsidTr="007335AF">
        <w:trPr>
          <w:trHeight w:val="699"/>
        </w:trPr>
        <w:tc>
          <w:tcPr>
            <w:tcW w:w="562" w:type="dxa"/>
            <w:shd w:val="clear" w:color="auto" w:fill="auto"/>
          </w:tcPr>
          <w:p w14:paraId="0B49F778" w14:textId="77777777" w:rsidR="001036D9" w:rsidRPr="00F87A93"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3</w:t>
            </w:r>
          </w:p>
        </w:tc>
        <w:tc>
          <w:tcPr>
            <w:tcW w:w="1985" w:type="dxa"/>
            <w:shd w:val="clear" w:color="auto" w:fill="auto"/>
          </w:tcPr>
          <w:p w14:paraId="2FA7662D" w14:textId="77777777" w:rsidR="001036D9" w:rsidRPr="00F87A93"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44078CF0"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Cкринінг на туберкульоз надається шляхом опитування з метою мотивування до своєчасної діагностики ТБ, попередження </w:t>
            </w:r>
            <w:r w:rsidRPr="00F87A93">
              <w:rPr>
                <w:rFonts w:ascii="Times New Roman" w:hAnsi="Times New Roman" w:cs="Times New Roman"/>
                <w:color w:val="000000"/>
                <w:sz w:val="24"/>
                <w:szCs w:val="24"/>
              </w:rPr>
              <w:lastRenderedPageBreak/>
              <w:t>інфікування найближчого оточення, сприяння диспансеризації та формування прихильності до послуг лікування туберкульозу.</w:t>
            </w:r>
          </w:p>
          <w:p w14:paraId="70B69CB1"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Послуга включає:</w:t>
            </w:r>
          </w:p>
          <w:p w14:paraId="28A61369"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6436636"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2B4C888"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направлення осіб з вираженими симптомами ТБ на діагностику;</w:t>
            </w:r>
          </w:p>
          <w:p w14:paraId="4C7DFBF9"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надання консультації щодо профілактики ТБ.</w:t>
            </w:r>
          </w:p>
          <w:p w14:paraId="18384EE2"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eastAsia="Times New Roman" w:hAnsi="Times New Roman" w:cs="Times New Roman"/>
                <w:b/>
                <w:i/>
                <w:color w:val="000000"/>
                <w:sz w:val="24"/>
                <w:szCs w:val="24"/>
              </w:rPr>
              <w:t xml:space="preserve">Місця надання послуги: </w:t>
            </w:r>
            <w:r w:rsidRPr="00F87A93">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4336FC42"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lastRenderedPageBreak/>
              <w:t>1000</w:t>
            </w:r>
          </w:p>
        </w:tc>
        <w:tc>
          <w:tcPr>
            <w:tcW w:w="1276" w:type="dxa"/>
            <w:shd w:val="clear" w:color="auto" w:fill="auto"/>
          </w:tcPr>
          <w:p w14:paraId="2F7846BF"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w:t>
            </w:r>
          </w:p>
        </w:tc>
        <w:tc>
          <w:tcPr>
            <w:tcW w:w="1134" w:type="dxa"/>
          </w:tcPr>
          <w:p w14:paraId="343ECDE7"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15 хв.</w:t>
            </w:r>
          </w:p>
        </w:tc>
      </w:tr>
      <w:tr w:rsidR="001036D9" w:rsidRPr="00F87A93" w14:paraId="0DF908A5" w14:textId="77777777" w:rsidTr="007335AF">
        <w:trPr>
          <w:trHeight w:val="699"/>
        </w:trPr>
        <w:tc>
          <w:tcPr>
            <w:tcW w:w="562" w:type="dxa"/>
            <w:shd w:val="clear" w:color="auto" w:fill="auto"/>
          </w:tcPr>
          <w:p w14:paraId="593C1C5E" w14:textId="77777777" w:rsidR="001036D9" w:rsidRPr="00F87A93"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4</w:t>
            </w:r>
          </w:p>
        </w:tc>
        <w:tc>
          <w:tcPr>
            <w:tcW w:w="1985" w:type="dxa"/>
            <w:shd w:val="clear" w:color="auto" w:fill="auto"/>
          </w:tcPr>
          <w:p w14:paraId="72192B32" w14:textId="77777777" w:rsidR="001036D9" w:rsidRPr="00F87A93"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4A9B1054" w14:textId="77777777" w:rsidR="001036D9" w:rsidRPr="00F87A93" w:rsidRDefault="001036D9" w:rsidP="007335AF">
            <w:pPr>
              <w:shd w:val="clear" w:color="auto" w:fill="FFFFFF"/>
              <w:spacing w:after="0" w:line="240" w:lineRule="auto"/>
              <w:ind w:hanging="2"/>
              <w:jc w:val="both"/>
              <w:rPr>
                <w:rFonts w:ascii="Times New Roman" w:eastAsia="Times New Roman" w:hAnsi="Times New Roman" w:cs="Times New Roman"/>
                <w:sz w:val="24"/>
                <w:szCs w:val="24"/>
              </w:rPr>
            </w:pPr>
            <w:r w:rsidRPr="00F87A93">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9CE4766" w14:textId="77777777" w:rsidR="001036D9" w:rsidRPr="00F87A93" w:rsidRDefault="001036D9" w:rsidP="007335AF">
            <w:pPr>
              <w:shd w:val="clear" w:color="auto" w:fill="FFFFFF"/>
              <w:spacing w:after="0" w:line="240" w:lineRule="auto"/>
              <w:ind w:hanging="2"/>
              <w:jc w:val="both"/>
              <w:rPr>
                <w:rFonts w:ascii="Times New Roman" w:eastAsia="Times New Roman" w:hAnsi="Times New Roman" w:cs="Times New Roman"/>
                <w:sz w:val="24"/>
                <w:szCs w:val="24"/>
              </w:rPr>
            </w:pPr>
            <w:r w:rsidRPr="00F87A93">
              <w:rPr>
                <w:rFonts w:ascii="Times New Roman" w:eastAsia="Times New Roman" w:hAnsi="Times New Roman" w:cs="Times New Roman"/>
                <w:color w:val="000000"/>
                <w:sz w:val="24"/>
                <w:szCs w:val="24"/>
              </w:rPr>
              <w:t>Послуга включає:</w:t>
            </w:r>
          </w:p>
          <w:p w14:paraId="3995E893" w14:textId="77777777" w:rsidR="001036D9" w:rsidRPr="00F87A93" w:rsidRDefault="001036D9" w:rsidP="007335AF">
            <w:pPr>
              <w:shd w:val="clear" w:color="auto" w:fill="FFFFFF"/>
              <w:spacing w:after="0" w:line="240" w:lineRule="auto"/>
              <w:ind w:hanging="2"/>
              <w:jc w:val="both"/>
              <w:rPr>
                <w:rFonts w:ascii="Times New Roman" w:eastAsia="Times New Roman" w:hAnsi="Times New Roman" w:cs="Times New Roman"/>
                <w:sz w:val="24"/>
                <w:szCs w:val="24"/>
              </w:rPr>
            </w:pPr>
            <w:r w:rsidRPr="00F87A93">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F87A93">
              <w:rPr>
                <w:rFonts w:ascii="Times New Roman" w:eastAsia="Times New Roman" w:hAnsi="Times New Roman" w:cs="Times New Roman"/>
                <w:sz w:val="24"/>
                <w:szCs w:val="24"/>
              </w:rPr>
              <w:t xml:space="preserve"> </w:t>
            </w:r>
            <w:r w:rsidRPr="00F87A93">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4708250C" w14:textId="77777777" w:rsidR="001036D9" w:rsidRPr="00F87A93" w:rsidRDefault="001036D9" w:rsidP="007335AF">
            <w:pPr>
              <w:shd w:val="clear" w:color="auto" w:fill="FFFFFF"/>
              <w:spacing w:after="0" w:line="240" w:lineRule="auto"/>
              <w:ind w:hanging="2"/>
              <w:jc w:val="both"/>
              <w:rPr>
                <w:rFonts w:ascii="Times New Roman" w:eastAsia="Times New Roman" w:hAnsi="Times New Roman" w:cs="Times New Roman"/>
                <w:sz w:val="24"/>
                <w:szCs w:val="24"/>
                <w:lang w:val="ru-RU"/>
              </w:rPr>
            </w:pPr>
            <w:r w:rsidRPr="00F87A93">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F87A93">
              <w:rPr>
                <w:rFonts w:ascii="Times New Roman" w:eastAsia="Times New Roman" w:hAnsi="Times New Roman" w:cs="Times New Roman"/>
                <w:color w:val="000000"/>
                <w:sz w:val="24"/>
                <w:szCs w:val="24"/>
                <w:lang w:val="ru-RU"/>
              </w:rPr>
              <w:t xml:space="preserve"> </w:t>
            </w:r>
          </w:p>
          <w:p w14:paraId="1E820871" w14:textId="77777777" w:rsidR="001036D9" w:rsidRPr="00F87A93" w:rsidRDefault="001036D9" w:rsidP="007335AF">
            <w:p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417" w:type="dxa"/>
            <w:shd w:val="clear" w:color="auto" w:fill="auto"/>
          </w:tcPr>
          <w:p w14:paraId="7D8A8AAC"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5000</w:t>
            </w:r>
          </w:p>
        </w:tc>
        <w:tc>
          <w:tcPr>
            <w:tcW w:w="1276" w:type="dxa"/>
            <w:shd w:val="clear" w:color="auto" w:fill="auto"/>
          </w:tcPr>
          <w:p w14:paraId="46F6EE75"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5</w:t>
            </w:r>
          </w:p>
        </w:tc>
        <w:tc>
          <w:tcPr>
            <w:tcW w:w="1134" w:type="dxa"/>
          </w:tcPr>
          <w:p w14:paraId="0A26CFA8"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5 хв.</w:t>
            </w:r>
          </w:p>
        </w:tc>
      </w:tr>
      <w:tr w:rsidR="001036D9" w:rsidRPr="00F87A93" w14:paraId="5B419865" w14:textId="77777777" w:rsidTr="007335AF">
        <w:trPr>
          <w:trHeight w:val="699"/>
        </w:trPr>
        <w:tc>
          <w:tcPr>
            <w:tcW w:w="562" w:type="dxa"/>
            <w:shd w:val="clear" w:color="auto" w:fill="auto"/>
          </w:tcPr>
          <w:p w14:paraId="25CD66A7" w14:textId="77777777" w:rsidR="001036D9" w:rsidRPr="00F87A93"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5</w:t>
            </w:r>
          </w:p>
        </w:tc>
        <w:tc>
          <w:tcPr>
            <w:tcW w:w="1985" w:type="dxa"/>
            <w:shd w:val="clear" w:color="auto" w:fill="auto"/>
          </w:tcPr>
          <w:p w14:paraId="53E7DDCC" w14:textId="77777777" w:rsidR="001036D9" w:rsidRPr="00F87A93"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F87A93">
              <w:rPr>
                <w:rFonts w:ascii="Times New Roman" w:eastAsia="Times New Roman" w:hAnsi="Times New Roman" w:cs="Times New Roman"/>
                <w:sz w:val="24"/>
                <w:szCs w:val="24"/>
              </w:rPr>
              <w:t xml:space="preserve">Послуги з надання цільових інформаційних, освітніх та комунікаційних послуг з </w:t>
            </w:r>
            <w:r w:rsidRPr="00F87A93">
              <w:rPr>
                <w:rFonts w:ascii="Times New Roman" w:eastAsia="Times New Roman" w:hAnsi="Times New Roman" w:cs="Times New Roman"/>
                <w:sz w:val="24"/>
                <w:szCs w:val="24"/>
              </w:rPr>
              <w:lastRenderedPageBreak/>
              <w:t>доконтактної профілактики ВІЛ-інфекції (консультування)</w:t>
            </w:r>
          </w:p>
        </w:tc>
        <w:tc>
          <w:tcPr>
            <w:tcW w:w="4111" w:type="dxa"/>
            <w:shd w:val="clear" w:color="auto" w:fill="auto"/>
            <w:vAlign w:val="center"/>
          </w:tcPr>
          <w:p w14:paraId="0134BFBE"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w:t>
            </w:r>
            <w:r w:rsidRPr="00F87A93">
              <w:rPr>
                <w:rFonts w:ascii="Times New Roman" w:hAnsi="Times New Roman" w:cs="Times New Roman"/>
                <w:color w:val="000000"/>
                <w:sz w:val="24"/>
                <w:szCs w:val="24"/>
              </w:rPr>
              <w:lastRenderedPageBreak/>
              <w:t>доконтактної профілактики ВІЛ-інфекції (далі - ДКП) серед представників груп підвищеного ризику щодо інфікування ВІЛ.</w:t>
            </w:r>
          </w:p>
          <w:p w14:paraId="5FAC8D53"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79B696EC"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Кожна послуга може включати наступні теми, але не обмежуватись:</w:t>
            </w:r>
          </w:p>
          <w:p w14:paraId="6CC8C502"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Доконтактна профілактика ВІЛ;</w:t>
            </w:r>
          </w:p>
          <w:p w14:paraId="6D3ABF81"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Критерії включення в ДКП. Кому рекомендовано прийом ДКП?;</w:t>
            </w:r>
          </w:p>
          <w:p w14:paraId="01D1B9B8"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Кому не потрібно приймати ДКП?;  </w:t>
            </w:r>
          </w:p>
          <w:p w14:paraId="65CE7313"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Ефективність прийому ДКП. Чи безпечна ДКП та які побічні дії при прийомі?</w:t>
            </w:r>
          </w:p>
          <w:p w14:paraId="3C2198B1"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Як розпочати прийом ДКП? </w:t>
            </w:r>
          </w:p>
          <w:p w14:paraId="6FEB8149"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Де отримати ДКП?</w:t>
            </w:r>
          </w:p>
          <w:p w14:paraId="38CBB632"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ДКП та вагітність.</w:t>
            </w:r>
          </w:p>
          <w:p w14:paraId="7A196C8F"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Як часто потрібно відвідувати лікаря, коли приймаєш ДКП? </w:t>
            </w:r>
          </w:p>
          <w:p w14:paraId="3C66A655"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Що потрібно знати при необхідності припиненні прийому ДКП?</w:t>
            </w:r>
          </w:p>
          <w:p w14:paraId="4907D26F" w14:textId="77777777" w:rsidR="001036D9" w:rsidRPr="00F87A93" w:rsidRDefault="001036D9" w:rsidP="007335AF">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Режими прийому та схеми ДКП, формування прихильності.</w:t>
            </w:r>
          </w:p>
          <w:p w14:paraId="4C20D812" w14:textId="77777777" w:rsidR="001036D9" w:rsidRPr="00F87A93" w:rsidRDefault="001036D9" w:rsidP="007335AF">
            <w:pPr>
              <w:shd w:val="clear" w:color="auto" w:fill="FFFFFF"/>
              <w:spacing w:after="0" w:line="240" w:lineRule="auto"/>
              <w:ind w:hanging="2"/>
              <w:jc w:val="both"/>
              <w:rPr>
                <w:rFonts w:ascii="Times New Roman" w:eastAsia="Times New Roman" w:hAnsi="Times New Roman" w:cs="Times New Roman"/>
                <w:color w:val="000000"/>
                <w:sz w:val="24"/>
                <w:szCs w:val="24"/>
              </w:rPr>
            </w:pPr>
            <w:r w:rsidRPr="00F87A93">
              <w:rPr>
                <w:rFonts w:ascii="Times New Roman" w:hAnsi="Times New Roman" w:cs="Times New Roman"/>
                <w:b/>
                <w:i/>
                <w:color w:val="000000"/>
                <w:sz w:val="24"/>
                <w:szCs w:val="24"/>
              </w:rPr>
              <w:t>Місця надання послуги:</w:t>
            </w:r>
            <w:r w:rsidRPr="00F87A93">
              <w:rPr>
                <w:rFonts w:ascii="Times New Roman" w:hAnsi="Times New Roman" w:cs="Times New Roman"/>
                <w:color w:val="000000"/>
                <w:sz w:val="24"/>
                <w:szCs w:val="24"/>
              </w:rPr>
              <w:t xml:space="preserve"> стаціонарні ПНП, мобільні ПНП, аутріч-маршрути.</w:t>
            </w:r>
          </w:p>
        </w:tc>
        <w:tc>
          <w:tcPr>
            <w:tcW w:w="1417" w:type="dxa"/>
            <w:shd w:val="clear" w:color="auto" w:fill="auto"/>
          </w:tcPr>
          <w:p w14:paraId="230E0C06" w14:textId="77777777" w:rsidR="001036D9" w:rsidRPr="00F87A93" w:rsidRDefault="001036D9" w:rsidP="007335AF">
            <w:pPr>
              <w:spacing w:after="0" w:line="240" w:lineRule="auto"/>
              <w:jc w:val="center"/>
              <w:rPr>
                <w:rFonts w:ascii="Times New Roman" w:eastAsia="Times New Roman" w:hAnsi="Times New Roman" w:cs="Times New Roman"/>
                <w:sz w:val="24"/>
                <w:szCs w:val="24"/>
              </w:rPr>
            </w:pPr>
            <w:r w:rsidRPr="00F87A93">
              <w:rPr>
                <w:rFonts w:ascii="Times New Roman" w:eastAsia="Times New Roman" w:hAnsi="Times New Roman" w:cs="Times New Roman"/>
                <w:sz w:val="24"/>
                <w:szCs w:val="24"/>
              </w:rPr>
              <w:lastRenderedPageBreak/>
              <w:t>1000</w:t>
            </w:r>
          </w:p>
          <w:p w14:paraId="6CF001B7"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p>
        </w:tc>
        <w:tc>
          <w:tcPr>
            <w:tcW w:w="1276" w:type="dxa"/>
            <w:shd w:val="clear" w:color="auto" w:fill="auto"/>
          </w:tcPr>
          <w:p w14:paraId="4E7ECAE2"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w:t>
            </w:r>
          </w:p>
        </w:tc>
        <w:tc>
          <w:tcPr>
            <w:tcW w:w="1134" w:type="dxa"/>
          </w:tcPr>
          <w:p w14:paraId="713A0E40"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30 хв.</w:t>
            </w:r>
          </w:p>
        </w:tc>
      </w:tr>
      <w:tr w:rsidR="001036D9" w:rsidRPr="00F87A93" w14:paraId="34E15D13" w14:textId="77777777" w:rsidTr="007335AF">
        <w:trPr>
          <w:trHeight w:val="699"/>
        </w:trPr>
        <w:tc>
          <w:tcPr>
            <w:tcW w:w="562" w:type="dxa"/>
            <w:shd w:val="clear" w:color="auto" w:fill="auto"/>
          </w:tcPr>
          <w:p w14:paraId="7E80514D" w14:textId="77777777" w:rsidR="001036D9" w:rsidRPr="00F87A93" w:rsidRDefault="001036D9" w:rsidP="007335AF">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6</w:t>
            </w:r>
          </w:p>
        </w:tc>
        <w:tc>
          <w:tcPr>
            <w:tcW w:w="1985" w:type="dxa"/>
            <w:shd w:val="clear" w:color="auto" w:fill="auto"/>
          </w:tcPr>
          <w:p w14:paraId="1BBBE56B" w14:textId="77777777" w:rsidR="001036D9" w:rsidRPr="00F87A93" w:rsidRDefault="001036D9" w:rsidP="007335AF">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F87A93">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4111" w:type="dxa"/>
            <w:shd w:val="clear" w:color="auto" w:fill="auto"/>
            <w:vAlign w:val="center"/>
          </w:tcPr>
          <w:p w14:paraId="125D09D3"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164E8FDD"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Критерії включення:</w:t>
            </w:r>
          </w:p>
          <w:p w14:paraId="5EF1CB34" w14:textId="77777777" w:rsidR="001036D9" w:rsidRPr="00F87A93" w:rsidRDefault="001036D9" w:rsidP="001036D9">
            <w:pPr>
              <w:numPr>
                <w:ilvl w:val="0"/>
                <w:numId w:val="2"/>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Отримано ВІЛ-реактивний результат тестування на ВІЛ. </w:t>
            </w:r>
          </w:p>
          <w:p w14:paraId="7D0D7363" w14:textId="77777777" w:rsidR="001036D9" w:rsidRPr="00F87A93" w:rsidRDefault="001036D9" w:rsidP="001036D9">
            <w:pPr>
              <w:numPr>
                <w:ilvl w:val="0"/>
                <w:numId w:val="2"/>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08109394" w14:textId="77777777" w:rsidR="001036D9" w:rsidRPr="00F87A93" w:rsidRDefault="001036D9" w:rsidP="001036D9">
            <w:pPr>
              <w:numPr>
                <w:ilvl w:val="0"/>
                <w:numId w:val="2"/>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lastRenderedPageBreak/>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7EFA5CEB"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Послуга 1 (одна) складається з двох етапів:</w:t>
            </w:r>
          </w:p>
          <w:p w14:paraId="65CBA080" w14:textId="77777777" w:rsidR="001036D9" w:rsidRPr="00F87A93" w:rsidRDefault="001036D9" w:rsidP="001036D9">
            <w:pPr>
              <w:numPr>
                <w:ilvl w:val="0"/>
                <w:numId w:val="1"/>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Доведення до медичного нагляду; </w:t>
            </w:r>
          </w:p>
          <w:p w14:paraId="4FD93587" w14:textId="77777777" w:rsidR="001036D9" w:rsidRPr="00F87A93" w:rsidRDefault="001036D9" w:rsidP="001036D9">
            <w:pPr>
              <w:numPr>
                <w:ilvl w:val="0"/>
                <w:numId w:val="1"/>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Призначення АРТ.</w:t>
            </w:r>
          </w:p>
          <w:p w14:paraId="5AE74C84"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color w:val="000000"/>
                <w:sz w:val="24"/>
                <w:szCs w:val="24"/>
              </w:rPr>
            </w:pPr>
            <w:r w:rsidRPr="00F87A93">
              <w:rPr>
                <w:rFonts w:ascii="Times New Roman" w:hAnsi="Times New Roman" w:cs="Times New Roman"/>
                <w:b/>
                <w:i/>
                <w:color w:val="000000"/>
                <w:sz w:val="24"/>
                <w:szCs w:val="24"/>
              </w:rPr>
              <w:t>Послуга вважається наданою</w:t>
            </w:r>
            <w:r w:rsidRPr="00F87A93">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766F40F0" w14:textId="77777777" w:rsidR="001036D9" w:rsidRPr="00F87A93" w:rsidRDefault="001036D9" w:rsidP="007335AF">
            <w:pPr>
              <w:shd w:val="clear" w:color="auto" w:fill="FFFFFF"/>
              <w:spacing w:after="0" w:line="240" w:lineRule="auto"/>
              <w:ind w:firstLine="450"/>
              <w:jc w:val="both"/>
              <w:rPr>
                <w:rFonts w:ascii="Times New Roman" w:hAnsi="Times New Roman" w:cs="Times New Roman"/>
                <w:b/>
                <w:i/>
                <w:color w:val="000000"/>
                <w:sz w:val="24"/>
                <w:szCs w:val="24"/>
              </w:rPr>
            </w:pPr>
            <w:r w:rsidRPr="00F87A93">
              <w:rPr>
                <w:rFonts w:ascii="Times New Roman" w:hAnsi="Times New Roman" w:cs="Times New Roman"/>
                <w:b/>
                <w:i/>
                <w:color w:val="000000"/>
                <w:sz w:val="24"/>
                <w:szCs w:val="24"/>
              </w:rPr>
              <w:t>Етапи надання послуги:</w:t>
            </w:r>
          </w:p>
          <w:p w14:paraId="251B20FD"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Супровід отримувача надавачем послуг для підтвердження діагнозу в ЗОЗ;</w:t>
            </w:r>
          </w:p>
          <w:p w14:paraId="1CCD4FAC"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 xml:space="preserve">супровід отримувача для взяття під медичний нагляд в ЗОЗ; </w:t>
            </w:r>
          </w:p>
          <w:p w14:paraId="0B763116"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045C3ED"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супровід до ЗОЗ для призначення АРТ;</w:t>
            </w:r>
          </w:p>
          <w:p w14:paraId="1F7A3803"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EC3878F"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E3442D5" w14:textId="77777777" w:rsidR="001036D9" w:rsidRPr="00F87A93" w:rsidRDefault="001036D9" w:rsidP="001036D9">
            <w:pPr>
              <w:numPr>
                <w:ilvl w:val="0"/>
                <w:numId w:val="3"/>
              </w:numPr>
              <w:shd w:val="clear" w:color="auto" w:fill="FFFFFF"/>
              <w:spacing w:after="0" w:line="240" w:lineRule="auto"/>
              <w:jc w:val="both"/>
              <w:rPr>
                <w:rFonts w:ascii="Times New Roman" w:hAnsi="Times New Roman" w:cs="Times New Roman"/>
                <w:color w:val="000000"/>
                <w:sz w:val="24"/>
                <w:szCs w:val="24"/>
              </w:rPr>
            </w:pPr>
            <w:r w:rsidRPr="00F87A93">
              <w:rPr>
                <w:rFonts w:ascii="Times New Roman" w:hAnsi="Times New Roman" w:cs="Times New Roman"/>
                <w:color w:val="000000"/>
                <w:sz w:val="24"/>
                <w:szCs w:val="24"/>
              </w:rPr>
              <w:t>закриття випадку.</w:t>
            </w:r>
          </w:p>
          <w:p w14:paraId="55F49C9A" w14:textId="77777777" w:rsidR="001036D9" w:rsidRPr="00F87A93" w:rsidRDefault="001036D9" w:rsidP="007335AF">
            <w:pPr>
              <w:spacing w:after="0" w:line="240" w:lineRule="auto"/>
              <w:rPr>
                <w:rFonts w:ascii="Times New Roman" w:eastAsia="Times New Roman" w:hAnsi="Times New Roman" w:cs="Times New Roman"/>
                <w:color w:val="000000"/>
                <w:sz w:val="24"/>
                <w:szCs w:val="24"/>
              </w:rPr>
            </w:pPr>
            <w:r w:rsidRPr="00F87A93">
              <w:rPr>
                <w:rFonts w:ascii="Times New Roman" w:hAnsi="Times New Roman" w:cs="Times New Roman"/>
                <w:b/>
                <w:i/>
                <w:color w:val="000000"/>
                <w:sz w:val="24"/>
                <w:szCs w:val="24"/>
              </w:rPr>
              <w:t>Місця надання послуги:</w:t>
            </w:r>
            <w:r w:rsidRPr="00F87A93">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417" w:type="dxa"/>
            <w:shd w:val="clear" w:color="auto" w:fill="auto"/>
          </w:tcPr>
          <w:p w14:paraId="242894C4" w14:textId="77777777" w:rsidR="001036D9" w:rsidRPr="00F87A93" w:rsidRDefault="001036D9" w:rsidP="007335AF">
            <w:pPr>
              <w:spacing w:after="0" w:line="240" w:lineRule="auto"/>
              <w:jc w:val="center"/>
              <w:rPr>
                <w:rFonts w:ascii="Times New Roman" w:eastAsia="Times New Roman" w:hAnsi="Times New Roman" w:cs="Times New Roman"/>
                <w:sz w:val="24"/>
                <w:szCs w:val="24"/>
              </w:rPr>
            </w:pPr>
            <w:r w:rsidRPr="00F87A93">
              <w:rPr>
                <w:rFonts w:ascii="Times New Roman" w:eastAsia="Times New Roman" w:hAnsi="Times New Roman" w:cs="Times New Roman"/>
                <w:sz w:val="24"/>
                <w:szCs w:val="24"/>
              </w:rPr>
              <w:lastRenderedPageBreak/>
              <w:t>2</w:t>
            </w:r>
          </w:p>
          <w:p w14:paraId="43DFEE5B"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p>
        </w:tc>
        <w:tc>
          <w:tcPr>
            <w:tcW w:w="1276" w:type="dxa"/>
          </w:tcPr>
          <w:p w14:paraId="00C7FA05"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1</w:t>
            </w:r>
          </w:p>
        </w:tc>
        <w:tc>
          <w:tcPr>
            <w:tcW w:w="1134" w:type="dxa"/>
          </w:tcPr>
          <w:p w14:paraId="12CF46F2" w14:textId="77777777" w:rsidR="001036D9" w:rsidRPr="00F87A93" w:rsidRDefault="001036D9" w:rsidP="007335AF">
            <w:pPr>
              <w:spacing w:after="0" w:line="240" w:lineRule="auto"/>
              <w:jc w:val="center"/>
              <w:rPr>
                <w:rFonts w:ascii="Times New Roman" w:eastAsia="Times New Roman" w:hAnsi="Times New Roman" w:cs="Times New Roman"/>
                <w:color w:val="000000"/>
                <w:sz w:val="24"/>
                <w:szCs w:val="24"/>
              </w:rPr>
            </w:pPr>
            <w:r w:rsidRPr="00F87A93">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44BC78DB" w14:textId="77777777" w:rsidR="001036D9" w:rsidRPr="00F87A93" w:rsidRDefault="001036D9" w:rsidP="001036D9">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0D754EAD" w14:textId="77777777" w:rsidR="001036D9" w:rsidRPr="00F87A93" w:rsidRDefault="001036D9" w:rsidP="001036D9">
      <w:pPr>
        <w:spacing w:after="0" w:line="240" w:lineRule="auto"/>
        <w:jc w:val="right"/>
        <w:rPr>
          <w:rFonts w:ascii="Times New Roman" w:eastAsia="Times New Roman" w:hAnsi="Times New Roman" w:cs="Times New Roman"/>
          <w:sz w:val="24"/>
          <w:szCs w:val="24"/>
        </w:rPr>
      </w:pPr>
      <w:r w:rsidRPr="00F87A93">
        <w:rPr>
          <w:rFonts w:ascii="Times New Roman" w:eastAsia="Times New Roman" w:hAnsi="Times New Roman" w:cs="Times New Roman"/>
          <w:i/>
          <w:iCs/>
          <w:color w:val="000000"/>
          <w:sz w:val="24"/>
          <w:szCs w:val="24"/>
        </w:rPr>
        <w:t>Таблиця 2 Технічної специфікації.</w:t>
      </w:r>
    </w:p>
    <w:p w14:paraId="68580E39" w14:textId="77777777" w:rsidR="001036D9" w:rsidRPr="00F87A93" w:rsidRDefault="001036D9" w:rsidP="001036D9">
      <w:pPr>
        <w:spacing w:after="0" w:line="240" w:lineRule="auto"/>
        <w:ind w:right="-142" w:firstLine="567"/>
        <w:jc w:val="right"/>
        <w:rPr>
          <w:rFonts w:ascii="Times New Roman" w:eastAsia="Times New Roman" w:hAnsi="Times New Roman" w:cs="Times New Roman"/>
          <w:sz w:val="24"/>
          <w:szCs w:val="24"/>
        </w:rPr>
      </w:pPr>
      <w:r w:rsidRPr="00F87A93">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733" w:type="dxa"/>
        <w:tblInd w:w="-673" w:type="dxa"/>
        <w:tblCellMar>
          <w:top w:w="15" w:type="dxa"/>
          <w:left w:w="15" w:type="dxa"/>
          <w:bottom w:w="15" w:type="dxa"/>
          <w:right w:w="15" w:type="dxa"/>
        </w:tblCellMar>
        <w:tblLook w:val="04A0" w:firstRow="1" w:lastRow="0" w:firstColumn="1" w:lastColumn="0" w:noHBand="0" w:noVBand="1"/>
      </w:tblPr>
      <w:tblGrid>
        <w:gridCol w:w="5512"/>
        <w:gridCol w:w="5221"/>
      </w:tblGrid>
      <w:tr w:rsidR="001036D9" w:rsidRPr="00F87A93" w14:paraId="1ED6D3E8" w14:textId="77777777" w:rsidTr="007335AF">
        <w:trPr>
          <w:trHeight w:val="30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269692" w14:textId="77777777" w:rsidR="001036D9" w:rsidRPr="00F87A93" w:rsidRDefault="001036D9" w:rsidP="007335AF">
            <w:pPr>
              <w:spacing w:after="0" w:line="240" w:lineRule="auto"/>
              <w:ind w:right="-142"/>
              <w:jc w:val="center"/>
              <w:rPr>
                <w:rFonts w:ascii="Times New Roman" w:eastAsia="Times New Roman" w:hAnsi="Times New Roman" w:cs="Times New Roman"/>
                <w:sz w:val="24"/>
                <w:szCs w:val="24"/>
              </w:rPr>
            </w:pPr>
            <w:r w:rsidRPr="00F87A93">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6B2E2B" w14:textId="77777777" w:rsidR="001036D9" w:rsidRPr="00F87A93" w:rsidRDefault="001036D9" w:rsidP="007335AF">
            <w:pPr>
              <w:spacing w:after="0" w:line="240" w:lineRule="auto"/>
              <w:ind w:right="-142"/>
              <w:jc w:val="center"/>
              <w:rPr>
                <w:rFonts w:ascii="Times New Roman" w:eastAsia="Times New Roman" w:hAnsi="Times New Roman" w:cs="Times New Roman"/>
                <w:sz w:val="24"/>
                <w:szCs w:val="24"/>
              </w:rPr>
            </w:pPr>
            <w:r w:rsidRPr="00F87A93">
              <w:rPr>
                <w:rFonts w:ascii="Times New Roman" w:eastAsia="Times New Roman" w:hAnsi="Times New Roman" w:cs="Times New Roman"/>
                <w:b/>
                <w:bCs/>
                <w:color w:val="000000"/>
                <w:sz w:val="24"/>
                <w:szCs w:val="24"/>
              </w:rPr>
              <w:t>Лубриканти</w:t>
            </w:r>
          </w:p>
        </w:tc>
      </w:tr>
      <w:tr w:rsidR="001036D9" w:rsidRPr="00F87A93" w14:paraId="5087F79F" w14:textId="77777777" w:rsidTr="007335AF">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8C2C2C" w14:textId="77777777" w:rsidR="001036D9" w:rsidRPr="00F87A93" w:rsidRDefault="001036D9" w:rsidP="007335AF">
            <w:pPr>
              <w:spacing w:after="0" w:line="240" w:lineRule="auto"/>
              <w:ind w:right="-142"/>
              <w:jc w:val="center"/>
              <w:rPr>
                <w:rFonts w:ascii="Times New Roman" w:eastAsia="Times New Roman" w:hAnsi="Times New Roman" w:cs="Times New Roman"/>
                <w:sz w:val="24"/>
                <w:szCs w:val="24"/>
              </w:rPr>
            </w:pPr>
            <w:r w:rsidRPr="00F87A93">
              <w:rPr>
                <w:rFonts w:ascii="Times New Roman" w:eastAsia="Times New Roman" w:hAnsi="Times New Roman" w:cs="Times New Roman"/>
                <w:color w:val="000000"/>
                <w:sz w:val="24"/>
                <w:szCs w:val="24"/>
              </w:rPr>
              <w:t>100 шт.</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875300" w14:textId="77777777" w:rsidR="001036D9" w:rsidRPr="00F87A93" w:rsidRDefault="001036D9" w:rsidP="007335AF">
            <w:pPr>
              <w:spacing w:after="0" w:line="240" w:lineRule="auto"/>
              <w:ind w:right="-142"/>
              <w:jc w:val="center"/>
              <w:rPr>
                <w:rFonts w:ascii="Times New Roman" w:eastAsia="Times New Roman" w:hAnsi="Times New Roman" w:cs="Times New Roman"/>
                <w:sz w:val="24"/>
                <w:szCs w:val="24"/>
              </w:rPr>
            </w:pPr>
            <w:r w:rsidRPr="00F87A93">
              <w:rPr>
                <w:rFonts w:ascii="Times New Roman" w:eastAsia="Times New Roman" w:hAnsi="Times New Roman" w:cs="Times New Roman"/>
                <w:color w:val="000000"/>
                <w:sz w:val="24"/>
                <w:szCs w:val="24"/>
              </w:rPr>
              <w:t>50 шт.</w:t>
            </w:r>
          </w:p>
        </w:tc>
      </w:tr>
    </w:tbl>
    <w:p w14:paraId="0000001F" w14:textId="77777777" w:rsidR="005328E1" w:rsidRPr="00F87A93" w:rsidRDefault="005328E1" w:rsidP="00E11BAD">
      <w:pPr>
        <w:spacing w:after="0" w:line="240" w:lineRule="auto"/>
        <w:jc w:val="center"/>
        <w:rPr>
          <w:rFonts w:ascii="Times New Roman" w:eastAsia="Times New Roman" w:hAnsi="Times New Roman" w:cs="Times New Roman"/>
          <w:color w:val="000000"/>
          <w:sz w:val="24"/>
          <w:szCs w:val="24"/>
          <w:highlight w:val="white"/>
        </w:rPr>
      </w:pPr>
    </w:p>
    <w:sectPr w:rsidR="005328E1" w:rsidRPr="00F87A9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0D5125"/>
    <w:rsid w:val="001036D9"/>
    <w:rsid w:val="002966AD"/>
    <w:rsid w:val="00474434"/>
    <w:rsid w:val="005328E1"/>
    <w:rsid w:val="007B62A8"/>
    <w:rsid w:val="008B6CF4"/>
    <w:rsid w:val="008E5A88"/>
    <w:rsid w:val="00D13F95"/>
    <w:rsid w:val="00DF0499"/>
    <w:rsid w:val="00E11BAD"/>
    <w:rsid w:val="00ED7006"/>
    <w:rsid w:val="00F20873"/>
    <w:rsid w:val="00F87A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8554</Words>
  <Characters>4876</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8</cp:revision>
  <dcterms:created xsi:type="dcterms:W3CDTF">2025-05-08T07:36:00Z</dcterms:created>
  <dcterms:modified xsi:type="dcterms:W3CDTF">2025-05-08T11:21:00Z</dcterms:modified>
</cp:coreProperties>
</file>