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ДЕРЖАВНА УСТАНОВА</w:t>
      </w:r>
    </w:p>
    <w:p w14:paraId="591E4CF9"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ЄДРПОУ 40524109</w:t>
      </w:r>
    </w:p>
    <w:p w14:paraId="11753B1F"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910214" w:rsidRDefault="002B72AC" w:rsidP="002B72AC">
      <w:pPr>
        <w:spacing w:before="100" w:beforeAutospacing="1" w:after="0" w:line="240" w:lineRule="auto"/>
        <w:jc w:val="center"/>
        <w:rPr>
          <w:rFonts w:ascii="Times New Roman" w:hAnsi="Times New Roman" w:cs="Times New Roman"/>
          <w:b/>
          <w:bCs/>
          <w:sz w:val="24"/>
          <w:szCs w:val="24"/>
        </w:rPr>
      </w:pPr>
      <w:r w:rsidRPr="00910214">
        <w:rPr>
          <w:rFonts w:ascii="Times New Roman" w:hAnsi="Times New Roman" w:cs="Times New Roman"/>
          <w:b/>
          <w:bCs/>
          <w:sz w:val="24"/>
          <w:szCs w:val="24"/>
        </w:rPr>
        <w:t xml:space="preserve">ОБҐРУНТУВАННЯ </w:t>
      </w:r>
    </w:p>
    <w:p w14:paraId="1C5309AC" w14:textId="7FC3B798" w:rsidR="009443DC" w:rsidRPr="00910214" w:rsidRDefault="002B72AC" w:rsidP="009443DC">
      <w:pPr>
        <w:spacing w:after="0" w:line="240" w:lineRule="auto"/>
        <w:jc w:val="center"/>
        <w:rPr>
          <w:rFonts w:ascii="Times New Roman" w:hAnsi="Times New Roman" w:cs="Times New Roman"/>
          <w:b/>
          <w:bCs/>
          <w:sz w:val="24"/>
          <w:szCs w:val="24"/>
        </w:rPr>
      </w:pPr>
      <w:r w:rsidRPr="00910214">
        <w:rPr>
          <w:rFonts w:ascii="Times New Roman" w:hAnsi="Times New Roman" w:cs="Times New Roman"/>
          <w:bCs/>
          <w:sz w:val="24"/>
          <w:szCs w:val="24"/>
        </w:rPr>
        <w:t>технічних та якісних характеристик</w:t>
      </w:r>
      <w:r w:rsidR="0084332E" w:rsidRPr="00910214">
        <w:rPr>
          <w:rFonts w:ascii="Times New Roman" w:hAnsi="Times New Roman" w:cs="Times New Roman"/>
          <w:bCs/>
          <w:sz w:val="24"/>
          <w:szCs w:val="24"/>
        </w:rPr>
        <w:t xml:space="preserve"> закупівлі,</w:t>
      </w:r>
      <w:r w:rsidR="009443DC" w:rsidRPr="00910214">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910214">
        <w:rPr>
          <w:rFonts w:ascii="Times New Roman" w:hAnsi="Times New Roman" w:cs="Times New Roman"/>
          <w:bCs/>
          <w:sz w:val="24"/>
          <w:szCs w:val="24"/>
        </w:rPr>
        <w:t>:</w:t>
      </w:r>
      <w:r w:rsidRPr="00910214">
        <w:rPr>
          <w:rFonts w:ascii="Times New Roman" w:hAnsi="Times New Roman" w:cs="Times New Roman"/>
          <w:b/>
          <w:bCs/>
          <w:sz w:val="24"/>
          <w:szCs w:val="24"/>
        </w:rPr>
        <w:t xml:space="preserve"> </w:t>
      </w:r>
    </w:p>
    <w:p w14:paraId="3673CAB5" w14:textId="2B551271" w:rsidR="002B72AC" w:rsidRPr="00910214" w:rsidRDefault="00BD7817" w:rsidP="007B5C52">
      <w:pPr>
        <w:spacing w:after="0" w:line="240" w:lineRule="auto"/>
        <w:jc w:val="both"/>
        <w:rPr>
          <w:rStyle w:val="a3"/>
          <w:rFonts w:ascii="Times New Roman" w:hAnsi="Times New Roman" w:cs="Times New Roman"/>
          <w:bCs/>
          <w:sz w:val="24"/>
          <w:szCs w:val="24"/>
        </w:rPr>
      </w:pPr>
      <w:bookmarkStart w:id="0" w:name="_Hlk188967728"/>
      <w:r>
        <w:rPr>
          <w:rFonts w:ascii="Times New Roman" w:hAnsi="Times New Roman" w:cs="Times New Roman"/>
          <w:b/>
          <w:bCs/>
          <w:sz w:val="24"/>
          <w:szCs w:val="24"/>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00C93795" w:rsidRPr="00910214">
        <w:rPr>
          <w:rStyle w:val="a3"/>
          <w:rFonts w:ascii="Times New Roman" w:hAnsi="Times New Roman" w:cs="Times New Roman"/>
          <w:b/>
          <w:bCs/>
          <w:i w:val="0"/>
          <w:iCs w:val="0"/>
          <w:sz w:val="24"/>
          <w:szCs w:val="24"/>
        </w:rPr>
        <w:t xml:space="preserve"> </w:t>
      </w:r>
      <w:bookmarkEnd w:id="0"/>
      <w:r w:rsidR="002B72AC" w:rsidRPr="00910214">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910214">
        <w:rPr>
          <w:rStyle w:val="a3"/>
          <w:rFonts w:ascii="Times New Roman" w:hAnsi="Times New Roman" w:cs="Times New Roman"/>
          <w:bCs/>
          <w:sz w:val="24"/>
          <w:szCs w:val="24"/>
        </w:rPr>
        <w:t>.</w:t>
      </w:r>
    </w:p>
    <w:p w14:paraId="0B33FC6C" w14:textId="77777777" w:rsidR="007B5C52" w:rsidRPr="00910214"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910214" w:rsidRDefault="002B72AC"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10214">
        <w:rPr>
          <w:rStyle w:val="a3"/>
          <w:rFonts w:ascii="Times New Roman" w:hAnsi="Times New Roman" w:cs="Times New Roman"/>
          <w:i w:val="0"/>
          <w:iCs w:val="0"/>
          <w:sz w:val="24"/>
          <w:szCs w:val="24"/>
        </w:rPr>
        <w:t xml:space="preserve"> </w:t>
      </w:r>
    </w:p>
    <w:p w14:paraId="60780591" w14:textId="77777777"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910214" w:rsidRDefault="001C1517"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Місцезнаходження:</w:t>
      </w:r>
      <w:r w:rsidR="0084332E" w:rsidRPr="00910214">
        <w:rPr>
          <w:rStyle w:val="a3"/>
          <w:rFonts w:ascii="Times New Roman" w:hAnsi="Times New Roman" w:cs="Times New Roman"/>
          <w:i w:val="0"/>
          <w:iCs w:val="0"/>
          <w:sz w:val="24"/>
          <w:szCs w:val="24"/>
        </w:rPr>
        <w:t xml:space="preserve"> 04071, Київська обл.,м.</w:t>
      </w:r>
      <w:r w:rsidRPr="00910214">
        <w:rPr>
          <w:rStyle w:val="a3"/>
          <w:rFonts w:ascii="Times New Roman" w:hAnsi="Times New Roman" w:cs="Times New Roman"/>
          <w:i w:val="0"/>
          <w:iCs w:val="0"/>
          <w:sz w:val="24"/>
          <w:szCs w:val="24"/>
        </w:rPr>
        <w:t xml:space="preserve"> </w:t>
      </w:r>
      <w:r w:rsidR="0084332E" w:rsidRPr="00910214">
        <w:rPr>
          <w:rStyle w:val="a3"/>
          <w:rFonts w:ascii="Times New Roman" w:hAnsi="Times New Roman" w:cs="Times New Roman"/>
          <w:i w:val="0"/>
          <w:iCs w:val="0"/>
          <w:sz w:val="24"/>
          <w:szCs w:val="24"/>
        </w:rPr>
        <w:t>Київ, вул. Ярославська, 41,</w:t>
      </w:r>
    </w:p>
    <w:p w14:paraId="022F0C78" w14:textId="7159004C"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ЄДРПОУ 40524109,</w:t>
      </w:r>
    </w:p>
    <w:p w14:paraId="13345633" w14:textId="7E6D6A54" w:rsidR="002B72AC" w:rsidRPr="00910214"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910214">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910214">
        <w:rPr>
          <w:rStyle w:val="a3"/>
          <w:rFonts w:ascii="Times New Roman" w:hAnsi="Times New Roman" w:cs="Times New Roman"/>
          <w:i w:val="0"/>
          <w:iCs w:val="0"/>
          <w:sz w:val="24"/>
          <w:szCs w:val="24"/>
        </w:rPr>
        <w:t>.</w:t>
      </w:r>
    </w:p>
    <w:p w14:paraId="0AC03BE5" w14:textId="287AD260" w:rsidR="00C93795" w:rsidRPr="00910214" w:rsidRDefault="002B72AC" w:rsidP="00910214">
      <w:pPr>
        <w:spacing w:before="100" w:beforeAutospacing="1" w:after="100" w:afterAutospacing="1" w:line="240" w:lineRule="auto"/>
        <w:jc w:val="both"/>
        <w:rPr>
          <w:rFonts w:ascii="Times New Roman" w:hAnsi="Times New Roman" w:cs="Times New Roman"/>
          <w:bCs/>
          <w:sz w:val="24"/>
          <w:szCs w:val="24"/>
        </w:rPr>
      </w:pPr>
      <w:r w:rsidRPr="00910214">
        <w:rPr>
          <w:rFonts w:ascii="Times New Roman" w:eastAsia="Times New Roman" w:hAnsi="Times New Roman" w:cs="Times New Roman"/>
          <w:b/>
          <w:bCs/>
          <w:iCs/>
          <w:color w:val="000000"/>
          <w:sz w:val="24"/>
          <w:szCs w:val="24"/>
        </w:rPr>
        <w:t xml:space="preserve">Назва предмета закупівлі </w:t>
      </w:r>
      <w:r w:rsidRPr="00910214">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10214">
        <w:rPr>
          <w:rFonts w:ascii="Times New Roman" w:hAnsi="Times New Roman" w:cs="Times New Roman"/>
          <w:sz w:val="24"/>
          <w:szCs w:val="24"/>
        </w:rPr>
        <w:t xml:space="preserve"> </w:t>
      </w:r>
      <w:r w:rsidR="00BD7817">
        <w:rPr>
          <w:rFonts w:ascii="Times New Roman" w:hAnsi="Times New Roman" w:cs="Times New Roman"/>
          <w:bCs/>
          <w:sz w:val="24"/>
          <w:szCs w:val="24"/>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00781DC3" w:rsidRPr="00910214">
        <w:rPr>
          <w:rFonts w:ascii="Times New Roman" w:hAnsi="Times New Roman" w:cs="Times New Roman"/>
          <w:bCs/>
          <w:sz w:val="24"/>
          <w:szCs w:val="24"/>
        </w:rPr>
        <w:t>.</w:t>
      </w:r>
    </w:p>
    <w:p w14:paraId="4439A3F5" w14:textId="79FBE0AA" w:rsidR="0024553B" w:rsidRPr="00910214" w:rsidRDefault="002B72AC" w:rsidP="000C70A6">
      <w:pPr>
        <w:spacing w:before="100" w:beforeAutospacing="1" w:after="100" w:afterAutospacing="1" w:line="240" w:lineRule="auto"/>
        <w:jc w:val="both"/>
        <w:rPr>
          <w:rFonts w:ascii="Times New Roman" w:hAnsi="Times New Roman" w:cs="Times New Roman"/>
          <w:sz w:val="24"/>
          <w:szCs w:val="24"/>
        </w:rPr>
      </w:pPr>
      <w:r w:rsidRPr="00910214">
        <w:rPr>
          <w:rFonts w:ascii="Times New Roman" w:hAnsi="Times New Roman" w:cs="Times New Roman"/>
          <w:b/>
          <w:sz w:val="24"/>
          <w:szCs w:val="24"/>
        </w:rPr>
        <w:t>Вид процедури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84332E" w:rsidRPr="00910214">
        <w:rPr>
          <w:rFonts w:ascii="Times New Roman" w:hAnsi="Times New Roman" w:cs="Times New Roman"/>
          <w:sz w:val="24"/>
          <w:szCs w:val="24"/>
        </w:rPr>
        <w:t>Відкриті торги</w:t>
      </w:r>
      <w:r w:rsidR="007B5C52"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031B83C4" w:rsidR="002B72AC" w:rsidRPr="00910214" w:rsidRDefault="002B72AC" w:rsidP="00590320">
      <w:pPr>
        <w:spacing w:after="0" w:line="240" w:lineRule="auto"/>
        <w:jc w:val="both"/>
        <w:rPr>
          <w:rFonts w:ascii="Times New Roman" w:eastAsia="Calibri" w:hAnsi="Times New Roman" w:cs="Times New Roman"/>
          <w:sz w:val="24"/>
          <w:szCs w:val="24"/>
        </w:rPr>
      </w:pPr>
      <w:r w:rsidRPr="00910214">
        <w:rPr>
          <w:rFonts w:ascii="Times New Roman" w:hAnsi="Times New Roman" w:cs="Times New Roman"/>
          <w:b/>
          <w:sz w:val="24"/>
          <w:szCs w:val="24"/>
        </w:rPr>
        <w:t>Очікувана вартість та обґрунтування очікуваної вартості предмета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24553B" w:rsidRPr="00910214">
        <w:rPr>
          <w:rFonts w:ascii="Times New Roman" w:hAnsi="Times New Roman" w:cs="Times New Roman"/>
          <w:sz w:val="24"/>
          <w:szCs w:val="24"/>
        </w:rPr>
        <w:br/>
      </w:r>
      <w:r w:rsidR="00BD7817">
        <w:rPr>
          <w:rFonts w:ascii="Times New Roman" w:hAnsi="Times New Roman" w:cs="Times New Roman"/>
          <w:sz w:val="24"/>
          <w:szCs w:val="24"/>
        </w:rPr>
        <w:t>197 213,89</w:t>
      </w:r>
      <w:r w:rsidR="007971B6" w:rsidRPr="00910214">
        <w:rPr>
          <w:rFonts w:ascii="Times New Roman" w:hAnsi="Times New Roman" w:cs="Times New Roman"/>
          <w:sz w:val="24"/>
          <w:szCs w:val="24"/>
        </w:rPr>
        <w:t xml:space="preserve"> </w:t>
      </w:r>
      <w:r w:rsidR="007B5C52" w:rsidRPr="00910214">
        <w:rPr>
          <w:rFonts w:ascii="Times New Roman" w:hAnsi="Times New Roman" w:cs="Times New Roman"/>
          <w:sz w:val="24"/>
          <w:szCs w:val="24"/>
        </w:rPr>
        <w:t xml:space="preserve">грн </w:t>
      </w:r>
      <w:r w:rsidR="00366A81" w:rsidRPr="00910214">
        <w:rPr>
          <w:rFonts w:ascii="Times New Roman" w:hAnsi="Times New Roman" w:cs="Times New Roman"/>
          <w:sz w:val="24"/>
          <w:szCs w:val="24"/>
        </w:rPr>
        <w:t>бе</w:t>
      </w:r>
      <w:r w:rsidR="007B5C52" w:rsidRPr="00910214">
        <w:rPr>
          <w:rFonts w:ascii="Times New Roman" w:hAnsi="Times New Roman" w:cs="Times New Roman"/>
          <w:sz w:val="24"/>
          <w:szCs w:val="24"/>
        </w:rPr>
        <w:t>з ПДВ</w:t>
      </w:r>
      <w:r w:rsidRPr="00910214">
        <w:rPr>
          <w:rFonts w:ascii="Times New Roman"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910214">
        <w:rPr>
          <w:rFonts w:ascii="Times New Roman" w:eastAsia="Calibri"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910214" w:rsidRDefault="0024553B" w:rsidP="00590320">
      <w:pPr>
        <w:spacing w:after="0" w:line="240" w:lineRule="auto"/>
        <w:jc w:val="both"/>
        <w:rPr>
          <w:rFonts w:ascii="Times New Roman" w:eastAsia="Calibri" w:hAnsi="Times New Roman" w:cs="Times New Roman"/>
          <w:sz w:val="24"/>
          <w:szCs w:val="24"/>
        </w:rPr>
      </w:pPr>
    </w:p>
    <w:p w14:paraId="00B0AB3A" w14:textId="0694DE85" w:rsidR="002B72AC" w:rsidRPr="00910214" w:rsidRDefault="002B72AC" w:rsidP="00590320">
      <w:pPr>
        <w:spacing w:after="0" w:line="240" w:lineRule="auto"/>
        <w:jc w:val="both"/>
        <w:rPr>
          <w:rFonts w:ascii="Times New Roman" w:eastAsia="Times New Roman" w:hAnsi="Times New Roman" w:cs="Times New Roman"/>
          <w:bCs/>
          <w:sz w:val="24"/>
          <w:szCs w:val="24"/>
          <w:lang w:eastAsia="uk-UA"/>
        </w:rPr>
      </w:pPr>
      <w:r w:rsidRPr="00910214">
        <w:rPr>
          <w:rFonts w:ascii="Times New Roman" w:eastAsia="Times New Roman" w:hAnsi="Times New Roman" w:cs="Times New Roman"/>
          <w:b/>
          <w:bCs/>
          <w:sz w:val="24"/>
          <w:szCs w:val="24"/>
          <w:lang w:eastAsia="uk-UA"/>
        </w:rPr>
        <w:t>Розмір бюджетного призначення:</w:t>
      </w:r>
      <w:r w:rsidRPr="00910214">
        <w:rPr>
          <w:rFonts w:ascii="Times New Roman" w:eastAsia="Times New Roman" w:hAnsi="Times New Roman" w:cs="Times New Roman"/>
          <w:bCs/>
          <w:sz w:val="24"/>
          <w:szCs w:val="24"/>
          <w:lang w:eastAsia="uk-UA"/>
        </w:rPr>
        <w:t xml:space="preserve"> </w:t>
      </w:r>
      <w:r w:rsidR="00BD7817">
        <w:rPr>
          <w:rFonts w:ascii="Times New Roman" w:hAnsi="Times New Roman" w:cs="Times New Roman"/>
          <w:sz w:val="24"/>
          <w:szCs w:val="24"/>
        </w:rPr>
        <w:t>197 213,89</w:t>
      </w:r>
      <w:r w:rsidR="008A4240"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грн без ПДВ</w:t>
      </w:r>
      <w:r w:rsidR="002C7992" w:rsidRPr="00910214">
        <w:rPr>
          <w:rFonts w:ascii="Times New Roman" w:eastAsia="Times New Roman" w:hAnsi="Times New Roman" w:cs="Times New Roman"/>
          <w:bCs/>
          <w:sz w:val="24"/>
          <w:szCs w:val="24"/>
          <w:lang w:eastAsia="uk-UA"/>
        </w:rPr>
        <w:t>.</w:t>
      </w:r>
    </w:p>
    <w:p w14:paraId="1E408FD8" w14:textId="4BE6DAA1" w:rsidR="00781DC3" w:rsidRPr="00910214"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910214">
        <w:rPr>
          <w:rFonts w:ascii="Times New Roman" w:eastAsia="Times New Roman" w:hAnsi="Times New Roman" w:cs="Times New Roman"/>
          <w:bCs/>
          <w:iCs/>
          <w:color w:val="000000"/>
          <w:sz w:val="24"/>
          <w:szCs w:val="24"/>
          <w:lang w:eastAsia="uk-UA"/>
        </w:rPr>
        <w:t xml:space="preserve">Джерело фінансування – </w:t>
      </w:r>
      <w:r w:rsidR="00366A81" w:rsidRPr="00910214">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910214"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910214" w:rsidRDefault="002B72AC"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910214" w:rsidRDefault="00590320"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Кількість – </w:t>
      </w:r>
      <w:r w:rsidR="000C70A6" w:rsidRPr="00910214">
        <w:rPr>
          <w:rFonts w:ascii="Times New Roman" w:hAnsi="Times New Roman" w:cs="Times New Roman"/>
          <w:b/>
          <w:sz w:val="24"/>
          <w:szCs w:val="24"/>
        </w:rPr>
        <w:t>згідно медико-технічних вимог.</w:t>
      </w:r>
    </w:p>
    <w:p w14:paraId="14A58F76" w14:textId="70538337" w:rsidR="002B72AC" w:rsidRPr="00910214" w:rsidRDefault="00366A81"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Строк</w:t>
      </w:r>
      <w:r w:rsidR="002B72AC" w:rsidRPr="00910214">
        <w:rPr>
          <w:rFonts w:ascii="Times New Roman" w:hAnsi="Times New Roman" w:cs="Times New Roman"/>
          <w:sz w:val="24"/>
          <w:szCs w:val="24"/>
        </w:rPr>
        <w:t xml:space="preserve"> </w:t>
      </w:r>
      <w:r w:rsidRPr="00910214">
        <w:rPr>
          <w:rFonts w:ascii="Times New Roman" w:hAnsi="Times New Roman" w:cs="Times New Roman"/>
          <w:sz w:val="24"/>
          <w:szCs w:val="24"/>
        </w:rPr>
        <w:t>надання послуг</w:t>
      </w:r>
      <w:r w:rsidR="002B72AC" w:rsidRPr="00910214">
        <w:rPr>
          <w:rFonts w:ascii="Times New Roman" w:hAnsi="Times New Roman" w:cs="Times New Roman"/>
          <w:sz w:val="24"/>
          <w:szCs w:val="24"/>
        </w:rPr>
        <w:t xml:space="preserve"> —</w:t>
      </w:r>
      <w:r w:rsidR="00BD7817" w:rsidRPr="00BD7817">
        <w:t xml:space="preserve"> </w:t>
      </w:r>
      <w:r w:rsidR="00BD7817" w:rsidRPr="00BD7817">
        <w:rPr>
          <w:rFonts w:ascii="Times New Roman" w:hAnsi="Times New Roman" w:cs="Times New Roman"/>
          <w:sz w:val="24"/>
          <w:szCs w:val="24"/>
        </w:rPr>
        <w:t xml:space="preserve">до 30 </w:t>
      </w:r>
      <w:r w:rsidR="0004062F">
        <w:rPr>
          <w:rFonts w:ascii="Times New Roman" w:hAnsi="Times New Roman" w:cs="Times New Roman"/>
          <w:sz w:val="24"/>
          <w:szCs w:val="24"/>
        </w:rPr>
        <w:t>червня</w:t>
      </w:r>
      <w:r w:rsidR="00BD7817" w:rsidRPr="00BD7817">
        <w:rPr>
          <w:rFonts w:ascii="Times New Roman" w:hAnsi="Times New Roman" w:cs="Times New Roman"/>
          <w:sz w:val="24"/>
          <w:szCs w:val="24"/>
        </w:rPr>
        <w:t xml:space="preserve"> 2025 року</w:t>
      </w:r>
      <w:r w:rsidR="00910214" w:rsidRPr="00910214">
        <w:rPr>
          <w:rFonts w:ascii="Times New Roman" w:hAnsi="Times New Roman" w:cs="Times New Roman"/>
          <w:sz w:val="24"/>
          <w:szCs w:val="24"/>
        </w:rPr>
        <w:t>.</w:t>
      </w:r>
    </w:p>
    <w:p w14:paraId="2E7D6EF9" w14:textId="1C618190" w:rsidR="002B72AC" w:rsidRPr="00910214"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lastRenderedPageBreak/>
        <w:t xml:space="preserve">Якісні та технічні характеристики заявленої </w:t>
      </w:r>
      <w:r w:rsidR="00366A81" w:rsidRPr="00910214">
        <w:rPr>
          <w:rFonts w:ascii="Times New Roman" w:hAnsi="Times New Roman" w:cs="Times New Roman"/>
          <w:sz w:val="24"/>
          <w:szCs w:val="24"/>
        </w:rPr>
        <w:t>послуги</w:t>
      </w:r>
      <w:r w:rsidRPr="00910214">
        <w:rPr>
          <w:rFonts w:ascii="Times New Roman" w:hAnsi="Times New Roman" w:cs="Times New Roman"/>
          <w:sz w:val="24"/>
          <w:szCs w:val="24"/>
        </w:rPr>
        <w:t xml:space="preserve"> визначені з урахуванням реальних потреб </w:t>
      </w:r>
      <w:r w:rsidR="00FF2C21" w:rsidRPr="00910214">
        <w:rPr>
          <w:rFonts w:ascii="Times New Roman" w:hAnsi="Times New Roman" w:cs="Times New Roman"/>
          <w:sz w:val="24"/>
          <w:szCs w:val="24"/>
        </w:rPr>
        <w:t>установи</w:t>
      </w:r>
      <w:r w:rsidRPr="00910214">
        <w:rPr>
          <w:rFonts w:ascii="Times New Roman" w:hAnsi="Times New Roman" w:cs="Times New Roman"/>
          <w:sz w:val="24"/>
          <w:szCs w:val="24"/>
        </w:rPr>
        <w:t xml:space="preserve"> та оптимального співвідношення ціни та якості. </w:t>
      </w:r>
      <w:r w:rsidR="00226C86" w:rsidRPr="00910214">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910214">
        <w:rPr>
          <w:rFonts w:ascii="Times New Roman" w:hAnsi="Times New Roman" w:cs="Times New Roman"/>
          <w:sz w:val="24"/>
          <w:szCs w:val="24"/>
        </w:rPr>
        <w:t>нормативно-правови</w:t>
      </w:r>
      <w:r w:rsidR="009D588D" w:rsidRPr="00910214">
        <w:rPr>
          <w:rFonts w:ascii="Times New Roman" w:hAnsi="Times New Roman" w:cs="Times New Roman"/>
          <w:sz w:val="24"/>
          <w:szCs w:val="24"/>
        </w:rPr>
        <w:t>х</w:t>
      </w:r>
      <w:r w:rsidR="005F6CE1" w:rsidRPr="00910214">
        <w:rPr>
          <w:rFonts w:ascii="Times New Roman" w:hAnsi="Times New Roman" w:cs="Times New Roman"/>
          <w:sz w:val="24"/>
          <w:szCs w:val="24"/>
        </w:rPr>
        <w:t xml:space="preserve"> акт</w:t>
      </w:r>
      <w:r w:rsidR="009D588D" w:rsidRPr="00910214">
        <w:rPr>
          <w:rFonts w:ascii="Times New Roman" w:hAnsi="Times New Roman" w:cs="Times New Roman"/>
          <w:sz w:val="24"/>
          <w:szCs w:val="24"/>
        </w:rPr>
        <w:t>ів</w:t>
      </w:r>
      <w:r w:rsidR="00226C86" w:rsidRPr="00910214">
        <w:rPr>
          <w:rFonts w:ascii="Times New Roman" w:hAnsi="Times New Roman" w:cs="Times New Roman"/>
          <w:sz w:val="24"/>
          <w:szCs w:val="24"/>
        </w:rPr>
        <w:t xml:space="preserve">, яким повинен відповідати відповідний вид </w:t>
      </w:r>
      <w:r w:rsidR="009D588D" w:rsidRPr="00910214">
        <w:rPr>
          <w:rFonts w:ascii="Times New Roman" w:hAnsi="Times New Roman" w:cs="Times New Roman"/>
          <w:sz w:val="24"/>
          <w:szCs w:val="24"/>
        </w:rPr>
        <w:t>послуги</w:t>
      </w:r>
      <w:r w:rsidR="00226C86" w:rsidRPr="00910214">
        <w:rPr>
          <w:rFonts w:ascii="Times New Roman" w:hAnsi="Times New Roman" w:cs="Times New Roman"/>
          <w:sz w:val="24"/>
          <w:szCs w:val="24"/>
        </w:rPr>
        <w:t>.</w:t>
      </w:r>
    </w:p>
    <w:p w14:paraId="1D1701EA" w14:textId="5D74E357" w:rsidR="002B72AC"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7DB58BE3" w14:textId="77777777" w:rsidR="00BD7817" w:rsidRDefault="00BD7817" w:rsidP="0024553B">
      <w:pPr>
        <w:spacing w:after="0" w:line="240" w:lineRule="auto"/>
        <w:jc w:val="both"/>
        <w:rPr>
          <w:rFonts w:ascii="Times New Roman" w:hAnsi="Times New Roman" w:cs="Times New Roman"/>
          <w:sz w:val="24"/>
          <w:szCs w:val="24"/>
        </w:rPr>
      </w:pPr>
    </w:p>
    <w:p w14:paraId="5EB3460D" w14:textId="77777777" w:rsidR="00BD7817" w:rsidRPr="00BD7817" w:rsidRDefault="00BD7817" w:rsidP="00BD7817">
      <w:pPr>
        <w:spacing w:after="0" w:line="240" w:lineRule="auto"/>
        <w:jc w:val="center"/>
        <w:rPr>
          <w:rFonts w:ascii="Times New Roman" w:eastAsia="Times New Roman" w:hAnsi="Times New Roman" w:cs="Times New Roman"/>
          <w:b/>
          <w:sz w:val="24"/>
          <w:szCs w:val="24"/>
          <w:lang w:eastAsia="uk-UA"/>
        </w:rPr>
      </w:pPr>
      <w:r w:rsidRPr="00BD7817">
        <w:rPr>
          <w:rFonts w:ascii="Times New Roman" w:eastAsia="Times New Roman" w:hAnsi="Times New Roman" w:cs="Times New Roman"/>
          <w:b/>
          <w:sz w:val="24"/>
          <w:szCs w:val="24"/>
          <w:lang w:eastAsia="uk-UA"/>
        </w:rPr>
        <w:t>ТЕХНІЧНА СПЕЦИФІКАЦІЯ</w:t>
      </w:r>
    </w:p>
    <w:p w14:paraId="1E935038" w14:textId="77777777" w:rsidR="00BD7817" w:rsidRPr="00BD7817" w:rsidRDefault="00BD7817" w:rsidP="00BD7817">
      <w:pPr>
        <w:spacing w:after="0" w:line="240" w:lineRule="auto"/>
        <w:jc w:val="center"/>
        <w:rPr>
          <w:rFonts w:ascii="Times New Roman" w:eastAsia="Times New Roman" w:hAnsi="Times New Roman" w:cs="Times New Roman"/>
          <w:color w:val="000000"/>
          <w:sz w:val="24"/>
          <w:szCs w:val="24"/>
          <w:shd w:val="clear" w:color="auto" w:fill="FFFFFF"/>
          <w:lang w:eastAsia="uk-UA"/>
        </w:rPr>
      </w:pPr>
      <w:r w:rsidRPr="00BD7817">
        <w:rPr>
          <w:rFonts w:ascii="Times New Roman" w:eastAsia="Times New Roman" w:hAnsi="Times New Roman" w:cs="Times New Roman"/>
          <w:color w:val="000000"/>
          <w:sz w:val="24"/>
          <w:szCs w:val="24"/>
          <w:shd w:val="clear" w:color="auto" w:fill="FFFFFF"/>
          <w:lang w:eastAsia="uk-UA"/>
        </w:rPr>
        <w:t>(інформація про необхідні технічні, якісні та кількісні характеристики предмета закупівлі та опис предмета закупівлі)</w:t>
      </w:r>
    </w:p>
    <w:p w14:paraId="1479329D" w14:textId="77777777" w:rsidR="00BD7817" w:rsidRPr="00BD7817" w:rsidRDefault="00BD7817" w:rsidP="00BD7817">
      <w:pPr>
        <w:spacing w:after="0" w:line="240" w:lineRule="auto"/>
        <w:jc w:val="center"/>
        <w:rPr>
          <w:rFonts w:ascii="Times New Roman" w:eastAsia="Times New Roman" w:hAnsi="Times New Roman" w:cs="Times New Roman"/>
          <w:b/>
          <w:sz w:val="24"/>
          <w:szCs w:val="24"/>
          <w:lang w:eastAsia="ru-RU"/>
        </w:rPr>
      </w:pPr>
      <w:r w:rsidRPr="00BD7817">
        <w:rPr>
          <w:rFonts w:ascii="Times New Roman" w:eastAsia="Times New Roman" w:hAnsi="Times New Roman" w:cs="Times New Roman"/>
          <w:b/>
          <w:sz w:val="24"/>
          <w:szCs w:val="24"/>
          <w:lang w:eastAsia="ru-RU"/>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p>
    <w:p w14:paraId="08976257" w14:textId="77777777" w:rsidR="00BD7817" w:rsidRPr="00BD7817" w:rsidRDefault="00BD7817" w:rsidP="00BD7817">
      <w:pPr>
        <w:spacing w:after="0" w:line="240" w:lineRule="auto"/>
        <w:jc w:val="center"/>
        <w:rPr>
          <w:rFonts w:ascii="Times New Roman" w:eastAsia="Times New Roman" w:hAnsi="Times New Roman" w:cs="Times New Roman"/>
          <w:b/>
          <w:sz w:val="24"/>
          <w:szCs w:val="24"/>
          <w:lang w:eastAsia="ru-RU"/>
        </w:rPr>
      </w:pPr>
    </w:p>
    <w:tbl>
      <w:tblPr>
        <w:tblStyle w:val="122"/>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677"/>
        <w:gridCol w:w="2269"/>
        <w:gridCol w:w="2126"/>
      </w:tblGrid>
      <w:tr w:rsidR="00BD7817" w:rsidRPr="00BD7817" w14:paraId="5FC8A1FE" w14:textId="77777777" w:rsidTr="008C6AAA">
        <w:trPr>
          <w:trHeight w:val="657"/>
        </w:trPr>
        <w:tc>
          <w:tcPr>
            <w:tcW w:w="710" w:type="dxa"/>
            <w:vAlign w:val="center"/>
          </w:tcPr>
          <w:p w14:paraId="32A46B03" w14:textId="77777777" w:rsidR="00BD7817" w:rsidRPr="00BD7817" w:rsidRDefault="00BD7817" w:rsidP="00BD7817">
            <w:pPr>
              <w:jc w:val="center"/>
              <w:rPr>
                <w:rFonts w:eastAsia="Arial"/>
                <w:b/>
                <w:iCs/>
                <w:color w:val="000000"/>
              </w:rPr>
            </w:pPr>
            <w:bookmarkStart w:id="1" w:name="OLE_LINK1"/>
            <w:bookmarkStart w:id="2" w:name="OLE_LINK2"/>
            <w:r w:rsidRPr="00BD7817">
              <w:rPr>
                <w:rFonts w:eastAsia="Arial"/>
                <w:b/>
                <w:iCs/>
                <w:color w:val="000000"/>
              </w:rPr>
              <w:t>№ з/п</w:t>
            </w:r>
          </w:p>
        </w:tc>
        <w:tc>
          <w:tcPr>
            <w:tcW w:w="4677" w:type="dxa"/>
            <w:vAlign w:val="center"/>
          </w:tcPr>
          <w:p w14:paraId="68AA2FE6" w14:textId="77777777" w:rsidR="00BD7817" w:rsidRPr="00BD7817" w:rsidRDefault="00BD7817" w:rsidP="00BD7817">
            <w:pPr>
              <w:jc w:val="center"/>
              <w:rPr>
                <w:rFonts w:eastAsia="Arial"/>
                <w:b/>
                <w:iCs/>
                <w:color w:val="000000"/>
              </w:rPr>
            </w:pPr>
            <w:r w:rsidRPr="00BD7817">
              <w:rPr>
                <w:rFonts w:eastAsia="Arial"/>
                <w:b/>
                <w:iCs/>
                <w:color w:val="000000"/>
              </w:rPr>
              <w:t>Назва медичного обладнання</w:t>
            </w:r>
          </w:p>
        </w:tc>
        <w:tc>
          <w:tcPr>
            <w:tcW w:w="2269" w:type="dxa"/>
            <w:shd w:val="clear" w:color="auto" w:fill="auto"/>
            <w:vAlign w:val="center"/>
          </w:tcPr>
          <w:p w14:paraId="63FC7447" w14:textId="77777777" w:rsidR="00BD7817" w:rsidRPr="00BD7817" w:rsidRDefault="00BD7817" w:rsidP="00BD7817">
            <w:pPr>
              <w:jc w:val="center"/>
              <w:rPr>
                <w:rFonts w:eastAsia="Arial"/>
                <w:b/>
                <w:iCs/>
                <w:color w:val="000000"/>
              </w:rPr>
            </w:pPr>
            <w:r w:rsidRPr="00BD7817">
              <w:rPr>
                <w:rFonts w:eastAsia="Arial"/>
                <w:b/>
                <w:iCs/>
                <w:color w:val="000000"/>
              </w:rPr>
              <w:t>Назва закладу охорони здоров’я</w:t>
            </w:r>
          </w:p>
        </w:tc>
        <w:tc>
          <w:tcPr>
            <w:tcW w:w="2126" w:type="dxa"/>
            <w:shd w:val="clear" w:color="auto" w:fill="auto"/>
            <w:vAlign w:val="center"/>
          </w:tcPr>
          <w:p w14:paraId="6705ACF2" w14:textId="77777777" w:rsidR="00BD7817" w:rsidRPr="00BD7817" w:rsidRDefault="00BD7817" w:rsidP="00BD7817">
            <w:pPr>
              <w:jc w:val="center"/>
              <w:rPr>
                <w:rFonts w:eastAsia="Arial"/>
                <w:b/>
                <w:iCs/>
                <w:color w:val="000000"/>
              </w:rPr>
            </w:pPr>
            <w:r w:rsidRPr="00BD7817">
              <w:rPr>
                <w:rFonts w:eastAsia="Arial"/>
                <w:b/>
                <w:iCs/>
                <w:color w:val="000000"/>
              </w:rPr>
              <w:t>Адреса закладу охорони здоров’я</w:t>
            </w:r>
          </w:p>
        </w:tc>
      </w:tr>
      <w:tr w:rsidR="00BD7817" w:rsidRPr="00BD7817" w14:paraId="16F8E562" w14:textId="77777777" w:rsidTr="008C6AAA">
        <w:trPr>
          <w:trHeight w:val="657"/>
        </w:trPr>
        <w:tc>
          <w:tcPr>
            <w:tcW w:w="710" w:type="dxa"/>
          </w:tcPr>
          <w:p w14:paraId="2EFB8490" w14:textId="77777777" w:rsidR="00BD7817" w:rsidRPr="00BD7817" w:rsidRDefault="00BD7817" w:rsidP="00BD7817">
            <w:pPr>
              <w:jc w:val="center"/>
              <w:rPr>
                <w:rFonts w:eastAsia="Arial"/>
                <w:color w:val="000000"/>
              </w:rPr>
            </w:pPr>
            <w:r w:rsidRPr="00BD7817">
              <w:rPr>
                <w:rFonts w:eastAsia="Arial"/>
                <w:color w:val="000000"/>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94263" w14:textId="77777777" w:rsidR="00BD7817" w:rsidRPr="00BD7817" w:rsidRDefault="00BD7817" w:rsidP="00BD7817">
            <w:pPr>
              <w:rPr>
                <w:shd w:val="clear" w:color="auto" w:fill="FFFFFF"/>
              </w:rPr>
            </w:pPr>
            <w:r w:rsidRPr="00BD7817">
              <w:rPr>
                <w:shd w:val="clear" w:color="auto" w:fill="FFFFFF"/>
              </w:rPr>
              <w:t>Шафа біологічної безпеки HR-40-II-A2</w:t>
            </w:r>
          </w:p>
          <w:p w14:paraId="1E147AAD" w14:textId="77777777" w:rsidR="00BD7817" w:rsidRPr="00BD7817" w:rsidRDefault="00BD7817" w:rsidP="00BD7817">
            <w:pPr>
              <w:rPr>
                <w:shd w:val="clear" w:color="auto" w:fill="FFFFFF"/>
              </w:rPr>
            </w:pPr>
            <w:r w:rsidRPr="00BD7817">
              <w:rPr>
                <w:shd w:val="clear" w:color="auto" w:fill="FFFFFF"/>
              </w:rPr>
              <w:t>зав. BE02V PE0N0 0QHP9 K0010</w:t>
            </w:r>
          </w:p>
        </w:tc>
        <w:tc>
          <w:tcPr>
            <w:tcW w:w="2269" w:type="dxa"/>
            <w:vMerge w:val="restart"/>
            <w:shd w:val="clear" w:color="auto" w:fill="auto"/>
            <w:vAlign w:val="center"/>
          </w:tcPr>
          <w:p w14:paraId="12B306DC" w14:textId="77777777" w:rsidR="00BD7817" w:rsidRPr="00BD7817" w:rsidRDefault="00BD7817" w:rsidP="00BD7817">
            <w:pPr>
              <w:jc w:val="center"/>
              <w:rPr>
                <w:rFonts w:eastAsia="Arial"/>
                <w:color w:val="000000"/>
              </w:rPr>
            </w:pPr>
            <w:r w:rsidRPr="00BD7817">
              <w:rPr>
                <w:rFonts w:eastAsia="Arial"/>
                <w:color w:val="000000"/>
              </w:rPr>
              <w:t>ДУ «Центр громадського здоров’я МОЗ України»</w:t>
            </w:r>
          </w:p>
        </w:tc>
        <w:tc>
          <w:tcPr>
            <w:tcW w:w="2126" w:type="dxa"/>
            <w:vMerge w:val="restart"/>
            <w:shd w:val="clear" w:color="auto" w:fill="auto"/>
            <w:vAlign w:val="center"/>
          </w:tcPr>
          <w:p w14:paraId="791ADF64" w14:textId="77777777" w:rsidR="00BD7817" w:rsidRPr="00BD7817" w:rsidRDefault="00BD7817" w:rsidP="00BD7817">
            <w:pPr>
              <w:jc w:val="center"/>
              <w:rPr>
                <w:rFonts w:eastAsia="Arial"/>
                <w:color w:val="000000"/>
              </w:rPr>
            </w:pPr>
            <w:r w:rsidRPr="00BD7817">
              <w:rPr>
                <w:rFonts w:eastAsia="Arial"/>
                <w:color w:val="000000"/>
              </w:rPr>
              <w:t xml:space="preserve">04071, м. Київ, вул. Ярославська, 41 </w:t>
            </w:r>
          </w:p>
        </w:tc>
      </w:tr>
      <w:tr w:rsidR="00BD7817" w:rsidRPr="00BD7817" w14:paraId="20ED0C70" w14:textId="77777777" w:rsidTr="008C6AAA">
        <w:trPr>
          <w:trHeight w:val="524"/>
        </w:trPr>
        <w:tc>
          <w:tcPr>
            <w:tcW w:w="710" w:type="dxa"/>
          </w:tcPr>
          <w:p w14:paraId="6584A35C" w14:textId="77777777" w:rsidR="00BD7817" w:rsidRPr="00BD7817" w:rsidRDefault="00BD7817" w:rsidP="00BD7817">
            <w:pPr>
              <w:jc w:val="center"/>
              <w:rPr>
                <w:rFonts w:eastAsia="Arial"/>
                <w:color w:val="000000"/>
              </w:rPr>
            </w:pPr>
            <w:r w:rsidRPr="00BD7817">
              <w:rPr>
                <w:rFonts w:eastAsia="Arial"/>
                <w:color w:val="000000"/>
              </w:rPr>
              <w:t>2</w:t>
            </w:r>
          </w:p>
        </w:tc>
        <w:tc>
          <w:tcPr>
            <w:tcW w:w="4677" w:type="dxa"/>
            <w:tcBorders>
              <w:top w:val="nil"/>
              <w:left w:val="single" w:sz="4" w:space="0" w:color="000000"/>
              <w:bottom w:val="single" w:sz="4" w:space="0" w:color="000000"/>
              <w:right w:val="single" w:sz="4" w:space="0" w:color="000000"/>
            </w:tcBorders>
            <w:shd w:val="clear" w:color="000000" w:fill="FFFFFF"/>
            <w:vAlign w:val="center"/>
          </w:tcPr>
          <w:p w14:paraId="2C7BFA8E" w14:textId="77777777" w:rsidR="00BD7817" w:rsidRPr="00BD7817" w:rsidRDefault="00BD7817" w:rsidP="00BD7817">
            <w:pPr>
              <w:rPr>
                <w:shd w:val="clear" w:color="auto" w:fill="FFFFFF"/>
              </w:rPr>
            </w:pPr>
            <w:r w:rsidRPr="00BD7817">
              <w:rPr>
                <w:shd w:val="clear" w:color="auto" w:fill="FFFFFF"/>
              </w:rPr>
              <w:t>Шафа біологічної безпеки HR-40-II-A2</w:t>
            </w:r>
          </w:p>
          <w:p w14:paraId="2B47F646" w14:textId="77777777" w:rsidR="00BD7817" w:rsidRPr="00BD7817" w:rsidRDefault="00BD7817" w:rsidP="00BD7817">
            <w:pPr>
              <w:rPr>
                <w:shd w:val="clear" w:color="auto" w:fill="FFFFFF"/>
              </w:rPr>
            </w:pPr>
            <w:r w:rsidRPr="00BD7817">
              <w:rPr>
                <w:shd w:val="clear" w:color="auto" w:fill="FFFFFF"/>
              </w:rPr>
              <w:t>зав. BE02V PE0N0 0QHP9 K0011</w:t>
            </w:r>
          </w:p>
        </w:tc>
        <w:tc>
          <w:tcPr>
            <w:tcW w:w="2269" w:type="dxa"/>
            <w:vMerge/>
            <w:shd w:val="clear" w:color="auto" w:fill="auto"/>
          </w:tcPr>
          <w:p w14:paraId="02BFA95C"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0DD0DE4E" w14:textId="77777777" w:rsidR="00BD7817" w:rsidRPr="00BD7817" w:rsidRDefault="00BD7817" w:rsidP="00BD7817">
            <w:pPr>
              <w:rPr>
                <w:rFonts w:eastAsia="Arial"/>
                <w:b/>
                <w:color w:val="000000"/>
              </w:rPr>
            </w:pPr>
          </w:p>
        </w:tc>
      </w:tr>
      <w:tr w:rsidR="00BD7817" w:rsidRPr="00BD7817" w14:paraId="7A7A7F3D" w14:textId="77777777" w:rsidTr="008C6AAA">
        <w:trPr>
          <w:trHeight w:val="524"/>
        </w:trPr>
        <w:tc>
          <w:tcPr>
            <w:tcW w:w="710" w:type="dxa"/>
          </w:tcPr>
          <w:p w14:paraId="4102F4B6" w14:textId="77777777" w:rsidR="00BD7817" w:rsidRPr="00BD7817" w:rsidRDefault="00BD7817" w:rsidP="00BD7817">
            <w:pPr>
              <w:jc w:val="center"/>
              <w:rPr>
                <w:rFonts w:eastAsia="Arial"/>
                <w:color w:val="000000"/>
              </w:rPr>
            </w:pPr>
            <w:r w:rsidRPr="00BD7817">
              <w:rPr>
                <w:rFonts w:eastAsia="Arial"/>
                <w:color w:val="000000"/>
              </w:rPr>
              <w:t>3</w:t>
            </w:r>
          </w:p>
        </w:tc>
        <w:tc>
          <w:tcPr>
            <w:tcW w:w="4677" w:type="dxa"/>
            <w:tcBorders>
              <w:top w:val="nil"/>
              <w:left w:val="single" w:sz="4" w:space="0" w:color="000000"/>
              <w:bottom w:val="single" w:sz="4" w:space="0" w:color="000000"/>
              <w:right w:val="single" w:sz="4" w:space="0" w:color="000000"/>
            </w:tcBorders>
            <w:shd w:val="clear" w:color="000000" w:fill="FFFFFF"/>
            <w:vAlign w:val="center"/>
          </w:tcPr>
          <w:p w14:paraId="2972C3A8" w14:textId="77777777" w:rsidR="00BD7817" w:rsidRPr="00BD7817" w:rsidRDefault="00BD7817" w:rsidP="00BD7817">
            <w:pPr>
              <w:rPr>
                <w:shd w:val="clear" w:color="auto" w:fill="FFFFFF"/>
              </w:rPr>
            </w:pPr>
            <w:r w:rsidRPr="00BD7817">
              <w:rPr>
                <w:shd w:val="clear" w:color="auto" w:fill="FFFFFF"/>
              </w:rPr>
              <w:t>Шафа біологічної безпеки HR-40-II-A2</w:t>
            </w:r>
          </w:p>
          <w:p w14:paraId="32C8E032" w14:textId="77777777" w:rsidR="00BD7817" w:rsidRPr="00BD7817" w:rsidRDefault="00BD7817" w:rsidP="00BD7817">
            <w:pPr>
              <w:rPr>
                <w:shd w:val="clear" w:color="auto" w:fill="FFFFFF"/>
              </w:rPr>
            </w:pPr>
            <w:r w:rsidRPr="00BD7817">
              <w:rPr>
                <w:shd w:val="clear" w:color="auto" w:fill="FFFFFF"/>
              </w:rPr>
              <w:t>зав. BE02V PE0N0 0QHP5 S0001</w:t>
            </w:r>
          </w:p>
        </w:tc>
        <w:tc>
          <w:tcPr>
            <w:tcW w:w="2269" w:type="dxa"/>
            <w:vMerge/>
            <w:shd w:val="clear" w:color="auto" w:fill="auto"/>
          </w:tcPr>
          <w:p w14:paraId="5F4DA1AC"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40403693" w14:textId="77777777" w:rsidR="00BD7817" w:rsidRPr="00BD7817" w:rsidRDefault="00BD7817" w:rsidP="00BD7817">
            <w:pPr>
              <w:rPr>
                <w:rFonts w:eastAsia="Arial"/>
                <w:b/>
                <w:color w:val="000000"/>
              </w:rPr>
            </w:pPr>
          </w:p>
        </w:tc>
      </w:tr>
      <w:tr w:rsidR="00BD7817" w:rsidRPr="00BD7817" w14:paraId="510D4561" w14:textId="77777777" w:rsidTr="008C6AAA">
        <w:trPr>
          <w:trHeight w:val="524"/>
        </w:trPr>
        <w:tc>
          <w:tcPr>
            <w:tcW w:w="710" w:type="dxa"/>
          </w:tcPr>
          <w:p w14:paraId="48703F32" w14:textId="77777777" w:rsidR="00BD7817" w:rsidRPr="00BD7817" w:rsidRDefault="00BD7817" w:rsidP="00BD7817">
            <w:pPr>
              <w:jc w:val="center"/>
              <w:rPr>
                <w:rFonts w:eastAsia="Arial"/>
                <w:color w:val="000000"/>
              </w:rPr>
            </w:pPr>
            <w:r w:rsidRPr="00BD7817">
              <w:rPr>
                <w:rFonts w:eastAsia="Arial"/>
                <w:color w:val="000000"/>
              </w:rPr>
              <w:t>4</w:t>
            </w:r>
          </w:p>
        </w:tc>
        <w:tc>
          <w:tcPr>
            <w:tcW w:w="4677" w:type="dxa"/>
            <w:tcBorders>
              <w:top w:val="nil"/>
              <w:left w:val="single" w:sz="4" w:space="0" w:color="000000"/>
              <w:bottom w:val="nil"/>
              <w:right w:val="single" w:sz="4" w:space="0" w:color="000000"/>
            </w:tcBorders>
            <w:shd w:val="clear" w:color="000000" w:fill="FFFFFF"/>
            <w:vAlign w:val="center"/>
          </w:tcPr>
          <w:p w14:paraId="15353AB5" w14:textId="77777777" w:rsidR="00BD7817" w:rsidRPr="00BD7817" w:rsidRDefault="00BD7817" w:rsidP="00BD7817">
            <w:pPr>
              <w:rPr>
                <w:shd w:val="clear" w:color="auto" w:fill="FFFFFF"/>
              </w:rPr>
            </w:pPr>
            <w:r w:rsidRPr="00BD7817">
              <w:rPr>
                <w:shd w:val="clear" w:color="auto" w:fill="FFFFFF"/>
              </w:rPr>
              <w:t>Шафа біологічної безпеки Esco</w:t>
            </w:r>
          </w:p>
          <w:p w14:paraId="3619E78E" w14:textId="77777777" w:rsidR="00BD7817" w:rsidRPr="00BD7817" w:rsidRDefault="00BD7817" w:rsidP="00BD7817">
            <w:pPr>
              <w:rPr>
                <w:shd w:val="clear" w:color="auto" w:fill="FFFFFF"/>
              </w:rPr>
            </w:pPr>
            <w:r w:rsidRPr="00BD7817">
              <w:rPr>
                <w:shd w:val="clear" w:color="auto" w:fill="FFFFFF"/>
              </w:rPr>
              <w:t>AC-4S8-NS</w:t>
            </w:r>
          </w:p>
          <w:p w14:paraId="1AD4F619" w14:textId="77777777" w:rsidR="00BD7817" w:rsidRPr="00BD7817" w:rsidRDefault="00BD7817" w:rsidP="00BD7817">
            <w:pPr>
              <w:rPr>
                <w:shd w:val="clear" w:color="auto" w:fill="FFFFFF"/>
              </w:rPr>
            </w:pPr>
            <w:r w:rsidRPr="00BD7817">
              <w:rPr>
                <w:shd w:val="clear" w:color="auto" w:fill="FFFFFF"/>
              </w:rPr>
              <w:t>зав. 2016-112892</w:t>
            </w:r>
          </w:p>
        </w:tc>
        <w:tc>
          <w:tcPr>
            <w:tcW w:w="2269" w:type="dxa"/>
            <w:vMerge/>
            <w:shd w:val="clear" w:color="auto" w:fill="auto"/>
          </w:tcPr>
          <w:p w14:paraId="76F1E9CE"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39A3840A" w14:textId="77777777" w:rsidR="00BD7817" w:rsidRPr="00BD7817" w:rsidRDefault="00BD7817" w:rsidP="00BD7817">
            <w:pPr>
              <w:rPr>
                <w:rFonts w:eastAsia="Arial"/>
                <w:b/>
                <w:color w:val="000000"/>
              </w:rPr>
            </w:pPr>
          </w:p>
        </w:tc>
      </w:tr>
      <w:tr w:rsidR="00BD7817" w:rsidRPr="00BD7817" w14:paraId="7C195587" w14:textId="77777777" w:rsidTr="008C6AAA">
        <w:trPr>
          <w:trHeight w:val="524"/>
        </w:trPr>
        <w:tc>
          <w:tcPr>
            <w:tcW w:w="710" w:type="dxa"/>
          </w:tcPr>
          <w:p w14:paraId="052B7A9A" w14:textId="77777777" w:rsidR="00BD7817" w:rsidRPr="00BD7817" w:rsidRDefault="00BD7817" w:rsidP="00BD7817">
            <w:pPr>
              <w:jc w:val="center"/>
              <w:rPr>
                <w:rFonts w:eastAsia="Arial"/>
                <w:color w:val="000000"/>
              </w:rPr>
            </w:pPr>
            <w:r w:rsidRPr="00BD7817">
              <w:rPr>
                <w:rFonts w:eastAsia="Arial"/>
                <w:color w:val="000000"/>
              </w:rPr>
              <w:t>5</w:t>
            </w:r>
          </w:p>
        </w:tc>
        <w:tc>
          <w:tcPr>
            <w:tcW w:w="4677" w:type="dxa"/>
            <w:tcBorders>
              <w:top w:val="single" w:sz="4" w:space="0" w:color="000000"/>
              <w:left w:val="single" w:sz="4" w:space="0" w:color="000000"/>
              <w:bottom w:val="single" w:sz="4" w:space="0" w:color="000000"/>
              <w:right w:val="nil"/>
            </w:tcBorders>
            <w:shd w:val="clear" w:color="auto" w:fill="auto"/>
            <w:vAlign w:val="center"/>
          </w:tcPr>
          <w:p w14:paraId="700B09AF" w14:textId="77777777" w:rsidR="00BD7817" w:rsidRPr="00BD7817" w:rsidRDefault="00BD7817" w:rsidP="00BD7817">
            <w:pPr>
              <w:rPr>
                <w:shd w:val="clear" w:color="auto" w:fill="FFFFFF"/>
              </w:rPr>
            </w:pPr>
            <w:r w:rsidRPr="00BD7817">
              <w:rPr>
                <w:shd w:val="clear" w:color="auto" w:fill="FFFFFF"/>
              </w:rPr>
              <w:t>Шафа біологічної безпеки Esco</w:t>
            </w:r>
          </w:p>
          <w:p w14:paraId="727F7110" w14:textId="77777777" w:rsidR="00BD7817" w:rsidRPr="00BD7817" w:rsidRDefault="00BD7817" w:rsidP="00BD7817">
            <w:pPr>
              <w:rPr>
                <w:shd w:val="clear" w:color="auto" w:fill="FFFFFF"/>
              </w:rPr>
            </w:pPr>
            <w:r w:rsidRPr="00BD7817">
              <w:rPr>
                <w:shd w:val="clear" w:color="auto" w:fill="FFFFFF"/>
              </w:rPr>
              <w:t>AC-4S8-NS</w:t>
            </w:r>
          </w:p>
          <w:p w14:paraId="1E2161A2" w14:textId="77777777" w:rsidR="00BD7817" w:rsidRPr="00BD7817" w:rsidRDefault="00BD7817" w:rsidP="00BD7817">
            <w:pPr>
              <w:rPr>
                <w:shd w:val="clear" w:color="auto" w:fill="FFFFFF"/>
              </w:rPr>
            </w:pPr>
            <w:r w:rsidRPr="00BD7817">
              <w:rPr>
                <w:shd w:val="clear" w:color="auto" w:fill="FFFFFF"/>
              </w:rPr>
              <w:t>зав. 2015-106171</w:t>
            </w:r>
          </w:p>
        </w:tc>
        <w:tc>
          <w:tcPr>
            <w:tcW w:w="2269" w:type="dxa"/>
            <w:vMerge/>
            <w:shd w:val="clear" w:color="auto" w:fill="auto"/>
          </w:tcPr>
          <w:p w14:paraId="01AB5035"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2430B841" w14:textId="77777777" w:rsidR="00BD7817" w:rsidRPr="00BD7817" w:rsidRDefault="00BD7817" w:rsidP="00BD7817">
            <w:pPr>
              <w:rPr>
                <w:rFonts w:eastAsia="Arial"/>
                <w:b/>
                <w:color w:val="000000"/>
              </w:rPr>
            </w:pPr>
          </w:p>
        </w:tc>
      </w:tr>
      <w:tr w:rsidR="00BD7817" w:rsidRPr="00BD7817" w14:paraId="2871406D" w14:textId="77777777" w:rsidTr="008C6AAA">
        <w:trPr>
          <w:trHeight w:val="524"/>
        </w:trPr>
        <w:tc>
          <w:tcPr>
            <w:tcW w:w="710" w:type="dxa"/>
          </w:tcPr>
          <w:p w14:paraId="72F30A8F" w14:textId="77777777" w:rsidR="00BD7817" w:rsidRPr="00BD7817" w:rsidRDefault="00BD7817" w:rsidP="00BD7817">
            <w:pPr>
              <w:jc w:val="center"/>
              <w:rPr>
                <w:rFonts w:eastAsia="Arial"/>
                <w:color w:val="000000"/>
              </w:rPr>
            </w:pPr>
            <w:r w:rsidRPr="00BD7817">
              <w:rPr>
                <w:rFonts w:eastAsia="Arial"/>
                <w:color w:val="000000"/>
              </w:rPr>
              <w:t>6</w:t>
            </w:r>
          </w:p>
        </w:tc>
        <w:tc>
          <w:tcPr>
            <w:tcW w:w="4677" w:type="dxa"/>
            <w:tcBorders>
              <w:top w:val="nil"/>
              <w:left w:val="single" w:sz="4" w:space="0" w:color="000000"/>
              <w:bottom w:val="single" w:sz="4" w:space="0" w:color="000000"/>
              <w:right w:val="nil"/>
            </w:tcBorders>
            <w:shd w:val="clear" w:color="auto" w:fill="auto"/>
            <w:vAlign w:val="center"/>
          </w:tcPr>
          <w:p w14:paraId="70E90D27" w14:textId="77777777" w:rsidR="00BD7817" w:rsidRPr="00BD7817" w:rsidRDefault="00BD7817" w:rsidP="00BD7817">
            <w:pPr>
              <w:rPr>
                <w:shd w:val="clear" w:color="auto" w:fill="FFFFFF"/>
              </w:rPr>
            </w:pPr>
            <w:r w:rsidRPr="00BD7817">
              <w:rPr>
                <w:shd w:val="clear" w:color="auto" w:fill="FFFFFF"/>
              </w:rPr>
              <w:t>Шафа біологічної безпеки Jouan</w:t>
            </w:r>
          </w:p>
          <w:p w14:paraId="37AA7F17" w14:textId="77777777" w:rsidR="00BD7817" w:rsidRPr="00BD7817" w:rsidRDefault="00BD7817" w:rsidP="00BD7817">
            <w:pPr>
              <w:rPr>
                <w:shd w:val="clear" w:color="auto" w:fill="FFFFFF"/>
              </w:rPr>
            </w:pPr>
            <w:r w:rsidRPr="00BD7817">
              <w:rPr>
                <w:shd w:val="clear" w:color="auto" w:fill="FFFFFF"/>
              </w:rPr>
              <w:t>MSC-12 STD 2xELEC</w:t>
            </w:r>
          </w:p>
          <w:p w14:paraId="22DA5AD1" w14:textId="77777777" w:rsidR="00BD7817" w:rsidRPr="00BD7817" w:rsidRDefault="00BD7817" w:rsidP="00BD7817">
            <w:pPr>
              <w:rPr>
                <w:shd w:val="clear" w:color="auto" w:fill="FFFFFF"/>
              </w:rPr>
            </w:pPr>
            <w:r w:rsidRPr="00BD7817">
              <w:rPr>
                <w:shd w:val="clear" w:color="auto" w:fill="FFFFFF"/>
              </w:rPr>
              <w:t>зав. 30102345</w:t>
            </w:r>
          </w:p>
        </w:tc>
        <w:tc>
          <w:tcPr>
            <w:tcW w:w="2269" w:type="dxa"/>
            <w:vMerge/>
            <w:shd w:val="clear" w:color="auto" w:fill="auto"/>
          </w:tcPr>
          <w:p w14:paraId="2DDAC604"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3CEB42DF" w14:textId="77777777" w:rsidR="00BD7817" w:rsidRPr="00BD7817" w:rsidRDefault="00BD7817" w:rsidP="00BD7817">
            <w:pPr>
              <w:rPr>
                <w:rFonts w:eastAsia="Arial"/>
                <w:b/>
                <w:color w:val="000000"/>
              </w:rPr>
            </w:pPr>
          </w:p>
        </w:tc>
      </w:tr>
      <w:tr w:rsidR="00BD7817" w:rsidRPr="00BD7817" w14:paraId="1CEBAA9F" w14:textId="77777777" w:rsidTr="008C6AAA">
        <w:trPr>
          <w:trHeight w:val="524"/>
        </w:trPr>
        <w:tc>
          <w:tcPr>
            <w:tcW w:w="710" w:type="dxa"/>
          </w:tcPr>
          <w:p w14:paraId="1BC16027" w14:textId="77777777" w:rsidR="00BD7817" w:rsidRPr="00BD7817" w:rsidRDefault="00BD7817" w:rsidP="00BD7817">
            <w:pPr>
              <w:jc w:val="center"/>
              <w:rPr>
                <w:rFonts w:eastAsia="Arial"/>
                <w:color w:val="000000"/>
              </w:rPr>
            </w:pPr>
            <w:bookmarkStart w:id="3" w:name="_Hlk160195368"/>
            <w:r w:rsidRPr="00BD7817">
              <w:rPr>
                <w:rFonts w:eastAsia="Arial"/>
                <w:color w:val="000000"/>
              </w:rPr>
              <w:t>7</w:t>
            </w:r>
          </w:p>
        </w:tc>
        <w:tc>
          <w:tcPr>
            <w:tcW w:w="4677" w:type="dxa"/>
            <w:tcBorders>
              <w:top w:val="nil"/>
              <w:left w:val="single" w:sz="4" w:space="0" w:color="000000"/>
              <w:bottom w:val="single" w:sz="4" w:space="0" w:color="000000"/>
              <w:right w:val="nil"/>
            </w:tcBorders>
            <w:shd w:val="clear" w:color="auto" w:fill="auto"/>
            <w:vAlign w:val="center"/>
          </w:tcPr>
          <w:p w14:paraId="649287BD" w14:textId="77777777" w:rsidR="00BD7817" w:rsidRPr="00BD7817" w:rsidRDefault="00BD7817" w:rsidP="00BD7817">
            <w:pPr>
              <w:rPr>
                <w:shd w:val="clear" w:color="auto" w:fill="FFFFFF"/>
              </w:rPr>
            </w:pPr>
            <w:r w:rsidRPr="00BD7817">
              <w:rPr>
                <w:shd w:val="clear" w:color="auto" w:fill="FFFFFF"/>
              </w:rPr>
              <w:t>Шафа біологічної безпеки Jouan</w:t>
            </w:r>
          </w:p>
          <w:p w14:paraId="646E5A1D" w14:textId="77777777" w:rsidR="00BD7817" w:rsidRPr="00BD7817" w:rsidRDefault="00BD7817" w:rsidP="00BD7817">
            <w:pPr>
              <w:rPr>
                <w:shd w:val="clear" w:color="auto" w:fill="FFFFFF"/>
              </w:rPr>
            </w:pPr>
            <w:r w:rsidRPr="00BD7817">
              <w:rPr>
                <w:shd w:val="clear" w:color="auto" w:fill="FFFFFF"/>
              </w:rPr>
              <w:t>MSC-12 STD 2xELEC</w:t>
            </w:r>
          </w:p>
          <w:p w14:paraId="7883FF6C" w14:textId="77777777" w:rsidR="00BD7817" w:rsidRPr="00BD7817" w:rsidRDefault="00BD7817" w:rsidP="00BD7817">
            <w:pPr>
              <w:rPr>
                <w:shd w:val="clear" w:color="auto" w:fill="FFFFFF"/>
              </w:rPr>
            </w:pPr>
            <w:r w:rsidRPr="00BD7817">
              <w:rPr>
                <w:shd w:val="clear" w:color="auto" w:fill="FFFFFF"/>
              </w:rPr>
              <w:t xml:space="preserve">зав. 30011862 </w:t>
            </w:r>
          </w:p>
        </w:tc>
        <w:tc>
          <w:tcPr>
            <w:tcW w:w="2269" w:type="dxa"/>
            <w:vMerge/>
            <w:shd w:val="clear" w:color="auto" w:fill="auto"/>
          </w:tcPr>
          <w:p w14:paraId="7AEAB9DB"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19E90EDB" w14:textId="77777777" w:rsidR="00BD7817" w:rsidRPr="00BD7817" w:rsidRDefault="00BD7817" w:rsidP="00BD7817">
            <w:pPr>
              <w:rPr>
                <w:rFonts w:eastAsia="Arial"/>
                <w:b/>
                <w:color w:val="000000"/>
              </w:rPr>
            </w:pPr>
          </w:p>
        </w:tc>
      </w:tr>
      <w:tr w:rsidR="00BD7817" w:rsidRPr="00BD7817" w14:paraId="60582C26" w14:textId="77777777" w:rsidTr="008C6AAA">
        <w:trPr>
          <w:trHeight w:val="524"/>
        </w:trPr>
        <w:tc>
          <w:tcPr>
            <w:tcW w:w="710" w:type="dxa"/>
          </w:tcPr>
          <w:p w14:paraId="17FD5F0B" w14:textId="77777777" w:rsidR="00BD7817" w:rsidRPr="00BD7817" w:rsidRDefault="00BD7817" w:rsidP="00BD7817">
            <w:pPr>
              <w:jc w:val="center"/>
              <w:rPr>
                <w:rFonts w:eastAsia="Arial"/>
                <w:color w:val="000000"/>
              </w:rPr>
            </w:pPr>
            <w:r w:rsidRPr="00BD7817">
              <w:rPr>
                <w:rFonts w:eastAsia="Arial"/>
                <w:color w:val="000000"/>
              </w:rPr>
              <w:t>8</w:t>
            </w:r>
          </w:p>
        </w:tc>
        <w:tc>
          <w:tcPr>
            <w:tcW w:w="4677" w:type="dxa"/>
            <w:tcBorders>
              <w:top w:val="nil"/>
              <w:left w:val="single" w:sz="4" w:space="0" w:color="000000"/>
              <w:bottom w:val="single" w:sz="4" w:space="0" w:color="000000"/>
              <w:right w:val="nil"/>
            </w:tcBorders>
            <w:shd w:val="clear" w:color="auto" w:fill="auto"/>
            <w:vAlign w:val="center"/>
          </w:tcPr>
          <w:p w14:paraId="6E33F532" w14:textId="77777777" w:rsidR="00BD7817" w:rsidRPr="00BD7817" w:rsidRDefault="00BD7817" w:rsidP="00BD7817">
            <w:pPr>
              <w:rPr>
                <w:shd w:val="clear" w:color="auto" w:fill="FFFFFF"/>
              </w:rPr>
            </w:pPr>
            <w:r w:rsidRPr="00BD7817">
              <w:rPr>
                <w:shd w:val="clear" w:color="auto" w:fill="FFFFFF"/>
              </w:rPr>
              <w:t>Шафа біологічної безпеки NUVE</w:t>
            </w:r>
          </w:p>
          <w:p w14:paraId="5A5274F3" w14:textId="77777777" w:rsidR="00BD7817" w:rsidRPr="00BD7817" w:rsidRDefault="00BD7817" w:rsidP="00BD7817">
            <w:pPr>
              <w:rPr>
                <w:shd w:val="clear" w:color="auto" w:fill="FFFFFF"/>
              </w:rPr>
            </w:pPr>
            <w:r w:rsidRPr="00BD7817">
              <w:rPr>
                <w:shd w:val="clear" w:color="auto" w:fill="FFFFFF"/>
              </w:rPr>
              <w:t>MN 120</w:t>
            </w:r>
          </w:p>
          <w:p w14:paraId="285D7CCC" w14:textId="77777777" w:rsidR="00BD7817" w:rsidRPr="00BD7817" w:rsidRDefault="00BD7817" w:rsidP="00BD7817">
            <w:pPr>
              <w:rPr>
                <w:shd w:val="clear" w:color="auto" w:fill="FFFFFF"/>
              </w:rPr>
            </w:pPr>
            <w:r w:rsidRPr="00BD7817">
              <w:rPr>
                <w:shd w:val="clear" w:color="auto" w:fill="FFFFFF"/>
              </w:rPr>
              <w:t>зав.  02-0468</w:t>
            </w:r>
          </w:p>
        </w:tc>
        <w:tc>
          <w:tcPr>
            <w:tcW w:w="2269" w:type="dxa"/>
            <w:vMerge/>
            <w:shd w:val="clear" w:color="auto" w:fill="auto"/>
          </w:tcPr>
          <w:p w14:paraId="258974E1"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25559C41" w14:textId="77777777" w:rsidR="00BD7817" w:rsidRPr="00BD7817" w:rsidRDefault="00BD7817" w:rsidP="00BD7817">
            <w:pPr>
              <w:rPr>
                <w:rFonts w:eastAsia="Arial"/>
                <w:b/>
                <w:color w:val="000000"/>
              </w:rPr>
            </w:pPr>
          </w:p>
        </w:tc>
      </w:tr>
      <w:tr w:rsidR="00BD7817" w:rsidRPr="00BD7817" w14:paraId="1BF36ED7" w14:textId="77777777" w:rsidTr="008C6AAA">
        <w:trPr>
          <w:trHeight w:val="524"/>
        </w:trPr>
        <w:tc>
          <w:tcPr>
            <w:tcW w:w="710" w:type="dxa"/>
          </w:tcPr>
          <w:p w14:paraId="31A29309" w14:textId="77777777" w:rsidR="00BD7817" w:rsidRPr="00BD7817" w:rsidRDefault="00BD7817" w:rsidP="00BD7817">
            <w:pPr>
              <w:jc w:val="center"/>
              <w:rPr>
                <w:rFonts w:eastAsia="Arial"/>
                <w:color w:val="000000"/>
              </w:rPr>
            </w:pPr>
            <w:r w:rsidRPr="00BD7817">
              <w:rPr>
                <w:rFonts w:eastAsia="Arial"/>
                <w:color w:val="000000"/>
              </w:rPr>
              <w:t>9</w:t>
            </w:r>
          </w:p>
        </w:tc>
        <w:tc>
          <w:tcPr>
            <w:tcW w:w="4677" w:type="dxa"/>
            <w:tcBorders>
              <w:top w:val="nil"/>
              <w:left w:val="single" w:sz="4" w:space="0" w:color="000000"/>
              <w:bottom w:val="single" w:sz="4" w:space="0" w:color="000000"/>
              <w:right w:val="nil"/>
            </w:tcBorders>
            <w:shd w:val="clear" w:color="auto" w:fill="auto"/>
            <w:vAlign w:val="center"/>
          </w:tcPr>
          <w:p w14:paraId="44EF82F5" w14:textId="77777777" w:rsidR="00BD7817" w:rsidRPr="00BD7817" w:rsidRDefault="00BD7817" w:rsidP="00BD7817">
            <w:pPr>
              <w:rPr>
                <w:shd w:val="clear" w:color="auto" w:fill="FFFFFF"/>
              </w:rPr>
            </w:pPr>
            <w:r w:rsidRPr="00BD7817">
              <w:rPr>
                <w:shd w:val="clear" w:color="auto" w:fill="FFFFFF"/>
              </w:rPr>
              <w:t>Шафа біологічної безпеки Esco</w:t>
            </w:r>
          </w:p>
          <w:p w14:paraId="337FBDCE" w14:textId="77777777" w:rsidR="00BD7817" w:rsidRPr="00BD7817" w:rsidRDefault="00BD7817" w:rsidP="00BD7817">
            <w:pPr>
              <w:rPr>
                <w:shd w:val="clear" w:color="auto" w:fill="FFFFFF"/>
              </w:rPr>
            </w:pPr>
            <w:r w:rsidRPr="00BD7817">
              <w:rPr>
                <w:shd w:val="clear" w:color="auto" w:fill="FFFFFF"/>
              </w:rPr>
              <w:t>AC-4S8-NS</w:t>
            </w:r>
          </w:p>
          <w:p w14:paraId="46A168A5" w14:textId="77777777" w:rsidR="00BD7817" w:rsidRPr="00BD7817" w:rsidRDefault="00BD7817" w:rsidP="00BD7817">
            <w:pPr>
              <w:rPr>
                <w:shd w:val="clear" w:color="auto" w:fill="FFFFFF"/>
              </w:rPr>
            </w:pPr>
            <w:r w:rsidRPr="00BD7817">
              <w:rPr>
                <w:shd w:val="clear" w:color="auto" w:fill="FFFFFF"/>
              </w:rPr>
              <w:t>зав. 2020-158281</w:t>
            </w:r>
          </w:p>
        </w:tc>
        <w:tc>
          <w:tcPr>
            <w:tcW w:w="2269" w:type="dxa"/>
            <w:vMerge/>
            <w:shd w:val="clear" w:color="auto" w:fill="auto"/>
          </w:tcPr>
          <w:p w14:paraId="39384F7E"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404E6E8A" w14:textId="77777777" w:rsidR="00BD7817" w:rsidRPr="00BD7817" w:rsidRDefault="00BD7817" w:rsidP="00BD7817">
            <w:pPr>
              <w:rPr>
                <w:rFonts w:eastAsia="Arial"/>
                <w:b/>
                <w:color w:val="000000"/>
              </w:rPr>
            </w:pPr>
          </w:p>
        </w:tc>
      </w:tr>
      <w:tr w:rsidR="00BD7817" w:rsidRPr="00BD7817" w14:paraId="6F5D5FA9" w14:textId="77777777" w:rsidTr="008C6AAA">
        <w:trPr>
          <w:trHeight w:val="524"/>
        </w:trPr>
        <w:tc>
          <w:tcPr>
            <w:tcW w:w="710" w:type="dxa"/>
          </w:tcPr>
          <w:p w14:paraId="64EFE540" w14:textId="77777777" w:rsidR="00BD7817" w:rsidRPr="00BD7817" w:rsidRDefault="00BD7817" w:rsidP="00BD7817">
            <w:pPr>
              <w:jc w:val="center"/>
              <w:rPr>
                <w:rFonts w:eastAsia="Arial"/>
                <w:color w:val="000000"/>
              </w:rPr>
            </w:pPr>
            <w:r w:rsidRPr="00BD7817">
              <w:rPr>
                <w:rFonts w:eastAsia="Arial"/>
                <w:color w:val="000000"/>
              </w:rPr>
              <w:t>10</w:t>
            </w:r>
          </w:p>
        </w:tc>
        <w:tc>
          <w:tcPr>
            <w:tcW w:w="4677" w:type="dxa"/>
            <w:tcBorders>
              <w:top w:val="nil"/>
              <w:left w:val="single" w:sz="4" w:space="0" w:color="000000"/>
              <w:bottom w:val="single" w:sz="4" w:space="0" w:color="000000"/>
              <w:right w:val="nil"/>
            </w:tcBorders>
            <w:shd w:val="clear" w:color="auto" w:fill="auto"/>
            <w:vAlign w:val="center"/>
          </w:tcPr>
          <w:p w14:paraId="623ABC76" w14:textId="77777777" w:rsidR="00BD7817" w:rsidRPr="00BD7817" w:rsidRDefault="00BD7817" w:rsidP="00BD7817">
            <w:pPr>
              <w:rPr>
                <w:shd w:val="clear" w:color="auto" w:fill="FFFFFF"/>
              </w:rPr>
            </w:pPr>
            <w:r w:rsidRPr="00BD7817">
              <w:rPr>
                <w:shd w:val="clear" w:color="auto" w:fill="FFFFFF"/>
              </w:rPr>
              <w:t>Шафа біологічної безпеки Labconco</w:t>
            </w:r>
          </w:p>
          <w:p w14:paraId="025CF082" w14:textId="77777777" w:rsidR="00BD7817" w:rsidRPr="00BD7817" w:rsidRDefault="00BD7817" w:rsidP="00BD7817">
            <w:pPr>
              <w:rPr>
                <w:shd w:val="clear" w:color="auto" w:fill="FFFFFF"/>
              </w:rPr>
            </w:pPr>
            <w:r w:rsidRPr="00BD7817">
              <w:rPr>
                <w:shd w:val="clear" w:color="auto" w:fill="FFFFFF"/>
              </w:rPr>
              <w:t>Purifier Delta</w:t>
            </w:r>
          </w:p>
          <w:p w14:paraId="42836572" w14:textId="77777777" w:rsidR="00BD7817" w:rsidRPr="00BD7817" w:rsidRDefault="00BD7817" w:rsidP="00BD7817">
            <w:pPr>
              <w:rPr>
                <w:shd w:val="clear" w:color="auto" w:fill="FFFFFF"/>
              </w:rPr>
            </w:pPr>
            <w:r w:rsidRPr="00BD7817">
              <w:rPr>
                <w:shd w:val="clear" w:color="auto" w:fill="FFFFFF"/>
              </w:rPr>
              <w:t xml:space="preserve">зав.60555180 </w:t>
            </w:r>
          </w:p>
        </w:tc>
        <w:tc>
          <w:tcPr>
            <w:tcW w:w="2269" w:type="dxa"/>
            <w:vMerge/>
            <w:shd w:val="clear" w:color="auto" w:fill="auto"/>
          </w:tcPr>
          <w:p w14:paraId="45D7A56D"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7CF21D5C" w14:textId="77777777" w:rsidR="00BD7817" w:rsidRPr="00BD7817" w:rsidRDefault="00BD7817" w:rsidP="00BD7817">
            <w:pPr>
              <w:rPr>
                <w:rFonts w:eastAsia="Arial"/>
                <w:b/>
                <w:color w:val="000000"/>
              </w:rPr>
            </w:pPr>
          </w:p>
        </w:tc>
      </w:tr>
      <w:tr w:rsidR="00BD7817" w:rsidRPr="00BD7817" w14:paraId="46A01F39" w14:textId="77777777" w:rsidTr="008C6AAA">
        <w:trPr>
          <w:trHeight w:val="524"/>
        </w:trPr>
        <w:tc>
          <w:tcPr>
            <w:tcW w:w="710" w:type="dxa"/>
          </w:tcPr>
          <w:p w14:paraId="6C2BBF5E" w14:textId="77777777" w:rsidR="00BD7817" w:rsidRPr="00BD7817" w:rsidRDefault="00BD7817" w:rsidP="00BD7817">
            <w:pPr>
              <w:jc w:val="center"/>
              <w:rPr>
                <w:rFonts w:eastAsia="Arial"/>
                <w:color w:val="000000"/>
              </w:rPr>
            </w:pPr>
            <w:r w:rsidRPr="00BD7817">
              <w:rPr>
                <w:rFonts w:eastAsia="Arial"/>
                <w:color w:val="000000"/>
              </w:rPr>
              <w:t>11</w:t>
            </w:r>
          </w:p>
        </w:tc>
        <w:tc>
          <w:tcPr>
            <w:tcW w:w="4677" w:type="dxa"/>
            <w:tcBorders>
              <w:top w:val="nil"/>
              <w:left w:val="single" w:sz="4" w:space="0" w:color="000000"/>
              <w:bottom w:val="single" w:sz="4" w:space="0" w:color="000000"/>
              <w:right w:val="nil"/>
            </w:tcBorders>
            <w:shd w:val="clear" w:color="auto" w:fill="auto"/>
            <w:vAlign w:val="center"/>
          </w:tcPr>
          <w:p w14:paraId="6559656B" w14:textId="77777777" w:rsidR="00BD7817" w:rsidRPr="00BD7817" w:rsidRDefault="00BD7817" w:rsidP="00BD7817">
            <w:pPr>
              <w:rPr>
                <w:shd w:val="clear" w:color="auto" w:fill="FFFFFF"/>
              </w:rPr>
            </w:pPr>
            <w:r w:rsidRPr="00BD7817">
              <w:rPr>
                <w:shd w:val="clear" w:color="auto" w:fill="FFFFFF"/>
              </w:rPr>
              <w:t>Шафа біологічної безпеки Microflow class III, ABSL3/1, BIOQUEL</w:t>
            </w:r>
          </w:p>
          <w:p w14:paraId="3194A5D8" w14:textId="77777777" w:rsidR="00BD7817" w:rsidRPr="00BD7817" w:rsidRDefault="00BD7817" w:rsidP="00BD7817">
            <w:pPr>
              <w:rPr>
                <w:shd w:val="clear" w:color="auto" w:fill="FFFFFF"/>
              </w:rPr>
            </w:pPr>
            <w:r w:rsidRPr="00BD7817">
              <w:rPr>
                <w:shd w:val="clear" w:color="auto" w:fill="FFFFFF"/>
              </w:rPr>
              <w:t>зав. 20091124584</w:t>
            </w:r>
          </w:p>
        </w:tc>
        <w:tc>
          <w:tcPr>
            <w:tcW w:w="2269" w:type="dxa"/>
            <w:vMerge/>
            <w:shd w:val="clear" w:color="auto" w:fill="auto"/>
          </w:tcPr>
          <w:p w14:paraId="2EAB1F7E"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75E3FE4F" w14:textId="77777777" w:rsidR="00BD7817" w:rsidRPr="00BD7817" w:rsidRDefault="00BD7817" w:rsidP="00BD7817">
            <w:pPr>
              <w:rPr>
                <w:rFonts w:eastAsia="Arial"/>
                <w:b/>
                <w:color w:val="000000"/>
              </w:rPr>
            </w:pPr>
          </w:p>
        </w:tc>
      </w:tr>
      <w:tr w:rsidR="00BD7817" w:rsidRPr="00BD7817" w14:paraId="10D99690" w14:textId="77777777" w:rsidTr="008C6AAA">
        <w:trPr>
          <w:trHeight w:val="524"/>
        </w:trPr>
        <w:tc>
          <w:tcPr>
            <w:tcW w:w="710" w:type="dxa"/>
          </w:tcPr>
          <w:p w14:paraId="07DAB7BC" w14:textId="77777777" w:rsidR="00BD7817" w:rsidRPr="00BD7817" w:rsidRDefault="00BD7817" w:rsidP="00BD7817">
            <w:pPr>
              <w:jc w:val="center"/>
              <w:rPr>
                <w:rFonts w:eastAsia="Arial"/>
                <w:color w:val="000000"/>
              </w:rPr>
            </w:pPr>
            <w:r w:rsidRPr="00BD7817">
              <w:rPr>
                <w:rFonts w:eastAsia="Arial"/>
                <w:color w:val="000000"/>
              </w:rPr>
              <w:t>12</w:t>
            </w:r>
          </w:p>
        </w:tc>
        <w:tc>
          <w:tcPr>
            <w:tcW w:w="4677" w:type="dxa"/>
            <w:tcBorders>
              <w:top w:val="nil"/>
              <w:left w:val="single" w:sz="4" w:space="0" w:color="000000"/>
              <w:bottom w:val="single" w:sz="4" w:space="0" w:color="000000"/>
              <w:right w:val="nil"/>
            </w:tcBorders>
            <w:shd w:val="clear" w:color="auto" w:fill="auto"/>
            <w:vAlign w:val="center"/>
          </w:tcPr>
          <w:p w14:paraId="6CC75B98" w14:textId="77777777" w:rsidR="00BD7817" w:rsidRPr="00BD7817" w:rsidRDefault="00BD7817" w:rsidP="00BD7817">
            <w:pPr>
              <w:rPr>
                <w:shd w:val="clear" w:color="auto" w:fill="FFFFFF"/>
              </w:rPr>
            </w:pPr>
            <w:r w:rsidRPr="00BD7817">
              <w:rPr>
                <w:shd w:val="clear" w:color="auto" w:fill="FFFFFF"/>
              </w:rPr>
              <w:t>Шафа біологічної безпеки NUVE</w:t>
            </w:r>
          </w:p>
          <w:p w14:paraId="3711CE2E" w14:textId="77777777" w:rsidR="00BD7817" w:rsidRPr="00BD7817" w:rsidRDefault="00BD7817" w:rsidP="00BD7817">
            <w:pPr>
              <w:rPr>
                <w:shd w:val="clear" w:color="auto" w:fill="FFFFFF"/>
              </w:rPr>
            </w:pPr>
            <w:r w:rsidRPr="00BD7817">
              <w:rPr>
                <w:shd w:val="clear" w:color="auto" w:fill="FFFFFF"/>
              </w:rPr>
              <w:t>MN 120</w:t>
            </w:r>
          </w:p>
          <w:p w14:paraId="411F8D35" w14:textId="77777777" w:rsidR="00BD7817" w:rsidRPr="00BD7817" w:rsidRDefault="00BD7817" w:rsidP="00BD7817">
            <w:pPr>
              <w:rPr>
                <w:shd w:val="clear" w:color="auto" w:fill="FFFFFF"/>
              </w:rPr>
            </w:pPr>
            <w:r w:rsidRPr="00BD7817">
              <w:rPr>
                <w:shd w:val="clear" w:color="auto" w:fill="FFFFFF"/>
              </w:rPr>
              <w:t>зав.</w:t>
            </w:r>
            <w:r w:rsidRPr="00BD7817">
              <w:t xml:space="preserve"> </w:t>
            </w:r>
            <w:r w:rsidRPr="00BD7817">
              <w:rPr>
                <w:shd w:val="clear" w:color="auto" w:fill="FFFFFF"/>
              </w:rPr>
              <w:t>02-0494</w:t>
            </w:r>
          </w:p>
        </w:tc>
        <w:tc>
          <w:tcPr>
            <w:tcW w:w="2269" w:type="dxa"/>
            <w:vMerge/>
            <w:shd w:val="clear" w:color="auto" w:fill="auto"/>
          </w:tcPr>
          <w:p w14:paraId="72790391"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278ABF4C" w14:textId="77777777" w:rsidR="00BD7817" w:rsidRPr="00BD7817" w:rsidRDefault="00BD7817" w:rsidP="00BD7817">
            <w:pPr>
              <w:rPr>
                <w:rFonts w:eastAsia="Arial"/>
                <w:b/>
                <w:color w:val="000000"/>
              </w:rPr>
            </w:pPr>
          </w:p>
        </w:tc>
      </w:tr>
      <w:bookmarkEnd w:id="3"/>
      <w:tr w:rsidR="00BD7817" w:rsidRPr="00BD7817" w14:paraId="54B8A9FD" w14:textId="77777777" w:rsidTr="008C6AAA">
        <w:trPr>
          <w:trHeight w:val="524"/>
        </w:trPr>
        <w:tc>
          <w:tcPr>
            <w:tcW w:w="710" w:type="dxa"/>
          </w:tcPr>
          <w:p w14:paraId="0671BE86" w14:textId="77777777" w:rsidR="00BD7817" w:rsidRPr="00BD7817" w:rsidRDefault="00BD7817" w:rsidP="00BD7817">
            <w:pPr>
              <w:jc w:val="center"/>
              <w:rPr>
                <w:rFonts w:eastAsia="Arial"/>
                <w:color w:val="000000"/>
              </w:rPr>
            </w:pPr>
            <w:r w:rsidRPr="00BD7817">
              <w:rPr>
                <w:rFonts w:eastAsia="Arial"/>
                <w:color w:val="000000"/>
              </w:rPr>
              <w:t>13</w:t>
            </w:r>
          </w:p>
        </w:tc>
        <w:tc>
          <w:tcPr>
            <w:tcW w:w="4677" w:type="dxa"/>
            <w:tcBorders>
              <w:top w:val="nil"/>
              <w:left w:val="single" w:sz="4" w:space="0" w:color="000000"/>
              <w:bottom w:val="single" w:sz="4" w:space="0" w:color="000000"/>
              <w:right w:val="nil"/>
            </w:tcBorders>
            <w:shd w:val="clear" w:color="auto" w:fill="auto"/>
            <w:vAlign w:val="center"/>
          </w:tcPr>
          <w:p w14:paraId="54A6D499" w14:textId="77777777" w:rsidR="00BD7817" w:rsidRPr="00BD7817" w:rsidRDefault="00BD7817" w:rsidP="00BD7817">
            <w:pPr>
              <w:rPr>
                <w:shd w:val="clear" w:color="auto" w:fill="FFFFFF"/>
              </w:rPr>
            </w:pPr>
            <w:r w:rsidRPr="00BD7817">
              <w:rPr>
                <w:shd w:val="clear" w:color="auto" w:fill="FFFFFF"/>
              </w:rPr>
              <w:t>Шафа біологічної безпеки NUVE</w:t>
            </w:r>
          </w:p>
          <w:p w14:paraId="1F36DB15" w14:textId="77777777" w:rsidR="00BD7817" w:rsidRPr="00BD7817" w:rsidRDefault="00BD7817" w:rsidP="00BD7817">
            <w:pPr>
              <w:rPr>
                <w:shd w:val="clear" w:color="auto" w:fill="FFFFFF"/>
              </w:rPr>
            </w:pPr>
            <w:r w:rsidRPr="00BD7817">
              <w:rPr>
                <w:shd w:val="clear" w:color="auto" w:fill="FFFFFF"/>
              </w:rPr>
              <w:t>MN 090</w:t>
            </w:r>
          </w:p>
          <w:p w14:paraId="167F84E1" w14:textId="77777777" w:rsidR="00BD7817" w:rsidRPr="00BD7817" w:rsidRDefault="00BD7817" w:rsidP="00BD7817">
            <w:pPr>
              <w:rPr>
                <w:shd w:val="clear" w:color="auto" w:fill="FFFFFF"/>
              </w:rPr>
            </w:pPr>
            <w:r w:rsidRPr="00BD7817">
              <w:rPr>
                <w:shd w:val="clear" w:color="auto" w:fill="FFFFFF"/>
              </w:rPr>
              <w:t>зав.</w:t>
            </w:r>
            <w:r w:rsidRPr="00BD7817">
              <w:t xml:space="preserve"> </w:t>
            </w:r>
            <w:r w:rsidRPr="00BD7817">
              <w:rPr>
                <w:shd w:val="clear" w:color="auto" w:fill="FFFFFF"/>
              </w:rPr>
              <w:t>02-0224</w:t>
            </w:r>
            <w:r w:rsidRPr="00BD7817">
              <w:t xml:space="preserve"> </w:t>
            </w:r>
          </w:p>
        </w:tc>
        <w:tc>
          <w:tcPr>
            <w:tcW w:w="2269" w:type="dxa"/>
            <w:vMerge/>
            <w:shd w:val="clear" w:color="auto" w:fill="auto"/>
          </w:tcPr>
          <w:p w14:paraId="351973D2"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2C7D0F17" w14:textId="77777777" w:rsidR="00BD7817" w:rsidRPr="00BD7817" w:rsidRDefault="00BD7817" w:rsidP="00BD7817">
            <w:pPr>
              <w:rPr>
                <w:rFonts w:eastAsia="Arial"/>
                <w:b/>
                <w:color w:val="000000"/>
              </w:rPr>
            </w:pPr>
          </w:p>
        </w:tc>
      </w:tr>
      <w:tr w:rsidR="00BD7817" w:rsidRPr="00BD7817" w14:paraId="1886524F" w14:textId="77777777" w:rsidTr="008C6AAA">
        <w:trPr>
          <w:trHeight w:val="524"/>
        </w:trPr>
        <w:tc>
          <w:tcPr>
            <w:tcW w:w="710" w:type="dxa"/>
          </w:tcPr>
          <w:p w14:paraId="4B5E376F" w14:textId="77777777" w:rsidR="00BD7817" w:rsidRPr="00BD7817" w:rsidRDefault="00BD7817" w:rsidP="00BD7817">
            <w:pPr>
              <w:jc w:val="center"/>
              <w:rPr>
                <w:rFonts w:eastAsia="Arial"/>
                <w:color w:val="000000"/>
              </w:rPr>
            </w:pPr>
            <w:r w:rsidRPr="00BD7817">
              <w:rPr>
                <w:rFonts w:eastAsia="Arial"/>
                <w:color w:val="000000"/>
              </w:rPr>
              <w:lastRenderedPageBreak/>
              <w:t>14</w:t>
            </w:r>
          </w:p>
        </w:tc>
        <w:tc>
          <w:tcPr>
            <w:tcW w:w="4677" w:type="dxa"/>
            <w:tcBorders>
              <w:top w:val="nil"/>
              <w:left w:val="single" w:sz="4" w:space="0" w:color="000000"/>
              <w:bottom w:val="single" w:sz="4" w:space="0" w:color="000000"/>
              <w:right w:val="nil"/>
            </w:tcBorders>
            <w:shd w:val="clear" w:color="auto" w:fill="auto"/>
            <w:vAlign w:val="center"/>
          </w:tcPr>
          <w:p w14:paraId="78818612" w14:textId="77777777" w:rsidR="00BD7817" w:rsidRPr="00BD7817" w:rsidRDefault="00BD7817" w:rsidP="00BD7817">
            <w:pPr>
              <w:rPr>
                <w:shd w:val="clear" w:color="auto" w:fill="FFFFFF"/>
              </w:rPr>
            </w:pPr>
            <w:r w:rsidRPr="00BD7817">
              <w:rPr>
                <w:shd w:val="clear" w:color="auto" w:fill="FFFFFF"/>
              </w:rPr>
              <w:t>Шафа з примусовою фільтрацією повітря SG403A-HE-INT</w:t>
            </w:r>
          </w:p>
          <w:p w14:paraId="1C015E32" w14:textId="77777777" w:rsidR="00BD7817" w:rsidRPr="00BD7817" w:rsidRDefault="00BD7817" w:rsidP="00BD7817">
            <w:pPr>
              <w:rPr>
                <w:shd w:val="clear" w:color="auto" w:fill="FFFFFF"/>
              </w:rPr>
            </w:pPr>
            <w:r w:rsidRPr="00BD7817">
              <w:rPr>
                <w:shd w:val="clear" w:color="auto" w:fill="FFFFFF"/>
              </w:rPr>
              <w:t>зав. 107188</w:t>
            </w:r>
          </w:p>
        </w:tc>
        <w:tc>
          <w:tcPr>
            <w:tcW w:w="2269" w:type="dxa"/>
            <w:vMerge/>
            <w:shd w:val="clear" w:color="auto" w:fill="auto"/>
          </w:tcPr>
          <w:p w14:paraId="7B876F2A" w14:textId="77777777" w:rsidR="00BD7817" w:rsidRPr="00BD7817" w:rsidRDefault="00BD7817" w:rsidP="00BD7817">
            <w:pPr>
              <w:tabs>
                <w:tab w:val="left" w:pos="310"/>
              </w:tabs>
              <w:jc w:val="center"/>
              <w:rPr>
                <w:rFonts w:eastAsia="Arial"/>
                <w:color w:val="000000"/>
              </w:rPr>
            </w:pPr>
          </w:p>
        </w:tc>
        <w:tc>
          <w:tcPr>
            <w:tcW w:w="2126" w:type="dxa"/>
            <w:vMerge/>
            <w:shd w:val="clear" w:color="auto" w:fill="auto"/>
          </w:tcPr>
          <w:p w14:paraId="15C097A5" w14:textId="77777777" w:rsidR="00BD7817" w:rsidRPr="00BD7817" w:rsidRDefault="00BD7817" w:rsidP="00BD7817">
            <w:pPr>
              <w:rPr>
                <w:rFonts w:eastAsia="Arial"/>
                <w:b/>
                <w:color w:val="000000"/>
              </w:rPr>
            </w:pPr>
          </w:p>
        </w:tc>
      </w:tr>
      <w:bookmarkEnd w:id="1"/>
      <w:bookmarkEnd w:id="2"/>
    </w:tbl>
    <w:p w14:paraId="74107178" w14:textId="77777777" w:rsidR="00BD7817" w:rsidRPr="00BD7817" w:rsidRDefault="00BD7817" w:rsidP="00BD7817">
      <w:pPr>
        <w:tabs>
          <w:tab w:val="center" w:pos="270"/>
          <w:tab w:val="center" w:pos="4896"/>
        </w:tabs>
        <w:spacing w:after="0" w:line="240" w:lineRule="auto"/>
        <w:ind w:left="-284" w:right="-851" w:firstLine="567"/>
        <w:contextualSpacing/>
        <w:jc w:val="both"/>
        <w:rPr>
          <w:rFonts w:ascii="Times New Roman" w:eastAsia="Calibri" w:hAnsi="Times New Roman" w:cs="Times New Roman"/>
          <w:b/>
          <w:sz w:val="23"/>
          <w:szCs w:val="23"/>
          <w:lang w:eastAsia="uk-UA"/>
        </w:rPr>
      </w:pPr>
    </w:p>
    <w:p w14:paraId="35DE0174" w14:textId="77777777" w:rsidR="00BD7817" w:rsidRPr="00BD7817" w:rsidRDefault="00BD7817" w:rsidP="00BD7817">
      <w:pPr>
        <w:tabs>
          <w:tab w:val="center" w:pos="270"/>
          <w:tab w:val="center" w:pos="4896"/>
        </w:tabs>
        <w:spacing w:after="0" w:line="240" w:lineRule="auto"/>
        <w:ind w:left="-284" w:right="-851" w:firstLine="567"/>
        <w:contextualSpacing/>
        <w:jc w:val="both"/>
        <w:rPr>
          <w:rFonts w:ascii="Times New Roman" w:eastAsia="Calibri" w:hAnsi="Times New Roman" w:cs="Times New Roman"/>
          <w:b/>
          <w:sz w:val="24"/>
          <w:szCs w:val="24"/>
          <w:lang w:eastAsia="uk-UA"/>
        </w:rPr>
      </w:pPr>
      <w:r w:rsidRPr="00BD7817">
        <w:rPr>
          <w:rFonts w:ascii="Times New Roman" w:eastAsia="Calibri" w:hAnsi="Times New Roman" w:cs="Times New Roman"/>
          <w:b/>
          <w:sz w:val="24"/>
          <w:szCs w:val="24"/>
          <w:lang w:eastAsia="uk-UA"/>
        </w:rPr>
        <w:t>Перелік послуг:</w:t>
      </w:r>
    </w:p>
    <w:p w14:paraId="20EA9888" w14:textId="77777777" w:rsidR="00BD7817" w:rsidRPr="00BD7817" w:rsidRDefault="00BD7817" w:rsidP="00BD7817">
      <w:pPr>
        <w:numPr>
          <w:ilvl w:val="4"/>
          <w:numId w:val="6"/>
        </w:numPr>
        <w:tabs>
          <w:tab w:val="left" w:pos="318"/>
        </w:tabs>
        <w:spacing w:after="0" w:line="240" w:lineRule="auto"/>
        <w:ind w:left="34" w:right="170" w:firstLine="0"/>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 xml:space="preserve">Фумігація шаф біологічної безпеки. </w:t>
      </w:r>
    </w:p>
    <w:p w14:paraId="62EA67A1"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2. Зовнішня оцінка:</w:t>
      </w:r>
    </w:p>
    <w:p w14:paraId="55967D9A"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наявність пошкоджень корпусу,</w:t>
      </w:r>
    </w:p>
    <w:p w14:paraId="095D6F4A"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наявність пошкоджень екрану і скляних вставок</w:t>
      </w:r>
    </w:p>
    <w:p w14:paraId="60832466"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функціонування системи підйому і опускання екрану ШББ</w:t>
      </w:r>
    </w:p>
    <w:p w14:paraId="221857F0"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функціональність джерел світла (лампа денного світла, УФ-лампа (якщо встановлена)</w:t>
      </w:r>
    </w:p>
    <w:p w14:paraId="1AF267D5" w14:textId="77777777" w:rsidR="00BD7817" w:rsidRPr="00BD7817" w:rsidRDefault="00BD7817" w:rsidP="00BD7817">
      <w:pPr>
        <w:tabs>
          <w:tab w:val="center" w:pos="270"/>
          <w:tab w:val="left" w:pos="2295"/>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функціонування сигналів небезпеки</w:t>
      </w:r>
    </w:p>
    <w:p w14:paraId="60862175"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цілісність електричної проводки і розеток</w:t>
      </w:r>
    </w:p>
    <w:p w14:paraId="14BE5F7F" w14:textId="77777777" w:rsidR="00BD7817" w:rsidRPr="00BD7817" w:rsidRDefault="00BD7817" w:rsidP="00BD7817">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3.Зовнішня чистка</w:t>
      </w:r>
    </w:p>
    <w:p w14:paraId="66624461" w14:textId="77777777" w:rsidR="00BD7817" w:rsidRPr="00BD7817" w:rsidRDefault="00BD7817" w:rsidP="00BD7817">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 xml:space="preserve">4.Внутрішня чистка </w:t>
      </w:r>
    </w:p>
    <w:p w14:paraId="62E634BF" w14:textId="77777777" w:rsidR="00BD7817" w:rsidRPr="00BD7817" w:rsidRDefault="00BD7817" w:rsidP="00BD7817">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348278BA"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6. Візуалізація потоків повітря:</w:t>
      </w:r>
    </w:p>
    <w:p w14:paraId="0C5E3C48"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для оцінки повітряних потоків  по всьому периметру робочого отвору спрямований всередину ШББ;</w:t>
      </w:r>
    </w:p>
    <w:p w14:paraId="163B5F4A"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для оцінки напряму повітряних потоків в робочій зоні ШББ;</w:t>
      </w:r>
    </w:p>
    <w:p w14:paraId="7EC35825"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для визначення поведінки низхідного потоку повітря щодо робочої поверхні і вздовж провідних шин передньої оглядового панелі ШББ.</w:t>
      </w:r>
    </w:p>
    <w:p w14:paraId="27198179" w14:textId="77777777" w:rsidR="00BD7817" w:rsidRPr="00BD7817" w:rsidRDefault="00BD7817" w:rsidP="00BD7817">
      <w:pPr>
        <w:tabs>
          <w:tab w:val="center" w:pos="270"/>
          <w:tab w:val="center" w:pos="4896"/>
        </w:tabs>
        <w:spacing w:after="0" w:line="240" w:lineRule="auto"/>
        <w:ind w:right="170"/>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7. Перевірка швидкості потоків</w:t>
      </w:r>
    </w:p>
    <w:p w14:paraId="1888C684" w14:textId="77777777" w:rsidR="00BD7817" w:rsidRPr="00BD7817" w:rsidRDefault="00BD7817" w:rsidP="00BD7817">
      <w:pPr>
        <w:tabs>
          <w:tab w:val="center" w:pos="270"/>
          <w:tab w:val="center" w:pos="4896"/>
        </w:tabs>
        <w:spacing w:after="0" w:line="240" w:lineRule="auto"/>
        <w:ind w:right="170"/>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xml:space="preserve"> повітря:</w:t>
      </w:r>
    </w:p>
    <w:p w14:paraId="52347B56" w14:textId="77777777" w:rsidR="00BD7817" w:rsidRPr="00BD7817" w:rsidRDefault="00BD7817" w:rsidP="00BD7817">
      <w:pPr>
        <w:tabs>
          <w:tab w:val="center" w:pos="270"/>
          <w:tab w:val="center" w:pos="4896"/>
        </w:tabs>
        <w:spacing w:after="0" w:line="240" w:lineRule="auto"/>
        <w:ind w:right="170"/>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вимірювання швидкості низхідного потоку повітря, всередині робочої зони ШББ;</w:t>
      </w:r>
    </w:p>
    <w:p w14:paraId="426C73B9" w14:textId="77777777" w:rsidR="00BD7817" w:rsidRPr="00BD7817" w:rsidRDefault="00BD7817" w:rsidP="00BD7817">
      <w:pPr>
        <w:tabs>
          <w:tab w:val="center" w:pos="270"/>
          <w:tab w:val="center" w:pos="4896"/>
        </w:tabs>
        <w:spacing w:after="0" w:line="240" w:lineRule="auto"/>
        <w:ind w:right="170"/>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пряме або непряме визначення швидкості потоку повітря, що проходить через робочий отвір ШББ, для перевірки встановленого значення середньої швидкості вхідного повітря. При отриманні незадовільних результатів показників швидкості повітряних потоків, проведення процедури калібрування потужності моторів з наступним калібруванням сигналів небезпеки.</w:t>
      </w:r>
    </w:p>
    <w:p w14:paraId="55A0661C"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xml:space="preserve">8. Перевірка цілісності встановлених HEPA-фільтрів для встановлення цілісності припливного (downflow) і випускного (exhaust) HEPA-фільтрів, а також їх корпусів і усадочних прокладок при </w:t>
      </w:r>
    </w:p>
    <w:p w14:paraId="057A1B37"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нормальних умовах експлуатації ШББ. У разі визначення витоку або вичерпання ресурсу HEPA</w:t>
      </w:r>
    </w:p>
    <w:p w14:paraId="3872B4B1" w14:textId="77777777" w:rsidR="00BD7817" w:rsidRPr="00BD7817" w:rsidRDefault="00BD7817" w:rsidP="00BD7817">
      <w:pPr>
        <w:tabs>
          <w:tab w:val="center" w:pos="270"/>
          <w:tab w:val="center" w:pos="4896"/>
        </w:tabs>
        <w:spacing w:after="0" w:line="240" w:lineRule="auto"/>
        <w:ind w:right="170" w:firstLine="2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-фільтра, установка нових фільтрів повинна проводитися з обов'язковою процедурою фумігації / деконтамінації і з  повторною сертифікацією обладнання.</w:t>
      </w:r>
    </w:p>
    <w:p w14:paraId="238ACE7B" w14:textId="77777777" w:rsidR="00BD7817" w:rsidRPr="00BD7817" w:rsidRDefault="00BD7817" w:rsidP="00BD7817">
      <w:pPr>
        <w:pBdr>
          <w:top w:val="nil"/>
          <w:left w:val="nil"/>
          <w:bottom w:val="nil"/>
          <w:right w:val="nil"/>
          <w:between w:val="nil"/>
        </w:pBdr>
        <w:tabs>
          <w:tab w:val="left" w:pos="318"/>
        </w:tabs>
        <w:spacing w:after="0" w:line="240" w:lineRule="auto"/>
        <w:ind w:right="170"/>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9.Проведення сертифікації за стандартами NSF /ANSI 49-2008 або EN- 12469-2010.</w:t>
      </w:r>
    </w:p>
    <w:p w14:paraId="1F2018E8" w14:textId="77777777" w:rsidR="00BD7817" w:rsidRPr="00BD7817" w:rsidRDefault="00BD7817" w:rsidP="00BD7817">
      <w:pPr>
        <w:tabs>
          <w:tab w:val="center" w:pos="270"/>
          <w:tab w:val="center" w:pos="4896"/>
        </w:tabs>
        <w:spacing w:after="0" w:line="240" w:lineRule="auto"/>
        <w:ind w:right="170"/>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10.Визначення відповідності функціонування кожної одиниці обладнання стандарту DIN EN 12469 або NSF / ANSI Standard 49) з урахуванням забезпечення захисту персоналу, оточення і продукту, за умови дотримання норм експлуатації. Сертифікація кожною оціненою одиниці обладнання.</w:t>
      </w:r>
    </w:p>
    <w:p w14:paraId="2D68360D" w14:textId="77777777" w:rsidR="00BD7817" w:rsidRPr="00BD7817" w:rsidRDefault="00BD7817" w:rsidP="00BD7817">
      <w:pPr>
        <w:tabs>
          <w:tab w:val="center" w:pos="270"/>
          <w:tab w:val="center" w:pos="4896"/>
        </w:tabs>
        <w:spacing w:after="0" w:line="240" w:lineRule="auto"/>
        <w:ind w:left="-284" w:right="-851" w:firstLine="567"/>
        <w:contextualSpacing/>
        <w:jc w:val="both"/>
        <w:rPr>
          <w:rFonts w:ascii="Times New Roman" w:eastAsia="Calibri" w:hAnsi="Times New Roman" w:cs="Times New Roman"/>
          <w:b/>
          <w:sz w:val="24"/>
          <w:szCs w:val="24"/>
          <w:lang w:eastAsia="uk-UA"/>
        </w:rPr>
      </w:pPr>
    </w:p>
    <w:p w14:paraId="11EE6C4A" w14:textId="77777777" w:rsidR="00BD7817" w:rsidRPr="00BD7817" w:rsidRDefault="00BD7817" w:rsidP="00BD7817">
      <w:pPr>
        <w:tabs>
          <w:tab w:val="center" w:pos="270"/>
          <w:tab w:val="center" w:pos="4896"/>
        </w:tabs>
        <w:spacing w:after="0" w:line="240" w:lineRule="auto"/>
        <w:ind w:left="-284" w:right="-851" w:firstLine="567"/>
        <w:contextualSpacing/>
        <w:jc w:val="both"/>
        <w:rPr>
          <w:rFonts w:ascii="Times New Roman" w:eastAsia="Calibri" w:hAnsi="Times New Roman" w:cs="Times New Roman"/>
          <w:b/>
          <w:sz w:val="24"/>
          <w:szCs w:val="24"/>
          <w:lang w:eastAsia="uk-UA"/>
        </w:rPr>
      </w:pPr>
      <w:r w:rsidRPr="00BD7817">
        <w:rPr>
          <w:rFonts w:ascii="Times New Roman" w:eastAsia="Calibri" w:hAnsi="Times New Roman" w:cs="Times New Roman"/>
          <w:b/>
          <w:sz w:val="24"/>
          <w:szCs w:val="24"/>
          <w:lang w:eastAsia="uk-UA"/>
        </w:rPr>
        <w:t>Звітність:</w:t>
      </w:r>
    </w:p>
    <w:p w14:paraId="02BD0504" w14:textId="77777777" w:rsidR="00BD7817" w:rsidRPr="00BD7817" w:rsidRDefault="00BD7817" w:rsidP="00BD7817">
      <w:pPr>
        <w:tabs>
          <w:tab w:val="center" w:pos="270"/>
          <w:tab w:val="center" w:pos="4896"/>
        </w:tabs>
        <w:spacing w:after="0" w:line="240" w:lineRule="auto"/>
        <w:ind w:left="-284" w:right="-426" w:firstLine="56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по закінченню сертифікації надаються звіти про перевірку ШББ відповідно до стандарту DIN EN 12469 (або NSF / ANSI Standard 49). Звіт повинен включати:</w:t>
      </w:r>
    </w:p>
    <w:p w14:paraId="28760B6C" w14:textId="77777777" w:rsidR="00BD7817" w:rsidRPr="00BD7817" w:rsidRDefault="00BD7817" w:rsidP="00BD7817">
      <w:pPr>
        <w:tabs>
          <w:tab w:val="center" w:pos="270"/>
          <w:tab w:val="center" w:pos="4896"/>
        </w:tabs>
        <w:spacing w:after="0" w:line="240" w:lineRule="auto"/>
        <w:ind w:left="-284" w:right="-426" w:firstLine="56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реєстрацію всіх проведених замірів;</w:t>
      </w:r>
    </w:p>
    <w:p w14:paraId="53A10514" w14:textId="77777777" w:rsidR="00BD7817" w:rsidRPr="00BD7817" w:rsidRDefault="00BD7817" w:rsidP="00BD7817">
      <w:pPr>
        <w:tabs>
          <w:tab w:val="left" w:pos="284"/>
          <w:tab w:val="center" w:pos="4896"/>
        </w:tabs>
        <w:spacing w:after="0" w:line="240" w:lineRule="auto"/>
        <w:ind w:left="-284" w:right="-426" w:firstLine="56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оригінальні роздруківки результатів проведених замірів лічильника часток з датою і часом проведення кожного виміру для кожного БББ (downflow filter, exhaust filter)</w:t>
      </w:r>
    </w:p>
    <w:p w14:paraId="634CAEC0" w14:textId="77777777" w:rsidR="00BD7817" w:rsidRPr="00BD7817" w:rsidRDefault="00BD7817" w:rsidP="00BD7817">
      <w:pPr>
        <w:tabs>
          <w:tab w:val="center" w:pos="270"/>
          <w:tab w:val="center" w:pos="4896"/>
        </w:tabs>
        <w:spacing w:after="0" w:line="240" w:lineRule="auto"/>
        <w:ind w:left="-284" w:right="-426" w:firstLine="567"/>
        <w:contextualSpacing/>
        <w:jc w:val="both"/>
        <w:rPr>
          <w:rFonts w:ascii="Times New Roman" w:eastAsia="Calibri" w:hAnsi="Times New Roman" w:cs="Times New Roman"/>
          <w:sz w:val="24"/>
          <w:szCs w:val="24"/>
          <w:lang w:eastAsia="uk-UA"/>
        </w:rPr>
      </w:pPr>
      <w:r w:rsidRPr="00BD7817">
        <w:rPr>
          <w:rFonts w:ascii="Times New Roman" w:eastAsia="Calibri" w:hAnsi="Times New Roman" w:cs="Times New Roman"/>
          <w:sz w:val="24"/>
          <w:szCs w:val="24"/>
          <w:lang w:eastAsia="uk-UA"/>
        </w:rPr>
        <w:t>- повний перелік копій калібрувальних сертифікатів для кожного типу використовуваного обладнання (див Вимоги п.2)</w:t>
      </w:r>
    </w:p>
    <w:p w14:paraId="0FD8D777" w14:textId="77777777" w:rsidR="00BD7817" w:rsidRPr="00BD7817" w:rsidRDefault="00BD7817" w:rsidP="00BD7817">
      <w:pPr>
        <w:pBdr>
          <w:top w:val="nil"/>
          <w:left w:val="nil"/>
          <w:bottom w:val="nil"/>
          <w:right w:val="nil"/>
          <w:between w:val="nil"/>
        </w:pBdr>
        <w:tabs>
          <w:tab w:val="left" w:pos="284"/>
        </w:tabs>
        <w:spacing w:after="0" w:line="240" w:lineRule="auto"/>
        <w:ind w:left="-284" w:right="-426" w:firstLine="567"/>
        <w:jc w:val="both"/>
        <w:rPr>
          <w:rFonts w:ascii="Times New Roman" w:eastAsia="Arial" w:hAnsi="Times New Roman" w:cs="Times New Roman"/>
          <w:b/>
          <w:color w:val="000000"/>
          <w:sz w:val="24"/>
          <w:szCs w:val="24"/>
          <w:lang w:eastAsia="ru-RU"/>
        </w:rPr>
      </w:pPr>
    </w:p>
    <w:p w14:paraId="0CCEB04C" w14:textId="77777777" w:rsidR="00BD7817" w:rsidRPr="00BD7817" w:rsidRDefault="00BD7817" w:rsidP="00BD7817">
      <w:p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b/>
          <w:color w:val="000000"/>
          <w:sz w:val="24"/>
          <w:szCs w:val="24"/>
          <w:lang w:eastAsia="ru-RU"/>
        </w:rPr>
      </w:pPr>
      <w:r w:rsidRPr="00BD7817">
        <w:rPr>
          <w:rFonts w:ascii="Times New Roman" w:eastAsia="Arial" w:hAnsi="Times New Roman" w:cs="Times New Roman"/>
          <w:b/>
          <w:color w:val="000000"/>
          <w:sz w:val="24"/>
          <w:szCs w:val="24"/>
          <w:lang w:eastAsia="ru-RU"/>
        </w:rPr>
        <w:t>Умови надання послуг:</w:t>
      </w:r>
    </w:p>
    <w:p w14:paraId="704E12B2" w14:textId="77777777" w:rsidR="00BD7817" w:rsidRPr="00BD7817" w:rsidRDefault="00BD7817" w:rsidP="00BD7817">
      <w:pPr>
        <w:numPr>
          <w:ilvl w:val="0"/>
          <w:numId w:val="7"/>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 xml:space="preserve">Надання послуг та забезпечення проведення робіт передбачає приїзд інженера на місце де встановлено обладнання. </w:t>
      </w:r>
    </w:p>
    <w:p w14:paraId="7E30349D" w14:textId="13A9ACA0" w:rsidR="00BD7817" w:rsidRPr="00BD7817" w:rsidRDefault="00BD7817" w:rsidP="00BD7817">
      <w:pPr>
        <w:numPr>
          <w:ilvl w:val="0"/>
          <w:numId w:val="8"/>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 xml:space="preserve">Послуги повинні бути надані  до 30 </w:t>
      </w:r>
      <w:r w:rsidR="003C19F5">
        <w:rPr>
          <w:rFonts w:ascii="Times New Roman" w:eastAsia="Arial" w:hAnsi="Times New Roman" w:cs="Times New Roman"/>
          <w:color w:val="000000"/>
          <w:sz w:val="24"/>
          <w:szCs w:val="24"/>
          <w:lang w:eastAsia="ru-RU"/>
        </w:rPr>
        <w:t>червня</w:t>
      </w:r>
      <w:r w:rsidRPr="00BD7817">
        <w:rPr>
          <w:rFonts w:ascii="Times New Roman" w:eastAsia="Arial" w:hAnsi="Times New Roman" w:cs="Times New Roman"/>
          <w:color w:val="000000"/>
          <w:sz w:val="24"/>
          <w:szCs w:val="24"/>
          <w:lang w:eastAsia="ru-RU"/>
        </w:rPr>
        <w:t xml:space="preserve"> 2025 року.</w:t>
      </w:r>
    </w:p>
    <w:p w14:paraId="1A5F7847" w14:textId="77777777" w:rsidR="00BD7817" w:rsidRPr="00BD7817" w:rsidRDefault="00BD7817" w:rsidP="00BD7817">
      <w:pPr>
        <w:numPr>
          <w:ilvl w:val="0"/>
          <w:numId w:val="7"/>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5B95FE67" w14:textId="77777777" w:rsidR="00BD7817" w:rsidRPr="00BD7817" w:rsidRDefault="00BD7817" w:rsidP="00BD7817">
      <w:pPr>
        <w:widowControl w:val="0"/>
        <w:numPr>
          <w:ilvl w:val="0"/>
          <w:numId w:val="7"/>
        </w:numPr>
        <w:tabs>
          <w:tab w:val="left" w:pos="284"/>
          <w:tab w:val="left" w:pos="567"/>
        </w:tabs>
        <w:spacing w:after="0" w:line="240" w:lineRule="auto"/>
        <w:ind w:left="-284" w:right="-425" w:firstLine="567"/>
        <w:jc w:val="both"/>
        <w:rPr>
          <w:rFonts w:ascii="Times New Roman" w:eastAsia="Arial" w:hAnsi="Times New Roman" w:cs="Times New Roman"/>
          <w:color w:val="000000"/>
          <w:sz w:val="24"/>
          <w:szCs w:val="24"/>
          <w:lang w:eastAsia="ru-RU"/>
        </w:rPr>
      </w:pPr>
      <w:r w:rsidRPr="00BD7817">
        <w:rPr>
          <w:rFonts w:ascii="Times New Roman" w:eastAsia="Arial" w:hAnsi="Times New Roman" w:cs="Times New Roman"/>
          <w:color w:val="000000"/>
          <w:sz w:val="24"/>
          <w:szCs w:val="24"/>
          <w:lang w:eastAsia="ru-RU"/>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325AC138" w14:textId="77777777" w:rsidR="00BD7817" w:rsidRPr="00910214" w:rsidRDefault="00BD7817" w:rsidP="0024553B">
      <w:pPr>
        <w:spacing w:after="0" w:line="240" w:lineRule="auto"/>
        <w:jc w:val="both"/>
        <w:rPr>
          <w:rFonts w:ascii="Times New Roman" w:hAnsi="Times New Roman" w:cs="Times New Roman"/>
          <w:sz w:val="24"/>
          <w:szCs w:val="24"/>
        </w:rPr>
      </w:pPr>
    </w:p>
    <w:sectPr w:rsidR="00BD7817" w:rsidRPr="00910214" w:rsidSect="009102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931E0" w14:textId="77777777" w:rsidR="00305FD5" w:rsidRDefault="00305FD5" w:rsidP="0024553B">
      <w:pPr>
        <w:spacing w:after="0" w:line="240" w:lineRule="auto"/>
      </w:pPr>
      <w:r>
        <w:separator/>
      </w:r>
    </w:p>
  </w:endnote>
  <w:endnote w:type="continuationSeparator" w:id="0">
    <w:p w14:paraId="42FAE61A" w14:textId="77777777" w:rsidR="00305FD5" w:rsidRDefault="00305FD5"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DCCF" w14:textId="77777777" w:rsidR="00305FD5" w:rsidRDefault="00305FD5" w:rsidP="0024553B">
      <w:pPr>
        <w:spacing w:after="0" w:line="240" w:lineRule="auto"/>
      </w:pPr>
      <w:r>
        <w:separator/>
      </w:r>
    </w:p>
  </w:footnote>
  <w:footnote w:type="continuationSeparator" w:id="0">
    <w:p w14:paraId="6D01C6BB" w14:textId="77777777" w:rsidR="00305FD5" w:rsidRDefault="00305FD5"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8"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1"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num w:numId="1" w16cid:durableId="1055422981">
    <w:abstractNumId w:val="4"/>
  </w:num>
  <w:num w:numId="2" w16cid:durableId="1839151664">
    <w:abstractNumId w:val="6"/>
  </w:num>
  <w:num w:numId="3" w16cid:durableId="778184898">
    <w:abstractNumId w:val="7"/>
  </w:num>
  <w:num w:numId="4" w16cid:durableId="1114864848">
    <w:abstractNumId w:val="9"/>
  </w:num>
  <w:num w:numId="5" w16cid:durableId="120539847">
    <w:abstractNumId w:val="8"/>
  </w:num>
  <w:num w:numId="6" w16cid:durableId="115174360">
    <w:abstractNumId w:val="5"/>
  </w:num>
  <w:num w:numId="7" w16cid:durableId="914165480">
    <w:abstractNumId w:val="11"/>
  </w:num>
  <w:num w:numId="8" w16cid:durableId="74379789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4062F"/>
    <w:rsid w:val="00083185"/>
    <w:rsid w:val="000B6D9F"/>
    <w:rsid w:val="000C70A6"/>
    <w:rsid w:val="001055A1"/>
    <w:rsid w:val="001C1517"/>
    <w:rsid w:val="00226C86"/>
    <w:rsid w:val="0024553B"/>
    <w:rsid w:val="002A3EB4"/>
    <w:rsid w:val="002B6E58"/>
    <w:rsid w:val="002B72AC"/>
    <w:rsid w:val="002C1B40"/>
    <w:rsid w:val="002C519E"/>
    <w:rsid w:val="002C72C4"/>
    <w:rsid w:val="002C7992"/>
    <w:rsid w:val="002D613D"/>
    <w:rsid w:val="002E2676"/>
    <w:rsid w:val="002F70F7"/>
    <w:rsid w:val="00305FD5"/>
    <w:rsid w:val="00311C62"/>
    <w:rsid w:val="0033579A"/>
    <w:rsid w:val="00364B83"/>
    <w:rsid w:val="00365C14"/>
    <w:rsid w:val="00366514"/>
    <w:rsid w:val="00366A81"/>
    <w:rsid w:val="00372B9A"/>
    <w:rsid w:val="00392139"/>
    <w:rsid w:val="00393926"/>
    <w:rsid w:val="003C19F5"/>
    <w:rsid w:val="00415426"/>
    <w:rsid w:val="00420150"/>
    <w:rsid w:val="00435DBD"/>
    <w:rsid w:val="00474F26"/>
    <w:rsid w:val="00497721"/>
    <w:rsid w:val="004D5770"/>
    <w:rsid w:val="004E7FDB"/>
    <w:rsid w:val="0056319D"/>
    <w:rsid w:val="00590320"/>
    <w:rsid w:val="005B0E33"/>
    <w:rsid w:val="005B1813"/>
    <w:rsid w:val="005F6CE1"/>
    <w:rsid w:val="00675A65"/>
    <w:rsid w:val="00680B44"/>
    <w:rsid w:val="0068348A"/>
    <w:rsid w:val="006C75C1"/>
    <w:rsid w:val="006E57C9"/>
    <w:rsid w:val="00726D70"/>
    <w:rsid w:val="007622E0"/>
    <w:rsid w:val="00781DC3"/>
    <w:rsid w:val="007971B6"/>
    <w:rsid w:val="007B19D9"/>
    <w:rsid w:val="007B5C52"/>
    <w:rsid w:val="007F3059"/>
    <w:rsid w:val="0084332E"/>
    <w:rsid w:val="00846D73"/>
    <w:rsid w:val="00870344"/>
    <w:rsid w:val="00870D0C"/>
    <w:rsid w:val="00881B32"/>
    <w:rsid w:val="008A4240"/>
    <w:rsid w:val="008F229E"/>
    <w:rsid w:val="00910214"/>
    <w:rsid w:val="0091461B"/>
    <w:rsid w:val="009178E0"/>
    <w:rsid w:val="00921559"/>
    <w:rsid w:val="009443DC"/>
    <w:rsid w:val="0095518A"/>
    <w:rsid w:val="009B69DC"/>
    <w:rsid w:val="009D588D"/>
    <w:rsid w:val="00A52318"/>
    <w:rsid w:val="00A71EB1"/>
    <w:rsid w:val="00A775EB"/>
    <w:rsid w:val="00A94270"/>
    <w:rsid w:val="00AC1C0E"/>
    <w:rsid w:val="00AC3818"/>
    <w:rsid w:val="00AC5E43"/>
    <w:rsid w:val="00B01E2E"/>
    <w:rsid w:val="00B62E3A"/>
    <w:rsid w:val="00BC3AF1"/>
    <w:rsid w:val="00BD7817"/>
    <w:rsid w:val="00BE1FF8"/>
    <w:rsid w:val="00BE5581"/>
    <w:rsid w:val="00C065AB"/>
    <w:rsid w:val="00C15F77"/>
    <w:rsid w:val="00C2475A"/>
    <w:rsid w:val="00C45263"/>
    <w:rsid w:val="00C93795"/>
    <w:rsid w:val="00CA68EE"/>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val="uk-UA"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32</cp:revision>
  <dcterms:created xsi:type="dcterms:W3CDTF">2023-07-07T13:56:00Z</dcterms:created>
  <dcterms:modified xsi:type="dcterms:W3CDTF">2025-04-28T13:01:00Z</dcterms:modified>
</cp:coreProperties>
</file>