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337AD" w14:textId="77777777" w:rsidR="00CB4FE3" w:rsidRPr="001C1530" w:rsidRDefault="007736E0" w:rsidP="00D5312D">
      <w:pPr>
        <w:spacing w:after="0" w:line="240" w:lineRule="auto"/>
        <w:jc w:val="center"/>
        <w:rPr>
          <w:rFonts w:ascii="Times New Roman" w:hAnsi="Times New Roman"/>
          <w:sz w:val="24"/>
          <w:szCs w:val="24"/>
        </w:rPr>
      </w:pPr>
      <w:r w:rsidRPr="001C1530">
        <w:rPr>
          <w:rFonts w:ascii="Times New Roman" w:hAnsi="Times New Roman"/>
          <w:noProof/>
          <w:sz w:val="24"/>
          <w:szCs w:val="24"/>
        </w:rPr>
        <w:drawing>
          <wp:inline distT="0" distB="0" distL="0" distR="0" wp14:anchorId="034330AC" wp14:editId="43AEF6A0">
            <wp:extent cx="485775" cy="685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85775" cy="685800"/>
                    </a:xfrm>
                    <a:prstGeom prst="rect">
                      <a:avLst/>
                    </a:prstGeom>
                    <a:ln/>
                  </pic:spPr>
                </pic:pic>
              </a:graphicData>
            </a:graphic>
          </wp:inline>
        </w:drawing>
      </w:r>
    </w:p>
    <w:p w14:paraId="0CCBBD32" w14:textId="77777777" w:rsidR="00CB4FE3" w:rsidRPr="001C1530" w:rsidRDefault="007736E0">
      <w:pPr>
        <w:spacing w:after="0" w:line="240" w:lineRule="auto"/>
        <w:jc w:val="center"/>
        <w:rPr>
          <w:rFonts w:ascii="Times New Roman" w:hAnsi="Times New Roman"/>
          <w:b/>
          <w:sz w:val="24"/>
          <w:szCs w:val="24"/>
        </w:rPr>
      </w:pPr>
      <w:r w:rsidRPr="001C1530">
        <w:rPr>
          <w:rFonts w:ascii="Times New Roman" w:hAnsi="Times New Roman"/>
          <w:b/>
          <w:sz w:val="24"/>
          <w:szCs w:val="24"/>
        </w:rPr>
        <w:t>ДЕРЖАВНА УСТАНОВА</w:t>
      </w:r>
    </w:p>
    <w:p w14:paraId="7F25D65E" w14:textId="77777777" w:rsidR="00CB4FE3" w:rsidRPr="001C1530" w:rsidRDefault="007736E0">
      <w:pPr>
        <w:spacing w:after="0" w:line="240" w:lineRule="auto"/>
        <w:jc w:val="center"/>
        <w:rPr>
          <w:rFonts w:ascii="Times New Roman" w:hAnsi="Times New Roman"/>
          <w:b/>
          <w:sz w:val="24"/>
          <w:szCs w:val="24"/>
        </w:rPr>
      </w:pPr>
      <w:r w:rsidRPr="001C1530">
        <w:rPr>
          <w:rFonts w:ascii="Times New Roman" w:hAnsi="Times New Roman"/>
          <w:b/>
          <w:sz w:val="24"/>
          <w:szCs w:val="24"/>
        </w:rPr>
        <w:t xml:space="preserve">«ЦЕНТР ГРОМАДСЬКОГО ЗДОРОВ’Я </w:t>
      </w:r>
    </w:p>
    <w:p w14:paraId="699DBE9F" w14:textId="77777777" w:rsidR="00CB4FE3" w:rsidRPr="001C1530" w:rsidRDefault="007736E0">
      <w:pPr>
        <w:spacing w:after="0" w:line="240" w:lineRule="auto"/>
        <w:jc w:val="center"/>
        <w:rPr>
          <w:rFonts w:ascii="Times New Roman" w:hAnsi="Times New Roman"/>
          <w:b/>
          <w:sz w:val="24"/>
          <w:szCs w:val="24"/>
        </w:rPr>
      </w:pPr>
      <w:r w:rsidRPr="001C1530">
        <w:rPr>
          <w:rFonts w:ascii="Times New Roman" w:hAnsi="Times New Roman"/>
          <w:b/>
          <w:sz w:val="24"/>
          <w:szCs w:val="24"/>
        </w:rPr>
        <w:t>МІНІСТЕРСТВА ОХОРОНИ ЗДОРОВ’Я УКРАЇНИ»</w:t>
      </w:r>
    </w:p>
    <w:p w14:paraId="63A6B7F2" w14:textId="77777777" w:rsidR="00CB4FE3" w:rsidRPr="001C1530" w:rsidRDefault="007736E0">
      <w:pPr>
        <w:pBdr>
          <w:bottom w:val="single" w:sz="12" w:space="1" w:color="000000"/>
        </w:pBdr>
        <w:spacing w:after="0" w:line="240" w:lineRule="auto"/>
        <w:jc w:val="center"/>
        <w:rPr>
          <w:rFonts w:ascii="Times New Roman" w:hAnsi="Times New Roman"/>
          <w:sz w:val="24"/>
          <w:szCs w:val="24"/>
        </w:rPr>
      </w:pPr>
      <w:r w:rsidRPr="001C1530">
        <w:rPr>
          <w:rFonts w:ascii="Times New Roman" w:hAnsi="Times New Roman"/>
          <w:sz w:val="24"/>
          <w:szCs w:val="24"/>
        </w:rPr>
        <w:t xml:space="preserve">вул. Ярославська, 41, м. Київ,  04071, </w:t>
      </w:r>
      <w:proofErr w:type="spellStart"/>
      <w:r w:rsidRPr="001C1530">
        <w:rPr>
          <w:rFonts w:ascii="Times New Roman" w:hAnsi="Times New Roman"/>
          <w:sz w:val="24"/>
          <w:szCs w:val="24"/>
        </w:rPr>
        <w:t>тел</w:t>
      </w:r>
      <w:proofErr w:type="spellEnd"/>
      <w:r w:rsidRPr="001C1530">
        <w:rPr>
          <w:rFonts w:ascii="Times New Roman" w:hAnsi="Times New Roman"/>
          <w:sz w:val="24"/>
          <w:szCs w:val="24"/>
        </w:rPr>
        <w:t>. (044) 334-56-89</w:t>
      </w:r>
    </w:p>
    <w:p w14:paraId="0DEBA51F" w14:textId="77777777" w:rsidR="00CB4FE3" w:rsidRPr="001C1530" w:rsidRDefault="007736E0">
      <w:pPr>
        <w:pBdr>
          <w:bottom w:val="single" w:sz="12" w:space="1" w:color="000000"/>
        </w:pBdr>
        <w:spacing w:after="0" w:line="240" w:lineRule="auto"/>
        <w:jc w:val="center"/>
        <w:rPr>
          <w:rFonts w:ascii="Times New Roman" w:hAnsi="Times New Roman"/>
          <w:sz w:val="24"/>
          <w:szCs w:val="24"/>
        </w:rPr>
      </w:pPr>
      <w:r w:rsidRPr="001C1530">
        <w:rPr>
          <w:rFonts w:ascii="Times New Roman" w:hAnsi="Times New Roman"/>
          <w:sz w:val="24"/>
          <w:szCs w:val="24"/>
        </w:rPr>
        <w:t>E-</w:t>
      </w:r>
      <w:proofErr w:type="spellStart"/>
      <w:r w:rsidRPr="001C1530">
        <w:rPr>
          <w:rFonts w:ascii="Times New Roman" w:hAnsi="Times New Roman"/>
          <w:sz w:val="24"/>
          <w:szCs w:val="24"/>
        </w:rPr>
        <w:t>mail</w:t>
      </w:r>
      <w:proofErr w:type="spellEnd"/>
      <w:r w:rsidRPr="001C1530">
        <w:rPr>
          <w:rFonts w:ascii="Times New Roman" w:hAnsi="Times New Roman"/>
          <w:sz w:val="24"/>
          <w:szCs w:val="24"/>
        </w:rPr>
        <w:t>: info@phc.org.ua, код ЄДРПОУ 40524109</w:t>
      </w:r>
    </w:p>
    <w:p w14:paraId="242A4073" w14:textId="77777777" w:rsidR="00CB4FE3" w:rsidRPr="001C1530" w:rsidRDefault="00CB4FE3">
      <w:pPr>
        <w:spacing w:after="0" w:line="240" w:lineRule="auto"/>
        <w:jc w:val="center"/>
        <w:rPr>
          <w:rFonts w:ascii="Times New Roman" w:hAnsi="Times New Roman"/>
          <w:b/>
          <w:sz w:val="24"/>
          <w:szCs w:val="24"/>
        </w:rPr>
      </w:pPr>
    </w:p>
    <w:p w14:paraId="03F7395F" w14:textId="77777777" w:rsidR="00CB4FE3" w:rsidRPr="001C1530" w:rsidRDefault="00CB4FE3">
      <w:pPr>
        <w:spacing w:after="0" w:line="240" w:lineRule="auto"/>
        <w:ind w:left="5553"/>
        <w:rPr>
          <w:rFonts w:ascii="Times New Roman" w:hAnsi="Times New Roman"/>
          <w:sz w:val="24"/>
          <w:szCs w:val="24"/>
        </w:rPr>
      </w:pPr>
    </w:p>
    <w:p w14:paraId="3E60B0D4" w14:textId="77777777" w:rsidR="00CB4FE3" w:rsidRPr="001C1530" w:rsidRDefault="007736E0">
      <w:pPr>
        <w:spacing w:after="0" w:line="240" w:lineRule="auto"/>
        <w:ind w:left="5553"/>
        <w:rPr>
          <w:rFonts w:ascii="Times New Roman" w:hAnsi="Times New Roman"/>
          <w:sz w:val="24"/>
          <w:szCs w:val="24"/>
        </w:rPr>
      </w:pPr>
      <w:r w:rsidRPr="001C1530">
        <w:rPr>
          <w:rFonts w:ascii="Times New Roman" w:hAnsi="Times New Roman"/>
          <w:sz w:val="24"/>
          <w:szCs w:val="24"/>
        </w:rPr>
        <w:t>ЗАТВЕРДЖЕНО</w:t>
      </w:r>
    </w:p>
    <w:p w14:paraId="1E6C7B27" w14:textId="77777777" w:rsidR="00CB4FE3" w:rsidRPr="001C1530" w:rsidRDefault="007736E0">
      <w:pPr>
        <w:spacing w:after="0" w:line="240" w:lineRule="auto"/>
        <w:ind w:left="5553"/>
        <w:rPr>
          <w:rFonts w:ascii="Times New Roman" w:hAnsi="Times New Roman"/>
          <w:sz w:val="24"/>
          <w:szCs w:val="24"/>
        </w:rPr>
      </w:pPr>
      <w:r w:rsidRPr="001C1530">
        <w:rPr>
          <w:rFonts w:ascii="Times New Roman" w:hAnsi="Times New Roman"/>
          <w:sz w:val="24"/>
          <w:szCs w:val="24"/>
        </w:rPr>
        <w:t>Рішенням тендерного комітету</w:t>
      </w:r>
    </w:p>
    <w:p w14:paraId="42BD3B3E" w14:textId="7D77C555" w:rsidR="00CB4FE3" w:rsidRPr="001C1530" w:rsidRDefault="007736E0">
      <w:pPr>
        <w:spacing w:after="0" w:line="240" w:lineRule="auto"/>
        <w:ind w:left="5553"/>
        <w:rPr>
          <w:rFonts w:ascii="Times New Roman" w:hAnsi="Times New Roman"/>
          <w:sz w:val="24"/>
          <w:szCs w:val="24"/>
        </w:rPr>
      </w:pPr>
      <w:r w:rsidRPr="001C1530">
        <w:rPr>
          <w:rFonts w:ascii="Times New Roman" w:hAnsi="Times New Roman"/>
          <w:sz w:val="24"/>
          <w:szCs w:val="24"/>
        </w:rPr>
        <w:t>від "</w:t>
      </w:r>
      <w:r w:rsidR="00321C72">
        <w:rPr>
          <w:rFonts w:ascii="Times New Roman" w:hAnsi="Times New Roman"/>
          <w:sz w:val="24"/>
          <w:szCs w:val="24"/>
        </w:rPr>
        <w:t>11</w:t>
      </w:r>
      <w:r w:rsidRPr="001C1530">
        <w:rPr>
          <w:rFonts w:ascii="Times New Roman" w:hAnsi="Times New Roman"/>
          <w:sz w:val="24"/>
          <w:szCs w:val="24"/>
        </w:rPr>
        <w:t>"</w:t>
      </w:r>
      <w:r w:rsidR="001C3FF7" w:rsidRPr="001C1530">
        <w:rPr>
          <w:rFonts w:ascii="Times New Roman" w:hAnsi="Times New Roman"/>
          <w:sz w:val="24"/>
          <w:szCs w:val="24"/>
        </w:rPr>
        <w:t xml:space="preserve"> </w:t>
      </w:r>
      <w:r w:rsidR="000D30AE">
        <w:rPr>
          <w:rFonts w:ascii="Times New Roman" w:hAnsi="Times New Roman"/>
          <w:sz w:val="24"/>
          <w:szCs w:val="24"/>
        </w:rPr>
        <w:t xml:space="preserve">жовтня </w:t>
      </w:r>
      <w:r w:rsidRPr="001C1530">
        <w:rPr>
          <w:rFonts w:ascii="Times New Roman" w:hAnsi="Times New Roman"/>
          <w:sz w:val="24"/>
          <w:szCs w:val="24"/>
        </w:rPr>
        <w:t>2024 року №</w:t>
      </w:r>
      <w:r w:rsidR="00321C72">
        <w:rPr>
          <w:rFonts w:ascii="Times New Roman" w:hAnsi="Times New Roman"/>
          <w:sz w:val="24"/>
          <w:szCs w:val="24"/>
        </w:rPr>
        <w:t>323</w:t>
      </w:r>
    </w:p>
    <w:p w14:paraId="70969C93" w14:textId="77777777" w:rsidR="00CB4FE3" w:rsidRPr="001C1530" w:rsidRDefault="007736E0">
      <w:pPr>
        <w:spacing w:after="0" w:line="240" w:lineRule="auto"/>
        <w:ind w:left="5553"/>
        <w:rPr>
          <w:rFonts w:ascii="Times New Roman" w:hAnsi="Times New Roman"/>
          <w:color w:val="000000"/>
          <w:sz w:val="24"/>
          <w:szCs w:val="24"/>
        </w:rPr>
      </w:pPr>
      <w:r w:rsidRPr="001C1530">
        <w:rPr>
          <w:rFonts w:ascii="Times New Roman" w:hAnsi="Times New Roman"/>
          <w:color w:val="000000"/>
          <w:sz w:val="24"/>
          <w:szCs w:val="24"/>
        </w:rPr>
        <w:t>Голова тендерного комітету</w:t>
      </w:r>
    </w:p>
    <w:p w14:paraId="5D01B88C" w14:textId="77777777" w:rsidR="00CB4FE3" w:rsidRPr="001C1530" w:rsidRDefault="007736E0">
      <w:pPr>
        <w:spacing w:after="0" w:line="240" w:lineRule="auto"/>
        <w:ind w:left="5553"/>
        <w:rPr>
          <w:rFonts w:ascii="Times New Roman" w:hAnsi="Times New Roman"/>
          <w:sz w:val="24"/>
          <w:szCs w:val="24"/>
        </w:rPr>
      </w:pPr>
      <w:r w:rsidRPr="001C1530">
        <w:rPr>
          <w:rFonts w:ascii="Times New Roman" w:hAnsi="Times New Roman"/>
          <w:sz w:val="24"/>
          <w:szCs w:val="24"/>
        </w:rPr>
        <w:t>_____________О.Ю. Вовченко</w:t>
      </w:r>
    </w:p>
    <w:p w14:paraId="2611CA86" w14:textId="77777777" w:rsidR="00CB4FE3" w:rsidRPr="001C1530" w:rsidRDefault="00CB4FE3">
      <w:pPr>
        <w:spacing w:after="0" w:line="240" w:lineRule="auto"/>
        <w:jc w:val="right"/>
        <w:rPr>
          <w:rFonts w:ascii="Times New Roman" w:hAnsi="Times New Roman"/>
          <w:sz w:val="24"/>
          <w:szCs w:val="24"/>
        </w:rPr>
      </w:pPr>
    </w:p>
    <w:p w14:paraId="13932D3B" w14:textId="77777777" w:rsidR="00CB4FE3" w:rsidRPr="001C1530" w:rsidRDefault="00CB4FE3">
      <w:pPr>
        <w:spacing w:after="0" w:line="240" w:lineRule="auto"/>
        <w:jc w:val="right"/>
        <w:rPr>
          <w:rFonts w:ascii="Times New Roman" w:hAnsi="Times New Roman"/>
          <w:sz w:val="24"/>
          <w:szCs w:val="24"/>
        </w:rPr>
      </w:pPr>
    </w:p>
    <w:p w14:paraId="103AECE7" w14:textId="5AC32F88" w:rsidR="00CB4FE3" w:rsidRPr="001C1530" w:rsidRDefault="007736E0">
      <w:pPr>
        <w:spacing w:after="0" w:line="240" w:lineRule="auto"/>
        <w:jc w:val="center"/>
        <w:rPr>
          <w:rFonts w:ascii="Times New Roman" w:hAnsi="Times New Roman"/>
          <w:b/>
          <w:sz w:val="24"/>
          <w:szCs w:val="24"/>
        </w:rPr>
      </w:pPr>
      <w:r w:rsidRPr="001C1530">
        <w:rPr>
          <w:rFonts w:ascii="Times New Roman" w:hAnsi="Times New Roman"/>
          <w:b/>
          <w:sz w:val="24"/>
          <w:szCs w:val="24"/>
        </w:rPr>
        <w:t xml:space="preserve">ОГОЛОШЕННЯ ПРО ЗАКУПІВЛЮ № </w:t>
      </w:r>
      <w:r w:rsidR="00321C72">
        <w:rPr>
          <w:rFonts w:ascii="Times New Roman" w:hAnsi="Times New Roman"/>
          <w:b/>
          <w:sz w:val="24"/>
          <w:szCs w:val="24"/>
        </w:rPr>
        <w:t>323</w:t>
      </w:r>
      <w:bookmarkStart w:id="0" w:name="_GoBack"/>
      <w:bookmarkEnd w:id="0"/>
    </w:p>
    <w:p w14:paraId="3F9F23CC" w14:textId="77777777" w:rsidR="00CB4FE3" w:rsidRPr="001C1530" w:rsidRDefault="00CB4FE3">
      <w:pPr>
        <w:spacing w:after="0" w:line="240" w:lineRule="auto"/>
        <w:jc w:val="center"/>
        <w:rPr>
          <w:rFonts w:ascii="Times New Roman" w:hAnsi="Times New Roman"/>
          <w:sz w:val="24"/>
          <w:szCs w:val="24"/>
        </w:rPr>
      </w:pPr>
    </w:p>
    <w:p w14:paraId="472576BD" w14:textId="41977702" w:rsidR="00AE524A" w:rsidRPr="001C1530" w:rsidRDefault="007736E0" w:rsidP="00EB7331">
      <w:pPr>
        <w:tabs>
          <w:tab w:val="left" w:pos="0"/>
        </w:tabs>
        <w:spacing w:after="0" w:line="240" w:lineRule="auto"/>
        <w:ind w:firstLine="709"/>
        <w:jc w:val="both"/>
        <w:rPr>
          <w:rFonts w:ascii="Times New Roman" w:hAnsi="Times New Roman"/>
          <w:sz w:val="24"/>
          <w:szCs w:val="24"/>
        </w:rPr>
      </w:pPr>
      <w:bookmarkStart w:id="1" w:name="_heading=h.gjdgxs" w:colFirst="0" w:colLast="0"/>
      <w:bookmarkEnd w:id="1"/>
      <w:r w:rsidRPr="001C1530">
        <w:rPr>
          <w:rFonts w:ascii="Times New Roman" w:hAnsi="Times New Roman"/>
          <w:sz w:val="24"/>
          <w:szCs w:val="24"/>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00A43942" w:rsidRPr="001C1530">
        <w:rPr>
          <w:rFonts w:ascii="Times New Roman" w:hAnsi="Times New Roman"/>
          <w:sz w:val="24"/>
          <w:szCs w:val="24"/>
        </w:rPr>
        <w:t xml:space="preserve">   </w:t>
      </w:r>
      <w:r w:rsidR="006B682B" w:rsidRPr="006B682B">
        <w:rPr>
          <w:rFonts w:ascii="Times New Roman" w:hAnsi="Times New Roman"/>
          <w:b/>
          <w:bCs/>
          <w:color w:val="000000"/>
          <w:sz w:val="24"/>
          <w:szCs w:val="24"/>
        </w:rPr>
        <w:t>ДК 021:2015 38310000-1 Високоточні терези (</w:t>
      </w:r>
      <w:r w:rsidR="006B682B" w:rsidRPr="006B682B">
        <w:rPr>
          <w:rFonts w:ascii="Times New Roman" w:hAnsi="Times New Roman"/>
          <w:b/>
          <w:sz w:val="24"/>
          <w:szCs w:val="24"/>
        </w:rPr>
        <w:t>Лабораторні ваги, Медичні ваги</w:t>
      </w:r>
      <w:r w:rsidR="006B682B" w:rsidRPr="006B682B">
        <w:rPr>
          <w:rFonts w:ascii="Times New Roman" w:hAnsi="Times New Roman"/>
          <w:b/>
          <w:bCs/>
          <w:color w:val="000000"/>
          <w:sz w:val="24"/>
          <w:szCs w:val="24"/>
        </w:rPr>
        <w:t>)</w:t>
      </w:r>
      <w:r w:rsidR="006B682B" w:rsidRPr="006B682B">
        <w:rPr>
          <w:rFonts w:ascii="Times New Roman" w:hAnsi="Times New Roman"/>
          <w:sz w:val="24"/>
          <w:szCs w:val="24"/>
        </w:rPr>
        <w:t xml:space="preserve"> </w:t>
      </w:r>
      <w:r w:rsidRPr="006B682B">
        <w:rPr>
          <w:rFonts w:ascii="Times New Roman" w:hAnsi="Times New Roman"/>
          <w:sz w:val="24"/>
          <w:szCs w:val="24"/>
        </w:rPr>
        <w:t>(далі – Товар) за процедурою</w:t>
      </w:r>
      <w:r w:rsidRPr="001C1530">
        <w:rPr>
          <w:rFonts w:ascii="Times New Roman" w:hAnsi="Times New Roman"/>
          <w:sz w:val="24"/>
          <w:szCs w:val="24"/>
        </w:rPr>
        <w:t xml:space="preserve"> «Запит цінових пропозицій».</w:t>
      </w:r>
      <w:r w:rsidR="00AE524A" w:rsidRPr="001C1530">
        <w:rPr>
          <w:rFonts w:ascii="Times New Roman" w:hAnsi="Times New Roman"/>
          <w:sz w:val="24"/>
          <w:szCs w:val="24"/>
        </w:rPr>
        <w:t xml:space="preserve"> у порядку визначеному Внутрішніми процедурами </w:t>
      </w:r>
      <w:proofErr w:type="spellStart"/>
      <w:r w:rsidR="00AE524A" w:rsidRPr="001C1530">
        <w:rPr>
          <w:rFonts w:ascii="Times New Roman" w:hAnsi="Times New Roman"/>
          <w:sz w:val="24"/>
          <w:szCs w:val="24"/>
        </w:rPr>
        <w:t>закупівель</w:t>
      </w:r>
      <w:proofErr w:type="spellEnd"/>
      <w:r w:rsidR="00AE524A" w:rsidRPr="001C1530">
        <w:rPr>
          <w:rFonts w:ascii="Times New Roman" w:hAnsi="Times New Roman"/>
          <w:sz w:val="24"/>
          <w:szCs w:val="24"/>
        </w:rPr>
        <w:t xml:space="preserve">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 та погоджені Глобальний фондом за кошти програми Глобального фонду «Прискорення прогресу у зменшенні тягаря туберкульозу та ВІЛ-інфекції в Україні» (англійською мовою: «</w:t>
      </w:r>
      <w:proofErr w:type="spellStart"/>
      <w:r w:rsidR="00AE524A" w:rsidRPr="001C1530">
        <w:rPr>
          <w:rFonts w:ascii="Times New Roman" w:hAnsi="Times New Roman"/>
          <w:sz w:val="24"/>
          <w:szCs w:val="24"/>
        </w:rPr>
        <w:t>Gain</w:t>
      </w:r>
      <w:proofErr w:type="spellEnd"/>
      <w:r w:rsidR="00AE524A" w:rsidRPr="001C1530">
        <w:rPr>
          <w:rFonts w:ascii="Times New Roman" w:hAnsi="Times New Roman"/>
          <w:sz w:val="24"/>
          <w:szCs w:val="24"/>
        </w:rPr>
        <w:t xml:space="preserve"> </w:t>
      </w:r>
      <w:proofErr w:type="spellStart"/>
      <w:r w:rsidR="00AE524A" w:rsidRPr="001C1530">
        <w:rPr>
          <w:rFonts w:ascii="Times New Roman" w:hAnsi="Times New Roman"/>
          <w:sz w:val="24"/>
          <w:szCs w:val="24"/>
        </w:rPr>
        <w:t>momentum</w:t>
      </w:r>
      <w:proofErr w:type="spellEnd"/>
      <w:r w:rsidR="00AE524A" w:rsidRPr="001C1530">
        <w:rPr>
          <w:rFonts w:ascii="Times New Roman" w:hAnsi="Times New Roman"/>
          <w:sz w:val="24"/>
          <w:szCs w:val="24"/>
        </w:rPr>
        <w:t xml:space="preserve"> </w:t>
      </w:r>
      <w:proofErr w:type="spellStart"/>
      <w:r w:rsidR="00AE524A" w:rsidRPr="001C1530">
        <w:rPr>
          <w:rFonts w:ascii="Times New Roman" w:hAnsi="Times New Roman"/>
          <w:sz w:val="24"/>
          <w:szCs w:val="24"/>
        </w:rPr>
        <w:t>in</w:t>
      </w:r>
      <w:proofErr w:type="spellEnd"/>
      <w:r w:rsidR="00AE524A" w:rsidRPr="001C1530">
        <w:rPr>
          <w:rFonts w:ascii="Times New Roman" w:hAnsi="Times New Roman"/>
          <w:sz w:val="24"/>
          <w:szCs w:val="24"/>
        </w:rPr>
        <w:t xml:space="preserve"> </w:t>
      </w:r>
      <w:proofErr w:type="spellStart"/>
      <w:r w:rsidR="00AE524A" w:rsidRPr="001C1530">
        <w:rPr>
          <w:rFonts w:ascii="Times New Roman" w:hAnsi="Times New Roman"/>
          <w:sz w:val="24"/>
          <w:szCs w:val="24"/>
        </w:rPr>
        <w:t>reducing</w:t>
      </w:r>
      <w:proofErr w:type="spellEnd"/>
      <w:r w:rsidR="00AE524A" w:rsidRPr="001C1530">
        <w:rPr>
          <w:rFonts w:ascii="Times New Roman" w:hAnsi="Times New Roman"/>
          <w:sz w:val="24"/>
          <w:szCs w:val="24"/>
        </w:rPr>
        <w:t xml:space="preserve"> TB/ HIV </w:t>
      </w:r>
      <w:proofErr w:type="spellStart"/>
      <w:r w:rsidR="00AE524A" w:rsidRPr="001C1530">
        <w:rPr>
          <w:rFonts w:ascii="Times New Roman" w:hAnsi="Times New Roman"/>
          <w:sz w:val="24"/>
          <w:szCs w:val="24"/>
        </w:rPr>
        <w:t>burden</w:t>
      </w:r>
      <w:proofErr w:type="spellEnd"/>
      <w:r w:rsidR="00AE524A" w:rsidRPr="001C1530">
        <w:rPr>
          <w:rFonts w:ascii="Times New Roman" w:hAnsi="Times New Roman"/>
          <w:sz w:val="24"/>
          <w:szCs w:val="24"/>
        </w:rPr>
        <w:t xml:space="preserve"> </w:t>
      </w:r>
      <w:proofErr w:type="spellStart"/>
      <w:r w:rsidR="00AE524A" w:rsidRPr="001C1530">
        <w:rPr>
          <w:rFonts w:ascii="Times New Roman" w:hAnsi="Times New Roman"/>
          <w:sz w:val="24"/>
          <w:szCs w:val="24"/>
        </w:rPr>
        <w:t>in</w:t>
      </w:r>
      <w:proofErr w:type="spellEnd"/>
      <w:r w:rsidR="00AE524A" w:rsidRPr="001C1530">
        <w:rPr>
          <w:rFonts w:ascii="Times New Roman" w:hAnsi="Times New Roman"/>
          <w:sz w:val="24"/>
          <w:szCs w:val="24"/>
        </w:rPr>
        <w:t xml:space="preserve"> </w:t>
      </w:r>
      <w:proofErr w:type="spellStart"/>
      <w:r w:rsidR="00AE524A" w:rsidRPr="001C1530">
        <w:rPr>
          <w:rFonts w:ascii="Times New Roman" w:hAnsi="Times New Roman"/>
          <w:sz w:val="24"/>
          <w:szCs w:val="24"/>
        </w:rPr>
        <w:t>Ukraine</w:t>
      </w:r>
      <w:proofErr w:type="spellEnd"/>
      <w:r w:rsidR="00AE524A" w:rsidRPr="001C1530">
        <w:rPr>
          <w:rFonts w:ascii="Times New Roman" w:hAnsi="Times New Roman"/>
          <w:sz w:val="24"/>
          <w:szCs w:val="24"/>
        </w:rPr>
        <w:t xml:space="preserve">»),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w:t>
      </w:r>
      <w:r w:rsidR="00C6729A">
        <w:rPr>
          <w:rFonts w:ascii="Times New Roman" w:hAnsi="Times New Roman"/>
          <w:sz w:val="24"/>
          <w:szCs w:val="24"/>
        </w:rPr>
        <w:t>Замовником</w:t>
      </w:r>
      <w:r w:rsidR="00AE524A" w:rsidRPr="001C1530">
        <w:rPr>
          <w:rFonts w:ascii="Times New Roman" w:hAnsi="Times New Roman"/>
          <w:sz w:val="24"/>
          <w:szCs w:val="24"/>
        </w:rPr>
        <w:t xml:space="preserve"> та Глобальним фондом № 3645 від 19.12.2023 року.</w:t>
      </w:r>
    </w:p>
    <w:p w14:paraId="77201332" w14:textId="75187AA1" w:rsidR="00CB4FE3" w:rsidRPr="001C1530" w:rsidRDefault="00CB4FE3" w:rsidP="00AE524A">
      <w:pPr>
        <w:tabs>
          <w:tab w:val="left" w:pos="993"/>
        </w:tabs>
        <w:spacing w:after="0" w:line="240" w:lineRule="auto"/>
        <w:ind w:firstLine="709"/>
        <w:jc w:val="both"/>
        <w:rPr>
          <w:rFonts w:ascii="Times New Roman" w:hAnsi="Times New Roman"/>
          <w:sz w:val="24"/>
          <w:szCs w:val="24"/>
        </w:rPr>
      </w:pPr>
    </w:p>
    <w:p w14:paraId="248D6C90" w14:textId="77777777" w:rsidR="00352B6B" w:rsidRPr="001C1530" w:rsidRDefault="007736E0" w:rsidP="00352B6B">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Найменування та місцезнаходження Замовника:</w:t>
      </w:r>
      <w:r w:rsidRPr="001C1530">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1C1530">
        <w:rPr>
          <w:rFonts w:ascii="Times New Roman" w:hAnsi="Times New Roman"/>
          <w:color w:val="000000"/>
          <w:sz w:val="24"/>
          <w:szCs w:val="24"/>
        </w:rPr>
        <w:br/>
        <w:t>вул. Ярославська 41.</w:t>
      </w:r>
    </w:p>
    <w:p w14:paraId="608A8C7A" w14:textId="77777777" w:rsidR="00352B6B" w:rsidRPr="001C1530" w:rsidRDefault="00352B6B" w:rsidP="00352B6B">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14:paraId="2464C13D" w14:textId="328D276B" w:rsidR="00C6729A" w:rsidRPr="007F56EF" w:rsidRDefault="007736E0" w:rsidP="00693F8A">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7F56EF">
        <w:rPr>
          <w:rFonts w:ascii="Times New Roman" w:hAnsi="Times New Roman"/>
          <w:b/>
          <w:color w:val="000000"/>
          <w:sz w:val="24"/>
          <w:szCs w:val="24"/>
        </w:rPr>
        <w:t xml:space="preserve">Назва предмета закупівлі: </w:t>
      </w:r>
      <w:r w:rsidR="007F56EF" w:rsidRPr="007F56EF">
        <w:rPr>
          <w:rFonts w:ascii="Times New Roman" w:hAnsi="Times New Roman"/>
          <w:bCs/>
          <w:color w:val="000000"/>
          <w:sz w:val="24"/>
          <w:szCs w:val="24"/>
        </w:rPr>
        <w:t>ДК 021:2015 38310000-1 Високоточні терези (</w:t>
      </w:r>
      <w:r w:rsidR="007F56EF" w:rsidRPr="007F56EF">
        <w:rPr>
          <w:rFonts w:ascii="Times New Roman" w:hAnsi="Times New Roman"/>
          <w:sz w:val="24"/>
          <w:szCs w:val="24"/>
        </w:rPr>
        <w:t>Лабораторні ваги, Медичні ваги</w:t>
      </w:r>
      <w:r w:rsidR="007F56EF" w:rsidRPr="007F56EF">
        <w:rPr>
          <w:rFonts w:ascii="Times New Roman" w:hAnsi="Times New Roman"/>
          <w:bCs/>
          <w:color w:val="000000"/>
          <w:sz w:val="24"/>
          <w:szCs w:val="24"/>
        </w:rPr>
        <w:t>)</w:t>
      </w:r>
    </w:p>
    <w:p w14:paraId="6C2DFE0C" w14:textId="77777777" w:rsidR="007F56EF" w:rsidRPr="007F56EF" w:rsidRDefault="007F56EF" w:rsidP="007F56EF">
      <w:pPr>
        <w:pBdr>
          <w:top w:val="nil"/>
          <w:left w:val="nil"/>
          <w:bottom w:val="nil"/>
          <w:right w:val="nil"/>
          <w:between w:val="nil"/>
        </w:pBdr>
        <w:tabs>
          <w:tab w:val="left" w:pos="0"/>
          <w:tab w:val="left" w:pos="426"/>
          <w:tab w:val="left" w:pos="993"/>
        </w:tabs>
        <w:spacing w:after="0" w:line="240" w:lineRule="auto"/>
        <w:jc w:val="both"/>
        <w:rPr>
          <w:rFonts w:ascii="Times New Roman" w:hAnsi="Times New Roman"/>
          <w:color w:val="000000"/>
          <w:sz w:val="24"/>
          <w:szCs w:val="24"/>
        </w:rPr>
      </w:pPr>
    </w:p>
    <w:p w14:paraId="05E9F612" w14:textId="50C412F2" w:rsidR="00CB4FE3" w:rsidRPr="00677DE7"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sz w:val="24"/>
          <w:szCs w:val="24"/>
        </w:rPr>
        <w:t xml:space="preserve">Кількість товару: </w:t>
      </w:r>
      <w:r w:rsidRPr="001C1530">
        <w:rPr>
          <w:rFonts w:ascii="Times New Roman" w:hAnsi="Times New Roman"/>
          <w:sz w:val="24"/>
          <w:szCs w:val="24"/>
        </w:rPr>
        <w:t xml:space="preserve">визначені </w:t>
      </w:r>
      <w:r w:rsidRPr="00677DE7">
        <w:rPr>
          <w:rFonts w:ascii="Times New Roman" w:hAnsi="Times New Roman"/>
          <w:sz w:val="24"/>
          <w:szCs w:val="24"/>
        </w:rPr>
        <w:t>в Додатку 2 «Технічн</w:t>
      </w:r>
      <w:r w:rsidR="00677DE7" w:rsidRPr="00677DE7">
        <w:rPr>
          <w:rFonts w:ascii="Times New Roman" w:hAnsi="Times New Roman"/>
          <w:sz w:val="24"/>
          <w:szCs w:val="24"/>
        </w:rPr>
        <w:t>і вимоги</w:t>
      </w:r>
      <w:r w:rsidRPr="00677DE7">
        <w:rPr>
          <w:rFonts w:ascii="Times New Roman" w:hAnsi="Times New Roman"/>
          <w:sz w:val="24"/>
          <w:szCs w:val="24"/>
        </w:rPr>
        <w:t>».</w:t>
      </w:r>
    </w:p>
    <w:p w14:paraId="7B91C369" w14:textId="77777777" w:rsidR="00CB4FE3" w:rsidRPr="001C1530" w:rsidRDefault="00CB4FE3">
      <w:pPr>
        <w:pBdr>
          <w:top w:val="nil"/>
          <w:left w:val="nil"/>
          <w:bottom w:val="nil"/>
          <w:right w:val="nil"/>
          <w:between w:val="nil"/>
        </w:pBdr>
        <w:tabs>
          <w:tab w:val="left" w:pos="0"/>
          <w:tab w:val="left" w:pos="426"/>
          <w:tab w:val="left" w:pos="993"/>
        </w:tabs>
        <w:spacing w:after="0" w:line="240" w:lineRule="auto"/>
        <w:ind w:left="928"/>
        <w:jc w:val="both"/>
        <w:rPr>
          <w:rFonts w:ascii="Times New Roman" w:hAnsi="Times New Roman"/>
          <w:b/>
          <w:sz w:val="24"/>
          <w:szCs w:val="24"/>
        </w:rPr>
      </w:pPr>
    </w:p>
    <w:p w14:paraId="2202A029" w14:textId="0EF14ED5" w:rsidR="00CB4FE3" w:rsidRPr="00C6729A"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sz w:val="24"/>
          <w:szCs w:val="24"/>
        </w:rPr>
        <w:t>М</w:t>
      </w:r>
      <w:r w:rsidRPr="001C1530">
        <w:rPr>
          <w:rFonts w:ascii="Times New Roman" w:hAnsi="Times New Roman"/>
          <w:b/>
          <w:color w:val="000000"/>
          <w:sz w:val="24"/>
          <w:szCs w:val="24"/>
        </w:rPr>
        <w:t xml:space="preserve">ісце поставки </w:t>
      </w:r>
      <w:r w:rsidRPr="001C1530">
        <w:rPr>
          <w:rFonts w:ascii="Times New Roman" w:hAnsi="Times New Roman"/>
          <w:b/>
          <w:sz w:val="24"/>
          <w:szCs w:val="24"/>
        </w:rPr>
        <w:t>т</w:t>
      </w:r>
      <w:r w:rsidR="003F540B" w:rsidRPr="001C1530">
        <w:rPr>
          <w:rFonts w:ascii="Times New Roman" w:hAnsi="Times New Roman"/>
          <w:b/>
          <w:color w:val="000000"/>
          <w:sz w:val="24"/>
          <w:szCs w:val="24"/>
        </w:rPr>
        <w:t>овару</w:t>
      </w:r>
      <w:r w:rsidRPr="001C1530">
        <w:rPr>
          <w:rFonts w:ascii="Times New Roman" w:hAnsi="Times New Roman"/>
          <w:b/>
          <w:color w:val="000000"/>
          <w:sz w:val="24"/>
          <w:szCs w:val="24"/>
        </w:rPr>
        <w:t>:</w:t>
      </w:r>
      <w:r w:rsidRPr="001C1530">
        <w:rPr>
          <w:rFonts w:ascii="Times New Roman" w:hAnsi="Times New Roman"/>
          <w:color w:val="000000"/>
          <w:sz w:val="24"/>
          <w:szCs w:val="24"/>
        </w:rPr>
        <w:t xml:space="preserve"> </w:t>
      </w:r>
      <w:r w:rsidR="00C6729A" w:rsidRPr="00C6729A">
        <w:rPr>
          <w:rFonts w:ascii="Times New Roman" w:hAnsi="Times New Roman"/>
          <w:color w:val="212529"/>
          <w:sz w:val="24"/>
          <w:szCs w:val="24"/>
          <w:shd w:val="clear" w:color="auto" w:fill="FFFFFF"/>
        </w:rPr>
        <w:t xml:space="preserve">попередня поставка на склад </w:t>
      </w:r>
      <w:r w:rsidR="00C6729A">
        <w:rPr>
          <w:rFonts w:ascii="Times New Roman" w:hAnsi="Times New Roman"/>
          <w:color w:val="212529"/>
          <w:sz w:val="24"/>
          <w:szCs w:val="24"/>
          <w:shd w:val="clear" w:color="auto" w:fill="FFFFFF"/>
        </w:rPr>
        <w:t>З</w:t>
      </w:r>
      <w:r w:rsidR="00C6729A" w:rsidRPr="00C6729A">
        <w:rPr>
          <w:rFonts w:ascii="Times New Roman" w:hAnsi="Times New Roman"/>
          <w:color w:val="212529"/>
          <w:sz w:val="24"/>
          <w:szCs w:val="24"/>
          <w:shd w:val="clear" w:color="auto" w:fill="FFFFFF"/>
        </w:rPr>
        <w:t>амовника з наступною доставкою до установ-отримувачів</w:t>
      </w:r>
      <w:r w:rsidR="00C6729A" w:rsidRPr="00C6729A">
        <w:rPr>
          <w:rFonts w:ascii="Times New Roman" w:hAnsi="Times New Roman"/>
          <w:color w:val="000000"/>
          <w:sz w:val="24"/>
          <w:szCs w:val="24"/>
        </w:rPr>
        <w:t xml:space="preserve"> </w:t>
      </w:r>
      <w:r w:rsidR="00AE524A" w:rsidRPr="00C6729A">
        <w:rPr>
          <w:rFonts w:ascii="Times New Roman" w:hAnsi="Times New Roman"/>
          <w:color w:val="000000"/>
          <w:sz w:val="24"/>
          <w:szCs w:val="24"/>
        </w:rPr>
        <w:t xml:space="preserve">визначено в Додатку </w:t>
      </w:r>
      <w:r w:rsidR="00677DE7">
        <w:rPr>
          <w:rFonts w:ascii="Times New Roman" w:hAnsi="Times New Roman"/>
          <w:color w:val="000000"/>
          <w:sz w:val="24"/>
          <w:szCs w:val="24"/>
        </w:rPr>
        <w:t>7</w:t>
      </w:r>
      <w:r w:rsidR="00F95958" w:rsidRPr="00C6729A">
        <w:rPr>
          <w:rFonts w:ascii="Times New Roman" w:hAnsi="Times New Roman"/>
          <w:color w:val="000000"/>
          <w:sz w:val="24"/>
          <w:szCs w:val="24"/>
        </w:rPr>
        <w:t xml:space="preserve"> «Перелік установ-отримувачів</w:t>
      </w:r>
      <w:r w:rsidR="00F722CD" w:rsidRPr="00C6729A">
        <w:rPr>
          <w:rFonts w:ascii="Times New Roman" w:hAnsi="Times New Roman"/>
          <w:color w:val="000000"/>
          <w:sz w:val="24"/>
          <w:szCs w:val="24"/>
        </w:rPr>
        <w:t xml:space="preserve"> товару</w:t>
      </w:r>
      <w:r w:rsidR="00F95958" w:rsidRPr="00C6729A">
        <w:rPr>
          <w:rFonts w:ascii="Times New Roman" w:hAnsi="Times New Roman"/>
          <w:color w:val="000000"/>
          <w:sz w:val="24"/>
          <w:szCs w:val="24"/>
        </w:rPr>
        <w:t>»</w:t>
      </w:r>
    </w:p>
    <w:p w14:paraId="59C7190A" w14:textId="77777777" w:rsidR="00CB4FE3" w:rsidRPr="001C1530"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14:paraId="46186DCC" w14:textId="46F2B82A" w:rsidR="00CB4FE3" w:rsidRPr="001C1530"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 xml:space="preserve">Технічні та якісні характеристики предмета закупівлі: </w:t>
      </w:r>
      <w:r w:rsidRPr="001C1530">
        <w:rPr>
          <w:rFonts w:ascii="Times New Roman" w:hAnsi="Times New Roman"/>
          <w:color w:val="000000"/>
          <w:sz w:val="24"/>
          <w:szCs w:val="24"/>
        </w:rPr>
        <w:t xml:space="preserve">визначені в Додатку </w:t>
      </w:r>
      <w:r w:rsidR="003F6403" w:rsidRPr="001C1530">
        <w:rPr>
          <w:rFonts w:ascii="Times New Roman" w:hAnsi="Times New Roman"/>
          <w:color w:val="000000"/>
          <w:sz w:val="24"/>
          <w:szCs w:val="24"/>
        </w:rPr>
        <w:t>2</w:t>
      </w:r>
      <w:r w:rsidR="00963203" w:rsidRPr="001C1530">
        <w:rPr>
          <w:rFonts w:ascii="Times New Roman" w:hAnsi="Times New Roman"/>
          <w:color w:val="000000"/>
          <w:sz w:val="24"/>
          <w:szCs w:val="24"/>
        </w:rPr>
        <w:t xml:space="preserve"> </w:t>
      </w:r>
      <w:r w:rsidRPr="001C1530">
        <w:rPr>
          <w:rFonts w:ascii="Times New Roman" w:hAnsi="Times New Roman"/>
          <w:color w:val="000000"/>
          <w:sz w:val="24"/>
          <w:szCs w:val="24"/>
        </w:rPr>
        <w:t>«Технічн</w:t>
      </w:r>
      <w:r w:rsidR="00677DE7">
        <w:rPr>
          <w:rFonts w:ascii="Times New Roman" w:hAnsi="Times New Roman"/>
          <w:color w:val="000000"/>
          <w:sz w:val="24"/>
          <w:szCs w:val="24"/>
        </w:rPr>
        <w:t>і вимоги</w:t>
      </w:r>
      <w:r w:rsidRPr="001C1530">
        <w:rPr>
          <w:rFonts w:ascii="Times New Roman" w:hAnsi="Times New Roman"/>
          <w:color w:val="000000"/>
          <w:sz w:val="24"/>
          <w:szCs w:val="24"/>
        </w:rPr>
        <w:t>».</w:t>
      </w:r>
    </w:p>
    <w:p w14:paraId="32390ACB" w14:textId="77777777" w:rsidR="00CB4FE3" w:rsidRPr="001C1530"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14:paraId="515FE5DC" w14:textId="6E294AD1" w:rsidR="00CB4FE3" w:rsidRPr="001C1530"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bookmarkStart w:id="2" w:name="_heading=h.30j0zll" w:colFirst="0" w:colLast="0"/>
      <w:bookmarkEnd w:id="2"/>
      <w:r w:rsidRPr="001C1530">
        <w:rPr>
          <w:rFonts w:ascii="Times New Roman" w:hAnsi="Times New Roman"/>
          <w:b/>
          <w:color w:val="000000"/>
          <w:sz w:val="24"/>
          <w:szCs w:val="24"/>
        </w:rPr>
        <w:t xml:space="preserve">Очікувана вартість предмета закупівлі: </w:t>
      </w:r>
      <w:r w:rsidR="006B682B">
        <w:rPr>
          <w:bCs/>
          <w:spacing w:val="-2"/>
        </w:rPr>
        <w:t xml:space="preserve">380 313,44 </w:t>
      </w:r>
      <w:r w:rsidR="006B682B" w:rsidRPr="00BD5CDE">
        <w:rPr>
          <w:bCs/>
          <w:spacing w:val="-2"/>
        </w:rPr>
        <w:t>грн без ПДВ</w:t>
      </w:r>
      <w:r w:rsidRPr="001C1530">
        <w:rPr>
          <w:rFonts w:ascii="Times New Roman" w:hAnsi="Times New Roman"/>
          <w:color w:val="000000"/>
          <w:sz w:val="24"/>
          <w:szCs w:val="24"/>
        </w:rPr>
        <w:t xml:space="preserve">. </w:t>
      </w:r>
    </w:p>
    <w:p w14:paraId="67021A23" w14:textId="77777777" w:rsidR="00CB4FE3" w:rsidRPr="001C1530" w:rsidRDefault="007736E0">
      <w:pPr>
        <w:tabs>
          <w:tab w:val="left" w:pos="0"/>
          <w:tab w:val="left" w:pos="426"/>
          <w:tab w:val="left" w:pos="993"/>
        </w:tabs>
        <w:spacing w:after="0" w:line="240" w:lineRule="auto"/>
        <w:ind w:firstLine="709"/>
        <w:jc w:val="both"/>
        <w:rPr>
          <w:rFonts w:ascii="Times New Roman" w:hAnsi="Times New Roman"/>
          <w:sz w:val="24"/>
          <w:szCs w:val="24"/>
        </w:rPr>
      </w:pPr>
      <w:r w:rsidRPr="001C1530">
        <w:rPr>
          <w:rFonts w:ascii="Times New Roman" w:hAnsi="Times New Roman"/>
          <w:sz w:val="24"/>
          <w:szCs w:val="24"/>
        </w:rPr>
        <w:t xml:space="preserve">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w:t>
      </w:r>
      <w:r w:rsidRPr="001C1530">
        <w:rPr>
          <w:rFonts w:ascii="Times New Roman" w:hAnsi="Times New Roman"/>
          <w:sz w:val="24"/>
          <w:szCs w:val="24"/>
        </w:rPr>
        <w:lastRenderedPageBreak/>
        <w:t>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6B19C29" w14:textId="77777777" w:rsidR="00CB4FE3" w:rsidRPr="001C1530" w:rsidRDefault="00CB4FE3">
      <w:pPr>
        <w:tabs>
          <w:tab w:val="left" w:pos="0"/>
          <w:tab w:val="left" w:pos="426"/>
          <w:tab w:val="left" w:pos="993"/>
        </w:tabs>
        <w:spacing w:after="0" w:line="240" w:lineRule="auto"/>
        <w:ind w:firstLine="709"/>
        <w:jc w:val="both"/>
        <w:rPr>
          <w:rFonts w:ascii="Times New Roman" w:hAnsi="Times New Roman"/>
          <w:sz w:val="24"/>
          <w:szCs w:val="24"/>
        </w:rPr>
      </w:pPr>
    </w:p>
    <w:p w14:paraId="76C0BCDD" w14:textId="64C4DED6" w:rsidR="00CB4FE3" w:rsidRPr="001C1530"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 xml:space="preserve">Строк поставки </w:t>
      </w:r>
      <w:r w:rsidRPr="001C1530">
        <w:rPr>
          <w:rFonts w:ascii="Times New Roman" w:hAnsi="Times New Roman"/>
          <w:b/>
          <w:sz w:val="24"/>
          <w:szCs w:val="24"/>
        </w:rPr>
        <w:t>т</w:t>
      </w:r>
      <w:r w:rsidRPr="001C1530">
        <w:rPr>
          <w:rFonts w:ascii="Times New Roman" w:hAnsi="Times New Roman"/>
          <w:b/>
          <w:color w:val="000000"/>
          <w:sz w:val="24"/>
          <w:szCs w:val="24"/>
        </w:rPr>
        <w:t>овар</w:t>
      </w:r>
      <w:r w:rsidRPr="001C1530">
        <w:rPr>
          <w:rFonts w:ascii="Times New Roman" w:hAnsi="Times New Roman"/>
          <w:b/>
          <w:sz w:val="24"/>
          <w:szCs w:val="24"/>
        </w:rPr>
        <w:t>у</w:t>
      </w:r>
      <w:r w:rsidRPr="001C1530">
        <w:rPr>
          <w:rFonts w:ascii="Times New Roman" w:hAnsi="Times New Roman"/>
          <w:color w:val="000000"/>
          <w:sz w:val="24"/>
          <w:szCs w:val="24"/>
        </w:rPr>
        <w:t xml:space="preserve">: </w:t>
      </w:r>
      <w:r w:rsidR="00F95958" w:rsidRPr="001C1530">
        <w:rPr>
          <w:rFonts w:ascii="Times New Roman" w:hAnsi="Times New Roman"/>
          <w:color w:val="000000"/>
          <w:sz w:val="24"/>
          <w:szCs w:val="24"/>
        </w:rPr>
        <w:t xml:space="preserve">протягом </w:t>
      </w:r>
      <w:r w:rsidR="00CF274D">
        <w:rPr>
          <w:rFonts w:ascii="Times New Roman" w:hAnsi="Times New Roman"/>
          <w:color w:val="000000"/>
          <w:sz w:val="24"/>
          <w:szCs w:val="24"/>
        </w:rPr>
        <w:t>60</w:t>
      </w:r>
      <w:r w:rsidR="00F95958" w:rsidRPr="001C1530">
        <w:rPr>
          <w:rFonts w:ascii="Times New Roman" w:hAnsi="Times New Roman"/>
          <w:color w:val="000000"/>
          <w:sz w:val="24"/>
          <w:szCs w:val="24"/>
        </w:rPr>
        <w:t xml:space="preserve"> </w:t>
      </w:r>
      <w:r w:rsidR="00C03D7C">
        <w:rPr>
          <w:rFonts w:ascii="Times New Roman" w:hAnsi="Times New Roman"/>
          <w:color w:val="000000"/>
          <w:sz w:val="24"/>
          <w:szCs w:val="24"/>
        </w:rPr>
        <w:t xml:space="preserve">календарних </w:t>
      </w:r>
      <w:r w:rsidR="00F95958" w:rsidRPr="001C1530">
        <w:rPr>
          <w:rFonts w:ascii="Times New Roman" w:hAnsi="Times New Roman"/>
          <w:color w:val="000000"/>
          <w:sz w:val="24"/>
          <w:szCs w:val="24"/>
        </w:rPr>
        <w:t>днів з моменту підписання договору</w:t>
      </w:r>
      <w:r w:rsidRPr="001C1530">
        <w:rPr>
          <w:rFonts w:ascii="Times New Roman" w:hAnsi="Times New Roman"/>
          <w:color w:val="000000"/>
          <w:sz w:val="24"/>
          <w:szCs w:val="24"/>
        </w:rPr>
        <w:t xml:space="preserve">. </w:t>
      </w:r>
    </w:p>
    <w:p w14:paraId="5B1A60AC" w14:textId="77777777" w:rsidR="00CB4FE3" w:rsidRPr="001C1530" w:rsidRDefault="00CB4FE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14:paraId="1DFB8007" w14:textId="2E2C7FE6" w:rsidR="00CB4FE3" w:rsidRPr="001C1530"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 xml:space="preserve">Кінцевий термін подання цінових пропозицій: </w:t>
      </w:r>
      <w:r w:rsidR="006B682B">
        <w:rPr>
          <w:rFonts w:ascii="Times New Roman" w:hAnsi="Times New Roman"/>
          <w:sz w:val="24"/>
          <w:szCs w:val="24"/>
        </w:rPr>
        <w:t>«</w:t>
      </w:r>
      <w:r w:rsidR="00CF274D">
        <w:rPr>
          <w:rFonts w:ascii="Times New Roman" w:hAnsi="Times New Roman"/>
          <w:sz w:val="24"/>
          <w:szCs w:val="24"/>
        </w:rPr>
        <w:t>21</w:t>
      </w:r>
      <w:r w:rsidR="006B682B">
        <w:rPr>
          <w:rFonts w:ascii="Times New Roman" w:hAnsi="Times New Roman"/>
          <w:sz w:val="24"/>
          <w:szCs w:val="24"/>
        </w:rPr>
        <w:t>»</w:t>
      </w:r>
      <w:r w:rsidR="0019556B" w:rsidRPr="001C1530">
        <w:rPr>
          <w:rFonts w:ascii="Times New Roman" w:hAnsi="Times New Roman"/>
          <w:sz w:val="24"/>
          <w:szCs w:val="24"/>
        </w:rPr>
        <w:t xml:space="preserve"> </w:t>
      </w:r>
      <w:r w:rsidR="006B682B">
        <w:rPr>
          <w:rFonts w:ascii="Times New Roman" w:hAnsi="Times New Roman"/>
          <w:sz w:val="24"/>
          <w:szCs w:val="24"/>
        </w:rPr>
        <w:t>жовтня</w:t>
      </w:r>
      <w:r w:rsidRPr="001C1530">
        <w:rPr>
          <w:rFonts w:ascii="Times New Roman" w:hAnsi="Times New Roman"/>
          <w:b/>
          <w:color w:val="000000"/>
          <w:sz w:val="24"/>
          <w:szCs w:val="24"/>
        </w:rPr>
        <w:t xml:space="preserve"> </w:t>
      </w:r>
      <w:r w:rsidRPr="001C1530">
        <w:rPr>
          <w:rFonts w:ascii="Times New Roman" w:hAnsi="Times New Roman"/>
          <w:color w:val="000000"/>
          <w:sz w:val="24"/>
          <w:szCs w:val="24"/>
        </w:rPr>
        <w:t xml:space="preserve">2024 року до </w:t>
      </w:r>
      <w:r w:rsidR="00A71402" w:rsidRPr="001C1530">
        <w:rPr>
          <w:rFonts w:ascii="Times New Roman" w:hAnsi="Times New Roman"/>
          <w:color w:val="000000"/>
          <w:sz w:val="24"/>
          <w:szCs w:val="24"/>
        </w:rPr>
        <w:t>1</w:t>
      </w:r>
      <w:r w:rsidR="0010288D" w:rsidRPr="001C1530">
        <w:rPr>
          <w:rFonts w:ascii="Times New Roman" w:hAnsi="Times New Roman"/>
          <w:color w:val="000000"/>
          <w:sz w:val="24"/>
          <w:szCs w:val="24"/>
        </w:rPr>
        <w:t>4</w:t>
      </w:r>
      <w:r w:rsidRPr="001C1530">
        <w:rPr>
          <w:rFonts w:ascii="Times New Roman" w:hAnsi="Times New Roman"/>
          <w:color w:val="000000"/>
          <w:sz w:val="24"/>
          <w:szCs w:val="24"/>
        </w:rPr>
        <w:t>:00 (включно) за київським часом.</w:t>
      </w:r>
    </w:p>
    <w:p w14:paraId="546B4257" w14:textId="77777777" w:rsidR="00CB4FE3" w:rsidRPr="001C1530"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14:paraId="31DCED7B" w14:textId="77777777" w:rsidR="00CB4FE3" w:rsidRPr="001C1530"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Строк, протягом якого цінові пропозиції є дійсними:</w:t>
      </w:r>
      <w:r w:rsidRPr="001C1530">
        <w:rPr>
          <w:rFonts w:ascii="Times New Roman" w:hAnsi="Times New Roman"/>
          <w:color w:val="000000"/>
          <w:sz w:val="24"/>
          <w:szCs w:val="24"/>
        </w:rPr>
        <w:t xml:space="preserve"> Цінові пропозиції вважаються дійсними протягом 90 (дев'яносто) календарних днів з дати кінцевого строку подання цінових пропозицій.</w:t>
      </w:r>
    </w:p>
    <w:p w14:paraId="038F546A" w14:textId="77777777" w:rsidR="00CB4FE3" w:rsidRPr="001C1530"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14:paraId="2CA619FC" w14:textId="77777777" w:rsidR="00CB4FE3" w:rsidRPr="001C1530"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 xml:space="preserve">Адреса веб-сайту, на якому розміщена інформація про закупівлю: </w:t>
      </w:r>
      <w:hyperlink r:id="rId10">
        <w:r w:rsidRPr="001C1530">
          <w:rPr>
            <w:rFonts w:ascii="Times New Roman" w:hAnsi="Times New Roman"/>
            <w:color w:val="0563C1"/>
            <w:sz w:val="24"/>
            <w:szCs w:val="24"/>
            <w:u w:val="single"/>
          </w:rPr>
          <w:t>https://phc.org.ua</w:t>
        </w:r>
      </w:hyperlink>
      <w:r w:rsidRPr="001C1530">
        <w:rPr>
          <w:rFonts w:ascii="Times New Roman" w:hAnsi="Times New Roman"/>
          <w:color w:val="000000"/>
          <w:sz w:val="24"/>
          <w:szCs w:val="24"/>
        </w:rPr>
        <w:t xml:space="preserve"> в розділі «Закупівлі».</w:t>
      </w:r>
    </w:p>
    <w:p w14:paraId="7B3FAA37" w14:textId="77777777" w:rsidR="00CB4FE3" w:rsidRPr="001C1530"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14:paraId="5471FFBB" w14:textId="77777777" w:rsidR="00CB4FE3" w:rsidRPr="001C1530" w:rsidRDefault="007736E0">
      <w:pPr>
        <w:numPr>
          <w:ilvl w:val="0"/>
          <w:numId w:val="6"/>
        </w:numPr>
        <w:pBdr>
          <w:top w:val="nil"/>
          <w:left w:val="nil"/>
          <w:bottom w:val="nil"/>
          <w:right w:val="nil"/>
          <w:between w:val="nil"/>
        </w:pBdr>
        <w:tabs>
          <w:tab w:val="left" w:pos="0"/>
          <w:tab w:val="left" w:pos="426"/>
          <w:tab w:val="left" w:pos="993"/>
          <w:tab w:val="left" w:pos="1134"/>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346C9D99" w14:textId="77777777" w:rsidR="00CB4FE3" w:rsidRPr="001C1530"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З питань технічної специфікації:</w:t>
      </w:r>
    </w:p>
    <w:p w14:paraId="45E6C94E" w14:textId="410EEFAC" w:rsidR="00CB4FE3" w:rsidRPr="001C1530" w:rsidRDefault="00F9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roofErr w:type="spellStart"/>
      <w:r w:rsidRPr="001C1530">
        <w:rPr>
          <w:rFonts w:ascii="Times New Roman" w:hAnsi="Times New Roman"/>
          <w:color w:val="000000"/>
          <w:sz w:val="24"/>
          <w:szCs w:val="24"/>
        </w:rPr>
        <w:t>Ханюков</w:t>
      </w:r>
      <w:proofErr w:type="spellEnd"/>
      <w:r w:rsidRPr="001C1530">
        <w:rPr>
          <w:rFonts w:ascii="Times New Roman" w:hAnsi="Times New Roman"/>
          <w:color w:val="000000"/>
          <w:sz w:val="24"/>
          <w:szCs w:val="24"/>
        </w:rPr>
        <w:t xml:space="preserve"> Євген</w:t>
      </w:r>
      <w:r w:rsidR="00E70680" w:rsidRPr="001C1530">
        <w:rPr>
          <w:rFonts w:ascii="Times New Roman" w:hAnsi="Times New Roman"/>
          <w:color w:val="000000"/>
          <w:sz w:val="24"/>
          <w:szCs w:val="24"/>
        </w:rPr>
        <w:t xml:space="preserve"> </w:t>
      </w:r>
      <w:r w:rsidR="003F540B" w:rsidRPr="001C1530">
        <w:rPr>
          <w:rFonts w:ascii="Times New Roman" w:hAnsi="Times New Roman"/>
          <w:color w:val="000000"/>
          <w:sz w:val="24"/>
          <w:szCs w:val="24"/>
        </w:rPr>
        <w:t>–</w:t>
      </w:r>
      <w:r w:rsidR="0010288D" w:rsidRPr="001C1530">
        <w:rPr>
          <w:rFonts w:ascii="Times New Roman" w:hAnsi="Times New Roman"/>
          <w:color w:val="000000"/>
          <w:sz w:val="24"/>
          <w:szCs w:val="24"/>
        </w:rPr>
        <w:t xml:space="preserve"> головний</w:t>
      </w:r>
      <w:r w:rsidR="007736E0" w:rsidRPr="001C1530">
        <w:rPr>
          <w:rFonts w:ascii="Times New Roman" w:hAnsi="Times New Roman"/>
          <w:color w:val="000000"/>
          <w:sz w:val="24"/>
          <w:szCs w:val="24"/>
        </w:rPr>
        <w:t xml:space="preserve"> </w:t>
      </w:r>
      <w:r w:rsidR="0010288D" w:rsidRPr="001C1530">
        <w:rPr>
          <w:rFonts w:ascii="Times New Roman" w:hAnsi="Times New Roman"/>
          <w:color w:val="000000"/>
          <w:sz w:val="24"/>
          <w:szCs w:val="24"/>
        </w:rPr>
        <w:t xml:space="preserve"> фахівець </w:t>
      </w:r>
      <w:r w:rsidR="00E70680" w:rsidRPr="001C1530">
        <w:rPr>
          <w:rFonts w:ascii="Times New Roman" w:hAnsi="Times New Roman"/>
          <w:color w:val="000000"/>
          <w:sz w:val="24"/>
          <w:szCs w:val="24"/>
        </w:rPr>
        <w:t xml:space="preserve">з управління </w:t>
      </w:r>
      <w:r w:rsidRPr="001C1530">
        <w:rPr>
          <w:rFonts w:ascii="Times New Roman" w:hAnsi="Times New Roman"/>
          <w:color w:val="000000"/>
          <w:sz w:val="24"/>
          <w:szCs w:val="24"/>
        </w:rPr>
        <w:t>проектами та міжнародної співпраці</w:t>
      </w:r>
      <w:r w:rsidR="003F540B" w:rsidRPr="001C1530">
        <w:rPr>
          <w:rFonts w:ascii="Times New Roman" w:hAnsi="Times New Roman"/>
          <w:color w:val="000000"/>
          <w:sz w:val="24"/>
          <w:szCs w:val="24"/>
        </w:rPr>
        <w:t xml:space="preserve"> </w:t>
      </w:r>
      <w:r w:rsidR="007736E0" w:rsidRPr="001C1530">
        <w:rPr>
          <w:rFonts w:ascii="Times New Roman" w:hAnsi="Times New Roman"/>
          <w:color w:val="000000"/>
          <w:sz w:val="24"/>
          <w:szCs w:val="24"/>
        </w:rPr>
        <w:t xml:space="preserve">Відділу управління </w:t>
      </w:r>
      <w:r w:rsidRPr="001C1530">
        <w:rPr>
          <w:rFonts w:ascii="Times New Roman" w:hAnsi="Times New Roman"/>
          <w:color w:val="000000"/>
          <w:sz w:val="24"/>
          <w:szCs w:val="24"/>
        </w:rPr>
        <w:t>проектами та міжнародної співпраці.</w:t>
      </w:r>
    </w:p>
    <w:p w14:paraId="41C57D31" w14:textId="51F312BA" w:rsidR="00CB4FE3" w:rsidRPr="001C1530"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color w:val="000000"/>
          <w:sz w:val="24"/>
          <w:szCs w:val="24"/>
        </w:rPr>
        <w:t>e-</w:t>
      </w:r>
      <w:proofErr w:type="spellStart"/>
      <w:r w:rsidRPr="001C1530">
        <w:rPr>
          <w:rFonts w:ascii="Times New Roman" w:hAnsi="Times New Roman"/>
          <w:color w:val="000000"/>
          <w:sz w:val="24"/>
          <w:szCs w:val="24"/>
        </w:rPr>
        <w:t>mail</w:t>
      </w:r>
      <w:proofErr w:type="spellEnd"/>
      <w:r w:rsidRPr="001C1530">
        <w:rPr>
          <w:rFonts w:ascii="Times New Roman" w:hAnsi="Times New Roman"/>
          <w:color w:val="0563C1"/>
          <w:sz w:val="24"/>
          <w:szCs w:val="24"/>
          <w:u w:val="single"/>
        </w:rPr>
        <w:t xml:space="preserve">: </w:t>
      </w:r>
      <w:r w:rsidR="00F95958" w:rsidRPr="001C1530">
        <w:rPr>
          <w:rFonts w:ascii="Times New Roman" w:hAnsi="Times New Roman"/>
          <w:sz w:val="24"/>
          <w:szCs w:val="24"/>
        </w:rPr>
        <w:t xml:space="preserve"> </w:t>
      </w:r>
      <w:hyperlink r:id="rId11" w:history="1">
        <w:r w:rsidR="00F95958" w:rsidRPr="001C1530">
          <w:rPr>
            <w:rStyle w:val="a9"/>
            <w:rFonts w:ascii="Times New Roman" w:hAnsi="Times New Roman"/>
            <w:sz w:val="24"/>
            <w:szCs w:val="24"/>
            <w:lang w:val="en-US"/>
          </w:rPr>
          <w:t>y.khanyukov@phc.org.ua</w:t>
        </w:r>
      </w:hyperlink>
    </w:p>
    <w:p w14:paraId="5060A20F" w14:textId="373C148B"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proofErr w:type="spellStart"/>
      <w:r w:rsidRPr="001C1530">
        <w:rPr>
          <w:rFonts w:ascii="Times New Roman" w:hAnsi="Times New Roman"/>
          <w:color w:val="000000"/>
          <w:sz w:val="24"/>
          <w:szCs w:val="24"/>
        </w:rPr>
        <w:t>тел</w:t>
      </w:r>
      <w:proofErr w:type="spellEnd"/>
      <w:r w:rsidRPr="001C1530">
        <w:rPr>
          <w:rFonts w:ascii="Times New Roman" w:hAnsi="Times New Roman"/>
          <w:color w:val="000000"/>
          <w:sz w:val="24"/>
          <w:szCs w:val="24"/>
        </w:rPr>
        <w:t>.: +38</w:t>
      </w:r>
      <w:r w:rsidR="009F2862">
        <w:rPr>
          <w:rFonts w:ascii="Times New Roman" w:hAnsi="Times New Roman"/>
          <w:color w:val="000000"/>
          <w:sz w:val="24"/>
          <w:szCs w:val="24"/>
        </w:rPr>
        <w:t> </w:t>
      </w:r>
      <w:hyperlink r:id="rId12" w:history="1">
        <w:r w:rsidR="00957542" w:rsidRPr="001C1530">
          <w:rPr>
            <w:rFonts w:ascii="Times New Roman" w:hAnsi="Times New Roman"/>
            <w:color w:val="000000"/>
            <w:sz w:val="24"/>
            <w:szCs w:val="24"/>
          </w:rPr>
          <w:t>067</w:t>
        </w:r>
        <w:r w:rsidR="009F2862">
          <w:rPr>
            <w:rFonts w:ascii="Times New Roman" w:hAnsi="Times New Roman"/>
            <w:color w:val="000000"/>
            <w:sz w:val="24"/>
            <w:szCs w:val="24"/>
          </w:rPr>
          <w:t xml:space="preserve"> </w:t>
        </w:r>
        <w:r w:rsidR="00957542" w:rsidRPr="001C1530">
          <w:rPr>
            <w:rFonts w:ascii="Times New Roman" w:hAnsi="Times New Roman"/>
            <w:color w:val="000000"/>
            <w:sz w:val="24"/>
            <w:szCs w:val="24"/>
          </w:rPr>
          <w:t>961</w:t>
        </w:r>
        <w:r w:rsidR="009F2862">
          <w:rPr>
            <w:rFonts w:ascii="Times New Roman" w:hAnsi="Times New Roman"/>
            <w:color w:val="000000"/>
            <w:sz w:val="24"/>
            <w:szCs w:val="24"/>
          </w:rPr>
          <w:t xml:space="preserve"> </w:t>
        </w:r>
        <w:r w:rsidR="00957542" w:rsidRPr="001C1530">
          <w:rPr>
            <w:rFonts w:ascii="Times New Roman" w:hAnsi="Times New Roman"/>
            <w:color w:val="000000"/>
            <w:sz w:val="24"/>
            <w:szCs w:val="24"/>
          </w:rPr>
          <w:t>06</w:t>
        </w:r>
        <w:r w:rsidR="009F2862">
          <w:rPr>
            <w:rFonts w:ascii="Times New Roman" w:hAnsi="Times New Roman"/>
            <w:color w:val="000000"/>
            <w:sz w:val="24"/>
            <w:szCs w:val="24"/>
          </w:rPr>
          <w:t xml:space="preserve"> </w:t>
        </w:r>
        <w:r w:rsidR="00957542" w:rsidRPr="001C1530">
          <w:rPr>
            <w:rFonts w:ascii="Times New Roman" w:hAnsi="Times New Roman"/>
            <w:color w:val="000000"/>
            <w:sz w:val="24"/>
            <w:szCs w:val="24"/>
          </w:rPr>
          <w:t>41</w:t>
        </w:r>
      </w:hyperlink>
      <w:r w:rsidRPr="001C1530">
        <w:rPr>
          <w:rFonts w:ascii="Times New Roman" w:hAnsi="Times New Roman"/>
          <w:color w:val="000000"/>
          <w:sz w:val="24"/>
          <w:szCs w:val="24"/>
        </w:rPr>
        <w:t>.</w:t>
      </w:r>
    </w:p>
    <w:p w14:paraId="2635EA73" w14:textId="77777777" w:rsidR="00CB4FE3" w:rsidRPr="001C1530" w:rsidRDefault="007736E0">
      <w:pPr>
        <w:spacing w:after="0" w:line="240" w:lineRule="auto"/>
        <w:jc w:val="both"/>
        <w:rPr>
          <w:rFonts w:ascii="Times New Roman" w:hAnsi="Times New Roman"/>
          <w:b/>
          <w:sz w:val="24"/>
          <w:szCs w:val="24"/>
        </w:rPr>
      </w:pPr>
      <w:r w:rsidRPr="001C1530">
        <w:rPr>
          <w:rFonts w:ascii="Times New Roman" w:hAnsi="Times New Roman"/>
          <w:b/>
          <w:sz w:val="24"/>
          <w:szCs w:val="24"/>
        </w:rPr>
        <w:t>З питань проведення процедури закупівлі:</w:t>
      </w:r>
    </w:p>
    <w:p w14:paraId="7D6FFED0" w14:textId="5808719E" w:rsidR="00CB4FE3" w:rsidRPr="001C1530" w:rsidRDefault="009F2862">
      <w:pPr>
        <w:spacing w:after="0" w:line="240" w:lineRule="auto"/>
        <w:rPr>
          <w:rFonts w:ascii="Times New Roman" w:hAnsi="Times New Roman"/>
          <w:sz w:val="24"/>
          <w:szCs w:val="24"/>
        </w:rPr>
      </w:pPr>
      <w:r>
        <w:rPr>
          <w:rFonts w:ascii="Times New Roman" w:hAnsi="Times New Roman"/>
          <w:sz w:val="24"/>
          <w:szCs w:val="24"/>
        </w:rPr>
        <w:t>Щирей Олена</w:t>
      </w:r>
      <w:r w:rsidR="007736E0" w:rsidRPr="001C1530">
        <w:rPr>
          <w:rFonts w:ascii="Times New Roman" w:hAnsi="Times New Roman"/>
          <w:sz w:val="24"/>
          <w:szCs w:val="24"/>
        </w:rPr>
        <w:t xml:space="preserve"> –</w:t>
      </w:r>
      <w:r w:rsidR="0081342F">
        <w:rPr>
          <w:rFonts w:ascii="Times New Roman" w:hAnsi="Times New Roman"/>
          <w:sz w:val="24"/>
          <w:szCs w:val="24"/>
        </w:rPr>
        <w:t xml:space="preserve"> </w:t>
      </w:r>
      <w:r w:rsidR="007736E0" w:rsidRPr="001C1530">
        <w:rPr>
          <w:rFonts w:ascii="Times New Roman" w:hAnsi="Times New Roman"/>
          <w:sz w:val="24"/>
          <w:szCs w:val="24"/>
        </w:rPr>
        <w:t xml:space="preserve">фахівець з </w:t>
      </w:r>
      <w:proofErr w:type="spellStart"/>
      <w:r w:rsidR="007736E0" w:rsidRPr="001C1530">
        <w:rPr>
          <w:rFonts w:ascii="Times New Roman" w:hAnsi="Times New Roman"/>
          <w:sz w:val="24"/>
          <w:szCs w:val="24"/>
        </w:rPr>
        <w:t>закупівель</w:t>
      </w:r>
      <w:proofErr w:type="spellEnd"/>
      <w:r w:rsidR="007736E0" w:rsidRPr="001C1530">
        <w:rPr>
          <w:rFonts w:ascii="Times New Roman" w:hAnsi="Times New Roman"/>
          <w:sz w:val="24"/>
          <w:szCs w:val="24"/>
        </w:rPr>
        <w:t xml:space="preserve"> та постачань Відділу </w:t>
      </w:r>
      <w:proofErr w:type="spellStart"/>
      <w:r w:rsidR="007736E0" w:rsidRPr="001C1530">
        <w:rPr>
          <w:rFonts w:ascii="Times New Roman" w:hAnsi="Times New Roman"/>
          <w:sz w:val="24"/>
          <w:szCs w:val="24"/>
        </w:rPr>
        <w:t>закупівель</w:t>
      </w:r>
      <w:proofErr w:type="spellEnd"/>
      <w:r w:rsidR="007736E0" w:rsidRPr="001C1530">
        <w:rPr>
          <w:rFonts w:ascii="Times New Roman" w:hAnsi="Times New Roman"/>
          <w:sz w:val="24"/>
          <w:szCs w:val="24"/>
        </w:rPr>
        <w:t xml:space="preserve"> та постачань</w:t>
      </w:r>
      <w:r>
        <w:rPr>
          <w:rFonts w:ascii="Times New Roman" w:hAnsi="Times New Roman"/>
          <w:sz w:val="24"/>
          <w:szCs w:val="24"/>
        </w:rPr>
        <w:t>.</w:t>
      </w:r>
    </w:p>
    <w:p w14:paraId="4C8F64E0" w14:textId="460522E1" w:rsidR="00CB4FE3" w:rsidRPr="001C1530" w:rsidRDefault="007736E0">
      <w:pPr>
        <w:spacing w:after="0" w:line="240" w:lineRule="auto"/>
        <w:jc w:val="both"/>
        <w:rPr>
          <w:rFonts w:ascii="Times New Roman" w:hAnsi="Times New Roman"/>
          <w:sz w:val="24"/>
          <w:szCs w:val="24"/>
        </w:rPr>
      </w:pPr>
      <w:r w:rsidRPr="001C1530">
        <w:rPr>
          <w:rFonts w:ascii="Times New Roman" w:hAnsi="Times New Roman"/>
          <w:sz w:val="24"/>
          <w:szCs w:val="24"/>
        </w:rPr>
        <w:t>e-</w:t>
      </w:r>
      <w:proofErr w:type="spellStart"/>
      <w:r w:rsidRPr="001C1530">
        <w:rPr>
          <w:rFonts w:ascii="Times New Roman" w:hAnsi="Times New Roman"/>
          <w:sz w:val="24"/>
          <w:szCs w:val="24"/>
        </w:rPr>
        <w:t>mail</w:t>
      </w:r>
      <w:proofErr w:type="spellEnd"/>
      <w:r w:rsidRPr="001C1530">
        <w:rPr>
          <w:rFonts w:ascii="Times New Roman" w:hAnsi="Times New Roman"/>
          <w:sz w:val="24"/>
          <w:szCs w:val="24"/>
        </w:rPr>
        <w:t xml:space="preserve">: </w:t>
      </w:r>
      <w:hyperlink r:id="rId13" w:history="1">
        <w:r w:rsidR="00957542" w:rsidRPr="001C1530">
          <w:rPr>
            <w:rStyle w:val="a9"/>
            <w:rFonts w:ascii="Times New Roman" w:hAnsi="Times New Roman"/>
            <w:sz w:val="24"/>
            <w:szCs w:val="24"/>
            <w:lang w:val="en-US"/>
          </w:rPr>
          <w:t>o.shchyrei</w:t>
        </w:r>
        <w:r w:rsidR="00957542" w:rsidRPr="001C1530">
          <w:rPr>
            <w:rStyle w:val="a9"/>
            <w:rFonts w:ascii="Times New Roman" w:hAnsi="Times New Roman"/>
            <w:sz w:val="24"/>
            <w:szCs w:val="24"/>
          </w:rPr>
          <w:t>@phc.org.ua</w:t>
        </w:r>
      </w:hyperlink>
      <w:r w:rsidRPr="001C1530">
        <w:rPr>
          <w:rFonts w:ascii="Times New Roman" w:hAnsi="Times New Roman"/>
          <w:sz w:val="24"/>
          <w:szCs w:val="24"/>
        </w:rPr>
        <w:t>,</w:t>
      </w:r>
    </w:p>
    <w:p w14:paraId="341DD432" w14:textId="5CEDFFEB" w:rsidR="00CB4FE3" w:rsidRPr="001C1530" w:rsidRDefault="007736E0">
      <w:pPr>
        <w:spacing w:after="0" w:line="240" w:lineRule="auto"/>
        <w:jc w:val="both"/>
        <w:rPr>
          <w:rFonts w:ascii="Times New Roman" w:hAnsi="Times New Roman"/>
          <w:sz w:val="24"/>
          <w:szCs w:val="24"/>
        </w:rPr>
      </w:pPr>
      <w:proofErr w:type="spellStart"/>
      <w:r w:rsidRPr="001C1530">
        <w:rPr>
          <w:rFonts w:ascii="Times New Roman" w:hAnsi="Times New Roman"/>
          <w:sz w:val="24"/>
          <w:szCs w:val="24"/>
        </w:rPr>
        <w:t>тел</w:t>
      </w:r>
      <w:proofErr w:type="spellEnd"/>
      <w:r w:rsidRPr="001C1530">
        <w:rPr>
          <w:rFonts w:ascii="Times New Roman" w:hAnsi="Times New Roman"/>
          <w:sz w:val="24"/>
          <w:szCs w:val="24"/>
        </w:rPr>
        <w:t>.: +38</w:t>
      </w:r>
      <w:r w:rsidR="00957542" w:rsidRPr="001C1530">
        <w:rPr>
          <w:rFonts w:ascii="Times New Roman" w:hAnsi="Times New Roman"/>
          <w:sz w:val="24"/>
          <w:szCs w:val="24"/>
        </w:rPr>
        <w:t> </w:t>
      </w:r>
      <w:r w:rsidR="00957542" w:rsidRPr="001C1530">
        <w:rPr>
          <w:rFonts w:ascii="Times New Roman" w:hAnsi="Times New Roman"/>
          <w:sz w:val="24"/>
          <w:szCs w:val="24"/>
          <w:lang w:val="en-US"/>
        </w:rPr>
        <w:t>097 187 01 98</w:t>
      </w:r>
      <w:r w:rsidRPr="001C1530">
        <w:rPr>
          <w:rFonts w:ascii="Times New Roman" w:hAnsi="Times New Roman"/>
          <w:sz w:val="24"/>
          <w:szCs w:val="24"/>
        </w:rPr>
        <w:t>.</w:t>
      </w:r>
    </w:p>
    <w:p w14:paraId="77624E70" w14:textId="77777777" w:rsidR="00CB4FE3" w:rsidRPr="001C1530" w:rsidRDefault="00CB4FE3">
      <w:pPr>
        <w:spacing w:after="0" w:line="240" w:lineRule="auto"/>
        <w:jc w:val="both"/>
        <w:rPr>
          <w:rFonts w:ascii="Times New Roman" w:hAnsi="Times New Roman"/>
          <w:sz w:val="24"/>
          <w:szCs w:val="24"/>
        </w:rPr>
      </w:pPr>
    </w:p>
    <w:p w14:paraId="11681B72" w14:textId="77777777" w:rsidR="00CB4FE3" w:rsidRPr="001C1530" w:rsidRDefault="007736E0">
      <w:pPr>
        <w:numPr>
          <w:ilvl w:val="0"/>
          <w:numId w:val="6"/>
        </w:numPr>
        <w:pBdr>
          <w:top w:val="nil"/>
          <w:left w:val="nil"/>
          <w:bottom w:val="nil"/>
          <w:right w:val="nil"/>
          <w:between w:val="nil"/>
        </w:pBdr>
        <w:tabs>
          <w:tab w:val="left" w:pos="1134"/>
        </w:tabs>
        <w:spacing w:after="0" w:line="240" w:lineRule="auto"/>
        <w:ind w:left="0" w:firstLine="709"/>
        <w:jc w:val="both"/>
        <w:rPr>
          <w:rFonts w:ascii="Times New Roman" w:hAnsi="Times New Roman"/>
          <w:b/>
          <w:color w:val="000000"/>
          <w:sz w:val="24"/>
          <w:szCs w:val="24"/>
        </w:rPr>
      </w:pPr>
      <w:r w:rsidRPr="001C1530">
        <w:rPr>
          <w:rFonts w:ascii="Times New Roman" w:hAnsi="Times New Roman"/>
          <w:b/>
          <w:color w:val="000000"/>
          <w:sz w:val="24"/>
          <w:szCs w:val="24"/>
        </w:rPr>
        <w:t>Порядок подання цінових пропозицій.</w:t>
      </w:r>
    </w:p>
    <w:p w14:paraId="61F1A886" w14:textId="5D759CE0" w:rsidR="00CB4FE3" w:rsidRPr="001C1530"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sidRPr="001C1530">
        <w:rPr>
          <w:rFonts w:ascii="Times New Roman" w:hAnsi="Times New Roman"/>
          <w:color w:val="000000"/>
          <w:sz w:val="24"/>
          <w:szCs w:val="24"/>
        </w:rPr>
        <w:t xml:space="preserve">Цінова пропозиція повинна надсилатись на електрону адресу: </w:t>
      </w:r>
      <w:hyperlink r:id="rId14" w:history="1">
        <w:r w:rsidR="00957542" w:rsidRPr="001C1530">
          <w:rPr>
            <w:rStyle w:val="a9"/>
            <w:rFonts w:ascii="Times New Roman" w:hAnsi="Times New Roman"/>
            <w:sz w:val="24"/>
            <w:szCs w:val="24"/>
            <w:lang w:val="en-US"/>
          </w:rPr>
          <w:t>o.shchyrei</w:t>
        </w:r>
        <w:r w:rsidR="00957542" w:rsidRPr="001C1530">
          <w:rPr>
            <w:rStyle w:val="a9"/>
            <w:rFonts w:ascii="Times New Roman" w:hAnsi="Times New Roman"/>
            <w:sz w:val="24"/>
            <w:szCs w:val="24"/>
          </w:rPr>
          <w:t>@phc.org.ua</w:t>
        </w:r>
      </w:hyperlink>
      <w:r w:rsidR="00957542" w:rsidRPr="001C1530">
        <w:rPr>
          <w:rFonts w:ascii="Times New Roman" w:hAnsi="Times New Roman"/>
          <w:sz w:val="24"/>
          <w:szCs w:val="24"/>
        </w:rPr>
        <w:t>,</w:t>
      </w:r>
      <w:r w:rsidR="00A43942" w:rsidRPr="001C1530">
        <w:rPr>
          <w:rFonts w:ascii="Times New Roman" w:hAnsi="Times New Roman"/>
          <w:color w:val="000000"/>
          <w:sz w:val="24"/>
          <w:szCs w:val="24"/>
        </w:rPr>
        <w:t xml:space="preserve">                     </w:t>
      </w:r>
      <w:r w:rsidRPr="001C1530">
        <w:rPr>
          <w:rFonts w:ascii="Times New Roman" w:hAnsi="Times New Roman"/>
          <w:color w:val="000000"/>
          <w:sz w:val="24"/>
          <w:szCs w:val="24"/>
        </w:rPr>
        <w:t xml:space="preserve">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1C1530">
        <w:rPr>
          <w:rFonts w:ascii="Times New Roman" w:hAnsi="Times New Roman"/>
          <w:color w:val="000000"/>
          <w:sz w:val="24"/>
          <w:szCs w:val="24"/>
        </w:rPr>
        <w:t>т.ін</w:t>
      </w:r>
      <w:proofErr w:type="spellEnd"/>
      <w:r w:rsidRPr="001C1530">
        <w:rPr>
          <w:rFonts w:ascii="Times New Roman" w:hAnsi="Times New Roman"/>
          <w:color w:val="000000"/>
          <w:sz w:val="24"/>
          <w:szCs w:val="24"/>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0EDAFACB" w14:textId="77777777" w:rsidR="00CB4FE3" w:rsidRPr="001C1530"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sidRPr="001C1530">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1D3F69F"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BA8E011" w14:textId="77777777" w:rsidR="00EB0107" w:rsidRPr="001C1530" w:rsidRDefault="007736E0" w:rsidP="00EB0107">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b/>
          <w:color w:val="000000"/>
          <w:sz w:val="24"/>
          <w:szCs w:val="24"/>
        </w:rPr>
      </w:pPr>
      <w:r w:rsidRPr="001C1530">
        <w:rPr>
          <w:rFonts w:ascii="Times New Roman" w:hAnsi="Times New Roman"/>
          <w:b/>
          <w:color w:val="000000"/>
          <w:sz w:val="24"/>
          <w:szCs w:val="24"/>
        </w:rPr>
        <w:t>Цінова пропозиція повинна складатися з:</w:t>
      </w:r>
    </w:p>
    <w:p w14:paraId="7161654D" w14:textId="77777777" w:rsidR="00185053" w:rsidRPr="005F20D4" w:rsidRDefault="00185053" w:rsidP="00185053">
      <w:pPr>
        <w:pStyle w:val="a5"/>
        <w:numPr>
          <w:ilvl w:val="0"/>
          <w:numId w:val="21"/>
        </w:numPr>
        <w:tabs>
          <w:tab w:val="left" w:pos="0"/>
        </w:tabs>
        <w:ind w:left="0" w:firstLine="426"/>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407841EB" w14:textId="23E9E96F" w:rsidR="00185053" w:rsidRPr="005F20D4" w:rsidRDefault="00185053" w:rsidP="00185053">
      <w:pPr>
        <w:pStyle w:val="a5"/>
        <w:numPr>
          <w:ilvl w:val="0"/>
          <w:numId w:val="21"/>
        </w:numPr>
        <w:tabs>
          <w:tab w:val="left" w:pos="0"/>
        </w:tabs>
        <w:ind w:left="0" w:firstLine="426"/>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 xml:space="preserve">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оголошення про закупівлю, а також документів, які підтверджують відповідність запропонованого учасником товару, технічним, якісним та кількісним характеристикам </w:t>
      </w:r>
      <w:r w:rsidRPr="005F20D4">
        <w:rPr>
          <w:rFonts w:ascii="Times New Roman" w:eastAsia="Tahoma" w:hAnsi="Times New Roman"/>
          <w:bCs/>
          <w:sz w:val="24"/>
          <w:szCs w:val="24"/>
          <w:lang w:val="uk-UA" w:eastAsia="ru-RU"/>
        </w:rPr>
        <w:lastRenderedPageBreak/>
        <w:t>предмета закупівлі. Перелік таких документів встановлений в Додатку 2 до оголошення про закупівлю;</w:t>
      </w:r>
    </w:p>
    <w:p w14:paraId="6085B374" w14:textId="77777777" w:rsidR="00185053" w:rsidRPr="005F20D4" w:rsidRDefault="00185053" w:rsidP="00185053">
      <w:pPr>
        <w:pStyle w:val="a5"/>
        <w:numPr>
          <w:ilvl w:val="0"/>
          <w:numId w:val="21"/>
        </w:numPr>
        <w:tabs>
          <w:tab w:val="left" w:pos="0"/>
        </w:tabs>
        <w:ind w:left="0" w:firstLine="426"/>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інформації про ціну пропозиції, яка надається шляхом заповнення форми «Форма цінової пропозиції», що викладена в Додатку 3 до цього оголошення про закупівлю;</w:t>
      </w:r>
    </w:p>
    <w:p w14:paraId="7FF3279D" w14:textId="526294C3" w:rsidR="00185053" w:rsidRPr="005F20D4" w:rsidRDefault="00185053" w:rsidP="00185053">
      <w:pPr>
        <w:pStyle w:val="a5"/>
        <w:numPr>
          <w:ilvl w:val="0"/>
          <w:numId w:val="21"/>
        </w:numPr>
        <w:tabs>
          <w:tab w:val="left" w:pos="0"/>
        </w:tabs>
        <w:ind w:left="0" w:firstLine="426"/>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sidR="00094873">
        <w:rPr>
          <w:rFonts w:ascii="Times New Roman" w:eastAsia="Tahoma" w:hAnsi="Times New Roman"/>
          <w:bCs/>
          <w:sz w:val="24"/>
          <w:szCs w:val="24"/>
          <w:lang w:val="uk-UA" w:eastAsia="ru-RU"/>
        </w:rPr>
        <w:t>4</w:t>
      </w:r>
      <w:r w:rsidRPr="005F20D4">
        <w:rPr>
          <w:rFonts w:ascii="Times New Roman" w:eastAsia="Tahoma" w:hAnsi="Times New Roman"/>
          <w:bCs/>
          <w:sz w:val="24"/>
          <w:szCs w:val="24"/>
          <w:lang w:val="uk-UA" w:eastAsia="ru-RU"/>
        </w:rPr>
        <w:t xml:space="preserve"> до оголошення про закупівлю;</w:t>
      </w:r>
    </w:p>
    <w:p w14:paraId="2E43C0DA" w14:textId="786328F0" w:rsidR="00185053" w:rsidRDefault="00185053" w:rsidP="00185053">
      <w:pPr>
        <w:pStyle w:val="a5"/>
        <w:numPr>
          <w:ilvl w:val="0"/>
          <w:numId w:val="21"/>
        </w:numPr>
        <w:tabs>
          <w:tab w:val="left" w:pos="0"/>
        </w:tabs>
        <w:ind w:left="0" w:firstLine="426"/>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w:t>
      </w:r>
      <w:r w:rsidR="00677DE7">
        <w:rPr>
          <w:rFonts w:ascii="Times New Roman" w:eastAsia="Tahoma" w:hAnsi="Times New Roman"/>
          <w:bCs/>
          <w:sz w:val="24"/>
          <w:szCs w:val="24"/>
          <w:lang w:val="uk-UA" w:eastAsia="ru-RU"/>
        </w:rPr>
        <w:t>5</w:t>
      </w:r>
      <w:r w:rsidRPr="005F20D4">
        <w:rPr>
          <w:rFonts w:ascii="Times New Roman" w:eastAsia="Tahoma" w:hAnsi="Times New Roman"/>
          <w:bCs/>
          <w:sz w:val="24"/>
          <w:szCs w:val="24"/>
          <w:lang w:val="uk-UA" w:eastAsia="ru-RU"/>
        </w:rPr>
        <w:t xml:space="preserve"> до оголошення про закупівлю;</w:t>
      </w:r>
    </w:p>
    <w:p w14:paraId="30FB53C5" w14:textId="53146F86" w:rsidR="00094873" w:rsidRPr="00094873" w:rsidRDefault="00094873" w:rsidP="00094873">
      <w:pPr>
        <w:pStyle w:val="a5"/>
        <w:framePr w:hSpace="180" w:wrap="around" w:vAnchor="text" w:hAnchor="text" w:xAlign="center" w:y="1"/>
        <w:numPr>
          <w:ilvl w:val="0"/>
          <w:numId w:val="21"/>
        </w:numPr>
        <w:tabs>
          <w:tab w:val="left" w:pos="0"/>
        </w:tabs>
        <w:ind w:left="0" w:firstLine="426"/>
        <w:suppressOverlap/>
        <w:jc w:val="both"/>
        <w:rPr>
          <w:rFonts w:ascii="Times New Roman" w:eastAsia="Tahoma" w:hAnsi="Times New Roman"/>
          <w:bCs/>
          <w:sz w:val="24"/>
          <w:szCs w:val="24"/>
          <w:lang w:val="uk-UA" w:eastAsia="ru-RU"/>
        </w:rPr>
      </w:pPr>
      <w:r w:rsidRPr="00094873">
        <w:rPr>
          <w:rFonts w:ascii="Times New Roman" w:eastAsia="Tahoma" w:hAnsi="Times New Roman"/>
          <w:bCs/>
          <w:sz w:val="24"/>
          <w:szCs w:val="24"/>
          <w:lang w:val="uk-UA" w:eastAsia="ru-RU"/>
        </w:rPr>
        <w:t xml:space="preserve">листа - згоди в довільній формі про те, що учасник погоджується виготовити наклейки та нанести зображення на товар у відповідності до Додатку </w:t>
      </w:r>
      <w:r w:rsidR="00677DE7">
        <w:rPr>
          <w:rFonts w:ascii="Times New Roman" w:eastAsia="Tahoma" w:hAnsi="Times New Roman"/>
          <w:bCs/>
          <w:sz w:val="24"/>
          <w:szCs w:val="24"/>
          <w:lang w:val="uk-UA" w:eastAsia="ru-RU"/>
        </w:rPr>
        <w:t>6</w:t>
      </w:r>
      <w:r w:rsidRPr="00094873">
        <w:rPr>
          <w:rFonts w:ascii="Times New Roman" w:eastAsia="Tahoma" w:hAnsi="Times New Roman"/>
          <w:bCs/>
          <w:sz w:val="24"/>
          <w:szCs w:val="24"/>
          <w:lang w:val="uk-UA" w:eastAsia="ru-RU"/>
        </w:rPr>
        <w:t xml:space="preserve"> «Технічні вимоги до наклейок та нанесення зображень» до цієї тендерної документації.</w:t>
      </w:r>
    </w:p>
    <w:p w14:paraId="11C0EAC5" w14:textId="7ABA04E0" w:rsidR="00094873" w:rsidRDefault="00094873" w:rsidP="00094873">
      <w:pPr>
        <w:pStyle w:val="a5"/>
        <w:numPr>
          <w:ilvl w:val="0"/>
          <w:numId w:val="21"/>
        </w:numPr>
        <w:tabs>
          <w:tab w:val="left" w:pos="0"/>
        </w:tabs>
        <w:ind w:left="0" w:firstLine="426"/>
        <w:jc w:val="both"/>
        <w:rPr>
          <w:rFonts w:ascii="Times New Roman" w:eastAsia="Tahoma" w:hAnsi="Times New Roman"/>
          <w:bCs/>
          <w:sz w:val="24"/>
          <w:szCs w:val="24"/>
          <w:lang w:val="uk-UA" w:eastAsia="ru-RU"/>
        </w:rPr>
      </w:pPr>
      <w:r w:rsidRPr="00094873">
        <w:rPr>
          <w:rFonts w:ascii="Times New Roman" w:eastAsia="Tahoma" w:hAnsi="Times New Roman"/>
          <w:bCs/>
          <w:sz w:val="24"/>
          <w:szCs w:val="24"/>
          <w:lang w:val="uk-UA" w:eastAsia="ru-RU"/>
        </w:rPr>
        <w:t xml:space="preserve">листа - згоди в довільній формі про те, що учасник погоджується зробити поставку товарів за адресами відповідно до Додатку </w:t>
      </w:r>
      <w:r w:rsidR="00677DE7">
        <w:rPr>
          <w:rFonts w:ascii="Times New Roman" w:eastAsia="Tahoma" w:hAnsi="Times New Roman"/>
          <w:bCs/>
          <w:sz w:val="24"/>
          <w:szCs w:val="24"/>
          <w:lang w:val="uk-UA" w:eastAsia="ru-RU"/>
        </w:rPr>
        <w:t>7</w:t>
      </w:r>
      <w:r w:rsidRPr="00094873">
        <w:rPr>
          <w:rFonts w:ascii="Times New Roman" w:eastAsia="Tahoma" w:hAnsi="Times New Roman"/>
          <w:bCs/>
          <w:sz w:val="24"/>
          <w:szCs w:val="24"/>
          <w:lang w:val="uk-UA" w:eastAsia="ru-RU"/>
        </w:rPr>
        <w:t xml:space="preserve"> до цієї тендерної документації «Перелік отримувачів та адрес доставки товару».</w:t>
      </w:r>
    </w:p>
    <w:p w14:paraId="73E16302" w14:textId="77777777" w:rsidR="00094873" w:rsidRPr="00094873" w:rsidRDefault="00094873" w:rsidP="00094873">
      <w:pPr>
        <w:pStyle w:val="a5"/>
        <w:numPr>
          <w:ilvl w:val="0"/>
          <w:numId w:val="21"/>
        </w:numPr>
        <w:tabs>
          <w:tab w:val="left" w:pos="0"/>
        </w:tabs>
        <w:ind w:left="0" w:firstLine="426"/>
        <w:jc w:val="both"/>
        <w:rPr>
          <w:rFonts w:ascii="Times New Roman" w:eastAsia="Tahoma" w:hAnsi="Times New Roman"/>
          <w:bCs/>
          <w:sz w:val="24"/>
          <w:szCs w:val="24"/>
          <w:lang w:val="uk-UA" w:eastAsia="ru-RU"/>
        </w:rPr>
      </w:pPr>
      <w:r w:rsidRPr="00094873">
        <w:rPr>
          <w:rFonts w:ascii="Times New Roman" w:eastAsia="Tahoma" w:hAnsi="Times New Roman"/>
          <w:bCs/>
          <w:sz w:val="24"/>
          <w:szCs w:val="24"/>
          <w:lang w:val="uk-UA" w:eastAsia="ru-RU"/>
        </w:rPr>
        <w:t>витяг та/або свідоцтво з Єдиного державного реєстру юридичних осіб, фізичних осіб-підприємців та громадських формувань;</w:t>
      </w:r>
    </w:p>
    <w:p w14:paraId="70687F1D" w14:textId="699D4BA5" w:rsidR="00094873" w:rsidRPr="00094873" w:rsidRDefault="00094873" w:rsidP="00094873">
      <w:pPr>
        <w:pStyle w:val="a5"/>
        <w:numPr>
          <w:ilvl w:val="0"/>
          <w:numId w:val="21"/>
        </w:numPr>
        <w:tabs>
          <w:tab w:val="left" w:pos="0"/>
        </w:tabs>
        <w:ind w:left="0" w:firstLine="426"/>
        <w:jc w:val="both"/>
        <w:rPr>
          <w:rFonts w:ascii="Times New Roman" w:hAnsi="Times New Roman"/>
          <w:color w:val="000000"/>
          <w:sz w:val="24"/>
          <w:szCs w:val="24"/>
        </w:rPr>
      </w:pPr>
      <w:r w:rsidRPr="00094873">
        <w:rPr>
          <w:rFonts w:ascii="Times New Roman" w:eastAsia="Tahoma" w:hAnsi="Times New Roman"/>
          <w:bCs/>
          <w:sz w:val="24"/>
          <w:szCs w:val="24"/>
          <w:lang w:val="uk-UA" w:eastAsia="ru-RU"/>
        </w:rPr>
        <w:t>статут або інший установчий документ (для юридичних осіб) та/або опис з кодом, необхідним</w:t>
      </w:r>
      <w:r w:rsidRPr="001C1530">
        <w:rPr>
          <w:rFonts w:ascii="Times New Roman" w:hAnsi="Times New Roman"/>
          <w:color w:val="000000"/>
          <w:sz w:val="24"/>
          <w:szCs w:val="24"/>
        </w:rPr>
        <w:t xml:space="preserve"> для </w:t>
      </w:r>
      <w:proofErr w:type="spellStart"/>
      <w:r w:rsidRPr="001C1530">
        <w:rPr>
          <w:rFonts w:ascii="Times New Roman" w:hAnsi="Times New Roman"/>
          <w:color w:val="000000"/>
          <w:sz w:val="24"/>
          <w:szCs w:val="24"/>
        </w:rPr>
        <w:t>доступу</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до</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електронних</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документів</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Учасника</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виписка</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статут</w:t>
      </w:r>
      <w:proofErr w:type="spellEnd"/>
      <w:r w:rsidRPr="001C1530">
        <w:rPr>
          <w:rFonts w:ascii="Times New Roman" w:hAnsi="Times New Roman"/>
          <w:color w:val="000000"/>
          <w:sz w:val="24"/>
          <w:szCs w:val="24"/>
        </w:rPr>
        <w:t>).</w:t>
      </w:r>
    </w:p>
    <w:p w14:paraId="12BBE729" w14:textId="77777777" w:rsidR="00CB4FE3" w:rsidRPr="001C1530"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highlight w:val="yellow"/>
        </w:rPr>
      </w:pPr>
    </w:p>
    <w:p w14:paraId="4D9FBE0D" w14:textId="77777777" w:rsidR="00CB4FE3" w:rsidRPr="001C1530"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 xml:space="preserve">Перелік критеріїв та методика оцінки цінових пропозицій: </w:t>
      </w:r>
      <w:r w:rsidRPr="001C1530">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044ACE5F" w14:textId="77777777" w:rsidR="00CB4FE3" w:rsidRPr="001C1530"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rPr>
      </w:pPr>
    </w:p>
    <w:p w14:paraId="44DBB73A" w14:textId="77777777" w:rsidR="00CB4FE3" w:rsidRPr="001C1530" w:rsidRDefault="007736E0">
      <w:pPr>
        <w:numPr>
          <w:ilvl w:val="0"/>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Інша інформація:</w:t>
      </w:r>
      <w:r w:rsidRPr="001C1530">
        <w:rPr>
          <w:rFonts w:ascii="Times New Roman" w:hAnsi="Times New Roman"/>
          <w:color w:val="000000"/>
          <w:sz w:val="24"/>
          <w:szCs w:val="24"/>
        </w:rPr>
        <w:t xml:space="preserve"> </w:t>
      </w:r>
    </w:p>
    <w:p w14:paraId="3C11060F" w14:textId="77777777" w:rsidR="00CB4FE3" w:rsidRPr="001C1530"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14:paraId="74224D0E" w14:textId="77777777" w:rsidR="00CB4FE3" w:rsidRPr="001C1530" w:rsidRDefault="007736E0">
      <w:pPr>
        <w:numPr>
          <w:ilvl w:val="1"/>
          <w:numId w:val="6"/>
        </w:numPr>
        <w:pBdr>
          <w:top w:val="nil"/>
          <w:left w:val="nil"/>
          <w:bottom w:val="nil"/>
          <w:right w:val="nil"/>
          <w:between w:val="nil"/>
        </w:pBdr>
        <w:tabs>
          <w:tab w:val="left" w:pos="1276"/>
        </w:tabs>
        <w:spacing w:after="0" w:line="240" w:lineRule="auto"/>
        <w:ind w:left="0" w:firstLine="709"/>
        <w:rPr>
          <w:rFonts w:ascii="Times New Roman" w:hAnsi="Times New Roman"/>
          <w:color w:val="000000"/>
          <w:sz w:val="24"/>
          <w:szCs w:val="24"/>
        </w:rPr>
      </w:pPr>
      <w:r w:rsidRPr="001C1530">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14:paraId="62F30998" w14:textId="77777777" w:rsidR="00CB4FE3" w:rsidRPr="001C1530"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Замовник не несе відповідальність:</w:t>
      </w:r>
    </w:p>
    <w:p w14:paraId="20C401A2" w14:textId="77777777" w:rsidR="00CB4FE3" w:rsidRPr="001C1530"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A7F6F88" w14:textId="77777777" w:rsidR="00CB4FE3" w:rsidRPr="001C1530"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 xml:space="preserve">за роботу операторів зв’язку; </w:t>
      </w:r>
    </w:p>
    <w:p w14:paraId="25E6796B" w14:textId="77777777" w:rsidR="00CB4FE3" w:rsidRPr="001C1530"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у випадку виникнення форс-мажорних обставин.</w:t>
      </w:r>
    </w:p>
    <w:p w14:paraId="15CCBC84" w14:textId="77777777" w:rsidR="00CB4FE3" w:rsidRPr="001C1530"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sidRPr="001C1530">
        <w:rPr>
          <w:rFonts w:ascii="Times New Roman" w:hAnsi="Times New Roman"/>
          <w:sz w:val="24"/>
          <w:szCs w:val="24"/>
        </w:rPr>
        <w:t>проведення процедури закупівлі.</w:t>
      </w:r>
    </w:p>
    <w:p w14:paraId="6A68C1BB" w14:textId="77777777" w:rsidR="00CB4FE3" w:rsidRPr="001C1530" w:rsidRDefault="007736E0" w:rsidP="00154B12">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sz w:val="24"/>
          <w:szCs w:val="24"/>
        </w:rPr>
        <w:t xml:space="preserve"> Рішення Замовника є остаточним та оскарженню не підлягає.</w:t>
      </w:r>
    </w:p>
    <w:p w14:paraId="4FDD2276" w14:textId="77777777" w:rsidR="00154B12" w:rsidRPr="001C1530" w:rsidRDefault="007736E0" w:rsidP="00154B12">
      <w:pPr>
        <w:numPr>
          <w:ilvl w:val="1"/>
          <w:numId w:val="6"/>
        </w:numPr>
        <w:tabs>
          <w:tab w:val="left" w:pos="1276"/>
        </w:tabs>
        <w:spacing w:after="0" w:line="240" w:lineRule="auto"/>
        <w:ind w:firstLine="228"/>
        <w:jc w:val="both"/>
        <w:rPr>
          <w:rFonts w:ascii="Times New Roman" w:hAnsi="Times New Roman"/>
          <w:sz w:val="24"/>
          <w:szCs w:val="24"/>
        </w:rPr>
      </w:pPr>
      <w:r w:rsidRPr="001C1530">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717FE88C" w14:textId="77777777" w:rsidR="00154B12" w:rsidRPr="001C1530" w:rsidRDefault="007736E0" w:rsidP="00154B12">
      <w:pPr>
        <w:numPr>
          <w:ilvl w:val="1"/>
          <w:numId w:val="6"/>
        </w:numPr>
        <w:tabs>
          <w:tab w:val="left" w:pos="1276"/>
        </w:tabs>
        <w:spacing w:after="0" w:line="240" w:lineRule="auto"/>
        <w:ind w:firstLine="228"/>
        <w:jc w:val="both"/>
        <w:rPr>
          <w:rFonts w:ascii="Times New Roman" w:hAnsi="Times New Roman"/>
          <w:sz w:val="24"/>
          <w:szCs w:val="24"/>
        </w:rPr>
      </w:pPr>
      <w:r w:rsidRPr="001C1530">
        <w:rPr>
          <w:rFonts w:ascii="Times New Roman" w:hAnsi="Times New Roman"/>
          <w:sz w:val="24"/>
          <w:szCs w:val="24"/>
        </w:rPr>
        <w:lastRenderedPageBreak/>
        <w:t>Замовник має право відмінити закупівлю.</w:t>
      </w:r>
    </w:p>
    <w:p w14:paraId="53094156" w14:textId="77777777" w:rsidR="00CB4FE3" w:rsidRPr="001C1530" w:rsidRDefault="007736E0" w:rsidP="00154B12">
      <w:pPr>
        <w:numPr>
          <w:ilvl w:val="1"/>
          <w:numId w:val="6"/>
        </w:numPr>
        <w:tabs>
          <w:tab w:val="left" w:pos="1276"/>
        </w:tabs>
        <w:spacing w:after="0" w:line="240" w:lineRule="auto"/>
        <w:ind w:firstLine="228"/>
        <w:jc w:val="both"/>
        <w:rPr>
          <w:rFonts w:ascii="Times New Roman" w:hAnsi="Times New Roman"/>
          <w:sz w:val="24"/>
          <w:szCs w:val="24"/>
        </w:rPr>
        <w:sectPr w:rsidR="00CB4FE3" w:rsidRPr="001C1530">
          <w:footerReference w:type="default" r:id="rId15"/>
          <w:pgSz w:w="11906" w:h="16838"/>
          <w:pgMar w:top="850" w:right="850" w:bottom="1135" w:left="1417" w:header="708" w:footer="708" w:gutter="0"/>
          <w:pgNumType w:start="1"/>
          <w:cols w:space="720"/>
        </w:sectPr>
      </w:pPr>
      <w:r w:rsidRPr="001C1530">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14:paraId="251C7176" w14:textId="77777777" w:rsidR="00CB4FE3" w:rsidRPr="001C1530" w:rsidRDefault="007736E0">
      <w:pPr>
        <w:spacing w:after="0" w:line="240" w:lineRule="auto"/>
        <w:ind w:firstLine="5529"/>
        <w:rPr>
          <w:rFonts w:ascii="Times New Roman" w:hAnsi="Times New Roman"/>
          <w:sz w:val="24"/>
          <w:szCs w:val="24"/>
        </w:rPr>
      </w:pPr>
      <w:bookmarkStart w:id="3" w:name="_heading=h.1fob9te" w:colFirst="0" w:colLast="0"/>
      <w:bookmarkEnd w:id="3"/>
      <w:r w:rsidRPr="001C1530">
        <w:rPr>
          <w:rFonts w:ascii="Times New Roman" w:hAnsi="Times New Roman"/>
          <w:sz w:val="24"/>
          <w:szCs w:val="24"/>
        </w:rPr>
        <w:lastRenderedPageBreak/>
        <w:t>Додаток 1</w:t>
      </w:r>
    </w:p>
    <w:p w14:paraId="4F3980F3" w14:textId="09D30D16" w:rsidR="00CB4FE3" w:rsidRPr="001C1530" w:rsidRDefault="00AA04EF">
      <w:pPr>
        <w:spacing w:after="0" w:line="240" w:lineRule="auto"/>
        <w:ind w:firstLine="5529"/>
        <w:rPr>
          <w:rFonts w:ascii="Times New Roman" w:hAnsi="Times New Roman"/>
          <w:sz w:val="24"/>
          <w:szCs w:val="24"/>
        </w:rPr>
      </w:pPr>
      <w:r w:rsidRPr="001C1530">
        <w:rPr>
          <w:rFonts w:ascii="Times New Roman" w:hAnsi="Times New Roman"/>
          <w:sz w:val="24"/>
          <w:szCs w:val="24"/>
        </w:rPr>
        <w:t>до оголошення про закупівлю №</w:t>
      </w:r>
      <w:r w:rsidR="00094873">
        <w:rPr>
          <w:rFonts w:ascii="Times New Roman" w:hAnsi="Times New Roman"/>
          <w:sz w:val="24"/>
          <w:szCs w:val="24"/>
        </w:rPr>
        <w:t>__</w:t>
      </w:r>
    </w:p>
    <w:p w14:paraId="6C14D63F" w14:textId="77777777" w:rsidR="00CB4FE3" w:rsidRPr="001C1530"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66C2545" w14:textId="77777777" w:rsidR="00CB4FE3" w:rsidRPr="001C1530" w:rsidRDefault="007736E0">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1C153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2DDEC7F8" w14:textId="77777777" w:rsidR="00CB4FE3" w:rsidRPr="001C1530"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Style w:val="aff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CB4FE3" w:rsidRPr="001C1530" w14:paraId="789BD4A0" w14:textId="77777777">
        <w:tc>
          <w:tcPr>
            <w:tcW w:w="534" w:type="dxa"/>
            <w:shd w:val="clear" w:color="auto" w:fill="D9D9D9"/>
          </w:tcPr>
          <w:p w14:paraId="56AA5154" w14:textId="77777777" w:rsidR="00CB4FE3" w:rsidRPr="001C1530" w:rsidRDefault="007736E0" w:rsidP="001F461F">
            <w:pPr>
              <w:pBdr>
                <w:top w:val="nil"/>
                <w:left w:val="nil"/>
                <w:bottom w:val="nil"/>
                <w:right w:val="nil"/>
                <w:between w:val="nil"/>
              </w:pBdr>
              <w:jc w:val="center"/>
              <w:rPr>
                <w:rFonts w:ascii="Times New Roman" w:hAnsi="Times New Roman"/>
                <w:color w:val="000000"/>
                <w:sz w:val="24"/>
                <w:szCs w:val="24"/>
              </w:rPr>
            </w:pPr>
            <w:r w:rsidRPr="001C1530">
              <w:rPr>
                <w:rFonts w:ascii="Times New Roman" w:hAnsi="Times New Roman"/>
                <w:b/>
                <w:color w:val="000000"/>
                <w:sz w:val="24"/>
                <w:szCs w:val="24"/>
              </w:rPr>
              <w:t>№</w:t>
            </w:r>
          </w:p>
          <w:p w14:paraId="5EFEF45B" w14:textId="77777777" w:rsidR="00CB4FE3" w:rsidRPr="001C1530" w:rsidRDefault="007736E0" w:rsidP="001F461F">
            <w:pPr>
              <w:pBdr>
                <w:top w:val="nil"/>
                <w:left w:val="nil"/>
                <w:bottom w:val="nil"/>
                <w:right w:val="nil"/>
                <w:between w:val="nil"/>
              </w:pBdr>
              <w:jc w:val="center"/>
              <w:rPr>
                <w:rFonts w:ascii="Times New Roman" w:hAnsi="Times New Roman"/>
                <w:color w:val="000000"/>
                <w:sz w:val="24"/>
                <w:szCs w:val="24"/>
              </w:rPr>
            </w:pPr>
            <w:r w:rsidRPr="001C1530">
              <w:rPr>
                <w:rFonts w:ascii="Times New Roman" w:hAnsi="Times New Roman"/>
                <w:b/>
                <w:color w:val="000000"/>
                <w:sz w:val="24"/>
                <w:szCs w:val="24"/>
              </w:rPr>
              <w:t>з/п</w:t>
            </w:r>
          </w:p>
        </w:tc>
        <w:tc>
          <w:tcPr>
            <w:tcW w:w="2438" w:type="dxa"/>
            <w:shd w:val="clear" w:color="auto" w:fill="D9D9D9"/>
          </w:tcPr>
          <w:p w14:paraId="75F13606" w14:textId="77777777" w:rsidR="00CB4FE3" w:rsidRPr="001C1530" w:rsidRDefault="007736E0" w:rsidP="001F461F">
            <w:pPr>
              <w:pBdr>
                <w:top w:val="nil"/>
                <w:left w:val="nil"/>
                <w:bottom w:val="nil"/>
                <w:right w:val="nil"/>
                <w:between w:val="nil"/>
              </w:pBdr>
              <w:jc w:val="center"/>
              <w:rPr>
                <w:rFonts w:ascii="Times New Roman" w:hAnsi="Times New Roman"/>
                <w:color w:val="000000"/>
                <w:sz w:val="24"/>
                <w:szCs w:val="24"/>
                <w:lang w:val="ru-RU"/>
              </w:rPr>
            </w:pPr>
            <w:r w:rsidRPr="001C1530">
              <w:rPr>
                <w:rFonts w:ascii="Times New Roman" w:hAnsi="Times New Roman"/>
                <w:b/>
                <w:color w:val="000000"/>
                <w:sz w:val="24"/>
                <w:szCs w:val="24"/>
                <w:lang w:val="ru-RU"/>
              </w:rPr>
              <w:t xml:space="preserve">Кваліфікаційні </w:t>
            </w:r>
            <w:proofErr w:type="spellStart"/>
            <w:r w:rsidRPr="001C1530">
              <w:rPr>
                <w:rFonts w:ascii="Times New Roman" w:hAnsi="Times New Roman"/>
                <w:b/>
                <w:color w:val="000000"/>
                <w:sz w:val="24"/>
                <w:szCs w:val="24"/>
                <w:lang w:val="ru-RU"/>
              </w:rPr>
              <w:t>критерії</w:t>
            </w:r>
            <w:proofErr w:type="spellEnd"/>
            <w:r w:rsidRPr="001C1530">
              <w:rPr>
                <w:rFonts w:ascii="Times New Roman" w:hAnsi="Times New Roman"/>
                <w:b/>
                <w:color w:val="000000"/>
                <w:sz w:val="24"/>
                <w:szCs w:val="24"/>
                <w:lang w:val="ru-RU"/>
              </w:rPr>
              <w:t xml:space="preserve"> (</w:t>
            </w:r>
            <w:proofErr w:type="spellStart"/>
            <w:r w:rsidRPr="001C1530">
              <w:rPr>
                <w:rFonts w:ascii="Times New Roman" w:hAnsi="Times New Roman"/>
                <w:b/>
                <w:color w:val="000000"/>
                <w:sz w:val="24"/>
                <w:szCs w:val="24"/>
                <w:lang w:val="ru-RU"/>
              </w:rPr>
              <w:t>вимоги</w:t>
            </w:r>
            <w:proofErr w:type="spellEnd"/>
            <w:r w:rsidRPr="001C1530">
              <w:rPr>
                <w:rFonts w:ascii="Times New Roman" w:hAnsi="Times New Roman"/>
                <w:b/>
                <w:color w:val="000000"/>
                <w:sz w:val="24"/>
                <w:szCs w:val="24"/>
                <w:lang w:val="ru-RU"/>
              </w:rPr>
              <w:t xml:space="preserve">) до </w:t>
            </w:r>
            <w:proofErr w:type="spellStart"/>
            <w:r w:rsidRPr="001C1530">
              <w:rPr>
                <w:rFonts w:ascii="Times New Roman" w:hAnsi="Times New Roman"/>
                <w:b/>
                <w:color w:val="000000"/>
                <w:sz w:val="24"/>
                <w:szCs w:val="24"/>
                <w:lang w:val="ru-RU"/>
              </w:rPr>
              <w:t>учасників</w:t>
            </w:r>
            <w:proofErr w:type="spellEnd"/>
            <w:r w:rsidRPr="001C1530">
              <w:rPr>
                <w:rFonts w:ascii="Times New Roman" w:hAnsi="Times New Roman"/>
                <w:b/>
                <w:color w:val="000000"/>
                <w:sz w:val="24"/>
                <w:szCs w:val="24"/>
                <w:lang w:val="ru-RU"/>
              </w:rPr>
              <w:t xml:space="preserve"> *</w:t>
            </w:r>
          </w:p>
        </w:tc>
        <w:tc>
          <w:tcPr>
            <w:tcW w:w="6804" w:type="dxa"/>
            <w:shd w:val="clear" w:color="auto" w:fill="D9D9D9"/>
          </w:tcPr>
          <w:p w14:paraId="41B284C2" w14:textId="77777777" w:rsidR="00CB4FE3" w:rsidRPr="001C1530" w:rsidRDefault="007736E0" w:rsidP="001F461F">
            <w:pPr>
              <w:pBdr>
                <w:top w:val="nil"/>
                <w:left w:val="nil"/>
                <w:bottom w:val="nil"/>
                <w:right w:val="nil"/>
                <w:between w:val="nil"/>
              </w:pBdr>
              <w:jc w:val="center"/>
              <w:rPr>
                <w:rFonts w:ascii="Times New Roman" w:hAnsi="Times New Roman"/>
                <w:color w:val="000000"/>
                <w:sz w:val="24"/>
                <w:szCs w:val="24"/>
              </w:rPr>
            </w:pPr>
            <w:r w:rsidRPr="001C1530">
              <w:rPr>
                <w:rFonts w:ascii="Times New Roman" w:hAnsi="Times New Roman"/>
                <w:b/>
                <w:color w:val="000000"/>
                <w:sz w:val="24"/>
                <w:szCs w:val="24"/>
              </w:rPr>
              <w:t xml:space="preserve">Документи, </w:t>
            </w:r>
            <w:proofErr w:type="spellStart"/>
            <w:r w:rsidRPr="001C1530">
              <w:rPr>
                <w:rFonts w:ascii="Times New Roman" w:hAnsi="Times New Roman"/>
                <w:b/>
                <w:color w:val="000000"/>
                <w:sz w:val="24"/>
                <w:szCs w:val="24"/>
              </w:rPr>
              <w:t>що</w:t>
            </w:r>
            <w:proofErr w:type="spellEnd"/>
            <w:r w:rsidRPr="001C1530">
              <w:rPr>
                <w:rFonts w:ascii="Times New Roman" w:hAnsi="Times New Roman"/>
                <w:b/>
                <w:color w:val="000000"/>
                <w:sz w:val="24"/>
                <w:szCs w:val="24"/>
              </w:rPr>
              <w:t xml:space="preserve"> </w:t>
            </w:r>
            <w:proofErr w:type="spellStart"/>
            <w:r w:rsidRPr="001C1530">
              <w:rPr>
                <w:rFonts w:ascii="Times New Roman" w:hAnsi="Times New Roman"/>
                <w:b/>
                <w:color w:val="000000"/>
                <w:sz w:val="24"/>
                <w:szCs w:val="24"/>
              </w:rPr>
              <w:t>підтверджують</w:t>
            </w:r>
            <w:proofErr w:type="spellEnd"/>
            <w:r w:rsidRPr="001C1530">
              <w:rPr>
                <w:rFonts w:ascii="Times New Roman" w:hAnsi="Times New Roman"/>
                <w:b/>
                <w:color w:val="000000"/>
                <w:sz w:val="24"/>
                <w:szCs w:val="24"/>
              </w:rPr>
              <w:t xml:space="preserve"> </w:t>
            </w:r>
            <w:proofErr w:type="spellStart"/>
            <w:r w:rsidRPr="001C1530">
              <w:rPr>
                <w:rFonts w:ascii="Times New Roman" w:hAnsi="Times New Roman"/>
                <w:b/>
                <w:color w:val="000000"/>
                <w:sz w:val="24"/>
                <w:szCs w:val="24"/>
              </w:rPr>
              <w:t>відповідність</w:t>
            </w:r>
            <w:proofErr w:type="spellEnd"/>
          </w:p>
        </w:tc>
      </w:tr>
      <w:tr w:rsidR="00CB4FE3" w:rsidRPr="001C1530" w14:paraId="03333883" w14:textId="77777777">
        <w:trPr>
          <w:trHeight w:val="557"/>
        </w:trPr>
        <w:tc>
          <w:tcPr>
            <w:tcW w:w="534" w:type="dxa"/>
          </w:tcPr>
          <w:p w14:paraId="0D38E947" w14:textId="77777777" w:rsidR="00CB4FE3" w:rsidRPr="001C1530" w:rsidRDefault="007736E0" w:rsidP="001F461F">
            <w:pPr>
              <w:pBdr>
                <w:top w:val="nil"/>
                <w:left w:val="nil"/>
                <w:bottom w:val="nil"/>
                <w:right w:val="nil"/>
                <w:between w:val="nil"/>
              </w:pBdr>
              <w:rPr>
                <w:rFonts w:ascii="Times New Roman" w:hAnsi="Times New Roman"/>
                <w:color w:val="000000"/>
                <w:sz w:val="24"/>
                <w:szCs w:val="24"/>
              </w:rPr>
            </w:pPr>
            <w:r w:rsidRPr="001C1530">
              <w:rPr>
                <w:rFonts w:ascii="Times New Roman" w:hAnsi="Times New Roman"/>
                <w:color w:val="000000"/>
                <w:sz w:val="24"/>
                <w:szCs w:val="24"/>
              </w:rPr>
              <w:t>1.</w:t>
            </w:r>
          </w:p>
        </w:tc>
        <w:tc>
          <w:tcPr>
            <w:tcW w:w="2438" w:type="dxa"/>
          </w:tcPr>
          <w:p w14:paraId="5B59F2AD" w14:textId="77777777" w:rsidR="00CB4FE3" w:rsidRPr="001C1530" w:rsidRDefault="007736E0" w:rsidP="001F461F">
            <w:pPr>
              <w:pBdr>
                <w:top w:val="nil"/>
                <w:left w:val="nil"/>
                <w:bottom w:val="nil"/>
                <w:right w:val="nil"/>
                <w:between w:val="nil"/>
              </w:pBdr>
              <w:rPr>
                <w:rFonts w:ascii="Times New Roman" w:hAnsi="Times New Roman"/>
                <w:color w:val="000000"/>
                <w:sz w:val="24"/>
                <w:szCs w:val="24"/>
                <w:lang w:val="ru-RU"/>
              </w:rPr>
            </w:pPr>
            <w:r w:rsidRPr="001C1530">
              <w:rPr>
                <w:rFonts w:ascii="Times New Roman" w:hAnsi="Times New Roman"/>
                <w:color w:val="000000"/>
                <w:sz w:val="24"/>
                <w:szCs w:val="24"/>
                <w:lang w:val="ru-RU"/>
              </w:rPr>
              <w:t xml:space="preserve">Наявність документально </w:t>
            </w:r>
            <w:proofErr w:type="spellStart"/>
            <w:r w:rsidRPr="001C1530">
              <w:rPr>
                <w:rFonts w:ascii="Times New Roman" w:hAnsi="Times New Roman"/>
                <w:color w:val="000000"/>
                <w:sz w:val="24"/>
                <w:szCs w:val="24"/>
                <w:lang w:val="ru-RU"/>
              </w:rPr>
              <w:t>підтвердженого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досвіду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виконання</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аналогічного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аналогічних</w:t>
            </w:r>
            <w:proofErr w:type="spellEnd"/>
            <w:r w:rsidRPr="001C1530">
              <w:rPr>
                <w:rFonts w:ascii="Times New Roman" w:hAnsi="Times New Roman"/>
                <w:color w:val="000000"/>
                <w:sz w:val="24"/>
                <w:szCs w:val="24"/>
                <w:lang w:val="ru-RU"/>
              </w:rPr>
              <w:t xml:space="preserve">) за предметом </w:t>
            </w:r>
            <w:proofErr w:type="spellStart"/>
            <w:r w:rsidRPr="001C1530">
              <w:rPr>
                <w:rFonts w:ascii="Times New Roman" w:hAnsi="Times New Roman"/>
                <w:color w:val="000000"/>
                <w:sz w:val="24"/>
                <w:szCs w:val="24"/>
                <w:lang w:val="ru-RU"/>
              </w:rPr>
              <w:t>закупівлі</w:t>
            </w:r>
            <w:proofErr w:type="spellEnd"/>
            <w:r w:rsidRPr="001C1530">
              <w:rPr>
                <w:rFonts w:ascii="Times New Roman" w:hAnsi="Times New Roman"/>
                <w:color w:val="000000"/>
                <w:sz w:val="24"/>
                <w:szCs w:val="24"/>
                <w:lang w:val="ru-RU"/>
              </w:rPr>
              <w:t xml:space="preserve"> договору (</w:t>
            </w:r>
            <w:proofErr w:type="spellStart"/>
            <w:r w:rsidRPr="001C1530">
              <w:rPr>
                <w:rFonts w:ascii="Times New Roman" w:hAnsi="Times New Roman"/>
                <w:color w:val="000000"/>
                <w:sz w:val="24"/>
                <w:szCs w:val="24"/>
                <w:lang w:val="ru-RU"/>
              </w:rPr>
              <w:t>договорів</w:t>
            </w:r>
            <w:proofErr w:type="spellEnd"/>
            <w:r w:rsidRPr="001C1530">
              <w:rPr>
                <w:rFonts w:ascii="Times New Roman" w:hAnsi="Times New Roman"/>
                <w:color w:val="000000"/>
                <w:sz w:val="24"/>
                <w:szCs w:val="24"/>
                <w:lang w:val="ru-RU"/>
              </w:rPr>
              <w:t>).</w:t>
            </w:r>
          </w:p>
        </w:tc>
        <w:tc>
          <w:tcPr>
            <w:tcW w:w="6804" w:type="dxa"/>
          </w:tcPr>
          <w:p w14:paraId="24BFC54B" w14:textId="77777777" w:rsidR="00E86218" w:rsidRPr="001C1530" w:rsidRDefault="007736E0" w:rsidP="001F461F">
            <w:pPr>
              <w:jc w:val="both"/>
              <w:rPr>
                <w:rFonts w:ascii="Times New Roman" w:hAnsi="Times New Roman"/>
                <w:color w:val="000000"/>
                <w:sz w:val="24"/>
                <w:szCs w:val="24"/>
                <w:lang w:val="ru-RU"/>
              </w:rPr>
            </w:pPr>
            <w:r w:rsidRPr="001C1530">
              <w:rPr>
                <w:rFonts w:ascii="Times New Roman" w:hAnsi="Times New Roman"/>
                <w:color w:val="000000"/>
                <w:sz w:val="24"/>
                <w:szCs w:val="24"/>
                <w:lang w:val="ru-RU"/>
              </w:rPr>
              <w:t xml:space="preserve">1.1. На </w:t>
            </w:r>
            <w:proofErr w:type="spellStart"/>
            <w:r w:rsidRPr="001C1530">
              <w:rPr>
                <w:rFonts w:ascii="Times New Roman" w:hAnsi="Times New Roman"/>
                <w:color w:val="000000"/>
                <w:sz w:val="24"/>
                <w:szCs w:val="24"/>
                <w:lang w:val="ru-RU"/>
              </w:rPr>
              <w:t>підтвердження</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досвіду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виконання</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аналогічного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аналогічних</w:t>
            </w:r>
            <w:proofErr w:type="spellEnd"/>
            <w:r w:rsidRPr="001C1530">
              <w:rPr>
                <w:rFonts w:ascii="Times New Roman" w:hAnsi="Times New Roman"/>
                <w:color w:val="000000"/>
                <w:sz w:val="24"/>
                <w:szCs w:val="24"/>
                <w:lang w:val="ru-RU"/>
              </w:rPr>
              <w:t xml:space="preserve">) за предметом </w:t>
            </w:r>
            <w:proofErr w:type="spellStart"/>
            <w:r w:rsidRPr="001C1530">
              <w:rPr>
                <w:rFonts w:ascii="Times New Roman" w:hAnsi="Times New Roman"/>
                <w:color w:val="000000"/>
                <w:sz w:val="24"/>
                <w:szCs w:val="24"/>
                <w:lang w:val="ru-RU"/>
              </w:rPr>
              <w:t>закупівлі</w:t>
            </w:r>
            <w:proofErr w:type="spellEnd"/>
            <w:r w:rsidRPr="001C1530">
              <w:rPr>
                <w:rFonts w:ascii="Times New Roman" w:hAnsi="Times New Roman"/>
                <w:color w:val="000000"/>
                <w:sz w:val="24"/>
                <w:szCs w:val="24"/>
                <w:lang w:val="ru-RU"/>
              </w:rPr>
              <w:t xml:space="preserve"> договору (</w:t>
            </w:r>
            <w:proofErr w:type="spellStart"/>
            <w:r w:rsidRPr="001C1530">
              <w:rPr>
                <w:rFonts w:ascii="Times New Roman" w:hAnsi="Times New Roman"/>
                <w:color w:val="000000"/>
                <w:sz w:val="24"/>
                <w:szCs w:val="24"/>
                <w:lang w:val="ru-RU"/>
              </w:rPr>
              <w:t>договорів</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Учасник</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має</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надати</w:t>
            </w:r>
            <w:proofErr w:type="spellEnd"/>
            <w:r w:rsidRPr="001C1530">
              <w:rPr>
                <w:rFonts w:ascii="Times New Roman" w:hAnsi="Times New Roman"/>
                <w:color w:val="000000"/>
                <w:sz w:val="24"/>
                <w:szCs w:val="24"/>
                <w:lang w:val="ru-RU"/>
              </w:rPr>
              <w:t>:</w:t>
            </w:r>
          </w:p>
          <w:p w14:paraId="6C009E0B" w14:textId="77777777" w:rsidR="00CB4FE3" w:rsidRPr="001C1530" w:rsidRDefault="007736E0" w:rsidP="001F461F">
            <w:pPr>
              <w:jc w:val="both"/>
              <w:rPr>
                <w:rFonts w:ascii="Times New Roman" w:hAnsi="Times New Roman"/>
                <w:color w:val="000000"/>
                <w:sz w:val="24"/>
                <w:szCs w:val="24"/>
                <w:lang w:val="ru-RU"/>
              </w:rPr>
            </w:pPr>
            <w:r w:rsidRPr="001C1530">
              <w:rPr>
                <w:rFonts w:ascii="Times New Roman" w:hAnsi="Times New Roman"/>
                <w:color w:val="000000"/>
                <w:sz w:val="24"/>
                <w:szCs w:val="24"/>
                <w:lang w:val="ru-RU"/>
              </w:rPr>
              <w:t xml:space="preserve">1.1.1. </w:t>
            </w:r>
            <w:proofErr w:type="spellStart"/>
            <w:r w:rsidRPr="001C1530">
              <w:rPr>
                <w:rFonts w:ascii="Times New Roman" w:hAnsi="Times New Roman"/>
                <w:color w:val="000000"/>
                <w:sz w:val="24"/>
                <w:szCs w:val="24"/>
                <w:lang w:val="ru-RU"/>
              </w:rPr>
              <w:t>довідку</w:t>
            </w:r>
            <w:proofErr w:type="spellEnd"/>
            <w:r w:rsidRPr="001C1530">
              <w:rPr>
                <w:rFonts w:ascii="Times New Roman" w:hAnsi="Times New Roman"/>
                <w:color w:val="000000"/>
                <w:sz w:val="24"/>
                <w:szCs w:val="24"/>
                <w:lang w:val="ru-RU"/>
              </w:rPr>
              <w:t xml:space="preserve"> за формою 1, з </w:t>
            </w:r>
            <w:proofErr w:type="spellStart"/>
            <w:r w:rsidRPr="001C1530">
              <w:rPr>
                <w:rFonts w:ascii="Times New Roman" w:hAnsi="Times New Roman"/>
                <w:color w:val="000000"/>
                <w:sz w:val="24"/>
                <w:szCs w:val="24"/>
                <w:lang w:val="ru-RU"/>
              </w:rPr>
              <w:t>інформацією</w:t>
            </w:r>
            <w:proofErr w:type="spellEnd"/>
            <w:r w:rsidRPr="001C1530">
              <w:rPr>
                <w:rFonts w:ascii="Times New Roman" w:hAnsi="Times New Roman"/>
                <w:color w:val="000000"/>
                <w:sz w:val="24"/>
                <w:szCs w:val="24"/>
                <w:lang w:val="ru-RU"/>
              </w:rPr>
              <w:t xml:space="preserve"> про </w:t>
            </w:r>
            <w:proofErr w:type="spellStart"/>
            <w:r w:rsidRPr="001C1530">
              <w:rPr>
                <w:rFonts w:ascii="Times New Roman" w:hAnsi="Times New Roman"/>
                <w:color w:val="000000"/>
                <w:sz w:val="24"/>
                <w:szCs w:val="24"/>
                <w:lang w:val="ru-RU"/>
              </w:rPr>
              <w:t>виконання</w:t>
            </w:r>
            <w:proofErr w:type="spellEnd"/>
            <w:r w:rsidRPr="001C1530">
              <w:rPr>
                <w:rFonts w:ascii="Times New Roman" w:hAnsi="Times New Roman"/>
                <w:color w:val="000000"/>
                <w:sz w:val="24"/>
                <w:szCs w:val="24"/>
              </w:rPr>
              <w:t> </w:t>
            </w:r>
            <w:r w:rsidRPr="001C1530">
              <w:rPr>
                <w:rFonts w:ascii="Times New Roman" w:hAnsi="Times New Roman"/>
                <w:color w:val="000000"/>
                <w:sz w:val="24"/>
                <w:szCs w:val="24"/>
                <w:lang w:val="ru-RU"/>
              </w:rPr>
              <w:t xml:space="preserve">в </w:t>
            </w:r>
            <w:proofErr w:type="spellStart"/>
            <w:r w:rsidRPr="001C1530">
              <w:rPr>
                <w:rFonts w:ascii="Times New Roman" w:hAnsi="Times New Roman"/>
                <w:color w:val="000000"/>
                <w:sz w:val="24"/>
                <w:szCs w:val="24"/>
                <w:lang w:val="ru-RU"/>
              </w:rPr>
              <w:t>повному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обсягу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учасником</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аналогічного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аналогічних</w:t>
            </w:r>
            <w:proofErr w:type="spellEnd"/>
            <w:r w:rsidRPr="001C1530">
              <w:rPr>
                <w:rFonts w:ascii="Times New Roman" w:hAnsi="Times New Roman"/>
                <w:color w:val="000000"/>
                <w:sz w:val="24"/>
                <w:szCs w:val="24"/>
                <w:lang w:val="ru-RU"/>
              </w:rPr>
              <w:t xml:space="preserve">) за предметом </w:t>
            </w:r>
            <w:proofErr w:type="spellStart"/>
            <w:r w:rsidRPr="001C1530">
              <w:rPr>
                <w:rFonts w:ascii="Times New Roman" w:hAnsi="Times New Roman"/>
                <w:color w:val="000000"/>
                <w:sz w:val="24"/>
                <w:szCs w:val="24"/>
                <w:lang w:val="ru-RU"/>
              </w:rPr>
              <w:t>закупівлі</w:t>
            </w:r>
            <w:proofErr w:type="spellEnd"/>
            <w:r w:rsidRPr="001C1530">
              <w:rPr>
                <w:rFonts w:ascii="Times New Roman" w:hAnsi="Times New Roman"/>
                <w:color w:val="000000"/>
                <w:sz w:val="24"/>
                <w:szCs w:val="24"/>
                <w:lang w:val="ru-RU"/>
              </w:rPr>
              <w:t xml:space="preserve"> договору (</w:t>
            </w:r>
            <w:proofErr w:type="spellStart"/>
            <w:proofErr w:type="gramStart"/>
            <w:r w:rsidRPr="001C1530">
              <w:rPr>
                <w:rFonts w:ascii="Times New Roman" w:hAnsi="Times New Roman"/>
                <w:color w:val="000000"/>
                <w:sz w:val="24"/>
                <w:szCs w:val="24"/>
                <w:lang w:val="ru-RU"/>
              </w:rPr>
              <w:t>договорів</w:t>
            </w:r>
            <w:proofErr w:type="spellEnd"/>
            <w:r w:rsidRPr="001C1530">
              <w:rPr>
                <w:rFonts w:ascii="Times New Roman" w:hAnsi="Times New Roman"/>
                <w:color w:val="000000"/>
                <w:sz w:val="24"/>
                <w:szCs w:val="24"/>
                <w:lang w:val="ru-RU"/>
              </w:rPr>
              <w:t>)</w:t>
            </w:r>
            <w:r w:rsidRPr="001C1530">
              <w:rPr>
                <w:rFonts w:ascii="Times New Roman" w:hAnsi="Times New Roman"/>
                <w:color w:val="000000"/>
                <w:sz w:val="24"/>
                <w:szCs w:val="24"/>
              </w:rPr>
              <w:t> </w:t>
            </w:r>
            <w:r w:rsidRPr="001C1530">
              <w:rPr>
                <w:rFonts w:ascii="Times New Roman" w:hAnsi="Times New Roman"/>
                <w:color w:val="000000"/>
                <w:sz w:val="24"/>
                <w:szCs w:val="24"/>
                <w:lang w:val="ru-RU"/>
              </w:rPr>
              <w:t xml:space="preserve"> (</w:t>
            </w:r>
            <w:proofErr w:type="gramEnd"/>
            <w:r w:rsidRPr="001C1530">
              <w:rPr>
                <w:rFonts w:ascii="Times New Roman" w:hAnsi="Times New Roman"/>
                <w:color w:val="000000"/>
                <w:sz w:val="24"/>
                <w:szCs w:val="24"/>
                <w:lang w:val="ru-RU"/>
              </w:rPr>
              <w:t xml:space="preserve">не </w:t>
            </w:r>
            <w:proofErr w:type="spellStart"/>
            <w:r w:rsidRPr="001C1530">
              <w:rPr>
                <w:rFonts w:ascii="Times New Roman" w:hAnsi="Times New Roman"/>
                <w:color w:val="000000"/>
                <w:sz w:val="24"/>
                <w:szCs w:val="24"/>
                <w:lang w:val="ru-RU"/>
              </w:rPr>
              <w:t>менше</w:t>
            </w:r>
            <w:proofErr w:type="spellEnd"/>
            <w:r w:rsidRPr="001C1530">
              <w:rPr>
                <w:rFonts w:ascii="Times New Roman" w:hAnsi="Times New Roman"/>
                <w:color w:val="000000"/>
                <w:sz w:val="24"/>
                <w:szCs w:val="24"/>
                <w:lang w:val="ru-RU"/>
              </w:rPr>
              <w:t xml:space="preserve"> одного договору).</w:t>
            </w:r>
          </w:p>
          <w:p w14:paraId="6EBBF6FE" w14:textId="77777777" w:rsidR="00CB4FE3" w:rsidRPr="001C1530" w:rsidRDefault="007736E0" w:rsidP="001F461F">
            <w:pPr>
              <w:ind w:firstLine="471"/>
              <w:jc w:val="right"/>
              <w:rPr>
                <w:rFonts w:ascii="Times New Roman" w:hAnsi="Times New Roman"/>
                <w:color w:val="000000"/>
                <w:sz w:val="24"/>
                <w:szCs w:val="24"/>
                <w:lang w:val="ru-RU"/>
              </w:rPr>
            </w:pPr>
            <w:r w:rsidRPr="001C1530">
              <w:rPr>
                <w:rFonts w:ascii="Times New Roman" w:hAnsi="Times New Roman"/>
                <w:color w:val="000000"/>
                <w:sz w:val="24"/>
                <w:szCs w:val="24"/>
                <w:lang w:val="ru-RU"/>
              </w:rPr>
              <w:t>Форма 1</w:t>
            </w:r>
          </w:p>
          <w:p w14:paraId="3BFF56CD" w14:textId="77777777" w:rsidR="00CB4FE3" w:rsidRPr="001C1530" w:rsidRDefault="007736E0" w:rsidP="001F461F">
            <w:pPr>
              <w:jc w:val="center"/>
              <w:rPr>
                <w:rFonts w:ascii="Times New Roman" w:hAnsi="Times New Roman"/>
                <w:b/>
                <w:sz w:val="24"/>
                <w:szCs w:val="24"/>
                <w:lang w:val="ru-RU"/>
              </w:rPr>
            </w:pPr>
            <w:proofErr w:type="spellStart"/>
            <w:r w:rsidRPr="001C1530">
              <w:rPr>
                <w:rFonts w:ascii="Times New Roman" w:hAnsi="Times New Roman"/>
                <w:b/>
                <w:sz w:val="24"/>
                <w:szCs w:val="24"/>
                <w:lang w:val="ru-RU"/>
              </w:rPr>
              <w:t>Довідка</w:t>
            </w:r>
            <w:proofErr w:type="spellEnd"/>
          </w:p>
          <w:p w14:paraId="4DB1B8EF" w14:textId="77777777" w:rsidR="00CB4FE3" w:rsidRPr="001C1530" w:rsidRDefault="007736E0" w:rsidP="001F461F">
            <w:pPr>
              <w:jc w:val="center"/>
              <w:rPr>
                <w:rFonts w:ascii="Times New Roman" w:hAnsi="Times New Roman"/>
                <w:b/>
                <w:sz w:val="24"/>
                <w:szCs w:val="24"/>
                <w:lang w:val="ru-RU"/>
              </w:rPr>
            </w:pPr>
            <w:r w:rsidRPr="001C1530">
              <w:rPr>
                <w:rFonts w:ascii="Times New Roman" w:hAnsi="Times New Roman"/>
                <w:b/>
                <w:sz w:val="24"/>
                <w:szCs w:val="24"/>
                <w:lang w:val="ru-RU"/>
              </w:rPr>
              <w:t xml:space="preserve">про </w:t>
            </w:r>
            <w:proofErr w:type="spellStart"/>
            <w:r w:rsidRPr="001C1530">
              <w:rPr>
                <w:rFonts w:ascii="Times New Roman" w:hAnsi="Times New Roman"/>
                <w:b/>
                <w:sz w:val="24"/>
                <w:szCs w:val="24"/>
                <w:lang w:val="ru-RU"/>
              </w:rPr>
              <w:t>наявність</w:t>
            </w:r>
            <w:proofErr w:type="spellEnd"/>
            <w:r w:rsidRPr="001C1530">
              <w:rPr>
                <w:rFonts w:ascii="Times New Roman" w:hAnsi="Times New Roman"/>
                <w:b/>
                <w:sz w:val="24"/>
                <w:szCs w:val="24"/>
                <w:lang w:val="ru-RU"/>
              </w:rPr>
              <w:t xml:space="preserve"> в </w:t>
            </w:r>
            <w:proofErr w:type="spellStart"/>
            <w:r w:rsidRPr="001C1530">
              <w:rPr>
                <w:rFonts w:ascii="Times New Roman" w:hAnsi="Times New Roman"/>
                <w:b/>
                <w:sz w:val="24"/>
                <w:szCs w:val="24"/>
                <w:lang w:val="ru-RU"/>
              </w:rPr>
              <w:t>учасника</w:t>
            </w:r>
            <w:proofErr w:type="spellEnd"/>
            <w:r w:rsidRPr="001C1530">
              <w:rPr>
                <w:rFonts w:ascii="Times New Roman" w:hAnsi="Times New Roman"/>
                <w:b/>
                <w:sz w:val="24"/>
                <w:szCs w:val="24"/>
                <w:lang w:val="ru-RU"/>
              </w:rPr>
              <w:t xml:space="preserve"> </w:t>
            </w:r>
            <w:proofErr w:type="spellStart"/>
            <w:r w:rsidRPr="001C1530">
              <w:rPr>
                <w:rFonts w:ascii="Times New Roman" w:hAnsi="Times New Roman"/>
                <w:b/>
                <w:sz w:val="24"/>
                <w:szCs w:val="24"/>
                <w:lang w:val="ru-RU"/>
              </w:rPr>
              <w:t>досвіду</w:t>
            </w:r>
            <w:proofErr w:type="spellEnd"/>
            <w:r w:rsidRPr="001C1530">
              <w:rPr>
                <w:rFonts w:ascii="Times New Roman" w:hAnsi="Times New Roman"/>
                <w:b/>
                <w:sz w:val="24"/>
                <w:szCs w:val="24"/>
                <w:lang w:val="ru-RU"/>
              </w:rPr>
              <w:t xml:space="preserve"> </w:t>
            </w:r>
            <w:proofErr w:type="spellStart"/>
            <w:r w:rsidRPr="001C1530">
              <w:rPr>
                <w:rFonts w:ascii="Times New Roman" w:hAnsi="Times New Roman"/>
                <w:b/>
                <w:sz w:val="24"/>
                <w:szCs w:val="24"/>
                <w:lang w:val="ru-RU"/>
              </w:rPr>
              <w:t>виконання</w:t>
            </w:r>
            <w:proofErr w:type="spellEnd"/>
            <w:r w:rsidRPr="001C1530">
              <w:rPr>
                <w:rFonts w:ascii="Times New Roman" w:hAnsi="Times New Roman"/>
                <w:b/>
                <w:sz w:val="24"/>
                <w:szCs w:val="24"/>
                <w:lang w:val="ru-RU"/>
              </w:rPr>
              <w:t xml:space="preserve"> </w:t>
            </w:r>
            <w:proofErr w:type="spellStart"/>
            <w:r w:rsidRPr="001C1530">
              <w:rPr>
                <w:rFonts w:ascii="Times New Roman" w:hAnsi="Times New Roman"/>
                <w:b/>
                <w:sz w:val="24"/>
                <w:szCs w:val="24"/>
                <w:lang w:val="ru-RU"/>
              </w:rPr>
              <w:t>аналогічного</w:t>
            </w:r>
            <w:proofErr w:type="spellEnd"/>
            <w:r w:rsidRPr="001C1530">
              <w:rPr>
                <w:rFonts w:ascii="Times New Roman" w:hAnsi="Times New Roman"/>
                <w:b/>
                <w:sz w:val="24"/>
                <w:szCs w:val="24"/>
                <w:lang w:val="ru-RU"/>
              </w:rPr>
              <w:t xml:space="preserve"> (</w:t>
            </w:r>
            <w:proofErr w:type="spellStart"/>
            <w:r w:rsidRPr="001C1530">
              <w:rPr>
                <w:rFonts w:ascii="Times New Roman" w:hAnsi="Times New Roman"/>
                <w:b/>
                <w:sz w:val="24"/>
                <w:szCs w:val="24"/>
                <w:lang w:val="ru-RU"/>
              </w:rPr>
              <w:t>аналогічних</w:t>
            </w:r>
            <w:proofErr w:type="spellEnd"/>
            <w:r w:rsidRPr="001C1530">
              <w:rPr>
                <w:rFonts w:ascii="Times New Roman" w:hAnsi="Times New Roman"/>
                <w:b/>
                <w:sz w:val="24"/>
                <w:szCs w:val="24"/>
                <w:lang w:val="ru-RU"/>
              </w:rPr>
              <w:t xml:space="preserve">) за предметом </w:t>
            </w:r>
            <w:proofErr w:type="spellStart"/>
            <w:r w:rsidRPr="001C1530">
              <w:rPr>
                <w:rFonts w:ascii="Times New Roman" w:hAnsi="Times New Roman"/>
                <w:b/>
                <w:sz w:val="24"/>
                <w:szCs w:val="24"/>
                <w:lang w:val="ru-RU"/>
              </w:rPr>
              <w:t>закупівлі</w:t>
            </w:r>
            <w:proofErr w:type="spellEnd"/>
            <w:r w:rsidRPr="001C1530">
              <w:rPr>
                <w:rFonts w:ascii="Times New Roman" w:hAnsi="Times New Roman"/>
                <w:b/>
                <w:sz w:val="24"/>
                <w:szCs w:val="24"/>
                <w:lang w:val="ru-RU"/>
              </w:rPr>
              <w:t xml:space="preserve"> договору (</w:t>
            </w:r>
            <w:proofErr w:type="spellStart"/>
            <w:r w:rsidRPr="001C1530">
              <w:rPr>
                <w:rFonts w:ascii="Times New Roman" w:hAnsi="Times New Roman"/>
                <w:b/>
                <w:sz w:val="24"/>
                <w:szCs w:val="24"/>
                <w:lang w:val="ru-RU"/>
              </w:rPr>
              <w:t>договорів</w:t>
            </w:r>
            <w:proofErr w:type="spellEnd"/>
            <w:r w:rsidRPr="001C1530">
              <w:rPr>
                <w:rFonts w:ascii="Times New Roman" w:hAnsi="Times New Roman"/>
                <w:b/>
                <w:sz w:val="24"/>
                <w:szCs w:val="24"/>
                <w:lang w:val="ru-RU"/>
              </w:rPr>
              <w:t>)</w:t>
            </w:r>
          </w:p>
          <w:p w14:paraId="36108716" w14:textId="77777777" w:rsidR="00CB4FE3" w:rsidRPr="001C1530" w:rsidRDefault="007736E0" w:rsidP="001F461F">
            <w:pPr>
              <w:jc w:val="both"/>
              <w:rPr>
                <w:rFonts w:ascii="Times New Roman" w:hAnsi="Times New Roman"/>
                <w:sz w:val="24"/>
                <w:szCs w:val="24"/>
                <w:lang w:val="ru-RU"/>
              </w:rPr>
            </w:pPr>
            <w:proofErr w:type="spellStart"/>
            <w:r w:rsidRPr="001C1530">
              <w:rPr>
                <w:rFonts w:ascii="Times New Roman" w:hAnsi="Times New Roman"/>
                <w:sz w:val="24"/>
                <w:szCs w:val="24"/>
                <w:lang w:val="ru-RU"/>
              </w:rPr>
              <w:t>Учасник</w:t>
            </w:r>
            <w:proofErr w:type="spellEnd"/>
            <w:r w:rsidRPr="001C1530">
              <w:rPr>
                <w:rFonts w:ascii="Times New Roman" w:hAnsi="Times New Roman"/>
                <w:sz w:val="24"/>
                <w:szCs w:val="24"/>
                <w:lang w:val="ru-RU"/>
              </w:rPr>
              <w:t xml:space="preserve"> _________ (</w:t>
            </w:r>
            <w:proofErr w:type="spellStart"/>
            <w:r w:rsidRPr="001C1530">
              <w:rPr>
                <w:rFonts w:ascii="Times New Roman" w:hAnsi="Times New Roman"/>
                <w:sz w:val="24"/>
                <w:szCs w:val="24"/>
                <w:lang w:val="ru-RU"/>
              </w:rPr>
              <w:t>зазначається</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інформація</w:t>
            </w:r>
            <w:proofErr w:type="spellEnd"/>
            <w:r w:rsidRPr="001C1530">
              <w:rPr>
                <w:rFonts w:ascii="Times New Roman" w:hAnsi="Times New Roman"/>
                <w:sz w:val="24"/>
                <w:szCs w:val="24"/>
                <w:lang w:val="ru-RU"/>
              </w:rPr>
              <w:t xml:space="preserve"> про </w:t>
            </w:r>
            <w:proofErr w:type="spellStart"/>
            <w:r w:rsidRPr="001C1530">
              <w:rPr>
                <w:rFonts w:ascii="Times New Roman" w:hAnsi="Times New Roman"/>
                <w:sz w:val="24"/>
                <w:szCs w:val="24"/>
                <w:lang w:val="ru-RU"/>
              </w:rPr>
              <w:t>назву</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учасника</w:t>
            </w:r>
            <w:proofErr w:type="spellEnd"/>
            <w:r w:rsidRPr="001C1530">
              <w:rPr>
                <w:rFonts w:ascii="Times New Roman" w:hAnsi="Times New Roman"/>
                <w:sz w:val="24"/>
                <w:szCs w:val="24"/>
                <w:lang w:val="ru-RU"/>
              </w:rPr>
              <w:t xml:space="preserve">) на </w:t>
            </w:r>
            <w:proofErr w:type="spellStart"/>
            <w:r w:rsidRPr="001C1530">
              <w:rPr>
                <w:rFonts w:ascii="Times New Roman" w:hAnsi="Times New Roman"/>
                <w:sz w:val="24"/>
                <w:szCs w:val="24"/>
                <w:lang w:val="ru-RU"/>
              </w:rPr>
              <w:t>виконання</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вимог</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оголошення</w:t>
            </w:r>
            <w:proofErr w:type="spellEnd"/>
            <w:r w:rsidRPr="001C1530">
              <w:rPr>
                <w:rFonts w:ascii="Times New Roman" w:hAnsi="Times New Roman"/>
                <w:sz w:val="24"/>
                <w:szCs w:val="24"/>
                <w:lang w:val="ru-RU"/>
              </w:rPr>
              <w:t xml:space="preserve"> про </w:t>
            </w:r>
            <w:proofErr w:type="spellStart"/>
            <w:r w:rsidRPr="001C1530">
              <w:rPr>
                <w:rFonts w:ascii="Times New Roman" w:hAnsi="Times New Roman"/>
                <w:sz w:val="24"/>
                <w:szCs w:val="24"/>
                <w:lang w:val="ru-RU"/>
              </w:rPr>
              <w:t>закупівлю</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замовника</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надає</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інформацію</w:t>
            </w:r>
            <w:proofErr w:type="spellEnd"/>
            <w:r w:rsidRPr="001C1530">
              <w:rPr>
                <w:rFonts w:ascii="Times New Roman" w:hAnsi="Times New Roman"/>
                <w:sz w:val="24"/>
                <w:szCs w:val="24"/>
                <w:lang w:val="ru-RU"/>
              </w:rPr>
              <w:t xml:space="preserve"> про </w:t>
            </w:r>
            <w:proofErr w:type="spellStart"/>
            <w:r w:rsidRPr="001C1530">
              <w:rPr>
                <w:rFonts w:ascii="Times New Roman" w:hAnsi="Times New Roman"/>
                <w:sz w:val="24"/>
                <w:szCs w:val="24"/>
                <w:lang w:val="ru-RU"/>
              </w:rPr>
              <w:t>наявність</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досвіду</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виконання</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аналогічного</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аналогічних</w:t>
            </w:r>
            <w:proofErr w:type="spellEnd"/>
            <w:r w:rsidRPr="001C1530">
              <w:rPr>
                <w:rFonts w:ascii="Times New Roman" w:hAnsi="Times New Roman"/>
                <w:sz w:val="24"/>
                <w:szCs w:val="24"/>
                <w:lang w:val="ru-RU"/>
              </w:rPr>
              <w:t xml:space="preserve">) за предметом </w:t>
            </w:r>
            <w:proofErr w:type="spellStart"/>
            <w:r w:rsidRPr="001C1530">
              <w:rPr>
                <w:rFonts w:ascii="Times New Roman" w:hAnsi="Times New Roman"/>
                <w:sz w:val="24"/>
                <w:szCs w:val="24"/>
                <w:lang w:val="ru-RU"/>
              </w:rPr>
              <w:t>закупівлі</w:t>
            </w:r>
            <w:proofErr w:type="spellEnd"/>
            <w:r w:rsidRPr="001C1530">
              <w:rPr>
                <w:rFonts w:ascii="Times New Roman" w:hAnsi="Times New Roman"/>
                <w:sz w:val="24"/>
                <w:szCs w:val="24"/>
                <w:lang w:val="ru-RU"/>
              </w:rPr>
              <w:t xml:space="preserve"> договору (</w:t>
            </w:r>
            <w:proofErr w:type="spellStart"/>
            <w:r w:rsidRPr="001C1530">
              <w:rPr>
                <w:rFonts w:ascii="Times New Roman" w:hAnsi="Times New Roman"/>
                <w:sz w:val="24"/>
                <w:szCs w:val="24"/>
                <w:lang w:val="ru-RU"/>
              </w:rPr>
              <w:t>договорів</w:t>
            </w:r>
            <w:proofErr w:type="spellEnd"/>
            <w:r w:rsidRPr="001C1530">
              <w:rPr>
                <w:rFonts w:ascii="Times New Roman" w:hAnsi="Times New Roman"/>
                <w:sz w:val="24"/>
                <w:szCs w:val="24"/>
                <w:lang w:val="ru-RU"/>
              </w:rPr>
              <w:t xml:space="preserve">), а </w:t>
            </w:r>
            <w:proofErr w:type="spellStart"/>
            <w:r w:rsidRPr="001C1530">
              <w:rPr>
                <w:rFonts w:ascii="Times New Roman" w:hAnsi="Times New Roman"/>
                <w:sz w:val="24"/>
                <w:szCs w:val="24"/>
                <w:lang w:val="ru-RU"/>
              </w:rPr>
              <w:t>саме</w:t>
            </w:r>
            <w:proofErr w:type="spellEnd"/>
            <w:r w:rsidRPr="001C1530">
              <w:rPr>
                <w:rFonts w:ascii="Times New Roman" w:hAnsi="Times New Roman"/>
                <w:sz w:val="24"/>
                <w:szCs w:val="24"/>
                <w:lang w:val="ru-RU"/>
              </w:rPr>
              <w:t>:</w:t>
            </w:r>
          </w:p>
          <w:tbl>
            <w:tblPr>
              <w:tblStyle w:val="aff2"/>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1034"/>
              <w:gridCol w:w="1539"/>
              <w:gridCol w:w="993"/>
              <w:gridCol w:w="1154"/>
              <w:gridCol w:w="1255"/>
            </w:tblGrid>
            <w:tr w:rsidR="00CB4FE3" w:rsidRPr="001C1530" w14:paraId="3D3A35D1" w14:textId="77777777" w:rsidTr="00E86218">
              <w:tc>
                <w:tcPr>
                  <w:tcW w:w="569" w:type="dxa"/>
                  <w:shd w:val="clear" w:color="auto" w:fill="auto"/>
                  <w:vAlign w:val="center"/>
                </w:tcPr>
                <w:p w14:paraId="331B1DCD" w14:textId="77777777" w:rsidR="00CB4FE3" w:rsidRPr="001C1530" w:rsidRDefault="007736E0" w:rsidP="001F461F">
                  <w:pPr>
                    <w:jc w:val="center"/>
                    <w:rPr>
                      <w:rFonts w:ascii="Times New Roman" w:hAnsi="Times New Roman"/>
                      <w:b/>
                      <w:sz w:val="24"/>
                      <w:szCs w:val="24"/>
                    </w:rPr>
                  </w:pPr>
                  <w:r w:rsidRPr="001C1530">
                    <w:rPr>
                      <w:rFonts w:ascii="Times New Roman" w:hAnsi="Times New Roman"/>
                      <w:b/>
                      <w:sz w:val="24"/>
                      <w:szCs w:val="24"/>
                    </w:rPr>
                    <w:t>№ з/п</w:t>
                  </w:r>
                </w:p>
              </w:tc>
              <w:tc>
                <w:tcPr>
                  <w:tcW w:w="1034" w:type="dxa"/>
                  <w:vAlign w:val="center"/>
                </w:tcPr>
                <w:p w14:paraId="32530DE7" w14:textId="77777777" w:rsidR="00CB4FE3" w:rsidRPr="001C1530" w:rsidRDefault="007736E0" w:rsidP="001F461F">
                  <w:pPr>
                    <w:jc w:val="center"/>
                    <w:rPr>
                      <w:rFonts w:ascii="Times New Roman" w:hAnsi="Times New Roman"/>
                      <w:b/>
                      <w:sz w:val="24"/>
                      <w:szCs w:val="24"/>
                    </w:rPr>
                  </w:pPr>
                  <w:r w:rsidRPr="001C1530">
                    <w:rPr>
                      <w:rFonts w:ascii="Times New Roman" w:hAnsi="Times New Roman"/>
                      <w:b/>
                      <w:sz w:val="24"/>
                      <w:szCs w:val="24"/>
                    </w:rPr>
                    <w:t xml:space="preserve">Предмет </w:t>
                  </w:r>
                  <w:proofErr w:type="spellStart"/>
                  <w:r w:rsidRPr="001C1530">
                    <w:rPr>
                      <w:rFonts w:ascii="Times New Roman" w:hAnsi="Times New Roman"/>
                      <w:b/>
                      <w:sz w:val="24"/>
                      <w:szCs w:val="24"/>
                    </w:rPr>
                    <w:t>закупівлі</w:t>
                  </w:r>
                  <w:proofErr w:type="spellEnd"/>
                </w:p>
              </w:tc>
              <w:tc>
                <w:tcPr>
                  <w:tcW w:w="1539" w:type="dxa"/>
                  <w:shd w:val="clear" w:color="auto" w:fill="auto"/>
                  <w:vAlign w:val="center"/>
                </w:tcPr>
                <w:p w14:paraId="374914E2" w14:textId="77777777" w:rsidR="00CB4FE3" w:rsidRPr="001C1530" w:rsidRDefault="007736E0" w:rsidP="001F461F">
                  <w:pPr>
                    <w:jc w:val="center"/>
                    <w:rPr>
                      <w:rFonts w:ascii="Times New Roman" w:hAnsi="Times New Roman"/>
                      <w:b/>
                      <w:sz w:val="24"/>
                      <w:szCs w:val="24"/>
                    </w:rPr>
                  </w:pPr>
                  <w:proofErr w:type="spellStart"/>
                  <w:r w:rsidRPr="001C1530">
                    <w:rPr>
                      <w:rFonts w:ascii="Times New Roman" w:hAnsi="Times New Roman"/>
                      <w:b/>
                      <w:sz w:val="24"/>
                      <w:szCs w:val="24"/>
                    </w:rPr>
                    <w:t>Найменування</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замовника</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за</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договором</w:t>
                  </w:r>
                  <w:proofErr w:type="spellEnd"/>
                </w:p>
              </w:tc>
              <w:tc>
                <w:tcPr>
                  <w:tcW w:w="993" w:type="dxa"/>
                  <w:shd w:val="clear" w:color="auto" w:fill="auto"/>
                  <w:vAlign w:val="center"/>
                </w:tcPr>
                <w:p w14:paraId="09B30443" w14:textId="77777777" w:rsidR="00CB4FE3" w:rsidRPr="001C1530" w:rsidRDefault="007736E0" w:rsidP="001F461F">
                  <w:pPr>
                    <w:jc w:val="center"/>
                    <w:rPr>
                      <w:rFonts w:ascii="Times New Roman" w:hAnsi="Times New Roman"/>
                      <w:b/>
                      <w:sz w:val="24"/>
                      <w:szCs w:val="24"/>
                    </w:rPr>
                  </w:pPr>
                  <w:proofErr w:type="spellStart"/>
                  <w:r w:rsidRPr="001C1530">
                    <w:rPr>
                      <w:rFonts w:ascii="Times New Roman" w:hAnsi="Times New Roman"/>
                      <w:b/>
                      <w:sz w:val="24"/>
                      <w:szCs w:val="24"/>
                    </w:rPr>
                    <w:t>Номер</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та</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дата</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договору</w:t>
                  </w:r>
                  <w:proofErr w:type="spellEnd"/>
                  <w:r w:rsidRPr="001C1530">
                    <w:rPr>
                      <w:rFonts w:ascii="Times New Roman" w:hAnsi="Times New Roman"/>
                      <w:b/>
                      <w:sz w:val="24"/>
                      <w:szCs w:val="24"/>
                    </w:rPr>
                    <w:t xml:space="preserve"> </w:t>
                  </w:r>
                </w:p>
              </w:tc>
              <w:tc>
                <w:tcPr>
                  <w:tcW w:w="1154" w:type="dxa"/>
                  <w:vAlign w:val="center"/>
                </w:tcPr>
                <w:p w14:paraId="33B72FDE" w14:textId="77777777" w:rsidR="00CB4FE3" w:rsidRPr="001C1530" w:rsidRDefault="007736E0" w:rsidP="001F461F">
                  <w:pPr>
                    <w:jc w:val="center"/>
                    <w:rPr>
                      <w:rFonts w:ascii="Times New Roman" w:hAnsi="Times New Roman"/>
                      <w:b/>
                      <w:sz w:val="24"/>
                      <w:szCs w:val="24"/>
                    </w:rPr>
                  </w:pPr>
                  <w:proofErr w:type="spellStart"/>
                  <w:r w:rsidRPr="001C1530">
                    <w:rPr>
                      <w:rFonts w:ascii="Times New Roman" w:hAnsi="Times New Roman"/>
                      <w:b/>
                      <w:sz w:val="24"/>
                      <w:szCs w:val="24"/>
                    </w:rPr>
                    <w:t>Сума</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договору</w:t>
                  </w:r>
                  <w:proofErr w:type="spellEnd"/>
                </w:p>
              </w:tc>
              <w:tc>
                <w:tcPr>
                  <w:tcW w:w="1255" w:type="dxa"/>
                  <w:shd w:val="clear" w:color="auto" w:fill="auto"/>
                  <w:vAlign w:val="center"/>
                </w:tcPr>
                <w:p w14:paraId="15B433F7" w14:textId="77777777" w:rsidR="00CB4FE3" w:rsidRPr="001C1530" w:rsidRDefault="007736E0" w:rsidP="001F461F">
                  <w:pPr>
                    <w:jc w:val="center"/>
                    <w:rPr>
                      <w:rFonts w:ascii="Times New Roman" w:hAnsi="Times New Roman"/>
                      <w:b/>
                      <w:sz w:val="24"/>
                      <w:szCs w:val="24"/>
                      <w:lang w:val="ru-RU"/>
                    </w:rPr>
                  </w:pPr>
                  <w:r w:rsidRPr="001C1530">
                    <w:rPr>
                      <w:rFonts w:ascii="Times New Roman" w:hAnsi="Times New Roman"/>
                      <w:b/>
                      <w:sz w:val="24"/>
                      <w:szCs w:val="24"/>
                      <w:lang w:val="ru-RU"/>
                    </w:rPr>
                    <w:t>Документ</w:t>
                  </w:r>
                  <w:r w:rsidR="00E86218" w:rsidRPr="001C1530">
                    <w:rPr>
                      <w:rFonts w:ascii="Times New Roman" w:hAnsi="Times New Roman"/>
                      <w:b/>
                      <w:sz w:val="24"/>
                      <w:szCs w:val="24"/>
                      <w:lang w:val="ru-RU"/>
                    </w:rPr>
                    <w:t xml:space="preserve"> </w:t>
                  </w:r>
                  <w:r w:rsidRPr="001C1530">
                    <w:rPr>
                      <w:rFonts w:ascii="Times New Roman" w:hAnsi="Times New Roman"/>
                      <w:b/>
                      <w:sz w:val="24"/>
                      <w:szCs w:val="24"/>
                      <w:lang w:val="ru-RU"/>
                    </w:rPr>
                    <w:t xml:space="preserve">(и), </w:t>
                  </w:r>
                  <w:proofErr w:type="spellStart"/>
                  <w:r w:rsidRPr="001C1530">
                    <w:rPr>
                      <w:rFonts w:ascii="Times New Roman" w:hAnsi="Times New Roman"/>
                      <w:b/>
                      <w:sz w:val="24"/>
                      <w:szCs w:val="24"/>
                      <w:lang w:val="ru-RU"/>
                    </w:rPr>
                    <w:t>що</w:t>
                  </w:r>
                  <w:proofErr w:type="spellEnd"/>
                  <w:r w:rsidRPr="001C1530">
                    <w:rPr>
                      <w:rFonts w:ascii="Times New Roman" w:hAnsi="Times New Roman"/>
                      <w:b/>
                      <w:sz w:val="24"/>
                      <w:szCs w:val="24"/>
                      <w:lang w:val="ru-RU"/>
                    </w:rPr>
                    <w:t xml:space="preserve"> </w:t>
                  </w:r>
                  <w:proofErr w:type="spellStart"/>
                  <w:r w:rsidRPr="001C1530">
                    <w:rPr>
                      <w:rFonts w:ascii="Times New Roman" w:hAnsi="Times New Roman"/>
                      <w:b/>
                      <w:sz w:val="24"/>
                      <w:szCs w:val="24"/>
                      <w:lang w:val="ru-RU"/>
                    </w:rPr>
                    <w:t>підтверджують</w:t>
                  </w:r>
                  <w:proofErr w:type="spellEnd"/>
                  <w:r w:rsidRPr="001C1530">
                    <w:rPr>
                      <w:rFonts w:ascii="Times New Roman" w:hAnsi="Times New Roman"/>
                      <w:b/>
                      <w:sz w:val="24"/>
                      <w:szCs w:val="24"/>
                      <w:lang w:val="ru-RU"/>
                    </w:rPr>
                    <w:t xml:space="preserve"> </w:t>
                  </w:r>
                  <w:proofErr w:type="spellStart"/>
                  <w:r w:rsidRPr="001C1530">
                    <w:rPr>
                      <w:rFonts w:ascii="Times New Roman" w:hAnsi="Times New Roman"/>
                      <w:b/>
                      <w:sz w:val="24"/>
                      <w:szCs w:val="24"/>
                      <w:lang w:val="ru-RU"/>
                    </w:rPr>
                    <w:t>виконання</w:t>
                  </w:r>
                  <w:proofErr w:type="spellEnd"/>
                  <w:r w:rsidRPr="001C1530">
                    <w:rPr>
                      <w:rFonts w:ascii="Times New Roman" w:hAnsi="Times New Roman"/>
                      <w:b/>
                      <w:sz w:val="24"/>
                      <w:szCs w:val="24"/>
                      <w:lang w:val="ru-RU"/>
                    </w:rPr>
                    <w:t xml:space="preserve"> договору</w:t>
                  </w:r>
                </w:p>
              </w:tc>
            </w:tr>
            <w:tr w:rsidR="00CB4FE3" w:rsidRPr="001C1530" w14:paraId="2031B29C" w14:textId="77777777" w:rsidTr="00A43942">
              <w:trPr>
                <w:trHeight w:val="216"/>
              </w:trPr>
              <w:tc>
                <w:tcPr>
                  <w:tcW w:w="569" w:type="dxa"/>
                  <w:shd w:val="clear" w:color="auto" w:fill="auto"/>
                </w:tcPr>
                <w:p w14:paraId="7D2F5768" w14:textId="77777777" w:rsidR="00CB4FE3" w:rsidRPr="001C1530" w:rsidRDefault="00CB4FE3" w:rsidP="001F461F">
                  <w:pPr>
                    <w:jc w:val="both"/>
                    <w:rPr>
                      <w:rFonts w:ascii="Times New Roman" w:hAnsi="Times New Roman"/>
                      <w:sz w:val="24"/>
                      <w:szCs w:val="24"/>
                      <w:lang w:val="ru-RU"/>
                    </w:rPr>
                  </w:pPr>
                </w:p>
              </w:tc>
              <w:tc>
                <w:tcPr>
                  <w:tcW w:w="1034" w:type="dxa"/>
                </w:tcPr>
                <w:p w14:paraId="1C3931BC" w14:textId="77777777" w:rsidR="00CB4FE3" w:rsidRPr="001C1530" w:rsidRDefault="00CB4FE3" w:rsidP="001F461F">
                  <w:pPr>
                    <w:jc w:val="both"/>
                    <w:rPr>
                      <w:rFonts w:ascii="Times New Roman" w:hAnsi="Times New Roman"/>
                      <w:sz w:val="24"/>
                      <w:szCs w:val="24"/>
                      <w:lang w:val="ru-RU"/>
                    </w:rPr>
                  </w:pPr>
                </w:p>
              </w:tc>
              <w:tc>
                <w:tcPr>
                  <w:tcW w:w="1539" w:type="dxa"/>
                  <w:shd w:val="clear" w:color="auto" w:fill="auto"/>
                </w:tcPr>
                <w:p w14:paraId="5935C400" w14:textId="77777777" w:rsidR="00CB4FE3" w:rsidRPr="001C1530" w:rsidRDefault="00CB4FE3" w:rsidP="001F461F">
                  <w:pPr>
                    <w:jc w:val="both"/>
                    <w:rPr>
                      <w:rFonts w:ascii="Times New Roman" w:hAnsi="Times New Roman"/>
                      <w:sz w:val="24"/>
                      <w:szCs w:val="24"/>
                      <w:lang w:val="ru-RU"/>
                    </w:rPr>
                  </w:pPr>
                </w:p>
              </w:tc>
              <w:tc>
                <w:tcPr>
                  <w:tcW w:w="993" w:type="dxa"/>
                  <w:shd w:val="clear" w:color="auto" w:fill="auto"/>
                </w:tcPr>
                <w:p w14:paraId="7EAD1182" w14:textId="77777777" w:rsidR="00CB4FE3" w:rsidRPr="001C1530" w:rsidRDefault="00CB4FE3" w:rsidP="001F461F">
                  <w:pPr>
                    <w:jc w:val="both"/>
                    <w:rPr>
                      <w:rFonts w:ascii="Times New Roman" w:hAnsi="Times New Roman"/>
                      <w:sz w:val="24"/>
                      <w:szCs w:val="24"/>
                      <w:lang w:val="ru-RU"/>
                    </w:rPr>
                  </w:pPr>
                </w:p>
              </w:tc>
              <w:tc>
                <w:tcPr>
                  <w:tcW w:w="1154" w:type="dxa"/>
                </w:tcPr>
                <w:p w14:paraId="50859C71" w14:textId="77777777" w:rsidR="00CB4FE3" w:rsidRPr="001C1530" w:rsidRDefault="00CB4FE3" w:rsidP="001F461F">
                  <w:pPr>
                    <w:jc w:val="both"/>
                    <w:rPr>
                      <w:rFonts w:ascii="Times New Roman" w:hAnsi="Times New Roman"/>
                      <w:sz w:val="24"/>
                      <w:szCs w:val="24"/>
                      <w:lang w:val="ru-RU"/>
                    </w:rPr>
                  </w:pPr>
                </w:p>
              </w:tc>
              <w:tc>
                <w:tcPr>
                  <w:tcW w:w="1255" w:type="dxa"/>
                  <w:shd w:val="clear" w:color="auto" w:fill="auto"/>
                </w:tcPr>
                <w:p w14:paraId="30CF6A67" w14:textId="77777777" w:rsidR="00CB4FE3" w:rsidRPr="001C1530" w:rsidRDefault="00CB4FE3" w:rsidP="001F461F">
                  <w:pPr>
                    <w:jc w:val="both"/>
                    <w:rPr>
                      <w:rFonts w:ascii="Times New Roman" w:hAnsi="Times New Roman"/>
                      <w:sz w:val="24"/>
                      <w:szCs w:val="24"/>
                      <w:lang w:val="ru-RU"/>
                    </w:rPr>
                  </w:pPr>
                </w:p>
              </w:tc>
            </w:tr>
            <w:tr w:rsidR="00CB4FE3" w:rsidRPr="001C1530" w14:paraId="1799FC1F" w14:textId="77777777" w:rsidTr="00E86218">
              <w:tc>
                <w:tcPr>
                  <w:tcW w:w="569" w:type="dxa"/>
                  <w:shd w:val="clear" w:color="auto" w:fill="auto"/>
                </w:tcPr>
                <w:p w14:paraId="2D9DBF33" w14:textId="77777777" w:rsidR="00CB4FE3" w:rsidRPr="001C1530" w:rsidRDefault="00CB4FE3" w:rsidP="001F461F">
                  <w:pPr>
                    <w:jc w:val="both"/>
                    <w:rPr>
                      <w:rFonts w:ascii="Times New Roman" w:hAnsi="Times New Roman"/>
                      <w:sz w:val="24"/>
                      <w:szCs w:val="24"/>
                      <w:lang w:val="ru-RU"/>
                    </w:rPr>
                  </w:pPr>
                </w:p>
              </w:tc>
              <w:tc>
                <w:tcPr>
                  <w:tcW w:w="1034" w:type="dxa"/>
                </w:tcPr>
                <w:p w14:paraId="17BCC7AB" w14:textId="77777777" w:rsidR="00CB4FE3" w:rsidRPr="001C1530" w:rsidRDefault="00CB4FE3" w:rsidP="001F461F">
                  <w:pPr>
                    <w:jc w:val="both"/>
                    <w:rPr>
                      <w:rFonts w:ascii="Times New Roman" w:hAnsi="Times New Roman"/>
                      <w:sz w:val="24"/>
                      <w:szCs w:val="24"/>
                      <w:lang w:val="ru-RU"/>
                    </w:rPr>
                  </w:pPr>
                </w:p>
              </w:tc>
              <w:tc>
                <w:tcPr>
                  <w:tcW w:w="1539" w:type="dxa"/>
                  <w:shd w:val="clear" w:color="auto" w:fill="auto"/>
                </w:tcPr>
                <w:p w14:paraId="4044B12E" w14:textId="77777777" w:rsidR="00CB4FE3" w:rsidRPr="001C1530" w:rsidRDefault="00CB4FE3" w:rsidP="001F461F">
                  <w:pPr>
                    <w:jc w:val="both"/>
                    <w:rPr>
                      <w:rFonts w:ascii="Times New Roman" w:hAnsi="Times New Roman"/>
                      <w:sz w:val="24"/>
                      <w:szCs w:val="24"/>
                      <w:lang w:val="ru-RU"/>
                    </w:rPr>
                  </w:pPr>
                </w:p>
              </w:tc>
              <w:tc>
                <w:tcPr>
                  <w:tcW w:w="993" w:type="dxa"/>
                  <w:shd w:val="clear" w:color="auto" w:fill="auto"/>
                </w:tcPr>
                <w:p w14:paraId="264E052F" w14:textId="77777777" w:rsidR="00CB4FE3" w:rsidRPr="001C1530" w:rsidRDefault="00CB4FE3" w:rsidP="001F461F">
                  <w:pPr>
                    <w:jc w:val="both"/>
                    <w:rPr>
                      <w:rFonts w:ascii="Times New Roman" w:hAnsi="Times New Roman"/>
                      <w:sz w:val="24"/>
                      <w:szCs w:val="24"/>
                      <w:lang w:val="ru-RU"/>
                    </w:rPr>
                  </w:pPr>
                </w:p>
              </w:tc>
              <w:tc>
                <w:tcPr>
                  <w:tcW w:w="1154" w:type="dxa"/>
                </w:tcPr>
                <w:p w14:paraId="1A299CE4" w14:textId="77777777" w:rsidR="00CB4FE3" w:rsidRPr="001C1530" w:rsidRDefault="00CB4FE3" w:rsidP="001F461F">
                  <w:pPr>
                    <w:jc w:val="both"/>
                    <w:rPr>
                      <w:rFonts w:ascii="Times New Roman" w:hAnsi="Times New Roman"/>
                      <w:sz w:val="24"/>
                      <w:szCs w:val="24"/>
                      <w:lang w:val="ru-RU"/>
                    </w:rPr>
                  </w:pPr>
                </w:p>
              </w:tc>
              <w:tc>
                <w:tcPr>
                  <w:tcW w:w="1255" w:type="dxa"/>
                  <w:shd w:val="clear" w:color="auto" w:fill="auto"/>
                </w:tcPr>
                <w:p w14:paraId="49748EE0" w14:textId="77777777" w:rsidR="00CB4FE3" w:rsidRPr="001C1530" w:rsidRDefault="00CB4FE3" w:rsidP="001F461F">
                  <w:pPr>
                    <w:jc w:val="both"/>
                    <w:rPr>
                      <w:rFonts w:ascii="Times New Roman" w:hAnsi="Times New Roman"/>
                      <w:sz w:val="24"/>
                      <w:szCs w:val="24"/>
                      <w:lang w:val="ru-RU"/>
                    </w:rPr>
                  </w:pPr>
                </w:p>
              </w:tc>
            </w:tr>
          </w:tbl>
          <w:p w14:paraId="0969F573" w14:textId="77777777" w:rsidR="00CB4FE3" w:rsidRPr="001C1530" w:rsidRDefault="007736E0" w:rsidP="00E00F3C">
            <w:pPr>
              <w:ind w:firstLine="455"/>
              <w:jc w:val="both"/>
              <w:rPr>
                <w:rFonts w:ascii="Times New Roman" w:hAnsi="Times New Roman"/>
                <w:color w:val="000000"/>
                <w:sz w:val="24"/>
                <w:szCs w:val="24"/>
                <w:lang w:val="ru-RU"/>
              </w:rPr>
            </w:pPr>
            <w:proofErr w:type="spellStart"/>
            <w:r w:rsidRPr="001C1530">
              <w:rPr>
                <w:rFonts w:ascii="Times New Roman" w:hAnsi="Times New Roman"/>
                <w:sz w:val="24"/>
                <w:szCs w:val="24"/>
                <w:lang w:val="ru-RU"/>
              </w:rPr>
              <w:t>Під</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аналогічним</w:t>
            </w:r>
            <w:proofErr w:type="spellEnd"/>
            <w:r w:rsidRPr="001C1530">
              <w:rPr>
                <w:rFonts w:ascii="Times New Roman" w:hAnsi="Times New Roman"/>
                <w:sz w:val="24"/>
                <w:szCs w:val="24"/>
                <w:lang w:val="ru-RU"/>
              </w:rPr>
              <w:t>(-ми) договором(-</w:t>
            </w:r>
            <w:proofErr w:type="spellStart"/>
            <w:r w:rsidRPr="001C1530">
              <w:rPr>
                <w:rFonts w:ascii="Times New Roman" w:hAnsi="Times New Roman"/>
                <w:sz w:val="24"/>
                <w:szCs w:val="24"/>
                <w:lang w:val="ru-RU"/>
              </w:rPr>
              <w:t>ами</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слід</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розуміти</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виконаний</w:t>
            </w:r>
            <w:proofErr w:type="spellEnd"/>
            <w:r w:rsidRPr="001C1530">
              <w:rPr>
                <w:rFonts w:ascii="Times New Roman" w:hAnsi="Times New Roman"/>
                <w:sz w:val="24"/>
                <w:szCs w:val="24"/>
                <w:lang w:val="ru-RU"/>
              </w:rPr>
              <w:t xml:space="preserve">(-і) </w:t>
            </w:r>
            <w:proofErr w:type="spellStart"/>
            <w:r w:rsidRPr="001C1530">
              <w:rPr>
                <w:rFonts w:ascii="Times New Roman" w:hAnsi="Times New Roman"/>
                <w:sz w:val="24"/>
                <w:szCs w:val="24"/>
                <w:lang w:val="ru-RU"/>
              </w:rPr>
              <w:t>договір</w:t>
            </w:r>
            <w:proofErr w:type="spellEnd"/>
            <w:r w:rsidRPr="001C1530">
              <w:rPr>
                <w:rFonts w:ascii="Times New Roman" w:hAnsi="Times New Roman"/>
                <w:sz w:val="24"/>
                <w:szCs w:val="24"/>
                <w:lang w:val="ru-RU"/>
              </w:rPr>
              <w:t xml:space="preserve">(-ори) </w:t>
            </w:r>
            <w:proofErr w:type="spellStart"/>
            <w:r w:rsidRPr="001C1530">
              <w:rPr>
                <w:rFonts w:ascii="Times New Roman" w:hAnsi="Times New Roman"/>
                <w:sz w:val="24"/>
                <w:szCs w:val="24"/>
                <w:lang w:val="ru-RU"/>
              </w:rPr>
              <w:t>аналогічний</w:t>
            </w:r>
            <w:proofErr w:type="spellEnd"/>
            <w:r w:rsidRPr="001C1530">
              <w:rPr>
                <w:rFonts w:ascii="Times New Roman" w:hAnsi="Times New Roman"/>
                <w:sz w:val="24"/>
                <w:szCs w:val="24"/>
                <w:lang w:val="ru-RU"/>
              </w:rPr>
              <w:t xml:space="preserve">(-і) за предметом </w:t>
            </w:r>
            <w:proofErr w:type="spellStart"/>
            <w:r w:rsidRPr="001C1530">
              <w:rPr>
                <w:rFonts w:ascii="Times New Roman" w:hAnsi="Times New Roman"/>
                <w:sz w:val="24"/>
                <w:szCs w:val="24"/>
                <w:lang w:val="ru-RU"/>
              </w:rPr>
              <w:t>цієї</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закупівлі</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або</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подібний</w:t>
            </w:r>
            <w:proofErr w:type="spellEnd"/>
            <w:r w:rsidRPr="001C1530">
              <w:rPr>
                <w:rFonts w:ascii="Times New Roman" w:hAnsi="Times New Roman"/>
                <w:sz w:val="24"/>
                <w:szCs w:val="24"/>
                <w:lang w:val="ru-RU"/>
              </w:rPr>
              <w:t xml:space="preserve"> за поставкою Товару</w:t>
            </w:r>
            <w:r w:rsidRPr="001C1530">
              <w:rPr>
                <w:rFonts w:ascii="Times New Roman" w:hAnsi="Times New Roman"/>
                <w:color w:val="000000"/>
                <w:sz w:val="24"/>
                <w:szCs w:val="24"/>
                <w:lang w:val="ru-RU"/>
              </w:rPr>
              <w:t>.</w:t>
            </w:r>
          </w:p>
          <w:p w14:paraId="40F9FB7E" w14:textId="77777777" w:rsidR="00CB4FE3" w:rsidRPr="001C1530" w:rsidRDefault="007736E0" w:rsidP="00E00F3C">
            <w:pPr>
              <w:jc w:val="both"/>
              <w:rPr>
                <w:rFonts w:ascii="Times New Roman" w:hAnsi="Times New Roman"/>
                <w:color w:val="000000"/>
                <w:sz w:val="24"/>
                <w:szCs w:val="24"/>
                <w:lang w:val="ru-RU"/>
              </w:rPr>
            </w:pPr>
            <w:r w:rsidRPr="001C1530">
              <w:rPr>
                <w:rFonts w:ascii="Times New Roman" w:hAnsi="Times New Roman"/>
                <w:color w:val="000000"/>
                <w:sz w:val="24"/>
                <w:szCs w:val="24"/>
                <w:lang w:val="ru-RU"/>
              </w:rPr>
              <w:t xml:space="preserve">1.1.2. не </w:t>
            </w:r>
            <w:proofErr w:type="spellStart"/>
            <w:r w:rsidRPr="001C1530">
              <w:rPr>
                <w:rFonts w:ascii="Times New Roman" w:hAnsi="Times New Roman"/>
                <w:color w:val="000000"/>
                <w:sz w:val="24"/>
                <w:szCs w:val="24"/>
                <w:lang w:val="ru-RU"/>
              </w:rPr>
              <w:t>менше</w:t>
            </w:r>
            <w:proofErr w:type="spellEnd"/>
            <w:r w:rsidRPr="001C1530">
              <w:rPr>
                <w:rFonts w:ascii="Times New Roman" w:hAnsi="Times New Roman"/>
                <w:color w:val="000000"/>
                <w:sz w:val="24"/>
                <w:szCs w:val="24"/>
                <w:lang w:val="ru-RU"/>
              </w:rPr>
              <w:t xml:space="preserve"> 1 </w:t>
            </w:r>
            <w:proofErr w:type="spellStart"/>
            <w:r w:rsidRPr="001C1530">
              <w:rPr>
                <w:rFonts w:ascii="Times New Roman" w:hAnsi="Times New Roman"/>
                <w:color w:val="000000"/>
                <w:sz w:val="24"/>
                <w:szCs w:val="24"/>
                <w:lang w:val="ru-RU"/>
              </w:rPr>
              <w:t>копії</w:t>
            </w:r>
            <w:proofErr w:type="spellEnd"/>
            <w:r w:rsidRPr="001C1530">
              <w:rPr>
                <w:rFonts w:ascii="Times New Roman" w:hAnsi="Times New Roman"/>
                <w:color w:val="000000"/>
                <w:sz w:val="24"/>
                <w:szCs w:val="24"/>
                <w:lang w:val="ru-RU"/>
              </w:rPr>
              <w:t xml:space="preserve"> договору, </w:t>
            </w:r>
            <w:proofErr w:type="spellStart"/>
            <w:r w:rsidRPr="001C1530">
              <w:rPr>
                <w:rFonts w:ascii="Times New Roman" w:hAnsi="Times New Roman"/>
                <w:color w:val="000000"/>
                <w:sz w:val="24"/>
                <w:szCs w:val="24"/>
                <w:lang w:val="ru-RU"/>
              </w:rPr>
              <w:t>зазначеного</w:t>
            </w:r>
            <w:proofErr w:type="spellEnd"/>
            <w:r w:rsidRPr="001C1530">
              <w:rPr>
                <w:rFonts w:ascii="Times New Roman" w:hAnsi="Times New Roman"/>
                <w:color w:val="000000"/>
                <w:sz w:val="24"/>
                <w:szCs w:val="24"/>
                <w:lang w:val="ru-RU"/>
              </w:rPr>
              <w:t xml:space="preserve"> у </w:t>
            </w:r>
            <w:proofErr w:type="spellStart"/>
            <w:r w:rsidRPr="001C1530">
              <w:rPr>
                <w:rFonts w:ascii="Times New Roman" w:hAnsi="Times New Roman"/>
                <w:color w:val="000000"/>
                <w:sz w:val="24"/>
                <w:szCs w:val="24"/>
                <w:lang w:val="ru-RU"/>
              </w:rPr>
              <w:t>довідці</w:t>
            </w:r>
            <w:proofErr w:type="spellEnd"/>
            <w:r w:rsidRPr="001C1530">
              <w:rPr>
                <w:rFonts w:ascii="Times New Roman" w:hAnsi="Times New Roman"/>
                <w:color w:val="000000"/>
                <w:sz w:val="24"/>
                <w:szCs w:val="24"/>
                <w:lang w:val="ru-RU"/>
              </w:rPr>
              <w:t xml:space="preserve"> і </w:t>
            </w:r>
            <w:proofErr w:type="spellStart"/>
            <w:r w:rsidRPr="001C1530">
              <w:rPr>
                <w:rFonts w:ascii="Times New Roman" w:hAnsi="Times New Roman"/>
                <w:color w:val="000000"/>
                <w:sz w:val="24"/>
                <w:szCs w:val="24"/>
                <w:lang w:val="ru-RU"/>
              </w:rPr>
              <w:t>виконаний</w:t>
            </w:r>
            <w:proofErr w:type="spellEnd"/>
            <w:r w:rsidRPr="001C1530">
              <w:rPr>
                <w:rFonts w:ascii="Times New Roman" w:hAnsi="Times New Roman"/>
                <w:color w:val="000000"/>
                <w:sz w:val="24"/>
                <w:szCs w:val="24"/>
                <w:lang w:val="ru-RU"/>
              </w:rPr>
              <w:t xml:space="preserve"> у </w:t>
            </w:r>
            <w:proofErr w:type="spellStart"/>
            <w:r w:rsidRPr="001C1530">
              <w:rPr>
                <w:rFonts w:ascii="Times New Roman" w:hAnsi="Times New Roman"/>
                <w:color w:val="000000"/>
                <w:sz w:val="24"/>
                <w:szCs w:val="24"/>
                <w:lang w:val="ru-RU"/>
              </w:rPr>
              <w:t>повному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обсязі</w:t>
            </w:r>
            <w:proofErr w:type="spellEnd"/>
            <w:r w:rsidRPr="001C1530">
              <w:rPr>
                <w:rFonts w:ascii="Times New Roman" w:hAnsi="Times New Roman"/>
                <w:color w:val="000000"/>
                <w:sz w:val="24"/>
                <w:szCs w:val="24"/>
                <w:lang w:val="ru-RU"/>
              </w:rPr>
              <w:t xml:space="preserve"> (з </w:t>
            </w:r>
            <w:proofErr w:type="spellStart"/>
            <w:r w:rsidRPr="001C1530">
              <w:rPr>
                <w:rFonts w:ascii="Times New Roman" w:hAnsi="Times New Roman"/>
                <w:color w:val="000000"/>
                <w:sz w:val="24"/>
                <w:szCs w:val="24"/>
                <w:lang w:val="ru-RU"/>
              </w:rPr>
              <w:t>усіма</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укладеними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додатковими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угодами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додатками</w:t>
            </w:r>
            <w:proofErr w:type="spellEnd"/>
            <w:r w:rsidRPr="001C1530">
              <w:rPr>
                <w:rFonts w:ascii="Times New Roman" w:hAnsi="Times New Roman"/>
                <w:color w:val="000000"/>
                <w:sz w:val="24"/>
                <w:szCs w:val="24"/>
                <w:lang w:val="ru-RU"/>
              </w:rPr>
              <w:t xml:space="preserve"> та </w:t>
            </w:r>
            <w:proofErr w:type="spellStart"/>
            <w:r w:rsidRPr="001C1530">
              <w:rPr>
                <w:rFonts w:ascii="Times New Roman" w:hAnsi="Times New Roman"/>
                <w:color w:val="000000"/>
                <w:sz w:val="24"/>
                <w:szCs w:val="24"/>
                <w:lang w:val="ru-RU"/>
              </w:rPr>
              <w:t>специфікаціями</w:t>
            </w:r>
            <w:proofErr w:type="spellEnd"/>
            <w:r w:rsidRPr="001C1530">
              <w:rPr>
                <w:rFonts w:ascii="Times New Roman" w:hAnsi="Times New Roman"/>
                <w:color w:val="000000"/>
                <w:sz w:val="24"/>
                <w:szCs w:val="24"/>
                <w:lang w:val="ru-RU"/>
              </w:rPr>
              <w:t xml:space="preserve"> </w:t>
            </w:r>
            <w:proofErr w:type="gramStart"/>
            <w:r w:rsidRPr="001C1530">
              <w:rPr>
                <w:rFonts w:ascii="Times New Roman" w:hAnsi="Times New Roman"/>
                <w:color w:val="000000"/>
                <w:sz w:val="24"/>
                <w:szCs w:val="24"/>
                <w:lang w:val="ru-RU"/>
              </w:rPr>
              <w:t>до договору</w:t>
            </w:r>
            <w:proofErr w:type="gramEnd"/>
            <w:r w:rsidRPr="001C1530">
              <w:rPr>
                <w:rFonts w:ascii="Times New Roman" w:hAnsi="Times New Roman"/>
                <w:color w:val="000000"/>
                <w:sz w:val="24"/>
                <w:szCs w:val="24"/>
                <w:lang w:val="ru-RU"/>
              </w:rPr>
              <w:t>),</w:t>
            </w:r>
            <w:r w:rsidRPr="001C1530">
              <w:rPr>
                <w:rFonts w:ascii="Times New Roman" w:hAnsi="Times New Roman"/>
                <w:color w:val="000000"/>
                <w:sz w:val="24"/>
                <w:szCs w:val="24"/>
              </w:rPr>
              <w:t> </w:t>
            </w:r>
          </w:p>
          <w:p w14:paraId="5131EBE3" w14:textId="77777777" w:rsidR="00CB4FE3" w:rsidRPr="001C1530" w:rsidRDefault="007736E0" w:rsidP="00E00F3C">
            <w:pPr>
              <w:pBdr>
                <w:top w:val="nil"/>
                <w:left w:val="nil"/>
                <w:bottom w:val="nil"/>
                <w:right w:val="nil"/>
                <w:between w:val="nil"/>
              </w:pBdr>
              <w:tabs>
                <w:tab w:val="left" w:pos="317"/>
              </w:tabs>
              <w:ind w:left="33"/>
              <w:jc w:val="both"/>
              <w:rPr>
                <w:rFonts w:ascii="Times New Roman" w:hAnsi="Times New Roman"/>
                <w:color w:val="000000"/>
                <w:sz w:val="24"/>
                <w:szCs w:val="24"/>
                <w:lang w:val="ru-RU"/>
              </w:rPr>
            </w:pPr>
            <w:r w:rsidRPr="001C1530">
              <w:rPr>
                <w:rFonts w:ascii="Times New Roman" w:hAnsi="Times New Roman"/>
                <w:color w:val="000000"/>
                <w:sz w:val="24"/>
                <w:szCs w:val="24"/>
                <w:lang w:val="ru-RU"/>
              </w:rPr>
              <w:t xml:space="preserve">1.1.3. </w:t>
            </w:r>
            <w:proofErr w:type="spellStart"/>
            <w:r w:rsidRPr="001C1530">
              <w:rPr>
                <w:rFonts w:ascii="Times New Roman" w:hAnsi="Times New Roman"/>
                <w:color w:val="000000"/>
                <w:sz w:val="24"/>
                <w:szCs w:val="24"/>
                <w:lang w:val="ru-RU"/>
              </w:rPr>
              <w:t>копії</w:t>
            </w:r>
            <w:proofErr w:type="spellEnd"/>
            <w:r w:rsidRPr="001C1530">
              <w:rPr>
                <w:rFonts w:ascii="Times New Roman" w:hAnsi="Times New Roman"/>
                <w:color w:val="000000"/>
                <w:sz w:val="24"/>
                <w:szCs w:val="24"/>
                <w:lang w:val="ru-RU"/>
              </w:rPr>
              <w:t xml:space="preserve">/ю </w:t>
            </w:r>
            <w:proofErr w:type="spellStart"/>
            <w:r w:rsidRPr="001C1530">
              <w:rPr>
                <w:rFonts w:ascii="Times New Roman" w:hAnsi="Times New Roman"/>
                <w:color w:val="000000"/>
                <w:sz w:val="24"/>
                <w:szCs w:val="24"/>
                <w:lang w:val="ru-RU"/>
              </w:rPr>
              <w:t>документів</w:t>
            </w:r>
            <w:proofErr w:type="spellEnd"/>
            <w:r w:rsidRPr="001C1530">
              <w:rPr>
                <w:rFonts w:ascii="Times New Roman" w:hAnsi="Times New Roman"/>
                <w:color w:val="000000"/>
                <w:sz w:val="24"/>
                <w:szCs w:val="24"/>
                <w:lang w:val="ru-RU"/>
              </w:rPr>
              <w:t xml:space="preserve">/у на </w:t>
            </w:r>
            <w:proofErr w:type="spellStart"/>
            <w:r w:rsidRPr="001C1530">
              <w:rPr>
                <w:rFonts w:ascii="Times New Roman" w:hAnsi="Times New Roman"/>
                <w:color w:val="000000"/>
                <w:sz w:val="24"/>
                <w:szCs w:val="24"/>
                <w:lang w:val="ru-RU"/>
              </w:rPr>
              <w:t>підтвердження</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повного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виконання</w:t>
            </w:r>
            <w:proofErr w:type="spellEnd"/>
            <w:r w:rsidRPr="001C1530">
              <w:rPr>
                <w:rFonts w:ascii="Times New Roman" w:hAnsi="Times New Roman"/>
                <w:color w:val="000000"/>
                <w:sz w:val="24"/>
                <w:szCs w:val="24"/>
                <w:lang w:val="ru-RU"/>
              </w:rPr>
              <w:t xml:space="preserve"> не </w:t>
            </w:r>
            <w:proofErr w:type="spellStart"/>
            <w:r w:rsidRPr="001C1530">
              <w:rPr>
                <w:rFonts w:ascii="Times New Roman" w:hAnsi="Times New Roman"/>
                <w:color w:val="000000"/>
                <w:sz w:val="24"/>
                <w:szCs w:val="24"/>
                <w:lang w:val="ru-RU"/>
              </w:rPr>
              <w:t>менше</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ніж</w:t>
            </w:r>
            <w:proofErr w:type="spellEnd"/>
            <w:r w:rsidRPr="001C1530">
              <w:rPr>
                <w:rFonts w:ascii="Times New Roman" w:hAnsi="Times New Roman"/>
                <w:color w:val="000000"/>
                <w:sz w:val="24"/>
                <w:szCs w:val="24"/>
                <w:lang w:val="ru-RU"/>
              </w:rPr>
              <w:t xml:space="preserve"> одного договору в </w:t>
            </w:r>
            <w:proofErr w:type="spellStart"/>
            <w:r w:rsidRPr="001C1530">
              <w:rPr>
                <w:rFonts w:ascii="Times New Roman" w:hAnsi="Times New Roman"/>
                <w:color w:val="000000"/>
                <w:sz w:val="24"/>
                <w:szCs w:val="24"/>
                <w:lang w:val="ru-RU"/>
              </w:rPr>
              <w:t>повному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обсязі</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зазначеного</w:t>
            </w:r>
            <w:proofErr w:type="spellEnd"/>
            <w:r w:rsidRPr="001C1530">
              <w:rPr>
                <w:rFonts w:ascii="Times New Roman" w:hAnsi="Times New Roman"/>
                <w:color w:val="000000"/>
                <w:sz w:val="24"/>
                <w:szCs w:val="24"/>
                <w:lang w:val="ru-RU"/>
              </w:rPr>
              <w:t xml:space="preserve"> в </w:t>
            </w:r>
            <w:proofErr w:type="spellStart"/>
            <w:r w:rsidRPr="001C1530">
              <w:rPr>
                <w:rFonts w:ascii="Times New Roman" w:hAnsi="Times New Roman"/>
                <w:color w:val="000000"/>
                <w:sz w:val="24"/>
                <w:szCs w:val="24"/>
                <w:lang w:val="ru-RU"/>
              </w:rPr>
              <w:t>наданій</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учасником</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довідці</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наприклад</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копії</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видаткових</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накладних</w:t>
            </w:r>
            <w:proofErr w:type="spellEnd"/>
            <w:r w:rsidRPr="001C1530">
              <w:rPr>
                <w:rFonts w:ascii="Times New Roman" w:hAnsi="Times New Roman"/>
                <w:color w:val="000000"/>
                <w:sz w:val="24"/>
                <w:szCs w:val="24"/>
                <w:lang w:val="ru-RU"/>
              </w:rPr>
              <w:t xml:space="preserve"> та/</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позитивний</w:t>
            </w:r>
            <w:proofErr w:type="spellEnd"/>
            <w:r w:rsidRPr="001C1530">
              <w:rPr>
                <w:rFonts w:ascii="Times New Roman" w:hAnsi="Times New Roman"/>
                <w:color w:val="000000"/>
                <w:sz w:val="24"/>
                <w:szCs w:val="24"/>
                <w:lang w:val="ru-RU"/>
              </w:rPr>
              <w:t xml:space="preserve"> лист-</w:t>
            </w:r>
            <w:proofErr w:type="spellStart"/>
            <w:r w:rsidRPr="001C1530">
              <w:rPr>
                <w:rFonts w:ascii="Times New Roman" w:hAnsi="Times New Roman"/>
                <w:color w:val="000000"/>
                <w:sz w:val="24"/>
                <w:szCs w:val="24"/>
                <w:lang w:val="ru-RU"/>
              </w:rPr>
              <w:t>відгук</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від</w:t>
            </w:r>
            <w:proofErr w:type="spellEnd"/>
            <w:r w:rsidRPr="001C1530">
              <w:rPr>
                <w:rFonts w:ascii="Times New Roman" w:hAnsi="Times New Roman"/>
                <w:color w:val="000000"/>
                <w:sz w:val="24"/>
                <w:szCs w:val="24"/>
                <w:lang w:val="ru-RU"/>
              </w:rPr>
              <w:t xml:space="preserve"> контрагента (у </w:t>
            </w:r>
            <w:proofErr w:type="spellStart"/>
            <w:r w:rsidRPr="001C1530">
              <w:rPr>
                <w:rFonts w:ascii="Times New Roman" w:hAnsi="Times New Roman"/>
                <w:color w:val="000000"/>
                <w:sz w:val="24"/>
                <w:szCs w:val="24"/>
                <w:lang w:val="ru-RU"/>
              </w:rPr>
              <w:t>довільній</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формі</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із</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посиланням</w:t>
            </w:r>
            <w:proofErr w:type="spellEnd"/>
            <w:r w:rsidRPr="001C1530">
              <w:rPr>
                <w:rFonts w:ascii="Times New Roman" w:hAnsi="Times New Roman"/>
                <w:color w:val="000000"/>
                <w:sz w:val="24"/>
                <w:szCs w:val="24"/>
                <w:lang w:val="ru-RU"/>
              </w:rPr>
              <w:t xml:space="preserve"> на </w:t>
            </w:r>
            <w:proofErr w:type="spellStart"/>
            <w:r w:rsidRPr="001C1530">
              <w:rPr>
                <w:rFonts w:ascii="Times New Roman" w:hAnsi="Times New Roman"/>
                <w:color w:val="000000"/>
                <w:sz w:val="24"/>
                <w:szCs w:val="24"/>
                <w:lang w:val="ru-RU"/>
              </w:rPr>
              <w:t>наданий</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учасником</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договір</w:t>
            </w:r>
            <w:proofErr w:type="spellEnd"/>
            <w:r w:rsidRPr="001C1530">
              <w:rPr>
                <w:rFonts w:ascii="Times New Roman" w:hAnsi="Times New Roman"/>
                <w:color w:val="000000"/>
                <w:sz w:val="24"/>
                <w:szCs w:val="24"/>
                <w:lang w:val="ru-RU"/>
              </w:rPr>
              <w:t>).</w:t>
            </w:r>
          </w:p>
        </w:tc>
      </w:tr>
    </w:tbl>
    <w:p w14:paraId="5F0BB348" w14:textId="77777777" w:rsidR="00CB4FE3" w:rsidRPr="001C1530" w:rsidRDefault="00CB4FE3">
      <w:pPr>
        <w:tabs>
          <w:tab w:val="left" w:pos="180"/>
          <w:tab w:val="left" w:pos="567"/>
          <w:tab w:val="left" w:pos="993"/>
        </w:tabs>
        <w:ind w:right="-284"/>
        <w:jc w:val="right"/>
        <w:rPr>
          <w:rFonts w:ascii="Times New Roman" w:hAnsi="Times New Roman"/>
          <w:sz w:val="24"/>
          <w:szCs w:val="24"/>
        </w:rPr>
        <w:sectPr w:rsidR="00CB4FE3" w:rsidRPr="001C1530">
          <w:pgSz w:w="11906" w:h="16838"/>
          <w:pgMar w:top="850" w:right="850" w:bottom="1135" w:left="1417" w:header="708" w:footer="708" w:gutter="0"/>
          <w:cols w:space="720"/>
        </w:sectPr>
      </w:pPr>
    </w:p>
    <w:p w14:paraId="5EE9CC1D" w14:textId="77777777" w:rsidR="00CB4FE3" w:rsidRPr="001C1530" w:rsidRDefault="007736E0">
      <w:pPr>
        <w:spacing w:after="0" w:line="240" w:lineRule="auto"/>
        <w:ind w:firstLine="6096"/>
        <w:rPr>
          <w:rFonts w:ascii="Times New Roman" w:hAnsi="Times New Roman"/>
          <w:sz w:val="24"/>
          <w:szCs w:val="24"/>
        </w:rPr>
      </w:pPr>
      <w:bookmarkStart w:id="4" w:name="_heading=h.3znysh7" w:colFirst="0" w:colLast="0"/>
      <w:bookmarkEnd w:id="4"/>
      <w:r w:rsidRPr="001C1530">
        <w:rPr>
          <w:rFonts w:ascii="Times New Roman" w:hAnsi="Times New Roman"/>
          <w:sz w:val="24"/>
          <w:szCs w:val="24"/>
        </w:rPr>
        <w:lastRenderedPageBreak/>
        <w:t>Додаток 2</w:t>
      </w:r>
    </w:p>
    <w:p w14:paraId="4A486826" w14:textId="145AE4B0" w:rsidR="00CB4FE3" w:rsidRPr="005D7703" w:rsidRDefault="007736E0">
      <w:pPr>
        <w:spacing w:after="0" w:line="240" w:lineRule="auto"/>
        <w:ind w:firstLine="6096"/>
        <w:rPr>
          <w:rFonts w:ascii="Times New Roman" w:hAnsi="Times New Roman"/>
          <w:sz w:val="24"/>
          <w:szCs w:val="24"/>
        </w:rPr>
      </w:pPr>
      <w:r w:rsidRPr="001C1530">
        <w:rPr>
          <w:rFonts w:ascii="Times New Roman" w:hAnsi="Times New Roman"/>
          <w:sz w:val="24"/>
          <w:szCs w:val="24"/>
        </w:rPr>
        <w:t>до оголошення про закупівлю №</w:t>
      </w:r>
      <w:r w:rsidR="00094873">
        <w:rPr>
          <w:rFonts w:ascii="Times New Roman" w:hAnsi="Times New Roman"/>
          <w:sz w:val="24"/>
          <w:szCs w:val="24"/>
        </w:rPr>
        <w:t>___</w:t>
      </w:r>
    </w:p>
    <w:p w14:paraId="56D05E0F" w14:textId="77777777" w:rsidR="00CB4FE3" w:rsidRPr="001C1530" w:rsidRDefault="00CB4FE3">
      <w:pPr>
        <w:spacing w:after="0" w:line="240" w:lineRule="auto"/>
        <w:ind w:right="-93"/>
        <w:jc w:val="center"/>
        <w:rPr>
          <w:rFonts w:ascii="Times New Roman" w:hAnsi="Times New Roman"/>
          <w:b/>
          <w:sz w:val="24"/>
          <w:szCs w:val="24"/>
        </w:rPr>
      </w:pPr>
    </w:p>
    <w:p w14:paraId="5937661C" w14:textId="77777777" w:rsidR="00094873" w:rsidRPr="00531C7C" w:rsidRDefault="00094873" w:rsidP="00094873">
      <w:pPr>
        <w:spacing w:after="0" w:line="240" w:lineRule="auto"/>
        <w:jc w:val="center"/>
        <w:rPr>
          <w:rFonts w:ascii="Times New Roman" w:hAnsi="Times New Roman"/>
          <w:sz w:val="24"/>
          <w:szCs w:val="24"/>
        </w:rPr>
      </w:pPr>
      <w:r w:rsidRPr="00531C7C">
        <w:rPr>
          <w:rFonts w:ascii="Times New Roman" w:hAnsi="Times New Roman"/>
          <w:b/>
          <w:bCs/>
          <w:color w:val="000000"/>
          <w:sz w:val="24"/>
          <w:szCs w:val="24"/>
        </w:rPr>
        <w:t>ТЕХНІЧНІ ВИМОГИ</w:t>
      </w:r>
    </w:p>
    <w:p w14:paraId="3D551C69" w14:textId="77777777" w:rsidR="00094873" w:rsidRPr="00531C7C" w:rsidRDefault="00094873" w:rsidP="00094873">
      <w:pPr>
        <w:spacing w:after="0" w:line="240" w:lineRule="auto"/>
        <w:jc w:val="center"/>
        <w:rPr>
          <w:rFonts w:ascii="Times New Roman" w:hAnsi="Times New Roman"/>
          <w:b/>
          <w:bCs/>
          <w:color w:val="000000"/>
          <w:sz w:val="24"/>
          <w:szCs w:val="24"/>
        </w:rPr>
      </w:pPr>
      <w:r w:rsidRPr="00531C7C">
        <w:rPr>
          <w:rFonts w:ascii="Times New Roman" w:hAnsi="Times New Roman"/>
          <w:b/>
          <w:bCs/>
          <w:color w:val="000000"/>
          <w:sz w:val="24"/>
          <w:szCs w:val="24"/>
        </w:rPr>
        <w:t>(ІНФОРМАЦІЯ ПРО НЕОБХІДНІ ТЕХНІЧНІ, ЯКІСНІ ТА КІЛЬКІСНІ ХАРАКТЕРИСТИКИ ПРЕДМЕТА ЗАКУПІВЛІ)</w:t>
      </w:r>
    </w:p>
    <w:p w14:paraId="664BE47B" w14:textId="77777777" w:rsidR="00C03D7C" w:rsidRPr="001C1530" w:rsidRDefault="00C03D7C" w:rsidP="00AA04EF">
      <w:pPr>
        <w:pBdr>
          <w:top w:val="nil"/>
          <w:left w:val="nil"/>
          <w:bottom w:val="nil"/>
          <w:right w:val="nil"/>
          <w:between w:val="nil"/>
        </w:pBdr>
        <w:tabs>
          <w:tab w:val="left" w:pos="426"/>
          <w:tab w:val="left" w:pos="1985"/>
        </w:tabs>
        <w:spacing w:after="0"/>
        <w:jc w:val="center"/>
        <w:rPr>
          <w:rFonts w:ascii="Times New Roman" w:hAnsi="Times New Roman"/>
          <w:b/>
          <w:iCs/>
          <w:color w:val="000000"/>
          <w:sz w:val="24"/>
          <w:szCs w:val="24"/>
        </w:rPr>
      </w:pPr>
    </w:p>
    <w:tbl>
      <w:tblPr>
        <w:tblW w:w="9963" w:type="dxa"/>
        <w:tblCellMar>
          <w:top w:w="15" w:type="dxa"/>
          <w:left w:w="15" w:type="dxa"/>
          <w:bottom w:w="15" w:type="dxa"/>
          <w:right w:w="15" w:type="dxa"/>
        </w:tblCellMar>
        <w:tblLook w:val="04A0" w:firstRow="1" w:lastRow="0" w:firstColumn="1" w:lastColumn="0" w:noHBand="0" w:noVBand="1"/>
      </w:tblPr>
      <w:tblGrid>
        <w:gridCol w:w="3452"/>
        <w:gridCol w:w="2200"/>
        <w:gridCol w:w="1979"/>
        <w:gridCol w:w="2332"/>
      </w:tblGrid>
      <w:tr w:rsidR="00094873" w:rsidRPr="00531C7C" w14:paraId="0B4FB64E" w14:textId="77777777" w:rsidTr="000D30AE">
        <w:trPr>
          <w:trHeight w:val="4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F9250D"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Назва предмету закупівлі:</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0F26C9" w14:textId="383B71FC" w:rsidR="00094873" w:rsidRPr="00531C7C" w:rsidRDefault="007F56EF" w:rsidP="000D30AE">
            <w:pPr>
              <w:spacing w:after="0" w:line="240" w:lineRule="auto"/>
              <w:rPr>
                <w:rFonts w:ascii="Times New Roman" w:hAnsi="Times New Roman"/>
                <w:sz w:val="24"/>
                <w:szCs w:val="24"/>
              </w:rPr>
            </w:pPr>
            <w:r w:rsidRPr="006B682B">
              <w:rPr>
                <w:rFonts w:ascii="Times New Roman" w:hAnsi="Times New Roman"/>
                <w:b/>
                <w:bCs/>
                <w:color w:val="000000"/>
                <w:sz w:val="24"/>
                <w:szCs w:val="24"/>
              </w:rPr>
              <w:t>ДК 021:2015 38310000-1 Високоточні терези (</w:t>
            </w:r>
            <w:r w:rsidRPr="006B682B">
              <w:rPr>
                <w:rFonts w:ascii="Times New Roman" w:hAnsi="Times New Roman"/>
                <w:b/>
                <w:sz w:val="24"/>
                <w:szCs w:val="24"/>
              </w:rPr>
              <w:t>Лабораторні ваги, Медичні ваги</w:t>
            </w:r>
            <w:r w:rsidRPr="006B682B">
              <w:rPr>
                <w:rFonts w:ascii="Times New Roman" w:hAnsi="Times New Roman"/>
                <w:b/>
                <w:bCs/>
                <w:color w:val="000000"/>
                <w:sz w:val="24"/>
                <w:szCs w:val="24"/>
              </w:rPr>
              <w:t>)</w:t>
            </w:r>
          </w:p>
        </w:tc>
      </w:tr>
      <w:tr w:rsidR="00094873" w:rsidRPr="00531C7C" w14:paraId="14A2B1C6" w14:textId="77777777" w:rsidTr="000D30AE">
        <w:trPr>
          <w:trHeight w:val="43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11742E" w14:textId="31774CB6" w:rsidR="00094873" w:rsidRPr="00531C7C" w:rsidRDefault="00094873" w:rsidP="00094873">
            <w:pPr>
              <w:numPr>
                <w:ilvl w:val="0"/>
                <w:numId w:val="23"/>
              </w:numPr>
              <w:spacing w:after="0" w:line="240" w:lineRule="auto"/>
              <w:jc w:val="center"/>
              <w:rPr>
                <w:rFonts w:ascii="Times New Roman" w:hAnsi="Times New Roman"/>
                <w:color w:val="000000"/>
                <w:sz w:val="24"/>
                <w:szCs w:val="24"/>
                <w:lang w:val="ru-RU" w:eastAsia="ru-RU"/>
              </w:rPr>
            </w:pPr>
            <w:r>
              <w:rPr>
                <w:rFonts w:ascii="Times New Roman" w:hAnsi="Times New Roman"/>
                <w:color w:val="000000"/>
                <w:sz w:val="24"/>
                <w:szCs w:val="24"/>
              </w:rPr>
              <w:t>Лабораторні ваги</w:t>
            </w:r>
          </w:p>
        </w:tc>
      </w:tr>
      <w:tr w:rsidR="00094873" w:rsidRPr="00531C7C" w14:paraId="7180DC5A" w14:textId="77777777" w:rsidTr="000D30AE">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8AC116"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Кількість:</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1E3FC3"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5 штук</w:t>
            </w:r>
          </w:p>
        </w:tc>
      </w:tr>
      <w:tr w:rsidR="00094873" w:rsidRPr="00531C7C" w14:paraId="194A138B" w14:textId="77777777" w:rsidTr="000D30AE">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925198"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Строк поставки:</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511972" w14:textId="5430EF88"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 xml:space="preserve">Протягом </w:t>
            </w:r>
            <w:r w:rsidR="000D30AE">
              <w:rPr>
                <w:rFonts w:ascii="Times New Roman" w:hAnsi="Times New Roman"/>
                <w:color w:val="000000"/>
                <w:sz w:val="24"/>
                <w:szCs w:val="24"/>
              </w:rPr>
              <w:t>6</w:t>
            </w:r>
            <w:r w:rsidRPr="00531C7C">
              <w:rPr>
                <w:rFonts w:ascii="Times New Roman" w:hAnsi="Times New Roman"/>
                <w:color w:val="000000"/>
                <w:sz w:val="24"/>
                <w:szCs w:val="24"/>
              </w:rPr>
              <w:t>0 календарних днів з дня укладання договору</w:t>
            </w:r>
          </w:p>
        </w:tc>
      </w:tr>
      <w:tr w:rsidR="00094873" w:rsidRPr="00531C7C" w14:paraId="5655023C" w14:textId="77777777" w:rsidTr="000D30AE">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DC68E7"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Гарантійний термін</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B1429B"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12 місяців з дати введення в експлуатацію</w:t>
            </w:r>
          </w:p>
        </w:tc>
      </w:tr>
      <w:tr w:rsidR="00094873" w:rsidRPr="00531C7C" w14:paraId="5DD0621A" w14:textId="77777777" w:rsidTr="000D30AE">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438E0B" w14:textId="77777777" w:rsidR="00094873" w:rsidRPr="00531C7C" w:rsidRDefault="00094873" w:rsidP="000D30AE">
            <w:pPr>
              <w:spacing w:after="0" w:line="240" w:lineRule="auto"/>
              <w:rPr>
                <w:rFonts w:ascii="Times New Roman" w:hAnsi="Times New Roman"/>
                <w:color w:val="000000"/>
                <w:sz w:val="24"/>
                <w:szCs w:val="24"/>
              </w:rPr>
            </w:pPr>
            <w:r w:rsidRPr="00531C7C">
              <w:rPr>
                <w:rFonts w:ascii="Times New Roman" w:hAnsi="Times New Roman"/>
                <w:color w:val="000000"/>
                <w:sz w:val="24"/>
                <w:szCs w:val="24"/>
              </w:rPr>
              <w:t>Рік виробництва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ACF218" w14:textId="77777777" w:rsidR="00094873" w:rsidRPr="00531C7C" w:rsidRDefault="00094873" w:rsidP="000D30AE">
            <w:pPr>
              <w:spacing w:after="0" w:line="240" w:lineRule="auto"/>
              <w:rPr>
                <w:rFonts w:ascii="Times New Roman" w:hAnsi="Times New Roman"/>
                <w:color w:val="000000"/>
                <w:sz w:val="24"/>
                <w:szCs w:val="24"/>
              </w:rPr>
            </w:pPr>
            <w:r w:rsidRPr="00531C7C">
              <w:rPr>
                <w:rFonts w:ascii="Times New Roman" w:hAnsi="Times New Roman"/>
                <w:color w:val="000000"/>
                <w:sz w:val="24"/>
                <w:szCs w:val="24"/>
              </w:rPr>
              <w:t>не раніше 2023 року</w:t>
            </w:r>
          </w:p>
        </w:tc>
      </w:tr>
      <w:tr w:rsidR="00094873" w:rsidRPr="00531C7C" w14:paraId="657AF165" w14:textId="77777777" w:rsidTr="000D30AE">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50620E"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Торгівельна назва товару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CE6810"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i/>
                <w:iCs/>
                <w:color w:val="FF0000"/>
                <w:sz w:val="24"/>
                <w:szCs w:val="24"/>
              </w:rPr>
              <w:t>Вказати марку і модель запропонованого товару</w:t>
            </w:r>
          </w:p>
        </w:tc>
      </w:tr>
      <w:tr w:rsidR="00094873" w:rsidRPr="00531C7C" w14:paraId="3EAACDA4" w14:textId="77777777" w:rsidTr="000D30AE">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8BA9C0"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Назва виробника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FC0077"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i/>
                <w:iCs/>
                <w:color w:val="FF0000"/>
                <w:sz w:val="24"/>
                <w:szCs w:val="24"/>
              </w:rPr>
              <w:t>Вказати назву виробника запропонованого товару</w:t>
            </w:r>
          </w:p>
        </w:tc>
      </w:tr>
      <w:tr w:rsidR="00094873" w:rsidRPr="00531C7C" w14:paraId="4DBE89AE" w14:textId="77777777" w:rsidTr="000D30AE">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9FE272"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Країна виробництва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BF0F66"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i/>
                <w:iCs/>
                <w:color w:val="FF0000"/>
                <w:sz w:val="24"/>
                <w:szCs w:val="24"/>
              </w:rPr>
              <w:t>Вказати країну виробництва запропонованого товару</w:t>
            </w:r>
          </w:p>
        </w:tc>
      </w:tr>
      <w:tr w:rsidR="00094873" w:rsidRPr="00531C7C" w14:paraId="3A6A4C42" w14:textId="77777777" w:rsidTr="000D30AE">
        <w:trPr>
          <w:trHeight w:val="10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B4B8F2" w14:textId="77777777"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b/>
                <w:bCs/>
                <w:color w:val="000000"/>
                <w:sz w:val="24"/>
                <w:szCs w:val="24"/>
              </w:rPr>
              <w:t>Технічні характеристики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27E27F" w14:textId="77777777"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b/>
                <w:bCs/>
                <w:color w:val="000000"/>
                <w:sz w:val="24"/>
                <w:szCs w:val="24"/>
              </w:rPr>
              <w:t>Значення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290005" w14:textId="77777777"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b/>
                <w:bCs/>
                <w:color w:val="000000"/>
                <w:sz w:val="24"/>
                <w:szCs w:val="24"/>
              </w:rPr>
              <w:t>Відповідність (вказати 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F2B082" w14:textId="77777777"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b/>
                <w:bCs/>
                <w:color w:val="000000"/>
                <w:sz w:val="24"/>
                <w:szCs w:val="24"/>
              </w:rPr>
              <w:t>Вказати посилання на сторінку технічної документації</w:t>
            </w:r>
          </w:p>
        </w:tc>
      </w:tr>
      <w:tr w:rsidR="00094873" w:rsidRPr="00531C7C" w14:paraId="655D78D6" w14:textId="77777777" w:rsidTr="000D30AE">
        <w:trPr>
          <w:trHeight w:val="6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FC626F" w14:textId="0A763B8A"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 xml:space="preserve">Максимальна межа зважування Мах, </w:t>
            </w:r>
            <w:r w:rsidR="008E0746">
              <w:rPr>
                <w:rFonts w:ascii="Times New Roman" w:hAnsi="Times New Roman"/>
                <w:color w:val="000000"/>
                <w:sz w:val="24"/>
                <w:szCs w:val="24"/>
              </w:rPr>
              <w:t>к</w:t>
            </w:r>
            <w:r w:rsidRPr="00531C7C">
              <w:rPr>
                <w:rFonts w:ascii="Times New Roman" w:hAnsi="Times New Roman"/>
                <w:color w:val="000000"/>
                <w:sz w:val="24"/>
                <w:szCs w:val="24"/>
              </w:rPr>
              <w:t>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5909B9" w14:textId="1D4028A3" w:rsidR="00094873" w:rsidRPr="00531C7C" w:rsidRDefault="00822A72" w:rsidP="000D30AE">
            <w:pPr>
              <w:spacing w:after="0" w:line="240" w:lineRule="auto"/>
              <w:jc w:val="center"/>
              <w:rPr>
                <w:rFonts w:ascii="Times New Roman" w:hAnsi="Times New Roman"/>
                <w:sz w:val="24"/>
                <w:szCs w:val="24"/>
              </w:rPr>
            </w:pPr>
            <w:r>
              <w:rPr>
                <w:rFonts w:ascii="Times New Roman" w:hAnsi="Times New Roman"/>
                <w:sz w:val="24"/>
                <w:szCs w:val="24"/>
              </w:rPr>
              <w:t xml:space="preserve">Від </w:t>
            </w:r>
            <w:r w:rsidR="00094873">
              <w:rPr>
                <w:rFonts w:ascii="Times New Roman" w:hAnsi="Times New Roman"/>
                <w:sz w:val="24"/>
                <w:szCs w:val="24"/>
              </w:rPr>
              <w:t xml:space="preserve"> 2,5 кг</w:t>
            </w:r>
            <w:r>
              <w:rPr>
                <w:rFonts w:ascii="Times New Roman" w:hAnsi="Times New Roman"/>
                <w:sz w:val="24"/>
                <w:szCs w:val="24"/>
              </w:rPr>
              <w:t xml:space="preserve"> до 5кг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D6F065"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D14C00"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5688654E" w14:textId="77777777" w:rsidTr="000D30AE">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F1859B"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 xml:space="preserve">Мінімальна межа зважування </w:t>
            </w:r>
            <w:proofErr w:type="spellStart"/>
            <w:r w:rsidRPr="00531C7C">
              <w:rPr>
                <w:rFonts w:ascii="Times New Roman" w:hAnsi="Times New Roman"/>
                <w:color w:val="000000"/>
                <w:sz w:val="24"/>
                <w:szCs w:val="24"/>
              </w:rPr>
              <w:t>Min</w:t>
            </w:r>
            <w:proofErr w:type="spellEnd"/>
            <w:r w:rsidRPr="00531C7C">
              <w:rPr>
                <w:rFonts w:ascii="Times New Roman" w:hAnsi="Times New Roman"/>
                <w:color w:val="000000"/>
                <w:sz w:val="24"/>
                <w:szCs w:val="24"/>
              </w:rPr>
              <w:t>,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9F594F" w14:textId="026C917F" w:rsidR="00094873" w:rsidRPr="00531C7C" w:rsidRDefault="00725C20" w:rsidP="000D30AE">
            <w:pPr>
              <w:spacing w:after="0" w:line="240" w:lineRule="auto"/>
              <w:jc w:val="center"/>
              <w:rPr>
                <w:rFonts w:ascii="Times New Roman" w:hAnsi="Times New Roman"/>
                <w:sz w:val="24"/>
                <w:szCs w:val="24"/>
              </w:rPr>
            </w:pPr>
            <w:r>
              <w:rPr>
                <w:rFonts w:ascii="Times New Roman" w:hAnsi="Times New Roman"/>
                <w:sz w:val="24"/>
                <w:szCs w:val="24"/>
              </w:rPr>
              <w:t>0,02г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3208EA"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8CAAFC"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6F819D43" w14:textId="77777777" w:rsidTr="000D30AE">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A3406B"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Клас точності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EB35F8" w14:textId="092E6E50" w:rsidR="00094873" w:rsidRPr="00531C7C" w:rsidRDefault="00094873" w:rsidP="000D30AE">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82308D"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8D79AD"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4DBDDAED" w14:textId="77777777" w:rsidTr="000D30AE">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7B151D"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Ціна поділки, г (дискретність)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E5EA74" w14:textId="69D4B3E7" w:rsidR="00094873" w:rsidRPr="00531C7C" w:rsidRDefault="00822A72" w:rsidP="000D30AE">
            <w:pPr>
              <w:spacing w:after="0" w:line="240" w:lineRule="auto"/>
              <w:jc w:val="center"/>
              <w:rPr>
                <w:rFonts w:ascii="Times New Roman" w:hAnsi="Times New Roman"/>
                <w:sz w:val="24"/>
                <w:szCs w:val="24"/>
              </w:rPr>
            </w:pPr>
            <w:r w:rsidRPr="00822A72">
              <w:rPr>
                <w:rFonts w:ascii="Times New Roman" w:hAnsi="Times New Roman"/>
                <w:sz w:val="24"/>
                <w:szCs w:val="24"/>
              </w:rPr>
              <w:t>0</w:t>
            </w:r>
            <w:r w:rsidR="00725C20">
              <w:rPr>
                <w:rFonts w:ascii="Times New Roman" w:hAnsi="Times New Roman"/>
                <w:sz w:val="24"/>
                <w:szCs w:val="24"/>
              </w:rPr>
              <w:t>,</w:t>
            </w:r>
            <w:r w:rsidRPr="00822A72">
              <w:rPr>
                <w:rFonts w:ascii="Times New Roman" w:hAnsi="Times New Roman"/>
                <w:sz w:val="24"/>
                <w:szCs w:val="24"/>
              </w:rPr>
              <w:t>01г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6033B8"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ACC993" w14:textId="77777777" w:rsidR="00094873" w:rsidRPr="00531C7C" w:rsidRDefault="00094873" w:rsidP="000D30AE">
            <w:pPr>
              <w:spacing w:after="0" w:line="240" w:lineRule="auto"/>
              <w:rPr>
                <w:rFonts w:ascii="Times New Roman" w:hAnsi="Times New Roman"/>
                <w:sz w:val="24"/>
                <w:szCs w:val="24"/>
              </w:rPr>
            </w:pPr>
          </w:p>
        </w:tc>
      </w:tr>
      <w:tr w:rsidR="00822A72" w:rsidRPr="00531C7C" w14:paraId="09BCE855" w14:textId="77777777" w:rsidTr="000D30AE">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132C89" w14:textId="1E7E08B0" w:rsidR="00822A72" w:rsidRPr="00531C7C" w:rsidRDefault="00822A72" w:rsidP="000D30AE">
            <w:pPr>
              <w:spacing w:after="0" w:line="240" w:lineRule="auto"/>
              <w:rPr>
                <w:rFonts w:ascii="Times New Roman" w:hAnsi="Times New Roman"/>
                <w:color w:val="000000"/>
                <w:sz w:val="24"/>
                <w:szCs w:val="24"/>
              </w:rPr>
            </w:pPr>
            <w:r>
              <w:rPr>
                <w:rFonts w:ascii="Times New Roman" w:hAnsi="Times New Roman"/>
                <w:color w:val="000000"/>
                <w:sz w:val="24"/>
                <w:szCs w:val="24"/>
              </w:rPr>
              <w:t>Градуювання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A054FE" w14:textId="45BEA97B" w:rsidR="00822A72" w:rsidRPr="00531C7C" w:rsidRDefault="00822A72" w:rsidP="000D30AE">
            <w:pPr>
              <w:spacing w:after="0" w:line="240" w:lineRule="auto"/>
              <w:jc w:val="center"/>
              <w:rPr>
                <w:rFonts w:ascii="Times New Roman" w:hAnsi="Times New Roman"/>
                <w:sz w:val="24"/>
                <w:szCs w:val="24"/>
              </w:rPr>
            </w:pPr>
            <w:r>
              <w:rPr>
                <w:rFonts w:ascii="Times New Roman" w:hAnsi="Times New Roman"/>
                <w:sz w:val="24"/>
                <w:szCs w:val="24"/>
              </w:rPr>
              <w:t>внутрішнє</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E96A38" w14:textId="77777777" w:rsidR="00822A72" w:rsidRPr="00531C7C" w:rsidRDefault="00822A72"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9CA6EE" w14:textId="77777777" w:rsidR="00822A72" w:rsidRPr="00531C7C" w:rsidRDefault="00822A72" w:rsidP="000D30AE">
            <w:pPr>
              <w:spacing w:after="0" w:line="240" w:lineRule="auto"/>
              <w:rPr>
                <w:rFonts w:ascii="Times New Roman" w:hAnsi="Times New Roman"/>
                <w:sz w:val="24"/>
                <w:szCs w:val="24"/>
              </w:rPr>
            </w:pPr>
          </w:p>
        </w:tc>
      </w:tr>
      <w:tr w:rsidR="00094873" w:rsidRPr="00531C7C" w14:paraId="56E07E3A" w14:textId="77777777" w:rsidTr="000D30AE">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698CF9"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Дисплей LCD з підсвічуванням та функцією цифрового тарування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52331B" w14:textId="77777777"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sz w:val="24"/>
                <w:szCs w:val="24"/>
              </w:rPr>
              <w:t>наявність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7F5605"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13D509"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58B3BC23" w14:textId="77777777" w:rsidTr="000D30AE">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576D9A"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База даних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4BAC9" w14:textId="77777777"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sz w:val="24"/>
                <w:szCs w:val="24"/>
              </w:rPr>
              <w:t>вбудована база даних продукції, значень тари.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4E8504"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51B5AF"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37E73DE6" w14:textId="77777777" w:rsidTr="000D30AE">
        <w:trPr>
          <w:trHeight w:val="5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456216"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Живлення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D09187" w14:textId="77777777"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color w:val="000000"/>
                <w:sz w:val="24"/>
                <w:szCs w:val="24"/>
              </w:rPr>
              <w:t>Живлення від акумулятора або мережі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6BAFF9"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4AE2B0"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732573FC" w14:textId="77777777" w:rsidTr="000D30AE">
        <w:trPr>
          <w:trHeight w:val="5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CFED5C"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Межі робочої температури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D1C93A" w14:textId="72AAD7C6" w:rsidR="00094873" w:rsidRPr="00531C7C" w:rsidRDefault="00094873" w:rsidP="000D30AE">
            <w:pPr>
              <w:spacing w:after="0" w:line="240" w:lineRule="auto"/>
              <w:jc w:val="center"/>
              <w:rPr>
                <w:rFonts w:ascii="Times New Roman" w:hAnsi="Times New Roman"/>
                <w:sz w:val="24"/>
                <w:szCs w:val="24"/>
              </w:rPr>
            </w:pPr>
            <w:r w:rsidRPr="00725C20">
              <w:rPr>
                <w:rFonts w:ascii="Times New Roman" w:hAnsi="Times New Roman"/>
                <w:color w:val="000000"/>
                <w:sz w:val="24"/>
                <w:szCs w:val="24"/>
              </w:rPr>
              <w:t xml:space="preserve">10 ~ </w:t>
            </w:r>
            <w:r w:rsidR="007F3455" w:rsidRPr="00725C20">
              <w:rPr>
                <w:rFonts w:ascii="Times New Roman" w:hAnsi="Times New Roman"/>
                <w:color w:val="000000"/>
                <w:sz w:val="24"/>
                <w:szCs w:val="24"/>
              </w:rPr>
              <w:t>40</w:t>
            </w:r>
            <w:r w:rsidRPr="00725C20">
              <w:rPr>
                <w:rFonts w:ascii="Times New Roman" w:hAnsi="Times New Roman"/>
                <w:color w:val="000000"/>
                <w:sz w:val="24"/>
                <w:szCs w:val="24"/>
              </w:rPr>
              <w:t xml:space="preserve">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2171A4"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116390"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0223677B" w14:textId="77777777" w:rsidTr="000D30AE">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DF813B"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Корпус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F6DA9D8" w14:textId="77777777"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color w:val="000000"/>
                <w:sz w:val="24"/>
                <w:szCs w:val="24"/>
              </w:rPr>
              <w:t>Ударостійкий, з АБС-пластику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19B597"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580779"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615D4D67" w14:textId="77777777" w:rsidTr="000D30AE">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4587D7" w14:textId="1A17721B"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 xml:space="preserve">Матеріал </w:t>
            </w:r>
            <w:r w:rsidR="007F3455">
              <w:rPr>
                <w:rFonts w:ascii="Times New Roman" w:hAnsi="Times New Roman"/>
                <w:color w:val="000000"/>
                <w:sz w:val="24"/>
                <w:szCs w:val="24"/>
              </w:rPr>
              <w:t>платформи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7918C0" w14:textId="77777777"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color w:val="000000"/>
                <w:sz w:val="24"/>
                <w:szCs w:val="24"/>
              </w:rPr>
              <w:t>нержавіюча сталь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75FD4"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E43F4D"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553E4355" w14:textId="77777777" w:rsidTr="000D30AE">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6F5FDA" w14:textId="615B091E"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 xml:space="preserve">Розміри </w:t>
            </w:r>
            <w:r w:rsidR="007F3455">
              <w:rPr>
                <w:rFonts w:ascii="Times New Roman" w:hAnsi="Times New Roman"/>
                <w:color w:val="000000"/>
                <w:sz w:val="24"/>
                <w:szCs w:val="24"/>
              </w:rPr>
              <w:t>платформи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BD1C90" w14:textId="66005608" w:rsidR="00094873" w:rsidRPr="000D30AE" w:rsidRDefault="007F3455" w:rsidP="000D30AE">
            <w:pPr>
              <w:spacing w:after="0" w:line="240" w:lineRule="auto"/>
              <w:jc w:val="center"/>
              <w:rPr>
                <w:rFonts w:ascii="Times New Roman" w:hAnsi="Times New Roman"/>
                <w:sz w:val="24"/>
                <w:szCs w:val="24"/>
              </w:rPr>
            </w:pPr>
            <w:r w:rsidRPr="000D30AE">
              <w:rPr>
                <w:rFonts w:ascii="Times New Roman" w:hAnsi="Times New Roman"/>
                <w:color w:val="444444"/>
                <w:shd w:val="clear" w:color="auto" w:fill="FFFFFF"/>
              </w:rPr>
              <w:t>Діаметр або розмір сторони від 120 мм до 200 мм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FDAF81"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42D6FC"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0B435EB1" w14:textId="77777777" w:rsidTr="000D30AE">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AA0026"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 xml:space="preserve">Вбудована система, що  спрощує настройку, забезпечує постійний контроль </w:t>
            </w:r>
            <w:r w:rsidRPr="00531C7C">
              <w:rPr>
                <w:rFonts w:ascii="Times New Roman" w:hAnsi="Times New Roman"/>
                <w:color w:val="000000"/>
                <w:sz w:val="24"/>
                <w:szCs w:val="24"/>
              </w:rPr>
              <w:lastRenderedPageBreak/>
              <w:t>рівня і повідомляє про відхилення.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D49DB4" w14:textId="77777777"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color w:val="000000"/>
                <w:sz w:val="24"/>
                <w:szCs w:val="24"/>
              </w:rPr>
              <w:lastRenderedPageBreak/>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2CB73"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33B213"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645B2478" w14:textId="77777777" w:rsidTr="000D30AE">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947355"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Інтерфейси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196537" w14:textId="77777777"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color w:val="000000"/>
                <w:sz w:val="24"/>
                <w:szCs w:val="24"/>
              </w:rPr>
              <w:t>USB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4CA095"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B95768"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1F9B7820" w14:textId="77777777" w:rsidTr="000D30AE">
        <w:trPr>
          <w:trHeight w:val="30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30A0F3" w14:textId="26C1A358" w:rsidR="00094873" w:rsidRPr="00531C7C" w:rsidRDefault="008E0746" w:rsidP="00094873">
            <w:pPr>
              <w:numPr>
                <w:ilvl w:val="0"/>
                <w:numId w:val="23"/>
              </w:numPr>
              <w:spacing w:after="0" w:line="240" w:lineRule="auto"/>
              <w:jc w:val="center"/>
              <w:rPr>
                <w:rFonts w:ascii="Times New Roman" w:hAnsi="Times New Roman"/>
                <w:sz w:val="24"/>
                <w:szCs w:val="24"/>
                <w:lang w:val="ru-RU" w:eastAsia="ru-RU"/>
              </w:rPr>
            </w:pPr>
            <w:r>
              <w:rPr>
                <w:rFonts w:ascii="Times New Roman" w:hAnsi="Times New Roman"/>
                <w:sz w:val="24"/>
                <w:szCs w:val="24"/>
                <w:lang w:eastAsia="ru-RU"/>
              </w:rPr>
              <w:t>Медичні ваги</w:t>
            </w:r>
          </w:p>
        </w:tc>
      </w:tr>
      <w:tr w:rsidR="00094873" w:rsidRPr="00531C7C" w14:paraId="144C1A1C" w14:textId="77777777" w:rsidTr="000D30AE">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5C2231"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Кількість:</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987EFA" w14:textId="676DC8D2" w:rsidR="00094873" w:rsidRPr="00531C7C" w:rsidRDefault="008E0746" w:rsidP="000D30AE">
            <w:pPr>
              <w:spacing w:after="0" w:line="240" w:lineRule="auto"/>
              <w:rPr>
                <w:rFonts w:ascii="Times New Roman" w:hAnsi="Times New Roman"/>
                <w:sz w:val="24"/>
                <w:szCs w:val="24"/>
              </w:rPr>
            </w:pPr>
            <w:r>
              <w:rPr>
                <w:rFonts w:ascii="Times New Roman" w:hAnsi="Times New Roman"/>
                <w:color w:val="000000"/>
                <w:sz w:val="24"/>
                <w:szCs w:val="24"/>
              </w:rPr>
              <w:t>21</w:t>
            </w:r>
            <w:r w:rsidR="00094873" w:rsidRPr="00531C7C">
              <w:rPr>
                <w:rFonts w:ascii="Times New Roman" w:hAnsi="Times New Roman"/>
                <w:color w:val="000000"/>
                <w:sz w:val="24"/>
                <w:szCs w:val="24"/>
              </w:rPr>
              <w:t xml:space="preserve"> штук</w:t>
            </w:r>
            <w:r>
              <w:rPr>
                <w:rFonts w:ascii="Times New Roman" w:hAnsi="Times New Roman"/>
                <w:color w:val="000000"/>
                <w:sz w:val="24"/>
                <w:szCs w:val="24"/>
              </w:rPr>
              <w:t>а</w:t>
            </w:r>
          </w:p>
        </w:tc>
      </w:tr>
      <w:tr w:rsidR="00094873" w:rsidRPr="00531C7C" w14:paraId="5E5F1E3A" w14:textId="77777777" w:rsidTr="000D30AE">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925D1E"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Строк поставки:</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0B2388" w14:textId="7FF43B34"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 xml:space="preserve">Протягом </w:t>
            </w:r>
            <w:r w:rsidR="000D30AE">
              <w:rPr>
                <w:rFonts w:ascii="Times New Roman" w:hAnsi="Times New Roman"/>
                <w:color w:val="000000"/>
                <w:sz w:val="24"/>
                <w:szCs w:val="24"/>
              </w:rPr>
              <w:t>6</w:t>
            </w:r>
            <w:r w:rsidRPr="00531C7C">
              <w:rPr>
                <w:rFonts w:ascii="Times New Roman" w:hAnsi="Times New Roman"/>
                <w:color w:val="000000"/>
                <w:sz w:val="24"/>
                <w:szCs w:val="24"/>
              </w:rPr>
              <w:t>0 календарних днів з дня укладання договору</w:t>
            </w:r>
          </w:p>
        </w:tc>
      </w:tr>
      <w:tr w:rsidR="00094873" w:rsidRPr="00531C7C" w14:paraId="65BEE9A3" w14:textId="77777777" w:rsidTr="000D30AE">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1780CC"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Гарантійний термін</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B4D0E6"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12 місяців з дати введення в експлуатацію</w:t>
            </w:r>
          </w:p>
        </w:tc>
      </w:tr>
      <w:tr w:rsidR="00094873" w:rsidRPr="00531C7C" w14:paraId="1E78FD50" w14:textId="77777777" w:rsidTr="000D30AE">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15FA23"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Рік виробництва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2A0E72"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не раніше 2023 року</w:t>
            </w:r>
          </w:p>
        </w:tc>
      </w:tr>
      <w:tr w:rsidR="00094873" w:rsidRPr="00531C7C" w14:paraId="7D9EE85F" w14:textId="77777777" w:rsidTr="000D30AE">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9AADFF"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Торгівельна назва товару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11D180"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i/>
                <w:iCs/>
                <w:color w:val="FF0000"/>
                <w:sz w:val="24"/>
                <w:szCs w:val="24"/>
              </w:rPr>
              <w:t>Вказати марку і модель запропонованого товару</w:t>
            </w:r>
          </w:p>
        </w:tc>
      </w:tr>
      <w:tr w:rsidR="00094873" w:rsidRPr="00531C7C" w14:paraId="0A19AB18" w14:textId="77777777" w:rsidTr="000D30AE">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4592A6"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Назва виробника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17DA2D"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i/>
                <w:iCs/>
                <w:color w:val="FF0000"/>
                <w:sz w:val="24"/>
                <w:szCs w:val="24"/>
              </w:rPr>
              <w:t>Вказати назву виробника запропонованого товару</w:t>
            </w:r>
          </w:p>
        </w:tc>
      </w:tr>
      <w:tr w:rsidR="00094873" w:rsidRPr="00531C7C" w14:paraId="3B7DAA64" w14:textId="77777777" w:rsidTr="000D30AE">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C57AC8"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Країна виробництва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0413EF"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i/>
                <w:iCs/>
                <w:color w:val="FF0000"/>
                <w:sz w:val="24"/>
                <w:szCs w:val="24"/>
              </w:rPr>
              <w:t>Вказати країну виробництва запропонованого товару</w:t>
            </w:r>
          </w:p>
        </w:tc>
      </w:tr>
      <w:tr w:rsidR="00094873" w:rsidRPr="00531C7C" w14:paraId="26F2E684" w14:textId="77777777" w:rsidTr="000D30AE">
        <w:trPr>
          <w:trHeight w:val="10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FE8DC0" w14:textId="77777777"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b/>
                <w:bCs/>
                <w:color w:val="000000"/>
                <w:sz w:val="24"/>
                <w:szCs w:val="24"/>
              </w:rPr>
              <w:t>Технічні характеристики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90ED44" w14:textId="77777777"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b/>
                <w:bCs/>
                <w:color w:val="000000"/>
                <w:sz w:val="24"/>
                <w:szCs w:val="24"/>
              </w:rPr>
              <w:t>Значення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EB46D5" w14:textId="77777777"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b/>
                <w:bCs/>
                <w:color w:val="000000"/>
                <w:sz w:val="24"/>
                <w:szCs w:val="24"/>
              </w:rPr>
              <w:t>Відповідність (вказати 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094042" w14:textId="77777777"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b/>
                <w:bCs/>
                <w:color w:val="000000"/>
                <w:sz w:val="24"/>
                <w:szCs w:val="24"/>
              </w:rPr>
              <w:t>Вказати посилання на сторінку технічної документації</w:t>
            </w:r>
          </w:p>
        </w:tc>
      </w:tr>
      <w:tr w:rsidR="00094873" w:rsidRPr="00531C7C" w14:paraId="7F892396" w14:textId="77777777" w:rsidTr="000D30AE">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214D1" w14:textId="79BE0943"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 xml:space="preserve">Максимальна межа зважування Мах, </w:t>
            </w:r>
            <w:r w:rsidR="008E0746">
              <w:rPr>
                <w:rFonts w:ascii="Times New Roman" w:hAnsi="Times New Roman"/>
                <w:color w:val="000000"/>
                <w:sz w:val="24"/>
                <w:szCs w:val="24"/>
              </w:rPr>
              <w:t>к</w:t>
            </w:r>
            <w:r w:rsidRPr="00531C7C">
              <w:rPr>
                <w:rFonts w:ascii="Times New Roman" w:hAnsi="Times New Roman"/>
                <w:color w:val="000000"/>
                <w:sz w:val="24"/>
                <w:szCs w:val="24"/>
              </w:rPr>
              <w:t>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657EFA" w14:textId="48640D00" w:rsidR="00094873" w:rsidRPr="00531C7C" w:rsidRDefault="008E0746" w:rsidP="000D30AE">
            <w:pPr>
              <w:spacing w:after="0" w:line="240" w:lineRule="auto"/>
              <w:jc w:val="center"/>
              <w:rPr>
                <w:rFonts w:ascii="Times New Roman" w:hAnsi="Times New Roman"/>
                <w:sz w:val="24"/>
                <w:szCs w:val="24"/>
              </w:rPr>
            </w:pPr>
            <w:r>
              <w:rPr>
                <w:rFonts w:ascii="Times New Roman" w:hAnsi="Times New Roman"/>
                <w:sz w:val="24"/>
                <w:szCs w:val="24"/>
              </w:rPr>
              <w:t>Не менше 150</w:t>
            </w:r>
            <w:r w:rsidR="00822A72">
              <w:rPr>
                <w:rFonts w:ascii="Times New Roman" w:hAnsi="Times New Roman"/>
                <w:sz w:val="24"/>
                <w:szCs w:val="24"/>
              </w:rPr>
              <w:t>кг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C5099F"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0EF991"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7F8A480D" w14:textId="77777777" w:rsidTr="000D30AE">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27319F"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 xml:space="preserve">Мінімальна межа зважування </w:t>
            </w:r>
            <w:proofErr w:type="spellStart"/>
            <w:r w:rsidRPr="00531C7C">
              <w:rPr>
                <w:rFonts w:ascii="Times New Roman" w:hAnsi="Times New Roman"/>
                <w:color w:val="000000"/>
                <w:sz w:val="24"/>
                <w:szCs w:val="24"/>
              </w:rPr>
              <w:t>Min</w:t>
            </w:r>
            <w:proofErr w:type="spellEnd"/>
            <w:r w:rsidRPr="00531C7C">
              <w:rPr>
                <w:rFonts w:ascii="Times New Roman" w:hAnsi="Times New Roman"/>
                <w:color w:val="000000"/>
                <w:sz w:val="24"/>
                <w:szCs w:val="24"/>
              </w:rPr>
              <w:t>,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A76B9E" w14:textId="44008C93" w:rsidR="00094873" w:rsidRPr="00531C7C" w:rsidRDefault="00822A72" w:rsidP="000D30AE">
            <w:pPr>
              <w:spacing w:after="0" w:line="240" w:lineRule="auto"/>
              <w:jc w:val="center"/>
              <w:rPr>
                <w:rFonts w:ascii="Times New Roman" w:hAnsi="Times New Roman"/>
                <w:sz w:val="24"/>
                <w:szCs w:val="24"/>
              </w:rPr>
            </w:pPr>
            <w:r>
              <w:rPr>
                <w:rFonts w:ascii="Times New Roman" w:hAnsi="Times New Roman"/>
                <w:sz w:val="24"/>
                <w:szCs w:val="24"/>
              </w:rPr>
              <w:t>20кг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D8517B"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AC7A9"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2E5A01CE" w14:textId="77777777" w:rsidTr="000D30AE">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FB1A9F"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Клас точності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39485D" w14:textId="71B72F33" w:rsidR="00094873" w:rsidRPr="00531C7C" w:rsidRDefault="008E0746" w:rsidP="000D30AE">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99E257"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CF32F"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51A39338" w14:textId="77777777" w:rsidTr="000D30AE">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040A5C"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Ціна поділки (дискретність),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0E530D" w14:textId="5BADC7EC" w:rsidR="00094873" w:rsidRPr="00531C7C" w:rsidRDefault="00725C20" w:rsidP="000D30AE">
            <w:pPr>
              <w:spacing w:after="0" w:line="240" w:lineRule="auto"/>
              <w:jc w:val="center"/>
              <w:rPr>
                <w:rFonts w:ascii="Times New Roman" w:hAnsi="Times New Roman"/>
                <w:sz w:val="24"/>
                <w:szCs w:val="24"/>
              </w:rPr>
            </w:pPr>
            <w:r>
              <w:rPr>
                <w:rFonts w:ascii="Times New Roman" w:hAnsi="Times New Roman"/>
                <w:color w:val="000000"/>
                <w:sz w:val="24"/>
                <w:szCs w:val="24"/>
              </w:rPr>
              <w:t>50г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94D538"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4815D"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48713769" w14:textId="77777777" w:rsidTr="008E0746">
        <w:trPr>
          <w:trHeight w:val="559"/>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E2BDA4E"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Дисплей LCD з підсвічуванням та функцією цифрового тарування</w:t>
            </w:r>
          </w:p>
        </w:tc>
        <w:tc>
          <w:tcPr>
            <w:tcW w:w="0" w:type="auto"/>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hideMark/>
          </w:tcPr>
          <w:p w14:paraId="5362CA8F" w14:textId="77777777"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color w:val="000000"/>
                <w:sz w:val="24"/>
                <w:szCs w:val="24"/>
              </w:rPr>
              <w:t>наявність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01C331"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A9F037"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5408F1A0" w14:textId="77777777" w:rsidTr="008E0746">
        <w:trPr>
          <w:trHeight w:val="582"/>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69749EE"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Живлення</w:t>
            </w:r>
          </w:p>
        </w:tc>
        <w:tc>
          <w:tcPr>
            <w:tcW w:w="0" w:type="auto"/>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hideMark/>
          </w:tcPr>
          <w:p w14:paraId="14FBF17A" w14:textId="77777777"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color w:val="000000"/>
                <w:sz w:val="24"/>
                <w:szCs w:val="24"/>
              </w:rPr>
              <w:t>від акумулятора або мережі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6B89C6"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912A19"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51F9727E" w14:textId="77777777" w:rsidTr="000D30AE">
        <w:trPr>
          <w:trHeight w:val="4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BB9819"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Межі робочої температури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C6A278" w14:textId="25CB54B8"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color w:val="000000"/>
                <w:sz w:val="24"/>
                <w:szCs w:val="24"/>
              </w:rPr>
              <w:t xml:space="preserve">10 ~ </w:t>
            </w:r>
            <w:r w:rsidR="00725C20">
              <w:rPr>
                <w:rFonts w:ascii="Times New Roman" w:hAnsi="Times New Roman"/>
                <w:color w:val="000000"/>
                <w:sz w:val="24"/>
                <w:szCs w:val="24"/>
              </w:rPr>
              <w:t>40</w:t>
            </w:r>
            <w:r w:rsidRPr="00531C7C">
              <w:rPr>
                <w:rFonts w:ascii="Times New Roman" w:hAnsi="Times New Roman"/>
                <w:color w:val="000000"/>
                <w:sz w:val="24"/>
                <w:szCs w:val="24"/>
              </w:rPr>
              <w:t xml:space="preserve">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538F97"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B85DF6"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536ABE31" w14:textId="77777777" w:rsidTr="000D30AE">
        <w:trPr>
          <w:trHeight w:val="5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AA3A97" w14:textId="285A7B86"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 xml:space="preserve">Матеріал </w:t>
            </w:r>
            <w:r w:rsidR="00725C20">
              <w:rPr>
                <w:rFonts w:ascii="Times New Roman" w:hAnsi="Times New Roman"/>
                <w:color w:val="000000"/>
                <w:sz w:val="24"/>
                <w:szCs w:val="24"/>
              </w:rPr>
              <w:t>платформи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96A57F" w14:textId="64C658EA"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color w:val="000000"/>
                <w:sz w:val="24"/>
                <w:szCs w:val="24"/>
              </w:rPr>
              <w:t>нержавіюча сталь</w:t>
            </w:r>
            <w:r w:rsidR="00725C20">
              <w:rPr>
                <w:rFonts w:ascii="Times New Roman" w:hAnsi="Times New Roman"/>
                <w:color w:val="000000"/>
                <w:sz w:val="24"/>
                <w:szCs w:val="24"/>
              </w:rPr>
              <w:t xml:space="preserve"> з гумовим покриттям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57CF88"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C15871"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4D6E9AF4" w14:textId="77777777" w:rsidTr="000D30AE">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0F4128" w14:textId="6F6FBF16"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 xml:space="preserve">Розміри </w:t>
            </w:r>
            <w:r w:rsidR="00725C20">
              <w:rPr>
                <w:rFonts w:ascii="Times New Roman" w:hAnsi="Times New Roman"/>
                <w:color w:val="000000"/>
                <w:sz w:val="24"/>
                <w:szCs w:val="24"/>
              </w:rPr>
              <w:t>платформи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436FD4" w14:textId="5C0FD053"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sz w:val="24"/>
                <w:szCs w:val="24"/>
              </w:rPr>
              <w:t xml:space="preserve">Діаметр або розмір сторони не менше </w:t>
            </w:r>
            <w:r w:rsidR="00725C20">
              <w:rPr>
                <w:rFonts w:ascii="Times New Roman" w:hAnsi="Times New Roman"/>
                <w:sz w:val="24"/>
                <w:szCs w:val="24"/>
              </w:rPr>
              <w:t>400мм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25D8C2"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F93B8F"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4DA8CAE1" w14:textId="77777777" w:rsidTr="000D30AE">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CC9448"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Вбудована система, що  спрощує настройку, забезпечує постійний контроль рівня і повідомляє про відхилення.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613280" w14:textId="77777777"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color w:val="000000"/>
                <w:sz w:val="24"/>
                <w:szCs w:val="24"/>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DB0FA5"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F42128" w14:textId="77777777" w:rsidR="00094873" w:rsidRPr="00531C7C" w:rsidRDefault="00094873" w:rsidP="000D30AE">
            <w:pPr>
              <w:spacing w:after="0" w:line="240" w:lineRule="auto"/>
              <w:rPr>
                <w:rFonts w:ascii="Times New Roman" w:hAnsi="Times New Roman"/>
                <w:sz w:val="24"/>
                <w:szCs w:val="24"/>
              </w:rPr>
            </w:pPr>
          </w:p>
        </w:tc>
      </w:tr>
      <w:tr w:rsidR="000D30AE" w:rsidRPr="00531C7C" w14:paraId="6EB5F595" w14:textId="77777777" w:rsidTr="000D30AE">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DBCBAA" w14:textId="23752FA6" w:rsidR="000D30AE" w:rsidRPr="00531C7C" w:rsidRDefault="000D30AE" w:rsidP="000D30AE">
            <w:pPr>
              <w:spacing w:after="0" w:line="240" w:lineRule="auto"/>
              <w:rPr>
                <w:rFonts w:ascii="Times New Roman" w:hAnsi="Times New Roman"/>
                <w:color w:val="000000"/>
                <w:sz w:val="24"/>
                <w:szCs w:val="24"/>
              </w:rPr>
            </w:pPr>
            <w:r>
              <w:rPr>
                <w:rFonts w:ascii="Times New Roman" w:hAnsi="Times New Roman"/>
                <w:color w:val="000000"/>
                <w:sz w:val="24"/>
                <w:szCs w:val="24"/>
              </w:rPr>
              <w:t>Функція визначення співвідношення кількості жирів/води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20FCCB" w14:textId="259F01F5" w:rsidR="000D30AE" w:rsidRPr="00531C7C" w:rsidRDefault="000D30AE" w:rsidP="000D30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так, 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8ECEE4" w14:textId="77777777" w:rsidR="000D30AE" w:rsidRPr="00531C7C" w:rsidRDefault="000D30AE"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A3BDD2" w14:textId="77777777" w:rsidR="000D30AE" w:rsidRPr="00531C7C" w:rsidRDefault="000D30AE" w:rsidP="000D30AE">
            <w:pPr>
              <w:spacing w:after="0" w:line="240" w:lineRule="auto"/>
              <w:rPr>
                <w:rFonts w:ascii="Times New Roman" w:hAnsi="Times New Roman"/>
                <w:sz w:val="24"/>
                <w:szCs w:val="24"/>
              </w:rPr>
            </w:pPr>
          </w:p>
        </w:tc>
      </w:tr>
      <w:tr w:rsidR="00094873" w:rsidRPr="00531C7C" w14:paraId="4D00AB0D" w14:textId="77777777" w:rsidTr="000D30AE">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7C014A"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Інтерфейси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34A4EC6" w14:textId="77777777"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color w:val="000000"/>
                <w:sz w:val="24"/>
                <w:szCs w:val="24"/>
              </w:rPr>
              <w:t>USB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BCC211"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6DF29A" w14:textId="77777777" w:rsidR="00094873" w:rsidRPr="00531C7C" w:rsidRDefault="00094873" w:rsidP="000D30AE">
            <w:pPr>
              <w:spacing w:after="0" w:line="240" w:lineRule="auto"/>
              <w:rPr>
                <w:rFonts w:ascii="Times New Roman" w:hAnsi="Times New Roman"/>
                <w:sz w:val="24"/>
                <w:szCs w:val="24"/>
              </w:rPr>
            </w:pPr>
          </w:p>
        </w:tc>
      </w:tr>
      <w:tr w:rsidR="00094873" w:rsidRPr="00531C7C" w14:paraId="22BF4EF2" w14:textId="77777777" w:rsidTr="000D30AE">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AEF8E6" w14:textId="77777777" w:rsidR="00094873" w:rsidRPr="00531C7C" w:rsidRDefault="00094873" w:rsidP="000D30AE">
            <w:pPr>
              <w:spacing w:after="0" w:line="240" w:lineRule="auto"/>
              <w:rPr>
                <w:rFonts w:ascii="Times New Roman" w:hAnsi="Times New Roman"/>
                <w:sz w:val="24"/>
                <w:szCs w:val="24"/>
              </w:rPr>
            </w:pPr>
            <w:r w:rsidRPr="00531C7C">
              <w:rPr>
                <w:rFonts w:ascii="Times New Roman" w:hAnsi="Times New Roman"/>
                <w:color w:val="000000"/>
                <w:sz w:val="24"/>
                <w:szCs w:val="24"/>
              </w:rPr>
              <w:t>Корпус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C8F6DF7" w14:textId="77777777" w:rsidR="00094873" w:rsidRPr="00531C7C" w:rsidRDefault="00094873" w:rsidP="000D30AE">
            <w:pPr>
              <w:spacing w:after="0" w:line="240" w:lineRule="auto"/>
              <w:jc w:val="center"/>
              <w:rPr>
                <w:rFonts w:ascii="Times New Roman" w:hAnsi="Times New Roman"/>
                <w:sz w:val="24"/>
                <w:szCs w:val="24"/>
              </w:rPr>
            </w:pPr>
            <w:r w:rsidRPr="00531C7C">
              <w:rPr>
                <w:rFonts w:ascii="Times New Roman" w:hAnsi="Times New Roman"/>
                <w:color w:val="000000"/>
                <w:sz w:val="24"/>
                <w:szCs w:val="24"/>
              </w:rPr>
              <w:t>ударостійкий з АБС-пластику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7A717A" w14:textId="77777777" w:rsidR="00094873" w:rsidRPr="00531C7C" w:rsidRDefault="00094873"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601982" w14:textId="77777777" w:rsidR="00094873" w:rsidRPr="00531C7C" w:rsidRDefault="00094873" w:rsidP="000D30AE">
            <w:pPr>
              <w:spacing w:after="0" w:line="240" w:lineRule="auto"/>
              <w:rPr>
                <w:rFonts w:ascii="Times New Roman" w:hAnsi="Times New Roman"/>
                <w:sz w:val="24"/>
                <w:szCs w:val="24"/>
              </w:rPr>
            </w:pPr>
          </w:p>
        </w:tc>
      </w:tr>
    </w:tbl>
    <w:p w14:paraId="78AE7EF7" w14:textId="77777777" w:rsidR="008E0746" w:rsidRPr="00531C7C" w:rsidRDefault="008E0746" w:rsidP="008E0746">
      <w:pPr>
        <w:spacing w:after="0" w:line="240" w:lineRule="auto"/>
        <w:ind w:firstLine="708"/>
        <w:jc w:val="both"/>
        <w:rPr>
          <w:rFonts w:ascii="Times New Roman" w:hAnsi="Times New Roman"/>
          <w:sz w:val="24"/>
          <w:szCs w:val="24"/>
        </w:rPr>
      </w:pPr>
      <w:r w:rsidRPr="00531C7C">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531C7C">
        <w:rPr>
          <w:rFonts w:ascii="Times New Roman" w:hAnsi="Times New Roman"/>
          <w:b/>
          <w:bCs/>
          <w:color w:val="000000"/>
          <w:sz w:val="24"/>
          <w:szCs w:val="24"/>
        </w:rPr>
        <w:t xml:space="preserve"> «або еквівалент», </w:t>
      </w:r>
      <w:r w:rsidRPr="00531C7C">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5949B7CD" w14:textId="638D3823" w:rsidR="008E0746" w:rsidRPr="00531C7C" w:rsidRDefault="008E0746" w:rsidP="008E0746">
      <w:pPr>
        <w:spacing w:after="0" w:line="240" w:lineRule="auto"/>
        <w:ind w:firstLine="720"/>
        <w:jc w:val="both"/>
        <w:rPr>
          <w:rFonts w:ascii="Times New Roman" w:hAnsi="Times New Roman"/>
          <w:sz w:val="24"/>
          <w:szCs w:val="24"/>
        </w:rPr>
      </w:pPr>
      <w:r w:rsidRPr="00531C7C">
        <w:rPr>
          <w:rFonts w:ascii="Times New Roman" w:hAnsi="Times New Roman"/>
          <w:color w:val="000000"/>
          <w:sz w:val="24"/>
          <w:szCs w:val="24"/>
        </w:rPr>
        <w:lastRenderedPageBreak/>
        <w:t xml:space="preserve">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w:t>
      </w:r>
      <w:proofErr w:type="spellStart"/>
      <w:r w:rsidR="007F56EF">
        <w:rPr>
          <w:rFonts w:ascii="Times New Roman" w:hAnsi="Times New Roman"/>
          <w:color w:val="000000"/>
          <w:sz w:val="24"/>
          <w:szCs w:val="24"/>
        </w:rPr>
        <w:t>закупілві</w:t>
      </w:r>
      <w:proofErr w:type="spellEnd"/>
      <w:r w:rsidRPr="00531C7C">
        <w:rPr>
          <w:rFonts w:ascii="Times New Roman" w:hAnsi="Times New Roman"/>
          <w:color w:val="000000"/>
          <w:sz w:val="24"/>
          <w:szCs w:val="24"/>
        </w:rPr>
        <w:t xml:space="preserve"> товару, зазначеному у цій документації, зокрема гарантійний лист виробника.</w:t>
      </w:r>
    </w:p>
    <w:p w14:paraId="7C1D06DD" w14:textId="77777777" w:rsidR="008E0746" w:rsidRPr="00531C7C" w:rsidRDefault="008E0746" w:rsidP="008E0746">
      <w:pPr>
        <w:spacing w:after="0" w:line="240" w:lineRule="auto"/>
        <w:jc w:val="center"/>
        <w:rPr>
          <w:rFonts w:ascii="Times New Roman" w:hAnsi="Times New Roman"/>
          <w:sz w:val="24"/>
          <w:szCs w:val="24"/>
        </w:rPr>
      </w:pPr>
      <w:r w:rsidRPr="00531C7C">
        <w:rPr>
          <w:rFonts w:ascii="Times New Roman" w:hAnsi="Times New Roman"/>
          <w:b/>
          <w:bCs/>
          <w:color w:val="000000"/>
          <w:sz w:val="24"/>
          <w:szCs w:val="24"/>
        </w:rPr>
        <w:t>Загальні вимоги до предмета закупівлі:</w:t>
      </w:r>
    </w:p>
    <w:p w14:paraId="009D52DC" w14:textId="77777777" w:rsidR="008E0746" w:rsidRPr="00531C7C" w:rsidRDefault="008E0746" w:rsidP="008E0746">
      <w:pPr>
        <w:numPr>
          <w:ilvl w:val="0"/>
          <w:numId w:val="24"/>
        </w:numPr>
        <w:tabs>
          <w:tab w:val="num" w:pos="0"/>
        </w:tabs>
        <w:spacing w:after="0" w:line="240" w:lineRule="auto"/>
        <w:ind w:left="0" w:firstLine="709"/>
        <w:jc w:val="both"/>
        <w:textAlignment w:val="baseline"/>
        <w:rPr>
          <w:rFonts w:ascii="Times New Roman" w:hAnsi="Times New Roman"/>
          <w:color w:val="000000"/>
          <w:sz w:val="24"/>
          <w:szCs w:val="24"/>
        </w:rPr>
      </w:pPr>
      <w:r w:rsidRPr="00531C7C">
        <w:rPr>
          <w:rFonts w:ascii="Times New Roman" w:hAnsi="Times New Roman"/>
          <w:color w:val="000000"/>
          <w:sz w:val="24"/>
          <w:szCs w:val="24"/>
        </w:rPr>
        <w:t>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про застосування Товару) або сертифікат якості від виробника, українською мовою (або переклад), які містять підтвердження технічних та якісних характеристик товару.</w:t>
      </w:r>
    </w:p>
    <w:p w14:paraId="2E807E17" w14:textId="77777777" w:rsidR="008E0746" w:rsidRPr="00531C7C" w:rsidRDefault="008E0746" w:rsidP="008E0746">
      <w:pPr>
        <w:numPr>
          <w:ilvl w:val="1"/>
          <w:numId w:val="27"/>
        </w:numPr>
        <w:tabs>
          <w:tab w:val="num" w:pos="0"/>
          <w:tab w:val="left" w:pos="1134"/>
        </w:tabs>
        <w:spacing w:after="0" w:line="240" w:lineRule="auto"/>
        <w:ind w:left="0" w:firstLine="709"/>
        <w:jc w:val="both"/>
        <w:textAlignment w:val="baseline"/>
        <w:rPr>
          <w:rFonts w:ascii="Times New Roman" w:hAnsi="Times New Roman"/>
          <w:color w:val="000000"/>
          <w:sz w:val="24"/>
          <w:szCs w:val="24"/>
          <w:lang w:eastAsia="ru-RU"/>
        </w:rPr>
      </w:pPr>
      <w:r w:rsidRPr="00531C7C">
        <w:rPr>
          <w:rFonts w:ascii="Times New Roman" w:hAnsi="Times New Roman"/>
          <w:color w:val="000000"/>
          <w:sz w:val="24"/>
          <w:szCs w:val="24"/>
          <w:lang w:eastAsia="ru-RU"/>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sidRPr="00531C7C">
        <w:rPr>
          <w:rFonts w:ascii="Times New Roman" w:hAnsi="Times New Roman"/>
          <w:b/>
          <w:bCs/>
          <w:color w:val="000000"/>
          <w:sz w:val="24"/>
          <w:szCs w:val="24"/>
          <w:lang w:eastAsia="ru-RU"/>
        </w:rPr>
        <w:t xml:space="preserve"> обов’язковим</w:t>
      </w:r>
      <w:r w:rsidRPr="00531C7C">
        <w:rPr>
          <w:rFonts w:ascii="Times New Roman" w:hAnsi="Times New Roman"/>
          <w:color w:val="000000"/>
          <w:sz w:val="24"/>
          <w:szCs w:val="24"/>
          <w:lang w:eastAsia="ru-RU"/>
        </w:rPr>
        <w:t xml:space="preserve"> посиланням на відповідну сторінку (пункт) технічного документа виробника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 або сертифіката якості від виробника.</w:t>
      </w:r>
      <w:r w:rsidRPr="00531C7C">
        <w:rPr>
          <w:rFonts w:ascii="Times New Roman" w:hAnsi="Times New Roman"/>
          <w:color w:val="000000"/>
          <w:sz w:val="24"/>
          <w:szCs w:val="24"/>
          <w:lang w:val="ru-RU" w:eastAsia="ru-RU"/>
        </w:rPr>
        <w:t> </w:t>
      </w:r>
    </w:p>
    <w:p w14:paraId="12720CBB" w14:textId="77777777" w:rsidR="008E0746" w:rsidRPr="00531C7C" w:rsidRDefault="008E0746" w:rsidP="008E0746">
      <w:pPr>
        <w:numPr>
          <w:ilvl w:val="1"/>
          <w:numId w:val="27"/>
        </w:numPr>
        <w:tabs>
          <w:tab w:val="num" w:pos="0"/>
          <w:tab w:val="left" w:pos="993"/>
          <w:tab w:val="left" w:pos="1134"/>
        </w:tabs>
        <w:spacing w:after="0" w:line="240" w:lineRule="auto"/>
        <w:ind w:left="0" w:firstLine="709"/>
        <w:jc w:val="both"/>
        <w:textAlignment w:val="baseline"/>
        <w:rPr>
          <w:rFonts w:ascii="Times New Roman" w:hAnsi="Times New Roman"/>
          <w:color w:val="000000"/>
          <w:sz w:val="24"/>
          <w:szCs w:val="24"/>
          <w:lang w:eastAsia="ru-RU"/>
        </w:rPr>
      </w:pPr>
      <w:r w:rsidRPr="00531C7C">
        <w:rPr>
          <w:rFonts w:ascii="Times New Roman" w:hAnsi="Times New Roman"/>
          <w:color w:val="000000"/>
          <w:sz w:val="24"/>
          <w:szCs w:val="24"/>
          <w:lang w:eastAsia="ru-RU"/>
        </w:rPr>
        <w:t>Відсутність підтвердження відповідності по будь-якому пункту таблиць Додатку 2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на підставі невідповідності його тендерної пропозиції вимогам тендерної документації.</w:t>
      </w:r>
    </w:p>
    <w:p w14:paraId="3C5F0EC7" w14:textId="77777777" w:rsidR="008E0746" w:rsidRPr="00531C7C" w:rsidRDefault="008E0746" w:rsidP="008E0746">
      <w:pPr>
        <w:numPr>
          <w:ilvl w:val="0"/>
          <w:numId w:val="25"/>
        </w:numPr>
        <w:tabs>
          <w:tab w:val="num" w:pos="0"/>
          <w:tab w:val="left" w:pos="993"/>
        </w:tabs>
        <w:spacing w:after="0" w:line="240" w:lineRule="auto"/>
        <w:ind w:firstLine="709"/>
        <w:jc w:val="both"/>
        <w:textAlignment w:val="baseline"/>
        <w:rPr>
          <w:rFonts w:ascii="Times New Roman" w:hAnsi="Times New Roman"/>
          <w:color w:val="000000"/>
          <w:sz w:val="24"/>
          <w:szCs w:val="24"/>
        </w:rPr>
      </w:pPr>
      <w:r w:rsidRPr="00531C7C">
        <w:rPr>
          <w:rFonts w:ascii="Times New Roman" w:hAnsi="Times New Roman"/>
          <w:color w:val="000000"/>
          <w:sz w:val="24"/>
          <w:szCs w:val="24"/>
        </w:rPr>
        <w:t>Поставка Товару здійснюються силами, засобами та за рахунок Постачальника, яка включає:</w:t>
      </w:r>
    </w:p>
    <w:p w14:paraId="25C6CA43" w14:textId="77777777" w:rsidR="008E0746" w:rsidRPr="00531C7C" w:rsidRDefault="008E0746" w:rsidP="008E0746">
      <w:pPr>
        <w:tabs>
          <w:tab w:val="num" w:pos="0"/>
        </w:tabs>
        <w:spacing w:after="0" w:line="240" w:lineRule="auto"/>
        <w:ind w:firstLine="709"/>
        <w:jc w:val="both"/>
        <w:rPr>
          <w:rFonts w:ascii="Times New Roman" w:hAnsi="Times New Roman"/>
          <w:sz w:val="24"/>
          <w:szCs w:val="24"/>
        </w:rPr>
      </w:pPr>
      <w:r w:rsidRPr="00531C7C">
        <w:rPr>
          <w:rFonts w:ascii="Times New Roman" w:hAnsi="Times New Roman"/>
          <w:color w:val="000000"/>
          <w:sz w:val="24"/>
          <w:szCs w:val="24"/>
        </w:rPr>
        <w:t>2.1.  навантаження, транспортування, розвантаження Товару;</w:t>
      </w:r>
    </w:p>
    <w:p w14:paraId="564A45F4" w14:textId="77777777" w:rsidR="008E0746" w:rsidRPr="00531C7C" w:rsidRDefault="008E0746" w:rsidP="008E0746">
      <w:pPr>
        <w:tabs>
          <w:tab w:val="num" w:pos="0"/>
        </w:tabs>
        <w:spacing w:after="0" w:line="240" w:lineRule="auto"/>
        <w:ind w:firstLine="709"/>
        <w:jc w:val="both"/>
        <w:rPr>
          <w:rFonts w:ascii="Times New Roman" w:hAnsi="Times New Roman"/>
          <w:sz w:val="24"/>
          <w:szCs w:val="24"/>
        </w:rPr>
      </w:pPr>
      <w:r w:rsidRPr="00531C7C">
        <w:rPr>
          <w:rFonts w:ascii="Times New Roman" w:hAnsi="Times New Roman"/>
          <w:color w:val="000000"/>
          <w:sz w:val="24"/>
          <w:szCs w:val="24"/>
        </w:rPr>
        <w:t xml:space="preserve">2.2. вивантаження Товару у приміщення Замовника/Отримувачів із залученням відповідного персоналу, за </w:t>
      </w:r>
      <w:proofErr w:type="spellStart"/>
      <w:r w:rsidRPr="00531C7C">
        <w:rPr>
          <w:rFonts w:ascii="Times New Roman" w:hAnsi="Times New Roman"/>
          <w:color w:val="000000"/>
          <w:sz w:val="24"/>
          <w:szCs w:val="24"/>
        </w:rPr>
        <w:t>адресою</w:t>
      </w:r>
      <w:proofErr w:type="spellEnd"/>
      <w:r w:rsidRPr="00531C7C">
        <w:rPr>
          <w:rFonts w:ascii="Times New Roman" w:hAnsi="Times New Roman"/>
          <w:color w:val="000000"/>
          <w:sz w:val="24"/>
          <w:szCs w:val="24"/>
        </w:rPr>
        <w:t>(-</w:t>
      </w:r>
      <w:proofErr w:type="spellStart"/>
      <w:r w:rsidRPr="00531C7C">
        <w:rPr>
          <w:rFonts w:ascii="Times New Roman" w:hAnsi="Times New Roman"/>
          <w:color w:val="000000"/>
          <w:sz w:val="24"/>
          <w:szCs w:val="24"/>
        </w:rPr>
        <w:t>ами</w:t>
      </w:r>
      <w:proofErr w:type="spellEnd"/>
      <w:r w:rsidRPr="00531C7C">
        <w:rPr>
          <w:rFonts w:ascii="Times New Roman" w:hAnsi="Times New Roman"/>
          <w:color w:val="000000"/>
          <w:sz w:val="24"/>
          <w:szCs w:val="24"/>
        </w:rPr>
        <w:t>) поставки Товару;</w:t>
      </w:r>
    </w:p>
    <w:p w14:paraId="7A6A84C4" w14:textId="77777777" w:rsidR="008E0746" w:rsidRPr="00531C7C" w:rsidRDefault="008E0746" w:rsidP="008E0746">
      <w:pPr>
        <w:spacing w:after="0" w:line="240" w:lineRule="auto"/>
        <w:ind w:firstLine="709"/>
        <w:jc w:val="both"/>
        <w:rPr>
          <w:rFonts w:ascii="Times New Roman" w:hAnsi="Times New Roman"/>
          <w:sz w:val="24"/>
          <w:szCs w:val="24"/>
        </w:rPr>
      </w:pPr>
      <w:r w:rsidRPr="00531C7C">
        <w:rPr>
          <w:rFonts w:ascii="Times New Roman" w:hAnsi="Times New Roman"/>
          <w:color w:val="000000"/>
          <w:sz w:val="24"/>
          <w:szCs w:val="24"/>
        </w:rPr>
        <w:t>2.3.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63745F51" w14:textId="77777777" w:rsidR="008E0746" w:rsidRPr="00531C7C" w:rsidRDefault="008E0746" w:rsidP="008E0746">
      <w:pPr>
        <w:spacing w:after="0" w:line="240" w:lineRule="auto"/>
        <w:ind w:firstLine="709"/>
        <w:jc w:val="both"/>
        <w:rPr>
          <w:rFonts w:ascii="Times New Roman" w:hAnsi="Times New Roman"/>
          <w:sz w:val="24"/>
          <w:szCs w:val="24"/>
        </w:rPr>
      </w:pPr>
      <w:r w:rsidRPr="00531C7C">
        <w:rPr>
          <w:rFonts w:ascii="Times New Roman" w:hAnsi="Times New Roman"/>
          <w:color w:val="000000"/>
          <w:sz w:val="24"/>
          <w:szCs w:val="24"/>
        </w:rPr>
        <w:t xml:space="preserve">2.4. проведення пусконалагоджувальних робіт (інсталяція, запуск, </w:t>
      </w:r>
      <w:proofErr w:type="spellStart"/>
      <w:r w:rsidRPr="00531C7C">
        <w:rPr>
          <w:rFonts w:ascii="Times New Roman" w:hAnsi="Times New Roman"/>
          <w:color w:val="000000"/>
          <w:sz w:val="24"/>
          <w:szCs w:val="24"/>
        </w:rPr>
        <w:t>валідація</w:t>
      </w:r>
      <w:proofErr w:type="spellEnd"/>
      <w:r w:rsidRPr="00531C7C">
        <w:rPr>
          <w:rFonts w:ascii="Times New Roman" w:hAnsi="Times New Roman"/>
          <w:color w:val="000000"/>
          <w:sz w:val="24"/>
          <w:szCs w:val="24"/>
        </w:rPr>
        <w:t>, налаштування Товару тощо);</w:t>
      </w:r>
    </w:p>
    <w:p w14:paraId="02799A0B" w14:textId="77777777" w:rsidR="008E0746" w:rsidRPr="00531C7C" w:rsidRDefault="008E0746" w:rsidP="008E0746">
      <w:pPr>
        <w:spacing w:after="0" w:line="240" w:lineRule="auto"/>
        <w:ind w:firstLine="709"/>
        <w:jc w:val="both"/>
        <w:rPr>
          <w:rFonts w:ascii="Times New Roman" w:hAnsi="Times New Roman"/>
          <w:sz w:val="24"/>
          <w:szCs w:val="24"/>
        </w:rPr>
      </w:pPr>
      <w:r w:rsidRPr="00531C7C">
        <w:rPr>
          <w:rFonts w:ascii="Times New Roman" w:hAnsi="Times New Roman"/>
          <w:color w:val="000000"/>
          <w:sz w:val="24"/>
          <w:szCs w:val="24"/>
        </w:rPr>
        <w:t>2.5.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встановлення і експлуатації із залученням відповідного персоналу.  </w:t>
      </w:r>
    </w:p>
    <w:p w14:paraId="0E1755E4" w14:textId="77777777" w:rsidR="008E0746" w:rsidRPr="00531C7C" w:rsidRDefault="008E0746" w:rsidP="008E0746">
      <w:pPr>
        <w:numPr>
          <w:ilvl w:val="0"/>
          <w:numId w:val="26"/>
        </w:numPr>
        <w:spacing w:after="0" w:line="240" w:lineRule="auto"/>
        <w:jc w:val="both"/>
        <w:textAlignment w:val="baseline"/>
        <w:rPr>
          <w:rFonts w:ascii="Times New Roman" w:hAnsi="Times New Roman"/>
          <w:color w:val="000000"/>
          <w:sz w:val="24"/>
          <w:szCs w:val="24"/>
        </w:rPr>
      </w:pPr>
      <w:r w:rsidRPr="00531C7C">
        <w:rPr>
          <w:rFonts w:ascii="Times New Roman" w:hAnsi="Times New Roman"/>
          <w:color w:val="000000"/>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3046C0A8" w14:textId="77777777" w:rsidR="008E0746" w:rsidRPr="00531C7C" w:rsidRDefault="008E0746" w:rsidP="008E0746">
      <w:pPr>
        <w:numPr>
          <w:ilvl w:val="0"/>
          <w:numId w:val="26"/>
        </w:numPr>
        <w:spacing w:after="0" w:line="240" w:lineRule="auto"/>
        <w:jc w:val="both"/>
        <w:textAlignment w:val="baseline"/>
        <w:rPr>
          <w:rFonts w:ascii="Times New Roman" w:hAnsi="Times New Roman"/>
          <w:color w:val="000000"/>
          <w:sz w:val="24"/>
          <w:szCs w:val="24"/>
        </w:rPr>
      </w:pPr>
      <w:r w:rsidRPr="00531C7C">
        <w:rPr>
          <w:rFonts w:ascii="Times New Roman" w:hAnsi="Times New Roman"/>
          <w:color w:val="000000"/>
          <w:sz w:val="24"/>
          <w:szCs w:val="24"/>
        </w:rPr>
        <w:t>Ціна на Товар повинна включати всі витрати Постачальника, що передбачені п. 2 “Загальні вимоги до предмета закупівлі” цього додатку з урахуванням вартості упаковки/тари, маркування, сплати мита, податків та інших зборів і обов’язкових платежів.</w:t>
      </w:r>
    </w:p>
    <w:p w14:paraId="2559B9AF" w14:textId="77777777" w:rsidR="008E0746" w:rsidRPr="00531C7C" w:rsidRDefault="008E0746" w:rsidP="008E0746">
      <w:pPr>
        <w:numPr>
          <w:ilvl w:val="0"/>
          <w:numId w:val="26"/>
        </w:numPr>
        <w:spacing w:after="0" w:line="240" w:lineRule="auto"/>
        <w:jc w:val="both"/>
        <w:textAlignment w:val="baseline"/>
        <w:rPr>
          <w:rFonts w:ascii="Times New Roman" w:hAnsi="Times New Roman"/>
          <w:color w:val="000000"/>
          <w:sz w:val="24"/>
          <w:szCs w:val="24"/>
        </w:rPr>
      </w:pPr>
      <w:r w:rsidRPr="00531C7C">
        <w:rPr>
          <w:rFonts w:ascii="Times New Roman" w:hAnsi="Times New Roman"/>
          <w:color w:val="000000"/>
          <w:sz w:val="24"/>
          <w:szCs w:val="24"/>
        </w:rPr>
        <w:t>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7E354171" w14:textId="77777777" w:rsidR="008E0746" w:rsidRPr="00531C7C" w:rsidRDefault="008E0746" w:rsidP="008E0746">
      <w:pPr>
        <w:spacing w:after="0" w:line="240" w:lineRule="auto"/>
        <w:ind w:left="709"/>
        <w:jc w:val="both"/>
        <w:textAlignment w:val="baseline"/>
        <w:rPr>
          <w:rFonts w:ascii="Times New Roman" w:hAnsi="Times New Roman"/>
          <w:color w:val="000000"/>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43"/>
        <w:gridCol w:w="1387"/>
        <w:gridCol w:w="1465"/>
        <w:gridCol w:w="529"/>
        <w:gridCol w:w="899"/>
        <w:gridCol w:w="713"/>
        <w:gridCol w:w="713"/>
        <w:gridCol w:w="1354"/>
        <w:gridCol w:w="718"/>
        <w:gridCol w:w="719"/>
        <w:gridCol w:w="1013"/>
      </w:tblGrid>
      <w:tr w:rsidR="008E0746" w:rsidRPr="00531C7C" w14:paraId="66D6040B" w14:textId="77777777" w:rsidTr="000D30AE">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1C8835" w14:textId="77777777" w:rsidR="008E0746" w:rsidRPr="00531C7C" w:rsidRDefault="008E0746" w:rsidP="000D30AE">
            <w:pPr>
              <w:spacing w:after="0" w:line="240" w:lineRule="auto"/>
              <w:ind w:right="133"/>
              <w:jc w:val="center"/>
              <w:rPr>
                <w:rFonts w:ascii="Times New Roman" w:hAnsi="Times New Roman"/>
                <w:sz w:val="24"/>
                <w:szCs w:val="24"/>
              </w:rPr>
            </w:pPr>
            <w:r w:rsidRPr="00531C7C">
              <w:rPr>
                <w:rFonts w:ascii="Times New Roman" w:hAnsi="Times New Roman"/>
                <w:color w:val="000000"/>
                <w:sz w:val="20"/>
                <w:szCs w:val="20"/>
              </w:rPr>
              <w:t>№</w:t>
            </w:r>
          </w:p>
          <w:p w14:paraId="4DA23258" w14:textId="77777777" w:rsidR="008E0746" w:rsidRPr="00531C7C" w:rsidRDefault="008E0746" w:rsidP="000D30AE">
            <w:pPr>
              <w:spacing w:after="0" w:line="240" w:lineRule="auto"/>
              <w:ind w:right="133"/>
              <w:jc w:val="center"/>
              <w:rPr>
                <w:rFonts w:ascii="Times New Roman" w:hAnsi="Times New Roman"/>
                <w:sz w:val="24"/>
                <w:szCs w:val="24"/>
              </w:rPr>
            </w:pPr>
            <w:r w:rsidRPr="00531C7C">
              <w:rPr>
                <w:rFonts w:ascii="Times New Roman" w:hAnsi="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232AF" w14:textId="77777777" w:rsidR="008E0746" w:rsidRPr="00531C7C" w:rsidRDefault="008E0746" w:rsidP="000D30AE">
            <w:pPr>
              <w:spacing w:after="0" w:line="240" w:lineRule="auto"/>
              <w:ind w:right="-108"/>
              <w:jc w:val="center"/>
              <w:rPr>
                <w:rFonts w:ascii="Times New Roman" w:hAnsi="Times New Roman"/>
                <w:sz w:val="24"/>
                <w:szCs w:val="24"/>
              </w:rPr>
            </w:pPr>
            <w:r w:rsidRPr="00531C7C">
              <w:rPr>
                <w:rFonts w:ascii="Times New Roman" w:hAnsi="Times New Roman"/>
                <w:color w:val="000000"/>
                <w:sz w:val="20"/>
                <w:szCs w:val="20"/>
              </w:rPr>
              <w:t>Предмет закупівлі відповідно</w:t>
            </w:r>
          </w:p>
          <w:p w14:paraId="520F3FCF" w14:textId="77777777" w:rsidR="008E0746" w:rsidRPr="00531C7C" w:rsidRDefault="008E0746" w:rsidP="000D30AE">
            <w:pPr>
              <w:spacing w:after="0" w:line="240" w:lineRule="auto"/>
              <w:ind w:right="-108"/>
              <w:jc w:val="center"/>
              <w:rPr>
                <w:rFonts w:ascii="Times New Roman" w:hAnsi="Times New Roman"/>
                <w:sz w:val="24"/>
                <w:szCs w:val="24"/>
              </w:rPr>
            </w:pPr>
            <w:r w:rsidRPr="00531C7C">
              <w:rPr>
                <w:rFonts w:ascii="Times New Roman" w:hAnsi="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0FD90B" w14:textId="77777777" w:rsidR="008E0746" w:rsidRPr="00531C7C" w:rsidRDefault="008E0746" w:rsidP="000D30AE">
            <w:pPr>
              <w:spacing w:after="0" w:line="240" w:lineRule="auto"/>
              <w:ind w:right="-108"/>
              <w:jc w:val="center"/>
              <w:rPr>
                <w:rFonts w:ascii="Times New Roman" w:hAnsi="Times New Roman"/>
                <w:sz w:val="24"/>
                <w:szCs w:val="24"/>
              </w:rPr>
            </w:pPr>
            <w:r w:rsidRPr="00531C7C">
              <w:rPr>
                <w:rFonts w:ascii="Times New Roman" w:hAnsi="Times New Roman"/>
                <w:color w:val="000000"/>
                <w:sz w:val="20"/>
                <w:szCs w:val="20"/>
              </w:rPr>
              <w:t>Предмет закупівлі відповідно</w:t>
            </w:r>
          </w:p>
          <w:p w14:paraId="3106439A" w14:textId="77777777" w:rsidR="008E0746" w:rsidRPr="00531C7C" w:rsidRDefault="008E0746" w:rsidP="000D30AE">
            <w:pPr>
              <w:spacing w:after="0" w:line="240" w:lineRule="auto"/>
              <w:ind w:right="-108"/>
              <w:jc w:val="center"/>
              <w:rPr>
                <w:rFonts w:ascii="Times New Roman" w:hAnsi="Times New Roman"/>
                <w:sz w:val="24"/>
                <w:szCs w:val="24"/>
              </w:rPr>
            </w:pPr>
            <w:r w:rsidRPr="00531C7C">
              <w:rPr>
                <w:rFonts w:ascii="Times New Roman" w:hAnsi="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5C4528" w14:textId="77777777" w:rsidR="008E0746" w:rsidRPr="00531C7C" w:rsidRDefault="008E0746" w:rsidP="000D30AE">
            <w:pPr>
              <w:spacing w:after="0" w:line="240" w:lineRule="auto"/>
              <w:ind w:left="-243" w:right="-245"/>
              <w:jc w:val="center"/>
              <w:rPr>
                <w:rFonts w:ascii="Times New Roman" w:hAnsi="Times New Roman"/>
                <w:sz w:val="24"/>
                <w:szCs w:val="24"/>
              </w:rPr>
            </w:pPr>
            <w:r w:rsidRPr="00531C7C">
              <w:rPr>
                <w:rFonts w:ascii="Times New Roman" w:hAnsi="Times New Roman"/>
                <w:color w:val="000000"/>
                <w:sz w:val="20"/>
                <w:szCs w:val="20"/>
              </w:rPr>
              <w:t>Відповідність</w:t>
            </w:r>
          </w:p>
        </w:tc>
      </w:tr>
      <w:tr w:rsidR="008E0746" w:rsidRPr="00531C7C" w14:paraId="73582266" w14:textId="77777777" w:rsidTr="000D30AE">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660525" w14:textId="77777777" w:rsidR="008E0746" w:rsidRPr="00531C7C"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E02C8A" w14:textId="77777777" w:rsidR="008E0746" w:rsidRPr="00531C7C" w:rsidRDefault="008E0746" w:rsidP="000D30AE">
            <w:pPr>
              <w:spacing w:after="0" w:line="240" w:lineRule="auto"/>
              <w:ind w:right="133"/>
              <w:jc w:val="center"/>
              <w:rPr>
                <w:rFonts w:ascii="Times New Roman" w:hAnsi="Times New Roman"/>
                <w:sz w:val="24"/>
                <w:szCs w:val="24"/>
              </w:rPr>
            </w:pPr>
            <w:r w:rsidRPr="00531C7C">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198AA4" w14:textId="77777777" w:rsidR="008E0746" w:rsidRPr="00531C7C" w:rsidRDefault="008E0746" w:rsidP="000D30AE">
            <w:pPr>
              <w:spacing w:after="0" w:line="240" w:lineRule="auto"/>
              <w:ind w:right="133"/>
              <w:jc w:val="center"/>
              <w:rPr>
                <w:rFonts w:ascii="Times New Roman" w:hAnsi="Times New Roman"/>
                <w:sz w:val="24"/>
                <w:szCs w:val="24"/>
              </w:rPr>
            </w:pPr>
            <w:r w:rsidRPr="00531C7C">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88D9F" w14:textId="77777777" w:rsidR="008E0746" w:rsidRPr="00531C7C" w:rsidRDefault="008E0746" w:rsidP="000D30AE">
            <w:pPr>
              <w:spacing w:after="0" w:line="240" w:lineRule="auto"/>
              <w:ind w:left="-113" w:right="-108" w:hanging="113"/>
              <w:jc w:val="center"/>
              <w:rPr>
                <w:rFonts w:ascii="Times New Roman" w:hAnsi="Times New Roman"/>
                <w:sz w:val="24"/>
                <w:szCs w:val="24"/>
              </w:rPr>
            </w:pPr>
            <w:r w:rsidRPr="00531C7C">
              <w:rPr>
                <w:rFonts w:ascii="Times New Roman" w:hAnsi="Times New Roman"/>
                <w:color w:val="000000"/>
                <w:sz w:val="20"/>
                <w:szCs w:val="20"/>
              </w:rPr>
              <w:t>Од.</w:t>
            </w:r>
          </w:p>
          <w:p w14:paraId="148DD0A6" w14:textId="77777777" w:rsidR="008E0746" w:rsidRPr="00531C7C" w:rsidRDefault="008E0746" w:rsidP="000D30AE">
            <w:pPr>
              <w:spacing w:after="0" w:line="240" w:lineRule="auto"/>
              <w:ind w:left="-113" w:right="-108" w:hanging="113"/>
              <w:jc w:val="center"/>
              <w:rPr>
                <w:rFonts w:ascii="Times New Roman" w:hAnsi="Times New Roman"/>
                <w:sz w:val="24"/>
                <w:szCs w:val="24"/>
              </w:rPr>
            </w:pPr>
            <w:r w:rsidRPr="00531C7C">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A3983" w14:textId="77777777" w:rsidR="008E0746" w:rsidRPr="00531C7C" w:rsidRDefault="008E0746" w:rsidP="000D30AE">
            <w:pPr>
              <w:spacing w:after="0" w:line="240" w:lineRule="auto"/>
              <w:ind w:right="-108"/>
              <w:jc w:val="center"/>
              <w:rPr>
                <w:rFonts w:ascii="Times New Roman" w:hAnsi="Times New Roman"/>
                <w:sz w:val="24"/>
                <w:szCs w:val="24"/>
              </w:rPr>
            </w:pPr>
            <w:r w:rsidRPr="00531C7C">
              <w:rPr>
                <w:rFonts w:ascii="Times New Roman" w:hAnsi="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CD1BD4" w14:textId="77777777" w:rsidR="008E0746" w:rsidRPr="00531C7C" w:rsidRDefault="008E0746" w:rsidP="000D30AE">
            <w:pPr>
              <w:spacing w:after="0" w:line="240" w:lineRule="auto"/>
              <w:ind w:right="133"/>
              <w:jc w:val="center"/>
              <w:rPr>
                <w:rFonts w:ascii="Times New Roman" w:hAnsi="Times New Roman"/>
                <w:sz w:val="24"/>
                <w:szCs w:val="24"/>
              </w:rPr>
            </w:pPr>
            <w:r w:rsidRPr="00531C7C">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B14133" w14:textId="77777777" w:rsidR="008E0746" w:rsidRPr="00531C7C" w:rsidRDefault="008E0746" w:rsidP="000D30AE">
            <w:pPr>
              <w:spacing w:after="0" w:line="240" w:lineRule="auto"/>
              <w:ind w:right="-108"/>
              <w:jc w:val="center"/>
              <w:rPr>
                <w:rFonts w:ascii="Times New Roman" w:hAnsi="Times New Roman"/>
                <w:sz w:val="24"/>
                <w:szCs w:val="24"/>
              </w:rPr>
            </w:pPr>
            <w:r w:rsidRPr="00531C7C">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F094E" w14:textId="77777777" w:rsidR="008E0746" w:rsidRPr="00531C7C" w:rsidRDefault="008E0746" w:rsidP="000D30AE">
            <w:pPr>
              <w:spacing w:after="0" w:line="240" w:lineRule="auto"/>
              <w:ind w:left="-113" w:right="-108" w:hanging="113"/>
              <w:jc w:val="center"/>
              <w:rPr>
                <w:rFonts w:ascii="Times New Roman" w:hAnsi="Times New Roman"/>
                <w:sz w:val="24"/>
                <w:szCs w:val="24"/>
              </w:rPr>
            </w:pPr>
            <w:r w:rsidRPr="00531C7C">
              <w:rPr>
                <w:rFonts w:ascii="Times New Roman" w:hAnsi="Times New Roman"/>
                <w:color w:val="000000"/>
                <w:sz w:val="20"/>
                <w:szCs w:val="20"/>
              </w:rPr>
              <w:t>Од.</w:t>
            </w:r>
          </w:p>
          <w:p w14:paraId="13B4F5FE" w14:textId="77777777" w:rsidR="008E0746" w:rsidRPr="00531C7C" w:rsidRDefault="008E0746" w:rsidP="000D30AE">
            <w:pPr>
              <w:spacing w:after="0" w:line="240" w:lineRule="auto"/>
              <w:ind w:right="-108"/>
              <w:jc w:val="center"/>
              <w:rPr>
                <w:rFonts w:ascii="Times New Roman" w:hAnsi="Times New Roman"/>
                <w:sz w:val="24"/>
                <w:szCs w:val="24"/>
              </w:rPr>
            </w:pPr>
            <w:r w:rsidRPr="00531C7C">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DC01B" w14:textId="77777777" w:rsidR="008E0746" w:rsidRPr="00531C7C" w:rsidRDefault="008E0746" w:rsidP="000D30AE">
            <w:pPr>
              <w:spacing w:after="0" w:line="240" w:lineRule="auto"/>
              <w:ind w:left="-108" w:right="-108" w:hanging="108"/>
              <w:jc w:val="center"/>
              <w:rPr>
                <w:rFonts w:ascii="Times New Roman" w:hAnsi="Times New Roman"/>
                <w:sz w:val="24"/>
                <w:szCs w:val="24"/>
              </w:rPr>
            </w:pPr>
            <w:r w:rsidRPr="00531C7C">
              <w:rPr>
                <w:rFonts w:ascii="Times New Roman" w:hAnsi="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CF9370" w14:textId="77777777" w:rsidR="008E0746" w:rsidRPr="00531C7C" w:rsidRDefault="008E0746" w:rsidP="000D30AE">
            <w:pPr>
              <w:spacing w:after="0" w:line="240" w:lineRule="auto"/>
              <w:rPr>
                <w:rFonts w:ascii="Times New Roman" w:hAnsi="Times New Roman"/>
                <w:sz w:val="24"/>
                <w:szCs w:val="24"/>
              </w:rPr>
            </w:pPr>
          </w:p>
        </w:tc>
      </w:tr>
      <w:tr w:rsidR="008E0746" w:rsidRPr="00531C7C" w14:paraId="5AE28E62" w14:textId="77777777" w:rsidTr="000D30AE">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2CA6C8" w14:textId="77777777" w:rsidR="008E0746" w:rsidRPr="00531C7C" w:rsidRDefault="008E0746" w:rsidP="000D30AE">
            <w:pPr>
              <w:spacing w:after="0" w:line="240" w:lineRule="auto"/>
              <w:ind w:right="133"/>
              <w:jc w:val="center"/>
              <w:rPr>
                <w:rFonts w:ascii="Times New Roman" w:hAnsi="Times New Roman"/>
                <w:sz w:val="24"/>
                <w:szCs w:val="24"/>
              </w:rPr>
            </w:pPr>
            <w:r w:rsidRPr="00531C7C">
              <w:rPr>
                <w:rFonts w:ascii="Times New Roman" w:hAnsi="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0706B9" w14:textId="77777777" w:rsidR="008E0746" w:rsidRPr="00531C7C"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99A64C" w14:textId="77777777" w:rsidR="008E0746" w:rsidRPr="00531C7C"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8D8933" w14:textId="77777777" w:rsidR="008E0746" w:rsidRPr="00531C7C"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D55053" w14:textId="77777777" w:rsidR="008E0746" w:rsidRPr="00531C7C" w:rsidRDefault="008E0746" w:rsidP="000D30AE">
            <w:pPr>
              <w:spacing w:after="0" w:line="240" w:lineRule="auto"/>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778873" w14:textId="77777777" w:rsidR="008E0746" w:rsidRPr="00531C7C"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BA66D7" w14:textId="77777777" w:rsidR="008E0746" w:rsidRPr="00531C7C"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080F62" w14:textId="77777777" w:rsidR="008E0746" w:rsidRPr="00531C7C"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3152A" w14:textId="77777777" w:rsidR="008E0746" w:rsidRPr="00531C7C"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FE21E" w14:textId="77777777" w:rsidR="008E0746" w:rsidRPr="00531C7C" w:rsidRDefault="008E0746" w:rsidP="000D30AE">
            <w:pPr>
              <w:spacing w:after="0" w:line="240" w:lineRule="auto"/>
              <w:rPr>
                <w:rFonts w:ascii="Times New Roman" w:hAnsi="Times New Roman"/>
                <w:sz w:val="24"/>
                <w:szCs w:val="24"/>
              </w:rPr>
            </w:pPr>
          </w:p>
        </w:tc>
      </w:tr>
    </w:tbl>
    <w:p w14:paraId="407D3E9C" w14:textId="77777777" w:rsidR="008E0746" w:rsidRPr="00531C7C" w:rsidRDefault="008E0746" w:rsidP="008E0746">
      <w:pPr>
        <w:spacing w:after="0" w:line="240" w:lineRule="auto"/>
        <w:ind w:firstLine="720"/>
        <w:jc w:val="both"/>
        <w:rPr>
          <w:rFonts w:ascii="Times New Roman" w:hAnsi="Times New Roman"/>
          <w:b/>
          <w:bCs/>
          <w:color w:val="000000"/>
          <w:sz w:val="24"/>
          <w:szCs w:val="24"/>
        </w:rPr>
      </w:pPr>
    </w:p>
    <w:p w14:paraId="1FD7CDED" w14:textId="77777777" w:rsidR="008E0746" w:rsidRPr="00531C7C" w:rsidRDefault="008E0746" w:rsidP="008E0746">
      <w:pPr>
        <w:spacing w:after="0" w:line="240" w:lineRule="auto"/>
        <w:ind w:firstLine="720"/>
        <w:jc w:val="both"/>
        <w:rPr>
          <w:rFonts w:ascii="Times New Roman" w:hAnsi="Times New Roman"/>
          <w:sz w:val="24"/>
          <w:szCs w:val="24"/>
        </w:rPr>
      </w:pPr>
      <w:r w:rsidRPr="00531C7C">
        <w:rPr>
          <w:rFonts w:ascii="Times New Roman" w:hAnsi="Times New Roman"/>
          <w:b/>
          <w:bCs/>
          <w:color w:val="000000"/>
          <w:sz w:val="24"/>
          <w:szCs w:val="24"/>
        </w:rPr>
        <w:lastRenderedPageBreak/>
        <w:t>Зазначені вимоги повинні бути підтверджені наступними документами:</w:t>
      </w:r>
    </w:p>
    <w:tbl>
      <w:tblPr>
        <w:tblW w:w="0" w:type="auto"/>
        <w:tblCellMar>
          <w:top w:w="15" w:type="dxa"/>
          <w:left w:w="15" w:type="dxa"/>
          <w:bottom w:w="15" w:type="dxa"/>
          <w:right w:w="15" w:type="dxa"/>
        </w:tblCellMar>
        <w:tblLook w:val="04A0" w:firstRow="1" w:lastRow="0" w:firstColumn="1" w:lastColumn="0" w:noHBand="0" w:noVBand="1"/>
      </w:tblPr>
      <w:tblGrid>
        <w:gridCol w:w="539"/>
        <w:gridCol w:w="3864"/>
        <w:gridCol w:w="5650"/>
      </w:tblGrid>
      <w:tr w:rsidR="008E0746" w:rsidRPr="00531C7C" w14:paraId="7A270A93" w14:textId="77777777" w:rsidTr="000D30A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3BC1D" w14:textId="77777777" w:rsidR="008E0746" w:rsidRPr="00531C7C" w:rsidRDefault="008E0746" w:rsidP="000D30AE">
            <w:pPr>
              <w:spacing w:after="0" w:line="240" w:lineRule="auto"/>
              <w:jc w:val="center"/>
              <w:rPr>
                <w:rFonts w:ascii="Times New Roman" w:hAnsi="Times New Roman"/>
                <w:sz w:val="24"/>
                <w:szCs w:val="24"/>
              </w:rPr>
            </w:pPr>
            <w:r w:rsidRPr="00531C7C">
              <w:rPr>
                <w:rFonts w:ascii="Times New Roman" w:hAnsi="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47528" w14:textId="77777777" w:rsidR="008E0746" w:rsidRPr="00531C7C" w:rsidRDefault="008E0746" w:rsidP="000D30AE">
            <w:pPr>
              <w:spacing w:after="240" w:line="240" w:lineRule="auto"/>
              <w:jc w:val="both"/>
              <w:rPr>
                <w:rFonts w:ascii="Times New Roman" w:hAnsi="Times New Roman"/>
                <w:sz w:val="24"/>
                <w:szCs w:val="24"/>
              </w:rPr>
            </w:pPr>
            <w:r w:rsidRPr="00531C7C">
              <w:rPr>
                <w:rFonts w:ascii="Times New Roman" w:hAnsi="Times New Roman"/>
                <w:color w:val="000000"/>
                <w:sz w:val="24"/>
                <w:szCs w:val="24"/>
              </w:rPr>
              <w:t>Технічний документ виробника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F6A75" w14:textId="77777777" w:rsidR="008E0746" w:rsidRPr="00531C7C" w:rsidRDefault="008E0746" w:rsidP="000D30AE">
            <w:pPr>
              <w:spacing w:after="0" w:line="240" w:lineRule="auto"/>
              <w:jc w:val="both"/>
              <w:rPr>
                <w:rFonts w:ascii="Times New Roman" w:hAnsi="Times New Roman"/>
                <w:sz w:val="24"/>
                <w:szCs w:val="24"/>
              </w:rPr>
            </w:pPr>
            <w:r w:rsidRPr="00531C7C">
              <w:rPr>
                <w:rFonts w:ascii="Times New Roman" w:hAnsi="Times New Roman"/>
                <w:color w:val="000000"/>
                <w:sz w:val="24"/>
                <w:szCs w:val="24"/>
              </w:rPr>
              <w:t>Надати:</w:t>
            </w:r>
          </w:p>
          <w:p w14:paraId="2A43C5C6" w14:textId="77777777" w:rsidR="008E0746" w:rsidRPr="00531C7C" w:rsidRDefault="008E0746" w:rsidP="000D30AE">
            <w:pPr>
              <w:shd w:val="clear" w:color="auto" w:fill="FFFFFF"/>
              <w:spacing w:after="0" w:line="240" w:lineRule="auto"/>
              <w:jc w:val="both"/>
              <w:rPr>
                <w:rFonts w:ascii="Times New Roman" w:hAnsi="Times New Roman"/>
                <w:sz w:val="24"/>
                <w:szCs w:val="24"/>
              </w:rPr>
            </w:pPr>
            <w:r w:rsidRPr="00531C7C">
              <w:rPr>
                <w:rFonts w:ascii="Times New Roman" w:hAnsi="Times New Roman"/>
                <w:color w:val="000000"/>
                <w:sz w:val="24"/>
                <w:szCs w:val="24"/>
              </w:rPr>
              <w:t>1.1.Копію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w:t>
            </w:r>
          </w:p>
          <w:p w14:paraId="05070A69" w14:textId="77777777" w:rsidR="008E0746" w:rsidRPr="00531C7C" w:rsidRDefault="008E0746" w:rsidP="000D30AE">
            <w:pPr>
              <w:spacing w:after="0" w:line="240" w:lineRule="auto"/>
              <w:jc w:val="both"/>
              <w:rPr>
                <w:rFonts w:ascii="Times New Roman" w:hAnsi="Times New Roman"/>
                <w:sz w:val="24"/>
                <w:szCs w:val="24"/>
              </w:rPr>
            </w:pPr>
            <w:r w:rsidRPr="00531C7C">
              <w:rPr>
                <w:rFonts w:ascii="Times New Roman" w:hAnsi="Times New Roman"/>
                <w:color w:val="000000"/>
                <w:sz w:val="24"/>
                <w:szCs w:val="24"/>
              </w:rPr>
              <w:t>1.2. 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tc>
      </w:tr>
      <w:tr w:rsidR="008E0746" w:rsidRPr="00531C7C" w14:paraId="01F17943" w14:textId="77777777" w:rsidTr="000D30A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D9E97" w14:textId="77777777" w:rsidR="008E0746" w:rsidRPr="00531C7C" w:rsidRDefault="008E0746" w:rsidP="000D30AE">
            <w:pPr>
              <w:spacing w:after="0" w:line="240" w:lineRule="auto"/>
              <w:jc w:val="center"/>
              <w:rPr>
                <w:rFonts w:ascii="Times New Roman" w:hAnsi="Times New Roman"/>
                <w:sz w:val="24"/>
                <w:szCs w:val="24"/>
              </w:rPr>
            </w:pPr>
            <w:r w:rsidRPr="00531C7C">
              <w:rPr>
                <w:rFonts w:ascii="Times New Roman" w:hAnsi="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9E3FD" w14:textId="77777777" w:rsidR="008E0746" w:rsidRPr="00531C7C" w:rsidRDefault="008E0746" w:rsidP="000D30AE">
            <w:pPr>
              <w:spacing w:after="240" w:line="240" w:lineRule="auto"/>
              <w:jc w:val="both"/>
              <w:rPr>
                <w:rFonts w:ascii="Times New Roman" w:hAnsi="Times New Roman"/>
                <w:sz w:val="24"/>
                <w:szCs w:val="24"/>
              </w:rPr>
            </w:pPr>
            <w:r w:rsidRPr="00531C7C">
              <w:rPr>
                <w:rFonts w:ascii="Times New Roman" w:hAnsi="Times New Roman"/>
                <w:color w:val="000000"/>
                <w:sz w:val="24"/>
                <w:szCs w:val="24"/>
              </w:rPr>
              <w:t>Наявність в Учасника повноваження представляти обладнання виробника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C58A6" w14:textId="77777777" w:rsidR="008E0746" w:rsidRPr="00531C7C" w:rsidRDefault="008E0746" w:rsidP="000D30AE">
            <w:pPr>
              <w:spacing w:after="0" w:line="240" w:lineRule="auto"/>
              <w:jc w:val="both"/>
              <w:rPr>
                <w:rFonts w:ascii="Times New Roman" w:hAnsi="Times New Roman"/>
                <w:sz w:val="24"/>
                <w:szCs w:val="24"/>
              </w:rPr>
            </w:pPr>
            <w:r w:rsidRPr="00531C7C">
              <w:rPr>
                <w:rFonts w:ascii="Times New Roman" w:hAnsi="Times New Roman"/>
                <w:color w:val="000000"/>
                <w:sz w:val="24"/>
                <w:szCs w:val="24"/>
              </w:rPr>
              <w:t>Надати:</w:t>
            </w:r>
          </w:p>
          <w:p w14:paraId="0EA195D3" w14:textId="77777777" w:rsidR="008E0746" w:rsidRPr="00531C7C" w:rsidRDefault="008E0746" w:rsidP="000D30AE">
            <w:pPr>
              <w:spacing w:after="0" w:line="240" w:lineRule="auto"/>
              <w:jc w:val="both"/>
              <w:rPr>
                <w:rFonts w:ascii="Times New Roman" w:hAnsi="Times New Roman"/>
                <w:sz w:val="24"/>
                <w:szCs w:val="24"/>
              </w:rPr>
            </w:pPr>
            <w:r w:rsidRPr="00531C7C">
              <w:rPr>
                <w:rFonts w:ascii="Times New Roman" w:hAnsi="Times New Roman"/>
                <w:color w:val="000000"/>
                <w:sz w:val="24"/>
                <w:szCs w:val="24"/>
              </w:rPr>
              <w:t>2.1.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p w14:paraId="67FD7800" w14:textId="77777777" w:rsidR="008E0746" w:rsidRPr="00531C7C" w:rsidRDefault="008E0746" w:rsidP="000D30AE">
            <w:pPr>
              <w:spacing w:after="0" w:line="240" w:lineRule="auto"/>
              <w:jc w:val="both"/>
              <w:rPr>
                <w:rFonts w:ascii="Times New Roman" w:hAnsi="Times New Roman"/>
                <w:sz w:val="24"/>
                <w:szCs w:val="24"/>
              </w:rPr>
            </w:pPr>
            <w:r w:rsidRPr="00531C7C">
              <w:rPr>
                <w:rFonts w:ascii="Times New Roman" w:hAnsi="Times New Roman"/>
                <w:color w:val="000000"/>
                <w:sz w:val="24"/>
                <w:szCs w:val="24"/>
              </w:rPr>
              <w:t>2.2. Документи, що підтверджують таке повноваження.</w:t>
            </w:r>
          </w:p>
        </w:tc>
      </w:tr>
      <w:tr w:rsidR="008E0746" w:rsidRPr="00531C7C" w14:paraId="0F2353C9" w14:textId="77777777" w:rsidTr="000D30AE">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5A9FA" w14:textId="77777777" w:rsidR="008E0746" w:rsidRPr="00531C7C" w:rsidRDefault="008E0746" w:rsidP="000D30AE">
            <w:pPr>
              <w:spacing w:after="0" w:line="240" w:lineRule="auto"/>
              <w:ind w:left="142"/>
              <w:rPr>
                <w:rFonts w:ascii="Times New Roman" w:hAnsi="Times New Roman"/>
                <w:sz w:val="24"/>
                <w:szCs w:val="24"/>
              </w:rPr>
            </w:pPr>
            <w:r w:rsidRPr="00531C7C">
              <w:rPr>
                <w:rFonts w:ascii="Times New Roman" w:hAnsi="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69CDC" w14:textId="77777777" w:rsidR="008E0746" w:rsidRPr="00531C7C" w:rsidRDefault="008E0746" w:rsidP="000D30AE">
            <w:pPr>
              <w:spacing w:after="240" w:line="240" w:lineRule="auto"/>
              <w:jc w:val="both"/>
              <w:rPr>
                <w:rFonts w:ascii="Times New Roman" w:hAnsi="Times New Roman"/>
                <w:sz w:val="24"/>
                <w:szCs w:val="24"/>
              </w:rPr>
            </w:pPr>
            <w:r w:rsidRPr="00531C7C">
              <w:rPr>
                <w:rFonts w:ascii="Times New Roman" w:hAnsi="Times New Roman"/>
                <w:color w:val="000000"/>
                <w:sz w:val="24"/>
                <w:szCs w:val="24"/>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C87E1" w14:textId="77777777" w:rsidR="008E0746" w:rsidRPr="00531C7C" w:rsidRDefault="008E0746" w:rsidP="000D30AE">
            <w:pPr>
              <w:spacing w:after="0" w:line="240" w:lineRule="auto"/>
              <w:jc w:val="both"/>
              <w:rPr>
                <w:rFonts w:ascii="Times New Roman" w:hAnsi="Times New Roman"/>
                <w:sz w:val="24"/>
                <w:szCs w:val="24"/>
              </w:rPr>
            </w:pPr>
            <w:r w:rsidRPr="00531C7C">
              <w:rPr>
                <w:rFonts w:ascii="Times New Roman" w:hAnsi="Times New Roman"/>
                <w:color w:val="000000"/>
                <w:sz w:val="24"/>
                <w:szCs w:val="24"/>
              </w:rPr>
              <w:t>Надати:</w:t>
            </w:r>
          </w:p>
          <w:p w14:paraId="3D45820E" w14:textId="77777777" w:rsidR="008E0746" w:rsidRPr="00531C7C" w:rsidRDefault="008E0746" w:rsidP="000D30AE">
            <w:pPr>
              <w:spacing w:after="0" w:line="240" w:lineRule="auto"/>
              <w:jc w:val="both"/>
              <w:rPr>
                <w:rFonts w:ascii="Times New Roman" w:hAnsi="Times New Roman"/>
                <w:sz w:val="24"/>
                <w:szCs w:val="24"/>
              </w:rPr>
            </w:pPr>
            <w:r w:rsidRPr="00531C7C">
              <w:rPr>
                <w:rFonts w:ascii="Times New Roman" w:hAnsi="Times New Roman"/>
                <w:color w:val="000000"/>
                <w:sz w:val="24"/>
                <w:szCs w:val="24"/>
              </w:rPr>
              <w:t>3.1. Копію сертифіката відповідності ISO 9001:2015 Системи управління якістю. Вимоги (ISO 9001:2015, IDT).</w:t>
            </w:r>
          </w:p>
          <w:p w14:paraId="2E9B1938" w14:textId="77777777" w:rsidR="008E0746" w:rsidRPr="00531C7C" w:rsidRDefault="008E0746" w:rsidP="000D30AE">
            <w:pPr>
              <w:spacing w:after="0" w:line="240" w:lineRule="auto"/>
              <w:jc w:val="both"/>
              <w:rPr>
                <w:rFonts w:ascii="Times New Roman" w:hAnsi="Times New Roman"/>
                <w:sz w:val="24"/>
                <w:szCs w:val="24"/>
              </w:rPr>
            </w:pPr>
            <w:r w:rsidRPr="00531C7C">
              <w:rPr>
                <w:rFonts w:ascii="Times New Roman" w:hAnsi="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8E0746" w:rsidRPr="00531C7C" w14:paraId="0E4A92C5" w14:textId="77777777" w:rsidTr="000D30AE">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202B6" w14:textId="77777777" w:rsidR="008E0746" w:rsidRPr="00531C7C" w:rsidRDefault="008E0746" w:rsidP="000D30AE">
            <w:pPr>
              <w:spacing w:after="0" w:line="240" w:lineRule="auto"/>
              <w:ind w:left="142"/>
              <w:rPr>
                <w:rFonts w:ascii="Times New Roman" w:hAnsi="Times New Roman"/>
                <w:sz w:val="24"/>
                <w:szCs w:val="24"/>
              </w:rPr>
            </w:pPr>
            <w:r w:rsidRPr="00531C7C">
              <w:rPr>
                <w:rFonts w:ascii="Times New Roman" w:hAnsi="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EDEE7" w14:textId="77777777" w:rsidR="008E0746" w:rsidRPr="00531C7C" w:rsidRDefault="008E0746" w:rsidP="000D30AE">
            <w:pPr>
              <w:spacing w:after="240" w:line="240" w:lineRule="auto"/>
              <w:jc w:val="both"/>
              <w:rPr>
                <w:rFonts w:ascii="Times New Roman" w:hAnsi="Times New Roman"/>
                <w:sz w:val="24"/>
                <w:szCs w:val="24"/>
              </w:rPr>
            </w:pPr>
            <w:r w:rsidRPr="00531C7C">
              <w:rPr>
                <w:rFonts w:ascii="Times New Roman" w:hAnsi="Times New Roman"/>
                <w:color w:val="000000"/>
                <w:sz w:val="24"/>
                <w:szCs w:val="24"/>
              </w:rPr>
              <w:t>Підтвердження якості запропонованого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A1525" w14:textId="77777777" w:rsidR="008E0746" w:rsidRPr="00531C7C" w:rsidRDefault="008E0746" w:rsidP="000D30AE">
            <w:pPr>
              <w:spacing w:after="0" w:line="240" w:lineRule="auto"/>
              <w:jc w:val="both"/>
              <w:rPr>
                <w:rFonts w:ascii="Times New Roman" w:hAnsi="Times New Roman"/>
                <w:sz w:val="24"/>
                <w:szCs w:val="24"/>
              </w:rPr>
            </w:pPr>
            <w:r w:rsidRPr="00531C7C">
              <w:rPr>
                <w:rFonts w:ascii="Times New Roman" w:hAnsi="Times New Roman"/>
                <w:color w:val="000000"/>
                <w:sz w:val="24"/>
                <w:szCs w:val="24"/>
              </w:rPr>
              <w:t>Надати:</w:t>
            </w:r>
          </w:p>
          <w:p w14:paraId="4D09DC05" w14:textId="77777777" w:rsidR="008E0746" w:rsidRPr="00531C7C" w:rsidRDefault="008E0746" w:rsidP="000D30AE">
            <w:pPr>
              <w:spacing w:after="0" w:line="240" w:lineRule="auto"/>
              <w:jc w:val="both"/>
              <w:rPr>
                <w:rFonts w:ascii="Times New Roman" w:hAnsi="Times New Roman"/>
                <w:sz w:val="24"/>
                <w:szCs w:val="24"/>
              </w:rPr>
            </w:pPr>
            <w:r w:rsidRPr="00531C7C">
              <w:rPr>
                <w:rFonts w:ascii="Times New Roman" w:hAnsi="Times New Roman"/>
                <w:color w:val="000000"/>
                <w:sz w:val="24"/>
                <w:szCs w:val="24"/>
              </w:rPr>
              <w:t>4.1.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bl>
    <w:p w14:paraId="5DED5912" w14:textId="77777777" w:rsidR="008E0746" w:rsidRPr="00DF109B" w:rsidRDefault="008E0746" w:rsidP="008E0746">
      <w:pPr>
        <w:spacing w:before="100" w:beforeAutospacing="1" w:after="100" w:afterAutospacing="1"/>
        <w:contextualSpacing/>
        <w:rPr>
          <w:rFonts w:ascii="Times New Roman" w:hAnsi="Times New Roman"/>
          <w:b/>
          <w:bCs/>
          <w:sz w:val="24"/>
          <w:szCs w:val="24"/>
        </w:rPr>
      </w:pPr>
    </w:p>
    <w:tbl>
      <w:tblPr>
        <w:tblW w:w="10207" w:type="dxa"/>
        <w:tblInd w:w="-289" w:type="dxa"/>
        <w:tblLayout w:type="fixed"/>
        <w:tblLook w:val="04A0" w:firstRow="1" w:lastRow="0" w:firstColumn="1" w:lastColumn="0" w:noHBand="0" w:noVBand="1"/>
      </w:tblPr>
      <w:tblGrid>
        <w:gridCol w:w="4502"/>
        <w:gridCol w:w="473"/>
        <w:gridCol w:w="2046"/>
        <w:gridCol w:w="582"/>
        <w:gridCol w:w="2604"/>
      </w:tblGrid>
      <w:tr w:rsidR="008E0746" w:rsidRPr="001C1530" w14:paraId="3F643002" w14:textId="77777777" w:rsidTr="000D30AE">
        <w:trPr>
          <w:trHeight w:val="825"/>
        </w:trPr>
        <w:tc>
          <w:tcPr>
            <w:tcW w:w="3969" w:type="dxa"/>
            <w:shd w:val="clear" w:color="auto" w:fill="auto"/>
          </w:tcPr>
          <w:p w14:paraId="47E02484" w14:textId="77777777" w:rsidR="008E0746" w:rsidRPr="001C1530" w:rsidRDefault="008E0746" w:rsidP="000D30AE">
            <w:pPr>
              <w:jc w:val="both"/>
              <w:rPr>
                <w:rFonts w:ascii="Times New Roman" w:hAnsi="Times New Roman"/>
                <w:color w:val="000000" w:themeColor="text1"/>
                <w:sz w:val="24"/>
                <w:szCs w:val="24"/>
              </w:rPr>
            </w:pPr>
          </w:p>
          <w:p w14:paraId="7CE5C47A" w14:textId="77777777" w:rsidR="008E0746" w:rsidRPr="001C1530" w:rsidRDefault="008E0746" w:rsidP="008E0746">
            <w:pPr>
              <w:ind w:left="322"/>
              <w:jc w:val="both"/>
              <w:rPr>
                <w:rFonts w:ascii="Times New Roman" w:hAnsi="Times New Roman"/>
                <w:color w:val="000000" w:themeColor="text1"/>
                <w:sz w:val="24"/>
                <w:szCs w:val="24"/>
              </w:rPr>
            </w:pPr>
            <w:r w:rsidRPr="001C1530">
              <w:rPr>
                <w:rFonts w:ascii="Times New Roman" w:hAnsi="Times New Roman"/>
                <w:color w:val="000000" w:themeColor="text1"/>
                <w:sz w:val="24"/>
                <w:szCs w:val="24"/>
              </w:rPr>
              <w:t xml:space="preserve">Керівник Учасника процедури закупівлі (або уповноважена особа) </w:t>
            </w:r>
          </w:p>
        </w:tc>
        <w:tc>
          <w:tcPr>
            <w:tcW w:w="417" w:type="dxa"/>
            <w:shd w:val="clear" w:color="auto" w:fill="auto"/>
          </w:tcPr>
          <w:p w14:paraId="15AF6513" w14:textId="77777777" w:rsidR="008E0746" w:rsidRPr="001C1530" w:rsidRDefault="008E0746" w:rsidP="000D30AE">
            <w:pPr>
              <w:jc w:val="both"/>
              <w:rPr>
                <w:rFonts w:ascii="Times New Roman" w:hAnsi="Times New Roman"/>
                <w:color w:val="000000" w:themeColor="text1"/>
                <w:sz w:val="24"/>
                <w:szCs w:val="24"/>
              </w:rPr>
            </w:pPr>
          </w:p>
        </w:tc>
        <w:tc>
          <w:tcPr>
            <w:tcW w:w="1804" w:type="dxa"/>
            <w:tcBorders>
              <w:bottom w:val="single" w:sz="4" w:space="0" w:color="auto"/>
            </w:tcBorders>
            <w:shd w:val="clear" w:color="auto" w:fill="auto"/>
          </w:tcPr>
          <w:p w14:paraId="04C53AFC" w14:textId="77777777" w:rsidR="008E0746" w:rsidRPr="001C1530" w:rsidRDefault="008E0746" w:rsidP="000D30AE">
            <w:pPr>
              <w:jc w:val="both"/>
              <w:rPr>
                <w:rFonts w:ascii="Times New Roman" w:hAnsi="Times New Roman"/>
                <w:color w:val="000000" w:themeColor="text1"/>
                <w:sz w:val="24"/>
                <w:szCs w:val="24"/>
              </w:rPr>
            </w:pPr>
          </w:p>
        </w:tc>
        <w:tc>
          <w:tcPr>
            <w:tcW w:w="513" w:type="dxa"/>
            <w:shd w:val="clear" w:color="auto" w:fill="auto"/>
          </w:tcPr>
          <w:p w14:paraId="1D74880D" w14:textId="77777777" w:rsidR="008E0746" w:rsidRPr="001C1530" w:rsidRDefault="008E0746" w:rsidP="000D30AE">
            <w:pPr>
              <w:jc w:val="both"/>
              <w:rPr>
                <w:rFonts w:ascii="Times New Roman" w:hAnsi="Times New Roman"/>
                <w:color w:val="000000" w:themeColor="text1"/>
                <w:sz w:val="24"/>
                <w:szCs w:val="24"/>
              </w:rPr>
            </w:pPr>
          </w:p>
        </w:tc>
        <w:tc>
          <w:tcPr>
            <w:tcW w:w="2296" w:type="dxa"/>
            <w:tcBorders>
              <w:bottom w:val="single" w:sz="4" w:space="0" w:color="auto"/>
            </w:tcBorders>
            <w:shd w:val="clear" w:color="auto" w:fill="auto"/>
            <w:vAlign w:val="bottom"/>
          </w:tcPr>
          <w:p w14:paraId="1A941E89" w14:textId="77777777" w:rsidR="008E0746" w:rsidRPr="001C1530" w:rsidRDefault="008E0746" w:rsidP="000D30AE">
            <w:pPr>
              <w:jc w:val="center"/>
              <w:rPr>
                <w:rFonts w:ascii="Times New Roman" w:hAnsi="Times New Roman"/>
                <w:color w:val="000000" w:themeColor="text1"/>
                <w:sz w:val="24"/>
                <w:szCs w:val="24"/>
              </w:rPr>
            </w:pPr>
            <w:r w:rsidRPr="001C1530">
              <w:rPr>
                <w:rFonts w:ascii="Times New Roman" w:hAnsi="Times New Roman"/>
                <w:color w:val="000000" w:themeColor="text1"/>
                <w:sz w:val="24"/>
                <w:szCs w:val="24"/>
              </w:rPr>
              <w:t>Прізвище, ініціали</w:t>
            </w:r>
          </w:p>
        </w:tc>
      </w:tr>
      <w:tr w:rsidR="008E0746" w:rsidRPr="001C1530" w14:paraId="2CF27308" w14:textId="77777777" w:rsidTr="000D30AE">
        <w:trPr>
          <w:trHeight w:val="70"/>
        </w:trPr>
        <w:tc>
          <w:tcPr>
            <w:tcW w:w="3969" w:type="dxa"/>
            <w:shd w:val="clear" w:color="auto" w:fill="auto"/>
          </w:tcPr>
          <w:p w14:paraId="01928616" w14:textId="77777777" w:rsidR="008E0746" w:rsidRPr="001C1530" w:rsidRDefault="008E0746" w:rsidP="000D30AE">
            <w:pPr>
              <w:jc w:val="both"/>
              <w:rPr>
                <w:rFonts w:ascii="Times New Roman" w:hAnsi="Times New Roman"/>
                <w:color w:val="000000" w:themeColor="text1"/>
                <w:sz w:val="24"/>
                <w:szCs w:val="24"/>
              </w:rPr>
            </w:pPr>
          </w:p>
        </w:tc>
        <w:tc>
          <w:tcPr>
            <w:tcW w:w="417" w:type="dxa"/>
            <w:shd w:val="clear" w:color="auto" w:fill="auto"/>
          </w:tcPr>
          <w:p w14:paraId="6D2EA6CC" w14:textId="77777777" w:rsidR="008E0746" w:rsidRPr="001C1530" w:rsidRDefault="008E0746" w:rsidP="000D30AE">
            <w:pPr>
              <w:jc w:val="both"/>
              <w:rPr>
                <w:rFonts w:ascii="Times New Roman" w:hAnsi="Times New Roman"/>
                <w:color w:val="000000" w:themeColor="text1"/>
                <w:sz w:val="24"/>
                <w:szCs w:val="24"/>
              </w:rPr>
            </w:pPr>
          </w:p>
        </w:tc>
        <w:tc>
          <w:tcPr>
            <w:tcW w:w="1804" w:type="dxa"/>
            <w:tcBorders>
              <w:top w:val="single" w:sz="4" w:space="0" w:color="auto"/>
            </w:tcBorders>
            <w:shd w:val="clear" w:color="auto" w:fill="auto"/>
          </w:tcPr>
          <w:p w14:paraId="31C1D1C7" w14:textId="77777777" w:rsidR="008E0746" w:rsidRPr="001C1530" w:rsidRDefault="008E0746" w:rsidP="000D30AE">
            <w:pPr>
              <w:jc w:val="both"/>
              <w:rPr>
                <w:rFonts w:ascii="Times New Roman" w:hAnsi="Times New Roman"/>
                <w:color w:val="000000" w:themeColor="text1"/>
                <w:sz w:val="24"/>
                <w:szCs w:val="24"/>
              </w:rPr>
            </w:pPr>
            <w:r w:rsidRPr="001C1530">
              <w:rPr>
                <w:rFonts w:ascii="Times New Roman" w:hAnsi="Times New Roman"/>
                <w:color w:val="000000" w:themeColor="text1"/>
                <w:sz w:val="24"/>
                <w:szCs w:val="24"/>
              </w:rPr>
              <w:t xml:space="preserve">      МП</w:t>
            </w:r>
          </w:p>
        </w:tc>
        <w:tc>
          <w:tcPr>
            <w:tcW w:w="513" w:type="dxa"/>
            <w:shd w:val="clear" w:color="auto" w:fill="auto"/>
          </w:tcPr>
          <w:p w14:paraId="7399936F" w14:textId="77777777" w:rsidR="008E0746" w:rsidRPr="001C1530" w:rsidRDefault="008E0746" w:rsidP="000D30AE">
            <w:pPr>
              <w:jc w:val="both"/>
              <w:rPr>
                <w:rFonts w:ascii="Times New Roman" w:hAnsi="Times New Roman"/>
                <w:color w:val="000000" w:themeColor="text1"/>
                <w:sz w:val="24"/>
                <w:szCs w:val="24"/>
              </w:rPr>
            </w:pPr>
          </w:p>
        </w:tc>
        <w:tc>
          <w:tcPr>
            <w:tcW w:w="2296" w:type="dxa"/>
            <w:tcBorders>
              <w:top w:val="single" w:sz="4" w:space="0" w:color="auto"/>
            </w:tcBorders>
            <w:shd w:val="clear" w:color="auto" w:fill="auto"/>
          </w:tcPr>
          <w:p w14:paraId="65BA08DA" w14:textId="77777777" w:rsidR="008E0746" w:rsidRPr="001C1530" w:rsidRDefault="008E0746" w:rsidP="000D30AE">
            <w:pPr>
              <w:jc w:val="center"/>
              <w:rPr>
                <w:rFonts w:ascii="Times New Roman" w:hAnsi="Times New Roman"/>
                <w:color w:val="000000" w:themeColor="text1"/>
                <w:sz w:val="24"/>
                <w:szCs w:val="24"/>
              </w:rPr>
            </w:pPr>
            <w:r w:rsidRPr="001C1530">
              <w:rPr>
                <w:rFonts w:ascii="Times New Roman" w:hAnsi="Times New Roman"/>
                <w:color w:val="000000" w:themeColor="text1"/>
                <w:sz w:val="24"/>
                <w:szCs w:val="24"/>
              </w:rPr>
              <w:t>(підпис)</w:t>
            </w:r>
          </w:p>
        </w:tc>
      </w:tr>
    </w:tbl>
    <w:p w14:paraId="08E81B37" w14:textId="757EE8A5" w:rsidR="0081342F" w:rsidRDefault="0081342F" w:rsidP="008E0746">
      <w:pPr>
        <w:ind w:left="142"/>
        <w:rPr>
          <w:rFonts w:ascii="Times New Roman" w:hAnsi="Times New Roman"/>
          <w:sz w:val="24"/>
          <w:szCs w:val="24"/>
        </w:rPr>
      </w:pPr>
    </w:p>
    <w:p w14:paraId="08B2E31F" w14:textId="3BAF7B92" w:rsidR="006B682B" w:rsidRDefault="006B682B" w:rsidP="00677DE7">
      <w:pPr>
        <w:spacing w:after="0" w:line="240" w:lineRule="auto"/>
        <w:rPr>
          <w:rFonts w:ascii="Times New Roman" w:hAnsi="Times New Roman"/>
          <w:sz w:val="24"/>
          <w:szCs w:val="24"/>
        </w:rPr>
      </w:pPr>
    </w:p>
    <w:p w14:paraId="5624563F" w14:textId="4B0D904B" w:rsidR="007F56EF" w:rsidRDefault="007F56EF" w:rsidP="00677DE7">
      <w:pPr>
        <w:spacing w:after="0" w:line="240" w:lineRule="auto"/>
        <w:rPr>
          <w:rFonts w:ascii="Times New Roman" w:hAnsi="Times New Roman"/>
          <w:sz w:val="24"/>
          <w:szCs w:val="24"/>
        </w:rPr>
      </w:pPr>
    </w:p>
    <w:p w14:paraId="62656C2E" w14:textId="67F3FFDE" w:rsidR="007F56EF" w:rsidRDefault="007F56EF" w:rsidP="00677DE7">
      <w:pPr>
        <w:spacing w:after="0" w:line="240" w:lineRule="auto"/>
        <w:rPr>
          <w:rFonts w:ascii="Times New Roman" w:hAnsi="Times New Roman"/>
          <w:sz w:val="24"/>
          <w:szCs w:val="24"/>
        </w:rPr>
      </w:pPr>
    </w:p>
    <w:p w14:paraId="16ABDBB7" w14:textId="5A18BCD1" w:rsidR="007F56EF" w:rsidRDefault="007F56EF" w:rsidP="00677DE7">
      <w:pPr>
        <w:spacing w:after="0" w:line="240" w:lineRule="auto"/>
        <w:rPr>
          <w:rFonts w:ascii="Times New Roman" w:hAnsi="Times New Roman"/>
          <w:sz w:val="24"/>
          <w:szCs w:val="24"/>
        </w:rPr>
      </w:pPr>
    </w:p>
    <w:p w14:paraId="021086C1" w14:textId="77777777" w:rsidR="007F56EF" w:rsidRDefault="007F56EF" w:rsidP="00677DE7">
      <w:pPr>
        <w:spacing w:after="0" w:line="240" w:lineRule="auto"/>
        <w:rPr>
          <w:rFonts w:ascii="Times New Roman" w:hAnsi="Times New Roman"/>
          <w:sz w:val="24"/>
          <w:szCs w:val="24"/>
        </w:rPr>
      </w:pPr>
    </w:p>
    <w:p w14:paraId="442A3302" w14:textId="77777777" w:rsidR="006B682B" w:rsidRDefault="006B682B">
      <w:pPr>
        <w:spacing w:after="0" w:line="240" w:lineRule="auto"/>
        <w:ind w:firstLine="6096"/>
        <w:rPr>
          <w:rFonts w:ascii="Times New Roman" w:hAnsi="Times New Roman"/>
          <w:sz w:val="24"/>
          <w:szCs w:val="24"/>
        </w:rPr>
      </w:pPr>
    </w:p>
    <w:p w14:paraId="624FE32B" w14:textId="3350126F" w:rsidR="00CB4FE3" w:rsidRPr="001C1530" w:rsidRDefault="007736E0">
      <w:pPr>
        <w:spacing w:after="0" w:line="240" w:lineRule="auto"/>
        <w:ind w:firstLine="6096"/>
        <w:rPr>
          <w:rFonts w:ascii="Times New Roman" w:hAnsi="Times New Roman"/>
          <w:sz w:val="24"/>
          <w:szCs w:val="24"/>
        </w:rPr>
      </w:pPr>
      <w:r w:rsidRPr="001C1530">
        <w:rPr>
          <w:rFonts w:ascii="Times New Roman" w:hAnsi="Times New Roman"/>
          <w:sz w:val="24"/>
          <w:szCs w:val="24"/>
        </w:rPr>
        <w:lastRenderedPageBreak/>
        <w:t xml:space="preserve">Додаток </w:t>
      </w:r>
      <w:r w:rsidR="00677DE7">
        <w:rPr>
          <w:rFonts w:ascii="Times New Roman" w:hAnsi="Times New Roman"/>
          <w:sz w:val="24"/>
          <w:szCs w:val="24"/>
        </w:rPr>
        <w:t>3</w:t>
      </w:r>
    </w:p>
    <w:p w14:paraId="2DCADF3C" w14:textId="4B69B5CD" w:rsidR="00CB4FE3" w:rsidRPr="001C1530" w:rsidRDefault="007736E0">
      <w:pPr>
        <w:spacing w:after="0" w:line="240" w:lineRule="auto"/>
        <w:ind w:firstLine="6096"/>
        <w:rPr>
          <w:rFonts w:ascii="Times New Roman" w:hAnsi="Times New Roman"/>
          <w:sz w:val="24"/>
          <w:szCs w:val="24"/>
        </w:rPr>
      </w:pPr>
      <w:r w:rsidRPr="001C1530">
        <w:rPr>
          <w:rFonts w:ascii="Times New Roman" w:hAnsi="Times New Roman"/>
          <w:sz w:val="24"/>
          <w:szCs w:val="24"/>
        </w:rPr>
        <w:t>до оголошення про закупівлю №</w:t>
      </w:r>
      <w:r w:rsidR="00320960">
        <w:rPr>
          <w:rFonts w:ascii="Times New Roman" w:hAnsi="Times New Roman"/>
          <w:sz w:val="24"/>
          <w:szCs w:val="24"/>
        </w:rPr>
        <w:t>__</w:t>
      </w:r>
    </w:p>
    <w:p w14:paraId="5AE2C8E0" w14:textId="77777777" w:rsidR="00CB4FE3" w:rsidRPr="001C1530" w:rsidRDefault="00CB4FE3">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p>
    <w:p w14:paraId="3DD14EE1" w14:textId="3CDA5520" w:rsidR="00320960" w:rsidRDefault="00320960" w:rsidP="00320960">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ФОРМА ЦІНОВОЇ ПРОПОЗИЦІЇ</w:t>
      </w:r>
    </w:p>
    <w:p w14:paraId="1F0074C9" w14:textId="77777777" w:rsidR="00320960" w:rsidRPr="0021326D" w:rsidRDefault="00320960" w:rsidP="00320960">
      <w:pPr>
        <w:spacing w:after="0" w:line="240" w:lineRule="auto"/>
        <w:jc w:val="center"/>
        <w:rPr>
          <w:rFonts w:ascii="Times New Roman" w:hAnsi="Times New Roman"/>
          <w:b/>
          <w:bCs/>
          <w:color w:val="000000"/>
          <w:sz w:val="24"/>
          <w:szCs w:val="24"/>
          <w:lang w:eastAsia="ru-RU"/>
        </w:rPr>
      </w:pPr>
    </w:p>
    <w:p w14:paraId="21CBF2E5" w14:textId="668B21A4" w:rsidR="00320960" w:rsidRPr="00A03F99" w:rsidRDefault="00320960" w:rsidP="00320960">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A03F99">
        <w:rPr>
          <w:rFonts w:ascii="Times New Roman" w:hAnsi="Times New Roman"/>
          <w:sz w:val="24"/>
          <w:szCs w:val="24"/>
        </w:rPr>
        <w:t xml:space="preserve">Ми, _____________________________________________________ (назва учасника), надаємо свою цінову пропозицію на закупівлю згідно коду </w:t>
      </w:r>
      <w:r w:rsidRPr="0082401A">
        <w:rPr>
          <w:rFonts w:ascii="Times New Roman" w:hAnsi="Times New Roman"/>
          <w:bCs/>
          <w:iCs/>
          <w:sz w:val="24"/>
          <w:szCs w:val="24"/>
        </w:rPr>
        <w:t>ДК 021</w:t>
      </w:r>
      <w:r>
        <w:rPr>
          <w:rFonts w:ascii="Times New Roman" w:hAnsi="Times New Roman"/>
          <w:bCs/>
          <w:iCs/>
          <w:sz w:val="24"/>
          <w:szCs w:val="24"/>
        </w:rPr>
        <w:t xml:space="preserve"> </w:t>
      </w:r>
      <w:r w:rsidRPr="0082401A">
        <w:rPr>
          <w:rFonts w:ascii="Times New Roman" w:hAnsi="Times New Roman"/>
          <w:bCs/>
          <w:iCs/>
          <w:sz w:val="24"/>
          <w:szCs w:val="24"/>
        </w:rPr>
        <w:t>2015:38310000-1Високоточні терези (</w:t>
      </w:r>
      <w:r>
        <w:rPr>
          <w:rFonts w:ascii="Times New Roman" w:hAnsi="Times New Roman"/>
          <w:bCs/>
          <w:iCs/>
          <w:sz w:val="24"/>
          <w:szCs w:val="24"/>
        </w:rPr>
        <w:t>Лабораторні ваги, Медичні ваги</w:t>
      </w:r>
      <w:r w:rsidRPr="0082401A">
        <w:rPr>
          <w:rFonts w:ascii="Times New Roman" w:hAnsi="Times New Roman"/>
          <w:bCs/>
          <w:iCs/>
          <w:sz w:val="24"/>
          <w:szCs w:val="24"/>
        </w:rPr>
        <w:t>)</w:t>
      </w:r>
      <w:r w:rsidRPr="00A03F99">
        <w:rPr>
          <w:rFonts w:ascii="Times New Roman" w:hAnsi="Times New Roman"/>
          <w:bCs/>
          <w:iCs/>
          <w:sz w:val="24"/>
          <w:szCs w:val="24"/>
        </w:rPr>
        <w:t xml:space="preserve"> </w:t>
      </w:r>
      <w:r w:rsidRPr="00A03F99">
        <w:rPr>
          <w:rFonts w:ascii="Times New Roman" w:hAnsi="Times New Roman"/>
          <w:sz w:val="24"/>
          <w:szCs w:val="24"/>
        </w:rPr>
        <w:t>у наступному обсязі:</w:t>
      </w:r>
    </w:p>
    <w:tbl>
      <w:tblPr>
        <w:tblStyle w:val="7"/>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320960" w:rsidRPr="00A03F99" w14:paraId="7D32C398" w14:textId="77777777" w:rsidTr="000D30AE">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2831F6E9" w14:textId="77777777" w:rsidR="00320960" w:rsidRPr="00A03F99" w:rsidRDefault="00320960" w:rsidP="000D30AE">
            <w:pPr>
              <w:tabs>
                <w:tab w:val="left" w:pos="1134"/>
              </w:tabs>
              <w:ind w:right="-91"/>
              <w:jc w:val="center"/>
              <w:rPr>
                <w:rFonts w:ascii="Times New Roman" w:eastAsia="Garamond" w:hAnsi="Times New Roman"/>
                <w:iCs/>
                <w:sz w:val="24"/>
                <w:szCs w:val="24"/>
                <w:lang w:eastAsia="en-US"/>
              </w:rPr>
            </w:pPr>
            <w:bookmarkStart w:id="5" w:name="_Hlk95831052"/>
            <w:r w:rsidRPr="00A03F99">
              <w:rPr>
                <w:rFonts w:ascii="Times New Roman" w:hAnsi="Times New Roman"/>
                <w:iCs/>
                <w:color w:val="000000"/>
                <w:sz w:val="24"/>
                <w:szCs w:val="24"/>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1FDA1992" w14:textId="77777777" w:rsidR="00320960" w:rsidRPr="00A03F99" w:rsidRDefault="00320960" w:rsidP="000D30AE">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Назва Товару</w:t>
            </w:r>
          </w:p>
        </w:tc>
        <w:tc>
          <w:tcPr>
            <w:tcW w:w="1109" w:type="dxa"/>
            <w:tcBorders>
              <w:top w:val="single" w:sz="4" w:space="0" w:color="auto"/>
              <w:left w:val="nil"/>
              <w:bottom w:val="single" w:sz="4" w:space="0" w:color="auto"/>
              <w:right w:val="single" w:sz="4" w:space="0" w:color="auto"/>
            </w:tcBorders>
            <w:vAlign w:val="center"/>
          </w:tcPr>
          <w:p w14:paraId="0D13B01D" w14:textId="77777777" w:rsidR="00320960" w:rsidRPr="00A03F99" w:rsidRDefault="00320960" w:rsidP="000D30AE">
            <w:pPr>
              <w:tabs>
                <w:tab w:val="left" w:pos="1134"/>
              </w:tabs>
              <w:ind w:right="-91"/>
              <w:jc w:val="center"/>
              <w:rPr>
                <w:rFonts w:ascii="Times New Roman" w:hAnsi="Times New Roman"/>
                <w:iCs/>
                <w:color w:val="000000"/>
                <w:sz w:val="24"/>
                <w:szCs w:val="24"/>
              </w:rPr>
            </w:pPr>
            <w:proofErr w:type="spellStart"/>
            <w:r w:rsidRPr="00A03F99">
              <w:rPr>
                <w:rFonts w:ascii="Times New Roman" w:hAnsi="Times New Roman"/>
                <w:iCs/>
                <w:color w:val="000000"/>
                <w:sz w:val="24"/>
                <w:szCs w:val="24"/>
              </w:rPr>
              <w:t>Торгова</w:t>
            </w:r>
            <w:proofErr w:type="spellEnd"/>
            <w:r w:rsidRPr="00A03F99">
              <w:rPr>
                <w:rFonts w:ascii="Times New Roman" w:hAnsi="Times New Roman"/>
                <w:iCs/>
                <w:color w:val="000000"/>
                <w:sz w:val="24"/>
                <w:szCs w:val="24"/>
              </w:rPr>
              <w:t xml:space="preserve"> </w:t>
            </w:r>
            <w:proofErr w:type="spellStart"/>
            <w:r w:rsidRPr="00A03F99">
              <w:rPr>
                <w:rFonts w:ascii="Times New Roman" w:hAnsi="Times New Roman"/>
                <w:iCs/>
                <w:color w:val="000000"/>
                <w:sz w:val="24"/>
                <w:szCs w:val="24"/>
              </w:rPr>
              <w:t>назва</w:t>
            </w:r>
            <w:proofErr w:type="spellEnd"/>
          </w:p>
        </w:tc>
        <w:tc>
          <w:tcPr>
            <w:tcW w:w="1303" w:type="dxa"/>
            <w:tcBorders>
              <w:top w:val="single" w:sz="4" w:space="0" w:color="auto"/>
              <w:left w:val="single" w:sz="4" w:space="0" w:color="auto"/>
              <w:bottom w:val="single" w:sz="4" w:space="0" w:color="auto"/>
              <w:right w:val="single" w:sz="4" w:space="0" w:color="auto"/>
            </w:tcBorders>
            <w:vAlign w:val="center"/>
          </w:tcPr>
          <w:p w14:paraId="4757F33F" w14:textId="77777777" w:rsidR="00320960" w:rsidRPr="00A03F99" w:rsidRDefault="00320960" w:rsidP="000D30AE">
            <w:pPr>
              <w:tabs>
                <w:tab w:val="left" w:pos="1134"/>
              </w:tabs>
              <w:ind w:right="-91"/>
              <w:jc w:val="center"/>
              <w:rPr>
                <w:rFonts w:ascii="Times New Roman" w:hAnsi="Times New Roman"/>
                <w:iCs/>
                <w:color w:val="000000"/>
                <w:sz w:val="24"/>
                <w:szCs w:val="24"/>
              </w:rPr>
            </w:pPr>
            <w:proofErr w:type="spellStart"/>
            <w:r w:rsidRPr="00A03F99">
              <w:rPr>
                <w:rFonts w:ascii="Times New Roman" w:hAnsi="Times New Roman"/>
                <w:iCs/>
                <w:color w:val="000000"/>
                <w:sz w:val="24"/>
                <w:szCs w:val="24"/>
              </w:rPr>
              <w:t>Виробник</w:t>
            </w:r>
            <w:proofErr w:type="spellEnd"/>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41B7FE5" w14:textId="77777777" w:rsidR="00320960" w:rsidRPr="00A03F99" w:rsidRDefault="00320960" w:rsidP="000D30AE">
            <w:pPr>
              <w:tabs>
                <w:tab w:val="left" w:pos="1134"/>
              </w:tabs>
              <w:ind w:right="-91"/>
              <w:jc w:val="center"/>
              <w:rPr>
                <w:rFonts w:ascii="Times New Roman" w:eastAsia="Garamond" w:hAnsi="Times New Roman"/>
                <w:iCs/>
                <w:sz w:val="24"/>
                <w:szCs w:val="24"/>
                <w:lang w:eastAsia="en-US"/>
              </w:rPr>
            </w:pPr>
            <w:proofErr w:type="spellStart"/>
            <w:r w:rsidRPr="00A03F99">
              <w:rPr>
                <w:rFonts w:ascii="Times New Roman" w:hAnsi="Times New Roman"/>
                <w:iCs/>
                <w:color w:val="000000"/>
                <w:sz w:val="24"/>
                <w:szCs w:val="24"/>
              </w:rPr>
              <w:t>Одиниця</w:t>
            </w:r>
            <w:proofErr w:type="spellEnd"/>
            <w:r w:rsidRPr="00A03F99">
              <w:rPr>
                <w:rFonts w:ascii="Times New Roman" w:hAnsi="Times New Roman"/>
                <w:iCs/>
                <w:color w:val="000000"/>
                <w:sz w:val="24"/>
                <w:szCs w:val="24"/>
              </w:rPr>
              <w:t xml:space="preserve"> </w:t>
            </w:r>
            <w:proofErr w:type="spellStart"/>
            <w:r w:rsidRPr="00A03F99">
              <w:rPr>
                <w:rFonts w:ascii="Times New Roman" w:hAnsi="Times New Roman"/>
                <w:iCs/>
                <w:color w:val="000000"/>
                <w:sz w:val="24"/>
                <w:szCs w:val="24"/>
              </w:rPr>
              <w:t>виміру</w:t>
            </w:r>
            <w:proofErr w:type="spellEnd"/>
          </w:p>
        </w:tc>
        <w:tc>
          <w:tcPr>
            <w:tcW w:w="1275" w:type="dxa"/>
            <w:tcBorders>
              <w:top w:val="single" w:sz="8" w:space="0" w:color="auto"/>
              <w:left w:val="nil"/>
              <w:bottom w:val="single" w:sz="4" w:space="0" w:color="auto"/>
              <w:right w:val="single" w:sz="4" w:space="0" w:color="auto"/>
            </w:tcBorders>
            <w:shd w:val="clear" w:color="auto" w:fill="auto"/>
            <w:vAlign w:val="center"/>
          </w:tcPr>
          <w:p w14:paraId="7E063D05" w14:textId="77777777" w:rsidR="00320960" w:rsidRPr="00A03F99" w:rsidRDefault="00320960" w:rsidP="000D30AE">
            <w:pPr>
              <w:tabs>
                <w:tab w:val="left" w:pos="1134"/>
              </w:tabs>
              <w:ind w:right="-91"/>
              <w:jc w:val="center"/>
              <w:rPr>
                <w:rFonts w:ascii="Times New Roman" w:eastAsia="Garamond" w:hAnsi="Times New Roman"/>
                <w:iCs/>
                <w:sz w:val="24"/>
                <w:szCs w:val="24"/>
                <w:lang w:eastAsia="en-US"/>
              </w:rPr>
            </w:pPr>
            <w:proofErr w:type="spellStart"/>
            <w:r w:rsidRPr="00A03F99">
              <w:rPr>
                <w:rFonts w:ascii="Times New Roman" w:hAnsi="Times New Roman"/>
                <w:iCs/>
                <w:color w:val="000000"/>
                <w:sz w:val="24"/>
                <w:szCs w:val="24"/>
              </w:rPr>
              <w:t>Кількість</w:t>
            </w:r>
            <w:proofErr w:type="spellEnd"/>
            <w:r w:rsidRPr="00A03F99">
              <w:rPr>
                <w:rFonts w:ascii="Times New Roman" w:hAnsi="Times New Roman"/>
                <w:iCs/>
                <w:color w:val="000000"/>
                <w:sz w:val="24"/>
                <w:szCs w:val="24"/>
              </w:rPr>
              <w:t xml:space="preserve"> </w:t>
            </w:r>
            <w:proofErr w:type="spellStart"/>
            <w:r w:rsidRPr="00A03F99">
              <w:rPr>
                <w:rFonts w:ascii="Times New Roman" w:hAnsi="Times New Roman"/>
                <w:iCs/>
                <w:color w:val="000000"/>
                <w:sz w:val="24"/>
                <w:szCs w:val="24"/>
              </w:rPr>
              <w:t>одиниць</w:t>
            </w:r>
            <w:proofErr w:type="spellEnd"/>
            <w:r w:rsidRPr="00A03F99">
              <w:rPr>
                <w:rFonts w:ascii="Times New Roman" w:hAnsi="Times New Roman"/>
                <w:iCs/>
                <w:color w:val="000000"/>
                <w:sz w:val="24"/>
                <w:szCs w:val="24"/>
              </w:rPr>
              <w:t xml:space="preserve"> до </w:t>
            </w:r>
            <w:proofErr w:type="spellStart"/>
            <w:r w:rsidRPr="00A03F99">
              <w:rPr>
                <w:rFonts w:ascii="Times New Roman" w:hAnsi="Times New Roman"/>
                <w:iCs/>
                <w:color w:val="000000"/>
                <w:sz w:val="24"/>
                <w:szCs w:val="24"/>
              </w:rPr>
              <w:t>закупівлі</w:t>
            </w:r>
            <w:proofErr w:type="spellEnd"/>
          </w:p>
        </w:tc>
        <w:tc>
          <w:tcPr>
            <w:tcW w:w="1194" w:type="dxa"/>
            <w:tcBorders>
              <w:top w:val="single" w:sz="8" w:space="0" w:color="auto"/>
              <w:left w:val="nil"/>
              <w:bottom w:val="single" w:sz="4" w:space="0" w:color="auto"/>
              <w:right w:val="single" w:sz="4" w:space="0" w:color="auto"/>
            </w:tcBorders>
            <w:vAlign w:val="center"/>
          </w:tcPr>
          <w:p w14:paraId="505FD7EF" w14:textId="77777777" w:rsidR="00320960" w:rsidRPr="00A03F99" w:rsidRDefault="00320960" w:rsidP="000D30AE">
            <w:pPr>
              <w:tabs>
                <w:tab w:val="left" w:pos="1134"/>
              </w:tabs>
              <w:ind w:right="-91"/>
              <w:jc w:val="center"/>
              <w:rPr>
                <w:rFonts w:ascii="Times New Roman" w:hAnsi="Times New Roman"/>
                <w:iCs/>
                <w:color w:val="000000"/>
                <w:sz w:val="24"/>
                <w:szCs w:val="24"/>
              </w:rPr>
            </w:pPr>
            <w:proofErr w:type="spellStart"/>
            <w:r w:rsidRPr="00A03F99">
              <w:rPr>
                <w:rFonts w:ascii="Times New Roman" w:hAnsi="Times New Roman"/>
                <w:iCs/>
                <w:color w:val="000000"/>
                <w:sz w:val="24"/>
                <w:szCs w:val="24"/>
              </w:rPr>
              <w:t>Ціна</w:t>
            </w:r>
            <w:proofErr w:type="spellEnd"/>
            <w:r w:rsidRPr="00A03F99">
              <w:rPr>
                <w:rFonts w:ascii="Times New Roman" w:hAnsi="Times New Roman"/>
                <w:iCs/>
                <w:color w:val="000000"/>
                <w:sz w:val="24"/>
                <w:szCs w:val="24"/>
              </w:rPr>
              <w:t xml:space="preserve"> за </w:t>
            </w:r>
            <w:proofErr w:type="spellStart"/>
            <w:r w:rsidRPr="00A03F99">
              <w:rPr>
                <w:rFonts w:ascii="Times New Roman" w:hAnsi="Times New Roman"/>
                <w:iCs/>
                <w:color w:val="000000"/>
                <w:sz w:val="24"/>
                <w:szCs w:val="24"/>
              </w:rPr>
              <w:t>одиницю</w:t>
            </w:r>
            <w:proofErr w:type="spellEnd"/>
            <w:r w:rsidRPr="00A03F99">
              <w:rPr>
                <w:rFonts w:ascii="Times New Roman" w:hAnsi="Times New Roman"/>
                <w:iCs/>
                <w:color w:val="000000"/>
                <w:sz w:val="24"/>
                <w:szCs w:val="24"/>
              </w:rPr>
              <w:t xml:space="preserve"> (без ПДВ), </w:t>
            </w:r>
            <w:proofErr w:type="spellStart"/>
            <w:r w:rsidRPr="00A03F99">
              <w:rPr>
                <w:rFonts w:ascii="Times New Roman" w:hAnsi="Times New Roman"/>
                <w:iCs/>
                <w:color w:val="000000"/>
                <w:sz w:val="24"/>
                <w:szCs w:val="24"/>
              </w:rPr>
              <w:t>грн</w:t>
            </w:r>
            <w:proofErr w:type="spellEnd"/>
          </w:p>
        </w:tc>
        <w:tc>
          <w:tcPr>
            <w:tcW w:w="1605" w:type="dxa"/>
            <w:tcBorders>
              <w:top w:val="single" w:sz="8" w:space="0" w:color="auto"/>
              <w:left w:val="nil"/>
              <w:bottom w:val="single" w:sz="4" w:space="0" w:color="auto"/>
              <w:right w:val="single" w:sz="4" w:space="0" w:color="auto"/>
            </w:tcBorders>
            <w:vAlign w:val="center"/>
          </w:tcPr>
          <w:p w14:paraId="07EBD40E" w14:textId="77777777" w:rsidR="00320960" w:rsidRPr="00A03F99" w:rsidRDefault="00320960" w:rsidP="000D30AE">
            <w:pPr>
              <w:tabs>
                <w:tab w:val="left" w:pos="1134"/>
              </w:tabs>
              <w:ind w:right="-91"/>
              <w:jc w:val="center"/>
              <w:rPr>
                <w:rFonts w:ascii="Times New Roman" w:hAnsi="Times New Roman"/>
                <w:iCs/>
                <w:color w:val="000000"/>
                <w:sz w:val="24"/>
                <w:szCs w:val="24"/>
              </w:rPr>
            </w:pPr>
            <w:proofErr w:type="spellStart"/>
            <w:r w:rsidRPr="00A03F99">
              <w:rPr>
                <w:rFonts w:ascii="Times New Roman" w:hAnsi="Times New Roman"/>
                <w:iCs/>
                <w:color w:val="000000"/>
                <w:sz w:val="24"/>
                <w:szCs w:val="24"/>
              </w:rPr>
              <w:t>Вартість</w:t>
            </w:r>
            <w:proofErr w:type="spellEnd"/>
            <w:r w:rsidRPr="00A03F99">
              <w:rPr>
                <w:rFonts w:ascii="Times New Roman" w:hAnsi="Times New Roman"/>
                <w:iCs/>
                <w:color w:val="000000"/>
                <w:sz w:val="24"/>
                <w:szCs w:val="24"/>
              </w:rPr>
              <w:t xml:space="preserve"> товару (без ПДВ), грн.</w:t>
            </w:r>
          </w:p>
        </w:tc>
      </w:tr>
      <w:tr w:rsidR="00320960" w:rsidRPr="00A03F99" w14:paraId="6BC0938E" w14:textId="77777777" w:rsidTr="000D30AE">
        <w:trPr>
          <w:trHeight w:val="1266"/>
        </w:trPr>
        <w:tc>
          <w:tcPr>
            <w:tcW w:w="459" w:type="dxa"/>
            <w:tcBorders>
              <w:top w:val="single" w:sz="4" w:space="0" w:color="auto"/>
              <w:left w:val="single" w:sz="4" w:space="0" w:color="auto"/>
              <w:right w:val="single" w:sz="4" w:space="0" w:color="auto"/>
            </w:tcBorders>
            <w:vAlign w:val="center"/>
          </w:tcPr>
          <w:p w14:paraId="1F86AC5C" w14:textId="77777777" w:rsidR="00320960" w:rsidRPr="00A03F99" w:rsidRDefault="00320960" w:rsidP="000D30AE">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0C8F0EEE" w14:textId="77777777" w:rsidR="00320960" w:rsidRPr="00A03F99" w:rsidRDefault="00320960" w:rsidP="000D30AE">
            <w:pPr>
              <w:tabs>
                <w:tab w:val="left" w:pos="1834"/>
                <w:tab w:val="left" w:pos="1976"/>
              </w:tabs>
              <w:ind w:right="-91"/>
              <w:jc w:val="center"/>
              <w:rPr>
                <w:rFonts w:ascii="Times New Roman" w:hAnsi="Times New Roman"/>
                <w:color w:val="000000"/>
                <w:sz w:val="24"/>
                <w:szCs w:val="24"/>
              </w:rPr>
            </w:pPr>
          </w:p>
        </w:tc>
        <w:tc>
          <w:tcPr>
            <w:tcW w:w="1109" w:type="dxa"/>
            <w:shd w:val="clear" w:color="auto" w:fill="FFFF00"/>
            <w:vAlign w:val="center"/>
          </w:tcPr>
          <w:p w14:paraId="673C7B34" w14:textId="77777777" w:rsidR="00320960" w:rsidRPr="00A03F99" w:rsidRDefault="00320960" w:rsidP="000D30AE">
            <w:pPr>
              <w:tabs>
                <w:tab w:val="left" w:pos="1134"/>
              </w:tabs>
              <w:ind w:right="-91"/>
              <w:jc w:val="center"/>
              <w:rPr>
                <w:rFonts w:ascii="Times New Roman" w:eastAsia="Garamond" w:hAnsi="Times New Roman"/>
                <w:sz w:val="24"/>
                <w:szCs w:val="24"/>
                <w:lang w:eastAsia="en-US"/>
              </w:rPr>
            </w:pPr>
          </w:p>
        </w:tc>
        <w:tc>
          <w:tcPr>
            <w:tcW w:w="1303" w:type="dxa"/>
            <w:shd w:val="clear" w:color="auto" w:fill="FFFF00"/>
            <w:vAlign w:val="center"/>
          </w:tcPr>
          <w:p w14:paraId="164F6351" w14:textId="77777777" w:rsidR="00320960" w:rsidRPr="00A03F99" w:rsidRDefault="00320960" w:rsidP="000D30AE">
            <w:pPr>
              <w:tabs>
                <w:tab w:val="left" w:pos="1134"/>
              </w:tabs>
              <w:ind w:right="-91"/>
              <w:jc w:val="center"/>
              <w:rPr>
                <w:rFonts w:ascii="Times New Roman" w:eastAsia="Garamond" w:hAnsi="Times New Roman"/>
                <w:sz w:val="24"/>
                <w:szCs w:val="24"/>
                <w:lang w:eastAsia="en-US"/>
              </w:rPr>
            </w:pPr>
          </w:p>
        </w:tc>
        <w:tc>
          <w:tcPr>
            <w:tcW w:w="1208" w:type="dxa"/>
            <w:vAlign w:val="center"/>
          </w:tcPr>
          <w:p w14:paraId="7EA1E3B4" w14:textId="77777777" w:rsidR="00320960" w:rsidRPr="00A03F99" w:rsidRDefault="00320960" w:rsidP="000D30AE">
            <w:pPr>
              <w:tabs>
                <w:tab w:val="left" w:pos="1134"/>
              </w:tabs>
              <w:ind w:right="-91"/>
              <w:jc w:val="center"/>
              <w:rPr>
                <w:rFonts w:ascii="Times New Roman" w:eastAsia="Garamond" w:hAnsi="Times New Roman"/>
                <w:sz w:val="24"/>
                <w:szCs w:val="24"/>
                <w:lang w:eastAsia="en-US"/>
              </w:rPr>
            </w:pPr>
            <w:proofErr w:type="spellStart"/>
            <w:r w:rsidRPr="00A03F99">
              <w:rPr>
                <w:rFonts w:ascii="Times New Roman" w:eastAsia="Garamond" w:hAnsi="Times New Roman"/>
                <w:sz w:val="24"/>
                <w:szCs w:val="24"/>
                <w:lang w:eastAsia="en-US"/>
              </w:rPr>
              <w:t>шт</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962F5" w14:textId="77777777" w:rsidR="00320960" w:rsidRPr="00A03F99" w:rsidRDefault="00320960" w:rsidP="000D30AE">
            <w:pPr>
              <w:tabs>
                <w:tab w:val="left" w:pos="1134"/>
              </w:tabs>
              <w:ind w:right="-91"/>
              <w:jc w:val="center"/>
              <w:rPr>
                <w:rFonts w:ascii="Times New Roman" w:eastAsia="Garamond" w:hAnsi="Times New Roman"/>
                <w:sz w:val="24"/>
                <w:szCs w:val="24"/>
                <w:lang w:eastAsia="en-US"/>
              </w:rPr>
            </w:pPr>
            <w:r>
              <w:rPr>
                <w:rFonts w:ascii="Times New Roman" w:eastAsia="Garamond" w:hAnsi="Times New Roman"/>
                <w:sz w:val="24"/>
                <w:szCs w:val="24"/>
                <w:lang w:eastAsia="en-US"/>
              </w:rPr>
              <w:t>5</w:t>
            </w:r>
          </w:p>
        </w:tc>
        <w:tc>
          <w:tcPr>
            <w:tcW w:w="1194" w:type="dxa"/>
            <w:shd w:val="clear" w:color="auto" w:fill="FFFF00"/>
            <w:vAlign w:val="center"/>
          </w:tcPr>
          <w:p w14:paraId="34462081" w14:textId="77777777" w:rsidR="00320960" w:rsidRPr="00A03F99" w:rsidRDefault="00320960" w:rsidP="000D30AE">
            <w:pPr>
              <w:tabs>
                <w:tab w:val="left" w:pos="1134"/>
              </w:tabs>
              <w:ind w:right="-91"/>
              <w:jc w:val="center"/>
              <w:rPr>
                <w:rFonts w:ascii="Times New Roman" w:eastAsia="Garamond" w:hAnsi="Times New Roman"/>
                <w:sz w:val="24"/>
                <w:szCs w:val="24"/>
                <w:lang w:eastAsia="en-US"/>
              </w:rPr>
            </w:pPr>
          </w:p>
        </w:tc>
        <w:tc>
          <w:tcPr>
            <w:tcW w:w="1605" w:type="dxa"/>
            <w:shd w:val="clear" w:color="auto" w:fill="FFFF00"/>
            <w:vAlign w:val="center"/>
          </w:tcPr>
          <w:p w14:paraId="0159C3FE" w14:textId="77777777" w:rsidR="00320960" w:rsidRPr="00A03F99" w:rsidRDefault="00320960" w:rsidP="000D30AE">
            <w:pPr>
              <w:tabs>
                <w:tab w:val="left" w:pos="1134"/>
              </w:tabs>
              <w:ind w:right="-91"/>
              <w:jc w:val="center"/>
              <w:rPr>
                <w:rFonts w:ascii="Times New Roman" w:eastAsia="Garamond" w:hAnsi="Times New Roman"/>
                <w:sz w:val="24"/>
                <w:szCs w:val="24"/>
                <w:lang w:eastAsia="en-US"/>
              </w:rPr>
            </w:pPr>
          </w:p>
        </w:tc>
      </w:tr>
      <w:tr w:rsidR="00320960" w:rsidRPr="00A03F99" w14:paraId="6319C2C1" w14:textId="77777777" w:rsidTr="000D30AE">
        <w:trPr>
          <w:trHeight w:val="1266"/>
        </w:trPr>
        <w:tc>
          <w:tcPr>
            <w:tcW w:w="459" w:type="dxa"/>
            <w:tcBorders>
              <w:top w:val="single" w:sz="4" w:space="0" w:color="auto"/>
              <w:left w:val="single" w:sz="4" w:space="0" w:color="auto"/>
              <w:right w:val="single" w:sz="4" w:space="0" w:color="auto"/>
            </w:tcBorders>
            <w:vAlign w:val="center"/>
          </w:tcPr>
          <w:p w14:paraId="55E995D6" w14:textId="77777777" w:rsidR="00320960" w:rsidRPr="00A03F99" w:rsidRDefault="00320960" w:rsidP="000D30AE">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2</w:t>
            </w:r>
          </w:p>
        </w:tc>
        <w:tc>
          <w:tcPr>
            <w:tcW w:w="1912" w:type="dxa"/>
            <w:tcBorders>
              <w:top w:val="single" w:sz="4" w:space="0" w:color="auto"/>
              <w:left w:val="single" w:sz="4" w:space="0" w:color="auto"/>
              <w:right w:val="single" w:sz="4" w:space="0" w:color="auto"/>
            </w:tcBorders>
            <w:shd w:val="clear" w:color="auto" w:fill="FFFF00"/>
            <w:vAlign w:val="center"/>
          </w:tcPr>
          <w:p w14:paraId="7D2623A8" w14:textId="77777777" w:rsidR="00320960" w:rsidRPr="00A03F99" w:rsidRDefault="00320960" w:rsidP="000D30AE">
            <w:pPr>
              <w:tabs>
                <w:tab w:val="left" w:pos="1834"/>
                <w:tab w:val="left" w:pos="1976"/>
              </w:tabs>
              <w:ind w:right="-91"/>
              <w:jc w:val="center"/>
              <w:rPr>
                <w:rFonts w:ascii="Times New Roman" w:hAnsi="Times New Roman"/>
                <w:color w:val="000000"/>
                <w:sz w:val="24"/>
                <w:szCs w:val="24"/>
              </w:rPr>
            </w:pPr>
          </w:p>
        </w:tc>
        <w:tc>
          <w:tcPr>
            <w:tcW w:w="1109" w:type="dxa"/>
            <w:shd w:val="clear" w:color="auto" w:fill="FFFF00"/>
            <w:vAlign w:val="center"/>
          </w:tcPr>
          <w:p w14:paraId="3B32D9F8" w14:textId="77777777" w:rsidR="00320960" w:rsidRPr="00A03F99" w:rsidRDefault="00320960" w:rsidP="000D30AE">
            <w:pPr>
              <w:tabs>
                <w:tab w:val="left" w:pos="1134"/>
              </w:tabs>
              <w:ind w:right="-91"/>
              <w:jc w:val="center"/>
              <w:rPr>
                <w:rFonts w:ascii="Times New Roman" w:eastAsia="Garamond" w:hAnsi="Times New Roman"/>
                <w:sz w:val="24"/>
                <w:szCs w:val="24"/>
                <w:lang w:eastAsia="en-US"/>
              </w:rPr>
            </w:pPr>
          </w:p>
        </w:tc>
        <w:tc>
          <w:tcPr>
            <w:tcW w:w="1303" w:type="dxa"/>
            <w:shd w:val="clear" w:color="auto" w:fill="FFFF00"/>
            <w:vAlign w:val="center"/>
          </w:tcPr>
          <w:p w14:paraId="28E0D557" w14:textId="77777777" w:rsidR="00320960" w:rsidRPr="00A03F99" w:rsidRDefault="00320960" w:rsidP="000D30AE">
            <w:pPr>
              <w:tabs>
                <w:tab w:val="left" w:pos="1134"/>
              </w:tabs>
              <w:ind w:right="-91"/>
              <w:jc w:val="center"/>
              <w:rPr>
                <w:rFonts w:ascii="Times New Roman" w:eastAsia="Garamond" w:hAnsi="Times New Roman"/>
                <w:sz w:val="24"/>
                <w:szCs w:val="24"/>
                <w:lang w:eastAsia="en-US"/>
              </w:rPr>
            </w:pPr>
          </w:p>
        </w:tc>
        <w:tc>
          <w:tcPr>
            <w:tcW w:w="1208" w:type="dxa"/>
            <w:vAlign w:val="center"/>
          </w:tcPr>
          <w:p w14:paraId="546520B4" w14:textId="77777777" w:rsidR="00320960" w:rsidRPr="00A03F99" w:rsidRDefault="00320960" w:rsidP="000D30AE">
            <w:pPr>
              <w:tabs>
                <w:tab w:val="left" w:pos="1134"/>
              </w:tabs>
              <w:ind w:right="-91"/>
              <w:jc w:val="center"/>
              <w:rPr>
                <w:rFonts w:ascii="Times New Roman" w:eastAsia="Garamond" w:hAnsi="Times New Roman"/>
                <w:sz w:val="24"/>
                <w:szCs w:val="24"/>
                <w:lang w:eastAsia="en-US"/>
              </w:rPr>
            </w:pPr>
            <w:proofErr w:type="spellStart"/>
            <w:r w:rsidRPr="00A03F99">
              <w:rPr>
                <w:rFonts w:ascii="Times New Roman" w:eastAsia="Garamond" w:hAnsi="Times New Roman"/>
                <w:sz w:val="24"/>
                <w:szCs w:val="24"/>
                <w:lang w:eastAsia="en-US"/>
              </w:rPr>
              <w:t>шт</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478C6" w14:textId="636999AC" w:rsidR="00320960" w:rsidRPr="00A03F99" w:rsidRDefault="00320960" w:rsidP="000D30AE">
            <w:pPr>
              <w:tabs>
                <w:tab w:val="left" w:pos="1134"/>
              </w:tabs>
              <w:ind w:right="-91"/>
              <w:jc w:val="center"/>
              <w:rPr>
                <w:rFonts w:ascii="Times New Roman" w:eastAsia="Garamond" w:hAnsi="Times New Roman"/>
                <w:sz w:val="24"/>
                <w:szCs w:val="24"/>
                <w:lang w:eastAsia="en-US"/>
              </w:rPr>
            </w:pPr>
            <w:r>
              <w:rPr>
                <w:rFonts w:ascii="Times New Roman" w:eastAsia="Garamond" w:hAnsi="Times New Roman"/>
                <w:sz w:val="24"/>
                <w:szCs w:val="24"/>
                <w:lang w:eastAsia="en-US"/>
              </w:rPr>
              <w:t>21</w:t>
            </w:r>
          </w:p>
        </w:tc>
        <w:tc>
          <w:tcPr>
            <w:tcW w:w="1194" w:type="dxa"/>
            <w:shd w:val="clear" w:color="auto" w:fill="FFFF00"/>
            <w:vAlign w:val="center"/>
          </w:tcPr>
          <w:p w14:paraId="2EBA2689" w14:textId="77777777" w:rsidR="00320960" w:rsidRPr="00A03F99" w:rsidRDefault="00320960" w:rsidP="000D30AE">
            <w:pPr>
              <w:tabs>
                <w:tab w:val="left" w:pos="1134"/>
              </w:tabs>
              <w:ind w:right="-91"/>
              <w:jc w:val="center"/>
              <w:rPr>
                <w:rFonts w:ascii="Times New Roman" w:eastAsia="Garamond" w:hAnsi="Times New Roman"/>
                <w:sz w:val="24"/>
                <w:szCs w:val="24"/>
                <w:lang w:eastAsia="en-US"/>
              </w:rPr>
            </w:pPr>
          </w:p>
        </w:tc>
        <w:tc>
          <w:tcPr>
            <w:tcW w:w="1605" w:type="dxa"/>
            <w:shd w:val="clear" w:color="auto" w:fill="FFFF00"/>
            <w:vAlign w:val="center"/>
          </w:tcPr>
          <w:p w14:paraId="3665311C" w14:textId="77777777" w:rsidR="00320960" w:rsidRPr="00A03F99" w:rsidRDefault="00320960" w:rsidP="000D30AE">
            <w:pPr>
              <w:tabs>
                <w:tab w:val="left" w:pos="1134"/>
              </w:tabs>
              <w:ind w:right="-91"/>
              <w:jc w:val="center"/>
              <w:rPr>
                <w:rFonts w:ascii="Times New Roman" w:eastAsia="Garamond" w:hAnsi="Times New Roman"/>
                <w:sz w:val="24"/>
                <w:szCs w:val="24"/>
                <w:lang w:eastAsia="en-US"/>
              </w:rPr>
            </w:pPr>
          </w:p>
        </w:tc>
      </w:tr>
      <w:tr w:rsidR="00320960" w:rsidRPr="00A03F99" w14:paraId="2528C470" w14:textId="77777777" w:rsidTr="000D30AE">
        <w:trPr>
          <w:trHeight w:val="58"/>
        </w:trPr>
        <w:tc>
          <w:tcPr>
            <w:tcW w:w="7266" w:type="dxa"/>
            <w:gridSpan w:val="6"/>
            <w:tcBorders>
              <w:top w:val="single" w:sz="4" w:space="0" w:color="auto"/>
            </w:tcBorders>
          </w:tcPr>
          <w:p w14:paraId="6E51602B" w14:textId="77777777" w:rsidR="00320960" w:rsidRPr="00A03F99" w:rsidRDefault="00320960" w:rsidP="000D30AE">
            <w:pPr>
              <w:tabs>
                <w:tab w:val="left" w:pos="1134"/>
              </w:tabs>
              <w:ind w:right="-91"/>
              <w:jc w:val="right"/>
              <w:rPr>
                <w:rFonts w:ascii="Times New Roman" w:eastAsia="Garamond" w:hAnsi="Times New Roman"/>
                <w:sz w:val="24"/>
                <w:szCs w:val="24"/>
                <w:lang w:eastAsia="en-US"/>
              </w:rPr>
            </w:pPr>
            <w:proofErr w:type="spellStart"/>
            <w:r w:rsidRPr="00A03F99">
              <w:rPr>
                <w:rFonts w:ascii="Times New Roman" w:eastAsia="Garamond" w:hAnsi="Times New Roman"/>
                <w:sz w:val="24"/>
                <w:szCs w:val="24"/>
                <w:lang w:eastAsia="en-US"/>
              </w:rPr>
              <w:t>Всього</w:t>
            </w:r>
            <w:proofErr w:type="spellEnd"/>
            <w:r w:rsidRPr="00A03F99">
              <w:rPr>
                <w:rFonts w:ascii="Times New Roman" w:eastAsia="Garamond" w:hAnsi="Times New Roman"/>
                <w:sz w:val="24"/>
                <w:szCs w:val="24"/>
                <w:lang w:eastAsia="en-US"/>
              </w:rPr>
              <w:t>:</w:t>
            </w:r>
          </w:p>
        </w:tc>
        <w:tc>
          <w:tcPr>
            <w:tcW w:w="2799" w:type="dxa"/>
            <w:gridSpan w:val="2"/>
            <w:shd w:val="clear" w:color="auto" w:fill="FFFF00"/>
          </w:tcPr>
          <w:p w14:paraId="42E34DB4" w14:textId="77777777" w:rsidR="00320960" w:rsidRPr="00A03F99" w:rsidRDefault="00320960" w:rsidP="000D30AE">
            <w:pPr>
              <w:tabs>
                <w:tab w:val="left" w:pos="1134"/>
              </w:tabs>
              <w:ind w:right="-91"/>
              <w:jc w:val="center"/>
              <w:rPr>
                <w:rFonts w:ascii="Times New Roman" w:eastAsia="Garamond" w:hAnsi="Times New Roman"/>
                <w:sz w:val="24"/>
                <w:szCs w:val="24"/>
                <w:lang w:eastAsia="en-US"/>
              </w:rPr>
            </w:pPr>
          </w:p>
        </w:tc>
      </w:tr>
    </w:tbl>
    <w:bookmarkEnd w:id="5"/>
    <w:p w14:paraId="3E809865" w14:textId="450991DB" w:rsidR="00320960" w:rsidRPr="001C1530" w:rsidRDefault="00320960" w:rsidP="00320960">
      <w:pPr>
        <w:widowControl w:val="0"/>
        <w:shd w:val="clear" w:color="auto" w:fill="FFFFFF"/>
        <w:tabs>
          <w:tab w:val="left" w:pos="851"/>
          <w:tab w:val="left" w:pos="1134"/>
          <w:tab w:val="left" w:pos="1695"/>
          <w:tab w:val="left" w:pos="1843"/>
          <w:tab w:val="left" w:pos="3544"/>
        </w:tabs>
        <w:suppressAutoHyphens/>
        <w:spacing w:after="0" w:line="240" w:lineRule="auto"/>
        <w:ind w:firstLine="567"/>
        <w:contextualSpacing/>
        <w:jc w:val="both"/>
        <w:rPr>
          <w:rFonts w:ascii="Times New Roman" w:hAnsi="Times New Roman"/>
          <w:sz w:val="24"/>
          <w:szCs w:val="24"/>
        </w:rPr>
      </w:pPr>
      <w:r w:rsidRPr="001C1530">
        <w:rPr>
          <w:rFonts w:ascii="Times New Roman" w:hAnsi="Times New Roman"/>
          <w:b/>
          <w:sz w:val="24"/>
          <w:szCs w:val="24"/>
        </w:rPr>
        <w:t>Умови оплати:</w:t>
      </w:r>
      <w:r w:rsidRPr="001C1530">
        <w:rPr>
          <w:rFonts w:ascii="Times New Roman" w:hAnsi="Times New Roman"/>
          <w:sz w:val="24"/>
          <w:szCs w:val="24"/>
        </w:rPr>
        <w:t xml:space="preserve"> </w:t>
      </w:r>
      <w:r w:rsidRPr="001C1530">
        <w:rPr>
          <w:rFonts w:ascii="Times New Roman" w:eastAsia="Calibri" w:hAnsi="Times New Roman"/>
          <w:sz w:val="24"/>
          <w:szCs w:val="24"/>
          <w:lang w:eastAsia="ar-SA"/>
        </w:rPr>
        <w:t xml:space="preserve">Умови оплати - розрахунки за Товар, здійснюються наступним чином: платіж у розмірі 100% вартості Товару здійснюватиметься протягом 10 (десяти) робочих днів з дати постачання Товару, підписання уповноваженими представниками Сторін видаткової накладної та  отримання Замовником від Виконавця усіх документів від отримувачів товару, визначених в </w:t>
      </w:r>
      <w:r>
        <w:rPr>
          <w:rFonts w:ascii="Times New Roman" w:eastAsia="Calibri" w:hAnsi="Times New Roman"/>
          <w:sz w:val="24"/>
          <w:szCs w:val="24"/>
          <w:lang w:eastAsia="ar-SA"/>
        </w:rPr>
        <w:t>Д</w:t>
      </w:r>
      <w:r w:rsidRPr="001C1530">
        <w:rPr>
          <w:rFonts w:ascii="Times New Roman" w:hAnsi="Times New Roman"/>
          <w:sz w:val="24"/>
          <w:szCs w:val="24"/>
          <w:lang w:eastAsia="ar-SA"/>
        </w:rPr>
        <w:t xml:space="preserve">одатку </w:t>
      </w:r>
      <w:r w:rsidRPr="00320960">
        <w:rPr>
          <w:rFonts w:ascii="Times New Roman" w:hAnsi="Times New Roman"/>
          <w:sz w:val="24"/>
          <w:szCs w:val="24"/>
          <w:highlight w:val="yellow"/>
          <w:lang w:eastAsia="ar-SA"/>
        </w:rPr>
        <w:t>3</w:t>
      </w:r>
      <w:r w:rsidRPr="001C1530">
        <w:rPr>
          <w:rFonts w:ascii="Times New Roman" w:hAnsi="Times New Roman"/>
          <w:sz w:val="24"/>
          <w:szCs w:val="24"/>
          <w:lang w:eastAsia="ar-SA"/>
        </w:rPr>
        <w:t xml:space="preserve"> «Перелік установ-отримувачів товару» до Оголошення (</w:t>
      </w:r>
      <w:r w:rsidRPr="001C1530">
        <w:rPr>
          <w:rFonts w:ascii="Times New Roman" w:eastAsia="Calibri" w:hAnsi="Times New Roman"/>
          <w:sz w:val="24"/>
          <w:szCs w:val="24"/>
          <w:lang w:eastAsia="ar-SA"/>
        </w:rPr>
        <w:t xml:space="preserve">товаро-транспортні накладні, </w:t>
      </w:r>
      <w:r w:rsidRPr="001C1530">
        <w:rPr>
          <w:rFonts w:ascii="Times New Roman" w:hAnsi="Times New Roman"/>
          <w:sz w:val="24"/>
          <w:szCs w:val="24"/>
          <w:lang w:eastAsia="ar-SA"/>
        </w:rPr>
        <w:t xml:space="preserve">видаткові накладні про передачу Товару від Замовника до </w:t>
      </w:r>
      <w:proofErr w:type="spellStart"/>
      <w:r w:rsidRPr="001C1530">
        <w:rPr>
          <w:rFonts w:ascii="Times New Roman" w:hAnsi="Times New Roman"/>
          <w:sz w:val="24"/>
          <w:szCs w:val="24"/>
          <w:lang w:eastAsia="ar-SA"/>
        </w:rPr>
        <w:t>отримувача</w:t>
      </w:r>
      <w:r w:rsidR="00546AF8">
        <w:rPr>
          <w:rFonts w:ascii="Times New Roman" w:hAnsi="Times New Roman"/>
          <w:sz w:val="24"/>
          <w:szCs w:val="24"/>
          <w:lang w:eastAsia="ar-SA"/>
        </w:rPr>
        <w:t>,_______акт</w:t>
      </w:r>
      <w:proofErr w:type="spellEnd"/>
      <w:r w:rsidRPr="001C1530">
        <w:rPr>
          <w:rFonts w:ascii="Times New Roman" w:hAnsi="Times New Roman"/>
          <w:sz w:val="24"/>
          <w:szCs w:val="24"/>
          <w:lang w:eastAsia="ar-SA"/>
        </w:rPr>
        <w:t>), що підтверджує здійснення доставки Товару за всіма адресами отримувачів</w:t>
      </w:r>
      <w:r w:rsidRPr="001C1530">
        <w:rPr>
          <w:rFonts w:ascii="Times New Roman" w:eastAsia="Calibri" w:hAnsi="Times New Roman"/>
          <w:sz w:val="24"/>
          <w:szCs w:val="24"/>
          <w:lang w:eastAsia="ar-SA"/>
        </w:rPr>
        <w:t>.</w:t>
      </w:r>
    </w:p>
    <w:p w14:paraId="6663265E" w14:textId="77777777" w:rsidR="00320960" w:rsidRPr="001C1530" w:rsidRDefault="00320960" w:rsidP="00320960">
      <w:pPr>
        <w:spacing w:after="0" w:line="240" w:lineRule="auto"/>
        <w:ind w:firstLine="567"/>
        <w:jc w:val="both"/>
        <w:rPr>
          <w:rFonts w:ascii="Times New Roman" w:hAnsi="Times New Roman"/>
          <w:sz w:val="24"/>
          <w:szCs w:val="24"/>
        </w:rPr>
      </w:pPr>
      <w:r w:rsidRPr="001C1530">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C1530">
        <w:rPr>
          <w:rFonts w:ascii="Times New Roman" w:hAnsi="Times New Roman"/>
          <w:sz w:val="24"/>
          <w:szCs w:val="24"/>
        </w:rPr>
        <w:t>субгрантів</w:t>
      </w:r>
      <w:proofErr w:type="spellEnd"/>
      <w:r w:rsidRPr="001C1530">
        <w:rPr>
          <w:rFonts w:ascii="Times New Roman" w:hAnsi="Times New Roman"/>
          <w:sz w:val="24"/>
          <w:szCs w:val="24"/>
        </w:rPr>
        <w:t>) Глобального фонду для боротьби із СНІДом, туберкульозом та малярією в Україні».</w:t>
      </w:r>
    </w:p>
    <w:p w14:paraId="5C0E7191" w14:textId="77777777" w:rsidR="00320960" w:rsidRPr="00A03F99" w:rsidRDefault="00320960" w:rsidP="00320960">
      <w:pPr>
        <w:tabs>
          <w:tab w:val="left" w:pos="993"/>
        </w:tabs>
        <w:spacing w:after="0" w:line="240" w:lineRule="auto"/>
        <w:ind w:firstLine="709"/>
        <w:jc w:val="both"/>
        <w:rPr>
          <w:rFonts w:ascii="Times New Roman" w:hAnsi="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320960" w:rsidRPr="00A03F99" w14:paraId="10F7D9F2" w14:textId="77777777" w:rsidTr="000D30AE">
        <w:tc>
          <w:tcPr>
            <w:tcW w:w="709" w:type="dxa"/>
            <w:shd w:val="clear" w:color="auto" w:fill="FFFFFF"/>
            <w:vAlign w:val="center"/>
          </w:tcPr>
          <w:p w14:paraId="3127BBAA" w14:textId="77777777" w:rsidR="00320960" w:rsidRPr="00A03F99" w:rsidRDefault="00320960" w:rsidP="000D30AE">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 xml:space="preserve">№ </w:t>
            </w:r>
          </w:p>
          <w:p w14:paraId="5C57497D" w14:textId="77777777" w:rsidR="00320960" w:rsidRPr="00A03F99" w:rsidRDefault="00320960" w:rsidP="000D30AE">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з/п</w:t>
            </w:r>
          </w:p>
        </w:tc>
        <w:tc>
          <w:tcPr>
            <w:tcW w:w="9356" w:type="dxa"/>
            <w:gridSpan w:val="2"/>
            <w:shd w:val="clear" w:color="auto" w:fill="FFFFFF"/>
            <w:vAlign w:val="center"/>
          </w:tcPr>
          <w:p w14:paraId="1BAB2D5C" w14:textId="77777777" w:rsidR="00320960" w:rsidRPr="00A03F99" w:rsidRDefault="00320960" w:rsidP="000D30AE">
            <w:pPr>
              <w:widowControl w:val="0"/>
              <w:autoSpaceDE w:val="0"/>
              <w:autoSpaceDN w:val="0"/>
              <w:adjustRightInd w:val="0"/>
              <w:ind w:right="-284"/>
              <w:jc w:val="center"/>
              <w:rPr>
                <w:rFonts w:ascii="Times New Roman" w:hAnsi="Times New Roman"/>
                <w:sz w:val="24"/>
                <w:szCs w:val="24"/>
              </w:rPr>
            </w:pPr>
            <w:r w:rsidRPr="00A03F99">
              <w:rPr>
                <w:rFonts w:ascii="Times New Roman" w:hAnsi="Times New Roman"/>
                <w:sz w:val="24"/>
                <w:szCs w:val="24"/>
              </w:rPr>
              <w:t xml:space="preserve">Відомості про </w:t>
            </w:r>
            <w:proofErr w:type="spellStart"/>
            <w:r w:rsidRPr="00A03F99">
              <w:rPr>
                <w:rFonts w:ascii="Times New Roman" w:hAnsi="Times New Roman"/>
                <w:sz w:val="24"/>
                <w:szCs w:val="24"/>
              </w:rPr>
              <w:t>учасника</w:t>
            </w:r>
            <w:proofErr w:type="spellEnd"/>
            <w:r w:rsidRPr="00A03F99">
              <w:rPr>
                <w:rFonts w:ascii="Times New Roman" w:hAnsi="Times New Roman"/>
                <w:sz w:val="24"/>
                <w:szCs w:val="24"/>
              </w:rPr>
              <w:t>*</w:t>
            </w:r>
          </w:p>
        </w:tc>
      </w:tr>
      <w:tr w:rsidR="00320960" w:rsidRPr="00A03F99" w14:paraId="5766E78C" w14:textId="77777777" w:rsidTr="000D30AE">
        <w:tc>
          <w:tcPr>
            <w:tcW w:w="709" w:type="dxa"/>
          </w:tcPr>
          <w:p w14:paraId="0F70E33F" w14:textId="77777777" w:rsidR="00320960" w:rsidRPr="00A03F99" w:rsidRDefault="00320960" w:rsidP="000D30AE">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w:t>
            </w:r>
          </w:p>
        </w:tc>
        <w:tc>
          <w:tcPr>
            <w:tcW w:w="4678" w:type="dxa"/>
          </w:tcPr>
          <w:p w14:paraId="78CAA28D" w14:textId="77777777" w:rsidR="00320960" w:rsidRPr="00A03F99" w:rsidRDefault="00320960" w:rsidP="000D30AE">
            <w:pPr>
              <w:widowControl w:val="0"/>
              <w:tabs>
                <w:tab w:val="left" w:pos="4145"/>
              </w:tabs>
              <w:autoSpaceDE w:val="0"/>
              <w:autoSpaceDN w:val="0"/>
              <w:adjustRightInd w:val="0"/>
              <w:ind w:right="34"/>
              <w:rPr>
                <w:rFonts w:ascii="Times New Roman" w:hAnsi="Times New Roman"/>
                <w:sz w:val="24"/>
                <w:szCs w:val="24"/>
              </w:rPr>
            </w:pPr>
            <w:proofErr w:type="spellStart"/>
            <w:r w:rsidRPr="00A03F99">
              <w:rPr>
                <w:rFonts w:ascii="Times New Roman" w:hAnsi="Times New Roman"/>
                <w:color w:val="000000"/>
                <w:sz w:val="24"/>
                <w:szCs w:val="24"/>
              </w:rPr>
              <w:t>Найменування</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юридичної</w:t>
            </w:r>
            <w:proofErr w:type="spellEnd"/>
            <w:r w:rsidRPr="00A03F99">
              <w:rPr>
                <w:rFonts w:ascii="Times New Roman" w:hAnsi="Times New Roman"/>
                <w:color w:val="000000"/>
                <w:sz w:val="24"/>
                <w:szCs w:val="24"/>
              </w:rPr>
              <w:t xml:space="preserve"> особи:</w:t>
            </w:r>
          </w:p>
        </w:tc>
        <w:tc>
          <w:tcPr>
            <w:tcW w:w="4678" w:type="dxa"/>
            <w:shd w:val="clear" w:color="auto" w:fill="FFFF00"/>
          </w:tcPr>
          <w:p w14:paraId="10CB040C" w14:textId="77777777" w:rsidR="00320960" w:rsidRPr="00A03F99" w:rsidRDefault="00320960" w:rsidP="000D30AE">
            <w:pPr>
              <w:widowControl w:val="0"/>
              <w:autoSpaceDE w:val="0"/>
              <w:autoSpaceDN w:val="0"/>
              <w:adjustRightInd w:val="0"/>
              <w:ind w:right="-284"/>
              <w:jc w:val="both"/>
              <w:rPr>
                <w:rFonts w:ascii="Times New Roman" w:hAnsi="Times New Roman"/>
                <w:sz w:val="24"/>
                <w:szCs w:val="24"/>
              </w:rPr>
            </w:pPr>
          </w:p>
        </w:tc>
      </w:tr>
      <w:tr w:rsidR="00320960" w:rsidRPr="00A03F99" w14:paraId="1E3281E5" w14:textId="77777777" w:rsidTr="000D30AE">
        <w:tc>
          <w:tcPr>
            <w:tcW w:w="709" w:type="dxa"/>
          </w:tcPr>
          <w:p w14:paraId="21CDBFA0" w14:textId="77777777" w:rsidR="00320960" w:rsidRPr="00A03F99" w:rsidRDefault="00320960" w:rsidP="000D30AE">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2</w:t>
            </w:r>
          </w:p>
        </w:tc>
        <w:tc>
          <w:tcPr>
            <w:tcW w:w="4678" w:type="dxa"/>
          </w:tcPr>
          <w:p w14:paraId="6D3D27D3" w14:textId="77777777" w:rsidR="00320960" w:rsidRPr="00A03F99" w:rsidRDefault="00320960" w:rsidP="000D30AE">
            <w:pPr>
              <w:widowControl w:val="0"/>
              <w:tabs>
                <w:tab w:val="left" w:pos="4145"/>
              </w:tabs>
              <w:autoSpaceDE w:val="0"/>
              <w:autoSpaceDN w:val="0"/>
              <w:adjustRightInd w:val="0"/>
              <w:ind w:right="34"/>
              <w:rPr>
                <w:rFonts w:ascii="Times New Roman" w:hAnsi="Times New Roman"/>
                <w:sz w:val="24"/>
                <w:szCs w:val="24"/>
              </w:rPr>
            </w:pPr>
            <w:proofErr w:type="spellStart"/>
            <w:r w:rsidRPr="00A03F99">
              <w:rPr>
                <w:rFonts w:ascii="Times New Roman" w:hAnsi="Times New Roman"/>
                <w:color w:val="000000"/>
                <w:sz w:val="24"/>
                <w:szCs w:val="24"/>
              </w:rPr>
              <w:t>Юридична</w:t>
            </w:r>
            <w:proofErr w:type="spellEnd"/>
            <w:r w:rsidRPr="00A03F99">
              <w:rPr>
                <w:rFonts w:ascii="Times New Roman" w:hAnsi="Times New Roman"/>
                <w:color w:val="000000"/>
                <w:sz w:val="24"/>
                <w:szCs w:val="24"/>
              </w:rPr>
              <w:t xml:space="preserve"> адреса:</w:t>
            </w:r>
          </w:p>
        </w:tc>
        <w:tc>
          <w:tcPr>
            <w:tcW w:w="4678" w:type="dxa"/>
            <w:shd w:val="clear" w:color="auto" w:fill="FFFF00"/>
          </w:tcPr>
          <w:p w14:paraId="5E2DCD86" w14:textId="77777777" w:rsidR="00320960" w:rsidRPr="00A03F99" w:rsidRDefault="00320960" w:rsidP="000D30AE">
            <w:pPr>
              <w:widowControl w:val="0"/>
              <w:autoSpaceDE w:val="0"/>
              <w:autoSpaceDN w:val="0"/>
              <w:adjustRightInd w:val="0"/>
              <w:ind w:right="-284"/>
              <w:jc w:val="both"/>
              <w:rPr>
                <w:rFonts w:ascii="Times New Roman" w:hAnsi="Times New Roman"/>
                <w:sz w:val="24"/>
                <w:szCs w:val="24"/>
              </w:rPr>
            </w:pPr>
          </w:p>
        </w:tc>
      </w:tr>
      <w:tr w:rsidR="00320960" w:rsidRPr="00A03F99" w14:paraId="5769772A" w14:textId="77777777" w:rsidTr="000D30AE">
        <w:tc>
          <w:tcPr>
            <w:tcW w:w="709" w:type="dxa"/>
          </w:tcPr>
          <w:p w14:paraId="12ADFD78" w14:textId="77777777" w:rsidR="00320960" w:rsidRPr="00A03F99" w:rsidRDefault="00320960" w:rsidP="000D30AE">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3</w:t>
            </w:r>
          </w:p>
        </w:tc>
        <w:tc>
          <w:tcPr>
            <w:tcW w:w="4678" w:type="dxa"/>
          </w:tcPr>
          <w:p w14:paraId="37E19ED0" w14:textId="77777777" w:rsidR="00320960" w:rsidRPr="00A03F99" w:rsidRDefault="00320960" w:rsidP="000D30AE">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 xml:space="preserve">ПІБ та посада </w:t>
            </w:r>
            <w:proofErr w:type="spellStart"/>
            <w:r w:rsidRPr="00A03F99">
              <w:rPr>
                <w:rFonts w:ascii="Times New Roman" w:hAnsi="Times New Roman"/>
                <w:color w:val="000000"/>
                <w:sz w:val="24"/>
                <w:szCs w:val="24"/>
              </w:rPr>
              <w:t>керівника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юридичної</w:t>
            </w:r>
            <w:proofErr w:type="spellEnd"/>
            <w:r w:rsidRPr="00A03F99">
              <w:rPr>
                <w:rFonts w:ascii="Times New Roman" w:hAnsi="Times New Roman"/>
                <w:color w:val="000000"/>
                <w:sz w:val="24"/>
                <w:szCs w:val="24"/>
              </w:rPr>
              <w:t xml:space="preserve"> особи (для юр. </w:t>
            </w:r>
            <w:proofErr w:type="spellStart"/>
            <w:r w:rsidRPr="00A03F99">
              <w:rPr>
                <w:rFonts w:ascii="Times New Roman" w:hAnsi="Times New Roman"/>
                <w:color w:val="000000"/>
                <w:sz w:val="24"/>
                <w:szCs w:val="24"/>
              </w:rPr>
              <w:t>осіб</w:t>
            </w:r>
            <w:proofErr w:type="spellEnd"/>
            <w:r w:rsidRPr="00A03F99">
              <w:rPr>
                <w:rFonts w:ascii="Times New Roman" w:hAnsi="Times New Roman"/>
                <w:color w:val="000000"/>
                <w:sz w:val="24"/>
                <w:szCs w:val="24"/>
              </w:rPr>
              <w:t>):</w:t>
            </w:r>
          </w:p>
        </w:tc>
        <w:tc>
          <w:tcPr>
            <w:tcW w:w="4678" w:type="dxa"/>
            <w:shd w:val="clear" w:color="auto" w:fill="FFFF00"/>
          </w:tcPr>
          <w:p w14:paraId="65967092" w14:textId="77777777" w:rsidR="00320960" w:rsidRPr="00A03F99" w:rsidRDefault="00320960" w:rsidP="000D30AE">
            <w:pPr>
              <w:widowControl w:val="0"/>
              <w:autoSpaceDE w:val="0"/>
              <w:autoSpaceDN w:val="0"/>
              <w:adjustRightInd w:val="0"/>
              <w:ind w:right="-284"/>
              <w:jc w:val="both"/>
              <w:rPr>
                <w:rFonts w:ascii="Times New Roman" w:hAnsi="Times New Roman"/>
                <w:sz w:val="24"/>
                <w:szCs w:val="24"/>
              </w:rPr>
            </w:pPr>
          </w:p>
        </w:tc>
      </w:tr>
      <w:tr w:rsidR="00320960" w:rsidRPr="00A03F99" w14:paraId="0B0F0FE8" w14:textId="77777777" w:rsidTr="000D30AE">
        <w:tc>
          <w:tcPr>
            <w:tcW w:w="709" w:type="dxa"/>
          </w:tcPr>
          <w:p w14:paraId="040D7634" w14:textId="77777777" w:rsidR="00320960" w:rsidRPr="00A03F99" w:rsidRDefault="00320960" w:rsidP="000D30AE">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4</w:t>
            </w:r>
          </w:p>
        </w:tc>
        <w:tc>
          <w:tcPr>
            <w:tcW w:w="4678" w:type="dxa"/>
          </w:tcPr>
          <w:p w14:paraId="137C6A9B" w14:textId="77777777" w:rsidR="00320960" w:rsidRPr="00A03F99" w:rsidRDefault="00320960" w:rsidP="000D30AE">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 xml:space="preserve">Номер телефону </w:t>
            </w:r>
            <w:proofErr w:type="spellStart"/>
            <w:r w:rsidRPr="00A03F99">
              <w:rPr>
                <w:rFonts w:ascii="Times New Roman" w:hAnsi="Times New Roman"/>
                <w:color w:val="000000"/>
                <w:sz w:val="24"/>
                <w:szCs w:val="24"/>
              </w:rPr>
              <w:t>керівника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юридичної</w:t>
            </w:r>
            <w:proofErr w:type="spellEnd"/>
            <w:r w:rsidRPr="00A03F99">
              <w:rPr>
                <w:rFonts w:ascii="Times New Roman" w:hAnsi="Times New Roman"/>
                <w:color w:val="000000"/>
                <w:sz w:val="24"/>
                <w:szCs w:val="24"/>
              </w:rPr>
              <w:t xml:space="preserve"> особи (для юр. </w:t>
            </w:r>
            <w:proofErr w:type="spellStart"/>
            <w:r w:rsidRPr="00A03F99">
              <w:rPr>
                <w:rFonts w:ascii="Times New Roman" w:hAnsi="Times New Roman"/>
                <w:color w:val="000000"/>
                <w:sz w:val="24"/>
                <w:szCs w:val="24"/>
              </w:rPr>
              <w:t>осіб</w:t>
            </w:r>
            <w:proofErr w:type="spellEnd"/>
            <w:r w:rsidRPr="00A03F99">
              <w:rPr>
                <w:rFonts w:ascii="Times New Roman" w:hAnsi="Times New Roman"/>
                <w:color w:val="000000"/>
                <w:sz w:val="24"/>
                <w:szCs w:val="24"/>
              </w:rPr>
              <w:t>):</w:t>
            </w:r>
          </w:p>
        </w:tc>
        <w:tc>
          <w:tcPr>
            <w:tcW w:w="4678" w:type="dxa"/>
            <w:shd w:val="clear" w:color="auto" w:fill="FFFF00"/>
          </w:tcPr>
          <w:p w14:paraId="27127B40" w14:textId="77777777" w:rsidR="00320960" w:rsidRPr="00A03F99" w:rsidRDefault="00320960" w:rsidP="000D30AE">
            <w:pPr>
              <w:widowControl w:val="0"/>
              <w:autoSpaceDE w:val="0"/>
              <w:autoSpaceDN w:val="0"/>
              <w:adjustRightInd w:val="0"/>
              <w:ind w:right="-284"/>
              <w:jc w:val="both"/>
              <w:rPr>
                <w:rFonts w:ascii="Times New Roman" w:hAnsi="Times New Roman"/>
                <w:sz w:val="24"/>
                <w:szCs w:val="24"/>
              </w:rPr>
            </w:pPr>
          </w:p>
        </w:tc>
      </w:tr>
      <w:tr w:rsidR="00320960" w:rsidRPr="00A03F99" w14:paraId="5C410AC5" w14:textId="77777777" w:rsidTr="000D30AE">
        <w:tc>
          <w:tcPr>
            <w:tcW w:w="709" w:type="dxa"/>
          </w:tcPr>
          <w:p w14:paraId="5BE1FFF6" w14:textId="77777777" w:rsidR="00320960" w:rsidRPr="00A03F99" w:rsidRDefault="00320960" w:rsidP="000D30AE">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5</w:t>
            </w:r>
          </w:p>
        </w:tc>
        <w:tc>
          <w:tcPr>
            <w:tcW w:w="4678" w:type="dxa"/>
          </w:tcPr>
          <w:p w14:paraId="0825618E" w14:textId="77777777" w:rsidR="00320960" w:rsidRPr="00A03F99" w:rsidRDefault="00320960" w:rsidP="000D30AE">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Контактна особа:</w:t>
            </w:r>
          </w:p>
        </w:tc>
        <w:tc>
          <w:tcPr>
            <w:tcW w:w="4678" w:type="dxa"/>
            <w:shd w:val="clear" w:color="auto" w:fill="FFFF00"/>
          </w:tcPr>
          <w:p w14:paraId="1D1C2841" w14:textId="77777777" w:rsidR="00320960" w:rsidRPr="00A03F99" w:rsidRDefault="00320960" w:rsidP="000D30AE">
            <w:pPr>
              <w:widowControl w:val="0"/>
              <w:autoSpaceDE w:val="0"/>
              <w:autoSpaceDN w:val="0"/>
              <w:adjustRightInd w:val="0"/>
              <w:ind w:right="-284"/>
              <w:jc w:val="both"/>
              <w:rPr>
                <w:rFonts w:ascii="Times New Roman" w:hAnsi="Times New Roman"/>
                <w:sz w:val="24"/>
                <w:szCs w:val="24"/>
              </w:rPr>
            </w:pPr>
          </w:p>
        </w:tc>
      </w:tr>
      <w:tr w:rsidR="00320960" w:rsidRPr="00A03F99" w14:paraId="083E7690" w14:textId="77777777" w:rsidTr="000D30AE">
        <w:tc>
          <w:tcPr>
            <w:tcW w:w="709" w:type="dxa"/>
          </w:tcPr>
          <w:p w14:paraId="46471A82" w14:textId="77777777" w:rsidR="00320960" w:rsidRPr="00A03F99" w:rsidRDefault="00320960" w:rsidP="000D30AE">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6</w:t>
            </w:r>
          </w:p>
        </w:tc>
        <w:tc>
          <w:tcPr>
            <w:tcW w:w="4678" w:type="dxa"/>
          </w:tcPr>
          <w:p w14:paraId="30D0B921" w14:textId="77777777" w:rsidR="00320960" w:rsidRPr="00A03F99" w:rsidRDefault="00320960" w:rsidP="000D30AE">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 xml:space="preserve">Номер моб. телефону </w:t>
            </w:r>
            <w:proofErr w:type="spellStart"/>
            <w:r w:rsidRPr="00A03F99">
              <w:rPr>
                <w:rFonts w:ascii="Times New Roman" w:hAnsi="Times New Roman"/>
                <w:color w:val="000000"/>
                <w:sz w:val="24"/>
                <w:szCs w:val="24"/>
              </w:rPr>
              <w:t>контактної</w:t>
            </w:r>
            <w:proofErr w:type="spellEnd"/>
            <w:r w:rsidRPr="00A03F99">
              <w:rPr>
                <w:rFonts w:ascii="Times New Roman" w:hAnsi="Times New Roman"/>
                <w:color w:val="000000"/>
                <w:sz w:val="24"/>
                <w:szCs w:val="24"/>
              </w:rPr>
              <w:t xml:space="preserve"> особи:</w:t>
            </w:r>
          </w:p>
        </w:tc>
        <w:tc>
          <w:tcPr>
            <w:tcW w:w="4678" w:type="dxa"/>
            <w:shd w:val="clear" w:color="auto" w:fill="FFFF00"/>
          </w:tcPr>
          <w:p w14:paraId="525B00E7" w14:textId="77777777" w:rsidR="00320960" w:rsidRPr="00A03F99" w:rsidRDefault="00320960" w:rsidP="000D30AE">
            <w:pPr>
              <w:widowControl w:val="0"/>
              <w:autoSpaceDE w:val="0"/>
              <w:autoSpaceDN w:val="0"/>
              <w:adjustRightInd w:val="0"/>
              <w:ind w:right="-284"/>
              <w:jc w:val="both"/>
              <w:rPr>
                <w:rFonts w:ascii="Times New Roman" w:hAnsi="Times New Roman"/>
                <w:sz w:val="24"/>
                <w:szCs w:val="24"/>
              </w:rPr>
            </w:pPr>
          </w:p>
        </w:tc>
      </w:tr>
      <w:tr w:rsidR="00320960" w:rsidRPr="00A03F99" w14:paraId="1CB5AC2E" w14:textId="77777777" w:rsidTr="000D30AE">
        <w:tc>
          <w:tcPr>
            <w:tcW w:w="709" w:type="dxa"/>
          </w:tcPr>
          <w:p w14:paraId="5F572137" w14:textId="77777777" w:rsidR="00320960" w:rsidRPr="00A03F99" w:rsidRDefault="00320960" w:rsidP="000D30AE">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7</w:t>
            </w:r>
          </w:p>
        </w:tc>
        <w:tc>
          <w:tcPr>
            <w:tcW w:w="4678" w:type="dxa"/>
          </w:tcPr>
          <w:p w14:paraId="2CA22FF2" w14:textId="77777777" w:rsidR="00320960" w:rsidRPr="00A03F99" w:rsidRDefault="00320960" w:rsidP="000D30AE">
            <w:pPr>
              <w:widowControl w:val="0"/>
              <w:tabs>
                <w:tab w:val="left" w:pos="4145"/>
              </w:tabs>
              <w:autoSpaceDE w:val="0"/>
              <w:autoSpaceDN w:val="0"/>
              <w:adjustRightInd w:val="0"/>
              <w:ind w:right="34"/>
              <w:rPr>
                <w:rFonts w:ascii="Times New Roman" w:hAnsi="Times New Roman"/>
                <w:sz w:val="24"/>
                <w:szCs w:val="24"/>
              </w:rPr>
            </w:pPr>
            <w:proofErr w:type="spellStart"/>
            <w:r w:rsidRPr="00A03F99">
              <w:rPr>
                <w:rFonts w:ascii="Times New Roman" w:hAnsi="Times New Roman"/>
                <w:color w:val="000000"/>
                <w:sz w:val="24"/>
                <w:szCs w:val="24"/>
              </w:rPr>
              <w:t>Електронна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пошта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контактної</w:t>
            </w:r>
            <w:proofErr w:type="spellEnd"/>
            <w:r w:rsidRPr="00A03F99">
              <w:rPr>
                <w:rFonts w:ascii="Times New Roman" w:hAnsi="Times New Roman"/>
                <w:color w:val="000000"/>
                <w:sz w:val="24"/>
                <w:szCs w:val="24"/>
              </w:rPr>
              <w:t xml:space="preserve"> особи:</w:t>
            </w:r>
          </w:p>
        </w:tc>
        <w:tc>
          <w:tcPr>
            <w:tcW w:w="4678" w:type="dxa"/>
            <w:shd w:val="clear" w:color="auto" w:fill="FFFF00"/>
          </w:tcPr>
          <w:p w14:paraId="65161F25" w14:textId="77777777" w:rsidR="00320960" w:rsidRPr="00A03F99" w:rsidRDefault="00320960" w:rsidP="000D30AE">
            <w:pPr>
              <w:widowControl w:val="0"/>
              <w:autoSpaceDE w:val="0"/>
              <w:autoSpaceDN w:val="0"/>
              <w:adjustRightInd w:val="0"/>
              <w:ind w:right="-284"/>
              <w:jc w:val="both"/>
              <w:rPr>
                <w:rFonts w:ascii="Times New Roman" w:hAnsi="Times New Roman"/>
                <w:sz w:val="24"/>
                <w:szCs w:val="24"/>
              </w:rPr>
            </w:pPr>
          </w:p>
        </w:tc>
      </w:tr>
      <w:tr w:rsidR="00320960" w:rsidRPr="00A03F99" w14:paraId="6D037421" w14:textId="77777777" w:rsidTr="000D30AE">
        <w:tc>
          <w:tcPr>
            <w:tcW w:w="709" w:type="dxa"/>
          </w:tcPr>
          <w:p w14:paraId="009B1D1B" w14:textId="77777777" w:rsidR="00320960" w:rsidRPr="00A03F99" w:rsidRDefault="00320960" w:rsidP="000D30AE">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8</w:t>
            </w:r>
          </w:p>
        </w:tc>
        <w:tc>
          <w:tcPr>
            <w:tcW w:w="4678" w:type="dxa"/>
          </w:tcPr>
          <w:p w14:paraId="59B857B8" w14:textId="77777777" w:rsidR="00320960" w:rsidRPr="00A03F99" w:rsidRDefault="00320960" w:rsidP="000D30AE">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 xml:space="preserve">Адреса веб-сайту (за </w:t>
            </w:r>
            <w:proofErr w:type="spellStart"/>
            <w:r w:rsidRPr="00A03F99">
              <w:rPr>
                <w:rFonts w:ascii="Times New Roman" w:hAnsi="Times New Roman"/>
                <w:color w:val="000000"/>
                <w:sz w:val="24"/>
                <w:szCs w:val="24"/>
              </w:rPr>
              <w:t>наявності</w:t>
            </w:r>
            <w:proofErr w:type="spellEnd"/>
            <w:r w:rsidRPr="00A03F99">
              <w:rPr>
                <w:rFonts w:ascii="Times New Roman" w:hAnsi="Times New Roman"/>
                <w:color w:val="000000"/>
                <w:sz w:val="24"/>
                <w:szCs w:val="24"/>
              </w:rPr>
              <w:t>):</w:t>
            </w:r>
          </w:p>
        </w:tc>
        <w:tc>
          <w:tcPr>
            <w:tcW w:w="4678" w:type="dxa"/>
            <w:shd w:val="clear" w:color="auto" w:fill="FFFF00"/>
          </w:tcPr>
          <w:p w14:paraId="100A0F8E" w14:textId="77777777" w:rsidR="00320960" w:rsidRPr="00A03F99" w:rsidRDefault="00320960" w:rsidP="000D30AE">
            <w:pPr>
              <w:widowControl w:val="0"/>
              <w:autoSpaceDE w:val="0"/>
              <w:autoSpaceDN w:val="0"/>
              <w:adjustRightInd w:val="0"/>
              <w:ind w:right="-284"/>
              <w:jc w:val="both"/>
              <w:rPr>
                <w:rFonts w:ascii="Times New Roman" w:hAnsi="Times New Roman"/>
                <w:sz w:val="24"/>
                <w:szCs w:val="24"/>
              </w:rPr>
            </w:pPr>
          </w:p>
        </w:tc>
      </w:tr>
      <w:tr w:rsidR="00320960" w:rsidRPr="00A03F99" w14:paraId="5294288A" w14:textId="77777777" w:rsidTr="000D30AE">
        <w:tc>
          <w:tcPr>
            <w:tcW w:w="709" w:type="dxa"/>
          </w:tcPr>
          <w:p w14:paraId="388B0302" w14:textId="77777777" w:rsidR="00320960" w:rsidRPr="00A03F99" w:rsidRDefault="00320960" w:rsidP="000D30AE">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9</w:t>
            </w:r>
          </w:p>
        </w:tc>
        <w:tc>
          <w:tcPr>
            <w:tcW w:w="4678" w:type="dxa"/>
          </w:tcPr>
          <w:p w14:paraId="47FF48A8" w14:textId="77777777" w:rsidR="00320960" w:rsidRPr="00A03F99" w:rsidRDefault="00320960" w:rsidP="000D30AE">
            <w:pPr>
              <w:widowControl w:val="0"/>
              <w:tabs>
                <w:tab w:val="left" w:pos="4145"/>
              </w:tabs>
              <w:autoSpaceDE w:val="0"/>
              <w:autoSpaceDN w:val="0"/>
              <w:adjustRightInd w:val="0"/>
              <w:ind w:right="34"/>
              <w:rPr>
                <w:rFonts w:ascii="Times New Roman" w:hAnsi="Times New Roman"/>
                <w:sz w:val="24"/>
                <w:szCs w:val="24"/>
              </w:rPr>
            </w:pPr>
            <w:proofErr w:type="spellStart"/>
            <w:r w:rsidRPr="00A03F99">
              <w:rPr>
                <w:rFonts w:ascii="Times New Roman" w:hAnsi="Times New Roman"/>
                <w:color w:val="000000"/>
                <w:sz w:val="24"/>
                <w:szCs w:val="24"/>
              </w:rPr>
              <w:t>Банківські</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реквізити</w:t>
            </w:r>
            <w:proofErr w:type="spellEnd"/>
            <w:r w:rsidRPr="00A03F99">
              <w:rPr>
                <w:rFonts w:ascii="Times New Roman" w:hAnsi="Times New Roman"/>
                <w:color w:val="000000"/>
                <w:sz w:val="24"/>
                <w:szCs w:val="24"/>
              </w:rPr>
              <w:t>:</w:t>
            </w:r>
          </w:p>
        </w:tc>
        <w:tc>
          <w:tcPr>
            <w:tcW w:w="4678" w:type="dxa"/>
            <w:shd w:val="clear" w:color="auto" w:fill="FFFF00"/>
          </w:tcPr>
          <w:p w14:paraId="27932236" w14:textId="77777777" w:rsidR="00320960" w:rsidRPr="00A03F99" w:rsidRDefault="00320960" w:rsidP="000D30AE">
            <w:pPr>
              <w:widowControl w:val="0"/>
              <w:autoSpaceDE w:val="0"/>
              <w:autoSpaceDN w:val="0"/>
              <w:adjustRightInd w:val="0"/>
              <w:ind w:right="-284"/>
              <w:jc w:val="both"/>
              <w:rPr>
                <w:rFonts w:ascii="Times New Roman" w:hAnsi="Times New Roman"/>
                <w:sz w:val="24"/>
                <w:szCs w:val="24"/>
              </w:rPr>
            </w:pPr>
          </w:p>
        </w:tc>
      </w:tr>
      <w:tr w:rsidR="00320960" w:rsidRPr="00A03F99" w14:paraId="4619F244" w14:textId="77777777" w:rsidTr="000D30AE">
        <w:tc>
          <w:tcPr>
            <w:tcW w:w="709" w:type="dxa"/>
          </w:tcPr>
          <w:p w14:paraId="18E41572" w14:textId="77777777" w:rsidR="00320960" w:rsidRPr="00A03F99" w:rsidRDefault="00320960" w:rsidP="000D30AE">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lastRenderedPageBreak/>
              <w:t>10</w:t>
            </w:r>
          </w:p>
        </w:tc>
        <w:tc>
          <w:tcPr>
            <w:tcW w:w="4678" w:type="dxa"/>
          </w:tcPr>
          <w:p w14:paraId="01176BB1" w14:textId="77777777" w:rsidR="00320960" w:rsidRPr="00A03F99" w:rsidRDefault="00320960" w:rsidP="000D30AE">
            <w:pPr>
              <w:widowControl w:val="0"/>
              <w:tabs>
                <w:tab w:val="left" w:pos="4145"/>
              </w:tabs>
              <w:autoSpaceDE w:val="0"/>
              <w:autoSpaceDN w:val="0"/>
              <w:adjustRightInd w:val="0"/>
              <w:ind w:right="34"/>
              <w:rPr>
                <w:rFonts w:ascii="Times New Roman" w:hAnsi="Times New Roman"/>
                <w:color w:val="000000"/>
                <w:sz w:val="24"/>
                <w:szCs w:val="24"/>
              </w:rPr>
            </w:pPr>
            <w:r w:rsidRPr="00A03F99">
              <w:rPr>
                <w:rFonts w:ascii="Times New Roman" w:hAnsi="Times New Roman"/>
                <w:color w:val="000000"/>
                <w:sz w:val="24"/>
                <w:szCs w:val="24"/>
              </w:rPr>
              <w:t xml:space="preserve">Вид коду </w:t>
            </w:r>
            <w:proofErr w:type="spellStart"/>
            <w:r w:rsidRPr="00A03F99">
              <w:rPr>
                <w:rFonts w:ascii="Times New Roman" w:hAnsi="Times New Roman"/>
                <w:color w:val="000000"/>
                <w:sz w:val="24"/>
                <w:szCs w:val="24"/>
              </w:rPr>
              <w:t>економічної</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діяльності</w:t>
            </w:r>
            <w:proofErr w:type="spellEnd"/>
            <w:r w:rsidRPr="00A03F99">
              <w:rPr>
                <w:rFonts w:ascii="Times New Roman" w:hAnsi="Times New Roman"/>
                <w:color w:val="000000"/>
                <w:sz w:val="24"/>
                <w:szCs w:val="24"/>
              </w:rPr>
              <w:t xml:space="preserve"> за КВЕД, </w:t>
            </w:r>
            <w:proofErr w:type="spellStart"/>
            <w:r w:rsidRPr="00A03F99">
              <w:rPr>
                <w:rFonts w:ascii="Times New Roman" w:hAnsi="Times New Roman"/>
                <w:color w:val="000000"/>
                <w:sz w:val="24"/>
                <w:szCs w:val="24"/>
              </w:rPr>
              <w:t>або</w:t>
            </w:r>
            <w:proofErr w:type="spellEnd"/>
            <w:r w:rsidRPr="00A03F99">
              <w:rPr>
                <w:rFonts w:ascii="Times New Roman" w:hAnsi="Times New Roman"/>
                <w:color w:val="000000"/>
                <w:sz w:val="24"/>
                <w:szCs w:val="24"/>
              </w:rPr>
              <w:t xml:space="preserve"> вид </w:t>
            </w:r>
            <w:proofErr w:type="spellStart"/>
            <w:r w:rsidRPr="00A03F99">
              <w:rPr>
                <w:rFonts w:ascii="Times New Roman" w:hAnsi="Times New Roman"/>
                <w:color w:val="000000"/>
                <w:sz w:val="24"/>
                <w:szCs w:val="24"/>
              </w:rPr>
              <w:t>діяльності</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згідно</w:t>
            </w:r>
            <w:proofErr w:type="spellEnd"/>
            <w:r w:rsidRPr="00A03F99">
              <w:rPr>
                <w:rFonts w:ascii="Times New Roman" w:hAnsi="Times New Roman"/>
                <w:color w:val="000000"/>
                <w:sz w:val="24"/>
                <w:szCs w:val="24"/>
              </w:rPr>
              <w:t xml:space="preserve"> статуту, в рамках </w:t>
            </w:r>
            <w:proofErr w:type="spellStart"/>
            <w:r w:rsidRPr="00A03F99">
              <w:rPr>
                <w:rFonts w:ascii="Times New Roman" w:hAnsi="Times New Roman"/>
                <w:color w:val="000000"/>
                <w:sz w:val="24"/>
                <w:szCs w:val="24"/>
              </w:rPr>
              <w:t>якого</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юридична</w:t>
            </w:r>
            <w:proofErr w:type="spellEnd"/>
            <w:r w:rsidRPr="00A03F99">
              <w:rPr>
                <w:rFonts w:ascii="Times New Roman" w:hAnsi="Times New Roman"/>
                <w:color w:val="000000"/>
                <w:sz w:val="24"/>
                <w:szCs w:val="24"/>
              </w:rPr>
              <w:t xml:space="preserve"> особа </w:t>
            </w:r>
            <w:proofErr w:type="spellStart"/>
            <w:r w:rsidRPr="00A03F99">
              <w:rPr>
                <w:rFonts w:ascii="Times New Roman" w:hAnsi="Times New Roman"/>
                <w:color w:val="000000"/>
                <w:sz w:val="24"/>
                <w:szCs w:val="24"/>
              </w:rPr>
              <w:t>або</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фізична</w:t>
            </w:r>
            <w:proofErr w:type="spellEnd"/>
            <w:r w:rsidRPr="00A03F99">
              <w:rPr>
                <w:rFonts w:ascii="Times New Roman" w:hAnsi="Times New Roman"/>
                <w:color w:val="000000"/>
                <w:sz w:val="24"/>
                <w:szCs w:val="24"/>
              </w:rPr>
              <w:t xml:space="preserve"> особа </w:t>
            </w:r>
            <w:proofErr w:type="spellStart"/>
            <w:r w:rsidRPr="00A03F99">
              <w:rPr>
                <w:rFonts w:ascii="Times New Roman" w:hAnsi="Times New Roman"/>
                <w:color w:val="000000"/>
                <w:sz w:val="24"/>
                <w:szCs w:val="24"/>
              </w:rPr>
              <w:t>має</w:t>
            </w:r>
            <w:proofErr w:type="spellEnd"/>
            <w:r w:rsidRPr="00A03F99">
              <w:rPr>
                <w:rFonts w:ascii="Times New Roman" w:hAnsi="Times New Roman"/>
                <w:color w:val="000000"/>
                <w:sz w:val="24"/>
                <w:szCs w:val="24"/>
              </w:rPr>
              <w:t xml:space="preserve"> право </w:t>
            </w:r>
            <w:proofErr w:type="spellStart"/>
            <w:r w:rsidRPr="00A03F99">
              <w:rPr>
                <w:rFonts w:ascii="Times New Roman" w:hAnsi="Times New Roman"/>
                <w:color w:val="000000"/>
                <w:sz w:val="24"/>
                <w:szCs w:val="24"/>
              </w:rPr>
              <w:t>поставляти</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відповідний</w:t>
            </w:r>
            <w:proofErr w:type="spellEnd"/>
            <w:r w:rsidRPr="00A03F99">
              <w:rPr>
                <w:rFonts w:ascii="Times New Roman" w:hAnsi="Times New Roman"/>
                <w:color w:val="000000"/>
                <w:sz w:val="24"/>
                <w:szCs w:val="24"/>
              </w:rPr>
              <w:t xml:space="preserve"> товар:</w:t>
            </w:r>
          </w:p>
        </w:tc>
        <w:tc>
          <w:tcPr>
            <w:tcW w:w="4678" w:type="dxa"/>
            <w:shd w:val="clear" w:color="auto" w:fill="FFFF00"/>
          </w:tcPr>
          <w:p w14:paraId="7A8B1E65" w14:textId="77777777" w:rsidR="00320960" w:rsidRPr="00A03F99" w:rsidRDefault="00320960" w:rsidP="000D30AE">
            <w:pPr>
              <w:widowControl w:val="0"/>
              <w:autoSpaceDE w:val="0"/>
              <w:autoSpaceDN w:val="0"/>
              <w:adjustRightInd w:val="0"/>
              <w:ind w:right="-284"/>
              <w:jc w:val="both"/>
              <w:rPr>
                <w:rFonts w:ascii="Times New Roman" w:hAnsi="Times New Roman"/>
                <w:sz w:val="24"/>
                <w:szCs w:val="24"/>
              </w:rPr>
            </w:pPr>
          </w:p>
        </w:tc>
      </w:tr>
      <w:tr w:rsidR="00320960" w:rsidRPr="00A03F99" w14:paraId="09C5F264" w14:textId="77777777" w:rsidTr="000D30AE">
        <w:tc>
          <w:tcPr>
            <w:tcW w:w="709" w:type="dxa"/>
          </w:tcPr>
          <w:p w14:paraId="6C6FFD88" w14:textId="77777777" w:rsidR="00320960" w:rsidRPr="00A03F99" w:rsidRDefault="00320960" w:rsidP="000D30AE">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11</w:t>
            </w:r>
          </w:p>
        </w:tc>
        <w:tc>
          <w:tcPr>
            <w:tcW w:w="4678" w:type="dxa"/>
          </w:tcPr>
          <w:p w14:paraId="1F5E3AA7" w14:textId="77777777" w:rsidR="00320960" w:rsidRPr="00A03F99" w:rsidRDefault="00320960" w:rsidP="000D30AE">
            <w:pPr>
              <w:widowControl w:val="0"/>
              <w:tabs>
                <w:tab w:val="left" w:pos="4145"/>
              </w:tabs>
              <w:autoSpaceDE w:val="0"/>
              <w:autoSpaceDN w:val="0"/>
              <w:adjustRightInd w:val="0"/>
              <w:ind w:right="34"/>
              <w:rPr>
                <w:rFonts w:ascii="Times New Roman" w:hAnsi="Times New Roman"/>
                <w:color w:val="000000"/>
                <w:sz w:val="24"/>
                <w:szCs w:val="24"/>
              </w:rPr>
            </w:pPr>
            <w:proofErr w:type="spellStart"/>
            <w:r w:rsidRPr="00A03F99">
              <w:rPr>
                <w:rFonts w:ascii="Times New Roman" w:hAnsi="Times New Roman"/>
                <w:color w:val="000000"/>
                <w:sz w:val="24"/>
                <w:szCs w:val="24"/>
              </w:rPr>
              <w:t>Група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платника</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єдиного</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податку</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лише</w:t>
            </w:r>
            <w:proofErr w:type="spellEnd"/>
            <w:r w:rsidRPr="00A03F99">
              <w:rPr>
                <w:rFonts w:ascii="Times New Roman" w:hAnsi="Times New Roman"/>
                <w:color w:val="000000"/>
                <w:sz w:val="24"/>
                <w:szCs w:val="24"/>
              </w:rPr>
              <w:t xml:space="preserve"> для </w:t>
            </w:r>
            <w:proofErr w:type="spellStart"/>
            <w:r w:rsidRPr="00A03F99">
              <w:rPr>
                <w:rFonts w:ascii="Times New Roman" w:hAnsi="Times New Roman"/>
                <w:color w:val="000000"/>
                <w:sz w:val="24"/>
                <w:szCs w:val="24"/>
              </w:rPr>
              <w:t>платників</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єдиного</w:t>
            </w:r>
            <w:proofErr w:type="spellEnd"/>
            <w:r w:rsidRPr="00A03F99">
              <w:rPr>
                <w:rFonts w:ascii="Times New Roman" w:hAnsi="Times New Roman"/>
                <w:color w:val="000000"/>
                <w:sz w:val="24"/>
                <w:szCs w:val="24"/>
              </w:rPr>
              <w:t xml:space="preserve"> </w:t>
            </w:r>
            <w:proofErr w:type="spellStart"/>
            <w:r w:rsidRPr="00A03F99">
              <w:rPr>
                <w:rFonts w:ascii="Times New Roman" w:hAnsi="Times New Roman"/>
                <w:color w:val="000000"/>
                <w:sz w:val="24"/>
                <w:szCs w:val="24"/>
              </w:rPr>
              <w:t>податку</w:t>
            </w:r>
            <w:proofErr w:type="spellEnd"/>
            <w:r w:rsidRPr="00A03F99">
              <w:rPr>
                <w:rFonts w:ascii="Times New Roman" w:hAnsi="Times New Roman"/>
                <w:color w:val="000000"/>
                <w:sz w:val="24"/>
                <w:szCs w:val="24"/>
              </w:rPr>
              <w:t>):</w:t>
            </w:r>
          </w:p>
        </w:tc>
        <w:tc>
          <w:tcPr>
            <w:tcW w:w="4678" w:type="dxa"/>
            <w:shd w:val="clear" w:color="auto" w:fill="FFFF00"/>
          </w:tcPr>
          <w:p w14:paraId="7CFCD009" w14:textId="77777777" w:rsidR="00320960" w:rsidRPr="00A03F99" w:rsidRDefault="00320960" w:rsidP="000D30AE">
            <w:pPr>
              <w:widowControl w:val="0"/>
              <w:autoSpaceDE w:val="0"/>
              <w:autoSpaceDN w:val="0"/>
              <w:adjustRightInd w:val="0"/>
              <w:ind w:right="-284"/>
              <w:jc w:val="both"/>
              <w:rPr>
                <w:rFonts w:ascii="Times New Roman" w:hAnsi="Times New Roman"/>
                <w:sz w:val="24"/>
                <w:szCs w:val="24"/>
              </w:rPr>
            </w:pPr>
          </w:p>
        </w:tc>
      </w:tr>
    </w:tbl>
    <w:p w14:paraId="09F0A964" w14:textId="77777777" w:rsidR="00320960" w:rsidRPr="00A03F99" w:rsidRDefault="00320960" w:rsidP="00320960">
      <w:pPr>
        <w:pBdr>
          <w:top w:val="nil"/>
          <w:left w:val="nil"/>
          <w:bottom w:val="nil"/>
          <w:right w:val="nil"/>
          <w:between w:val="nil"/>
        </w:pBdr>
        <w:ind w:right="-426"/>
        <w:rPr>
          <w:rFonts w:ascii="Times New Roman" w:hAnsi="Times New Roman"/>
          <w:sz w:val="24"/>
          <w:szCs w:val="24"/>
        </w:rPr>
      </w:pPr>
      <w:r w:rsidRPr="00A03F99">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320960" w:rsidRPr="00A03F99" w14:paraId="5F159E7F" w14:textId="77777777" w:rsidTr="000D30AE">
        <w:trPr>
          <w:trHeight w:val="765"/>
        </w:trPr>
        <w:tc>
          <w:tcPr>
            <w:tcW w:w="567" w:type="dxa"/>
            <w:shd w:val="clear" w:color="auto" w:fill="FFFFFF"/>
            <w:noWrap/>
            <w:vAlign w:val="center"/>
            <w:hideMark/>
          </w:tcPr>
          <w:p w14:paraId="709F2A9B" w14:textId="77777777" w:rsidR="00320960" w:rsidRPr="00A03F99" w:rsidRDefault="00320960" w:rsidP="000D30AE">
            <w:pPr>
              <w:spacing w:after="0" w:line="240" w:lineRule="auto"/>
              <w:jc w:val="center"/>
              <w:rPr>
                <w:rFonts w:ascii="Times New Roman" w:hAnsi="Times New Roman"/>
                <w:b/>
                <w:bCs/>
                <w:color w:val="000000"/>
                <w:sz w:val="24"/>
                <w:szCs w:val="24"/>
              </w:rPr>
            </w:pPr>
            <w:r w:rsidRPr="00A03F99">
              <w:rPr>
                <w:rFonts w:ascii="Times New Roman" w:hAnsi="Times New Roman"/>
                <w:b/>
                <w:bCs/>
                <w:color w:val="000000"/>
                <w:sz w:val="24"/>
                <w:szCs w:val="24"/>
              </w:rPr>
              <w:t>№ з/п</w:t>
            </w:r>
          </w:p>
        </w:tc>
        <w:tc>
          <w:tcPr>
            <w:tcW w:w="6946" w:type="dxa"/>
            <w:gridSpan w:val="3"/>
            <w:shd w:val="clear" w:color="auto" w:fill="FFFFFF"/>
            <w:vAlign w:val="center"/>
            <w:hideMark/>
          </w:tcPr>
          <w:p w14:paraId="25326EE0" w14:textId="77777777" w:rsidR="00320960" w:rsidRPr="00A03F99" w:rsidRDefault="00320960" w:rsidP="000D30AE">
            <w:pPr>
              <w:spacing w:after="0" w:line="240" w:lineRule="auto"/>
              <w:jc w:val="center"/>
              <w:rPr>
                <w:rFonts w:ascii="Times New Roman" w:hAnsi="Times New Roman"/>
                <w:b/>
                <w:bCs/>
                <w:color w:val="000000"/>
                <w:sz w:val="24"/>
                <w:szCs w:val="24"/>
              </w:rPr>
            </w:pPr>
            <w:r w:rsidRPr="00A03F99">
              <w:rPr>
                <w:rFonts w:ascii="Times New Roman" w:hAnsi="Times New Roman"/>
                <w:b/>
                <w:bCs/>
                <w:color w:val="000000"/>
                <w:sz w:val="24"/>
                <w:szCs w:val="24"/>
              </w:rPr>
              <w:t>Умови співпраці*</w:t>
            </w:r>
          </w:p>
        </w:tc>
        <w:tc>
          <w:tcPr>
            <w:tcW w:w="2268" w:type="dxa"/>
            <w:shd w:val="clear" w:color="auto" w:fill="FFFFFF"/>
            <w:vAlign w:val="center"/>
            <w:hideMark/>
          </w:tcPr>
          <w:p w14:paraId="1AD456E0" w14:textId="77777777" w:rsidR="00320960" w:rsidRPr="00A03F99" w:rsidRDefault="00320960" w:rsidP="000D30AE">
            <w:pPr>
              <w:spacing w:after="0" w:line="240" w:lineRule="auto"/>
              <w:jc w:val="center"/>
              <w:rPr>
                <w:rFonts w:ascii="Times New Roman" w:hAnsi="Times New Roman"/>
                <w:b/>
                <w:bCs/>
                <w:color w:val="000000"/>
                <w:sz w:val="24"/>
                <w:szCs w:val="24"/>
              </w:rPr>
            </w:pPr>
            <w:r w:rsidRPr="00A03F99">
              <w:rPr>
                <w:rFonts w:ascii="Times New Roman" w:hAnsi="Times New Roman"/>
                <w:b/>
                <w:bCs/>
                <w:color w:val="000000"/>
                <w:sz w:val="24"/>
                <w:szCs w:val="24"/>
              </w:rPr>
              <w:t>Відповідність вимогам / згода</w:t>
            </w:r>
            <w:r w:rsidRPr="00A03F99">
              <w:rPr>
                <w:rFonts w:ascii="Times New Roman" w:hAnsi="Times New Roman"/>
                <w:b/>
                <w:bCs/>
                <w:color w:val="000000"/>
                <w:sz w:val="24"/>
                <w:szCs w:val="24"/>
              </w:rPr>
              <w:br/>
              <w:t>(ТАК / НІ)</w:t>
            </w:r>
          </w:p>
        </w:tc>
      </w:tr>
      <w:tr w:rsidR="00320960" w:rsidRPr="00A03F99" w14:paraId="52AD6FEA" w14:textId="77777777" w:rsidTr="000D30AE">
        <w:trPr>
          <w:trHeight w:val="510"/>
        </w:trPr>
        <w:tc>
          <w:tcPr>
            <w:tcW w:w="567" w:type="dxa"/>
            <w:shd w:val="clear" w:color="auto" w:fill="auto"/>
            <w:noWrap/>
            <w:hideMark/>
          </w:tcPr>
          <w:p w14:paraId="5B6E6725" w14:textId="77777777" w:rsidR="00320960" w:rsidRPr="00A03F99" w:rsidRDefault="00320960" w:rsidP="000D30AE">
            <w:pPr>
              <w:spacing w:after="0" w:line="240" w:lineRule="auto"/>
              <w:jc w:val="center"/>
              <w:rPr>
                <w:rFonts w:ascii="Times New Roman" w:hAnsi="Times New Roman"/>
                <w:sz w:val="24"/>
                <w:szCs w:val="24"/>
              </w:rPr>
            </w:pPr>
            <w:r w:rsidRPr="00A03F99">
              <w:rPr>
                <w:rFonts w:ascii="Times New Roman" w:hAnsi="Times New Roman"/>
                <w:sz w:val="24"/>
                <w:szCs w:val="24"/>
              </w:rPr>
              <w:t>1</w:t>
            </w:r>
          </w:p>
        </w:tc>
        <w:tc>
          <w:tcPr>
            <w:tcW w:w="2410" w:type="dxa"/>
            <w:shd w:val="clear" w:color="auto" w:fill="auto"/>
            <w:hideMark/>
          </w:tcPr>
          <w:p w14:paraId="3577DDB2" w14:textId="77777777" w:rsidR="00320960" w:rsidRPr="00A03F99" w:rsidRDefault="00320960" w:rsidP="000D30AE">
            <w:pPr>
              <w:spacing w:after="0" w:line="240" w:lineRule="auto"/>
              <w:rPr>
                <w:rFonts w:ascii="Times New Roman" w:hAnsi="Times New Roman"/>
                <w:sz w:val="24"/>
                <w:szCs w:val="24"/>
              </w:rPr>
            </w:pPr>
            <w:r w:rsidRPr="00A03F99">
              <w:rPr>
                <w:rFonts w:ascii="Times New Roman" w:hAnsi="Times New Roman"/>
                <w:sz w:val="24"/>
                <w:szCs w:val="24"/>
              </w:rPr>
              <w:t>Загальний термін договору:</w:t>
            </w:r>
          </w:p>
        </w:tc>
        <w:tc>
          <w:tcPr>
            <w:tcW w:w="3168" w:type="dxa"/>
            <w:shd w:val="clear" w:color="auto" w:fill="auto"/>
            <w:hideMark/>
          </w:tcPr>
          <w:p w14:paraId="5280B4AE" w14:textId="77777777" w:rsidR="00320960" w:rsidRPr="00A03F99" w:rsidRDefault="00320960" w:rsidP="000D30AE">
            <w:pPr>
              <w:spacing w:after="0" w:line="240" w:lineRule="auto"/>
              <w:jc w:val="center"/>
              <w:rPr>
                <w:rFonts w:ascii="Times New Roman" w:hAnsi="Times New Roman"/>
                <w:sz w:val="24"/>
                <w:szCs w:val="24"/>
              </w:rPr>
            </w:pPr>
            <w:r w:rsidRPr="00A03F99">
              <w:rPr>
                <w:rFonts w:ascii="Times New Roman" w:hAnsi="Times New Roman"/>
                <w:sz w:val="24"/>
                <w:szCs w:val="24"/>
              </w:rPr>
              <w:t>початок:</w:t>
            </w:r>
          </w:p>
          <w:p w14:paraId="2EA047D6" w14:textId="77777777" w:rsidR="00320960" w:rsidRPr="00A03F99" w:rsidRDefault="00320960" w:rsidP="000D30AE">
            <w:pPr>
              <w:spacing w:after="0" w:line="240" w:lineRule="auto"/>
              <w:jc w:val="center"/>
              <w:rPr>
                <w:rFonts w:ascii="Times New Roman" w:hAnsi="Times New Roman"/>
                <w:sz w:val="24"/>
                <w:szCs w:val="24"/>
              </w:rPr>
            </w:pPr>
            <w:r w:rsidRPr="00A03F99">
              <w:rPr>
                <w:rFonts w:ascii="Times New Roman" w:hAnsi="Times New Roman"/>
                <w:sz w:val="24"/>
                <w:szCs w:val="24"/>
              </w:rPr>
              <w:t>З моменту підписання договору</w:t>
            </w:r>
          </w:p>
        </w:tc>
        <w:tc>
          <w:tcPr>
            <w:tcW w:w="3636" w:type="dxa"/>
            <w:gridSpan w:val="2"/>
            <w:shd w:val="clear" w:color="auto" w:fill="auto"/>
            <w:hideMark/>
          </w:tcPr>
          <w:p w14:paraId="55F0A14D" w14:textId="77777777" w:rsidR="00320960" w:rsidRPr="00A03F99" w:rsidRDefault="00320960" w:rsidP="000D30AE">
            <w:pPr>
              <w:spacing w:after="0" w:line="240" w:lineRule="auto"/>
              <w:jc w:val="center"/>
              <w:rPr>
                <w:rFonts w:ascii="Times New Roman" w:hAnsi="Times New Roman"/>
                <w:sz w:val="24"/>
                <w:szCs w:val="24"/>
              </w:rPr>
            </w:pPr>
            <w:r w:rsidRPr="00A03F99">
              <w:rPr>
                <w:rFonts w:ascii="Times New Roman" w:hAnsi="Times New Roman"/>
                <w:sz w:val="24"/>
                <w:szCs w:val="24"/>
              </w:rPr>
              <w:t xml:space="preserve">кінець: </w:t>
            </w:r>
          </w:p>
          <w:p w14:paraId="0B68E888" w14:textId="77777777" w:rsidR="00320960" w:rsidRPr="00A03F99" w:rsidRDefault="00320960" w:rsidP="000D30AE">
            <w:pPr>
              <w:spacing w:after="0" w:line="240" w:lineRule="auto"/>
              <w:jc w:val="center"/>
              <w:rPr>
                <w:rFonts w:ascii="Times New Roman" w:hAnsi="Times New Roman"/>
                <w:sz w:val="24"/>
                <w:szCs w:val="24"/>
              </w:rPr>
            </w:pPr>
            <w:r w:rsidRPr="00A03F99">
              <w:rPr>
                <w:rFonts w:ascii="Times New Roman" w:hAnsi="Times New Roman"/>
                <w:sz w:val="24"/>
                <w:szCs w:val="24"/>
              </w:rPr>
              <w:t>31.12.2024</w:t>
            </w:r>
          </w:p>
        </w:tc>
      </w:tr>
      <w:tr w:rsidR="00320960" w:rsidRPr="00A03F99" w14:paraId="11234C78" w14:textId="77777777" w:rsidTr="000D30AE">
        <w:trPr>
          <w:trHeight w:val="897"/>
        </w:trPr>
        <w:tc>
          <w:tcPr>
            <w:tcW w:w="567" w:type="dxa"/>
            <w:shd w:val="clear" w:color="auto" w:fill="auto"/>
            <w:noWrap/>
            <w:hideMark/>
          </w:tcPr>
          <w:p w14:paraId="62AB3AEC" w14:textId="77777777" w:rsidR="00320960" w:rsidRPr="00A03F99" w:rsidRDefault="00320960" w:rsidP="000D30AE">
            <w:pPr>
              <w:spacing w:after="0" w:line="240" w:lineRule="auto"/>
              <w:jc w:val="center"/>
              <w:rPr>
                <w:rFonts w:ascii="Times New Roman" w:hAnsi="Times New Roman"/>
                <w:sz w:val="24"/>
                <w:szCs w:val="24"/>
              </w:rPr>
            </w:pPr>
            <w:r w:rsidRPr="00A03F99">
              <w:rPr>
                <w:rFonts w:ascii="Times New Roman" w:hAnsi="Times New Roman"/>
                <w:sz w:val="24"/>
                <w:szCs w:val="24"/>
              </w:rPr>
              <w:t>2</w:t>
            </w:r>
          </w:p>
        </w:tc>
        <w:tc>
          <w:tcPr>
            <w:tcW w:w="2410" w:type="dxa"/>
            <w:shd w:val="clear" w:color="auto" w:fill="auto"/>
            <w:hideMark/>
          </w:tcPr>
          <w:p w14:paraId="5E00648C" w14:textId="77777777" w:rsidR="00320960" w:rsidRPr="00A03F99" w:rsidRDefault="00320960" w:rsidP="000D30AE">
            <w:pPr>
              <w:spacing w:after="0" w:line="240" w:lineRule="auto"/>
              <w:rPr>
                <w:rFonts w:ascii="Times New Roman" w:hAnsi="Times New Roman"/>
                <w:sz w:val="24"/>
                <w:szCs w:val="24"/>
              </w:rPr>
            </w:pPr>
            <w:r w:rsidRPr="00A03F99">
              <w:rPr>
                <w:rFonts w:ascii="Times New Roman" w:hAnsi="Times New Roman"/>
                <w:sz w:val="24"/>
                <w:szCs w:val="24"/>
              </w:rPr>
              <w:t>Умови оплати:</w:t>
            </w:r>
          </w:p>
        </w:tc>
        <w:tc>
          <w:tcPr>
            <w:tcW w:w="4536" w:type="dxa"/>
            <w:gridSpan w:val="2"/>
            <w:shd w:val="clear" w:color="auto" w:fill="auto"/>
            <w:hideMark/>
          </w:tcPr>
          <w:p w14:paraId="501E2F84" w14:textId="089126BB" w:rsidR="00320960" w:rsidRPr="00320960" w:rsidRDefault="00320960" w:rsidP="000D30AE">
            <w:pPr>
              <w:tabs>
                <w:tab w:val="left" w:pos="993"/>
              </w:tabs>
              <w:spacing w:after="0" w:line="240" w:lineRule="auto"/>
              <w:jc w:val="both"/>
              <w:rPr>
                <w:rFonts w:ascii="Times New Roman" w:hAnsi="Times New Roman"/>
                <w:sz w:val="24"/>
                <w:szCs w:val="24"/>
              </w:rPr>
            </w:pPr>
            <w:r w:rsidRPr="00320960">
              <w:rPr>
                <w:rFonts w:ascii="Times New Roman" w:hAnsi="Times New Roman"/>
                <w:sz w:val="24"/>
                <w:szCs w:val="24"/>
              </w:rPr>
              <w:t>Розрахунки за Товар</w:t>
            </w:r>
            <w:r w:rsidR="00546AF8">
              <w:rPr>
                <w:rFonts w:ascii="Times New Roman" w:hAnsi="Times New Roman"/>
                <w:sz w:val="24"/>
                <w:szCs w:val="24"/>
              </w:rPr>
              <w:t xml:space="preserve"> </w:t>
            </w:r>
            <w:r w:rsidRPr="00320960">
              <w:rPr>
                <w:rFonts w:ascii="Times New Roman" w:hAnsi="Times New Roman"/>
                <w:sz w:val="24"/>
                <w:szCs w:val="24"/>
              </w:rPr>
              <w:t xml:space="preserve">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w:t>
            </w:r>
            <w:r w:rsidR="00546AF8">
              <w:rPr>
                <w:rFonts w:ascii="Times New Roman" w:hAnsi="Times New Roman"/>
                <w:sz w:val="24"/>
                <w:szCs w:val="24"/>
              </w:rPr>
              <w:t xml:space="preserve">Замовником </w:t>
            </w:r>
            <w:r w:rsidRPr="00320960">
              <w:rPr>
                <w:rFonts w:ascii="Times New Roman" w:hAnsi="Times New Roman"/>
                <w:sz w:val="24"/>
                <w:szCs w:val="24"/>
              </w:rPr>
              <w:t xml:space="preserve"> від Постачальника всіх документів</w:t>
            </w:r>
            <w:r w:rsidR="00546AF8">
              <w:rPr>
                <w:rFonts w:ascii="Times New Roman" w:hAnsi="Times New Roman"/>
                <w:sz w:val="24"/>
                <w:szCs w:val="24"/>
              </w:rPr>
              <w:t>.</w:t>
            </w:r>
          </w:p>
        </w:tc>
        <w:tc>
          <w:tcPr>
            <w:tcW w:w="2268" w:type="dxa"/>
            <w:shd w:val="clear" w:color="000000" w:fill="FFFF00"/>
            <w:noWrap/>
            <w:hideMark/>
          </w:tcPr>
          <w:p w14:paraId="3111C0EF" w14:textId="77777777" w:rsidR="00320960" w:rsidRPr="00A03F99" w:rsidRDefault="00320960" w:rsidP="000D30AE">
            <w:pPr>
              <w:spacing w:after="0" w:line="240" w:lineRule="auto"/>
              <w:jc w:val="center"/>
              <w:rPr>
                <w:rFonts w:ascii="Times New Roman" w:hAnsi="Times New Roman"/>
                <w:sz w:val="24"/>
                <w:szCs w:val="24"/>
              </w:rPr>
            </w:pPr>
            <w:r w:rsidRPr="00A03F99">
              <w:rPr>
                <w:rFonts w:ascii="Times New Roman" w:hAnsi="Times New Roman"/>
                <w:sz w:val="24"/>
                <w:szCs w:val="24"/>
              </w:rPr>
              <w:t> </w:t>
            </w:r>
          </w:p>
        </w:tc>
      </w:tr>
      <w:tr w:rsidR="00320960" w:rsidRPr="00A03F99" w14:paraId="6E0B3917" w14:textId="77777777" w:rsidTr="000D30AE">
        <w:trPr>
          <w:trHeight w:val="255"/>
        </w:trPr>
        <w:tc>
          <w:tcPr>
            <w:tcW w:w="567" w:type="dxa"/>
            <w:shd w:val="clear" w:color="auto" w:fill="auto"/>
            <w:noWrap/>
            <w:hideMark/>
          </w:tcPr>
          <w:p w14:paraId="1239618D" w14:textId="77777777" w:rsidR="00320960" w:rsidRPr="00A03F99" w:rsidRDefault="00320960" w:rsidP="000D30AE">
            <w:pPr>
              <w:spacing w:after="0" w:line="240" w:lineRule="auto"/>
              <w:jc w:val="center"/>
              <w:rPr>
                <w:rFonts w:ascii="Times New Roman" w:hAnsi="Times New Roman"/>
                <w:sz w:val="24"/>
                <w:szCs w:val="24"/>
              </w:rPr>
            </w:pPr>
            <w:r w:rsidRPr="00A03F99">
              <w:rPr>
                <w:rFonts w:ascii="Times New Roman" w:hAnsi="Times New Roman"/>
                <w:sz w:val="24"/>
                <w:szCs w:val="24"/>
              </w:rPr>
              <w:t>3</w:t>
            </w:r>
          </w:p>
        </w:tc>
        <w:tc>
          <w:tcPr>
            <w:tcW w:w="2410" w:type="dxa"/>
            <w:shd w:val="clear" w:color="auto" w:fill="auto"/>
            <w:hideMark/>
          </w:tcPr>
          <w:p w14:paraId="3E601C6A" w14:textId="77777777" w:rsidR="00320960" w:rsidRPr="00A03F99" w:rsidRDefault="00320960" w:rsidP="000D30AE">
            <w:pPr>
              <w:spacing w:after="0" w:line="240" w:lineRule="auto"/>
              <w:rPr>
                <w:rFonts w:ascii="Times New Roman" w:hAnsi="Times New Roman"/>
                <w:sz w:val="24"/>
                <w:szCs w:val="24"/>
              </w:rPr>
            </w:pPr>
            <w:r w:rsidRPr="00A03F99">
              <w:rPr>
                <w:rFonts w:ascii="Times New Roman" w:hAnsi="Times New Roman"/>
                <w:sz w:val="24"/>
                <w:szCs w:val="24"/>
              </w:rPr>
              <w:t>Розрахунок</w:t>
            </w:r>
          </w:p>
        </w:tc>
        <w:tc>
          <w:tcPr>
            <w:tcW w:w="4536" w:type="dxa"/>
            <w:gridSpan w:val="2"/>
            <w:shd w:val="clear" w:color="auto" w:fill="auto"/>
            <w:hideMark/>
          </w:tcPr>
          <w:p w14:paraId="082EDF36" w14:textId="77777777" w:rsidR="00320960" w:rsidRPr="00A03F99" w:rsidRDefault="00320960" w:rsidP="000D30AE">
            <w:pPr>
              <w:spacing w:after="0" w:line="240" w:lineRule="auto"/>
              <w:rPr>
                <w:rFonts w:ascii="Times New Roman" w:hAnsi="Times New Roman"/>
                <w:sz w:val="24"/>
                <w:szCs w:val="24"/>
              </w:rPr>
            </w:pPr>
            <w:r w:rsidRPr="00A03F99">
              <w:rPr>
                <w:rFonts w:ascii="Times New Roman" w:hAnsi="Times New Roman"/>
                <w:sz w:val="24"/>
                <w:szCs w:val="24"/>
              </w:rPr>
              <w:t>Безготівковий розрахунок.</w:t>
            </w:r>
          </w:p>
        </w:tc>
        <w:tc>
          <w:tcPr>
            <w:tcW w:w="2268" w:type="dxa"/>
            <w:shd w:val="clear" w:color="000000" w:fill="FFFF00"/>
            <w:noWrap/>
            <w:hideMark/>
          </w:tcPr>
          <w:p w14:paraId="0935BFC9" w14:textId="77777777" w:rsidR="00320960" w:rsidRPr="00A03F99" w:rsidRDefault="00320960" w:rsidP="000D30AE">
            <w:pPr>
              <w:spacing w:after="0" w:line="240" w:lineRule="auto"/>
              <w:jc w:val="center"/>
              <w:rPr>
                <w:rFonts w:ascii="Times New Roman" w:hAnsi="Times New Roman"/>
                <w:sz w:val="24"/>
                <w:szCs w:val="24"/>
              </w:rPr>
            </w:pPr>
            <w:r w:rsidRPr="00A03F99">
              <w:rPr>
                <w:rFonts w:ascii="Times New Roman" w:hAnsi="Times New Roman"/>
                <w:sz w:val="24"/>
                <w:szCs w:val="24"/>
              </w:rPr>
              <w:t> </w:t>
            </w:r>
          </w:p>
        </w:tc>
      </w:tr>
      <w:tr w:rsidR="00320960" w:rsidRPr="00A03F99" w14:paraId="2E1CEB7F" w14:textId="77777777" w:rsidTr="000D30AE">
        <w:trPr>
          <w:trHeight w:val="570"/>
        </w:trPr>
        <w:tc>
          <w:tcPr>
            <w:tcW w:w="567" w:type="dxa"/>
            <w:shd w:val="clear" w:color="auto" w:fill="auto"/>
            <w:noWrap/>
            <w:hideMark/>
          </w:tcPr>
          <w:p w14:paraId="3F9A149A" w14:textId="77777777" w:rsidR="00320960" w:rsidRPr="00A03F99" w:rsidRDefault="00320960" w:rsidP="000D30AE">
            <w:pPr>
              <w:spacing w:after="0" w:line="240" w:lineRule="auto"/>
              <w:jc w:val="center"/>
              <w:rPr>
                <w:rFonts w:ascii="Times New Roman" w:hAnsi="Times New Roman"/>
                <w:sz w:val="24"/>
                <w:szCs w:val="24"/>
              </w:rPr>
            </w:pPr>
            <w:r w:rsidRPr="00A03F99">
              <w:rPr>
                <w:rFonts w:ascii="Times New Roman" w:hAnsi="Times New Roman"/>
                <w:sz w:val="24"/>
                <w:szCs w:val="24"/>
              </w:rPr>
              <w:t>4</w:t>
            </w:r>
          </w:p>
        </w:tc>
        <w:tc>
          <w:tcPr>
            <w:tcW w:w="2410" w:type="dxa"/>
            <w:shd w:val="clear" w:color="auto" w:fill="auto"/>
            <w:hideMark/>
          </w:tcPr>
          <w:p w14:paraId="15152B7E" w14:textId="77777777" w:rsidR="00320960" w:rsidRPr="00A03F99" w:rsidRDefault="00320960" w:rsidP="000D30AE">
            <w:pPr>
              <w:spacing w:after="0" w:line="240" w:lineRule="auto"/>
              <w:rPr>
                <w:rFonts w:ascii="Times New Roman" w:hAnsi="Times New Roman"/>
                <w:sz w:val="24"/>
                <w:szCs w:val="24"/>
              </w:rPr>
            </w:pPr>
            <w:r w:rsidRPr="00A03F99">
              <w:rPr>
                <w:rFonts w:ascii="Times New Roman" w:hAnsi="Times New Roman"/>
                <w:sz w:val="24"/>
                <w:szCs w:val="24"/>
              </w:rPr>
              <w:t>Можливість обрання кількох переможців:</w:t>
            </w:r>
          </w:p>
        </w:tc>
        <w:tc>
          <w:tcPr>
            <w:tcW w:w="4536" w:type="dxa"/>
            <w:gridSpan w:val="2"/>
            <w:shd w:val="clear" w:color="auto" w:fill="auto"/>
            <w:hideMark/>
          </w:tcPr>
          <w:p w14:paraId="6832488D" w14:textId="77777777" w:rsidR="00320960" w:rsidRPr="00A03F99" w:rsidRDefault="00320960" w:rsidP="000D30AE">
            <w:pPr>
              <w:spacing w:after="0" w:line="240" w:lineRule="auto"/>
              <w:rPr>
                <w:rFonts w:ascii="Times New Roman" w:hAnsi="Times New Roman"/>
                <w:sz w:val="24"/>
                <w:szCs w:val="24"/>
              </w:rPr>
            </w:pPr>
            <w:r w:rsidRPr="00A03F99">
              <w:rPr>
                <w:rFonts w:ascii="Times New Roman" w:hAnsi="Times New Roman"/>
                <w:sz w:val="24"/>
                <w:szCs w:val="24"/>
              </w:rPr>
              <w:t>Ні</w:t>
            </w:r>
          </w:p>
        </w:tc>
        <w:tc>
          <w:tcPr>
            <w:tcW w:w="2268" w:type="dxa"/>
            <w:shd w:val="clear" w:color="000000" w:fill="FFFF00"/>
            <w:noWrap/>
            <w:hideMark/>
          </w:tcPr>
          <w:p w14:paraId="6C1649DF" w14:textId="77777777" w:rsidR="00320960" w:rsidRPr="00A03F99" w:rsidRDefault="00320960" w:rsidP="000D30AE">
            <w:pPr>
              <w:spacing w:after="0" w:line="240" w:lineRule="auto"/>
              <w:jc w:val="center"/>
              <w:rPr>
                <w:rFonts w:ascii="Times New Roman" w:hAnsi="Times New Roman"/>
                <w:sz w:val="24"/>
                <w:szCs w:val="24"/>
              </w:rPr>
            </w:pPr>
            <w:r w:rsidRPr="00A03F99">
              <w:rPr>
                <w:rFonts w:ascii="Times New Roman" w:hAnsi="Times New Roman"/>
                <w:sz w:val="24"/>
                <w:szCs w:val="24"/>
              </w:rPr>
              <w:t> </w:t>
            </w:r>
          </w:p>
        </w:tc>
      </w:tr>
      <w:tr w:rsidR="00320960" w:rsidRPr="00A03F99" w14:paraId="39C644D1" w14:textId="77777777" w:rsidTr="000D30AE">
        <w:trPr>
          <w:trHeight w:val="405"/>
        </w:trPr>
        <w:tc>
          <w:tcPr>
            <w:tcW w:w="567" w:type="dxa"/>
            <w:shd w:val="clear" w:color="auto" w:fill="auto"/>
            <w:noWrap/>
            <w:hideMark/>
          </w:tcPr>
          <w:p w14:paraId="268327CD" w14:textId="77777777" w:rsidR="00320960" w:rsidRPr="00A03F99" w:rsidRDefault="00320960" w:rsidP="000D30AE">
            <w:pPr>
              <w:spacing w:after="0" w:line="240" w:lineRule="auto"/>
              <w:jc w:val="center"/>
              <w:rPr>
                <w:rFonts w:ascii="Times New Roman" w:hAnsi="Times New Roman"/>
                <w:sz w:val="24"/>
                <w:szCs w:val="24"/>
              </w:rPr>
            </w:pPr>
            <w:r w:rsidRPr="00A03F99">
              <w:rPr>
                <w:rFonts w:ascii="Times New Roman" w:hAnsi="Times New Roman"/>
                <w:sz w:val="24"/>
                <w:szCs w:val="24"/>
              </w:rPr>
              <w:t>5</w:t>
            </w:r>
          </w:p>
        </w:tc>
        <w:tc>
          <w:tcPr>
            <w:tcW w:w="2410" w:type="dxa"/>
            <w:shd w:val="clear" w:color="auto" w:fill="auto"/>
            <w:hideMark/>
          </w:tcPr>
          <w:p w14:paraId="109AB3F3" w14:textId="77777777" w:rsidR="00320960" w:rsidRPr="00A03F99" w:rsidRDefault="00320960" w:rsidP="000D30AE">
            <w:pPr>
              <w:spacing w:after="0" w:line="240" w:lineRule="auto"/>
              <w:rPr>
                <w:rFonts w:ascii="Times New Roman" w:hAnsi="Times New Roman"/>
                <w:sz w:val="24"/>
                <w:szCs w:val="24"/>
              </w:rPr>
            </w:pPr>
            <w:r w:rsidRPr="00A03F99">
              <w:rPr>
                <w:rFonts w:ascii="Times New Roman" w:hAnsi="Times New Roman"/>
                <w:sz w:val="24"/>
                <w:szCs w:val="24"/>
              </w:rPr>
              <w:t>Штрафні санкції:</w:t>
            </w:r>
          </w:p>
        </w:tc>
        <w:tc>
          <w:tcPr>
            <w:tcW w:w="4536" w:type="dxa"/>
            <w:gridSpan w:val="2"/>
            <w:shd w:val="clear" w:color="auto" w:fill="auto"/>
            <w:hideMark/>
          </w:tcPr>
          <w:p w14:paraId="19F627E7" w14:textId="77777777" w:rsidR="00320960" w:rsidRPr="00A03F99" w:rsidRDefault="00320960" w:rsidP="000D30AE">
            <w:pPr>
              <w:spacing w:after="0" w:line="240" w:lineRule="auto"/>
              <w:rPr>
                <w:rFonts w:ascii="Times New Roman" w:hAnsi="Times New Roman"/>
                <w:sz w:val="24"/>
                <w:szCs w:val="24"/>
              </w:rPr>
            </w:pPr>
            <w:r w:rsidRPr="00A03F99">
              <w:rPr>
                <w:rFonts w:ascii="Times New Roman" w:hAnsi="Times New Roman"/>
                <w:sz w:val="24"/>
                <w:szCs w:val="24"/>
              </w:rPr>
              <w:t>Згідно умов договору.</w:t>
            </w:r>
          </w:p>
        </w:tc>
        <w:tc>
          <w:tcPr>
            <w:tcW w:w="2268" w:type="dxa"/>
            <w:shd w:val="clear" w:color="000000" w:fill="FFFF00"/>
            <w:noWrap/>
            <w:hideMark/>
          </w:tcPr>
          <w:p w14:paraId="13658C5B" w14:textId="77777777" w:rsidR="00320960" w:rsidRPr="00A03F99" w:rsidRDefault="00320960" w:rsidP="000D30AE">
            <w:pPr>
              <w:spacing w:after="0" w:line="240" w:lineRule="auto"/>
              <w:jc w:val="center"/>
              <w:rPr>
                <w:rFonts w:ascii="Times New Roman" w:hAnsi="Times New Roman"/>
                <w:sz w:val="24"/>
                <w:szCs w:val="24"/>
              </w:rPr>
            </w:pPr>
            <w:r w:rsidRPr="00A03F99">
              <w:rPr>
                <w:rFonts w:ascii="Times New Roman" w:hAnsi="Times New Roman"/>
                <w:sz w:val="24"/>
                <w:szCs w:val="24"/>
              </w:rPr>
              <w:t> </w:t>
            </w:r>
          </w:p>
        </w:tc>
      </w:tr>
      <w:tr w:rsidR="00320960" w:rsidRPr="00A03F99" w14:paraId="0A8B3601" w14:textId="77777777" w:rsidTr="000D30AE">
        <w:trPr>
          <w:trHeight w:val="420"/>
        </w:trPr>
        <w:tc>
          <w:tcPr>
            <w:tcW w:w="567" w:type="dxa"/>
            <w:shd w:val="clear" w:color="auto" w:fill="auto"/>
            <w:noWrap/>
            <w:hideMark/>
          </w:tcPr>
          <w:p w14:paraId="064AE3E4" w14:textId="77777777" w:rsidR="00320960" w:rsidRPr="00A03F99" w:rsidRDefault="00320960" w:rsidP="000D30AE">
            <w:pPr>
              <w:spacing w:after="0" w:line="240" w:lineRule="auto"/>
              <w:jc w:val="center"/>
              <w:rPr>
                <w:rFonts w:ascii="Times New Roman" w:hAnsi="Times New Roman"/>
                <w:sz w:val="24"/>
                <w:szCs w:val="24"/>
              </w:rPr>
            </w:pPr>
            <w:r w:rsidRPr="00A03F99">
              <w:rPr>
                <w:rFonts w:ascii="Times New Roman" w:hAnsi="Times New Roman"/>
                <w:sz w:val="24"/>
                <w:szCs w:val="24"/>
              </w:rPr>
              <w:t>6</w:t>
            </w:r>
          </w:p>
        </w:tc>
        <w:tc>
          <w:tcPr>
            <w:tcW w:w="2410" w:type="dxa"/>
            <w:shd w:val="clear" w:color="auto" w:fill="auto"/>
            <w:hideMark/>
          </w:tcPr>
          <w:p w14:paraId="02154CC4" w14:textId="77777777" w:rsidR="00320960" w:rsidRPr="00A03F99" w:rsidRDefault="00320960" w:rsidP="000D30AE">
            <w:pPr>
              <w:spacing w:after="0" w:line="240" w:lineRule="auto"/>
              <w:rPr>
                <w:rFonts w:ascii="Times New Roman" w:hAnsi="Times New Roman"/>
                <w:sz w:val="24"/>
                <w:szCs w:val="24"/>
              </w:rPr>
            </w:pPr>
            <w:r w:rsidRPr="00A03F99">
              <w:rPr>
                <w:rFonts w:ascii="Times New Roman" w:hAnsi="Times New Roman"/>
                <w:sz w:val="24"/>
                <w:szCs w:val="24"/>
              </w:rPr>
              <w:t>Умови постачання товару</w:t>
            </w:r>
          </w:p>
        </w:tc>
        <w:tc>
          <w:tcPr>
            <w:tcW w:w="4536" w:type="dxa"/>
            <w:gridSpan w:val="2"/>
            <w:shd w:val="clear" w:color="auto" w:fill="auto"/>
            <w:hideMark/>
          </w:tcPr>
          <w:p w14:paraId="062EB1C1" w14:textId="77777777" w:rsidR="00320960" w:rsidRPr="00A03F99" w:rsidRDefault="00320960" w:rsidP="000D30AE">
            <w:pPr>
              <w:spacing w:after="0" w:line="240" w:lineRule="auto"/>
              <w:rPr>
                <w:rFonts w:ascii="Times New Roman" w:hAnsi="Times New Roman"/>
                <w:sz w:val="24"/>
                <w:szCs w:val="24"/>
              </w:rPr>
            </w:pPr>
            <w:r w:rsidRPr="00A03F99">
              <w:rPr>
                <w:rFonts w:ascii="Times New Roman" w:hAnsi="Times New Roman"/>
                <w:sz w:val="24"/>
                <w:szCs w:val="24"/>
              </w:rPr>
              <w:t>Згідно умов договору.</w:t>
            </w:r>
          </w:p>
        </w:tc>
        <w:tc>
          <w:tcPr>
            <w:tcW w:w="2268" w:type="dxa"/>
            <w:shd w:val="clear" w:color="000000" w:fill="FFFF00"/>
            <w:noWrap/>
            <w:hideMark/>
          </w:tcPr>
          <w:p w14:paraId="4865F595" w14:textId="77777777" w:rsidR="00320960" w:rsidRPr="00A03F99" w:rsidRDefault="00320960" w:rsidP="000D30AE">
            <w:pPr>
              <w:spacing w:after="0" w:line="240" w:lineRule="auto"/>
              <w:jc w:val="center"/>
              <w:rPr>
                <w:rFonts w:ascii="Times New Roman" w:hAnsi="Times New Roman"/>
                <w:sz w:val="24"/>
                <w:szCs w:val="24"/>
              </w:rPr>
            </w:pPr>
            <w:r w:rsidRPr="00A03F99">
              <w:rPr>
                <w:rFonts w:ascii="Times New Roman" w:hAnsi="Times New Roman"/>
                <w:sz w:val="24"/>
                <w:szCs w:val="24"/>
              </w:rPr>
              <w:t> </w:t>
            </w:r>
          </w:p>
        </w:tc>
      </w:tr>
      <w:tr w:rsidR="00320960" w:rsidRPr="00A03F99" w14:paraId="054808AE" w14:textId="77777777" w:rsidTr="000D30AE">
        <w:trPr>
          <w:trHeight w:val="563"/>
        </w:trPr>
        <w:tc>
          <w:tcPr>
            <w:tcW w:w="567" w:type="dxa"/>
            <w:shd w:val="clear" w:color="auto" w:fill="auto"/>
            <w:noWrap/>
            <w:hideMark/>
          </w:tcPr>
          <w:p w14:paraId="19A3899A" w14:textId="77777777" w:rsidR="00320960" w:rsidRPr="00A03F99" w:rsidRDefault="00320960" w:rsidP="000D30AE">
            <w:pPr>
              <w:spacing w:after="0" w:line="240" w:lineRule="auto"/>
              <w:jc w:val="center"/>
              <w:rPr>
                <w:rFonts w:ascii="Times New Roman" w:hAnsi="Times New Roman"/>
                <w:sz w:val="24"/>
                <w:szCs w:val="24"/>
              </w:rPr>
            </w:pPr>
            <w:r w:rsidRPr="00A03F99">
              <w:rPr>
                <w:rFonts w:ascii="Times New Roman" w:hAnsi="Times New Roman"/>
                <w:sz w:val="24"/>
                <w:szCs w:val="24"/>
              </w:rPr>
              <w:t>7</w:t>
            </w:r>
          </w:p>
        </w:tc>
        <w:tc>
          <w:tcPr>
            <w:tcW w:w="2410" w:type="dxa"/>
            <w:shd w:val="clear" w:color="auto" w:fill="auto"/>
            <w:hideMark/>
          </w:tcPr>
          <w:p w14:paraId="31E28621" w14:textId="77777777" w:rsidR="00320960" w:rsidRPr="00A03F99" w:rsidRDefault="00320960" w:rsidP="000D30AE">
            <w:pPr>
              <w:spacing w:after="0" w:line="240" w:lineRule="auto"/>
              <w:rPr>
                <w:rFonts w:ascii="Times New Roman" w:hAnsi="Times New Roman"/>
                <w:sz w:val="24"/>
                <w:szCs w:val="24"/>
              </w:rPr>
            </w:pPr>
            <w:r w:rsidRPr="00A03F99">
              <w:rPr>
                <w:rFonts w:ascii="Times New Roman" w:hAnsi="Times New Roman"/>
                <w:sz w:val="24"/>
                <w:szCs w:val="24"/>
              </w:rPr>
              <w:t>Дозволяється оплата ПДВ за проектом:</w:t>
            </w:r>
          </w:p>
        </w:tc>
        <w:tc>
          <w:tcPr>
            <w:tcW w:w="4536" w:type="dxa"/>
            <w:gridSpan w:val="2"/>
            <w:shd w:val="clear" w:color="auto" w:fill="auto"/>
            <w:hideMark/>
          </w:tcPr>
          <w:p w14:paraId="5A4067C5" w14:textId="77777777" w:rsidR="00320960" w:rsidRPr="00A03F99" w:rsidRDefault="00320960" w:rsidP="000D30AE">
            <w:pPr>
              <w:spacing w:after="0" w:line="240" w:lineRule="auto"/>
              <w:jc w:val="both"/>
              <w:rPr>
                <w:rFonts w:ascii="Times New Roman" w:hAnsi="Times New Roman"/>
                <w:sz w:val="24"/>
                <w:szCs w:val="24"/>
              </w:rPr>
            </w:pPr>
            <w:r w:rsidRPr="00A03F99">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A03F99">
              <w:rPr>
                <w:rFonts w:ascii="Times New Roman" w:hAnsi="Times New Roman"/>
                <w:sz w:val="24"/>
                <w:szCs w:val="24"/>
              </w:rPr>
              <w:t>субгрантів</w:t>
            </w:r>
            <w:proofErr w:type="spellEnd"/>
            <w:r w:rsidRPr="00A03F99">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73D9CADA" w14:textId="77777777" w:rsidR="00320960" w:rsidRPr="00A03F99" w:rsidRDefault="00320960" w:rsidP="000D30AE">
            <w:pPr>
              <w:spacing w:after="0" w:line="240" w:lineRule="auto"/>
              <w:jc w:val="center"/>
              <w:rPr>
                <w:rFonts w:ascii="Times New Roman" w:hAnsi="Times New Roman"/>
                <w:sz w:val="24"/>
                <w:szCs w:val="24"/>
              </w:rPr>
            </w:pPr>
            <w:r w:rsidRPr="00A03F99">
              <w:rPr>
                <w:rFonts w:ascii="Times New Roman" w:hAnsi="Times New Roman"/>
                <w:sz w:val="24"/>
                <w:szCs w:val="24"/>
              </w:rPr>
              <w:t> </w:t>
            </w:r>
          </w:p>
        </w:tc>
      </w:tr>
      <w:tr w:rsidR="00320960" w:rsidRPr="00A03F99" w14:paraId="5B10CD54" w14:textId="77777777" w:rsidTr="000D30AE">
        <w:trPr>
          <w:trHeight w:val="765"/>
        </w:trPr>
        <w:tc>
          <w:tcPr>
            <w:tcW w:w="567" w:type="dxa"/>
            <w:shd w:val="clear" w:color="auto" w:fill="auto"/>
            <w:noWrap/>
            <w:hideMark/>
          </w:tcPr>
          <w:p w14:paraId="3781BBE0" w14:textId="77777777" w:rsidR="00320960" w:rsidRPr="00A03F99" w:rsidRDefault="00320960" w:rsidP="000D30AE">
            <w:pPr>
              <w:spacing w:after="0" w:line="240" w:lineRule="auto"/>
              <w:jc w:val="center"/>
              <w:rPr>
                <w:rFonts w:ascii="Times New Roman" w:hAnsi="Times New Roman"/>
                <w:sz w:val="24"/>
                <w:szCs w:val="24"/>
              </w:rPr>
            </w:pPr>
            <w:r w:rsidRPr="00A03F99">
              <w:rPr>
                <w:rFonts w:ascii="Times New Roman" w:hAnsi="Times New Roman"/>
                <w:sz w:val="24"/>
                <w:szCs w:val="24"/>
              </w:rPr>
              <w:t>8</w:t>
            </w:r>
          </w:p>
        </w:tc>
        <w:tc>
          <w:tcPr>
            <w:tcW w:w="2410" w:type="dxa"/>
            <w:shd w:val="clear" w:color="auto" w:fill="auto"/>
            <w:hideMark/>
          </w:tcPr>
          <w:p w14:paraId="071150DA" w14:textId="77777777" w:rsidR="00320960" w:rsidRPr="00A03F99" w:rsidRDefault="00320960" w:rsidP="000D30AE">
            <w:pPr>
              <w:spacing w:after="0" w:line="240" w:lineRule="auto"/>
              <w:rPr>
                <w:rFonts w:ascii="Times New Roman" w:hAnsi="Times New Roman"/>
                <w:sz w:val="24"/>
                <w:szCs w:val="24"/>
              </w:rPr>
            </w:pPr>
            <w:r w:rsidRPr="00A03F99">
              <w:rPr>
                <w:rFonts w:ascii="Times New Roman" w:hAnsi="Times New Roman"/>
                <w:sz w:val="24"/>
                <w:szCs w:val="24"/>
              </w:rPr>
              <w:t>Фіксована вартість товару, робіт або послуг:</w:t>
            </w:r>
          </w:p>
        </w:tc>
        <w:tc>
          <w:tcPr>
            <w:tcW w:w="4536" w:type="dxa"/>
            <w:gridSpan w:val="2"/>
            <w:shd w:val="clear" w:color="auto" w:fill="auto"/>
            <w:hideMark/>
          </w:tcPr>
          <w:p w14:paraId="3E5771D2" w14:textId="77777777" w:rsidR="00320960" w:rsidRPr="00A03F99" w:rsidRDefault="00320960" w:rsidP="000D30AE">
            <w:pPr>
              <w:spacing w:after="0" w:line="240" w:lineRule="auto"/>
              <w:rPr>
                <w:rFonts w:ascii="Times New Roman" w:hAnsi="Times New Roman"/>
                <w:sz w:val="24"/>
                <w:szCs w:val="24"/>
              </w:rPr>
            </w:pPr>
            <w:r w:rsidRPr="00A03F99">
              <w:rPr>
                <w:rFonts w:ascii="Times New Roman" w:hAnsi="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3BB648BA" w14:textId="77777777" w:rsidR="00320960" w:rsidRPr="00A03F99" w:rsidRDefault="00320960" w:rsidP="000D30AE">
            <w:pPr>
              <w:spacing w:after="0" w:line="240" w:lineRule="auto"/>
              <w:jc w:val="center"/>
              <w:rPr>
                <w:rFonts w:ascii="Times New Roman" w:hAnsi="Times New Roman"/>
                <w:sz w:val="24"/>
                <w:szCs w:val="24"/>
              </w:rPr>
            </w:pPr>
            <w:r w:rsidRPr="00A03F99">
              <w:rPr>
                <w:rFonts w:ascii="Times New Roman" w:hAnsi="Times New Roman"/>
                <w:sz w:val="24"/>
                <w:szCs w:val="24"/>
              </w:rPr>
              <w:t> </w:t>
            </w:r>
          </w:p>
        </w:tc>
      </w:tr>
    </w:tbl>
    <w:p w14:paraId="5BDD9952" w14:textId="44064310" w:rsidR="00320960" w:rsidRPr="00320960" w:rsidRDefault="00320960" w:rsidP="00320960">
      <w:pPr>
        <w:spacing w:after="0" w:line="240" w:lineRule="auto"/>
        <w:ind w:right="-142" w:firstLine="709"/>
        <w:jc w:val="both"/>
        <w:rPr>
          <w:rFonts w:ascii="Times New Roman" w:hAnsi="Times New Roman"/>
          <w:color w:val="000000"/>
          <w:sz w:val="24"/>
          <w:szCs w:val="24"/>
        </w:rPr>
      </w:pPr>
      <w:r w:rsidRPr="005F20D4">
        <w:rPr>
          <w:rFonts w:ascii="Times New Roman" w:hAnsi="Times New Roman"/>
          <w:color w:val="000000"/>
          <w:sz w:val="24"/>
          <w:szCs w:val="24"/>
        </w:rPr>
        <w:t xml:space="preserve">*Неприйняття учасником умов співпраці призведе до відхилення його тендерної пропозиції, як такої </w:t>
      </w:r>
      <w:r w:rsidRPr="005F20D4">
        <w:rPr>
          <w:rFonts w:ascii="Times New Roman" w:hAnsi="Times New Roman"/>
          <w:sz w:val="24"/>
          <w:szCs w:val="24"/>
        </w:rPr>
        <w:t>що не відповідає умовам тендерної документації.</w:t>
      </w:r>
    </w:p>
    <w:p w14:paraId="5F4FB5DB" w14:textId="77777777" w:rsidR="00320960" w:rsidRPr="005F20D4" w:rsidRDefault="00320960" w:rsidP="00320960">
      <w:pPr>
        <w:spacing w:after="0" w:line="240" w:lineRule="auto"/>
        <w:ind w:firstLine="709"/>
        <w:jc w:val="both"/>
        <w:rPr>
          <w:rFonts w:ascii="Times New Roman" w:hAnsi="Times New Roman"/>
          <w:sz w:val="24"/>
          <w:szCs w:val="24"/>
        </w:rPr>
      </w:pPr>
      <w:bookmarkStart w:id="6" w:name="_Hlk159336211"/>
      <w:r w:rsidRPr="005F20D4">
        <w:rPr>
          <w:rFonts w:ascii="Times New Roman" w:hAnsi="Times New Roman"/>
          <w:sz w:val="24"/>
          <w:szCs w:val="24"/>
        </w:rPr>
        <w:t>Підписанням «Форми цінової пропозиції» підтверджуємо, що у разі перемоги нашої пропозиції ми зобов’язуємось:</w:t>
      </w:r>
    </w:p>
    <w:p w14:paraId="10006EF3" w14:textId="581EE70D" w:rsidR="00320960" w:rsidRPr="005F20D4" w:rsidRDefault="00320960" w:rsidP="00320960">
      <w:pPr>
        <w:numPr>
          <w:ilvl w:val="0"/>
          <w:numId w:val="22"/>
        </w:numPr>
        <w:tabs>
          <w:tab w:val="left" w:pos="993"/>
        </w:tabs>
        <w:spacing w:after="0" w:line="240" w:lineRule="auto"/>
        <w:ind w:left="0" w:firstLine="709"/>
        <w:jc w:val="both"/>
        <w:rPr>
          <w:rFonts w:ascii="Times New Roman" w:hAnsi="Times New Roman"/>
          <w:sz w:val="24"/>
          <w:szCs w:val="24"/>
          <w:lang w:eastAsia="ru-RU"/>
        </w:rPr>
      </w:pPr>
      <w:r w:rsidRPr="005F20D4">
        <w:rPr>
          <w:rFonts w:ascii="Times New Roman" w:hAnsi="Times New Roman"/>
          <w:sz w:val="24"/>
          <w:szCs w:val="24"/>
          <w:lang w:eastAsia="ru-RU"/>
        </w:rPr>
        <w:lastRenderedPageBreak/>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5F20D4">
        <w:rPr>
          <w:rFonts w:ascii="Times New Roman" w:hAnsi="Times New Roman"/>
          <w:sz w:val="24"/>
          <w:szCs w:val="24"/>
          <w:lang w:eastAsia="ru-RU"/>
        </w:rPr>
        <w:br/>
      </w:r>
      <w:r w:rsidR="007F56EF" w:rsidRPr="006B682B">
        <w:rPr>
          <w:rFonts w:ascii="Times New Roman" w:hAnsi="Times New Roman"/>
          <w:b/>
          <w:bCs/>
          <w:color w:val="000000"/>
          <w:sz w:val="24"/>
          <w:szCs w:val="24"/>
        </w:rPr>
        <w:t>ДК 021:2015 38310000-1 Високоточні терези (</w:t>
      </w:r>
      <w:r w:rsidR="007F56EF" w:rsidRPr="006B682B">
        <w:rPr>
          <w:rFonts w:ascii="Times New Roman" w:hAnsi="Times New Roman"/>
          <w:b/>
          <w:sz w:val="24"/>
          <w:szCs w:val="24"/>
        </w:rPr>
        <w:t>Лабораторні ваги, Медичні ваги</w:t>
      </w:r>
      <w:r w:rsidR="007F56EF" w:rsidRPr="006B682B">
        <w:rPr>
          <w:rFonts w:ascii="Times New Roman" w:hAnsi="Times New Roman"/>
          <w:b/>
          <w:bCs/>
          <w:color w:val="000000"/>
          <w:sz w:val="24"/>
          <w:szCs w:val="24"/>
        </w:rPr>
        <w:t>)</w:t>
      </w:r>
      <w:r w:rsidRPr="005F20D4">
        <w:rPr>
          <w:rFonts w:ascii="Times New Roman" w:hAnsi="Times New Roman"/>
          <w:bCs/>
          <w:iCs/>
          <w:sz w:val="24"/>
          <w:szCs w:val="24"/>
          <w:lang w:eastAsia="ru-RU"/>
        </w:rPr>
        <w:t xml:space="preserve"> </w:t>
      </w:r>
      <w:r w:rsidRPr="005F20D4">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7BAD1253" w14:textId="5BCB5957" w:rsidR="00320960" w:rsidRPr="005F20D4" w:rsidRDefault="00320960" w:rsidP="00320960">
      <w:pPr>
        <w:numPr>
          <w:ilvl w:val="0"/>
          <w:numId w:val="22"/>
        </w:numPr>
        <w:tabs>
          <w:tab w:val="left" w:pos="993"/>
        </w:tabs>
        <w:spacing w:after="0" w:line="240" w:lineRule="auto"/>
        <w:ind w:left="0" w:firstLine="709"/>
        <w:jc w:val="both"/>
        <w:rPr>
          <w:rFonts w:ascii="Times New Roman" w:hAnsi="Times New Roman"/>
          <w:sz w:val="24"/>
          <w:szCs w:val="24"/>
          <w:lang w:eastAsia="ru-RU"/>
        </w:rPr>
      </w:pPr>
      <w:r w:rsidRPr="005F20D4">
        <w:rPr>
          <w:rFonts w:ascii="Times New Roman" w:hAnsi="Times New Roman"/>
          <w:sz w:val="24"/>
          <w:szCs w:val="24"/>
          <w:lang w:eastAsia="ru-RU"/>
        </w:rPr>
        <w:t>д</w:t>
      </w:r>
      <w:r w:rsidRPr="005F20D4">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5F20D4">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39A5073E" w14:textId="77777777" w:rsidR="00320960" w:rsidRPr="005F20D4" w:rsidRDefault="00320960" w:rsidP="00320960">
      <w:pPr>
        <w:numPr>
          <w:ilvl w:val="0"/>
          <w:numId w:val="22"/>
        </w:numPr>
        <w:tabs>
          <w:tab w:val="left" w:pos="851"/>
          <w:tab w:val="left" w:pos="993"/>
        </w:tabs>
        <w:spacing w:after="0" w:line="240" w:lineRule="auto"/>
        <w:ind w:left="0" w:firstLine="709"/>
        <w:contextualSpacing/>
        <w:jc w:val="both"/>
        <w:rPr>
          <w:rFonts w:ascii="Times New Roman" w:hAnsi="Times New Roman"/>
          <w:sz w:val="24"/>
          <w:szCs w:val="24"/>
          <w:lang w:eastAsia="ru-RU"/>
        </w:rPr>
      </w:pPr>
      <w:r w:rsidRPr="005F20D4">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B13B091" w14:textId="77777777" w:rsidR="00320960" w:rsidRPr="005F20D4" w:rsidRDefault="00320960" w:rsidP="00320960">
      <w:pPr>
        <w:tabs>
          <w:tab w:val="left" w:pos="993"/>
        </w:tabs>
        <w:spacing w:after="0" w:line="240" w:lineRule="auto"/>
        <w:ind w:firstLine="709"/>
        <w:jc w:val="both"/>
        <w:rPr>
          <w:rFonts w:ascii="Times New Roman" w:hAnsi="Times New Roman"/>
          <w:sz w:val="24"/>
          <w:szCs w:val="24"/>
        </w:rPr>
      </w:pPr>
      <w:r w:rsidRPr="005F20D4">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0D695264" w14:textId="77777777" w:rsidR="00320960" w:rsidRPr="005F20D4" w:rsidRDefault="00320960" w:rsidP="00320960">
      <w:pPr>
        <w:suppressAutoHyphens/>
        <w:spacing w:after="0" w:line="240" w:lineRule="auto"/>
        <w:ind w:firstLine="709"/>
        <w:jc w:val="both"/>
        <w:rPr>
          <w:rFonts w:ascii="Times New Roman" w:hAnsi="Times New Roman"/>
          <w:sz w:val="24"/>
          <w:szCs w:val="24"/>
        </w:rPr>
      </w:pPr>
      <w:r w:rsidRPr="005F20D4">
        <w:rPr>
          <w:rFonts w:ascii="Times New Roman" w:hAnsi="Times New Roman"/>
          <w:sz w:val="24"/>
          <w:szCs w:val="24"/>
        </w:rPr>
        <w:t>Термін дії даної пропозиції складає 90 календарних днів з дня відкриття Пропозиції.</w:t>
      </w:r>
    </w:p>
    <w:p w14:paraId="1C8A8425" w14:textId="47532907" w:rsidR="00320960" w:rsidRPr="005F20D4" w:rsidRDefault="00320960" w:rsidP="00320960">
      <w:pPr>
        <w:tabs>
          <w:tab w:val="right" w:pos="9356"/>
        </w:tabs>
        <w:suppressAutoHyphens/>
        <w:spacing w:after="0" w:line="240" w:lineRule="auto"/>
        <w:ind w:firstLine="709"/>
        <w:jc w:val="both"/>
        <w:rPr>
          <w:rFonts w:ascii="Times New Roman" w:hAnsi="Times New Roman"/>
          <w:sz w:val="24"/>
          <w:szCs w:val="24"/>
        </w:rPr>
      </w:pPr>
      <w:r w:rsidRPr="005F20D4">
        <w:rPr>
          <w:rFonts w:ascii="Times New Roman" w:hAnsi="Times New Roman"/>
          <w:bCs/>
          <w:iCs/>
          <w:sz w:val="24"/>
          <w:szCs w:val="24"/>
        </w:rPr>
        <w:t xml:space="preserve">Повідомляємо, що </w:t>
      </w:r>
      <w:r w:rsidRPr="005F20D4">
        <w:rPr>
          <w:rFonts w:ascii="Times New Roman" w:hAnsi="Times New Roman"/>
          <w:b/>
          <w:bCs/>
          <w:iCs/>
          <w:sz w:val="24"/>
          <w:szCs w:val="24"/>
        </w:rPr>
        <w:t>ми ознайомлені</w:t>
      </w:r>
      <w:r w:rsidRPr="005F20D4">
        <w:rPr>
          <w:rFonts w:ascii="Times New Roman" w:hAnsi="Times New Roman"/>
          <w:bCs/>
          <w:iCs/>
          <w:sz w:val="24"/>
          <w:szCs w:val="24"/>
        </w:rPr>
        <w:t xml:space="preserve"> з </w:t>
      </w:r>
      <w:r w:rsidRPr="005F20D4">
        <w:rPr>
          <w:rFonts w:ascii="Times New Roman" w:hAnsi="Times New Roman"/>
          <w:sz w:val="24"/>
          <w:szCs w:val="24"/>
        </w:rPr>
        <w:t xml:space="preserve">Постановою Кабінету Міністрів України </w:t>
      </w:r>
      <w:r w:rsidRPr="005F20D4">
        <w:rPr>
          <w:rFonts w:ascii="Times New Roman" w:eastAsia="Arial" w:hAnsi="Times New Roman"/>
          <w:sz w:val="24"/>
          <w:szCs w:val="24"/>
        </w:rPr>
        <w:t xml:space="preserve">від </w:t>
      </w:r>
      <w:r w:rsidRPr="005F20D4">
        <w:rPr>
          <w:rFonts w:ascii="Times New Roman" w:eastAsia="Arial" w:hAnsi="Times New Roman"/>
          <w:sz w:val="24"/>
          <w:szCs w:val="24"/>
        </w:rPr>
        <w:br/>
        <w:t xml:space="preserve">17 квітня 2013 р. № 284 </w:t>
      </w:r>
      <w:r w:rsidRPr="005F20D4">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F20D4">
        <w:rPr>
          <w:rFonts w:ascii="Times New Roman" w:hAnsi="Times New Roman"/>
          <w:sz w:val="24"/>
          <w:szCs w:val="24"/>
        </w:rPr>
        <w:t>субгрантів</w:t>
      </w:r>
      <w:proofErr w:type="spellEnd"/>
      <w:r w:rsidRPr="005F20D4">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5F20D4">
        <w:rPr>
          <w:rFonts w:ascii="Times New Roman" w:hAnsi="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320960" w:rsidRPr="005F20D4" w14:paraId="1AAB4651" w14:textId="77777777" w:rsidTr="000D30AE">
        <w:tc>
          <w:tcPr>
            <w:tcW w:w="4859" w:type="dxa"/>
          </w:tcPr>
          <w:p w14:paraId="08FC53AA" w14:textId="77777777" w:rsidR="00320960" w:rsidRPr="005F20D4" w:rsidRDefault="00320960" w:rsidP="000D30AE">
            <w:pPr>
              <w:suppressAutoHyphens/>
              <w:spacing w:after="0" w:line="240" w:lineRule="auto"/>
              <w:ind w:firstLine="426"/>
              <w:jc w:val="both"/>
              <w:rPr>
                <w:rFonts w:ascii="Times New Roman" w:hAnsi="Times New Roman"/>
                <w:sz w:val="24"/>
                <w:szCs w:val="24"/>
              </w:rPr>
            </w:pPr>
          </w:p>
          <w:p w14:paraId="53225A87" w14:textId="77777777" w:rsidR="00320960" w:rsidRPr="005F20D4" w:rsidRDefault="00320960" w:rsidP="000D30AE">
            <w:pPr>
              <w:suppressAutoHyphens/>
              <w:spacing w:after="0" w:line="240" w:lineRule="auto"/>
              <w:jc w:val="both"/>
              <w:rPr>
                <w:rFonts w:ascii="Times New Roman" w:hAnsi="Times New Roman"/>
                <w:sz w:val="24"/>
                <w:szCs w:val="24"/>
              </w:rPr>
            </w:pPr>
            <w:r w:rsidRPr="005F20D4">
              <w:rPr>
                <w:rFonts w:ascii="Times New Roman" w:hAnsi="Times New Roman"/>
                <w:sz w:val="24"/>
                <w:szCs w:val="24"/>
              </w:rPr>
              <w:t>Дата:«____»_____________ 2024 року</w:t>
            </w:r>
          </w:p>
          <w:p w14:paraId="67F7C89A" w14:textId="77777777" w:rsidR="00320960" w:rsidRPr="005F20D4" w:rsidRDefault="00320960" w:rsidP="000D30AE">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27D7BACD" w14:textId="77777777" w:rsidR="00320960" w:rsidRPr="005F20D4" w:rsidRDefault="00320960" w:rsidP="000D30AE">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 xml:space="preserve">Керівник Учасника процедури закупівлі </w:t>
            </w:r>
          </w:p>
          <w:p w14:paraId="1A2611CF" w14:textId="77777777" w:rsidR="00320960" w:rsidRPr="005F20D4" w:rsidRDefault="00320960" w:rsidP="000D30AE">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 xml:space="preserve">(або уповноважена особа) </w:t>
            </w:r>
          </w:p>
        </w:tc>
        <w:tc>
          <w:tcPr>
            <w:tcW w:w="2659" w:type="dxa"/>
          </w:tcPr>
          <w:p w14:paraId="4185E2AE" w14:textId="77777777" w:rsidR="00320960" w:rsidRPr="005F20D4" w:rsidRDefault="00320960" w:rsidP="000D30AE">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855F4B1" w14:textId="77777777" w:rsidR="00320960" w:rsidRPr="005F20D4" w:rsidRDefault="00320960" w:rsidP="000D30AE">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4990F15" w14:textId="77777777" w:rsidR="00320960" w:rsidRPr="005F20D4" w:rsidRDefault="00320960" w:rsidP="000D30AE">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1EE457DF" w14:textId="77777777" w:rsidR="00320960" w:rsidRPr="005F20D4" w:rsidRDefault="00320960" w:rsidP="000D30AE">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5F20D4">
              <w:rPr>
                <w:rFonts w:ascii="Times New Roman" w:hAnsi="Times New Roman"/>
                <w:color w:val="000000"/>
                <w:sz w:val="24"/>
                <w:szCs w:val="24"/>
              </w:rPr>
              <w:t>підпис</w:t>
            </w:r>
          </w:p>
        </w:tc>
        <w:tc>
          <w:tcPr>
            <w:tcW w:w="2268" w:type="dxa"/>
          </w:tcPr>
          <w:p w14:paraId="390BC52D" w14:textId="244C611F" w:rsidR="00320960" w:rsidRPr="005F20D4" w:rsidRDefault="00320960" w:rsidP="000D30AE">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13982DE9" w14:textId="77777777" w:rsidR="00320960" w:rsidRPr="005F20D4" w:rsidRDefault="00320960" w:rsidP="000D30AE">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025FFF6" w14:textId="77777777" w:rsidR="00320960" w:rsidRPr="005F20D4" w:rsidRDefault="00320960" w:rsidP="000D30AE">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CD962AC" w14:textId="77777777" w:rsidR="00320960" w:rsidRPr="005F20D4" w:rsidRDefault="00320960" w:rsidP="000D30AE">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5F20D4">
              <w:rPr>
                <w:rFonts w:ascii="Times New Roman" w:hAnsi="Times New Roman"/>
                <w:color w:val="000000"/>
                <w:sz w:val="24"/>
                <w:szCs w:val="24"/>
              </w:rPr>
              <w:t>Прізвище, ініціали</w:t>
            </w:r>
          </w:p>
        </w:tc>
      </w:tr>
      <w:bookmarkEnd w:id="6"/>
    </w:tbl>
    <w:p w14:paraId="37B53F22" w14:textId="77777777" w:rsidR="00320960" w:rsidRPr="005F20D4" w:rsidRDefault="00320960" w:rsidP="00320960">
      <w:pPr>
        <w:spacing w:before="100" w:beforeAutospacing="1" w:after="100" w:afterAutospacing="1" w:line="240" w:lineRule="auto"/>
        <w:ind w:left="5660" w:firstLine="700"/>
        <w:contextualSpacing/>
        <w:rPr>
          <w:rFonts w:ascii="Times New Roman" w:hAnsi="Times New Roman"/>
          <w:b/>
          <w:color w:val="000000"/>
          <w:sz w:val="24"/>
          <w:szCs w:val="24"/>
        </w:rPr>
      </w:pPr>
    </w:p>
    <w:p w14:paraId="15D58B5A" w14:textId="77777777" w:rsidR="00CB4FE3" w:rsidRPr="001C1530" w:rsidRDefault="00CB4FE3">
      <w:pPr>
        <w:rPr>
          <w:rFonts w:ascii="Times New Roman" w:hAnsi="Times New Roman"/>
          <w:sz w:val="24"/>
          <w:szCs w:val="24"/>
        </w:rPr>
      </w:pPr>
    </w:p>
    <w:p w14:paraId="3C4FAD39" w14:textId="7002EA23" w:rsidR="00220572" w:rsidRPr="001C1530" w:rsidRDefault="00220572" w:rsidP="00D046F4">
      <w:pPr>
        <w:tabs>
          <w:tab w:val="left" w:pos="5805"/>
        </w:tabs>
        <w:spacing w:after="0" w:line="240" w:lineRule="auto"/>
        <w:rPr>
          <w:rFonts w:ascii="Times New Roman" w:hAnsi="Times New Roman"/>
          <w:sz w:val="24"/>
          <w:szCs w:val="24"/>
        </w:rPr>
      </w:pPr>
    </w:p>
    <w:p w14:paraId="57B54004" w14:textId="6775EE43" w:rsidR="00220572" w:rsidRPr="001C1530" w:rsidRDefault="00220572">
      <w:pPr>
        <w:tabs>
          <w:tab w:val="left" w:pos="5805"/>
        </w:tabs>
        <w:spacing w:after="0" w:line="240" w:lineRule="auto"/>
        <w:ind w:firstLine="6095"/>
        <w:rPr>
          <w:rFonts w:ascii="Times New Roman" w:hAnsi="Times New Roman"/>
          <w:sz w:val="24"/>
          <w:szCs w:val="24"/>
        </w:rPr>
      </w:pPr>
    </w:p>
    <w:p w14:paraId="5F65D143" w14:textId="5A7C05CD" w:rsidR="002F61A2" w:rsidRPr="001C1530" w:rsidRDefault="002F61A2">
      <w:pPr>
        <w:tabs>
          <w:tab w:val="left" w:pos="5805"/>
        </w:tabs>
        <w:spacing w:after="0" w:line="240" w:lineRule="auto"/>
        <w:ind w:firstLine="6095"/>
        <w:rPr>
          <w:rFonts w:ascii="Times New Roman" w:hAnsi="Times New Roman"/>
          <w:sz w:val="24"/>
          <w:szCs w:val="24"/>
        </w:rPr>
      </w:pPr>
    </w:p>
    <w:p w14:paraId="6019E230" w14:textId="2ABAD6B8" w:rsidR="002F61A2" w:rsidRPr="001C1530" w:rsidRDefault="002F61A2">
      <w:pPr>
        <w:tabs>
          <w:tab w:val="left" w:pos="5805"/>
        </w:tabs>
        <w:spacing w:after="0" w:line="240" w:lineRule="auto"/>
        <w:ind w:firstLine="6095"/>
        <w:rPr>
          <w:rFonts w:ascii="Times New Roman" w:hAnsi="Times New Roman"/>
          <w:sz w:val="24"/>
          <w:szCs w:val="24"/>
        </w:rPr>
      </w:pPr>
    </w:p>
    <w:p w14:paraId="5C072606" w14:textId="0B47FCEB" w:rsidR="002F61A2" w:rsidRPr="001C1530" w:rsidRDefault="002F61A2">
      <w:pPr>
        <w:tabs>
          <w:tab w:val="left" w:pos="5805"/>
        </w:tabs>
        <w:spacing w:after="0" w:line="240" w:lineRule="auto"/>
        <w:ind w:firstLine="6095"/>
        <w:rPr>
          <w:rFonts w:ascii="Times New Roman" w:hAnsi="Times New Roman"/>
          <w:sz w:val="24"/>
          <w:szCs w:val="24"/>
        </w:rPr>
      </w:pPr>
    </w:p>
    <w:p w14:paraId="194AA52D" w14:textId="1F8D993D" w:rsidR="002F61A2" w:rsidRPr="001C1530" w:rsidRDefault="002F61A2">
      <w:pPr>
        <w:tabs>
          <w:tab w:val="left" w:pos="5805"/>
        </w:tabs>
        <w:spacing w:after="0" w:line="240" w:lineRule="auto"/>
        <w:ind w:firstLine="6095"/>
        <w:rPr>
          <w:rFonts w:ascii="Times New Roman" w:hAnsi="Times New Roman"/>
          <w:sz w:val="24"/>
          <w:szCs w:val="24"/>
        </w:rPr>
      </w:pPr>
    </w:p>
    <w:p w14:paraId="5FAF5F86" w14:textId="038FBFC8" w:rsidR="002F61A2" w:rsidRPr="001C1530" w:rsidRDefault="002F61A2">
      <w:pPr>
        <w:tabs>
          <w:tab w:val="left" w:pos="5805"/>
        </w:tabs>
        <w:spacing w:after="0" w:line="240" w:lineRule="auto"/>
        <w:ind w:firstLine="6095"/>
        <w:rPr>
          <w:rFonts w:ascii="Times New Roman" w:hAnsi="Times New Roman"/>
          <w:sz w:val="24"/>
          <w:szCs w:val="24"/>
        </w:rPr>
      </w:pPr>
    </w:p>
    <w:p w14:paraId="65F09003" w14:textId="29A73DCA" w:rsidR="002F61A2" w:rsidRDefault="002F61A2">
      <w:pPr>
        <w:tabs>
          <w:tab w:val="left" w:pos="5805"/>
        </w:tabs>
        <w:spacing w:after="0" w:line="240" w:lineRule="auto"/>
        <w:ind w:firstLine="6095"/>
        <w:rPr>
          <w:rFonts w:ascii="Times New Roman" w:hAnsi="Times New Roman"/>
          <w:sz w:val="24"/>
          <w:szCs w:val="24"/>
        </w:rPr>
      </w:pPr>
    </w:p>
    <w:p w14:paraId="0FFA4142" w14:textId="0EA63069" w:rsidR="00546AF8" w:rsidRDefault="00546AF8">
      <w:pPr>
        <w:tabs>
          <w:tab w:val="left" w:pos="5805"/>
        </w:tabs>
        <w:spacing w:after="0" w:line="240" w:lineRule="auto"/>
        <w:ind w:firstLine="6095"/>
        <w:rPr>
          <w:rFonts w:ascii="Times New Roman" w:hAnsi="Times New Roman"/>
          <w:sz w:val="24"/>
          <w:szCs w:val="24"/>
        </w:rPr>
      </w:pPr>
    </w:p>
    <w:p w14:paraId="189BDECC" w14:textId="2EBF09DC" w:rsidR="00546AF8" w:rsidRDefault="00546AF8">
      <w:pPr>
        <w:tabs>
          <w:tab w:val="left" w:pos="5805"/>
        </w:tabs>
        <w:spacing w:after="0" w:line="240" w:lineRule="auto"/>
        <w:ind w:firstLine="6095"/>
        <w:rPr>
          <w:rFonts w:ascii="Times New Roman" w:hAnsi="Times New Roman"/>
          <w:sz w:val="24"/>
          <w:szCs w:val="24"/>
        </w:rPr>
      </w:pPr>
    </w:p>
    <w:p w14:paraId="71E9F6EA" w14:textId="37B25F7A" w:rsidR="00546AF8" w:rsidRDefault="00546AF8">
      <w:pPr>
        <w:tabs>
          <w:tab w:val="left" w:pos="5805"/>
        </w:tabs>
        <w:spacing w:after="0" w:line="240" w:lineRule="auto"/>
        <w:ind w:firstLine="6095"/>
        <w:rPr>
          <w:rFonts w:ascii="Times New Roman" w:hAnsi="Times New Roman"/>
          <w:sz w:val="24"/>
          <w:szCs w:val="24"/>
        </w:rPr>
      </w:pPr>
    </w:p>
    <w:p w14:paraId="51059786" w14:textId="5E92BF1A" w:rsidR="00546AF8" w:rsidRDefault="00546AF8">
      <w:pPr>
        <w:tabs>
          <w:tab w:val="left" w:pos="5805"/>
        </w:tabs>
        <w:spacing w:after="0" w:line="240" w:lineRule="auto"/>
        <w:ind w:firstLine="6095"/>
        <w:rPr>
          <w:rFonts w:ascii="Times New Roman" w:hAnsi="Times New Roman"/>
          <w:sz w:val="24"/>
          <w:szCs w:val="24"/>
        </w:rPr>
      </w:pPr>
    </w:p>
    <w:p w14:paraId="3EBA36F7" w14:textId="08DB7880" w:rsidR="00546AF8" w:rsidRDefault="00546AF8">
      <w:pPr>
        <w:tabs>
          <w:tab w:val="left" w:pos="5805"/>
        </w:tabs>
        <w:spacing w:after="0" w:line="240" w:lineRule="auto"/>
        <w:ind w:firstLine="6095"/>
        <w:rPr>
          <w:rFonts w:ascii="Times New Roman" w:hAnsi="Times New Roman"/>
          <w:sz w:val="24"/>
          <w:szCs w:val="24"/>
        </w:rPr>
      </w:pPr>
    </w:p>
    <w:p w14:paraId="66AA8703" w14:textId="370A66FE" w:rsidR="00546AF8" w:rsidRDefault="00546AF8">
      <w:pPr>
        <w:tabs>
          <w:tab w:val="left" w:pos="5805"/>
        </w:tabs>
        <w:spacing w:after="0" w:line="240" w:lineRule="auto"/>
        <w:ind w:firstLine="6095"/>
        <w:rPr>
          <w:rFonts w:ascii="Times New Roman" w:hAnsi="Times New Roman"/>
          <w:sz w:val="24"/>
          <w:szCs w:val="24"/>
        </w:rPr>
      </w:pPr>
    </w:p>
    <w:p w14:paraId="251DDD24" w14:textId="77777777" w:rsidR="00546AF8" w:rsidRPr="001C1530" w:rsidRDefault="00546AF8">
      <w:pPr>
        <w:tabs>
          <w:tab w:val="left" w:pos="5805"/>
        </w:tabs>
        <w:spacing w:after="0" w:line="240" w:lineRule="auto"/>
        <w:ind w:firstLine="6095"/>
        <w:rPr>
          <w:rFonts w:ascii="Times New Roman" w:hAnsi="Times New Roman"/>
          <w:sz w:val="24"/>
          <w:szCs w:val="24"/>
        </w:rPr>
      </w:pPr>
    </w:p>
    <w:p w14:paraId="58D1B85A" w14:textId="2D6D6992" w:rsidR="002F61A2" w:rsidRPr="001C1530" w:rsidRDefault="002F61A2">
      <w:pPr>
        <w:tabs>
          <w:tab w:val="left" w:pos="5805"/>
        </w:tabs>
        <w:spacing w:after="0" w:line="240" w:lineRule="auto"/>
        <w:ind w:firstLine="6095"/>
        <w:rPr>
          <w:rFonts w:ascii="Times New Roman" w:hAnsi="Times New Roman"/>
          <w:sz w:val="24"/>
          <w:szCs w:val="24"/>
        </w:rPr>
      </w:pPr>
    </w:p>
    <w:p w14:paraId="009A38CE" w14:textId="3737270C" w:rsidR="002F61A2" w:rsidRPr="001C1530" w:rsidRDefault="002F61A2">
      <w:pPr>
        <w:tabs>
          <w:tab w:val="left" w:pos="5805"/>
        </w:tabs>
        <w:spacing w:after="0" w:line="240" w:lineRule="auto"/>
        <w:ind w:firstLine="6095"/>
        <w:rPr>
          <w:rFonts w:ascii="Times New Roman" w:hAnsi="Times New Roman"/>
          <w:sz w:val="24"/>
          <w:szCs w:val="24"/>
        </w:rPr>
      </w:pPr>
    </w:p>
    <w:p w14:paraId="3781DDB9" w14:textId="427730E8" w:rsidR="002F61A2" w:rsidRPr="001C1530" w:rsidRDefault="002F61A2">
      <w:pPr>
        <w:tabs>
          <w:tab w:val="left" w:pos="5805"/>
        </w:tabs>
        <w:spacing w:after="0" w:line="240" w:lineRule="auto"/>
        <w:ind w:firstLine="6095"/>
        <w:rPr>
          <w:rFonts w:ascii="Times New Roman" w:hAnsi="Times New Roman"/>
          <w:sz w:val="24"/>
          <w:szCs w:val="24"/>
        </w:rPr>
      </w:pPr>
    </w:p>
    <w:p w14:paraId="3162EF8F" w14:textId="7D2B8D85" w:rsidR="002F61A2" w:rsidRPr="001C1530" w:rsidRDefault="002F61A2" w:rsidP="001C1530">
      <w:pPr>
        <w:tabs>
          <w:tab w:val="left" w:pos="5805"/>
        </w:tabs>
        <w:spacing w:after="0" w:line="240" w:lineRule="auto"/>
        <w:rPr>
          <w:rFonts w:ascii="Times New Roman" w:hAnsi="Times New Roman"/>
          <w:sz w:val="24"/>
          <w:szCs w:val="24"/>
        </w:rPr>
      </w:pPr>
    </w:p>
    <w:p w14:paraId="3B8D12B2" w14:textId="5AFB3DAD" w:rsidR="002F61A2" w:rsidRPr="001C1530" w:rsidRDefault="002F61A2">
      <w:pPr>
        <w:tabs>
          <w:tab w:val="left" w:pos="5805"/>
        </w:tabs>
        <w:spacing w:after="0" w:line="240" w:lineRule="auto"/>
        <w:ind w:firstLine="6095"/>
        <w:rPr>
          <w:rFonts w:ascii="Times New Roman" w:hAnsi="Times New Roman"/>
          <w:sz w:val="24"/>
          <w:szCs w:val="24"/>
        </w:rPr>
      </w:pPr>
    </w:p>
    <w:p w14:paraId="2E131706" w14:textId="2B422075" w:rsidR="00CB4FE3" w:rsidRPr="001C1530" w:rsidRDefault="007736E0">
      <w:pPr>
        <w:tabs>
          <w:tab w:val="left" w:pos="5805"/>
        </w:tabs>
        <w:spacing w:after="0" w:line="240" w:lineRule="auto"/>
        <w:ind w:firstLine="6095"/>
        <w:rPr>
          <w:rFonts w:ascii="Times New Roman" w:hAnsi="Times New Roman"/>
          <w:sz w:val="24"/>
          <w:szCs w:val="24"/>
        </w:rPr>
      </w:pPr>
      <w:r w:rsidRPr="001C1530">
        <w:rPr>
          <w:rFonts w:ascii="Times New Roman" w:hAnsi="Times New Roman"/>
          <w:sz w:val="24"/>
          <w:szCs w:val="24"/>
        </w:rPr>
        <w:t xml:space="preserve">Додаток </w:t>
      </w:r>
      <w:r w:rsidR="00677DE7">
        <w:rPr>
          <w:rFonts w:ascii="Times New Roman" w:hAnsi="Times New Roman"/>
          <w:sz w:val="24"/>
          <w:szCs w:val="24"/>
        </w:rPr>
        <w:t>4</w:t>
      </w:r>
    </w:p>
    <w:p w14:paraId="2D670B49" w14:textId="7EE7A594" w:rsidR="00CB4FE3" w:rsidRPr="001C1530" w:rsidRDefault="007736E0">
      <w:pPr>
        <w:spacing w:after="0" w:line="240" w:lineRule="auto"/>
        <w:ind w:firstLine="6095"/>
        <w:rPr>
          <w:rFonts w:ascii="Times New Roman" w:hAnsi="Times New Roman"/>
          <w:sz w:val="24"/>
          <w:szCs w:val="24"/>
        </w:rPr>
      </w:pPr>
      <w:r w:rsidRPr="001C1530">
        <w:rPr>
          <w:rFonts w:ascii="Times New Roman" w:hAnsi="Times New Roman"/>
          <w:sz w:val="24"/>
          <w:szCs w:val="24"/>
        </w:rPr>
        <w:t>до оголошення про закупівлю №</w:t>
      </w:r>
      <w:r w:rsidR="00546AF8">
        <w:rPr>
          <w:rFonts w:ascii="Times New Roman" w:hAnsi="Times New Roman"/>
          <w:sz w:val="24"/>
          <w:szCs w:val="24"/>
        </w:rPr>
        <w:t>___</w:t>
      </w:r>
    </w:p>
    <w:p w14:paraId="6528BBA5" w14:textId="17C81F45" w:rsidR="00CB4FE3" w:rsidRPr="001C1530" w:rsidRDefault="00677DE7">
      <w:pPr>
        <w:tabs>
          <w:tab w:val="left" w:pos="6925"/>
        </w:tabs>
        <w:rPr>
          <w:rFonts w:ascii="Times New Roman" w:hAnsi="Times New Roman"/>
          <w:b/>
          <w:sz w:val="24"/>
          <w:szCs w:val="24"/>
        </w:rPr>
      </w:pPr>
      <w:r w:rsidRPr="001C1530">
        <w:rPr>
          <w:rFonts w:ascii="Times New Roman" w:hAnsi="Times New Roman"/>
          <w:noProof/>
          <w:sz w:val="24"/>
          <w:szCs w:val="24"/>
        </w:rPr>
        <w:drawing>
          <wp:anchor distT="0" distB="0" distL="114300" distR="114300" simplePos="0" relativeHeight="251658240" behindDoc="0" locked="0" layoutInCell="1" hidden="0" allowOverlap="1" wp14:anchorId="2A381E30" wp14:editId="1CC6F102">
            <wp:simplePos x="0" y="0"/>
            <wp:positionH relativeFrom="margin">
              <wp:posOffset>-57150</wp:posOffset>
            </wp:positionH>
            <wp:positionV relativeFrom="margin">
              <wp:posOffset>981075</wp:posOffset>
            </wp:positionV>
            <wp:extent cx="657225" cy="652145"/>
            <wp:effectExtent l="0" t="0" r="9525"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657225" cy="652145"/>
                    </a:xfrm>
                    <a:prstGeom prst="rect">
                      <a:avLst/>
                    </a:prstGeom>
                    <a:ln/>
                  </pic:spPr>
                </pic:pic>
              </a:graphicData>
            </a:graphic>
          </wp:anchor>
        </w:drawing>
      </w:r>
    </w:p>
    <w:p w14:paraId="66B397C2" w14:textId="0FDD0A56" w:rsidR="00CB4FE3" w:rsidRPr="001C1530" w:rsidRDefault="007736E0">
      <w:pPr>
        <w:tabs>
          <w:tab w:val="left" w:pos="6925"/>
        </w:tabs>
        <w:rPr>
          <w:rFonts w:ascii="Times New Roman" w:hAnsi="Times New Roman"/>
          <w:sz w:val="24"/>
          <w:szCs w:val="24"/>
        </w:rPr>
      </w:pPr>
      <w:proofErr w:type="spellStart"/>
      <w:r w:rsidRPr="001C1530">
        <w:rPr>
          <w:rFonts w:ascii="Times New Roman" w:hAnsi="Times New Roman"/>
          <w:b/>
          <w:sz w:val="24"/>
          <w:szCs w:val="24"/>
        </w:rPr>
        <w:t>The</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Global</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Fund</w:t>
      </w:r>
      <w:proofErr w:type="spellEnd"/>
    </w:p>
    <w:p w14:paraId="12D1E01F" w14:textId="6DAF06C3" w:rsidR="00CB4FE3" w:rsidRPr="001C1530" w:rsidRDefault="007736E0">
      <w:pPr>
        <w:pBdr>
          <w:top w:val="nil"/>
          <w:left w:val="nil"/>
          <w:bottom w:val="nil"/>
          <w:right w:val="nil"/>
          <w:between w:val="nil"/>
        </w:pBdr>
        <w:spacing w:after="0" w:line="240" w:lineRule="auto"/>
        <w:rPr>
          <w:rFonts w:ascii="Times New Roman" w:hAnsi="Times New Roman"/>
          <w:color w:val="000000"/>
          <w:sz w:val="24"/>
          <w:szCs w:val="24"/>
        </w:rPr>
      </w:pPr>
      <w:proofErr w:type="spellStart"/>
      <w:r w:rsidRPr="001C1530">
        <w:rPr>
          <w:rFonts w:ascii="Times New Roman" w:hAnsi="Times New Roman"/>
          <w:color w:val="000000"/>
          <w:sz w:val="24"/>
          <w:szCs w:val="24"/>
        </w:rPr>
        <w:t>To</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Fight</w:t>
      </w:r>
      <w:proofErr w:type="spellEnd"/>
      <w:r w:rsidRPr="001C1530">
        <w:rPr>
          <w:rFonts w:ascii="Times New Roman" w:hAnsi="Times New Roman"/>
          <w:color w:val="000000"/>
          <w:sz w:val="24"/>
          <w:szCs w:val="24"/>
        </w:rPr>
        <w:t xml:space="preserve"> </w:t>
      </w:r>
      <w:r w:rsidRPr="001C1530">
        <w:rPr>
          <w:rFonts w:ascii="Times New Roman" w:hAnsi="Times New Roman"/>
          <w:b/>
          <w:color w:val="000000"/>
          <w:sz w:val="24"/>
          <w:szCs w:val="24"/>
        </w:rPr>
        <w:t xml:space="preserve">AIDS, </w:t>
      </w:r>
      <w:proofErr w:type="spellStart"/>
      <w:r w:rsidRPr="001C1530">
        <w:rPr>
          <w:rFonts w:ascii="Times New Roman" w:hAnsi="Times New Roman"/>
          <w:color w:val="000000"/>
          <w:sz w:val="24"/>
          <w:szCs w:val="24"/>
        </w:rPr>
        <w:t>Tuberculosis</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and</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Malaria</w:t>
      </w:r>
      <w:proofErr w:type="spellEnd"/>
      <w:r w:rsidRPr="001C1530">
        <w:rPr>
          <w:rFonts w:ascii="Times New Roman" w:hAnsi="Times New Roman"/>
          <w:color w:val="000000"/>
          <w:sz w:val="24"/>
          <w:szCs w:val="24"/>
        </w:rPr>
        <w:t xml:space="preserve">  </w:t>
      </w:r>
    </w:p>
    <w:p w14:paraId="188FB54B" w14:textId="36D3B00E"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C2AC248" w14:textId="1BB73889" w:rsidR="00CB4FE3" w:rsidRPr="001C1530"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14:paraId="6F6C1B4C" w14:textId="2834BFD6" w:rsidR="00CB4FE3" w:rsidRPr="001C1530"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sidRPr="001C1530">
        <w:rPr>
          <w:rFonts w:ascii="Times New Roman" w:hAnsi="Times New Roman"/>
          <w:b/>
          <w:color w:val="000000"/>
          <w:sz w:val="24"/>
          <w:szCs w:val="24"/>
        </w:rPr>
        <w:t>КОДЕКС ПОВЕДІНКИ ПОСТАЧАЛЬНИКІВ*</w:t>
      </w:r>
    </w:p>
    <w:p w14:paraId="216015F7" w14:textId="4B29EB8E" w:rsidR="00CB4FE3" w:rsidRPr="001C1530"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7E37792C" w14:textId="3EB62E68"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Вступ</w:t>
      </w:r>
    </w:p>
    <w:p w14:paraId="31308206" w14:textId="0E0DAB4C"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CF8EF88"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509F598"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A1FA31B"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1C1530">
        <w:rPr>
          <w:rFonts w:ascii="Times New Roman" w:hAnsi="Times New Roman"/>
          <w:color w:val="000000"/>
          <w:sz w:val="24"/>
          <w:szCs w:val="24"/>
        </w:rPr>
        <w:t>закупівлями</w:t>
      </w:r>
      <w:proofErr w:type="spellEnd"/>
      <w:r w:rsidRPr="001C1530">
        <w:rPr>
          <w:rFonts w:ascii="Times New Roman" w:hAnsi="Times New Roman"/>
          <w:color w:val="000000"/>
          <w:sz w:val="24"/>
          <w:szCs w:val="24"/>
        </w:rPr>
        <w:t xml:space="preserve"> та грантовими операціями, відповідала найвищим етичним нормам, а також, щоб їх дотримувалися усі співробітники. </w:t>
      </w:r>
    </w:p>
    <w:p w14:paraId="3AC12950" w14:textId="748149B6"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F5AA81F"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1C1530">
        <w:rPr>
          <w:rFonts w:ascii="Times New Roman" w:hAnsi="Times New Roman"/>
          <w:color w:val="000000"/>
          <w:sz w:val="24"/>
          <w:szCs w:val="24"/>
        </w:rPr>
        <w:t>закупівлях</w:t>
      </w:r>
      <w:proofErr w:type="spellEnd"/>
      <w:r w:rsidRPr="001C1530">
        <w:rPr>
          <w:rFonts w:ascii="Times New Roman" w:hAnsi="Times New Roman"/>
          <w:color w:val="000000"/>
          <w:sz w:val="24"/>
          <w:szCs w:val="24"/>
        </w:rPr>
        <w:t xml:space="preserve"> за кошти Глобального фонду. </w:t>
      </w:r>
    </w:p>
    <w:p w14:paraId="73F080BB" w14:textId="4135AFC0"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C876D1C"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1C1530">
        <w:rPr>
          <w:rFonts w:ascii="Times New Roman" w:hAnsi="Times New Roman"/>
          <w:color w:val="000000"/>
          <w:sz w:val="24"/>
          <w:szCs w:val="24"/>
        </w:rPr>
        <w:t>зворотнього</w:t>
      </w:r>
      <w:proofErr w:type="spellEnd"/>
      <w:r w:rsidRPr="001C1530">
        <w:rPr>
          <w:rFonts w:ascii="Times New Roman" w:hAnsi="Times New Roman"/>
          <w:color w:val="000000"/>
          <w:sz w:val="24"/>
          <w:szCs w:val="24"/>
        </w:rPr>
        <w:t xml:space="preserve"> зв’язку від партнерів.</w:t>
      </w:r>
    </w:p>
    <w:p w14:paraId="2271A9A9" w14:textId="3EE9EB44"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D866DD1"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Мандат цього Кодексу </w:t>
      </w:r>
    </w:p>
    <w:p w14:paraId="292FD853"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B8AA31F" w14:textId="05C24C0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5. Цей Кодексу </w:t>
      </w:r>
      <w:r w:rsidRPr="001C1530">
        <w:rPr>
          <w:rFonts w:ascii="Times New Roman" w:hAnsi="Times New Roman"/>
          <w:b/>
          <w:color w:val="000000"/>
          <w:sz w:val="24"/>
          <w:szCs w:val="24"/>
        </w:rPr>
        <w:t>вимагає від</w:t>
      </w:r>
      <w:r w:rsidRPr="001C1530">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sidRPr="001C1530">
        <w:rPr>
          <w:rFonts w:ascii="Times New Roman" w:hAnsi="Times New Roman"/>
          <w:i/>
          <w:color w:val="000000"/>
          <w:sz w:val="24"/>
          <w:szCs w:val="24"/>
        </w:rPr>
        <w:t>постачальники</w:t>
      </w:r>
      <w:r w:rsidRPr="001C1530">
        <w:rPr>
          <w:rFonts w:ascii="Times New Roman" w:hAnsi="Times New Roman"/>
          <w:color w:val="000000"/>
          <w:sz w:val="24"/>
          <w:szCs w:val="24"/>
        </w:rPr>
        <w:t xml:space="preserve">»), включаючи всіх </w:t>
      </w:r>
    </w:p>
    <w:p w14:paraId="00A0B43B"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14:paraId="302EF85A" w14:textId="08D8D779" w:rsidR="00CB4FE3" w:rsidRPr="001C1530" w:rsidRDefault="007736E0">
      <w:pPr>
        <w:pBdr>
          <w:top w:val="nil"/>
          <w:left w:val="nil"/>
          <w:bottom w:val="nil"/>
          <w:right w:val="nil"/>
          <w:between w:val="nil"/>
        </w:pBdr>
        <w:spacing w:after="0" w:line="240" w:lineRule="auto"/>
        <w:jc w:val="both"/>
        <w:rPr>
          <w:rFonts w:ascii="Times New Roman" w:hAnsi="Times New Roman"/>
          <w:i/>
          <w:color w:val="000000"/>
          <w:sz w:val="24"/>
          <w:szCs w:val="24"/>
        </w:rPr>
      </w:pPr>
      <w:r w:rsidRPr="001C1530">
        <w:rPr>
          <w:rFonts w:ascii="Times New Roman" w:hAnsi="Times New Roman"/>
          <w:color w:val="000000"/>
          <w:sz w:val="24"/>
          <w:szCs w:val="24"/>
        </w:rPr>
        <w:t>та посередників постачальних організацій (кожен з яких є «</w:t>
      </w:r>
      <w:r w:rsidRPr="001C1530">
        <w:rPr>
          <w:rFonts w:ascii="Times New Roman" w:hAnsi="Times New Roman"/>
          <w:i/>
          <w:color w:val="000000"/>
          <w:sz w:val="24"/>
          <w:szCs w:val="24"/>
        </w:rPr>
        <w:t>представником постачальника</w:t>
      </w:r>
      <w:r w:rsidRPr="001C1530">
        <w:rPr>
          <w:rFonts w:ascii="Times New Roman" w:hAnsi="Times New Roman"/>
          <w:color w:val="000000"/>
          <w:sz w:val="24"/>
          <w:szCs w:val="24"/>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1C1530">
        <w:rPr>
          <w:rFonts w:ascii="Times New Roman" w:hAnsi="Times New Roman"/>
          <w:color w:val="000000"/>
          <w:sz w:val="24"/>
          <w:szCs w:val="24"/>
        </w:rPr>
        <w:t>суб</w:t>
      </w:r>
      <w:proofErr w:type="spellEnd"/>
      <w:r w:rsidRPr="001C1530">
        <w:rPr>
          <w:rFonts w:ascii="Times New Roman" w:hAnsi="Times New Roman"/>
          <w:color w:val="000000"/>
          <w:sz w:val="24"/>
          <w:szCs w:val="24"/>
        </w:rPr>
        <w:t>-реципієнтам, іншим реципієнтам, координаційним механізмам країни, агентам із закупівель та безпосереднім покупцям.</w:t>
      </w:r>
    </w:p>
    <w:p w14:paraId="14FA6207"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48F508A" w14:textId="45CBC3A2"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6. Основні реципієнти, </w:t>
      </w:r>
      <w:proofErr w:type="spellStart"/>
      <w:r w:rsidRPr="001C1530">
        <w:rPr>
          <w:rFonts w:ascii="Times New Roman" w:hAnsi="Times New Roman"/>
          <w:color w:val="000000"/>
          <w:sz w:val="24"/>
          <w:szCs w:val="24"/>
        </w:rPr>
        <w:t>суб</w:t>
      </w:r>
      <w:proofErr w:type="spellEnd"/>
      <w:r w:rsidRPr="001C1530">
        <w:rPr>
          <w:rFonts w:ascii="Times New Roman" w:hAnsi="Times New Roman"/>
          <w:color w:val="000000"/>
          <w:sz w:val="24"/>
          <w:szCs w:val="24"/>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1C1530">
        <w:rPr>
          <w:rFonts w:ascii="Times New Roman" w:hAnsi="Times New Roman"/>
          <w:color w:val="000000"/>
          <w:sz w:val="24"/>
          <w:szCs w:val="24"/>
        </w:rPr>
        <w:t>т.ч</w:t>
      </w:r>
      <w:proofErr w:type="spellEnd"/>
      <w:r w:rsidRPr="001C1530">
        <w:rPr>
          <w:rFonts w:ascii="Times New Roman" w:hAnsi="Times New Roman"/>
          <w:color w:val="000000"/>
          <w:sz w:val="24"/>
          <w:szCs w:val="24"/>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911A3D9" w14:textId="2C8847F1" w:rsidR="00CB4FE3" w:rsidRPr="001C1530"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64C79897" w14:textId="77777777" w:rsidR="00CB4FE3" w:rsidRPr="001C1530"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5835D41D"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Чесність та прозорість діяльності </w:t>
      </w:r>
    </w:p>
    <w:p w14:paraId="24172EA9"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865BFDF"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7. Глобальний Фонд жорстко заперечує будь-яку корупційну, </w:t>
      </w:r>
      <w:proofErr w:type="spellStart"/>
      <w:r w:rsidRPr="001C1530">
        <w:rPr>
          <w:rFonts w:ascii="Times New Roman" w:hAnsi="Times New Roman"/>
          <w:color w:val="000000"/>
          <w:sz w:val="24"/>
          <w:szCs w:val="24"/>
        </w:rPr>
        <w:t>шахрайську,змовницьку</w:t>
      </w:r>
      <w:proofErr w:type="spellEnd"/>
      <w:r w:rsidRPr="001C1530">
        <w:rPr>
          <w:rFonts w:ascii="Times New Roman" w:hAnsi="Times New Roman"/>
          <w:color w:val="000000"/>
          <w:sz w:val="24"/>
          <w:szCs w:val="24"/>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27E8382"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A880698"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1C1530">
        <w:rPr>
          <w:rFonts w:ascii="Times New Roman" w:hAnsi="Times New Roman"/>
          <w:color w:val="000000"/>
          <w:sz w:val="24"/>
          <w:szCs w:val="24"/>
        </w:rPr>
        <w:t>підзвітно</w:t>
      </w:r>
      <w:proofErr w:type="spellEnd"/>
      <w:r w:rsidRPr="001C1530">
        <w:rPr>
          <w:rFonts w:ascii="Times New Roman" w:hAnsi="Times New Roman"/>
          <w:color w:val="000000"/>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F71AC11"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1C1530">
        <w:rPr>
          <w:rFonts w:ascii="Times New Roman" w:hAnsi="Times New Roman"/>
          <w:color w:val="000000"/>
          <w:sz w:val="24"/>
          <w:szCs w:val="24"/>
        </w:rPr>
        <w:t>правил,встановлених</w:t>
      </w:r>
      <w:proofErr w:type="spellEnd"/>
      <w:r w:rsidRPr="001C1530">
        <w:rPr>
          <w:rFonts w:ascii="Times New Roman" w:hAnsi="Times New Roman"/>
          <w:color w:val="000000"/>
          <w:sz w:val="24"/>
          <w:szCs w:val="24"/>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6E2E085"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8CC07B6"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1C1530">
        <w:rPr>
          <w:rFonts w:ascii="Times New Roman" w:hAnsi="Times New Roman"/>
          <w:color w:val="000000"/>
          <w:sz w:val="24"/>
          <w:szCs w:val="24"/>
        </w:rPr>
        <w:t>конкуретної</w:t>
      </w:r>
      <w:proofErr w:type="spellEnd"/>
      <w:r w:rsidRPr="001C1530">
        <w:rPr>
          <w:rFonts w:ascii="Times New Roman" w:hAnsi="Times New Roman"/>
          <w:color w:val="000000"/>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650B033"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084819F" w14:textId="77777777" w:rsidR="00CB4FE3" w:rsidRPr="001C1530"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«корупційна діяльність»</w:t>
      </w:r>
      <w:r w:rsidRPr="001C1530">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66D9C96"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61CE8A7" w14:textId="77777777" w:rsidR="00CB4FE3" w:rsidRPr="001C1530"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«шахрайська діяльність»</w:t>
      </w:r>
      <w:r w:rsidRPr="001C1530">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E16376B"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558DB2A" w14:textId="77777777" w:rsidR="00CB4FE3" w:rsidRPr="001C1530"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«насильницька діяльність»</w:t>
      </w:r>
      <w:r w:rsidRPr="001C1530">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CDCA52F"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7B9EE7E" w14:textId="77777777" w:rsidR="00CB4FE3" w:rsidRPr="001C1530"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«змовницька діяльність»</w:t>
      </w:r>
      <w:r w:rsidRPr="001C1530">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2FF1943"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F78EFBD" w14:textId="77777777" w:rsidR="00CB4FE3" w:rsidRPr="001C1530"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"анти-конкурентна діяльність"</w:t>
      </w:r>
      <w:r w:rsidRPr="001C1530">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D91FBAD"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47109C4"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F909006"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7F21EA1"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1C1530">
        <w:rPr>
          <w:rFonts w:ascii="Times New Roman" w:hAnsi="Times New Roman"/>
          <w:color w:val="000000"/>
          <w:sz w:val="24"/>
          <w:szCs w:val="24"/>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E8DE845" w14:textId="77777777" w:rsidR="00CB4FE3" w:rsidRPr="001C1530"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15147A7B" w14:textId="77777777" w:rsidR="00CB4FE3" w:rsidRPr="001C1530"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4DAB8B3D"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Дотримання законодавства </w:t>
      </w:r>
    </w:p>
    <w:p w14:paraId="490972BC"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A836C65"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EE206DA"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02DC0D2"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64B1A39"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A39BFC5"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047EB1DA"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B799E0A"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3B08EB1"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Доступ та співпраця </w:t>
      </w:r>
    </w:p>
    <w:p w14:paraId="375F0AD2"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42EF10E"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E28CF7"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946A244"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5CBEFEE"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BC06682"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F297C63"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595E922"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1C1530">
        <w:rPr>
          <w:rFonts w:ascii="Times New Roman" w:hAnsi="Times New Roman"/>
          <w:color w:val="000000"/>
          <w:sz w:val="24"/>
          <w:szCs w:val="24"/>
        </w:rPr>
        <w:t>бенефіціаріїв</w:t>
      </w:r>
      <w:proofErr w:type="spellEnd"/>
      <w:r w:rsidRPr="001C1530">
        <w:rPr>
          <w:rFonts w:ascii="Times New Roman" w:hAnsi="Times New Roman"/>
          <w:color w:val="000000"/>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1C1530">
        <w:rPr>
          <w:rFonts w:ascii="Times New Roman" w:hAnsi="Times New Roman"/>
          <w:color w:val="000000"/>
          <w:sz w:val="24"/>
          <w:szCs w:val="24"/>
        </w:rPr>
        <w:t>закупівлями</w:t>
      </w:r>
      <w:proofErr w:type="spellEnd"/>
      <w:r w:rsidRPr="001C1530">
        <w:rPr>
          <w:rFonts w:ascii="Times New Roman" w:hAnsi="Times New Roman"/>
          <w:color w:val="000000"/>
          <w:sz w:val="24"/>
          <w:szCs w:val="24"/>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31DB145" w14:textId="77777777" w:rsidR="00CB4FE3" w:rsidRPr="001C1530"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7526578A"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Публікації та реклама </w:t>
      </w:r>
    </w:p>
    <w:p w14:paraId="5AF9412B"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745E82A"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FE8490F"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 </w:t>
      </w:r>
    </w:p>
    <w:p w14:paraId="4D4787F6"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C37B518"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Повне і відкрите надання інформації і конфлікти інтересів </w:t>
      </w:r>
    </w:p>
    <w:p w14:paraId="102B3390"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465C69F"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F819B27"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A29F565"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6B7EF71"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969B464"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73A4137"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23. Постачальники не можуть впливати або шукати важелі впливу на процеси </w:t>
      </w:r>
    </w:p>
    <w:p w14:paraId="30E48923"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r w:rsidRPr="001C1530">
          <w:rPr>
            <w:rFonts w:ascii="Times New Roman" w:hAnsi="Times New Roman"/>
            <w:color w:val="0563C1"/>
            <w:sz w:val="24"/>
            <w:szCs w:val="24"/>
            <w:u w:val="single"/>
          </w:rPr>
          <w:t>https://www.theglobalfund.org/media/6016/core_ethicsandconflictofinterest_policy_en.pdf</w:t>
        </w:r>
      </w:hyperlink>
      <w:r w:rsidRPr="001C1530">
        <w:rPr>
          <w:rFonts w:ascii="Times New Roman" w:hAnsi="Times New Roman"/>
          <w:color w:val="000000"/>
          <w:sz w:val="24"/>
          <w:szCs w:val="24"/>
        </w:rPr>
        <w:t>)</w:t>
      </w:r>
    </w:p>
    <w:p w14:paraId="4A6DD95C"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338697F"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r w:rsidRPr="001C1530">
          <w:rPr>
            <w:rFonts w:ascii="Times New Roman" w:hAnsi="Times New Roman"/>
            <w:color w:val="0563C1"/>
            <w:sz w:val="24"/>
            <w:szCs w:val="24"/>
            <w:u w:val="single"/>
          </w:rPr>
          <w:t>https://www.ispeakoutnow.org/home-page/</w:t>
        </w:r>
      </w:hyperlink>
      <w:r w:rsidRPr="001C1530">
        <w:rPr>
          <w:rFonts w:ascii="Times New Roman" w:hAnsi="Times New Roman"/>
          <w:color w:val="000000"/>
          <w:sz w:val="24"/>
          <w:szCs w:val="24"/>
        </w:rPr>
        <w:t xml:space="preserve"> </w:t>
      </w:r>
    </w:p>
    <w:p w14:paraId="56342D7D"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 </w:t>
      </w:r>
    </w:p>
    <w:p w14:paraId="2AC1F418"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Глобальний Договір ООН про корпоративну соціальну відповідальність </w:t>
      </w:r>
    </w:p>
    <w:p w14:paraId="6DBE14D5"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0322099"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1C1530">
        <w:rPr>
          <w:rFonts w:ascii="Times New Roman" w:hAnsi="Times New Roman"/>
          <w:color w:val="0000FF"/>
          <w:sz w:val="24"/>
          <w:szCs w:val="24"/>
          <w:u w:val="single"/>
        </w:rPr>
        <w:t>www.unglobalcompact.org</w:t>
      </w:r>
      <w:r w:rsidRPr="001C1530">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14:paraId="0E1952BF"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C880F99"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0ACB52DA"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53628D2"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підтримка та повага захисту загальновизнаних у світі прав людини;</w:t>
      </w:r>
    </w:p>
    <w:p w14:paraId="79C8DFE5"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утримання від діяльності або участі в процесах порушення прав людини; </w:t>
      </w:r>
    </w:p>
    <w:p w14:paraId="2A424BB4"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lastRenderedPageBreak/>
        <w:t xml:space="preserve">дотримання свободи спілкування та визнання права на колективні переговори; </w:t>
      </w:r>
    </w:p>
    <w:p w14:paraId="4C5F0771"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підтримка боротьби з будь-якими формами примусової праці; </w:t>
      </w:r>
    </w:p>
    <w:p w14:paraId="74AD45BA"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підтримка дій зі скасування дитячої праці; </w:t>
      </w:r>
    </w:p>
    <w:p w14:paraId="3658DBF2"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09FA91A2"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підтримка запобіжних заходів зі збереження навколишнього середовища; </w:t>
      </w:r>
    </w:p>
    <w:p w14:paraId="6CB1A899"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14:paraId="769DF0FC"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14:paraId="2432FA0C"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протидія корупції у всіх її проявах, включаючи вимагання та хабарництво.</w:t>
      </w:r>
    </w:p>
    <w:p w14:paraId="52AF53A2"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B284D50"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42AB946"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Захист дітей </w:t>
      </w:r>
    </w:p>
    <w:p w14:paraId="361289A6" w14:textId="77777777" w:rsidR="00CB4FE3" w:rsidRPr="001C1530"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00376945"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8CE25E0"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78FE9DA"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28. Принципи Прав Дітей та ведення підприємницької діяльності (див. </w:t>
      </w:r>
      <w:hyperlink r:id="rId19">
        <w:r w:rsidRPr="001C1530">
          <w:rPr>
            <w:rFonts w:ascii="Times New Roman" w:hAnsi="Times New Roman"/>
            <w:color w:val="0563C1"/>
            <w:sz w:val="24"/>
            <w:szCs w:val="24"/>
            <w:u w:val="single"/>
          </w:rPr>
          <w:t>http://childrenandbusiness.org/</w:t>
        </w:r>
      </w:hyperlink>
      <w:r w:rsidRPr="001C1530">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70B3280"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39D3E55"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426CF0A9" w14:textId="77777777" w:rsidR="00CB4FE3" w:rsidRPr="001C1530"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14:paraId="68595C8F"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14:paraId="4740B9A2"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191E53F8"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3B881BF3"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6FA4FE5C"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забезпечувати молодих робітників, батьків та опікунів гідною працею;</w:t>
      </w:r>
    </w:p>
    <w:p w14:paraId="27BEFB65"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64BF21CA"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14:paraId="138022E5"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35C75CDF"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використовувати ті засоби маркетингу та реклами, які не порушують права дітей;</w:t>
      </w:r>
    </w:p>
    <w:p w14:paraId="3C429AE6"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623D32C2"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0D12812"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52FB3472"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дотримуватись та підтримувати права дітей у заходах безпеки;</w:t>
      </w:r>
    </w:p>
    <w:p w14:paraId="0A17E790"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521B333D"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допомагати надавати захист дітям, які постраждалі внаслідок надзвичайних ситуацій;</w:t>
      </w:r>
    </w:p>
    <w:p w14:paraId="78898047"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4E0B0AD2"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14:paraId="18AAEAD7"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FFFF7B2"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w:t>
      </w:r>
      <w:r w:rsidRPr="001C1530">
        <w:rPr>
          <w:rFonts w:ascii="Times New Roman" w:hAnsi="Times New Roman"/>
          <w:color w:val="000000"/>
          <w:sz w:val="24"/>
          <w:szCs w:val="24"/>
        </w:rPr>
        <w:lastRenderedPageBreak/>
        <w:t>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49CE4D57"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A79EF2E"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2D972C2"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B14350C"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143EC86"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Захист від сексуальної експлуатації, сексуального насильства і сексуальних домагань </w:t>
      </w:r>
    </w:p>
    <w:p w14:paraId="25D58F19" w14:textId="77777777" w:rsidR="00CB4FE3" w:rsidRPr="001C1530" w:rsidRDefault="00CB4FE3">
      <w:pPr>
        <w:pBdr>
          <w:top w:val="nil"/>
          <w:left w:val="nil"/>
          <w:bottom w:val="nil"/>
          <w:right w:val="nil"/>
          <w:between w:val="nil"/>
        </w:pBdr>
        <w:spacing w:after="0" w:line="240" w:lineRule="auto"/>
        <w:ind w:left="720"/>
        <w:jc w:val="both"/>
        <w:rPr>
          <w:rFonts w:ascii="Times New Roman" w:hAnsi="Times New Roman"/>
          <w:b/>
          <w:color w:val="000000"/>
          <w:sz w:val="24"/>
          <w:szCs w:val="24"/>
        </w:rPr>
      </w:pPr>
    </w:p>
    <w:p w14:paraId="0CDF7153"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30B47D1"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2CF0A23" w14:textId="77777777" w:rsidR="00CB4FE3" w:rsidRPr="001C1530"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сексуальна експлуатація</w:t>
      </w:r>
      <w:r w:rsidRPr="001C1530">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BC49D7C" w14:textId="77777777" w:rsidR="00CB4FE3" w:rsidRPr="001C1530"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14:paraId="30DA5D70" w14:textId="77777777" w:rsidR="00CB4FE3" w:rsidRPr="001C1530"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сексуальне насильство</w:t>
      </w:r>
      <w:r w:rsidRPr="001C1530">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443F5ECA"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4E2441B3" w14:textId="77777777" w:rsidR="00CB4FE3" w:rsidRPr="001C1530"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сексуальні домагання</w:t>
      </w:r>
      <w:r w:rsidRPr="001C1530">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FF95375"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B038AC3"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1EF642F"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 </w:t>
      </w:r>
    </w:p>
    <w:p w14:paraId="67E336F7"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12C07E0C"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DB03D71" w14:textId="77777777" w:rsidR="00CB4FE3" w:rsidRPr="001C1530" w:rsidRDefault="007736E0">
      <w:pPr>
        <w:spacing w:after="0" w:line="240" w:lineRule="auto"/>
        <w:rPr>
          <w:rFonts w:ascii="Times New Roman" w:hAnsi="Times New Roman"/>
          <w:sz w:val="24"/>
          <w:szCs w:val="24"/>
        </w:rPr>
        <w:sectPr w:rsidR="00CB4FE3" w:rsidRPr="001C1530">
          <w:pgSz w:w="11906" w:h="16838"/>
          <w:pgMar w:top="850" w:right="850" w:bottom="1135" w:left="993" w:header="708" w:footer="708" w:gutter="0"/>
          <w:cols w:space="720"/>
        </w:sectPr>
      </w:pPr>
      <w:r w:rsidRPr="001C1530">
        <w:rPr>
          <w:rFonts w:ascii="Times New Roman" w:hAnsi="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6D3202E5" w14:textId="275A8E1F" w:rsidR="00CB4FE3" w:rsidRPr="001C1530" w:rsidRDefault="007736E0">
      <w:pPr>
        <w:spacing w:after="0" w:line="240" w:lineRule="auto"/>
        <w:ind w:firstLine="6096"/>
        <w:rPr>
          <w:rFonts w:ascii="Times New Roman" w:hAnsi="Times New Roman"/>
          <w:sz w:val="24"/>
          <w:szCs w:val="24"/>
        </w:rPr>
      </w:pPr>
      <w:r w:rsidRPr="001C1530">
        <w:rPr>
          <w:rFonts w:ascii="Times New Roman" w:hAnsi="Times New Roman"/>
          <w:sz w:val="24"/>
          <w:szCs w:val="24"/>
        </w:rPr>
        <w:lastRenderedPageBreak/>
        <w:t xml:space="preserve">Додаток </w:t>
      </w:r>
      <w:r w:rsidR="00677DE7">
        <w:rPr>
          <w:rFonts w:ascii="Times New Roman" w:hAnsi="Times New Roman"/>
          <w:sz w:val="24"/>
          <w:szCs w:val="24"/>
        </w:rPr>
        <w:t>5</w:t>
      </w:r>
    </w:p>
    <w:p w14:paraId="32A60C4B" w14:textId="003F625E" w:rsidR="00CB4FE3" w:rsidRPr="001C1530" w:rsidRDefault="007736E0">
      <w:pPr>
        <w:spacing w:after="0" w:line="240" w:lineRule="auto"/>
        <w:ind w:firstLine="6096"/>
        <w:rPr>
          <w:rFonts w:ascii="Times New Roman" w:hAnsi="Times New Roman"/>
          <w:sz w:val="24"/>
          <w:szCs w:val="24"/>
        </w:rPr>
      </w:pPr>
      <w:r w:rsidRPr="001C1530">
        <w:rPr>
          <w:rFonts w:ascii="Times New Roman" w:hAnsi="Times New Roman"/>
          <w:sz w:val="24"/>
          <w:szCs w:val="24"/>
        </w:rPr>
        <w:t>до оголошення про закупівлю №</w:t>
      </w:r>
      <w:r w:rsidR="00546AF8">
        <w:rPr>
          <w:rFonts w:ascii="Times New Roman" w:hAnsi="Times New Roman"/>
          <w:sz w:val="24"/>
          <w:szCs w:val="24"/>
        </w:rPr>
        <w:t>___</w:t>
      </w:r>
    </w:p>
    <w:p w14:paraId="273271E3" w14:textId="77777777" w:rsidR="00CB4FE3" w:rsidRPr="001C1530" w:rsidRDefault="00CB4FE3">
      <w:pPr>
        <w:spacing w:after="0" w:line="240" w:lineRule="auto"/>
        <w:ind w:left="4820"/>
        <w:jc w:val="center"/>
        <w:rPr>
          <w:rFonts w:ascii="Times New Roman" w:hAnsi="Times New Roman"/>
          <w:sz w:val="24"/>
          <w:szCs w:val="24"/>
        </w:rPr>
      </w:pPr>
    </w:p>
    <w:p w14:paraId="5547E6BB" w14:textId="77777777" w:rsidR="00CB4FE3" w:rsidRPr="001C1530" w:rsidRDefault="007736E0">
      <w:pPr>
        <w:spacing w:after="0" w:line="240" w:lineRule="auto"/>
        <w:ind w:left="5387"/>
        <w:rPr>
          <w:rFonts w:ascii="Times New Roman" w:hAnsi="Times New Roman"/>
          <w:sz w:val="24"/>
          <w:szCs w:val="24"/>
        </w:rPr>
      </w:pPr>
      <w:r w:rsidRPr="001C1530">
        <w:rPr>
          <w:rFonts w:ascii="Times New Roman" w:hAnsi="Times New Roman"/>
          <w:sz w:val="24"/>
          <w:szCs w:val="24"/>
        </w:rPr>
        <w:t>Державній установі «Центр громадського здоров’я Міністерства охорони здоров’я України»</w:t>
      </w:r>
    </w:p>
    <w:p w14:paraId="426B88E6" w14:textId="77777777" w:rsidR="00CB4FE3" w:rsidRPr="001C1530"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14:paraId="326FA7C9" w14:textId="77777777" w:rsidR="00CB4FE3" w:rsidRPr="001C1530"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sidRPr="001C1530">
        <w:rPr>
          <w:rFonts w:ascii="Times New Roman" w:hAnsi="Times New Roman"/>
          <w:b/>
          <w:color w:val="000000"/>
          <w:sz w:val="24"/>
          <w:szCs w:val="24"/>
        </w:rPr>
        <w:t>ДЕКЛАРАЦІЯ КОНФЛІКТУ ІНТЕРЕСІВ</w:t>
      </w:r>
    </w:p>
    <w:p w14:paraId="0084A7C2" w14:textId="77777777" w:rsidR="00EA0F37" w:rsidRPr="001C1530" w:rsidRDefault="00EA0F37">
      <w:pPr>
        <w:pBdr>
          <w:top w:val="nil"/>
          <w:left w:val="nil"/>
          <w:bottom w:val="nil"/>
          <w:right w:val="nil"/>
          <w:between w:val="nil"/>
        </w:pBdr>
        <w:spacing w:after="0" w:line="240" w:lineRule="auto"/>
        <w:jc w:val="center"/>
        <w:rPr>
          <w:rFonts w:ascii="Times New Roman" w:hAnsi="Times New Roman"/>
          <w:b/>
          <w:color w:val="000000"/>
          <w:sz w:val="24"/>
          <w:szCs w:val="24"/>
        </w:rPr>
      </w:pPr>
    </w:p>
    <w:p w14:paraId="7C2479DE" w14:textId="77777777" w:rsidR="00CB4FE3" w:rsidRPr="001C1530" w:rsidRDefault="007736E0" w:rsidP="00050421">
      <w:pPr>
        <w:pBdr>
          <w:top w:val="nil"/>
          <w:left w:val="nil"/>
          <w:bottom w:val="nil"/>
          <w:right w:val="nil"/>
          <w:between w:val="nil"/>
        </w:pBdr>
        <w:spacing w:after="0" w:line="240" w:lineRule="auto"/>
        <w:jc w:val="center"/>
        <w:rPr>
          <w:rFonts w:ascii="Times New Roman" w:hAnsi="Times New Roman"/>
          <w:color w:val="000000"/>
          <w:sz w:val="24"/>
          <w:szCs w:val="24"/>
        </w:rPr>
      </w:pPr>
      <w:r w:rsidRPr="001C1530">
        <w:rPr>
          <w:rFonts w:ascii="Times New Roman" w:hAnsi="Times New Roman"/>
          <w:color w:val="000000"/>
          <w:sz w:val="24"/>
          <w:szCs w:val="24"/>
        </w:rPr>
        <w:t>Учасника тендерної процедури</w:t>
      </w:r>
    </w:p>
    <w:p w14:paraId="1E6422ED" w14:textId="77777777" w:rsidR="00EA0F37" w:rsidRPr="001C1530" w:rsidRDefault="00EA0F37" w:rsidP="00050421">
      <w:pPr>
        <w:pBdr>
          <w:top w:val="nil"/>
          <w:left w:val="nil"/>
          <w:bottom w:val="nil"/>
          <w:right w:val="nil"/>
          <w:between w:val="nil"/>
        </w:pBdr>
        <w:spacing w:after="0" w:line="240" w:lineRule="auto"/>
        <w:jc w:val="center"/>
        <w:rPr>
          <w:rFonts w:ascii="Times New Roman" w:hAnsi="Times New Roman"/>
          <w:color w:val="000000"/>
          <w:sz w:val="24"/>
          <w:szCs w:val="24"/>
        </w:rPr>
      </w:pPr>
    </w:p>
    <w:p w14:paraId="029CA50F" w14:textId="7AAD2B96" w:rsidR="00CB4FE3" w:rsidRPr="001C1530" w:rsidRDefault="007736E0" w:rsidP="00E86218">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1C1530">
        <w:rPr>
          <w:rFonts w:ascii="Times New Roman" w:hAnsi="Times New Roman"/>
          <w:color w:val="000000"/>
          <w:sz w:val="24"/>
          <w:szCs w:val="24"/>
        </w:rPr>
        <w:t xml:space="preserve">Щодо закупівлі за процедурою «Запит цінових пропозицій» згідно коду </w:t>
      </w:r>
      <w:r w:rsidRPr="001C1530">
        <w:rPr>
          <w:rFonts w:ascii="Times New Roman" w:hAnsi="Times New Roman"/>
          <w:color w:val="000000"/>
          <w:sz w:val="24"/>
          <w:szCs w:val="24"/>
        </w:rPr>
        <w:br/>
      </w:r>
      <w:r w:rsidR="007F56EF" w:rsidRPr="006B682B">
        <w:rPr>
          <w:rFonts w:ascii="Times New Roman" w:hAnsi="Times New Roman"/>
          <w:b/>
          <w:bCs/>
          <w:color w:val="000000"/>
          <w:sz w:val="24"/>
          <w:szCs w:val="24"/>
        </w:rPr>
        <w:t>ДК 021:2015 38310000-1 Високоточні терези (</w:t>
      </w:r>
      <w:r w:rsidR="007F56EF" w:rsidRPr="006B682B">
        <w:rPr>
          <w:rFonts w:ascii="Times New Roman" w:hAnsi="Times New Roman"/>
          <w:b/>
          <w:sz w:val="24"/>
          <w:szCs w:val="24"/>
        </w:rPr>
        <w:t>Лабораторні ваги, Медичні ваги</w:t>
      </w:r>
      <w:r w:rsidR="007F56EF" w:rsidRPr="006B682B">
        <w:rPr>
          <w:rFonts w:ascii="Times New Roman" w:hAnsi="Times New Roman"/>
          <w:b/>
          <w:bCs/>
          <w:color w:val="000000"/>
          <w:sz w:val="24"/>
          <w:szCs w:val="24"/>
        </w:rPr>
        <w:t>)</w:t>
      </w:r>
      <w:r w:rsidR="001C1530" w:rsidRPr="001C1530">
        <w:rPr>
          <w:rFonts w:ascii="Times New Roman" w:hAnsi="Times New Roman"/>
          <w:b/>
          <w:sz w:val="24"/>
          <w:szCs w:val="24"/>
        </w:rPr>
        <w:t xml:space="preserve"> </w:t>
      </w:r>
      <w:r w:rsidRPr="001C1530">
        <w:rPr>
          <w:rFonts w:ascii="Times New Roman" w:hAnsi="Times New Roman"/>
          <w:color w:val="000000"/>
          <w:sz w:val="24"/>
          <w:szCs w:val="24"/>
        </w:rPr>
        <w:t>в рамках реалізації програми Глобального фонду для боротьби зі СН</w:t>
      </w:r>
      <w:r w:rsidR="00EA0F37" w:rsidRPr="001C1530">
        <w:rPr>
          <w:rFonts w:ascii="Times New Roman" w:hAnsi="Times New Roman"/>
          <w:color w:val="000000"/>
          <w:sz w:val="24"/>
          <w:szCs w:val="24"/>
        </w:rPr>
        <w:t>ІДом, туберкульозом та малярією.</w:t>
      </w:r>
    </w:p>
    <w:p w14:paraId="4E74E473" w14:textId="77777777" w:rsidR="00CB4FE3" w:rsidRPr="001C1530" w:rsidRDefault="007736E0" w:rsidP="00050421">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1C1530">
        <w:rPr>
          <w:rFonts w:ascii="Times New Roman" w:hAnsi="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56CEBDD" w14:textId="7E6CC29B"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1C1530">
        <w:rPr>
          <w:rFonts w:ascii="Times New Roman" w:hAnsi="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2D72A18E" w14:textId="77777777" w:rsidR="001C1530" w:rsidRPr="001C1530" w:rsidRDefault="001C1530">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tbl>
      <w:tblPr>
        <w:tblStyle w:val="aff9"/>
        <w:tblW w:w="9917" w:type="dxa"/>
        <w:tblLayout w:type="fixed"/>
        <w:tblLook w:val="0400" w:firstRow="0" w:lastRow="0" w:firstColumn="0" w:lastColumn="0" w:noHBand="0" w:noVBand="1"/>
      </w:tblPr>
      <w:tblGrid>
        <w:gridCol w:w="6288"/>
        <w:gridCol w:w="2014"/>
        <w:gridCol w:w="1615"/>
      </w:tblGrid>
      <w:tr w:rsidR="00CB4FE3" w:rsidRPr="001C1530" w14:paraId="315A2129" w14:textId="77777777" w:rsidTr="001C1530">
        <w:trPr>
          <w:trHeight w:val="1449"/>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A17731" w14:textId="77777777" w:rsidR="00CB4FE3" w:rsidRPr="001C1530" w:rsidRDefault="007736E0" w:rsidP="00E86218">
            <w:pPr>
              <w:pBdr>
                <w:top w:val="nil"/>
                <w:left w:val="nil"/>
                <w:bottom w:val="nil"/>
                <w:right w:val="nil"/>
                <w:between w:val="nil"/>
              </w:pBdr>
              <w:jc w:val="center"/>
              <w:rPr>
                <w:rFonts w:ascii="Times New Roman" w:hAnsi="Times New Roman"/>
                <w:color w:val="000000"/>
                <w:sz w:val="24"/>
                <w:szCs w:val="24"/>
              </w:rPr>
            </w:pPr>
            <w:r w:rsidRPr="001C1530">
              <w:rPr>
                <w:rFonts w:ascii="Times New Roman" w:hAnsi="Times New Roman"/>
                <w:color w:val="000000"/>
                <w:sz w:val="24"/>
                <w:szCs w:val="24"/>
              </w:rPr>
              <w:t>Питання</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68105" w14:textId="77777777" w:rsidR="00CB4FE3" w:rsidRPr="001C1530" w:rsidRDefault="007736E0" w:rsidP="00E86218">
            <w:pPr>
              <w:pBdr>
                <w:top w:val="nil"/>
                <w:left w:val="nil"/>
                <w:bottom w:val="nil"/>
                <w:right w:val="nil"/>
                <w:between w:val="nil"/>
              </w:pBdr>
              <w:jc w:val="center"/>
              <w:rPr>
                <w:rFonts w:ascii="Times New Roman" w:hAnsi="Times New Roman"/>
                <w:color w:val="000000"/>
                <w:sz w:val="24"/>
                <w:szCs w:val="24"/>
              </w:rPr>
            </w:pPr>
            <w:proofErr w:type="spellStart"/>
            <w:r w:rsidRPr="001C1530">
              <w:rPr>
                <w:rFonts w:ascii="Times New Roman" w:hAnsi="Times New Roman"/>
                <w:color w:val="000000"/>
                <w:sz w:val="24"/>
                <w:szCs w:val="24"/>
              </w:rPr>
              <w:t>Відповідь</w:t>
            </w:r>
            <w:proofErr w:type="spellEnd"/>
          </w:p>
          <w:p w14:paraId="4E707E26" w14:textId="77777777" w:rsidR="00CB4FE3" w:rsidRPr="001C1530" w:rsidRDefault="007736E0" w:rsidP="00E86218">
            <w:pPr>
              <w:pBdr>
                <w:top w:val="nil"/>
                <w:left w:val="nil"/>
                <w:bottom w:val="nil"/>
                <w:right w:val="nil"/>
                <w:between w:val="nil"/>
              </w:pBdr>
              <w:jc w:val="center"/>
              <w:rPr>
                <w:rFonts w:ascii="Times New Roman" w:hAnsi="Times New Roman"/>
                <w:color w:val="000000"/>
                <w:sz w:val="24"/>
                <w:szCs w:val="24"/>
              </w:rPr>
            </w:pPr>
            <w:r w:rsidRPr="001C1530">
              <w:rPr>
                <w:rFonts w:ascii="Times New Roman" w:hAnsi="Times New Roman"/>
                <w:color w:val="000000"/>
                <w:sz w:val="24"/>
                <w:szCs w:val="24"/>
              </w:rPr>
              <w:t>(«Так»/«Ні»)</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A44FC5" w14:textId="77777777" w:rsidR="00CB4FE3" w:rsidRPr="001C1530" w:rsidRDefault="007736E0" w:rsidP="00E86218">
            <w:pPr>
              <w:pBdr>
                <w:top w:val="nil"/>
                <w:left w:val="nil"/>
                <w:bottom w:val="nil"/>
                <w:right w:val="nil"/>
                <w:between w:val="nil"/>
              </w:pBdr>
              <w:jc w:val="center"/>
              <w:rPr>
                <w:rFonts w:ascii="Times New Roman" w:hAnsi="Times New Roman"/>
                <w:color w:val="000000"/>
                <w:sz w:val="24"/>
                <w:szCs w:val="24"/>
              </w:rPr>
            </w:pPr>
            <w:proofErr w:type="spellStart"/>
            <w:r w:rsidRPr="001C1530">
              <w:rPr>
                <w:rFonts w:ascii="Times New Roman" w:hAnsi="Times New Roman"/>
                <w:color w:val="000000"/>
                <w:sz w:val="24"/>
                <w:szCs w:val="24"/>
              </w:rPr>
              <w:t>Роз’яснення</w:t>
            </w:r>
            <w:proofErr w:type="spellEnd"/>
          </w:p>
          <w:p w14:paraId="56951BD8" w14:textId="77777777" w:rsidR="00CB4FE3" w:rsidRPr="001C1530" w:rsidRDefault="007736E0" w:rsidP="00E86218">
            <w:pPr>
              <w:pBdr>
                <w:top w:val="nil"/>
                <w:left w:val="nil"/>
                <w:bottom w:val="nil"/>
                <w:right w:val="nil"/>
                <w:between w:val="nil"/>
              </w:pBdr>
              <w:jc w:val="center"/>
              <w:rPr>
                <w:rFonts w:ascii="Times New Roman" w:hAnsi="Times New Roman"/>
                <w:color w:val="000000"/>
                <w:sz w:val="24"/>
                <w:szCs w:val="24"/>
              </w:rPr>
            </w:pPr>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якщо</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відповідь</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Так</w:t>
            </w:r>
            <w:proofErr w:type="spellEnd"/>
            <w:r w:rsidRPr="001C1530">
              <w:rPr>
                <w:rFonts w:ascii="Times New Roman" w:hAnsi="Times New Roman"/>
                <w:color w:val="000000"/>
                <w:sz w:val="24"/>
                <w:szCs w:val="24"/>
              </w:rPr>
              <w:t>»</w:t>
            </w:r>
          </w:p>
        </w:tc>
      </w:tr>
      <w:tr w:rsidR="00CB4FE3" w:rsidRPr="001C1530" w14:paraId="0BE74D80" w14:textId="77777777" w:rsidTr="001C1530">
        <w:trPr>
          <w:trHeight w:val="14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6E6C0" w14:textId="77777777" w:rsidR="00CB4FE3" w:rsidRPr="001C1530" w:rsidRDefault="007736E0" w:rsidP="00E86218">
            <w:pPr>
              <w:pBdr>
                <w:top w:val="nil"/>
                <w:left w:val="nil"/>
                <w:bottom w:val="nil"/>
                <w:right w:val="nil"/>
                <w:between w:val="nil"/>
              </w:pBdr>
              <w:jc w:val="both"/>
              <w:rPr>
                <w:rFonts w:ascii="Times New Roman" w:hAnsi="Times New Roman"/>
                <w:color w:val="000000"/>
                <w:sz w:val="24"/>
                <w:szCs w:val="24"/>
                <w:lang w:val="uk-UA"/>
              </w:rPr>
            </w:pPr>
            <w:r w:rsidRPr="001C1530">
              <w:rPr>
                <w:rFonts w:ascii="Times New Roman" w:hAnsi="Times New Roman"/>
                <w:color w:val="000000"/>
                <w:sz w:val="24"/>
                <w:szCs w:val="24"/>
                <w:lang w:val="uk-UA"/>
              </w:rPr>
              <w:t xml:space="preserve">Чи володієте Ви або Ваші близькі особи**, або всі інші особи, що діють в Ваших інтересах, прямо або як </w:t>
            </w:r>
            <w:proofErr w:type="spellStart"/>
            <w:r w:rsidRPr="001C1530">
              <w:rPr>
                <w:rFonts w:ascii="Times New Roman" w:hAnsi="Times New Roman"/>
                <w:color w:val="000000"/>
                <w:sz w:val="24"/>
                <w:szCs w:val="24"/>
                <w:lang w:val="uk-UA"/>
              </w:rPr>
              <w:t>бенефіціар</w:t>
            </w:r>
            <w:proofErr w:type="spellEnd"/>
            <w:r w:rsidRPr="001C1530">
              <w:rPr>
                <w:rFonts w:ascii="Times New Roman" w:hAnsi="Times New Roman"/>
                <w:color w:val="000000"/>
                <w:sz w:val="24"/>
                <w:szCs w:val="24"/>
                <w:lang w:val="uk-UA"/>
              </w:rPr>
              <w:t>, акціями (частками, паями) або будь-якими іншими фінансовими інтересами в компаніях, що приймають участь у тендерній процедурі?</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F512F" w14:textId="77777777" w:rsidR="00CB4FE3" w:rsidRPr="001C1530" w:rsidRDefault="00CB4FE3" w:rsidP="00E86218">
            <w:pPr>
              <w:rPr>
                <w:rFonts w:ascii="Times New Roman" w:hAnsi="Times New Roman"/>
                <w:sz w:val="24"/>
                <w:szCs w:val="24"/>
                <w:lang w:val="uk-UA"/>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A2E19" w14:textId="77777777" w:rsidR="00CB4FE3" w:rsidRPr="001C1530" w:rsidRDefault="00CB4FE3" w:rsidP="00E86218">
            <w:pPr>
              <w:rPr>
                <w:rFonts w:ascii="Times New Roman" w:hAnsi="Times New Roman"/>
                <w:sz w:val="24"/>
                <w:szCs w:val="24"/>
                <w:lang w:val="uk-UA"/>
              </w:rPr>
            </w:pPr>
          </w:p>
        </w:tc>
      </w:tr>
      <w:tr w:rsidR="00CB4FE3" w:rsidRPr="001C1530" w14:paraId="5E7CB55B" w14:textId="77777777" w:rsidTr="001C1530">
        <w:trPr>
          <w:trHeight w:val="1793"/>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4E7DD" w14:textId="77777777" w:rsidR="00CB4FE3" w:rsidRPr="001C1530" w:rsidRDefault="007736E0" w:rsidP="00E86218">
            <w:pPr>
              <w:pBdr>
                <w:top w:val="nil"/>
                <w:left w:val="nil"/>
                <w:bottom w:val="nil"/>
                <w:right w:val="nil"/>
                <w:between w:val="nil"/>
              </w:pBdr>
              <w:jc w:val="both"/>
              <w:rPr>
                <w:rFonts w:ascii="Times New Roman" w:hAnsi="Times New Roman"/>
                <w:color w:val="000000"/>
                <w:sz w:val="24"/>
                <w:szCs w:val="24"/>
                <w:lang w:val="ru-RU"/>
              </w:rPr>
            </w:pPr>
            <w:r w:rsidRPr="001C1530">
              <w:rPr>
                <w:rFonts w:ascii="Times New Roman" w:hAnsi="Times New Roman"/>
                <w:color w:val="000000"/>
                <w:sz w:val="24"/>
                <w:szCs w:val="24"/>
                <w:lang w:val="ru-RU"/>
              </w:rPr>
              <w:t xml:space="preserve">Чи є Ви </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Ваші</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близькі</w:t>
            </w:r>
            <w:proofErr w:type="spellEnd"/>
            <w:r w:rsidRPr="001C1530">
              <w:rPr>
                <w:rFonts w:ascii="Times New Roman" w:hAnsi="Times New Roman"/>
                <w:color w:val="000000"/>
                <w:sz w:val="24"/>
                <w:szCs w:val="24"/>
                <w:lang w:val="ru-RU"/>
              </w:rPr>
              <w:t xml:space="preserve"> особи, </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інші</w:t>
            </w:r>
            <w:proofErr w:type="spellEnd"/>
            <w:r w:rsidRPr="001C1530">
              <w:rPr>
                <w:rFonts w:ascii="Times New Roman" w:hAnsi="Times New Roman"/>
                <w:color w:val="000000"/>
                <w:sz w:val="24"/>
                <w:szCs w:val="24"/>
                <w:lang w:val="ru-RU"/>
              </w:rPr>
              <w:t xml:space="preserve"> особи, </w:t>
            </w:r>
            <w:proofErr w:type="spellStart"/>
            <w:r w:rsidRPr="001C1530">
              <w:rPr>
                <w:rFonts w:ascii="Times New Roman" w:hAnsi="Times New Roman"/>
                <w:color w:val="000000"/>
                <w:sz w:val="24"/>
                <w:szCs w:val="24"/>
                <w:lang w:val="ru-RU"/>
              </w:rPr>
              <w:t>що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діють</w:t>
            </w:r>
            <w:proofErr w:type="spellEnd"/>
            <w:r w:rsidRPr="001C1530">
              <w:rPr>
                <w:rFonts w:ascii="Times New Roman" w:hAnsi="Times New Roman"/>
                <w:color w:val="000000"/>
                <w:sz w:val="24"/>
                <w:szCs w:val="24"/>
                <w:lang w:val="ru-RU"/>
              </w:rPr>
              <w:t xml:space="preserve"> в Ваших </w:t>
            </w:r>
            <w:proofErr w:type="spellStart"/>
            <w:r w:rsidRPr="001C1530">
              <w:rPr>
                <w:rFonts w:ascii="Times New Roman" w:hAnsi="Times New Roman"/>
                <w:color w:val="000000"/>
                <w:sz w:val="24"/>
                <w:szCs w:val="24"/>
                <w:lang w:val="ru-RU"/>
              </w:rPr>
              <w:t>інтересах</w:t>
            </w:r>
            <w:proofErr w:type="spellEnd"/>
            <w:r w:rsidRPr="001C1530">
              <w:rPr>
                <w:rFonts w:ascii="Times New Roman" w:hAnsi="Times New Roman"/>
                <w:color w:val="000000"/>
                <w:sz w:val="24"/>
                <w:szCs w:val="24"/>
                <w:lang w:val="ru-RU"/>
              </w:rPr>
              <w:t xml:space="preserve">, членами </w:t>
            </w:r>
            <w:proofErr w:type="spellStart"/>
            <w:r w:rsidRPr="001C1530">
              <w:rPr>
                <w:rFonts w:ascii="Times New Roman" w:hAnsi="Times New Roman"/>
                <w:color w:val="000000"/>
                <w:sz w:val="24"/>
                <w:szCs w:val="24"/>
                <w:lang w:val="ru-RU"/>
              </w:rPr>
              <w:t>органів</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управління</w:t>
            </w:r>
            <w:proofErr w:type="spellEnd"/>
            <w:r w:rsidRPr="001C1530">
              <w:rPr>
                <w:rFonts w:ascii="Times New Roman" w:hAnsi="Times New Roman"/>
                <w:color w:val="000000"/>
                <w:sz w:val="24"/>
                <w:szCs w:val="24"/>
                <w:lang w:val="ru-RU"/>
              </w:rPr>
              <w:t xml:space="preserve"> (Ради </w:t>
            </w:r>
            <w:proofErr w:type="spellStart"/>
            <w:r w:rsidRPr="001C1530">
              <w:rPr>
                <w:rFonts w:ascii="Times New Roman" w:hAnsi="Times New Roman"/>
                <w:color w:val="000000"/>
                <w:sz w:val="24"/>
                <w:szCs w:val="24"/>
                <w:lang w:val="ru-RU"/>
              </w:rPr>
              <w:t>директорів</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Правління</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виконавчими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керівниками</w:t>
            </w:r>
            <w:proofErr w:type="spellEnd"/>
            <w:r w:rsidRPr="001C1530">
              <w:rPr>
                <w:rFonts w:ascii="Times New Roman" w:hAnsi="Times New Roman"/>
                <w:color w:val="000000"/>
                <w:sz w:val="24"/>
                <w:szCs w:val="24"/>
                <w:lang w:val="ru-RU"/>
              </w:rPr>
              <w:t xml:space="preserve"> (директорами, заступниками </w:t>
            </w:r>
            <w:proofErr w:type="spellStart"/>
            <w:r w:rsidRPr="001C1530">
              <w:rPr>
                <w:rFonts w:ascii="Times New Roman" w:hAnsi="Times New Roman"/>
                <w:color w:val="000000"/>
                <w:sz w:val="24"/>
                <w:szCs w:val="24"/>
                <w:lang w:val="ru-RU"/>
              </w:rPr>
              <w:t>директорів</w:t>
            </w:r>
            <w:proofErr w:type="spellEnd"/>
            <w:r w:rsidRPr="001C1530">
              <w:rPr>
                <w:rFonts w:ascii="Times New Roman" w:hAnsi="Times New Roman"/>
                <w:color w:val="000000"/>
                <w:sz w:val="24"/>
                <w:szCs w:val="24"/>
                <w:lang w:val="ru-RU"/>
              </w:rPr>
              <w:t xml:space="preserve"> т.п.), а </w:t>
            </w:r>
            <w:proofErr w:type="spellStart"/>
            <w:r w:rsidRPr="001C1530">
              <w:rPr>
                <w:rFonts w:ascii="Times New Roman" w:hAnsi="Times New Roman"/>
                <w:color w:val="000000"/>
                <w:sz w:val="24"/>
                <w:szCs w:val="24"/>
                <w:lang w:val="ru-RU"/>
              </w:rPr>
              <w:t>також</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працівниками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радниками</w:t>
            </w:r>
            <w:proofErr w:type="spellEnd"/>
            <w:r w:rsidRPr="001C1530">
              <w:rPr>
                <w:rFonts w:ascii="Times New Roman" w:hAnsi="Times New Roman"/>
                <w:color w:val="000000"/>
                <w:sz w:val="24"/>
                <w:szCs w:val="24"/>
                <w:lang w:val="ru-RU"/>
              </w:rPr>
              <w:t xml:space="preserve">, консультантами, агентами </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довіреними</w:t>
            </w:r>
            <w:proofErr w:type="spellEnd"/>
            <w:r w:rsidRPr="001C1530">
              <w:rPr>
                <w:rFonts w:ascii="Times New Roman" w:hAnsi="Times New Roman"/>
                <w:color w:val="000000"/>
                <w:sz w:val="24"/>
                <w:szCs w:val="24"/>
                <w:lang w:val="ru-RU"/>
              </w:rPr>
              <w:t xml:space="preserve"> особами ДУ «Центр </w:t>
            </w:r>
            <w:proofErr w:type="spellStart"/>
            <w:r w:rsidRPr="001C1530">
              <w:rPr>
                <w:rFonts w:ascii="Times New Roman" w:hAnsi="Times New Roman"/>
                <w:color w:val="000000"/>
                <w:sz w:val="24"/>
                <w:szCs w:val="24"/>
                <w:lang w:val="ru-RU"/>
              </w:rPr>
              <w:t>громадського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здоров’я</w:t>
            </w:r>
            <w:proofErr w:type="spellEnd"/>
            <w:r w:rsidRPr="001C1530">
              <w:rPr>
                <w:rFonts w:ascii="Times New Roman" w:hAnsi="Times New Roman"/>
                <w:color w:val="000000"/>
                <w:sz w:val="24"/>
                <w:szCs w:val="24"/>
                <w:lang w:val="ru-RU"/>
              </w:rPr>
              <w:t xml:space="preserve"> МОЗ </w:t>
            </w:r>
            <w:proofErr w:type="spellStart"/>
            <w:r w:rsidRPr="001C1530">
              <w:rPr>
                <w:rFonts w:ascii="Times New Roman" w:hAnsi="Times New Roman"/>
                <w:color w:val="000000"/>
                <w:sz w:val="24"/>
                <w:szCs w:val="24"/>
                <w:lang w:val="ru-RU"/>
              </w:rPr>
              <w:t>України</w:t>
            </w:r>
            <w:proofErr w:type="spellEnd"/>
            <w:r w:rsidRPr="001C1530">
              <w:rPr>
                <w:rFonts w:ascii="Times New Roman" w:hAnsi="Times New Roman"/>
                <w:color w:val="000000"/>
                <w:sz w:val="24"/>
                <w:szCs w:val="24"/>
                <w:lang w:val="ru-RU"/>
              </w:rPr>
              <w:t>»?</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FE440" w14:textId="77777777" w:rsidR="00CB4FE3" w:rsidRPr="001C1530" w:rsidRDefault="00CB4FE3" w:rsidP="00E86218">
            <w:pPr>
              <w:rPr>
                <w:rFonts w:ascii="Times New Roman" w:hAnsi="Times New Roman"/>
                <w:sz w:val="24"/>
                <w:szCs w:val="24"/>
                <w:lang w:val="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4325C" w14:textId="77777777" w:rsidR="00CB4FE3" w:rsidRPr="001C1530" w:rsidRDefault="00CB4FE3" w:rsidP="00E86218">
            <w:pPr>
              <w:rPr>
                <w:rFonts w:ascii="Times New Roman" w:hAnsi="Times New Roman"/>
                <w:sz w:val="24"/>
                <w:szCs w:val="24"/>
                <w:lang w:val="ru-RU"/>
              </w:rPr>
            </w:pPr>
          </w:p>
        </w:tc>
      </w:tr>
      <w:tr w:rsidR="00CB4FE3" w:rsidRPr="001C1530" w14:paraId="4A47386E" w14:textId="77777777" w:rsidTr="001C1530">
        <w:trPr>
          <w:trHeight w:val="15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65E44" w14:textId="77777777" w:rsidR="00CB4FE3" w:rsidRPr="001C1530" w:rsidRDefault="007736E0" w:rsidP="00E86218">
            <w:pPr>
              <w:pBdr>
                <w:top w:val="nil"/>
                <w:left w:val="nil"/>
                <w:bottom w:val="nil"/>
                <w:right w:val="nil"/>
                <w:between w:val="nil"/>
              </w:pBdr>
              <w:jc w:val="both"/>
              <w:rPr>
                <w:rFonts w:ascii="Times New Roman" w:hAnsi="Times New Roman"/>
                <w:color w:val="000000"/>
                <w:sz w:val="24"/>
                <w:szCs w:val="24"/>
                <w:lang w:val="ru-RU"/>
              </w:rPr>
            </w:pPr>
            <w:proofErr w:type="spellStart"/>
            <w:r w:rsidRPr="001C1530">
              <w:rPr>
                <w:rFonts w:ascii="Times New Roman" w:hAnsi="Times New Roman"/>
                <w:color w:val="000000"/>
                <w:sz w:val="24"/>
                <w:szCs w:val="24"/>
                <w:lang w:val="ru-RU"/>
              </w:rPr>
              <w:t>Чи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отримували</w:t>
            </w:r>
            <w:proofErr w:type="spellEnd"/>
            <w:r w:rsidRPr="001C1530">
              <w:rPr>
                <w:rFonts w:ascii="Times New Roman" w:hAnsi="Times New Roman"/>
                <w:color w:val="000000"/>
                <w:sz w:val="24"/>
                <w:szCs w:val="24"/>
                <w:lang w:val="ru-RU"/>
              </w:rPr>
              <w:t xml:space="preserve"> Ви коли-</w:t>
            </w:r>
            <w:proofErr w:type="spellStart"/>
            <w:r w:rsidRPr="001C1530">
              <w:rPr>
                <w:rFonts w:ascii="Times New Roman" w:hAnsi="Times New Roman"/>
                <w:color w:val="000000"/>
                <w:sz w:val="24"/>
                <w:szCs w:val="24"/>
                <w:lang w:val="ru-RU"/>
              </w:rPr>
              <w:t>небудь</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від</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представників</w:t>
            </w:r>
            <w:proofErr w:type="spellEnd"/>
            <w:r w:rsidRPr="001C1530">
              <w:rPr>
                <w:rFonts w:ascii="Times New Roman" w:hAnsi="Times New Roman"/>
                <w:color w:val="000000"/>
                <w:sz w:val="24"/>
                <w:szCs w:val="24"/>
                <w:lang w:val="ru-RU"/>
              </w:rPr>
              <w:t xml:space="preserve"> ДУ «Центр </w:t>
            </w:r>
            <w:proofErr w:type="spellStart"/>
            <w:r w:rsidRPr="001C1530">
              <w:rPr>
                <w:rFonts w:ascii="Times New Roman" w:hAnsi="Times New Roman"/>
                <w:color w:val="000000"/>
                <w:sz w:val="24"/>
                <w:szCs w:val="24"/>
                <w:lang w:val="ru-RU"/>
              </w:rPr>
              <w:t>громадського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здоров’я</w:t>
            </w:r>
            <w:proofErr w:type="spellEnd"/>
            <w:r w:rsidRPr="001C1530">
              <w:rPr>
                <w:rFonts w:ascii="Times New Roman" w:hAnsi="Times New Roman"/>
                <w:color w:val="000000"/>
                <w:sz w:val="24"/>
                <w:szCs w:val="24"/>
                <w:lang w:val="ru-RU"/>
              </w:rPr>
              <w:t xml:space="preserve"> МОЗ </w:t>
            </w:r>
            <w:proofErr w:type="spellStart"/>
            <w:r w:rsidRPr="001C1530">
              <w:rPr>
                <w:rFonts w:ascii="Times New Roman" w:hAnsi="Times New Roman"/>
                <w:color w:val="000000"/>
                <w:sz w:val="24"/>
                <w:szCs w:val="24"/>
                <w:lang w:val="ru-RU"/>
              </w:rPr>
              <w:t>України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пропозиції</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сприяння</w:t>
            </w:r>
            <w:proofErr w:type="spellEnd"/>
            <w:r w:rsidRPr="001C1530">
              <w:rPr>
                <w:rFonts w:ascii="Times New Roman" w:hAnsi="Times New Roman"/>
                <w:color w:val="000000"/>
                <w:sz w:val="24"/>
                <w:szCs w:val="24"/>
                <w:lang w:val="ru-RU"/>
              </w:rPr>
              <w:t xml:space="preserve"> в </w:t>
            </w:r>
            <w:proofErr w:type="spellStart"/>
            <w:r w:rsidRPr="001C1530">
              <w:rPr>
                <w:rFonts w:ascii="Times New Roman" w:hAnsi="Times New Roman"/>
                <w:color w:val="000000"/>
                <w:sz w:val="24"/>
                <w:szCs w:val="24"/>
                <w:lang w:val="ru-RU"/>
              </w:rPr>
              <w:t>укладенні</w:t>
            </w:r>
            <w:proofErr w:type="spellEnd"/>
            <w:r w:rsidRPr="001C1530">
              <w:rPr>
                <w:rFonts w:ascii="Times New Roman" w:hAnsi="Times New Roman"/>
                <w:color w:val="000000"/>
                <w:sz w:val="24"/>
                <w:szCs w:val="24"/>
                <w:lang w:val="ru-RU"/>
              </w:rPr>
              <w:t xml:space="preserve"> угоди за </w:t>
            </w:r>
            <w:proofErr w:type="spellStart"/>
            <w:r w:rsidRPr="001C1530">
              <w:rPr>
                <w:rFonts w:ascii="Times New Roman" w:hAnsi="Times New Roman"/>
                <w:color w:val="000000"/>
                <w:sz w:val="24"/>
                <w:szCs w:val="24"/>
                <w:lang w:val="ru-RU"/>
              </w:rPr>
              <w:t>певну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винагороду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що</w:t>
            </w:r>
            <w:proofErr w:type="spellEnd"/>
            <w:r w:rsidRPr="001C1530">
              <w:rPr>
                <w:rFonts w:ascii="Times New Roman" w:hAnsi="Times New Roman"/>
                <w:color w:val="000000"/>
                <w:sz w:val="24"/>
                <w:szCs w:val="24"/>
                <w:lang w:val="ru-RU"/>
              </w:rPr>
              <w:t xml:space="preserve"> могло б бути </w:t>
            </w:r>
            <w:proofErr w:type="spellStart"/>
            <w:r w:rsidRPr="001C1530">
              <w:rPr>
                <w:rFonts w:ascii="Times New Roman" w:hAnsi="Times New Roman"/>
                <w:color w:val="000000"/>
                <w:sz w:val="24"/>
                <w:szCs w:val="24"/>
                <w:lang w:val="ru-RU"/>
              </w:rPr>
              <w:t>сприйнято</w:t>
            </w:r>
            <w:proofErr w:type="spellEnd"/>
            <w:r w:rsidRPr="001C1530">
              <w:rPr>
                <w:rFonts w:ascii="Times New Roman" w:hAnsi="Times New Roman"/>
                <w:color w:val="000000"/>
                <w:sz w:val="24"/>
                <w:szCs w:val="24"/>
                <w:lang w:val="ru-RU"/>
              </w:rPr>
              <w:t xml:space="preserve"> як </w:t>
            </w:r>
            <w:proofErr w:type="spellStart"/>
            <w:r w:rsidRPr="001C1530">
              <w:rPr>
                <w:rFonts w:ascii="Times New Roman" w:hAnsi="Times New Roman"/>
                <w:color w:val="000000"/>
                <w:sz w:val="24"/>
                <w:szCs w:val="24"/>
                <w:lang w:val="ru-RU"/>
              </w:rPr>
              <w:t>спосіб</w:t>
            </w:r>
            <w:proofErr w:type="spellEnd"/>
            <w:r w:rsidRPr="001C1530">
              <w:rPr>
                <w:rFonts w:ascii="Times New Roman" w:hAnsi="Times New Roman"/>
                <w:color w:val="000000"/>
                <w:sz w:val="24"/>
                <w:szCs w:val="24"/>
                <w:lang w:val="ru-RU"/>
              </w:rPr>
              <w:t xml:space="preserve"> незаконного </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неетичного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впливу</w:t>
            </w:r>
            <w:proofErr w:type="spellEnd"/>
            <w:r w:rsidRPr="001C1530">
              <w:rPr>
                <w:rFonts w:ascii="Times New Roman" w:hAnsi="Times New Roman"/>
                <w:color w:val="000000"/>
                <w:sz w:val="24"/>
                <w:szCs w:val="24"/>
                <w:lang w:val="ru-RU"/>
              </w:rPr>
              <w:t xml:space="preserve"> на </w:t>
            </w:r>
            <w:proofErr w:type="spellStart"/>
            <w:r w:rsidRPr="001C1530">
              <w:rPr>
                <w:rFonts w:ascii="Times New Roman" w:hAnsi="Times New Roman"/>
                <w:color w:val="000000"/>
                <w:sz w:val="24"/>
                <w:szCs w:val="24"/>
                <w:lang w:val="ru-RU"/>
              </w:rPr>
              <w:t>комерційні</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операції</w:t>
            </w:r>
            <w:proofErr w:type="spellEnd"/>
            <w:r w:rsidRPr="001C1530">
              <w:rPr>
                <w:rFonts w:ascii="Times New Roman" w:hAnsi="Times New Roman"/>
                <w:color w:val="000000"/>
                <w:sz w:val="24"/>
                <w:szCs w:val="24"/>
                <w:lang w:val="ru-RU"/>
              </w:rPr>
              <w:t>?</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B3A5C" w14:textId="77777777" w:rsidR="00CB4FE3" w:rsidRPr="001C1530" w:rsidRDefault="00CB4FE3" w:rsidP="00E86218">
            <w:pPr>
              <w:rPr>
                <w:rFonts w:ascii="Times New Roman" w:hAnsi="Times New Roman"/>
                <w:sz w:val="24"/>
                <w:szCs w:val="24"/>
                <w:lang w:val="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AA560" w14:textId="77777777" w:rsidR="00CB4FE3" w:rsidRPr="001C1530" w:rsidRDefault="00CB4FE3" w:rsidP="00E86218">
            <w:pPr>
              <w:rPr>
                <w:rFonts w:ascii="Times New Roman" w:hAnsi="Times New Roman"/>
                <w:sz w:val="24"/>
                <w:szCs w:val="24"/>
                <w:lang w:val="ru-RU"/>
              </w:rPr>
            </w:pPr>
          </w:p>
        </w:tc>
      </w:tr>
    </w:tbl>
    <w:p w14:paraId="75551821" w14:textId="77777777" w:rsidR="001C1530" w:rsidRPr="001C1530" w:rsidRDefault="001C1530" w:rsidP="00EA0F37">
      <w:pPr>
        <w:pBdr>
          <w:top w:val="nil"/>
          <w:left w:val="nil"/>
          <w:bottom w:val="nil"/>
          <w:right w:val="nil"/>
          <w:between w:val="nil"/>
        </w:pBdr>
        <w:spacing w:after="0"/>
        <w:jc w:val="both"/>
        <w:rPr>
          <w:rFonts w:ascii="Times New Roman" w:hAnsi="Times New Roman"/>
          <w:b/>
          <w:color w:val="000000"/>
          <w:sz w:val="24"/>
          <w:szCs w:val="24"/>
          <w:highlight w:val="white"/>
        </w:rPr>
      </w:pPr>
    </w:p>
    <w:p w14:paraId="294CA4A9" w14:textId="21AC9822" w:rsidR="00CB4FE3" w:rsidRPr="001C1530" w:rsidRDefault="007736E0" w:rsidP="00EA0F37">
      <w:pPr>
        <w:pBdr>
          <w:top w:val="nil"/>
          <w:left w:val="nil"/>
          <w:bottom w:val="nil"/>
          <w:right w:val="nil"/>
          <w:between w:val="nil"/>
        </w:pBdr>
        <w:spacing w:after="0"/>
        <w:jc w:val="both"/>
        <w:rPr>
          <w:rFonts w:ascii="Times New Roman" w:hAnsi="Times New Roman"/>
          <w:color w:val="000000"/>
          <w:sz w:val="24"/>
          <w:szCs w:val="24"/>
          <w:highlight w:val="white"/>
        </w:rPr>
      </w:pPr>
      <w:r w:rsidRPr="001C1530">
        <w:rPr>
          <w:rFonts w:ascii="Times New Roman" w:hAnsi="Times New Roman"/>
          <w:b/>
          <w:color w:val="000000"/>
          <w:sz w:val="24"/>
          <w:szCs w:val="24"/>
          <w:highlight w:val="white"/>
        </w:rPr>
        <w:t>*</w:t>
      </w:r>
      <w:r w:rsidRPr="001C1530">
        <w:rPr>
          <w:rFonts w:ascii="Times New Roman" w:hAnsi="Times New Roman"/>
          <w:color w:val="000000"/>
          <w:sz w:val="24"/>
          <w:szCs w:val="24"/>
          <w:highlight w:val="white"/>
        </w:rPr>
        <w:t>Якщо послуги оплачуються за рахунок грантів (субгрантів) Глобального фонду для боротьби із СНІДом, туберкульозом та малярією в Україні</w:t>
      </w:r>
    </w:p>
    <w:p w14:paraId="7C55B2EB" w14:textId="77777777" w:rsidR="00CB4FE3" w:rsidRPr="001C1530" w:rsidRDefault="007736E0" w:rsidP="00EA0F37">
      <w:pPr>
        <w:pBdr>
          <w:top w:val="nil"/>
          <w:left w:val="nil"/>
          <w:bottom w:val="nil"/>
          <w:right w:val="nil"/>
          <w:between w:val="nil"/>
        </w:pBdr>
        <w:spacing w:after="0"/>
        <w:jc w:val="both"/>
        <w:rPr>
          <w:rFonts w:ascii="Times New Roman" w:hAnsi="Times New Roman"/>
          <w:color w:val="000000"/>
          <w:sz w:val="24"/>
          <w:szCs w:val="24"/>
        </w:rPr>
      </w:pPr>
      <w:r w:rsidRPr="001C1530">
        <w:rPr>
          <w:rFonts w:ascii="Times New Roman" w:hAnsi="Times New Roman"/>
          <w:b/>
          <w:color w:val="000000"/>
          <w:sz w:val="24"/>
          <w:szCs w:val="24"/>
          <w:highlight w:val="white"/>
        </w:rPr>
        <w:t>**</w:t>
      </w:r>
      <w:r w:rsidRPr="001C1530">
        <w:rPr>
          <w:rFonts w:ascii="Times New Roman" w:hAnsi="Times New Roman"/>
          <w:color w:val="000000"/>
          <w:sz w:val="24"/>
          <w:szCs w:val="24"/>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0" w:anchor="n25">
        <w:r w:rsidRPr="001C1530">
          <w:rPr>
            <w:rFonts w:ascii="Times New Roman" w:hAnsi="Times New Roman"/>
            <w:color w:val="000000"/>
            <w:sz w:val="24"/>
            <w:szCs w:val="24"/>
            <w:u w:val="single"/>
          </w:rPr>
          <w:t>частині першій</w:t>
        </w:r>
      </w:hyperlink>
      <w:r w:rsidRPr="001C1530">
        <w:rPr>
          <w:rFonts w:ascii="Times New Roman" w:hAnsi="Times New Roman"/>
          <w:color w:val="000000"/>
          <w:sz w:val="24"/>
          <w:szCs w:val="24"/>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1C1530">
        <w:rPr>
          <w:rFonts w:ascii="Times New Roman" w:hAnsi="Times New Roman"/>
          <w:color w:val="000000"/>
          <w:sz w:val="24"/>
          <w:szCs w:val="24"/>
          <w:highlight w:val="white"/>
        </w:rPr>
        <w:lastRenderedPageBreak/>
        <w:t xml:space="preserve">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1C1530">
        <w:rPr>
          <w:rFonts w:ascii="Times New Roman" w:hAnsi="Times New Roman"/>
          <w:color w:val="000000"/>
          <w:sz w:val="24"/>
          <w:szCs w:val="24"/>
          <w:highlight w:val="white"/>
        </w:rPr>
        <w:t>усиновлювач</w:t>
      </w:r>
      <w:proofErr w:type="spellEnd"/>
      <w:r w:rsidRPr="001C1530">
        <w:rPr>
          <w:rFonts w:ascii="Times New Roman" w:hAnsi="Times New Roman"/>
          <w:color w:val="000000"/>
          <w:sz w:val="24"/>
          <w:szCs w:val="24"/>
          <w:highlight w:val="white"/>
        </w:rPr>
        <w:t xml:space="preserve"> чи усиновлений, опікун чи піклувальник, особа, яка перебуває під опікою або піклуванням згаданого суб’єкта</w:t>
      </w:r>
    </w:p>
    <w:tbl>
      <w:tblPr>
        <w:tblStyle w:val="affa"/>
        <w:tblW w:w="10704" w:type="dxa"/>
        <w:tblInd w:w="-147" w:type="dxa"/>
        <w:tblLayout w:type="fixed"/>
        <w:tblLook w:val="0000" w:firstRow="0" w:lastRow="0" w:firstColumn="0" w:lastColumn="0" w:noHBand="0" w:noVBand="0"/>
      </w:tblPr>
      <w:tblGrid>
        <w:gridCol w:w="4956"/>
        <w:gridCol w:w="2712"/>
        <w:gridCol w:w="3036"/>
      </w:tblGrid>
      <w:tr w:rsidR="00CB4FE3" w:rsidRPr="001C1530" w14:paraId="45E79897" w14:textId="77777777">
        <w:trPr>
          <w:trHeight w:val="1758"/>
        </w:trPr>
        <w:tc>
          <w:tcPr>
            <w:tcW w:w="4956" w:type="dxa"/>
          </w:tcPr>
          <w:p w14:paraId="7EBDE52B" w14:textId="77777777" w:rsidR="00CB4FE3" w:rsidRPr="001C1530" w:rsidRDefault="00CB4FE3" w:rsidP="00A720A0">
            <w:pPr>
              <w:jc w:val="both"/>
              <w:rPr>
                <w:rFonts w:ascii="Times New Roman" w:hAnsi="Times New Roman"/>
                <w:sz w:val="24"/>
                <w:szCs w:val="24"/>
                <w:lang w:val="uk-UA"/>
              </w:rPr>
            </w:pPr>
          </w:p>
          <w:p w14:paraId="560D8FF1" w14:textId="25B801C2" w:rsidR="00CB4FE3" w:rsidRPr="001C1530" w:rsidRDefault="007736E0" w:rsidP="00A720A0">
            <w:pPr>
              <w:jc w:val="both"/>
              <w:rPr>
                <w:rFonts w:ascii="Times New Roman" w:hAnsi="Times New Roman"/>
                <w:sz w:val="24"/>
                <w:szCs w:val="24"/>
                <w:lang w:val="ru-RU"/>
              </w:rPr>
            </w:pPr>
            <w:r w:rsidRPr="001C1530">
              <w:rPr>
                <w:rFonts w:ascii="Times New Roman" w:hAnsi="Times New Roman"/>
                <w:sz w:val="24"/>
                <w:szCs w:val="24"/>
                <w:lang w:val="ru-RU"/>
              </w:rPr>
              <w:t>Дата:</w:t>
            </w:r>
            <w:r w:rsidR="00EB7331">
              <w:rPr>
                <w:rFonts w:ascii="Times New Roman" w:hAnsi="Times New Roman"/>
                <w:sz w:val="24"/>
                <w:szCs w:val="24"/>
                <w:lang w:val="ru-RU"/>
              </w:rPr>
              <w:t xml:space="preserve"> </w:t>
            </w:r>
            <w:r w:rsidRPr="001C1530">
              <w:rPr>
                <w:rFonts w:ascii="Times New Roman" w:hAnsi="Times New Roman"/>
                <w:sz w:val="24"/>
                <w:szCs w:val="24"/>
                <w:lang w:val="ru-RU"/>
              </w:rPr>
              <w:t>«___</w:t>
            </w:r>
            <w:proofErr w:type="gramStart"/>
            <w:r w:rsidRPr="001C1530">
              <w:rPr>
                <w:rFonts w:ascii="Times New Roman" w:hAnsi="Times New Roman"/>
                <w:sz w:val="24"/>
                <w:szCs w:val="24"/>
                <w:lang w:val="ru-RU"/>
              </w:rPr>
              <w:t>_»_</w:t>
            </w:r>
            <w:proofErr w:type="gramEnd"/>
            <w:r w:rsidRPr="001C1530">
              <w:rPr>
                <w:rFonts w:ascii="Times New Roman" w:hAnsi="Times New Roman"/>
                <w:sz w:val="24"/>
                <w:szCs w:val="24"/>
                <w:lang w:val="ru-RU"/>
              </w:rPr>
              <w:t>____________ 2024</w:t>
            </w:r>
          </w:p>
          <w:p w14:paraId="6157EAFD" w14:textId="77777777" w:rsidR="002168B9" w:rsidRPr="001C1530" w:rsidRDefault="002168B9" w:rsidP="00A720A0">
            <w:pPr>
              <w:jc w:val="both"/>
              <w:rPr>
                <w:rFonts w:ascii="Times New Roman" w:hAnsi="Times New Roman"/>
                <w:sz w:val="24"/>
                <w:szCs w:val="24"/>
                <w:lang w:val="ru-RU"/>
              </w:rPr>
            </w:pPr>
          </w:p>
          <w:p w14:paraId="04DECEF8" w14:textId="77777777" w:rsidR="00CB4FE3" w:rsidRPr="001C1530" w:rsidRDefault="007736E0" w:rsidP="00A720A0">
            <w:pPr>
              <w:pBdr>
                <w:top w:val="nil"/>
                <w:left w:val="nil"/>
                <w:bottom w:val="nil"/>
                <w:right w:val="nil"/>
                <w:between w:val="nil"/>
              </w:pBdr>
              <w:tabs>
                <w:tab w:val="left" w:pos="284"/>
              </w:tabs>
              <w:jc w:val="both"/>
              <w:rPr>
                <w:rFonts w:ascii="Times New Roman" w:hAnsi="Times New Roman"/>
                <w:color w:val="000000"/>
                <w:sz w:val="24"/>
                <w:szCs w:val="24"/>
                <w:lang w:val="ru-RU"/>
              </w:rPr>
            </w:pPr>
            <w:r w:rsidRPr="001C1530">
              <w:rPr>
                <w:rFonts w:ascii="Times New Roman" w:hAnsi="Times New Roman"/>
                <w:color w:val="000000"/>
                <w:sz w:val="24"/>
                <w:szCs w:val="24"/>
                <w:lang w:val="ru-RU"/>
              </w:rPr>
              <w:t xml:space="preserve">Керівник </w:t>
            </w:r>
            <w:proofErr w:type="spellStart"/>
            <w:r w:rsidRPr="001C1530">
              <w:rPr>
                <w:rFonts w:ascii="Times New Roman" w:hAnsi="Times New Roman"/>
                <w:color w:val="000000"/>
                <w:sz w:val="24"/>
                <w:szCs w:val="24"/>
                <w:lang w:val="ru-RU"/>
              </w:rPr>
              <w:t>Учасника</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процедури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закупівлі</w:t>
            </w:r>
            <w:proofErr w:type="spellEnd"/>
            <w:r w:rsidRPr="001C1530">
              <w:rPr>
                <w:rFonts w:ascii="Times New Roman" w:hAnsi="Times New Roman"/>
                <w:color w:val="000000"/>
                <w:sz w:val="24"/>
                <w:szCs w:val="24"/>
                <w:lang w:val="ru-RU"/>
              </w:rPr>
              <w:t xml:space="preserve"> </w:t>
            </w:r>
          </w:p>
          <w:p w14:paraId="72B6B883" w14:textId="77777777" w:rsidR="00CB4FE3" w:rsidRPr="001C1530" w:rsidRDefault="007736E0" w:rsidP="00A720A0">
            <w:pPr>
              <w:pBdr>
                <w:top w:val="nil"/>
                <w:left w:val="nil"/>
                <w:bottom w:val="nil"/>
                <w:right w:val="nil"/>
                <w:between w:val="nil"/>
              </w:pBdr>
              <w:tabs>
                <w:tab w:val="left" w:pos="284"/>
              </w:tabs>
              <w:jc w:val="both"/>
              <w:rPr>
                <w:rFonts w:ascii="Times New Roman" w:hAnsi="Times New Roman"/>
                <w:color w:val="000000"/>
                <w:sz w:val="24"/>
                <w:szCs w:val="24"/>
                <w:lang w:val="ru-RU"/>
              </w:rPr>
            </w:pPr>
            <w:r w:rsidRPr="001C1530">
              <w:rPr>
                <w:rFonts w:ascii="Times New Roman" w:hAnsi="Times New Roman"/>
                <w:color w:val="000000"/>
                <w:sz w:val="24"/>
                <w:szCs w:val="24"/>
                <w:lang w:val="ru-RU"/>
              </w:rPr>
              <w:t>(</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уповноважена</w:t>
            </w:r>
            <w:proofErr w:type="spellEnd"/>
            <w:r w:rsidRPr="001C1530">
              <w:rPr>
                <w:rFonts w:ascii="Times New Roman" w:hAnsi="Times New Roman"/>
                <w:color w:val="000000"/>
                <w:sz w:val="24"/>
                <w:szCs w:val="24"/>
                <w:lang w:val="ru-RU"/>
              </w:rPr>
              <w:t xml:space="preserve"> особа) </w:t>
            </w:r>
          </w:p>
        </w:tc>
        <w:tc>
          <w:tcPr>
            <w:tcW w:w="2712" w:type="dxa"/>
          </w:tcPr>
          <w:p w14:paraId="66D1712C" w14:textId="77777777" w:rsidR="00CB4FE3" w:rsidRPr="001C1530" w:rsidRDefault="00CB4FE3" w:rsidP="00A720A0">
            <w:pPr>
              <w:pBdr>
                <w:top w:val="nil"/>
                <w:left w:val="nil"/>
                <w:bottom w:val="nil"/>
                <w:right w:val="nil"/>
                <w:between w:val="nil"/>
              </w:pBdr>
              <w:tabs>
                <w:tab w:val="left" w:pos="284"/>
              </w:tabs>
              <w:jc w:val="center"/>
              <w:rPr>
                <w:rFonts w:ascii="Times New Roman" w:hAnsi="Times New Roman"/>
                <w:color w:val="000000"/>
                <w:sz w:val="24"/>
                <w:szCs w:val="24"/>
                <w:lang w:val="ru-RU"/>
              </w:rPr>
            </w:pPr>
          </w:p>
          <w:p w14:paraId="0BEFA14B" w14:textId="77777777" w:rsidR="00CB4FE3" w:rsidRPr="001C1530" w:rsidRDefault="00CB4FE3" w:rsidP="00A720A0">
            <w:pPr>
              <w:pBdr>
                <w:top w:val="nil"/>
                <w:left w:val="nil"/>
                <w:bottom w:val="nil"/>
                <w:right w:val="nil"/>
                <w:between w:val="nil"/>
              </w:pBdr>
              <w:tabs>
                <w:tab w:val="left" w:pos="284"/>
              </w:tabs>
              <w:jc w:val="center"/>
              <w:rPr>
                <w:rFonts w:ascii="Times New Roman" w:hAnsi="Times New Roman"/>
                <w:color w:val="000000"/>
                <w:sz w:val="24"/>
                <w:szCs w:val="24"/>
                <w:lang w:val="ru-RU"/>
              </w:rPr>
            </w:pPr>
          </w:p>
          <w:p w14:paraId="030B7AD7" w14:textId="77777777" w:rsidR="00CB4FE3" w:rsidRPr="001C1530" w:rsidRDefault="00CB4FE3" w:rsidP="00A720A0">
            <w:pPr>
              <w:pBdr>
                <w:top w:val="nil"/>
                <w:left w:val="nil"/>
                <w:bottom w:val="nil"/>
                <w:right w:val="nil"/>
                <w:between w:val="nil"/>
              </w:pBdr>
              <w:tabs>
                <w:tab w:val="left" w:pos="284"/>
              </w:tabs>
              <w:rPr>
                <w:rFonts w:ascii="Times New Roman" w:hAnsi="Times New Roman"/>
                <w:color w:val="000000"/>
                <w:sz w:val="24"/>
                <w:szCs w:val="24"/>
                <w:lang w:val="ru-RU"/>
              </w:rPr>
            </w:pPr>
          </w:p>
          <w:p w14:paraId="6A742D3F" w14:textId="77777777" w:rsidR="00CB4FE3" w:rsidRPr="001C1530" w:rsidRDefault="007736E0" w:rsidP="00A720A0">
            <w:pPr>
              <w:pBdr>
                <w:top w:val="nil"/>
                <w:left w:val="nil"/>
                <w:bottom w:val="nil"/>
                <w:right w:val="nil"/>
                <w:between w:val="nil"/>
              </w:pBdr>
              <w:tabs>
                <w:tab w:val="left" w:pos="284"/>
              </w:tabs>
              <w:jc w:val="center"/>
              <w:rPr>
                <w:rFonts w:ascii="Times New Roman" w:hAnsi="Times New Roman"/>
                <w:color w:val="000000"/>
                <w:sz w:val="24"/>
                <w:szCs w:val="24"/>
              </w:rPr>
            </w:pPr>
            <w:r w:rsidRPr="001C1530">
              <w:rPr>
                <w:rFonts w:ascii="Times New Roman" w:hAnsi="Times New Roman"/>
                <w:color w:val="000000"/>
                <w:sz w:val="24"/>
                <w:szCs w:val="24"/>
              </w:rPr>
              <w:t>підпис</w:t>
            </w:r>
          </w:p>
        </w:tc>
        <w:tc>
          <w:tcPr>
            <w:tcW w:w="3036" w:type="dxa"/>
          </w:tcPr>
          <w:p w14:paraId="05F8AB00" w14:textId="77777777" w:rsidR="00CB4FE3" w:rsidRPr="001C1530" w:rsidRDefault="00CB4FE3" w:rsidP="00A720A0">
            <w:pPr>
              <w:pBdr>
                <w:top w:val="nil"/>
                <w:left w:val="nil"/>
                <w:bottom w:val="nil"/>
                <w:right w:val="nil"/>
                <w:between w:val="nil"/>
              </w:pBdr>
              <w:tabs>
                <w:tab w:val="left" w:pos="284"/>
              </w:tabs>
              <w:jc w:val="right"/>
              <w:rPr>
                <w:rFonts w:ascii="Times New Roman" w:hAnsi="Times New Roman"/>
                <w:color w:val="000000"/>
                <w:sz w:val="24"/>
                <w:szCs w:val="24"/>
              </w:rPr>
            </w:pPr>
          </w:p>
          <w:p w14:paraId="2FC4D2B4" w14:textId="77777777" w:rsidR="00CB4FE3" w:rsidRPr="001C1530" w:rsidRDefault="00CB4FE3" w:rsidP="00A720A0">
            <w:pPr>
              <w:pBdr>
                <w:top w:val="nil"/>
                <w:left w:val="nil"/>
                <w:bottom w:val="nil"/>
                <w:right w:val="nil"/>
                <w:between w:val="nil"/>
              </w:pBdr>
              <w:tabs>
                <w:tab w:val="left" w:pos="284"/>
              </w:tabs>
              <w:jc w:val="right"/>
              <w:rPr>
                <w:rFonts w:ascii="Times New Roman" w:hAnsi="Times New Roman"/>
                <w:color w:val="000000"/>
                <w:sz w:val="24"/>
                <w:szCs w:val="24"/>
              </w:rPr>
            </w:pPr>
          </w:p>
          <w:p w14:paraId="2CD4039B" w14:textId="77777777" w:rsidR="00CB4FE3" w:rsidRPr="001C1530" w:rsidRDefault="00CB4FE3" w:rsidP="00A720A0">
            <w:pPr>
              <w:pBdr>
                <w:top w:val="nil"/>
                <w:left w:val="nil"/>
                <w:bottom w:val="nil"/>
                <w:right w:val="nil"/>
                <w:between w:val="nil"/>
              </w:pBdr>
              <w:tabs>
                <w:tab w:val="left" w:pos="284"/>
              </w:tabs>
              <w:jc w:val="right"/>
              <w:rPr>
                <w:rFonts w:ascii="Times New Roman" w:hAnsi="Times New Roman"/>
                <w:color w:val="000000"/>
                <w:sz w:val="24"/>
                <w:szCs w:val="24"/>
              </w:rPr>
            </w:pPr>
          </w:p>
          <w:p w14:paraId="5C9B1E55" w14:textId="77777777" w:rsidR="00CB4FE3" w:rsidRPr="001C1530" w:rsidRDefault="007736E0" w:rsidP="00822A72">
            <w:pPr>
              <w:pBdr>
                <w:top w:val="nil"/>
                <w:left w:val="nil"/>
                <w:bottom w:val="nil"/>
                <w:right w:val="nil"/>
                <w:between w:val="nil"/>
              </w:pBdr>
              <w:tabs>
                <w:tab w:val="left" w:pos="284"/>
              </w:tabs>
              <w:ind w:right="234"/>
              <w:jc w:val="right"/>
              <w:rPr>
                <w:rFonts w:ascii="Times New Roman" w:hAnsi="Times New Roman"/>
                <w:color w:val="000000"/>
                <w:sz w:val="24"/>
                <w:szCs w:val="24"/>
              </w:rPr>
            </w:pPr>
            <w:proofErr w:type="spellStart"/>
            <w:r w:rsidRPr="001C1530">
              <w:rPr>
                <w:rFonts w:ascii="Times New Roman" w:hAnsi="Times New Roman"/>
                <w:color w:val="000000"/>
                <w:sz w:val="24"/>
                <w:szCs w:val="24"/>
              </w:rPr>
              <w:t>Прізвище</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ініціали</w:t>
            </w:r>
            <w:proofErr w:type="spellEnd"/>
          </w:p>
        </w:tc>
      </w:tr>
    </w:tbl>
    <w:p w14:paraId="60D5C068" w14:textId="44FE796F" w:rsidR="00CB4FE3" w:rsidRDefault="00CB4FE3" w:rsidP="00E86218">
      <w:pPr>
        <w:rPr>
          <w:rFonts w:ascii="Times New Roman" w:hAnsi="Times New Roman"/>
          <w:sz w:val="24"/>
          <w:szCs w:val="24"/>
        </w:rPr>
      </w:pPr>
    </w:p>
    <w:p w14:paraId="71856911" w14:textId="261CB7E6" w:rsidR="00546AF8" w:rsidRDefault="00546AF8" w:rsidP="00E86218">
      <w:pPr>
        <w:rPr>
          <w:rFonts w:ascii="Times New Roman" w:hAnsi="Times New Roman"/>
          <w:sz w:val="24"/>
          <w:szCs w:val="24"/>
        </w:rPr>
      </w:pPr>
    </w:p>
    <w:p w14:paraId="36C7BCCF" w14:textId="27A32B44" w:rsidR="00546AF8" w:rsidRDefault="00546AF8" w:rsidP="00E86218">
      <w:pPr>
        <w:rPr>
          <w:rFonts w:ascii="Times New Roman" w:hAnsi="Times New Roman"/>
          <w:sz w:val="24"/>
          <w:szCs w:val="24"/>
        </w:rPr>
      </w:pPr>
    </w:p>
    <w:p w14:paraId="39BF8FEB" w14:textId="0500F767" w:rsidR="00546AF8" w:rsidRDefault="00546AF8" w:rsidP="00E86218">
      <w:pPr>
        <w:rPr>
          <w:rFonts w:ascii="Times New Roman" w:hAnsi="Times New Roman"/>
          <w:sz w:val="24"/>
          <w:szCs w:val="24"/>
        </w:rPr>
      </w:pPr>
    </w:p>
    <w:p w14:paraId="111FD368" w14:textId="0CFDFDF9" w:rsidR="00546AF8" w:rsidRDefault="00546AF8" w:rsidP="00E86218">
      <w:pPr>
        <w:rPr>
          <w:rFonts w:ascii="Times New Roman" w:hAnsi="Times New Roman"/>
          <w:sz w:val="24"/>
          <w:szCs w:val="24"/>
        </w:rPr>
      </w:pPr>
    </w:p>
    <w:p w14:paraId="0704EDFC" w14:textId="632A9CAF" w:rsidR="00546AF8" w:rsidRDefault="00546AF8" w:rsidP="00E86218">
      <w:pPr>
        <w:rPr>
          <w:rFonts w:ascii="Times New Roman" w:hAnsi="Times New Roman"/>
          <w:sz w:val="24"/>
          <w:szCs w:val="24"/>
        </w:rPr>
      </w:pPr>
    </w:p>
    <w:p w14:paraId="74C9D1FE" w14:textId="7D89F71A" w:rsidR="00546AF8" w:rsidRDefault="00546AF8" w:rsidP="00E86218">
      <w:pPr>
        <w:rPr>
          <w:rFonts w:ascii="Times New Roman" w:hAnsi="Times New Roman"/>
          <w:sz w:val="24"/>
          <w:szCs w:val="24"/>
        </w:rPr>
      </w:pPr>
    </w:p>
    <w:p w14:paraId="30D9AE23" w14:textId="29FA3AC6" w:rsidR="00546AF8" w:rsidRDefault="00546AF8" w:rsidP="00E86218">
      <w:pPr>
        <w:rPr>
          <w:rFonts w:ascii="Times New Roman" w:hAnsi="Times New Roman"/>
          <w:sz w:val="24"/>
          <w:szCs w:val="24"/>
        </w:rPr>
      </w:pPr>
    </w:p>
    <w:p w14:paraId="7FAD9165" w14:textId="40AFDD3B" w:rsidR="00546AF8" w:rsidRDefault="00546AF8" w:rsidP="00E86218">
      <w:pPr>
        <w:rPr>
          <w:rFonts w:ascii="Times New Roman" w:hAnsi="Times New Roman"/>
          <w:sz w:val="24"/>
          <w:szCs w:val="24"/>
        </w:rPr>
      </w:pPr>
    </w:p>
    <w:p w14:paraId="35C6FEEB" w14:textId="2E2E5916" w:rsidR="00546AF8" w:rsidRDefault="00546AF8" w:rsidP="00E86218">
      <w:pPr>
        <w:rPr>
          <w:rFonts w:ascii="Times New Roman" w:hAnsi="Times New Roman"/>
          <w:sz w:val="24"/>
          <w:szCs w:val="24"/>
        </w:rPr>
      </w:pPr>
    </w:p>
    <w:p w14:paraId="431C610E" w14:textId="32C43B8A" w:rsidR="00546AF8" w:rsidRDefault="00546AF8" w:rsidP="00E86218">
      <w:pPr>
        <w:rPr>
          <w:rFonts w:ascii="Times New Roman" w:hAnsi="Times New Roman"/>
          <w:sz w:val="24"/>
          <w:szCs w:val="24"/>
        </w:rPr>
      </w:pPr>
    </w:p>
    <w:p w14:paraId="2D2CF4BA" w14:textId="30B54403" w:rsidR="00546AF8" w:rsidRDefault="00546AF8" w:rsidP="00E86218">
      <w:pPr>
        <w:rPr>
          <w:rFonts w:ascii="Times New Roman" w:hAnsi="Times New Roman"/>
          <w:sz w:val="24"/>
          <w:szCs w:val="24"/>
        </w:rPr>
      </w:pPr>
    </w:p>
    <w:p w14:paraId="34FEE2A9" w14:textId="314A3062" w:rsidR="00546AF8" w:rsidRDefault="00546AF8" w:rsidP="00E86218">
      <w:pPr>
        <w:rPr>
          <w:rFonts w:ascii="Times New Roman" w:hAnsi="Times New Roman"/>
          <w:sz w:val="24"/>
          <w:szCs w:val="24"/>
        </w:rPr>
      </w:pPr>
    </w:p>
    <w:p w14:paraId="062EE1EB" w14:textId="4F9D9E55" w:rsidR="00546AF8" w:rsidRDefault="00546AF8" w:rsidP="00E86218">
      <w:pPr>
        <w:rPr>
          <w:rFonts w:ascii="Times New Roman" w:hAnsi="Times New Roman"/>
          <w:sz w:val="24"/>
          <w:szCs w:val="24"/>
        </w:rPr>
      </w:pPr>
    </w:p>
    <w:p w14:paraId="6CCFF1ED" w14:textId="00810325" w:rsidR="00546AF8" w:rsidRDefault="00546AF8" w:rsidP="00E86218">
      <w:pPr>
        <w:rPr>
          <w:rFonts w:ascii="Times New Roman" w:hAnsi="Times New Roman"/>
          <w:sz w:val="24"/>
          <w:szCs w:val="24"/>
        </w:rPr>
      </w:pPr>
    </w:p>
    <w:p w14:paraId="7062413C" w14:textId="046D8DBE" w:rsidR="00546AF8" w:rsidRDefault="00546AF8" w:rsidP="00E86218">
      <w:pPr>
        <w:rPr>
          <w:rFonts w:ascii="Times New Roman" w:hAnsi="Times New Roman"/>
          <w:sz w:val="24"/>
          <w:szCs w:val="24"/>
        </w:rPr>
      </w:pPr>
    </w:p>
    <w:p w14:paraId="79E36319" w14:textId="235DB550" w:rsidR="00546AF8" w:rsidRDefault="00546AF8" w:rsidP="00E86218">
      <w:pPr>
        <w:rPr>
          <w:rFonts w:ascii="Times New Roman" w:hAnsi="Times New Roman"/>
          <w:sz w:val="24"/>
          <w:szCs w:val="24"/>
        </w:rPr>
      </w:pPr>
    </w:p>
    <w:p w14:paraId="5D018205" w14:textId="1DE5F05B" w:rsidR="00546AF8" w:rsidRDefault="00546AF8" w:rsidP="00E86218">
      <w:pPr>
        <w:rPr>
          <w:rFonts w:ascii="Times New Roman" w:hAnsi="Times New Roman"/>
          <w:sz w:val="24"/>
          <w:szCs w:val="24"/>
        </w:rPr>
      </w:pPr>
    </w:p>
    <w:p w14:paraId="1942942D" w14:textId="2A3B2FE8" w:rsidR="00546AF8" w:rsidRDefault="00546AF8" w:rsidP="00E86218">
      <w:pPr>
        <w:rPr>
          <w:rFonts w:ascii="Times New Roman" w:hAnsi="Times New Roman"/>
          <w:sz w:val="24"/>
          <w:szCs w:val="24"/>
        </w:rPr>
      </w:pPr>
    </w:p>
    <w:p w14:paraId="3BA99B8B" w14:textId="74C0E92D" w:rsidR="00546AF8" w:rsidRDefault="00546AF8" w:rsidP="00E86218">
      <w:pPr>
        <w:rPr>
          <w:rFonts w:ascii="Times New Roman" w:hAnsi="Times New Roman"/>
          <w:sz w:val="24"/>
          <w:szCs w:val="24"/>
        </w:rPr>
      </w:pPr>
    </w:p>
    <w:p w14:paraId="27BE60B4" w14:textId="4D90AEE2" w:rsidR="00546AF8" w:rsidRDefault="00546AF8" w:rsidP="00E86218">
      <w:pPr>
        <w:rPr>
          <w:rFonts w:ascii="Times New Roman" w:hAnsi="Times New Roman"/>
          <w:sz w:val="24"/>
          <w:szCs w:val="24"/>
        </w:rPr>
      </w:pPr>
    </w:p>
    <w:p w14:paraId="4291F79B" w14:textId="74D4D789" w:rsidR="00546AF8" w:rsidRDefault="00546AF8" w:rsidP="00E86218">
      <w:pPr>
        <w:rPr>
          <w:rFonts w:ascii="Times New Roman" w:hAnsi="Times New Roman"/>
          <w:sz w:val="24"/>
          <w:szCs w:val="24"/>
        </w:rPr>
      </w:pPr>
    </w:p>
    <w:p w14:paraId="245DA7FE" w14:textId="3802939D" w:rsidR="00546AF8" w:rsidRDefault="00546AF8" w:rsidP="00E86218">
      <w:pPr>
        <w:rPr>
          <w:rFonts w:ascii="Times New Roman" w:hAnsi="Times New Roman"/>
          <w:sz w:val="24"/>
          <w:szCs w:val="24"/>
        </w:rPr>
      </w:pPr>
    </w:p>
    <w:p w14:paraId="6C14C3D4" w14:textId="41D011A7" w:rsidR="00546AF8" w:rsidRPr="00A03F99" w:rsidRDefault="00546AF8" w:rsidP="00546AF8">
      <w:pPr>
        <w:tabs>
          <w:tab w:val="left" w:pos="3892"/>
        </w:tabs>
        <w:spacing w:after="0" w:line="228" w:lineRule="auto"/>
        <w:ind w:left="5812" w:firstLine="7"/>
        <w:rPr>
          <w:rFonts w:ascii="Times New Roman" w:hAnsi="Times New Roman"/>
          <w:sz w:val="24"/>
          <w:szCs w:val="24"/>
          <w:lang w:eastAsia="ru-RU"/>
        </w:rPr>
      </w:pPr>
      <w:r w:rsidRPr="00A03F99">
        <w:rPr>
          <w:rFonts w:ascii="Times New Roman" w:hAnsi="Times New Roman"/>
          <w:sz w:val="24"/>
          <w:szCs w:val="24"/>
          <w:lang w:eastAsia="ru-RU"/>
        </w:rPr>
        <w:lastRenderedPageBreak/>
        <w:t xml:space="preserve">Додаток </w:t>
      </w:r>
      <w:r w:rsidR="00677DE7">
        <w:rPr>
          <w:rFonts w:ascii="Times New Roman" w:hAnsi="Times New Roman"/>
          <w:sz w:val="24"/>
          <w:szCs w:val="24"/>
          <w:lang w:eastAsia="ru-RU"/>
        </w:rPr>
        <w:t>6</w:t>
      </w:r>
    </w:p>
    <w:p w14:paraId="2BFA12CD" w14:textId="312358B6" w:rsidR="00546AF8" w:rsidRDefault="00546AF8" w:rsidP="00546AF8">
      <w:pPr>
        <w:tabs>
          <w:tab w:val="left" w:pos="3892"/>
        </w:tabs>
        <w:spacing w:after="0" w:line="228" w:lineRule="auto"/>
        <w:ind w:left="5812" w:firstLine="7"/>
        <w:rPr>
          <w:rFonts w:ascii="Times New Roman" w:hAnsi="Times New Roman"/>
          <w:sz w:val="24"/>
          <w:szCs w:val="24"/>
          <w:lang w:eastAsia="ru-RU"/>
        </w:rPr>
      </w:pPr>
      <w:r w:rsidRPr="00A03F99">
        <w:rPr>
          <w:rFonts w:ascii="Times New Roman" w:hAnsi="Times New Roman"/>
          <w:sz w:val="24"/>
          <w:szCs w:val="24"/>
          <w:lang w:eastAsia="ru-RU"/>
        </w:rPr>
        <w:t xml:space="preserve">до </w:t>
      </w:r>
      <w:r>
        <w:rPr>
          <w:rFonts w:ascii="Times New Roman" w:hAnsi="Times New Roman"/>
          <w:sz w:val="24"/>
          <w:szCs w:val="24"/>
          <w:lang w:eastAsia="ru-RU"/>
        </w:rPr>
        <w:t>оголошення</w:t>
      </w:r>
      <w:r w:rsidR="00677DE7">
        <w:rPr>
          <w:rFonts w:ascii="Times New Roman" w:hAnsi="Times New Roman"/>
          <w:sz w:val="24"/>
          <w:szCs w:val="24"/>
          <w:lang w:eastAsia="ru-RU"/>
        </w:rPr>
        <w:t xml:space="preserve"> про закупівлю </w:t>
      </w:r>
      <w:r>
        <w:rPr>
          <w:rFonts w:ascii="Times New Roman" w:hAnsi="Times New Roman"/>
          <w:sz w:val="24"/>
          <w:szCs w:val="24"/>
          <w:lang w:eastAsia="ru-RU"/>
        </w:rPr>
        <w:t>№___</w:t>
      </w:r>
    </w:p>
    <w:p w14:paraId="6F20A5A6" w14:textId="77777777" w:rsidR="00546AF8" w:rsidRPr="00A03F99" w:rsidRDefault="00546AF8" w:rsidP="00546AF8">
      <w:pPr>
        <w:tabs>
          <w:tab w:val="left" w:pos="3892"/>
        </w:tabs>
        <w:spacing w:after="0" w:line="228" w:lineRule="auto"/>
        <w:ind w:left="5812" w:firstLine="7"/>
        <w:rPr>
          <w:rFonts w:ascii="Times New Roman" w:hAnsi="Times New Roman"/>
          <w:b/>
          <w:bCs/>
          <w:sz w:val="24"/>
          <w:szCs w:val="24"/>
        </w:rPr>
      </w:pPr>
    </w:p>
    <w:p w14:paraId="33B004DC" w14:textId="27E5106F" w:rsidR="00546AF8" w:rsidRDefault="00546AF8" w:rsidP="00546AF8">
      <w:pPr>
        <w:tabs>
          <w:tab w:val="left" w:pos="993"/>
          <w:tab w:val="left" w:pos="3892"/>
        </w:tabs>
        <w:spacing w:after="0" w:line="240" w:lineRule="auto"/>
        <w:ind w:firstLine="567"/>
        <w:jc w:val="center"/>
        <w:rPr>
          <w:rFonts w:ascii="Times New Roman" w:hAnsi="Times New Roman"/>
          <w:b/>
          <w:bCs/>
          <w:sz w:val="24"/>
          <w:szCs w:val="24"/>
        </w:rPr>
      </w:pPr>
      <w:r w:rsidRPr="00A03F99">
        <w:rPr>
          <w:rFonts w:ascii="Times New Roman" w:hAnsi="Times New Roman"/>
          <w:b/>
          <w:bCs/>
          <w:sz w:val="24"/>
          <w:szCs w:val="24"/>
        </w:rPr>
        <w:t>Т</w:t>
      </w:r>
      <w:r>
        <w:rPr>
          <w:rFonts w:ascii="Times New Roman" w:hAnsi="Times New Roman"/>
          <w:b/>
          <w:bCs/>
          <w:sz w:val="24"/>
          <w:szCs w:val="24"/>
        </w:rPr>
        <w:t xml:space="preserve">ЕХНІЧНІ ВИМОГИ ДО НАКЛЕЙОК ТА НАНЕСЕННЯ ЗОБРАЖЕНЬ </w:t>
      </w:r>
    </w:p>
    <w:p w14:paraId="19B44439" w14:textId="33AA06A4" w:rsidR="007F56EF" w:rsidRDefault="007F56EF" w:rsidP="00546AF8">
      <w:pPr>
        <w:tabs>
          <w:tab w:val="left" w:pos="993"/>
          <w:tab w:val="left" w:pos="3892"/>
        </w:tabs>
        <w:spacing w:after="0" w:line="240" w:lineRule="auto"/>
        <w:ind w:firstLine="567"/>
        <w:jc w:val="center"/>
        <w:rPr>
          <w:rFonts w:ascii="Times New Roman" w:hAnsi="Times New Roman"/>
          <w:b/>
          <w:bCs/>
          <w:sz w:val="24"/>
          <w:szCs w:val="24"/>
        </w:rPr>
      </w:pPr>
      <w:r w:rsidRPr="006B682B">
        <w:rPr>
          <w:rFonts w:ascii="Times New Roman" w:hAnsi="Times New Roman"/>
          <w:b/>
          <w:bCs/>
          <w:color w:val="000000"/>
          <w:sz w:val="24"/>
          <w:szCs w:val="24"/>
        </w:rPr>
        <w:t>ДК 021:2015 38310000-1 Високоточні терези (</w:t>
      </w:r>
      <w:r w:rsidRPr="006B682B">
        <w:rPr>
          <w:rFonts w:ascii="Times New Roman" w:hAnsi="Times New Roman"/>
          <w:b/>
          <w:sz w:val="24"/>
          <w:szCs w:val="24"/>
        </w:rPr>
        <w:t>Лабораторні ваги, Медичні ваги</w:t>
      </w:r>
      <w:r w:rsidRPr="006B682B">
        <w:rPr>
          <w:rFonts w:ascii="Times New Roman" w:hAnsi="Times New Roman"/>
          <w:b/>
          <w:bCs/>
          <w:color w:val="000000"/>
          <w:sz w:val="24"/>
          <w:szCs w:val="24"/>
        </w:rPr>
        <w:t>)</w:t>
      </w:r>
    </w:p>
    <w:p w14:paraId="69130C9F" w14:textId="77777777" w:rsidR="00546AF8" w:rsidRPr="00A03F99" w:rsidRDefault="00546AF8" w:rsidP="00546AF8">
      <w:pPr>
        <w:tabs>
          <w:tab w:val="left" w:pos="993"/>
          <w:tab w:val="left" w:pos="3892"/>
        </w:tabs>
        <w:spacing w:after="0" w:line="240" w:lineRule="auto"/>
        <w:ind w:firstLine="567"/>
        <w:jc w:val="center"/>
        <w:rPr>
          <w:rFonts w:ascii="Times New Roman" w:hAnsi="Times New Roman"/>
          <w:b/>
          <w:bCs/>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6379"/>
        <w:gridCol w:w="992"/>
      </w:tblGrid>
      <w:tr w:rsidR="00546AF8" w:rsidRPr="00A03F99" w14:paraId="40E1BA95" w14:textId="77777777" w:rsidTr="00822A72">
        <w:tc>
          <w:tcPr>
            <w:tcW w:w="2268" w:type="dxa"/>
            <w:vAlign w:val="center"/>
          </w:tcPr>
          <w:p w14:paraId="18FB95BA" w14:textId="77777777" w:rsidR="00546AF8" w:rsidRPr="00A03F99" w:rsidRDefault="00546AF8" w:rsidP="000D30AE">
            <w:pPr>
              <w:tabs>
                <w:tab w:val="left" w:pos="993"/>
                <w:tab w:val="left" w:pos="3892"/>
              </w:tabs>
              <w:suppressAutoHyphens/>
              <w:spacing w:after="0" w:line="240" w:lineRule="auto"/>
              <w:jc w:val="center"/>
              <w:rPr>
                <w:rFonts w:ascii="Times New Roman" w:hAnsi="Times New Roman"/>
                <w:b/>
                <w:noProof/>
                <w:sz w:val="24"/>
                <w:szCs w:val="24"/>
                <w:lang w:eastAsia="ar-SA"/>
              </w:rPr>
            </w:pPr>
            <w:r w:rsidRPr="00A03F99">
              <w:rPr>
                <w:rFonts w:ascii="Times New Roman" w:hAnsi="Times New Roman"/>
                <w:b/>
                <w:bCs/>
                <w:color w:val="000000"/>
                <w:sz w:val="24"/>
                <w:szCs w:val="24"/>
                <w:lang w:bidi="uk-UA"/>
              </w:rPr>
              <w:t>Назва Товару</w:t>
            </w:r>
          </w:p>
        </w:tc>
        <w:tc>
          <w:tcPr>
            <w:tcW w:w="6379" w:type="dxa"/>
            <w:vAlign w:val="center"/>
          </w:tcPr>
          <w:p w14:paraId="06ABB805" w14:textId="77777777" w:rsidR="00546AF8" w:rsidRPr="00A03F99" w:rsidRDefault="00546AF8" w:rsidP="000D30AE">
            <w:pPr>
              <w:tabs>
                <w:tab w:val="left" w:pos="993"/>
                <w:tab w:val="left" w:pos="3892"/>
              </w:tabs>
              <w:suppressAutoHyphens/>
              <w:spacing w:after="0" w:line="240" w:lineRule="auto"/>
              <w:jc w:val="center"/>
              <w:rPr>
                <w:rFonts w:ascii="Times New Roman" w:hAnsi="Times New Roman"/>
                <w:b/>
                <w:noProof/>
                <w:sz w:val="24"/>
                <w:szCs w:val="24"/>
                <w:lang w:eastAsia="ar-SA"/>
              </w:rPr>
            </w:pPr>
            <w:r w:rsidRPr="00A03F99">
              <w:rPr>
                <w:rFonts w:ascii="Times New Roman" w:hAnsi="Times New Roman"/>
                <w:b/>
                <w:noProof/>
                <w:sz w:val="24"/>
                <w:szCs w:val="24"/>
                <w:lang w:eastAsia="ar-SA"/>
              </w:rPr>
              <w:t>Характеристики та вимоги</w:t>
            </w:r>
          </w:p>
        </w:tc>
        <w:tc>
          <w:tcPr>
            <w:tcW w:w="992" w:type="dxa"/>
            <w:vAlign w:val="center"/>
          </w:tcPr>
          <w:p w14:paraId="04BF5B2E" w14:textId="77777777" w:rsidR="00546AF8" w:rsidRPr="00A03F99" w:rsidRDefault="00546AF8" w:rsidP="000D30AE">
            <w:pPr>
              <w:tabs>
                <w:tab w:val="left" w:pos="993"/>
                <w:tab w:val="left" w:pos="3892"/>
              </w:tabs>
              <w:suppressAutoHyphens/>
              <w:spacing w:after="0" w:line="240" w:lineRule="auto"/>
              <w:jc w:val="center"/>
              <w:rPr>
                <w:rFonts w:ascii="Times New Roman" w:hAnsi="Times New Roman"/>
                <w:b/>
                <w:noProof/>
                <w:sz w:val="24"/>
                <w:szCs w:val="24"/>
                <w:lang w:eastAsia="ar-SA"/>
              </w:rPr>
            </w:pPr>
            <w:r w:rsidRPr="00A03F99">
              <w:rPr>
                <w:rFonts w:ascii="Times New Roman" w:hAnsi="Times New Roman"/>
                <w:b/>
                <w:noProof/>
                <w:sz w:val="24"/>
                <w:szCs w:val="24"/>
                <w:lang w:eastAsia="ar-SA"/>
              </w:rPr>
              <w:t>Кількість,</w:t>
            </w:r>
          </w:p>
          <w:p w14:paraId="3C19B280" w14:textId="77777777" w:rsidR="00546AF8" w:rsidRPr="00A03F99" w:rsidRDefault="00546AF8" w:rsidP="000D30AE">
            <w:pPr>
              <w:tabs>
                <w:tab w:val="left" w:pos="993"/>
                <w:tab w:val="left" w:pos="3892"/>
              </w:tabs>
              <w:suppressAutoHyphens/>
              <w:spacing w:after="0" w:line="240" w:lineRule="auto"/>
              <w:jc w:val="center"/>
              <w:rPr>
                <w:rFonts w:ascii="Times New Roman" w:hAnsi="Times New Roman"/>
                <w:b/>
                <w:noProof/>
                <w:sz w:val="24"/>
                <w:szCs w:val="24"/>
                <w:lang w:eastAsia="ar-SA"/>
              </w:rPr>
            </w:pPr>
            <w:r w:rsidRPr="00A03F99">
              <w:rPr>
                <w:rFonts w:ascii="Times New Roman" w:hAnsi="Times New Roman"/>
                <w:b/>
                <w:noProof/>
                <w:sz w:val="24"/>
                <w:szCs w:val="24"/>
                <w:lang w:eastAsia="ar-SA"/>
              </w:rPr>
              <w:t>шт.</w:t>
            </w:r>
          </w:p>
        </w:tc>
      </w:tr>
      <w:tr w:rsidR="00546AF8" w:rsidRPr="00A03F99" w14:paraId="2B9F12E7" w14:textId="77777777" w:rsidTr="00822A72">
        <w:trPr>
          <w:trHeight w:val="1357"/>
        </w:trPr>
        <w:tc>
          <w:tcPr>
            <w:tcW w:w="2268" w:type="dxa"/>
          </w:tcPr>
          <w:p w14:paraId="2EBFB70E" w14:textId="0F3D41B5" w:rsidR="00546AF8" w:rsidRPr="00A03F99" w:rsidRDefault="007F56EF" w:rsidP="000D30AE">
            <w:pPr>
              <w:tabs>
                <w:tab w:val="left" w:pos="993"/>
                <w:tab w:val="left" w:pos="3892"/>
              </w:tabs>
              <w:suppressAutoHyphens/>
              <w:spacing w:after="0" w:line="240" w:lineRule="auto"/>
              <w:jc w:val="both"/>
              <w:rPr>
                <w:rFonts w:ascii="Times New Roman" w:hAnsi="Times New Roman"/>
                <w:noProof/>
                <w:sz w:val="24"/>
                <w:szCs w:val="24"/>
                <w:lang w:eastAsia="ar-SA"/>
              </w:rPr>
            </w:pPr>
            <w:r>
              <w:rPr>
                <w:rFonts w:ascii="Times New Roman" w:hAnsi="Times New Roman"/>
                <w:noProof/>
                <w:sz w:val="24"/>
                <w:szCs w:val="24"/>
                <w:lang w:eastAsia="ar-SA"/>
              </w:rPr>
              <w:t>1. Лабораторні ваги</w:t>
            </w:r>
          </w:p>
        </w:tc>
        <w:tc>
          <w:tcPr>
            <w:tcW w:w="6379" w:type="dxa"/>
          </w:tcPr>
          <w:p w14:paraId="0BDE4E29" w14:textId="77777777" w:rsidR="00546AF8" w:rsidRPr="00A03F99" w:rsidRDefault="00546AF8" w:rsidP="000D30AE">
            <w:pPr>
              <w:tabs>
                <w:tab w:val="left" w:pos="993"/>
                <w:tab w:val="left" w:pos="3892"/>
              </w:tabs>
              <w:suppressAutoHyphens/>
              <w:spacing w:after="0" w:line="240" w:lineRule="auto"/>
              <w:jc w:val="both"/>
              <w:rPr>
                <w:rFonts w:ascii="Times New Roman" w:hAnsi="Times New Roman"/>
                <w:sz w:val="24"/>
                <w:szCs w:val="24"/>
                <w:lang w:eastAsia="ar-SA"/>
              </w:rPr>
            </w:pPr>
            <w:r w:rsidRPr="00A03F99">
              <w:rPr>
                <w:rFonts w:ascii="Times New Roman" w:hAnsi="Times New Roman"/>
                <w:sz w:val="24"/>
                <w:szCs w:val="24"/>
                <w:lang w:eastAsia="ar-SA"/>
              </w:rPr>
              <w:t>Наклейка кольорова (розміром 130х40мм) за готовим макетом, зображеним нижче.</w:t>
            </w:r>
          </w:p>
          <w:p w14:paraId="6A69259A" w14:textId="77777777" w:rsidR="00546AF8" w:rsidRPr="00A03F99" w:rsidRDefault="00546AF8" w:rsidP="000D30AE">
            <w:pPr>
              <w:tabs>
                <w:tab w:val="left" w:pos="993"/>
                <w:tab w:val="left" w:pos="3892"/>
              </w:tabs>
              <w:suppressAutoHyphens/>
              <w:spacing w:after="0" w:line="240" w:lineRule="auto"/>
              <w:jc w:val="both"/>
              <w:rPr>
                <w:rFonts w:ascii="Times New Roman" w:hAnsi="Times New Roman"/>
                <w:sz w:val="24"/>
                <w:szCs w:val="24"/>
                <w:lang w:eastAsia="ar-SA"/>
              </w:rPr>
            </w:pPr>
            <w:r w:rsidRPr="00A03F99">
              <w:rPr>
                <w:rFonts w:ascii="Times New Roman" w:hAnsi="Times New Roman"/>
                <w:sz w:val="24"/>
                <w:szCs w:val="24"/>
                <w:lang w:eastAsia="ar-SA"/>
              </w:rPr>
              <w:t>Щільність наклейки –70-80 г/м</w:t>
            </w:r>
            <w:r w:rsidRPr="00A03F99">
              <w:rPr>
                <w:rFonts w:ascii="Times New Roman" w:hAnsi="Times New Roman"/>
                <w:sz w:val="24"/>
                <w:szCs w:val="24"/>
                <w:vertAlign w:val="superscript"/>
                <w:lang w:eastAsia="ar-SA"/>
              </w:rPr>
              <w:t>2</w:t>
            </w:r>
            <w:r w:rsidRPr="00A03F99">
              <w:rPr>
                <w:rFonts w:ascii="Times New Roman" w:hAnsi="Times New Roman"/>
                <w:sz w:val="24"/>
                <w:szCs w:val="24"/>
                <w:lang w:eastAsia="ar-SA"/>
              </w:rPr>
              <w:t>;</w:t>
            </w:r>
          </w:p>
          <w:p w14:paraId="5ED47350" w14:textId="77777777" w:rsidR="00546AF8" w:rsidRPr="00A03F99" w:rsidRDefault="00546AF8" w:rsidP="000D30AE">
            <w:pPr>
              <w:tabs>
                <w:tab w:val="left" w:pos="993"/>
                <w:tab w:val="left" w:pos="3892"/>
              </w:tabs>
              <w:suppressAutoHyphens/>
              <w:spacing w:after="0" w:line="240" w:lineRule="auto"/>
              <w:jc w:val="both"/>
              <w:rPr>
                <w:rFonts w:ascii="Times New Roman" w:hAnsi="Times New Roman"/>
                <w:sz w:val="24"/>
                <w:szCs w:val="24"/>
                <w:lang w:eastAsia="ar-SA"/>
              </w:rPr>
            </w:pPr>
            <w:r w:rsidRPr="00A03F99">
              <w:rPr>
                <w:rFonts w:ascii="Times New Roman" w:hAnsi="Times New Roman"/>
                <w:sz w:val="24"/>
                <w:szCs w:val="24"/>
                <w:lang w:eastAsia="ar-SA"/>
              </w:rPr>
              <w:t>Загальна щільність паперу – 130-150 г/м</w:t>
            </w:r>
            <w:r w:rsidRPr="00A03F99">
              <w:rPr>
                <w:rFonts w:ascii="Times New Roman" w:hAnsi="Times New Roman"/>
                <w:sz w:val="24"/>
                <w:szCs w:val="24"/>
                <w:vertAlign w:val="superscript"/>
                <w:lang w:eastAsia="ar-SA"/>
              </w:rPr>
              <w:t>2</w:t>
            </w:r>
            <w:r w:rsidRPr="00A03F99">
              <w:rPr>
                <w:rFonts w:ascii="Times New Roman" w:hAnsi="Times New Roman"/>
                <w:sz w:val="24"/>
                <w:szCs w:val="24"/>
                <w:lang w:eastAsia="ar-SA"/>
              </w:rPr>
              <w:t>;</w:t>
            </w:r>
          </w:p>
          <w:p w14:paraId="1758B342" w14:textId="77777777" w:rsidR="00546AF8" w:rsidRPr="00A03F99" w:rsidRDefault="00546AF8" w:rsidP="000D30AE">
            <w:pPr>
              <w:tabs>
                <w:tab w:val="left" w:pos="993"/>
                <w:tab w:val="left" w:pos="3892"/>
              </w:tabs>
              <w:suppressAutoHyphens/>
              <w:spacing w:after="0" w:line="240" w:lineRule="auto"/>
              <w:jc w:val="both"/>
              <w:rPr>
                <w:rFonts w:ascii="Times New Roman" w:hAnsi="Times New Roman"/>
                <w:sz w:val="24"/>
                <w:szCs w:val="24"/>
                <w:lang w:eastAsia="ar-SA"/>
              </w:rPr>
            </w:pPr>
            <w:r w:rsidRPr="00A03F99">
              <w:rPr>
                <w:rFonts w:ascii="Times New Roman" w:hAnsi="Times New Roman"/>
                <w:sz w:val="24"/>
                <w:szCs w:val="24"/>
                <w:lang w:eastAsia="ar-SA"/>
              </w:rPr>
              <w:t>Друк – односторонній 4+0</w:t>
            </w:r>
          </w:p>
          <w:p w14:paraId="40E1B3BB" w14:textId="77777777" w:rsidR="00546AF8" w:rsidRPr="00A03F99" w:rsidRDefault="00546AF8" w:rsidP="000D30AE">
            <w:pPr>
              <w:tabs>
                <w:tab w:val="left" w:pos="993"/>
                <w:tab w:val="left" w:pos="3892"/>
              </w:tabs>
              <w:suppressAutoHyphens/>
              <w:spacing w:after="0" w:line="240" w:lineRule="auto"/>
              <w:jc w:val="both"/>
              <w:rPr>
                <w:rFonts w:ascii="Times New Roman" w:hAnsi="Times New Roman"/>
                <w:noProof/>
                <w:sz w:val="24"/>
                <w:szCs w:val="24"/>
                <w:lang w:eastAsia="ar-SA"/>
              </w:rPr>
            </w:pPr>
            <w:r w:rsidRPr="00A03F99">
              <w:rPr>
                <w:rFonts w:ascii="Times New Roman" w:hAnsi="Times New Roman"/>
                <w:sz w:val="24"/>
                <w:szCs w:val="24"/>
                <w:lang w:eastAsia="ar-SA"/>
              </w:rPr>
              <w:t xml:space="preserve">Порізка: </w:t>
            </w:r>
            <w:proofErr w:type="spellStart"/>
            <w:r w:rsidRPr="00A03F99">
              <w:rPr>
                <w:rFonts w:ascii="Times New Roman" w:hAnsi="Times New Roman"/>
                <w:sz w:val="24"/>
                <w:szCs w:val="24"/>
                <w:lang w:eastAsia="ar-SA"/>
              </w:rPr>
              <w:t>плотерна</w:t>
            </w:r>
            <w:proofErr w:type="spellEnd"/>
          </w:p>
        </w:tc>
        <w:tc>
          <w:tcPr>
            <w:tcW w:w="992" w:type="dxa"/>
          </w:tcPr>
          <w:p w14:paraId="2DB8F516" w14:textId="77777777" w:rsidR="00546AF8" w:rsidRPr="00A03F99" w:rsidRDefault="00546AF8" w:rsidP="000D30AE">
            <w:pPr>
              <w:tabs>
                <w:tab w:val="left" w:pos="993"/>
                <w:tab w:val="left" w:pos="3892"/>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5</w:t>
            </w:r>
          </w:p>
        </w:tc>
      </w:tr>
      <w:tr w:rsidR="00546AF8" w:rsidRPr="00A03F99" w14:paraId="206C2229" w14:textId="77777777" w:rsidTr="00822A72">
        <w:trPr>
          <w:trHeight w:val="1357"/>
        </w:trPr>
        <w:tc>
          <w:tcPr>
            <w:tcW w:w="2268" w:type="dxa"/>
          </w:tcPr>
          <w:p w14:paraId="10A4ED74" w14:textId="7A70BF7C" w:rsidR="00546AF8" w:rsidRPr="00A03F99" w:rsidRDefault="00546AF8" w:rsidP="000D30AE">
            <w:pPr>
              <w:tabs>
                <w:tab w:val="left" w:pos="993"/>
                <w:tab w:val="left" w:pos="3892"/>
              </w:tabs>
              <w:suppressAutoHyphens/>
              <w:spacing w:after="0" w:line="240" w:lineRule="auto"/>
              <w:jc w:val="both"/>
              <w:rPr>
                <w:rFonts w:ascii="Times New Roman" w:hAnsi="Times New Roman"/>
                <w:sz w:val="24"/>
                <w:szCs w:val="24"/>
              </w:rPr>
            </w:pPr>
            <w:r w:rsidRPr="00A03F99">
              <w:rPr>
                <w:rFonts w:ascii="Times New Roman" w:hAnsi="Times New Roman"/>
                <w:noProof/>
                <w:sz w:val="24"/>
                <w:szCs w:val="24"/>
                <w:lang w:eastAsia="ar-SA"/>
              </w:rPr>
              <w:t xml:space="preserve">2. </w:t>
            </w:r>
            <w:r w:rsidR="007F56EF">
              <w:rPr>
                <w:rFonts w:ascii="Times New Roman" w:hAnsi="Times New Roman"/>
                <w:noProof/>
                <w:sz w:val="24"/>
                <w:szCs w:val="24"/>
                <w:lang w:eastAsia="ar-SA"/>
              </w:rPr>
              <w:t>Медичні ваги</w:t>
            </w:r>
          </w:p>
        </w:tc>
        <w:tc>
          <w:tcPr>
            <w:tcW w:w="6379" w:type="dxa"/>
          </w:tcPr>
          <w:p w14:paraId="22364433" w14:textId="77777777" w:rsidR="00546AF8" w:rsidRPr="00A03F99" w:rsidRDefault="00546AF8" w:rsidP="000D30AE">
            <w:pPr>
              <w:tabs>
                <w:tab w:val="left" w:pos="993"/>
                <w:tab w:val="left" w:pos="3892"/>
              </w:tabs>
              <w:suppressAutoHyphens/>
              <w:spacing w:after="0" w:line="240" w:lineRule="auto"/>
              <w:jc w:val="both"/>
              <w:rPr>
                <w:rFonts w:ascii="Times New Roman" w:hAnsi="Times New Roman"/>
                <w:sz w:val="24"/>
                <w:szCs w:val="24"/>
                <w:lang w:eastAsia="ar-SA"/>
              </w:rPr>
            </w:pPr>
            <w:r w:rsidRPr="00A03F99">
              <w:rPr>
                <w:rFonts w:ascii="Times New Roman" w:hAnsi="Times New Roman"/>
                <w:sz w:val="24"/>
                <w:szCs w:val="24"/>
                <w:lang w:eastAsia="ar-SA"/>
              </w:rPr>
              <w:t>Наклейка кольорова (розміром 130х40мм) за готовим макетом, зображеним нижче.</w:t>
            </w:r>
          </w:p>
          <w:p w14:paraId="16E30FD4" w14:textId="77777777" w:rsidR="00546AF8" w:rsidRPr="00A03F99" w:rsidRDefault="00546AF8" w:rsidP="000D30AE">
            <w:pPr>
              <w:tabs>
                <w:tab w:val="left" w:pos="993"/>
                <w:tab w:val="left" w:pos="3892"/>
              </w:tabs>
              <w:suppressAutoHyphens/>
              <w:spacing w:after="0" w:line="240" w:lineRule="auto"/>
              <w:jc w:val="both"/>
              <w:rPr>
                <w:rFonts w:ascii="Times New Roman" w:hAnsi="Times New Roman"/>
                <w:sz w:val="24"/>
                <w:szCs w:val="24"/>
                <w:lang w:eastAsia="ar-SA"/>
              </w:rPr>
            </w:pPr>
            <w:r w:rsidRPr="00A03F99">
              <w:rPr>
                <w:rFonts w:ascii="Times New Roman" w:hAnsi="Times New Roman"/>
                <w:sz w:val="24"/>
                <w:szCs w:val="24"/>
                <w:lang w:eastAsia="ar-SA"/>
              </w:rPr>
              <w:t>Щільність наклейки –70-80 г/м</w:t>
            </w:r>
            <w:r w:rsidRPr="00A03F99">
              <w:rPr>
                <w:rFonts w:ascii="Times New Roman" w:hAnsi="Times New Roman"/>
                <w:sz w:val="24"/>
                <w:szCs w:val="24"/>
                <w:vertAlign w:val="superscript"/>
                <w:lang w:eastAsia="ar-SA"/>
              </w:rPr>
              <w:t>2</w:t>
            </w:r>
            <w:r w:rsidRPr="00A03F99">
              <w:rPr>
                <w:rFonts w:ascii="Times New Roman" w:hAnsi="Times New Roman"/>
                <w:sz w:val="24"/>
                <w:szCs w:val="24"/>
                <w:lang w:eastAsia="ar-SA"/>
              </w:rPr>
              <w:t>;</w:t>
            </w:r>
          </w:p>
          <w:p w14:paraId="1FE2ED71" w14:textId="77777777" w:rsidR="00546AF8" w:rsidRPr="00A03F99" w:rsidRDefault="00546AF8" w:rsidP="000D30AE">
            <w:pPr>
              <w:tabs>
                <w:tab w:val="left" w:pos="993"/>
                <w:tab w:val="left" w:pos="3892"/>
              </w:tabs>
              <w:suppressAutoHyphens/>
              <w:spacing w:after="0" w:line="240" w:lineRule="auto"/>
              <w:jc w:val="both"/>
              <w:rPr>
                <w:rFonts w:ascii="Times New Roman" w:hAnsi="Times New Roman"/>
                <w:sz w:val="24"/>
                <w:szCs w:val="24"/>
                <w:lang w:eastAsia="ar-SA"/>
              </w:rPr>
            </w:pPr>
            <w:r w:rsidRPr="00A03F99">
              <w:rPr>
                <w:rFonts w:ascii="Times New Roman" w:hAnsi="Times New Roman"/>
                <w:sz w:val="24"/>
                <w:szCs w:val="24"/>
                <w:lang w:eastAsia="ar-SA"/>
              </w:rPr>
              <w:t>Загальна щільність паперу – 130-150 г/м</w:t>
            </w:r>
            <w:r w:rsidRPr="00A03F99">
              <w:rPr>
                <w:rFonts w:ascii="Times New Roman" w:hAnsi="Times New Roman"/>
                <w:sz w:val="24"/>
                <w:szCs w:val="24"/>
                <w:vertAlign w:val="superscript"/>
                <w:lang w:eastAsia="ar-SA"/>
              </w:rPr>
              <w:t>2</w:t>
            </w:r>
            <w:r w:rsidRPr="00A03F99">
              <w:rPr>
                <w:rFonts w:ascii="Times New Roman" w:hAnsi="Times New Roman"/>
                <w:sz w:val="24"/>
                <w:szCs w:val="24"/>
                <w:lang w:eastAsia="ar-SA"/>
              </w:rPr>
              <w:t>;</w:t>
            </w:r>
          </w:p>
          <w:p w14:paraId="5FBBCF15" w14:textId="77777777" w:rsidR="00546AF8" w:rsidRPr="00A03F99" w:rsidRDefault="00546AF8" w:rsidP="000D30AE">
            <w:pPr>
              <w:tabs>
                <w:tab w:val="left" w:pos="993"/>
                <w:tab w:val="left" w:pos="3892"/>
              </w:tabs>
              <w:suppressAutoHyphens/>
              <w:spacing w:after="0" w:line="240" w:lineRule="auto"/>
              <w:jc w:val="both"/>
              <w:rPr>
                <w:rFonts w:ascii="Times New Roman" w:hAnsi="Times New Roman"/>
                <w:sz w:val="24"/>
                <w:szCs w:val="24"/>
                <w:lang w:eastAsia="ar-SA"/>
              </w:rPr>
            </w:pPr>
            <w:r w:rsidRPr="00A03F99">
              <w:rPr>
                <w:rFonts w:ascii="Times New Roman" w:hAnsi="Times New Roman"/>
                <w:sz w:val="24"/>
                <w:szCs w:val="24"/>
                <w:lang w:eastAsia="ar-SA"/>
              </w:rPr>
              <w:t>Друк – односторонній 4+0</w:t>
            </w:r>
          </w:p>
          <w:p w14:paraId="430439F6" w14:textId="77777777" w:rsidR="00546AF8" w:rsidRPr="00A03F99" w:rsidRDefault="00546AF8" w:rsidP="000D30AE">
            <w:pPr>
              <w:tabs>
                <w:tab w:val="left" w:pos="993"/>
                <w:tab w:val="left" w:pos="3892"/>
              </w:tabs>
              <w:suppressAutoHyphens/>
              <w:spacing w:after="0" w:line="240" w:lineRule="auto"/>
              <w:jc w:val="both"/>
              <w:rPr>
                <w:rFonts w:ascii="Times New Roman" w:hAnsi="Times New Roman"/>
                <w:sz w:val="24"/>
                <w:szCs w:val="24"/>
                <w:lang w:eastAsia="ar-SA"/>
              </w:rPr>
            </w:pPr>
            <w:proofErr w:type="spellStart"/>
            <w:r w:rsidRPr="00A03F99">
              <w:rPr>
                <w:rFonts w:ascii="Times New Roman" w:hAnsi="Times New Roman"/>
                <w:sz w:val="24"/>
                <w:szCs w:val="24"/>
                <w:lang w:eastAsia="ar-SA"/>
              </w:rPr>
              <w:t>Порізка</w:t>
            </w:r>
            <w:proofErr w:type="spellEnd"/>
            <w:r w:rsidRPr="00A03F99">
              <w:rPr>
                <w:rFonts w:ascii="Times New Roman" w:hAnsi="Times New Roman"/>
                <w:sz w:val="24"/>
                <w:szCs w:val="24"/>
                <w:lang w:eastAsia="ar-SA"/>
              </w:rPr>
              <w:t xml:space="preserve">: </w:t>
            </w:r>
            <w:proofErr w:type="spellStart"/>
            <w:r w:rsidRPr="00A03F99">
              <w:rPr>
                <w:rFonts w:ascii="Times New Roman" w:hAnsi="Times New Roman"/>
                <w:sz w:val="24"/>
                <w:szCs w:val="24"/>
                <w:lang w:eastAsia="ar-SA"/>
              </w:rPr>
              <w:t>плотерна</w:t>
            </w:r>
            <w:proofErr w:type="spellEnd"/>
          </w:p>
        </w:tc>
        <w:tc>
          <w:tcPr>
            <w:tcW w:w="992" w:type="dxa"/>
          </w:tcPr>
          <w:p w14:paraId="14306A56" w14:textId="541672B0" w:rsidR="00546AF8" w:rsidRPr="00A03F99" w:rsidRDefault="00546AF8" w:rsidP="000D30AE">
            <w:pPr>
              <w:tabs>
                <w:tab w:val="left" w:pos="993"/>
                <w:tab w:val="left" w:pos="3892"/>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21</w:t>
            </w:r>
          </w:p>
        </w:tc>
      </w:tr>
    </w:tbl>
    <w:p w14:paraId="2F935CE8" w14:textId="77777777" w:rsidR="00822A72" w:rsidRDefault="00822A72" w:rsidP="00546AF8">
      <w:pPr>
        <w:tabs>
          <w:tab w:val="left" w:pos="3892"/>
        </w:tabs>
        <w:suppressAutoHyphens/>
        <w:spacing w:after="0" w:line="240" w:lineRule="auto"/>
        <w:ind w:left="709"/>
        <w:rPr>
          <w:rFonts w:ascii="Times New Roman" w:hAnsi="Times New Roman"/>
          <w:sz w:val="24"/>
          <w:szCs w:val="24"/>
          <w:lang w:eastAsia="ar-SA"/>
        </w:rPr>
      </w:pPr>
    </w:p>
    <w:p w14:paraId="6F674C38" w14:textId="13C2B480" w:rsidR="00546AF8" w:rsidRPr="00A03F99" w:rsidRDefault="00546AF8" w:rsidP="00546AF8">
      <w:pPr>
        <w:tabs>
          <w:tab w:val="left" w:pos="3892"/>
        </w:tabs>
        <w:suppressAutoHyphens/>
        <w:spacing w:after="0" w:line="240" w:lineRule="auto"/>
        <w:ind w:left="709"/>
        <w:rPr>
          <w:rFonts w:ascii="Times New Roman" w:hAnsi="Times New Roman"/>
          <w:sz w:val="24"/>
          <w:szCs w:val="24"/>
          <w:lang w:eastAsia="ar-SA"/>
        </w:rPr>
      </w:pPr>
      <w:r w:rsidRPr="00A03F99">
        <w:rPr>
          <w:rFonts w:ascii="Times New Roman" w:hAnsi="Times New Roman"/>
          <w:sz w:val="24"/>
          <w:szCs w:val="24"/>
          <w:lang w:eastAsia="ar-SA"/>
        </w:rPr>
        <w:t>Зображення наклейки:</w:t>
      </w:r>
    </w:p>
    <w:p w14:paraId="68E3EB90" w14:textId="77777777" w:rsidR="00546AF8" w:rsidRPr="00A03F99" w:rsidRDefault="00546AF8" w:rsidP="00546AF8">
      <w:pPr>
        <w:tabs>
          <w:tab w:val="left" w:pos="993"/>
          <w:tab w:val="left" w:pos="3892"/>
        </w:tabs>
        <w:suppressAutoHyphens/>
        <w:spacing w:after="0" w:line="240" w:lineRule="auto"/>
        <w:ind w:firstLine="567"/>
        <w:jc w:val="both"/>
        <w:rPr>
          <w:rFonts w:ascii="Times New Roman" w:hAnsi="Times New Roman"/>
          <w:noProof/>
          <w:sz w:val="24"/>
          <w:szCs w:val="24"/>
        </w:rPr>
      </w:pPr>
      <w:r w:rsidRPr="00A03F99">
        <w:rPr>
          <w:rFonts w:ascii="Times New Roman" w:hAnsi="Times New Roman"/>
          <w:noProof/>
          <w:sz w:val="24"/>
          <w:szCs w:val="24"/>
          <w:lang w:val="ru-RU" w:eastAsia="ar-SA"/>
        </w:rPr>
        <w:drawing>
          <wp:inline distT="0" distB="0" distL="0" distR="0" wp14:anchorId="1381CBE1" wp14:editId="75773839">
            <wp:extent cx="4953000" cy="1447261"/>
            <wp:effectExtent l="0" t="0" r="0" b="635"/>
            <wp:docPr id="1492979764" name="Рисунок 149297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33995" cy="1470928"/>
                    </a:xfrm>
                    <a:prstGeom prst="rect">
                      <a:avLst/>
                    </a:prstGeom>
                  </pic:spPr>
                </pic:pic>
              </a:graphicData>
            </a:graphic>
          </wp:inline>
        </w:drawing>
      </w:r>
    </w:p>
    <w:p w14:paraId="0A44FBF0" w14:textId="77777777" w:rsidR="00546AF8" w:rsidRPr="006B721B" w:rsidRDefault="00546AF8" w:rsidP="00546AF8">
      <w:pPr>
        <w:rPr>
          <w:kern w:val="2"/>
          <w:lang w:eastAsia="en-US"/>
          <w14:ligatures w14:val="standardContextual"/>
        </w:rPr>
      </w:pPr>
    </w:p>
    <w:tbl>
      <w:tblPr>
        <w:tblStyle w:val="affa"/>
        <w:tblW w:w="10704" w:type="dxa"/>
        <w:tblInd w:w="-147" w:type="dxa"/>
        <w:tblLayout w:type="fixed"/>
        <w:tblLook w:val="0000" w:firstRow="0" w:lastRow="0" w:firstColumn="0" w:lastColumn="0" w:noHBand="0" w:noVBand="0"/>
      </w:tblPr>
      <w:tblGrid>
        <w:gridCol w:w="4956"/>
        <w:gridCol w:w="2712"/>
        <w:gridCol w:w="3036"/>
      </w:tblGrid>
      <w:tr w:rsidR="00546AF8" w:rsidRPr="001C1530" w14:paraId="75CB9F92" w14:textId="77777777" w:rsidTr="000D30AE">
        <w:trPr>
          <w:trHeight w:val="1758"/>
        </w:trPr>
        <w:tc>
          <w:tcPr>
            <w:tcW w:w="4956" w:type="dxa"/>
          </w:tcPr>
          <w:p w14:paraId="561790B4" w14:textId="77777777" w:rsidR="00546AF8" w:rsidRPr="001C1530" w:rsidRDefault="00546AF8" w:rsidP="000D30AE">
            <w:pPr>
              <w:jc w:val="both"/>
              <w:rPr>
                <w:rFonts w:ascii="Times New Roman" w:hAnsi="Times New Roman"/>
                <w:sz w:val="24"/>
                <w:szCs w:val="24"/>
                <w:lang w:val="uk-UA"/>
              </w:rPr>
            </w:pPr>
          </w:p>
          <w:p w14:paraId="61172E9E" w14:textId="58433C69" w:rsidR="00546AF8" w:rsidRPr="001C1530" w:rsidRDefault="00546AF8" w:rsidP="00822A72">
            <w:pPr>
              <w:ind w:left="739"/>
              <w:jc w:val="both"/>
              <w:rPr>
                <w:rFonts w:ascii="Times New Roman" w:hAnsi="Times New Roman"/>
                <w:sz w:val="24"/>
                <w:szCs w:val="24"/>
                <w:lang w:val="ru-RU"/>
              </w:rPr>
            </w:pPr>
            <w:r w:rsidRPr="001C1530">
              <w:rPr>
                <w:rFonts w:ascii="Times New Roman" w:hAnsi="Times New Roman"/>
                <w:sz w:val="24"/>
                <w:szCs w:val="24"/>
                <w:lang w:val="ru-RU"/>
              </w:rPr>
              <w:t>Дата:</w:t>
            </w:r>
            <w:r>
              <w:rPr>
                <w:rFonts w:ascii="Times New Roman" w:hAnsi="Times New Roman"/>
                <w:sz w:val="24"/>
                <w:szCs w:val="24"/>
                <w:lang w:val="ru-RU"/>
              </w:rPr>
              <w:t xml:space="preserve"> </w:t>
            </w:r>
            <w:r w:rsidRPr="001C1530">
              <w:rPr>
                <w:rFonts w:ascii="Times New Roman" w:hAnsi="Times New Roman"/>
                <w:sz w:val="24"/>
                <w:szCs w:val="24"/>
                <w:lang w:val="ru-RU"/>
              </w:rPr>
              <w:t>«____»</w:t>
            </w:r>
            <w:r w:rsidR="00822A72">
              <w:rPr>
                <w:rFonts w:ascii="Times New Roman" w:hAnsi="Times New Roman"/>
                <w:sz w:val="24"/>
                <w:szCs w:val="24"/>
                <w:lang w:val="ru-RU"/>
              </w:rPr>
              <w:t xml:space="preserve"> </w:t>
            </w:r>
            <w:r w:rsidRPr="001C1530">
              <w:rPr>
                <w:rFonts w:ascii="Times New Roman" w:hAnsi="Times New Roman"/>
                <w:sz w:val="24"/>
                <w:szCs w:val="24"/>
                <w:lang w:val="ru-RU"/>
              </w:rPr>
              <w:t>____________ 2024</w:t>
            </w:r>
          </w:p>
          <w:p w14:paraId="51644C72" w14:textId="77777777" w:rsidR="00546AF8" w:rsidRPr="001C1530" w:rsidRDefault="00546AF8" w:rsidP="000D30AE">
            <w:pPr>
              <w:jc w:val="both"/>
              <w:rPr>
                <w:rFonts w:ascii="Times New Roman" w:hAnsi="Times New Roman"/>
                <w:sz w:val="24"/>
                <w:szCs w:val="24"/>
                <w:lang w:val="ru-RU"/>
              </w:rPr>
            </w:pPr>
          </w:p>
          <w:p w14:paraId="0FD5A495" w14:textId="77777777" w:rsidR="00546AF8" w:rsidRPr="001C1530" w:rsidRDefault="00546AF8" w:rsidP="00822A72">
            <w:pPr>
              <w:pBdr>
                <w:top w:val="nil"/>
                <w:left w:val="nil"/>
                <w:bottom w:val="nil"/>
                <w:right w:val="nil"/>
                <w:between w:val="nil"/>
              </w:pBdr>
              <w:tabs>
                <w:tab w:val="left" w:pos="284"/>
              </w:tabs>
              <w:ind w:left="739"/>
              <w:jc w:val="both"/>
              <w:rPr>
                <w:rFonts w:ascii="Times New Roman" w:hAnsi="Times New Roman"/>
                <w:color w:val="000000"/>
                <w:sz w:val="24"/>
                <w:szCs w:val="24"/>
                <w:lang w:val="ru-RU"/>
              </w:rPr>
            </w:pPr>
            <w:r w:rsidRPr="001C1530">
              <w:rPr>
                <w:rFonts w:ascii="Times New Roman" w:hAnsi="Times New Roman"/>
                <w:color w:val="000000"/>
                <w:sz w:val="24"/>
                <w:szCs w:val="24"/>
                <w:lang w:val="ru-RU"/>
              </w:rPr>
              <w:t xml:space="preserve">Керівник </w:t>
            </w:r>
            <w:proofErr w:type="spellStart"/>
            <w:r w:rsidRPr="001C1530">
              <w:rPr>
                <w:rFonts w:ascii="Times New Roman" w:hAnsi="Times New Roman"/>
                <w:color w:val="000000"/>
                <w:sz w:val="24"/>
                <w:szCs w:val="24"/>
                <w:lang w:val="ru-RU"/>
              </w:rPr>
              <w:t>Учасника</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процедури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закупівлі</w:t>
            </w:r>
            <w:proofErr w:type="spellEnd"/>
            <w:r w:rsidRPr="001C1530">
              <w:rPr>
                <w:rFonts w:ascii="Times New Roman" w:hAnsi="Times New Roman"/>
                <w:color w:val="000000"/>
                <w:sz w:val="24"/>
                <w:szCs w:val="24"/>
                <w:lang w:val="ru-RU"/>
              </w:rPr>
              <w:t xml:space="preserve"> </w:t>
            </w:r>
          </w:p>
          <w:p w14:paraId="1217A293" w14:textId="77777777" w:rsidR="00546AF8" w:rsidRPr="001C1530" w:rsidRDefault="00546AF8" w:rsidP="00822A72">
            <w:pPr>
              <w:pBdr>
                <w:top w:val="nil"/>
                <w:left w:val="nil"/>
                <w:bottom w:val="nil"/>
                <w:right w:val="nil"/>
                <w:between w:val="nil"/>
              </w:pBdr>
              <w:tabs>
                <w:tab w:val="left" w:pos="284"/>
              </w:tabs>
              <w:ind w:left="739"/>
              <w:jc w:val="both"/>
              <w:rPr>
                <w:rFonts w:ascii="Times New Roman" w:hAnsi="Times New Roman"/>
                <w:color w:val="000000"/>
                <w:sz w:val="24"/>
                <w:szCs w:val="24"/>
                <w:lang w:val="ru-RU"/>
              </w:rPr>
            </w:pPr>
            <w:r w:rsidRPr="001C1530">
              <w:rPr>
                <w:rFonts w:ascii="Times New Roman" w:hAnsi="Times New Roman"/>
                <w:color w:val="000000"/>
                <w:sz w:val="24"/>
                <w:szCs w:val="24"/>
                <w:lang w:val="ru-RU"/>
              </w:rPr>
              <w:t>(</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уповноважена</w:t>
            </w:r>
            <w:proofErr w:type="spellEnd"/>
            <w:r w:rsidRPr="001C1530">
              <w:rPr>
                <w:rFonts w:ascii="Times New Roman" w:hAnsi="Times New Roman"/>
                <w:color w:val="000000"/>
                <w:sz w:val="24"/>
                <w:szCs w:val="24"/>
                <w:lang w:val="ru-RU"/>
              </w:rPr>
              <w:t xml:space="preserve"> особа) </w:t>
            </w:r>
          </w:p>
        </w:tc>
        <w:tc>
          <w:tcPr>
            <w:tcW w:w="2712" w:type="dxa"/>
          </w:tcPr>
          <w:p w14:paraId="2FC4AEF4" w14:textId="77777777" w:rsidR="00546AF8" w:rsidRPr="001C1530" w:rsidRDefault="00546AF8" w:rsidP="000D30AE">
            <w:pPr>
              <w:pBdr>
                <w:top w:val="nil"/>
                <w:left w:val="nil"/>
                <w:bottom w:val="nil"/>
                <w:right w:val="nil"/>
                <w:between w:val="nil"/>
              </w:pBdr>
              <w:tabs>
                <w:tab w:val="left" w:pos="284"/>
              </w:tabs>
              <w:jc w:val="center"/>
              <w:rPr>
                <w:rFonts w:ascii="Times New Roman" w:hAnsi="Times New Roman"/>
                <w:color w:val="000000"/>
                <w:sz w:val="24"/>
                <w:szCs w:val="24"/>
                <w:lang w:val="ru-RU"/>
              </w:rPr>
            </w:pPr>
          </w:p>
          <w:p w14:paraId="2778A068" w14:textId="77777777" w:rsidR="00546AF8" w:rsidRPr="001C1530" w:rsidRDefault="00546AF8" w:rsidP="000D30AE">
            <w:pPr>
              <w:pBdr>
                <w:top w:val="nil"/>
                <w:left w:val="nil"/>
                <w:bottom w:val="nil"/>
                <w:right w:val="nil"/>
                <w:between w:val="nil"/>
              </w:pBdr>
              <w:tabs>
                <w:tab w:val="left" w:pos="284"/>
              </w:tabs>
              <w:jc w:val="center"/>
              <w:rPr>
                <w:rFonts w:ascii="Times New Roman" w:hAnsi="Times New Roman"/>
                <w:color w:val="000000"/>
                <w:sz w:val="24"/>
                <w:szCs w:val="24"/>
                <w:lang w:val="ru-RU"/>
              </w:rPr>
            </w:pPr>
          </w:p>
          <w:p w14:paraId="59AE807C" w14:textId="77777777" w:rsidR="00546AF8" w:rsidRPr="001C1530" w:rsidRDefault="00546AF8" w:rsidP="000D30AE">
            <w:pPr>
              <w:pBdr>
                <w:top w:val="nil"/>
                <w:left w:val="nil"/>
                <w:bottom w:val="nil"/>
                <w:right w:val="nil"/>
                <w:between w:val="nil"/>
              </w:pBdr>
              <w:tabs>
                <w:tab w:val="left" w:pos="284"/>
              </w:tabs>
              <w:rPr>
                <w:rFonts w:ascii="Times New Roman" w:hAnsi="Times New Roman"/>
                <w:color w:val="000000"/>
                <w:sz w:val="24"/>
                <w:szCs w:val="24"/>
                <w:lang w:val="ru-RU"/>
              </w:rPr>
            </w:pPr>
          </w:p>
          <w:p w14:paraId="1683F28F" w14:textId="77777777" w:rsidR="00546AF8" w:rsidRPr="001C1530" w:rsidRDefault="00546AF8" w:rsidP="000D30AE">
            <w:pPr>
              <w:pBdr>
                <w:top w:val="nil"/>
                <w:left w:val="nil"/>
                <w:bottom w:val="nil"/>
                <w:right w:val="nil"/>
                <w:between w:val="nil"/>
              </w:pBdr>
              <w:tabs>
                <w:tab w:val="left" w:pos="284"/>
              </w:tabs>
              <w:jc w:val="center"/>
              <w:rPr>
                <w:rFonts w:ascii="Times New Roman" w:hAnsi="Times New Roman"/>
                <w:color w:val="000000"/>
                <w:sz w:val="24"/>
                <w:szCs w:val="24"/>
              </w:rPr>
            </w:pPr>
            <w:r w:rsidRPr="001C1530">
              <w:rPr>
                <w:rFonts w:ascii="Times New Roman" w:hAnsi="Times New Roman"/>
                <w:color w:val="000000"/>
                <w:sz w:val="24"/>
                <w:szCs w:val="24"/>
              </w:rPr>
              <w:t>підпис</w:t>
            </w:r>
          </w:p>
        </w:tc>
        <w:tc>
          <w:tcPr>
            <w:tcW w:w="3036" w:type="dxa"/>
          </w:tcPr>
          <w:p w14:paraId="5EFD25CC" w14:textId="77777777" w:rsidR="00546AF8" w:rsidRPr="001C1530" w:rsidRDefault="00546AF8" w:rsidP="000D30AE">
            <w:pPr>
              <w:pBdr>
                <w:top w:val="nil"/>
                <w:left w:val="nil"/>
                <w:bottom w:val="nil"/>
                <w:right w:val="nil"/>
                <w:between w:val="nil"/>
              </w:pBdr>
              <w:tabs>
                <w:tab w:val="left" w:pos="284"/>
              </w:tabs>
              <w:jc w:val="right"/>
              <w:rPr>
                <w:rFonts w:ascii="Times New Roman" w:hAnsi="Times New Roman"/>
                <w:color w:val="000000"/>
                <w:sz w:val="24"/>
                <w:szCs w:val="24"/>
              </w:rPr>
            </w:pPr>
          </w:p>
          <w:p w14:paraId="309FF8C0" w14:textId="77777777" w:rsidR="00546AF8" w:rsidRPr="001C1530" w:rsidRDefault="00546AF8" w:rsidP="000D30AE">
            <w:pPr>
              <w:pBdr>
                <w:top w:val="nil"/>
                <w:left w:val="nil"/>
                <w:bottom w:val="nil"/>
                <w:right w:val="nil"/>
                <w:between w:val="nil"/>
              </w:pBdr>
              <w:tabs>
                <w:tab w:val="left" w:pos="284"/>
              </w:tabs>
              <w:jc w:val="right"/>
              <w:rPr>
                <w:rFonts w:ascii="Times New Roman" w:hAnsi="Times New Roman"/>
                <w:color w:val="000000"/>
                <w:sz w:val="24"/>
                <w:szCs w:val="24"/>
              </w:rPr>
            </w:pPr>
          </w:p>
          <w:p w14:paraId="041697F9" w14:textId="77777777" w:rsidR="00546AF8" w:rsidRPr="001C1530" w:rsidRDefault="00546AF8" w:rsidP="000D30AE">
            <w:pPr>
              <w:pBdr>
                <w:top w:val="nil"/>
                <w:left w:val="nil"/>
                <w:bottom w:val="nil"/>
                <w:right w:val="nil"/>
                <w:between w:val="nil"/>
              </w:pBdr>
              <w:tabs>
                <w:tab w:val="left" w:pos="284"/>
              </w:tabs>
              <w:jc w:val="right"/>
              <w:rPr>
                <w:rFonts w:ascii="Times New Roman" w:hAnsi="Times New Roman"/>
                <w:color w:val="000000"/>
                <w:sz w:val="24"/>
                <w:szCs w:val="24"/>
              </w:rPr>
            </w:pPr>
          </w:p>
          <w:p w14:paraId="71D0E41A" w14:textId="77777777" w:rsidR="00546AF8" w:rsidRPr="001C1530" w:rsidRDefault="00546AF8" w:rsidP="00822A72">
            <w:pPr>
              <w:pBdr>
                <w:top w:val="nil"/>
                <w:left w:val="nil"/>
                <w:bottom w:val="nil"/>
                <w:right w:val="nil"/>
                <w:between w:val="nil"/>
              </w:pBdr>
              <w:tabs>
                <w:tab w:val="left" w:pos="284"/>
              </w:tabs>
              <w:ind w:right="801"/>
              <w:jc w:val="right"/>
              <w:rPr>
                <w:rFonts w:ascii="Times New Roman" w:hAnsi="Times New Roman"/>
                <w:color w:val="000000"/>
                <w:sz w:val="24"/>
                <w:szCs w:val="24"/>
              </w:rPr>
            </w:pPr>
            <w:proofErr w:type="spellStart"/>
            <w:r w:rsidRPr="001C1530">
              <w:rPr>
                <w:rFonts w:ascii="Times New Roman" w:hAnsi="Times New Roman"/>
                <w:color w:val="000000"/>
                <w:sz w:val="24"/>
                <w:szCs w:val="24"/>
              </w:rPr>
              <w:t>Прізвище</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ініціали</w:t>
            </w:r>
            <w:proofErr w:type="spellEnd"/>
          </w:p>
        </w:tc>
      </w:tr>
    </w:tbl>
    <w:p w14:paraId="55E5CDCB" w14:textId="6B017C8A" w:rsidR="00546AF8" w:rsidRDefault="00546AF8" w:rsidP="00E86218">
      <w:pPr>
        <w:rPr>
          <w:rFonts w:ascii="Times New Roman" w:hAnsi="Times New Roman"/>
          <w:sz w:val="24"/>
          <w:szCs w:val="24"/>
        </w:rPr>
      </w:pPr>
    </w:p>
    <w:p w14:paraId="3313AC06" w14:textId="14BB3F9E" w:rsidR="00677DE7" w:rsidRDefault="00677DE7" w:rsidP="00E86218">
      <w:pPr>
        <w:rPr>
          <w:rFonts w:ascii="Times New Roman" w:hAnsi="Times New Roman"/>
          <w:sz w:val="24"/>
          <w:szCs w:val="24"/>
        </w:rPr>
      </w:pPr>
    </w:p>
    <w:p w14:paraId="6E845747" w14:textId="6615388D" w:rsidR="00677DE7" w:rsidRDefault="00677DE7" w:rsidP="00E86218">
      <w:pPr>
        <w:rPr>
          <w:rFonts w:ascii="Times New Roman" w:hAnsi="Times New Roman"/>
          <w:sz w:val="24"/>
          <w:szCs w:val="24"/>
        </w:rPr>
      </w:pPr>
    </w:p>
    <w:p w14:paraId="57275981" w14:textId="1BA1935D" w:rsidR="00677DE7" w:rsidRDefault="00677DE7" w:rsidP="00E86218">
      <w:pPr>
        <w:rPr>
          <w:rFonts w:ascii="Times New Roman" w:hAnsi="Times New Roman"/>
          <w:sz w:val="24"/>
          <w:szCs w:val="24"/>
        </w:rPr>
      </w:pPr>
    </w:p>
    <w:p w14:paraId="209F2709" w14:textId="526EF178" w:rsidR="00677DE7" w:rsidRDefault="00677DE7" w:rsidP="00E86218">
      <w:pPr>
        <w:rPr>
          <w:rFonts w:ascii="Times New Roman" w:hAnsi="Times New Roman"/>
          <w:sz w:val="24"/>
          <w:szCs w:val="24"/>
        </w:rPr>
      </w:pPr>
    </w:p>
    <w:p w14:paraId="05325CBE" w14:textId="77777777" w:rsidR="007F56EF" w:rsidRDefault="007F56EF" w:rsidP="00E86218">
      <w:pPr>
        <w:rPr>
          <w:rFonts w:ascii="Times New Roman" w:hAnsi="Times New Roman"/>
          <w:sz w:val="24"/>
          <w:szCs w:val="24"/>
        </w:rPr>
      </w:pPr>
    </w:p>
    <w:p w14:paraId="3DE2E87F" w14:textId="44FE14C5" w:rsidR="00677DE7" w:rsidRDefault="00677DE7" w:rsidP="00E86218">
      <w:pPr>
        <w:rPr>
          <w:rFonts w:ascii="Times New Roman" w:hAnsi="Times New Roman"/>
          <w:sz w:val="24"/>
          <w:szCs w:val="24"/>
        </w:rPr>
      </w:pPr>
    </w:p>
    <w:p w14:paraId="626FB217" w14:textId="7210051A" w:rsidR="00677DE7" w:rsidRDefault="00677DE7" w:rsidP="00E86218">
      <w:pPr>
        <w:rPr>
          <w:rFonts w:ascii="Times New Roman" w:hAnsi="Times New Roman"/>
          <w:sz w:val="24"/>
          <w:szCs w:val="24"/>
        </w:rPr>
      </w:pPr>
    </w:p>
    <w:p w14:paraId="0F2A1474" w14:textId="1F2867C2" w:rsidR="00677DE7" w:rsidRPr="009F2862" w:rsidRDefault="00677DE7" w:rsidP="00677DE7">
      <w:pPr>
        <w:spacing w:after="0" w:line="240" w:lineRule="auto"/>
        <w:ind w:firstLine="6096"/>
        <w:rPr>
          <w:rFonts w:ascii="Times New Roman" w:hAnsi="Times New Roman"/>
          <w:sz w:val="24"/>
          <w:szCs w:val="24"/>
        </w:rPr>
      </w:pPr>
      <w:r w:rsidRPr="009F2862">
        <w:rPr>
          <w:rFonts w:ascii="Times New Roman" w:hAnsi="Times New Roman"/>
          <w:sz w:val="24"/>
          <w:szCs w:val="24"/>
        </w:rPr>
        <w:lastRenderedPageBreak/>
        <w:t xml:space="preserve">Додаток </w:t>
      </w:r>
      <w:r>
        <w:rPr>
          <w:rFonts w:ascii="Times New Roman" w:hAnsi="Times New Roman"/>
          <w:sz w:val="24"/>
          <w:szCs w:val="24"/>
        </w:rPr>
        <w:t>7</w:t>
      </w:r>
    </w:p>
    <w:p w14:paraId="5C5F52DF" w14:textId="77777777" w:rsidR="00677DE7" w:rsidRPr="009F2862" w:rsidRDefault="00677DE7" w:rsidP="00677DE7">
      <w:pPr>
        <w:spacing w:after="0" w:line="240" w:lineRule="auto"/>
        <w:ind w:firstLine="6096"/>
        <w:rPr>
          <w:rFonts w:ascii="Times New Roman" w:hAnsi="Times New Roman"/>
          <w:sz w:val="24"/>
          <w:szCs w:val="24"/>
        </w:rPr>
      </w:pPr>
      <w:r w:rsidRPr="009F2862">
        <w:rPr>
          <w:rFonts w:ascii="Times New Roman" w:hAnsi="Times New Roman"/>
          <w:sz w:val="24"/>
          <w:szCs w:val="24"/>
        </w:rPr>
        <w:t xml:space="preserve">до оголошення </w:t>
      </w:r>
      <w:r w:rsidRPr="001C1530">
        <w:rPr>
          <w:rFonts w:ascii="Times New Roman" w:hAnsi="Times New Roman"/>
          <w:sz w:val="24"/>
          <w:szCs w:val="24"/>
        </w:rPr>
        <w:t>про закупівлю №</w:t>
      </w:r>
      <w:r>
        <w:rPr>
          <w:rFonts w:ascii="Times New Roman" w:hAnsi="Times New Roman"/>
          <w:sz w:val="24"/>
          <w:szCs w:val="24"/>
        </w:rPr>
        <w:t>___</w:t>
      </w:r>
    </w:p>
    <w:p w14:paraId="4FFB1FB5" w14:textId="77777777" w:rsidR="00677DE7" w:rsidRDefault="00677DE7" w:rsidP="00677DE7">
      <w:pPr>
        <w:rPr>
          <w:rFonts w:ascii="Times New Roman" w:hAnsi="Times New Roman"/>
          <w:b/>
          <w:sz w:val="24"/>
          <w:szCs w:val="24"/>
          <w:lang w:val="ru-RU"/>
        </w:rPr>
      </w:pPr>
    </w:p>
    <w:p w14:paraId="6FFC55C4" w14:textId="77777777" w:rsidR="00677DE7" w:rsidRDefault="00677DE7" w:rsidP="00677DE7">
      <w:pPr>
        <w:jc w:val="center"/>
        <w:rPr>
          <w:rFonts w:ascii="Times New Roman" w:hAnsi="Times New Roman"/>
          <w:b/>
          <w:sz w:val="24"/>
          <w:szCs w:val="24"/>
          <w:lang w:val="ru-RU"/>
        </w:rPr>
      </w:pPr>
      <w:r w:rsidRPr="001C1530">
        <w:rPr>
          <w:rFonts w:ascii="Times New Roman" w:hAnsi="Times New Roman"/>
          <w:b/>
          <w:sz w:val="24"/>
          <w:szCs w:val="24"/>
          <w:lang w:val="ru-RU"/>
        </w:rPr>
        <w:t>«</w:t>
      </w:r>
      <w:r>
        <w:rPr>
          <w:rFonts w:ascii="Times New Roman" w:hAnsi="Times New Roman"/>
          <w:b/>
          <w:sz w:val="24"/>
          <w:szCs w:val="24"/>
          <w:lang w:val="ru-RU"/>
        </w:rPr>
        <w:t>ПЕРЕЛІК УСТАНОВ-ОТРИМУВАЧІВ ТОВАРУ</w:t>
      </w:r>
      <w:r w:rsidRPr="001C1530">
        <w:rPr>
          <w:rFonts w:ascii="Times New Roman" w:hAnsi="Times New Roman"/>
          <w:b/>
          <w:sz w:val="24"/>
          <w:szCs w:val="24"/>
          <w:lang w:val="ru-RU"/>
        </w:rPr>
        <w:t>»</w:t>
      </w:r>
    </w:p>
    <w:p w14:paraId="3E733970" w14:textId="7BF95955" w:rsidR="00677DE7" w:rsidRDefault="007F56EF" w:rsidP="00677DE7">
      <w:pPr>
        <w:jc w:val="center"/>
        <w:rPr>
          <w:rFonts w:ascii="Times New Roman" w:hAnsi="Times New Roman"/>
          <w:b/>
          <w:sz w:val="24"/>
          <w:szCs w:val="24"/>
        </w:rPr>
      </w:pPr>
      <w:r w:rsidRPr="006B682B">
        <w:rPr>
          <w:rFonts w:ascii="Times New Roman" w:hAnsi="Times New Roman"/>
          <w:b/>
          <w:bCs/>
          <w:color w:val="000000"/>
          <w:sz w:val="24"/>
          <w:szCs w:val="24"/>
        </w:rPr>
        <w:t>ДК 021:2015 38310000-1 Високоточні терези (</w:t>
      </w:r>
      <w:r w:rsidRPr="006B682B">
        <w:rPr>
          <w:rFonts w:ascii="Times New Roman" w:hAnsi="Times New Roman"/>
          <w:b/>
          <w:sz w:val="24"/>
          <w:szCs w:val="24"/>
        </w:rPr>
        <w:t>Лабораторні ваги, Медичні ваги</w:t>
      </w:r>
      <w:r w:rsidRPr="006B682B">
        <w:rPr>
          <w:rFonts w:ascii="Times New Roman" w:hAnsi="Times New Roman"/>
          <w:b/>
          <w:bCs/>
          <w:color w:val="000000"/>
          <w:sz w:val="24"/>
          <w:szCs w:val="24"/>
        </w:rPr>
        <w:t>)</w:t>
      </w:r>
    </w:p>
    <w:tbl>
      <w:tblPr>
        <w:tblW w:w="9743" w:type="dxa"/>
        <w:tblInd w:w="139" w:type="dxa"/>
        <w:tblLook w:val="04A0" w:firstRow="1" w:lastRow="0" w:firstColumn="1" w:lastColumn="0" w:noHBand="0" w:noVBand="1"/>
      </w:tblPr>
      <w:tblGrid>
        <w:gridCol w:w="115"/>
        <w:gridCol w:w="403"/>
        <w:gridCol w:w="2737"/>
        <w:gridCol w:w="282"/>
        <w:gridCol w:w="158"/>
        <w:gridCol w:w="1776"/>
        <w:gridCol w:w="1347"/>
        <w:gridCol w:w="830"/>
        <w:gridCol w:w="755"/>
        <w:gridCol w:w="9"/>
        <w:gridCol w:w="567"/>
        <w:gridCol w:w="764"/>
      </w:tblGrid>
      <w:tr w:rsidR="00677DE7" w:rsidRPr="00EB7331" w14:paraId="47614DBF" w14:textId="77777777" w:rsidTr="000D30AE">
        <w:trPr>
          <w:trHeight w:val="975"/>
        </w:trPr>
        <w:tc>
          <w:tcPr>
            <w:tcW w:w="51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56F53A1" w14:textId="77777777" w:rsidR="00677DE7" w:rsidRPr="00EB7331" w:rsidRDefault="00677DE7" w:rsidP="000D30AE">
            <w:pPr>
              <w:spacing w:after="0" w:line="240" w:lineRule="auto"/>
              <w:jc w:val="center"/>
              <w:rPr>
                <w:rFonts w:ascii="Times New Roman" w:hAnsi="Times New Roman"/>
                <w:b/>
                <w:bCs/>
                <w:color w:val="000000"/>
                <w:sz w:val="24"/>
                <w:szCs w:val="24"/>
              </w:rPr>
            </w:pPr>
            <w:r w:rsidRPr="00EB7331">
              <w:rPr>
                <w:rFonts w:ascii="Times New Roman" w:hAnsi="Times New Roman"/>
                <w:b/>
                <w:bCs/>
                <w:iCs/>
                <w:color w:val="000000"/>
                <w:sz w:val="24"/>
                <w:szCs w:val="24"/>
              </w:rPr>
              <w:t>№ з/п</w:t>
            </w:r>
          </w:p>
        </w:tc>
        <w:tc>
          <w:tcPr>
            <w:tcW w:w="3019" w:type="dxa"/>
            <w:gridSpan w:val="2"/>
            <w:tcBorders>
              <w:top w:val="single" w:sz="8" w:space="0" w:color="auto"/>
              <w:left w:val="nil"/>
              <w:bottom w:val="single" w:sz="8" w:space="0" w:color="auto"/>
              <w:right w:val="single" w:sz="8" w:space="0" w:color="auto"/>
            </w:tcBorders>
            <w:shd w:val="clear" w:color="auto" w:fill="auto"/>
            <w:vAlign w:val="center"/>
            <w:hideMark/>
          </w:tcPr>
          <w:p w14:paraId="7AE82E70" w14:textId="77777777" w:rsidR="00677DE7" w:rsidRPr="00EB7331" w:rsidRDefault="00677DE7" w:rsidP="000D30AE">
            <w:pPr>
              <w:spacing w:after="0" w:line="240" w:lineRule="auto"/>
              <w:jc w:val="center"/>
              <w:rPr>
                <w:rFonts w:ascii="Times New Roman" w:hAnsi="Times New Roman"/>
                <w:b/>
                <w:bCs/>
                <w:color w:val="000000"/>
                <w:sz w:val="24"/>
                <w:szCs w:val="24"/>
              </w:rPr>
            </w:pPr>
            <w:r w:rsidRPr="00EB7331">
              <w:rPr>
                <w:rFonts w:ascii="Times New Roman" w:hAnsi="Times New Roman"/>
                <w:b/>
                <w:bCs/>
                <w:iCs/>
                <w:color w:val="000000"/>
                <w:sz w:val="24"/>
                <w:szCs w:val="24"/>
              </w:rPr>
              <w:t>Назва установ-отримувачів</w:t>
            </w:r>
          </w:p>
        </w:tc>
        <w:tc>
          <w:tcPr>
            <w:tcW w:w="1934" w:type="dxa"/>
            <w:gridSpan w:val="2"/>
            <w:tcBorders>
              <w:top w:val="single" w:sz="8" w:space="0" w:color="auto"/>
              <w:left w:val="nil"/>
              <w:bottom w:val="single" w:sz="8" w:space="0" w:color="auto"/>
              <w:right w:val="single" w:sz="8" w:space="0" w:color="auto"/>
            </w:tcBorders>
            <w:shd w:val="clear" w:color="auto" w:fill="auto"/>
            <w:vAlign w:val="center"/>
            <w:hideMark/>
          </w:tcPr>
          <w:p w14:paraId="384A6E8E" w14:textId="77777777" w:rsidR="00677DE7" w:rsidRPr="00EB7331" w:rsidRDefault="00677DE7" w:rsidP="000D30AE">
            <w:pPr>
              <w:spacing w:after="0" w:line="240" w:lineRule="auto"/>
              <w:jc w:val="center"/>
              <w:rPr>
                <w:rFonts w:ascii="Times New Roman" w:hAnsi="Times New Roman"/>
                <w:b/>
                <w:bCs/>
                <w:color w:val="000000"/>
                <w:sz w:val="24"/>
                <w:szCs w:val="24"/>
              </w:rPr>
            </w:pPr>
            <w:r w:rsidRPr="00EB7331">
              <w:rPr>
                <w:rFonts w:ascii="Times New Roman" w:hAnsi="Times New Roman"/>
                <w:b/>
                <w:bCs/>
                <w:iCs/>
                <w:color w:val="000000"/>
                <w:sz w:val="24"/>
                <w:szCs w:val="24"/>
              </w:rPr>
              <w:t>Адреса доставки</w:t>
            </w:r>
          </w:p>
        </w:tc>
        <w:tc>
          <w:tcPr>
            <w:tcW w:w="1347" w:type="dxa"/>
            <w:tcBorders>
              <w:top w:val="single" w:sz="8" w:space="0" w:color="auto"/>
              <w:left w:val="nil"/>
              <w:bottom w:val="single" w:sz="8" w:space="0" w:color="auto"/>
              <w:right w:val="single" w:sz="8" w:space="0" w:color="auto"/>
            </w:tcBorders>
            <w:shd w:val="clear" w:color="auto" w:fill="auto"/>
            <w:noWrap/>
            <w:vAlign w:val="center"/>
            <w:hideMark/>
          </w:tcPr>
          <w:p w14:paraId="1A801EC5" w14:textId="77777777" w:rsidR="00677DE7" w:rsidRPr="00EB7331" w:rsidRDefault="00677DE7" w:rsidP="000D30AE">
            <w:pPr>
              <w:spacing w:after="0" w:line="240" w:lineRule="auto"/>
              <w:jc w:val="center"/>
              <w:rPr>
                <w:rFonts w:ascii="Times New Roman" w:hAnsi="Times New Roman"/>
                <w:b/>
                <w:bCs/>
                <w:color w:val="000000"/>
                <w:sz w:val="24"/>
                <w:szCs w:val="24"/>
              </w:rPr>
            </w:pPr>
            <w:r w:rsidRPr="00EB7331">
              <w:rPr>
                <w:rFonts w:ascii="Times New Roman" w:hAnsi="Times New Roman"/>
                <w:b/>
                <w:bCs/>
                <w:iCs/>
                <w:color w:val="000000"/>
                <w:sz w:val="24"/>
                <w:szCs w:val="24"/>
              </w:rPr>
              <w:t>Код ЄДРПОУ</w:t>
            </w:r>
          </w:p>
        </w:tc>
        <w:tc>
          <w:tcPr>
            <w:tcW w:w="1585" w:type="dxa"/>
            <w:gridSpan w:val="2"/>
            <w:tcBorders>
              <w:top w:val="single" w:sz="8" w:space="0" w:color="auto"/>
              <w:left w:val="nil"/>
              <w:bottom w:val="single" w:sz="8" w:space="0" w:color="auto"/>
              <w:right w:val="single" w:sz="8" w:space="0" w:color="auto"/>
            </w:tcBorders>
            <w:shd w:val="clear" w:color="auto" w:fill="auto"/>
            <w:vAlign w:val="center"/>
            <w:hideMark/>
          </w:tcPr>
          <w:p w14:paraId="40293599" w14:textId="77777777" w:rsidR="00677DE7" w:rsidRDefault="00677DE7" w:rsidP="000D30AE">
            <w:pPr>
              <w:spacing w:after="0" w:line="240" w:lineRule="auto"/>
              <w:jc w:val="center"/>
              <w:rPr>
                <w:rFonts w:ascii="Times New Roman" w:hAnsi="Times New Roman"/>
                <w:b/>
                <w:bCs/>
                <w:iCs/>
                <w:color w:val="000000"/>
                <w:sz w:val="24"/>
                <w:szCs w:val="24"/>
              </w:rPr>
            </w:pPr>
            <w:r w:rsidRPr="00EB7331">
              <w:rPr>
                <w:rFonts w:ascii="Times New Roman" w:hAnsi="Times New Roman"/>
                <w:b/>
                <w:bCs/>
                <w:iCs/>
                <w:color w:val="000000"/>
                <w:sz w:val="24"/>
                <w:szCs w:val="24"/>
              </w:rPr>
              <w:t>Кількість, шт.</w:t>
            </w:r>
          </w:p>
          <w:p w14:paraId="07F9F3BF" w14:textId="77777777" w:rsidR="00677DE7" w:rsidRPr="00EB7331" w:rsidRDefault="00677DE7" w:rsidP="000D30A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Лабораторні ваги</w:t>
            </w:r>
          </w:p>
        </w:tc>
        <w:tc>
          <w:tcPr>
            <w:tcW w:w="1340" w:type="dxa"/>
            <w:gridSpan w:val="3"/>
            <w:tcBorders>
              <w:top w:val="single" w:sz="8" w:space="0" w:color="auto"/>
              <w:left w:val="nil"/>
              <w:bottom w:val="single" w:sz="8" w:space="0" w:color="auto"/>
              <w:right w:val="single" w:sz="8" w:space="0" w:color="auto"/>
            </w:tcBorders>
          </w:tcPr>
          <w:p w14:paraId="1B088C9A" w14:textId="77777777" w:rsidR="00677DE7" w:rsidRDefault="00677DE7" w:rsidP="000D30AE">
            <w:pPr>
              <w:spacing w:after="0" w:line="240" w:lineRule="auto"/>
              <w:jc w:val="center"/>
              <w:rPr>
                <w:rFonts w:ascii="Times New Roman" w:hAnsi="Times New Roman"/>
                <w:b/>
                <w:bCs/>
                <w:iCs/>
                <w:color w:val="000000"/>
                <w:sz w:val="24"/>
                <w:szCs w:val="24"/>
              </w:rPr>
            </w:pPr>
            <w:r w:rsidRPr="00EB7331">
              <w:rPr>
                <w:rFonts w:ascii="Times New Roman" w:hAnsi="Times New Roman"/>
                <w:b/>
                <w:bCs/>
                <w:iCs/>
                <w:color w:val="000000"/>
                <w:sz w:val="24"/>
                <w:szCs w:val="24"/>
              </w:rPr>
              <w:t>Кількість, шт.</w:t>
            </w:r>
          </w:p>
          <w:p w14:paraId="3206BBD9" w14:textId="77777777" w:rsidR="00677DE7" w:rsidRPr="00EB7331" w:rsidRDefault="00677DE7" w:rsidP="000D30AE">
            <w:pPr>
              <w:spacing w:after="0" w:line="240" w:lineRule="auto"/>
              <w:jc w:val="center"/>
              <w:rPr>
                <w:rFonts w:ascii="Times New Roman" w:hAnsi="Times New Roman"/>
                <w:b/>
                <w:bCs/>
                <w:iCs/>
                <w:color w:val="000000"/>
                <w:sz w:val="24"/>
                <w:szCs w:val="24"/>
              </w:rPr>
            </w:pPr>
            <w:r>
              <w:rPr>
                <w:rFonts w:ascii="Times New Roman" w:hAnsi="Times New Roman"/>
                <w:b/>
                <w:bCs/>
                <w:iCs/>
                <w:color w:val="000000"/>
                <w:sz w:val="24"/>
                <w:szCs w:val="24"/>
              </w:rPr>
              <w:t>Медичні ваги</w:t>
            </w:r>
          </w:p>
        </w:tc>
      </w:tr>
      <w:tr w:rsidR="00677DE7" w:rsidRPr="00EB7331" w14:paraId="79814C60" w14:textId="77777777" w:rsidTr="000D30AE">
        <w:trPr>
          <w:trHeight w:val="2244"/>
        </w:trPr>
        <w:tc>
          <w:tcPr>
            <w:tcW w:w="518" w:type="dxa"/>
            <w:gridSpan w:val="2"/>
            <w:tcBorders>
              <w:top w:val="nil"/>
              <w:left w:val="single" w:sz="8" w:space="0" w:color="auto"/>
              <w:bottom w:val="single" w:sz="8" w:space="0" w:color="auto"/>
              <w:right w:val="single" w:sz="8" w:space="0" w:color="auto"/>
            </w:tcBorders>
            <w:shd w:val="clear" w:color="auto" w:fill="auto"/>
            <w:vAlign w:val="center"/>
            <w:hideMark/>
          </w:tcPr>
          <w:p w14:paraId="7AF07106" w14:textId="77777777" w:rsidR="00677DE7" w:rsidRPr="00EB7331" w:rsidRDefault="00677DE7" w:rsidP="000D30AE">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1</w:t>
            </w:r>
          </w:p>
        </w:tc>
        <w:tc>
          <w:tcPr>
            <w:tcW w:w="3019" w:type="dxa"/>
            <w:gridSpan w:val="2"/>
            <w:tcBorders>
              <w:top w:val="nil"/>
              <w:left w:val="nil"/>
              <w:bottom w:val="single" w:sz="8" w:space="0" w:color="auto"/>
              <w:right w:val="single" w:sz="8" w:space="0" w:color="auto"/>
            </w:tcBorders>
            <w:shd w:val="clear" w:color="auto" w:fill="auto"/>
            <w:vAlign w:val="center"/>
            <w:hideMark/>
          </w:tcPr>
          <w:p w14:paraId="752CEECF" w14:textId="77777777" w:rsidR="00677DE7" w:rsidRPr="00EB7331" w:rsidRDefault="00677DE7" w:rsidP="000D30AE">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ВІННИЦЬКІЙ ОБЛАСТІ</w:t>
            </w:r>
          </w:p>
        </w:tc>
        <w:tc>
          <w:tcPr>
            <w:tcW w:w="1934" w:type="dxa"/>
            <w:gridSpan w:val="2"/>
            <w:tcBorders>
              <w:top w:val="nil"/>
              <w:left w:val="nil"/>
              <w:bottom w:val="single" w:sz="8" w:space="0" w:color="auto"/>
              <w:right w:val="single" w:sz="8" w:space="0" w:color="auto"/>
            </w:tcBorders>
            <w:shd w:val="clear" w:color="auto" w:fill="auto"/>
            <w:vAlign w:val="center"/>
            <w:hideMark/>
          </w:tcPr>
          <w:p w14:paraId="57D27050" w14:textId="77777777" w:rsidR="00677DE7" w:rsidRPr="00EB7331" w:rsidRDefault="00677DE7" w:rsidP="000D30AE">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23210, Вінницька обл., Вінницький р-н, смт. Стрижавка, вул. Алеї, 62 (</w:t>
            </w:r>
            <w:proofErr w:type="spellStart"/>
            <w:r w:rsidRPr="00EB7331">
              <w:rPr>
                <w:rFonts w:ascii="Times New Roman" w:hAnsi="Times New Roman"/>
                <w:color w:val="000000"/>
                <w:sz w:val="24"/>
                <w:szCs w:val="24"/>
              </w:rPr>
              <w:t>Стрижавська</w:t>
            </w:r>
            <w:proofErr w:type="spellEnd"/>
            <w:r w:rsidRPr="00EB7331">
              <w:rPr>
                <w:rFonts w:ascii="Times New Roman" w:hAnsi="Times New Roman"/>
                <w:color w:val="000000"/>
                <w:sz w:val="24"/>
                <w:szCs w:val="24"/>
              </w:rPr>
              <w:t xml:space="preserve"> багатопрофільна лікарня №81)</w:t>
            </w:r>
          </w:p>
        </w:tc>
        <w:tc>
          <w:tcPr>
            <w:tcW w:w="1347" w:type="dxa"/>
            <w:tcBorders>
              <w:top w:val="nil"/>
              <w:left w:val="nil"/>
              <w:bottom w:val="single" w:sz="8" w:space="0" w:color="auto"/>
              <w:right w:val="single" w:sz="8" w:space="0" w:color="auto"/>
            </w:tcBorders>
            <w:shd w:val="clear" w:color="auto" w:fill="auto"/>
            <w:noWrap/>
            <w:vAlign w:val="center"/>
            <w:hideMark/>
          </w:tcPr>
          <w:p w14:paraId="3F2B834E" w14:textId="77777777" w:rsidR="00677DE7" w:rsidRPr="00EB7331" w:rsidRDefault="00677DE7" w:rsidP="000D30AE">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42378546</w:t>
            </w:r>
          </w:p>
        </w:tc>
        <w:tc>
          <w:tcPr>
            <w:tcW w:w="1585" w:type="dxa"/>
            <w:gridSpan w:val="2"/>
            <w:tcBorders>
              <w:top w:val="nil"/>
              <w:left w:val="nil"/>
              <w:bottom w:val="single" w:sz="8" w:space="0" w:color="auto"/>
              <w:right w:val="single" w:sz="8" w:space="0" w:color="auto"/>
            </w:tcBorders>
            <w:shd w:val="clear" w:color="auto" w:fill="auto"/>
            <w:vAlign w:val="center"/>
          </w:tcPr>
          <w:p w14:paraId="035923CD" w14:textId="77777777" w:rsidR="00677DE7" w:rsidRPr="00EB7331" w:rsidRDefault="00677DE7" w:rsidP="000D30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340" w:type="dxa"/>
            <w:gridSpan w:val="3"/>
            <w:tcBorders>
              <w:top w:val="nil"/>
              <w:left w:val="nil"/>
              <w:bottom w:val="single" w:sz="8" w:space="0" w:color="auto"/>
              <w:right w:val="single" w:sz="8" w:space="0" w:color="auto"/>
            </w:tcBorders>
            <w:vAlign w:val="center"/>
          </w:tcPr>
          <w:p w14:paraId="0DBF287F" w14:textId="77777777" w:rsidR="00677DE7" w:rsidRPr="006B682B" w:rsidRDefault="00677DE7" w:rsidP="000D30AE">
            <w:pPr>
              <w:spacing w:after="0" w:line="240" w:lineRule="auto"/>
              <w:jc w:val="center"/>
              <w:rPr>
                <w:rFonts w:ascii="Times New Roman" w:hAnsi="Times New Roman"/>
                <w:color w:val="000000"/>
                <w:sz w:val="24"/>
                <w:szCs w:val="24"/>
              </w:rPr>
            </w:pPr>
            <w:r w:rsidRPr="006B682B">
              <w:rPr>
                <w:rFonts w:ascii="Times New Roman" w:hAnsi="Times New Roman"/>
                <w:color w:val="000000"/>
                <w:sz w:val="24"/>
                <w:szCs w:val="24"/>
              </w:rPr>
              <w:t>1</w:t>
            </w:r>
          </w:p>
        </w:tc>
      </w:tr>
      <w:tr w:rsidR="00677DE7" w:rsidRPr="00EB7331" w14:paraId="46194E90" w14:textId="77777777" w:rsidTr="000D30AE">
        <w:trPr>
          <w:trHeight w:val="2390"/>
        </w:trPr>
        <w:tc>
          <w:tcPr>
            <w:tcW w:w="518" w:type="dxa"/>
            <w:gridSpan w:val="2"/>
            <w:tcBorders>
              <w:top w:val="nil"/>
              <w:left w:val="single" w:sz="8" w:space="0" w:color="auto"/>
              <w:bottom w:val="single" w:sz="4" w:space="0" w:color="auto"/>
              <w:right w:val="single" w:sz="8" w:space="0" w:color="auto"/>
            </w:tcBorders>
            <w:shd w:val="clear" w:color="auto" w:fill="auto"/>
            <w:vAlign w:val="center"/>
            <w:hideMark/>
          </w:tcPr>
          <w:p w14:paraId="705C0093" w14:textId="77777777" w:rsidR="00677DE7" w:rsidRPr="00EB7331" w:rsidRDefault="00677DE7" w:rsidP="000D30AE">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2</w:t>
            </w:r>
          </w:p>
        </w:tc>
        <w:tc>
          <w:tcPr>
            <w:tcW w:w="3019" w:type="dxa"/>
            <w:gridSpan w:val="2"/>
            <w:tcBorders>
              <w:top w:val="nil"/>
              <w:left w:val="nil"/>
              <w:bottom w:val="single" w:sz="4" w:space="0" w:color="auto"/>
              <w:right w:val="single" w:sz="8" w:space="0" w:color="auto"/>
            </w:tcBorders>
            <w:shd w:val="clear" w:color="auto" w:fill="auto"/>
            <w:vAlign w:val="center"/>
            <w:hideMark/>
          </w:tcPr>
          <w:p w14:paraId="148EF16E" w14:textId="77777777" w:rsidR="00677DE7" w:rsidRPr="00EB7331" w:rsidRDefault="00677DE7" w:rsidP="000D30AE">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ЛЬВІВСЬКІЙ ОБЛАСТІ</w:t>
            </w:r>
          </w:p>
        </w:tc>
        <w:tc>
          <w:tcPr>
            <w:tcW w:w="1934" w:type="dxa"/>
            <w:gridSpan w:val="2"/>
            <w:tcBorders>
              <w:top w:val="nil"/>
              <w:left w:val="nil"/>
              <w:bottom w:val="single" w:sz="4" w:space="0" w:color="auto"/>
              <w:right w:val="single" w:sz="8" w:space="0" w:color="auto"/>
            </w:tcBorders>
            <w:shd w:val="clear" w:color="auto" w:fill="auto"/>
            <w:vAlign w:val="center"/>
            <w:hideMark/>
          </w:tcPr>
          <w:p w14:paraId="4AD0BD56" w14:textId="77777777" w:rsidR="00677DE7" w:rsidRPr="00EB7331" w:rsidRDefault="00677DE7" w:rsidP="000D30AE">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79007, м. Львів, вул. Городоцька, 20 (Львівська багатопрофільна лікарня №19)</w:t>
            </w:r>
          </w:p>
        </w:tc>
        <w:tc>
          <w:tcPr>
            <w:tcW w:w="1347" w:type="dxa"/>
            <w:tcBorders>
              <w:top w:val="nil"/>
              <w:left w:val="nil"/>
              <w:bottom w:val="single" w:sz="4" w:space="0" w:color="auto"/>
              <w:right w:val="single" w:sz="8" w:space="0" w:color="auto"/>
            </w:tcBorders>
            <w:shd w:val="clear" w:color="auto" w:fill="auto"/>
            <w:noWrap/>
            <w:vAlign w:val="center"/>
            <w:hideMark/>
          </w:tcPr>
          <w:p w14:paraId="44FC64CF" w14:textId="77777777" w:rsidR="00677DE7" w:rsidRPr="00EB7331" w:rsidRDefault="00677DE7" w:rsidP="000D30AE">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42378478</w:t>
            </w:r>
          </w:p>
        </w:tc>
        <w:tc>
          <w:tcPr>
            <w:tcW w:w="1585" w:type="dxa"/>
            <w:gridSpan w:val="2"/>
            <w:tcBorders>
              <w:top w:val="nil"/>
              <w:left w:val="nil"/>
              <w:bottom w:val="single" w:sz="4" w:space="0" w:color="auto"/>
              <w:right w:val="single" w:sz="8" w:space="0" w:color="auto"/>
            </w:tcBorders>
            <w:shd w:val="clear" w:color="auto" w:fill="auto"/>
            <w:vAlign w:val="center"/>
          </w:tcPr>
          <w:p w14:paraId="21B42780" w14:textId="77777777" w:rsidR="00677DE7" w:rsidRPr="00EB7331" w:rsidRDefault="00677DE7" w:rsidP="000D30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340" w:type="dxa"/>
            <w:gridSpan w:val="3"/>
            <w:tcBorders>
              <w:top w:val="nil"/>
              <w:left w:val="nil"/>
              <w:bottom w:val="single" w:sz="4" w:space="0" w:color="auto"/>
              <w:right w:val="single" w:sz="8" w:space="0" w:color="auto"/>
            </w:tcBorders>
            <w:vAlign w:val="center"/>
          </w:tcPr>
          <w:p w14:paraId="175C2C39" w14:textId="77777777" w:rsidR="00677DE7" w:rsidRPr="006B682B" w:rsidRDefault="00677DE7" w:rsidP="000D30AE">
            <w:pPr>
              <w:spacing w:after="0" w:line="240" w:lineRule="auto"/>
              <w:jc w:val="center"/>
              <w:rPr>
                <w:rFonts w:ascii="Times New Roman" w:hAnsi="Times New Roman"/>
                <w:color w:val="000000"/>
                <w:sz w:val="24"/>
                <w:szCs w:val="24"/>
              </w:rPr>
            </w:pPr>
            <w:r w:rsidRPr="006B682B">
              <w:rPr>
                <w:rFonts w:ascii="Times New Roman" w:hAnsi="Times New Roman"/>
                <w:color w:val="000000"/>
                <w:sz w:val="24"/>
                <w:szCs w:val="24"/>
              </w:rPr>
              <w:t>1</w:t>
            </w:r>
          </w:p>
        </w:tc>
      </w:tr>
      <w:tr w:rsidR="00677DE7" w:rsidRPr="00EB7331" w14:paraId="421E2F58" w14:textId="77777777" w:rsidTr="000D30AE">
        <w:trPr>
          <w:trHeight w:val="2251"/>
        </w:trPr>
        <w:tc>
          <w:tcPr>
            <w:tcW w:w="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E7CB92" w14:textId="77777777" w:rsidR="00677DE7" w:rsidRPr="00EB7331" w:rsidRDefault="00677DE7" w:rsidP="000D30AE">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3</w:t>
            </w:r>
          </w:p>
        </w:tc>
        <w:tc>
          <w:tcPr>
            <w:tcW w:w="3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797108" w14:textId="77777777" w:rsidR="00677DE7" w:rsidRPr="00EB7331" w:rsidRDefault="00677DE7" w:rsidP="000D30AE">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В ПОЛТАВСЬКІЙ ОБЛАСТІ</w:t>
            </w: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F24DAC" w14:textId="77777777" w:rsidR="00677DE7" w:rsidRPr="00EB7331" w:rsidRDefault="00677DE7" w:rsidP="000D30AE">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 xml:space="preserve">38718, Полтавська обл., Полтавський р-н., с. </w:t>
            </w:r>
            <w:proofErr w:type="spellStart"/>
            <w:r w:rsidRPr="00EB7331">
              <w:rPr>
                <w:rFonts w:ascii="Times New Roman" w:hAnsi="Times New Roman"/>
                <w:color w:val="000000"/>
                <w:sz w:val="24"/>
                <w:szCs w:val="24"/>
              </w:rPr>
              <w:t>Божківське</w:t>
            </w:r>
            <w:proofErr w:type="spellEnd"/>
            <w:r w:rsidRPr="00EB7331">
              <w:rPr>
                <w:rFonts w:ascii="Times New Roman" w:hAnsi="Times New Roman"/>
                <w:color w:val="000000"/>
                <w:sz w:val="24"/>
                <w:szCs w:val="24"/>
              </w:rPr>
              <w:t>, вул. Паркова, 12 (Медична частина №65)</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A8C6F" w14:textId="77777777" w:rsidR="00677DE7" w:rsidRPr="00EB7331" w:rsidRDefault="00677DE7" w:rsidP="000D30AE">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42378400</w:t>
            </w:r>
          </w:p>
        </w:tc>
        <w:tc>
          <w:tcPr>
            <w:tcW w:w="1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A6D12" w14:textId="77777777" w:rsidR="00677DE7" w:rsidRPr="00EB7331" w:rsidRDefault="00677DE7" w:rsidP="000D30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340" w:type="dxa"/>
            <w:gridSpan w:val="3"/>
            <w:tcBorders>
              <w:top w:val="single" w:sz="4" w:space="0" w:color="auto"/>
              <w:left w:val="single" w:sz="4" w:space="0" w:color="auto"/>
              <w:bottom w:val="single" w:sz="4" w:space="0" w:color="auto"/>
              <w:right w:val="single" w:sz="4" w:space="0" w:color="auto"/>
            </w:tcBorders>
            <w:vAlign w:val="center"/>
          </w:tcPr>
          <w:p w14:paraId="780710D8" w14:textId="77777777" w:rsidR="00677DE7" w:rsidRPr="006B682B" w:rsidRDefault="00677DE7" w:rsidP="000D30AE">
            <w:pPr>
              <w:spacing w:after="0" w:line="240" w:lineRule="auto"/>
              <w:jc w:val="center"/>
              <w:rPr>
                <w:rFonts w:ascii="Times New Roman" w:hAnsi="Times New Roman"/>
                <w:color w:val="000000"/>
                <w:sz w:val="24"/>
                <w:szCs w:val="24"/>
              </w:rPr>
            </w:pPr>
            <w:r w:rsidRPr="006B682B">
              <w:rPr>
                <w:rFonts w:ascii="Times New Roman" w:hAnsi="Times New Roman"/>
                <w:color w:val="000000"/>
                <w:sz w:val="24"/>
                <w:szCs w:val="24"/>
              </w:rPr>
              <w:t>1</w:t>
            </w:r>
          </w:p>
        </w:tc>
      </w:tr>
      <w:tr w:rsidR="00677DE7" w:rsidRPr="00EB7331" w14:paraId="1C5E29D3" w14:textId="77777777" w:rsidTr="000D30AE">
        <w:trPr>
          <w:trHeight w:val="2850"/>
        </w:trPr>
        <w:tc>
          <w:tcPr>
            <w:tcW w:w="518"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1B0B2CFF" w14:textId="77777777" w:rsidR="00677DE7" w:rsidRPr="00EB7331" w:rsidRDefault="00677DE7" w:rsidP="000D30AE">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4</w:t>
            </w:r>
          </w:p>
        </w:tc>
        <w:tc>
          <w:tcPr>
            <w:tcW w:w="3019" w:type="dxa"/>
            <w:gridSpan w:val="2"/>
            <w:tcBorders>
              <w:top w:val="single" w:sz="4" w:space="0" w:color="auto"/>
              <w:left w:val="nil"/>
              <w:bottom w:val="single" w:sz="8" w:space="0" w:color="auto"/>
              <w:right w:val="single" w:sz="8" w:space="0" w:color="auto"/>
            </w:tcBorders>
            <w:shd w:val="clear" w:color="auto" w:fill="auto"/>
            <w:vAlign w:val="center"/>
            <w:hideMark/>
          </w:tcPr>
          <w:p w14:paraId="16C9E6F1" w14:textId="77777777" w:rsidR="00677DE7" w:rsidRPr="00EB7331" w:rsidRDefault="00677DE7" w:rsidP="000D30AE">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В ПОЛТАВСЬКІЙ ОБЛАСТІ</w:t>
            </w:r>
          </w:p>
        </w:tc>
        <w:tc>
          <w:tcPr>
            <w:tcW w:w="1934" w:type="dxa"/>
            <w:gridSpan w:val="2"/>
            <w:tcBorders>
              <w:top w:val="single" w:sz="4" w:space="0" w:color="auto"/>
              <w:left w:val="nil"/>
              <w:bottom w:val="single" w:sz="8" w:space="0" w:color="auto"/>
              <w:right w:val="single" w:sz="8" w:space="0" w:color="auto"/>
            </w:tcBorders>
            <w:shd w:val="clear" w:color="auto" w:fill="auto"/>
            <w:vAlign w:val="center"/>
            <w:hideMark/>
          </w:tcPr>
          <w:p w14:paraId="5AAD56C8" w14:textId="77777777" w:rsidR="00677DE7" w:rsidRPr="00EB7331" w:rsidRDefault="00677DE7" w:rsidP="000D30AE">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36014, м. Полтава, вул. Пушкіна, 91 (Полтавська міська медична частина №23)</w:t>
            </w:r>
          </w:p>
        </w:tc>
        <w:tc>
          <w:tcPr>
            <w:tcW w:w="1347" w:type="dxa"/>
            <w:tcBorders>
              <w:top w:val="single" w:sz="4" w:space="0" w:color="auto"/>
              <w:left w:val="nil"/>
              <w:bottom w:val="single" w:sz="8" w:space="0" w:color="auto"/>
              <w:right w:val="single" w:sz="8" w:space="0" w:color="auto"/>
            </w:tcBorders>
            <w:shd w:val="clear" w:color="auto" w:fill="auto"/>
            <w:noWrap/>
            <w:vAlign w:val="center"/>
            <w:hideMark/>
          </w:tcPr>
          <w:p w14:paraId="46E72F71" w14:textId="77777777" w:rsidR="00677DE7" w:rsidRPr="00EB7331" w:rsidRDefault="00677DE7" w:rsidP="000D30AE">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42378400</w:t>
            </w:r>
          </w:p>
        </w:tc>
        <w:tc>
          <w:tcPr>
            <w:tcW w:w="1585" w:type="dxa"/>
            <w:gridSpan w:val="2"/>
            <w:tcBorders>
              <w:top w:val="single" w:sz="4" w:space="0" w:color="auto"/>
              <w:left w:val="nil"/>
              <w:bottom w:val="single" w:sz="8" w:space="0" w:color="auto"/>
              <w:right w:val="single" w:sz="8" w:space="0" w:color="auto"/>
            </w:tcBorders>
            <w:shd w:val="clear" w:color="auto" w:fill="auto"/>
            <w:vAlign w:val="center"/>
          </w:tcPr>
          <w:p w14:paraId="2E13D466" w14:textId="77777777" w:rsidR="00677DE7" w:rsidRPr="00EB7331" w:rsidRDefault="00677DE7" w:rsidP="000D30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340" w:type="dxa"/>
            <w:gridSpan w:val="3"/>
            <w:tcBorders>
              <w:top w:val="single" w:sz="4" w:space="0" w:color="auto"/>
              <w:left w:val="nil"/>
              <w:bottom w:val="single" w:sz="8" w:space="0" w:color="auto"/>
              <w:right w:val="single" w:sz="8" w:space="0" w:color="auto"/>
            </w:tcBorders>
            <w:vAlign w:val="center"/>
          </w:tcPr>
          <w:p w14:paraId="49C8186F" w14:textId="77777777" w:rsidR="00677DE7" w:rsidRPr="006B682B" w:rsidRDefault="00677DE7" w:rsidP="000D30AE">
            <w:pPr>
              <w:spacing w:after="0" w:line="240" w:lineRule="auto"/>
              <w:jc w:val="center"/>
              <w:rPr>
                <w:rFonts w:ascii="Times New Roman" w:hAnsi="Times New Roman"/>
                <w:color w:val="000000"/>
                <w:sz w:val="24"/>
                <w:szCs w:val="24"/>
              </w:rPr>
            </w:pPr>
            <w:r w:rsidRPr="006B682B">
              <w:rPr>
                <w:rFonts w:ascii="Times New Roman" w:hAnsi="Times New Roman"/>
                <w:color w:val="000000"/>
                <w:sz w:val="24"/>
                <w:szCs w:val="24"/>
              </w:rPr>
              <w:t>1</w:t>
            </w:r>
          </w:p>
        </w:tc>
      </w:tr>
      <w:tr w:rsidR="00677DE7" w:rsidRPr="00EB7331" w14:paraId="1EE8D3DF" w14:textId="77777777" w:rsidTr="000D30AE">
        <w:trPr>
          <w:trHeight w:val="2535"/>
        </w:trPr>
        <w:tc>
          <w:tcPr>
            <w:tcW w:w="518" w:type="dxa"/>
            <w:gridSpan w:val="2"/>
            <w:tcBorders>
              <w:top w:val="nil"/>
              <w:left w:val="single" w:sz="8" w:space="0" w:color="auto"/>
              <w:bottom w:val="single" w:sz="8" w:space="0" w:color="auto"/>
              <w:right w:val="single" w:sz="8" w:space="0" w:color="auto"/>
            </w:tcBorders>
            <w:shd w:val="clear" w:color="auto" w:fill="auto"/>
            <w:vAlign w:val="center"/>
            <w:hideMark/>
          </w:tcPr>
          <w:p w14:paraId="637752C6" w14:textId="77777777" w:rsidR="00677DE7" w:rsidRPr="00EB7331" w:rsidRDefault="00677DE7" w:rsidP="000D30AE">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lastRenderedPageBreak/>
              <w:t>5</w:t>
            </w:r>
          </w:p>
        </w:tc>
        <w:tc>
          <w:tcPr>
            <w:tcW w:w="3019" w:type="dxa"/>
            <w:gridSpan w:val="2"/>
            <w:tcBorders>
              <w:top w:val="nil"/>
              <w:left w:val="nil"/>
              <w:bottom w:val="single" w:sz="8" w:space="0" w:color="auto"/>
              <w:right w:val="single" w:sz="8" w:space="0" w:color="auto"/>
            </w:tcBorders>
            <w:shd w:val="clear" w:color="auto" w:fill="auto"/>
            <w:vAlign w:val="center"/>
            <w:hideMark/>
          </w:tcPr>
          <w:p w14:paraId="73AF6EF0" w14:textId="77777777" w:rsidR="00677DE7" w:rsidRPr="00EB7331" w:rsidRDefault="00677DE7" w:rsidP="000D30AE">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В СУМСЬКІЙ ОБЛАСТІ</w:t>
            </w:r>
          </w:p>
        </w:tc>
        <w:tc>
          <w:tcPr>
            <w:tcW w:w="1934" w:type="dxa"/>
            <w:gridSpan w:val="2"/>
            <w:tcBorders>
              <w:top w:val="nil"/>
              <w:left w:val="nil"/>
              <w:bottom w:val="single" w:sz="8" w:space="0" w:color="auto"/>
              <w:right w:val="single" w:sz="8" w:space="0" w:color="auto"/>
            </w:tcBorders>
            <w:shd w:val="clear" w:color="auto" w:fill="auto"/>
            <w:vAlign w:val="center"/>
            <w:hideMark/>
          </w:tcPr>
          <w:p w14:paraId="2C3FD471" w14:textId="77777777" w:rsidR="00677DE7" w:rsidRPr="00EB7331" w:rsidRDefault="00677DE7" w:rsidP="000D30AE">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40002, м. Суми, вул. Роменська, 110 (Медична частина №116)</w:t>
            </w:r>
          </w:p>
        </w:tc>
        <w:tc>
          <w:tcPr>
            <w:tcW w:w="1347" w:type="dxa"/>
            <w:tcBorders>
              <w:top w:val="nil"/>
              <w:left w:val="nil"/>
              <w:bottom w:val="single" w:sz="8" w:space="0" w:color="auto"/>
              <w:right w:val="single" w:sz="8" w:space="0" w:color="auto"/>
            </w:tcBorders>
            <w:shd w:val="clear" w:color="auto" w:fill="auto"/>
            <w:noWrap/>
            <w:vAlign w:val="center"/>
            <w:hideMark/>
          </w:tcPr>
          <w:p w14:paraId="27C5B238" w14:textId="77777777" w:rsidR="00677DE7" w:rsidRPr="00EB7331" w:rsidRDefault="00677DE7" w:rsidP="000D30AE">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42378420</w:t>
            </w:r>
          </w:p>
        </w:tc>
        <w:tc>
          <w:tcPr>
            <w:tcW w:w="1585" w:type="dxa"/>
            <w:gridSpan w:val="2"/>
            <w:tcBorders>
              <w:top w:val="nil"/>
              <w:left w:val="nil"/>
              <w:bottom w:val="single" w:sz="8" w:space="0" w:color="auto"/>
              <w:right w:val="single" w:sz="8" w:space="0" w:color="auto"/>
            </w:tcBorders>
            <w:shd w:val="clear" w:color="auto" w:fill="auto"/>
            <w:vAlign w:val="center"/>
          </w:tcPr>
          <w:p w14:paraId="6652C68A" w14:textId="77777777" w:rsidR="00677DE7" w:rsidRPr="00EB7331" w:rsidRDefault="00677DE7" w:rsidP="000D30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340" w:type="dxa"/>
            <w:gridSpan w:val="3"/>
            <w:tcBorders>
              <w:top w:val="nil"/>
              <w:left w:val="nil"/>
              <w:bottom w:val="single" w:sz="8" w:space="0" w:color="auto"/>
              <w:right w:val="single" w:sz="8" w:space="0" w:color="auto"/>
            </w:tcBorders>
            <w:vAlign w:val="center"/>
          </w:tcPr>
          <w:p w14:paraId="10977ED1" w14:textId="77777777" w:rsidR="00677DE7" w:rsidRPr="006B682B" w:rsidRDefault="00677DE7" w:rsidP="000D30AE">
            <w:pPr>
              <w:spacing w:after="0" w:line="240" w:lineRule="auto"/>
              <w:jc w:val="center"/>
              <w:rPr>
                <w:rFonts w:ascii="Times New Roman" w:hAnsi="Times New Roman"/>
                <w:color w:val="000000"/>
                <w:sz w:val="24"/>
                <w:szCs w:val="24"/>
              </w:rPr>
            </w:pPr>
            <w:r w:rsidRPr="006B682B">
              <w:rPr>
                <w:rFonts w:ascii="Times New Roman" w:hAnsi="Times New Roman"/>
                <w:color w:val="000000"/>
                <w:sz w:val="24"/>
                <w:szCs w:val="24"/>
              </w:rPr>
              <w:t>1</w:t>
            </w:r>
          </w:p>
        </w:tc>
      </w:tr>
      <w:tr w:rsidR="00677DE7" w:rsidRPr="00EB7331" w14:paraId="0E38FA2B" w14:textId="77777777" w:rsidTr="000D30AE">
        <w:trPr>
          <w:trHeight w:val="2535"/>
        </w:trPr>
        <w:tc>
          <w:tcPr>
            <w:tcW w:w="518" w:type="dxa"/>
            <w:gridSpan w:val="2"/>
            <w:tcBorders>
              <w:top w:val="nil"/>
              <w:left w:val="single" w:sz="8" w:space="0" w:color="auto"/>
              <w:bottom w:val="single" w:sz="8" w:space="0" w:color="auto"/>
              <w:right w:val="single" w:sz="8" w:space="0" w:color="auto"/>
            </w:tcBorders>
            <w:shd w:val="clear" w:color="auto" w:fill="auto"/>
            <w:vAlign w:val="center"/>
            <w:hideMark/>
          </w:tcPr>
          <w:p w14:paraId="6514D179" w14:textId="77777777" w:rsidR="00677DE7" w:rsidRPr="00EB7331" w:rsidRDefault="00677DE7" w:rsidP="000D30AE">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6</w:t>
            </w:r>
          </w:p>
        </w:tc>
        <w:tc>
          <w:tcPr>
            <w:tcW w:w="3019" w:type="dxa"/>
            <w:gridSpan w:val="2"/>
            <w:tcBorders>
              <w:top w:val="nil"/>
              <w:left w:val="nil"/>
              <w:bottom w:val="single" w:sz="8" w:space="0" w:color="auto"/>
              <w:right w:val="single" w:sz="8" w:space="0" w:color="auto"/>
            </w:tcBorders>
            <w:shd w:val="clear" w:color="auto" w:fill="auto"/>
            <w:vAlign w:val="center"/>
            <w:hideMark/>
          </w:tcPr>
          <w:p w14:paraId="6AB50963" w14:textId="77777777" w:rsidR="00677DE7" w:rsidRPr="00EB7331" w:rsidRDefault="00677DE7" w:rsidP="000D30AE">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В СУМСЬКІЙ ОБЛАСТІ</w:t>
            </w:r>
          </w:p>
        </w:tc>
        <w:tc>
          <w:tcPr>
            <w:tcW w:w="1934" w:type="dxa"/>
            <w:gridSpan w:val="2"/>
            <w:tcBorders>
              <w:top w:val="nil"/>
              <w:left w:val="nil"/>
              <w:bottom w:val="single" w:sz="8" w:space="0" w:color="auto"/>
              <w:right w:val="single" w:sz="8" w:space="0" w:color="auto"/>
            </w:tcBorders>
            <w:shd w:val="clear" w:color="auto" w:fill="auto"/>
            <w:vAlign w:val="center"/>
            <w:hideMark/>
          </w:tcPr>
          <w:p w14:paraId="3E361386" w14:textId="77777777" w:rsidR="00677DE7" w:rsidRPr="00EB7331" w:rsidRDefault="00677DE7" w:rsidP="000D30AE">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40002, м. Суми, проїзд Гайовий, 19 (Сумська міська медична частина)</w:t>
            </w:r>
          </w:p>
        </w:tc>
        <w:tc>
          <w:tcPr>
            <w:tcW w:w="1347" w:type="dxa"/>
            <w:tcBorders>
              <w:top w:val="nil"/>
              <w:left w:val="nil"/>
              <w:bottom w:val="single" w:sz="8" w:space="0" w:color="auto"/>
              <w:right w:val="single" w:sz="8" w:space="0" w:color="auto"/>
            </w:tcBorders>
            <w:shd w:val="clear" w:color="auto" w:fill="auto"/>
            <w:noWrap/>
            <w:vAlign w:val="center"/>
            <w:hideMark/>
          </w:tcPr>
          <w:p w14:paraId="3B97DF7C" w14:textId="77777777" w:rsidR="00677DE7" w:rsidRPr="00EB7331" w:rsidRDefault="00677DE7" w:rsidP="000D30AE">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42378420</w:t>
            </w:r>
          </w:p>
        </w:tc>
        <w:tc>
          <w:tcPr>
            <w:tcW w:w="1585" w:type="dxa"/>
            <w:gridSpan w:val="2"/>
            <w:tcBorders>
              <w:top w:val="nil"/>
              <w:left w:val="nil"/>
              <w:bottom w:val="single" w:sz="8" w:space="0" w:color="auto"/>
              <w:right w:val="single" w:sz="8" w:space="0" w:color="auto"/>
            </w:tcBorders>
            <w:shd w:val="clear" w:color="auto" w:fill="auto"/>
            <w:vAlign w:val="center"/>
          </w:tcPr>
          <w:p w14:paraId="4C656FCA" w14:textId="77777777" w:rsidR="00677DE7" w:rsidRPr="00EB7331" w:rsidRDefault="00677DE7" w:rsidP="000D30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340" w:type="dxa"/>
            <w:gridSpan w:val="3"/>
            <w:tcBorders>
              <w:top w:val="nil"/>
              <w:left w:val="nil"/>
              <w:bottom w:val="single" w:sz="8" w:space="0" w:color="auto"/>
              <w:right w:val="single" w:sz="8" w:space="0" w:color="auto"/>
            </w:tcBorders>
            <w:vAlign w:val="center"/>
          </w:tcPr>
          <w:p w14:paraId="6A7E66C1" w14:textId="77777777" w:rsidR="00677DE7" w:rsidRPr="006B682B" w:rsidRDefault="00677DE7" w:rsidP="000D30AE">
            <w:pPr>
              <w:spacing w:after="0" w:line="240" w:lineRule="auto"/>
              <w:jc w:val="center"/>
              <w:rPr>
                <w:rFonts w:ascii="Times New Roman" w:hAnsi="Times New Roman"/>
                <w:color w:val="000000"/>
                <w:sz w:val="24"/>
                <w:szCs w:val="24"/>
              </w:rPr>
            </w:pPr>
            <w:r w:rsidRPr="006B682B">
              <w:rPr>
                <w:rFonts w:ascii="Times New Roman" w:hAnsi="Times New Roman"/>
                <w:color w:val="000000"/>
                <w:sz w:val="24"/>
                <w:szCs w:val="24"/>
              </w:rPr>
              <w:t>1</w:t>
            </w:r>
          </w:p>
        </w:tc>
      </w:tr>
      <w:tr w:rsidR="00677DE7" w:rsidRPr="00EB7331" w14:paraId="253C5B35" w14:textId="77777777" w:rsidTr="000D30AE">
        <w:trPr>
          <w:trHeight w:val="2850"/>
        </w:trPr>
        <w:tc>
          <w:tcPr>
            <w:tcW w:w="518" w:type="dxa"/>
            <w:gridSpan w:val="2"/>
            <w:tcBorders>
              <w:top w:val="nil"/>
              <w:left w:val="single" w:sz="8" w:space="0" w:color="auto"/>
              <w:bottom w:val="single" w:sz="8" w:space="0" w:color="auto"/>
              <w:right w:val="single" w:sz="8" w:space="0" w:color="auto"/>
            </w:tcBorders>
            <w:shd w:val="clear" w:color="auto" w:fill="auto"/>
            <w:vAlign w:val="center"/>
            <w:hideMark/>
          </w:tcPr>
          <w:p w14:paraId="3AE2075B" w14:textId="77777777" w:rsidR="00677DE7" w:rsidRPr="00EB7331" w:rsidRDefault="00677DE7" w:rsidP="000D30AE">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7</w:t>
            </w:r>
          </w:p>
        </w:tc>
        <w:tc>
          <w:tcPr>
            <w:tcW w:w="3019" w:type="dxa"/>
            <w:gridSpan w:val="2"/>
            <w:tcBorders>
              <w:top w:val="nil"/>
              <w:left w:val="nil"/>
              <w:bottom w:val="single" w:sz="8" w:space="0" w:color="auto"/>
              <w:right w:val="single" w:sz="8" w:space="0" w:color="auto"/>
            </w:tcBorders>
            <w:shd w:val="clear" w:color="auto" w:fill="auto"/>
            <w:vAlign w:val="center"/>
            <w:hideMark/>
          </w:tcPr>
          <w:p w14:paraId="0C410FB2" w14:textId="77777777" w:rsidR="00677DE7" w:rsidRPr="00EB7331" w:rsidRDefault="00677DE7" w:rsidP="000D30AE">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В ХМЕЛЬНИЦЬКІЙ ОБЛАСТІ</w:t>
            </w:r>
          </w:p>
        </w:tc>
        <w:tc>
          <w:tcPr>
            <w:tcW w:w="1934" w:type="dxa"/>
            <w:gridSpan w:val="2"/>
            <w:tcBorders>
              <w:top w:val="nil"/>
              <w:left w:val="nil"/>
              <w:bottom w:val="single" w:sz="8" w:space="0" w:color="auto"/>
              <w:right w:val="single" w:sz="8" w:space="0" w:color="auto"/>
            </w:tcBorders>
            <w:shd w:val="clear" w:color="auto" w:fill="auto"/>
            <w:vAlign w:val="center"/>
            <w:hideMark/>
          </w:tcPr>
          <w:p w14:paraId="3703C6C7" w14:textId="77777777" w:rsidR="00677DE7" w:rsidRPr="00EB7331" w:rsidRDefault="00677DE7" w:rsidP="000D30AE">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 xml:space="preserve">30433, Хмельницька обл., Шепетівський р-н, с. Климентовичі, вулиця </w:t>
            </w:r>
            <w:proofErr w:type="spellStart"/>
            <w:r w:rsidRPr="00EB7331">
              <w:rPr>
                <w:rFonts w:ascii="Times New Roman" w:hAnsi="Times New Roman"/>
                <w:color w:val="000000"/>
                <w:sz w:val="24"/>
                <w:szCs w:val="24"/>
              </w:rPr>
              <w:t>Т.Шевченка</w:t>
            </w:r>
            <w:proofErr w:type="spellEnd"/>
            <w:r w:rsidRPr="00EB7331">
              <w:rPr>
                <w:rFonts w:ascii="Times New Roman" w:hAnsi="Times New Roman"/>
                <w:color w:val="000000"/>
                <w:sz w:val="24"/>
                <w:szCs w:val="24"/>
              </w:rPr>
              <w:t>, буд. 60 (Шепетівська багатопрофільна лікарня №98)</w:t>
            </w:r>
          </w:p>
        </w:tc>
        <w:tc>
          <w:tcPr>
            <w:tcW w:w="1347" w:type="dxa"/>
            <w:tcBorders>
              <w:top w:val="nil"/>
              <w:left w:val="nil"/>
              <w:bottom w:val="single" w:sz="8" w:space="0" w:color="auto"/>
              <w:right w:val="single" w:sz="8" w:space="0" w:color="auto"/>
            </w:tcBorders>
            <w:shd w:val="clear" w:color="auto" w:fill="auto"/>
            <w:noWrap/>
            <w:vAlign w:val="center"/>
            <w:hideMark/>
          </w:tcPr>
          <w:p w14:paraId="26ED9317" w14:textId="77777777" w:rsidR="00677DE7" w:rsidRPr="00EB7331" w:rsidRDefault="00677DE7" w:rsidP="000D30AE">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42378457</w:t>
            </w:r>
          </w:p>
        </w:tc>
        <w:tc>
          <w:tcPr>
            <w:tcW w:w="1585" w:type="dxa"/>
            <w:gridSpan w:val="2"/>
            <w:tcBorders>
              <w:top w:val="nil"/>
              <w:left w:val="nil"/>
              <w:bottom w:val="single" w:sz="8" w:space="0" w:color="auto"/>
              <w:right w:val="single" w:sz="8" w:space="0" w:color="auto"/>
            </w:tcBorders>
            <w:shd w:val="clear" w:color="auto" w:fill="auto"/>
            <w:vAlign w:val="center"/>
          </w:tcPr>
          <w:p w14:paraId="0330A82F" w14:textId="77777777" w:rsidR="00677DE7" w:rsidRPr="00EB7331" w:rsidRDefault="00677DE7" w:rsidP="000D30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340" w:type="dxa"/>
            <w:gridSpan w:val="3"/>
            <w:tcBorders>
              <w:top w:val="nil"/>
              <w:left w:val="nil"/>
              <w:bottom w:val="single" w:sz="8" w:space="0" w:color="auto"/>
              <w:right w:val="single" w:sz="8" w:space="0" w:color="auto"/>
            </w:tcBorders>
            <w:vAlign w:val="center"/>
          </w:tcPr>
          <w:p w14:paraId="7CB0C9D8" w14:textId="77777777" w:rsidR="00677DE7" w:rsidRPr="006B682B" w:rsidRDefault="00677DE7" w:rsidP="000D30AE">
            <w:pPr>
              <w:spacing w:after="0" w:line="240" w:lineRule="auto"/>
              <w:jc w:val="center"/>
              <w:rPr>
                <w:rFonts w:ascii="Times New Roman" w:hAnsi="Times New Roman"/>
                <w:color w:val="000000"/>
                <w:sz w:val="24"/>
                <w:szCs w:val="24"/>
              </w:rPr>
            </w:pPr>
            <w:r w:rsidRPr="006B682B">
              <w:rPr>
                <w:rFonts w:ascii="Times New Roman" w:hAnsi="Times New Roman"/>
                <w:color w:val="000000"/>
                <w:sz w:val="24"/>
                <w:szCs w:val="24"/>
              </w:rPr>
              <w:t>1</w:t>
            </w:r>
          </w:p>
        </w:tc>
      </w:tr>
      <w:tr w:rsidR="00677DE7" w:rsidRPr="00EB7331" w14:paraId="08EF378B" w14:textId="77777777" w:rsidTr="000D30AE">
        <w:trPr>
          <w:trHeight w:val="1881"/>
        </w:trPr>
        <w:tc>
          <w:tcPr>
            <w:tcW w:w="518" w:type="dxa"/>
            <w:gridSpan w:val="2"/>
            <w:tcBorders>
              <w:top w:val="nil"/>
              <w:left w:val="single" w:sz="8" w:space="0" w:color="auto"/>
              <w:bottom w:val="single" w:sz="8" w:space="0" w:color="auto"/>
              <w:right w:val="single" w:sz="8" w:space="0" w:color="auto"/>
            </w:tcBorders>
            <w:shd w:val="clear" w:color="auto" w:fill="auto"/>
            <w:vAlign w:val="center"/>
            <w:hideMark/>
          </w:tcPr>
          <w:p w14:paraId="1783D4DA" w14:textId="77777777" w:rsidR="00677DE7" w:rsidRPr="00EB7331" w:rsidRDefault="00677DE7" w:rsidP="000D30AE">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8</w:t>
            </w:r>
          </w:p>
        </w:tc>
        <w:tc>
          <w:tcPr>
            <w:tcW w:w="3019" w:type="dxa"/>
            <w:gridSpan w:val="2"/>
            <w:tcBorders>
              <w:top w:val="nil"/>
              <w:left w:val="nil"/>
              <w:bottom w:val="single" w:sz="8" w:space="0" w:color="auto"/>
              <w:right w:val="single" w:sz="8" w:space="0" w:color="auto"/>
            </w:tcBorders>
            <w:shd w:val="clear" w:color="auto" w:fill="auto"/>
            <w:vAlign w:val="center"/>
            <w:hideMark/>
          </w:tcPr>
          <w:p w14:paraId="37896572" w14:textId="77777777" w:rsidR="00677DE7" w:rsidRPr="00EB7331" w:rsidRDefault="00677DE7" w:rsidP="000D30AE">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ДЕРЖАВНА УСТАНОВА "ЦЕНТР ОХОРОНИ ЗДОРОВ'Я ДЕРЖАВНОЇ КРИМІНАЛЬНО-ВИКОНАВЧОЇ СЛУЖБИ УКРАЇНИ"</w:t>
            </w:r>
          </w:p>
        </w:tc>
        <w:tc>
          <w:tcPr>
            <w:tcW w:w="1934" w:type="dxa"/>
            <w:gridSpan w:val="2"/>
            <w:tcBorders>
              <w:top w:val="nil"/>
              <w:left w:val="nil"/>
              <w:bottom w:val="single" w:sz="8" w:space="0" w:color="auto"/>
              <w:right w:val="single" w:sz="8" w:space="0" w:color="auto"/>
            </w:tcBorders>
            <w:shd w:val="clear" w:color="auto" w:fill="auto"/>
            <w:vAlign w:val="center"/>
            <w:hideMark/>
          </w:tcPr>
          <w:p w14:paraId="2D058D5F" w14:textId="77777777" w:rsidR="00677DE7" w:rsidRPr="00EB7331" w:rsidRDefault="00677DE7" w:rsidP="000D30AE">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03115, м. Київ, Святошинська, 27 (Склад)</w:t>
            </w:r>
          </w:p>
        </w:tc>
        <w:tc>
          <w:tcPr>
            <w:tcW w:w="1347" w:type="dxa"/>
            <w:tcBorders>
              <w:top w:val="nil"/>
              <w:left w:val="nil"/>
              <w:bottom w:val="single" w:sz="8" w:space="0" w:color="auto"/>
              <w:right w:val="single" w:sz="8" w:space="0" w:color="auto"/>
            </w:tcBorders>
            <w:shd w:val="clear" w:color="auto" w:fill="auto"/>
            <w:noWrap/>
            <w:vAlign w:val="center"/>
            <w:hideMark/>
          </w:tcPr>
          <w:p w14:paraId="490D4FE0" w14:textId="77777777" w:rsidR="00677DE7" w:rsidRPr="00EB7331" w:rsidRDefault="00677DE7" w:rsidP="000D30AE">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41713679</w:t>
            </w:r>
          </w:p>
        </w:tc>
        <w:tc>
          <w:tcPr>
            <w:tcW w:w="1585" w:type="dxa"/>
            <w:gridSpan w:val="2"/>
            <w:tcBorders>
              <w:top w:val="nil"/>
              <w:left w:val="nil"/>
              <w:bottom w:val="single" w:sz="8" w:space="0" w:color="auto"/>
              <w:right w:val="single" w:sz="8" w:space="0" w:color="auto"/>
            </w:tcBorders>
            <w:shd w:val="clear" w:color="auto" w:fill="auto"/>
            <w:vAlign w:val="center"/>
          </w:tcPr>
          <w:p w14:paraId="1EBE2077" w14:textId="77777777" w:rsidR="00677DE7" w:rsidRDefault="00677DE7" w:rsidP="000D30AE">
            <w:pPr>
              <w:spacing w:after="0" w:line="240" w:lineRule="auto"/>
              <w:jc w:val="center"/>
              <w:rPr>
                <w:rFonts w:ascii="Times New Roman" w:hAnsi="Times New Roman"/>
                <w:color w:val="000000"/>
                <w:sz w:val="24"/>
                <w:szCs w:val="24"/>
              </w:rPr>
            </w:pPr>
          </w:p>
          <w:p w14:paraId="7EF031C5" w14:textId="77777777" w:rsidR="00677DE7" w:rsidRDefault="00677DE7" w:rsidP="000D30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p w14:paraId="5FB249C7" w14:textId="77777777" w:rsidR="00677DE7" w:rsidRPr="00EB7331" w:rsidRDefault="00677DE7" w:rsidP="000D30AE">
            <w:pPr>
              <w:spacing w:after="0" w:line="240" w:lineRule="auto"/>
              <w:rPr>
                <w:rFonts w:ascii="Times New Roman" w:hAnsi="Times New Roman"/>
                <w:color w:val="000000"/>
                <w:sz w:val="24"/>
                <w:szCs w:val="24"/>
              </w:rPr>
            </w:pPr>
          </w:p>
        </w:tc>
        <w:tc>
          <w:tcPr>
            <w:tcW w:w="1340" w:type="dxa"/>
            <w:gridSpan w:val="3"/>
            <w:tcBorders>
              <w:top w:val="nil"/>
              <w:left w:val="nil"/>
              <w:bottom w:val="single" w:sz="8" w:space="0" w:color="auto"/>
              <w:right w:val="single" w:sz="8" w:space="0" w:color="auto"/>
            </w:tcBorders>
            <w:vAlign w:val="center"/>
          </w:tcPr>
          <w:p w14:paraId="55C530D5" w14:textId="77777777" w:rsidR="00677DE7" w:rsidRPr="006B682B" w:rsidRDefault="00677DE7" w:rsidP="000D30AE">
            <w:pPr>
              <w:spacing w:after="0" w:line="240" w:lineRule="auto"/>
              <w:jc w:val="center"/>
              <w:rPr>
                <w:rFonts w:ascii="Times New Roman" w:hAnsi="Times New Roman"/>
                <w:color w:val="000000"/>
                <w:sz w:val="24"/>
                <w:szCs w:val="24"/>
              </w:rPr>
            </w:pPr>
            <w:r w:rsidRPr="006B682B">
              <w:rPr>
                <w:rFonts w:ascii="Times New Roman" w:hAnsi="Times New Roman"/>
                <w:color w:val="000000"/>
                <w:sz w:val="24"/>
                <w:szCs w:val="24"/>
              </w:rPr>
              <w:t>14</w:t>
            </w:r>
          </w:p>
        </w:tc>
      </w:tr>
      <w:tr w:rsidR="00677DE7" w:rsidRPr="00EB7331" w14:paraId="765773F2" w14:textId="77777777" w:rsidTr="000D30AE">
        <w:trPr>
          <w:trHeight w:val="741"/>
        </w:trPr>
        <w:tc>
          <w:tcPr>
            <w:tcW w:w="6818" w:type="dxa"/>
            <w:gridSpan w:val="7"/>
            <w:tcBorders>
              <w:top w:val="nil"/>
              <w:left w:val="single" w:sz="8" w:space="0" w:color="auto"/>
              <w:bottom w:val="single" w:sz="8" w:space="0" w:color="auto"/>
              <w:right w:val="single" w:sz="8" w:space="0" w:color="auto"/>
            </w:tcBorders>
            <w:shd w:val="clear" w:color="auto" w:fill="auto"/>
            <w:vAlign w:val="center"/>
          </w:tcPr>
          <w:p w14:paraId="5C329301" w14:textId="77777777" w:rsidR="00677DE7" w:rsidRDefault="00677DE7" w:rsidP="000D30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Всього</w:t>
            </w:r>
          </w:p>
          <w:p w14:paraId="1B3E8075" w14:textId="77777777" w:rsidR="00677DE7" w:rsidRPr="00EB7331" w:rsidRDefault="00677DE7" w:rsidP="000D30AE">
            <w:pPr>
              <w:spacing w:after="0" w:line="240" w:lineRule="auto"/>
              <w:jc w:val="center"/>
              <w:rPr>
                <w:rFonts w:ascii="Times New Roman" w:hAnsi="Times New Roman"/>
                <w:color w:val="000000"/>
                <w:sz w:val="24"/>
                <w:szCs w:val="24"/>
              </w:rPr>
            </w:pPr>
          </w:p>
        </w:tc>
        <w:tc>
          <w:tcPr>
            <w:tcW w:w="1585" w:type="dxa"/>
            <w:gridSpan w:val="2"/>
            <w:tcBorders>
              <w:top w:val="nil"/>
              <w:left w:val="nil"/>
              <w:bottom w:val="single" w:sz="8" w:space="0" w:color="auto"/>
              <w:right w:val="single" w:sz="8" w:space="0" w:color="auto"/>
            </w:tcBorders>
            <w:shd w:val="clear" w:color="auto" w:fill="auto"/>
            <w:vAlign w:val="center"/>
          </w:tcPr>
          <w:p w14:paraId="47D2BBFB" w14:textId="77777777" w:rsidR="00677DE7" w:rsidRDefault="00677DE7" w:rsidP="000D30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340" w:type="dxa"/>
            <w:gridSpan w:val="3"/>
            <w:tcBorders>
              <w:top w:val="nil"/>
              <w:left w:val="nil"/>
              <w:bottom w:val="single" w:sz="8" w:space="0" w:color="auto"/>
              <w:right w:val="single" w:sz="8" w:space="0" w:color="auto"/>
            </w:tcBorders>
            <w:vAlign w:val="center"/>
          </w:tcPr>
          <w:p w14:paraId="7A825DDA" w14:textId="77777777" w:rsidR="00677DE7" w:rsidRPr="006B682B" w:rsidRDefault="00677DE7" w:rsidP="000D30AE">
            <w:pPr>
              <w:spacing w:after="0" w:line="240" w:lineRule="auto"/>
              <w:jc w:val="center"/>
              <w:rPr>
                <w:rFonts w:ascii="Times New Roman" w:hAnsi="Times New Roman"/>
                <w:color w:val="000000"/>
                <w:sz w:val="24"/>
                <w:szCs w:val="24"/>
              </w:rPr>
            </w:pPr>
            <w:r w:rsidRPr="006B682B">
              <w:rPr>
                <w:rFonts w:ascii="Times New Roman" w:hAnsi="Times New Roman"/>
                <w:color w:val="000000"/>
                <w:sz w:val="24"/>
                <w:szCs w:val="24"/>
              </w:rPr>
              <w:t>21</w:t>
            </w:r>
          </w:p>
        </w:tc>
      </w:tr>
      <w:tr w:rsidR="00677DE7" w:rsidRPr="001C1530" w14:paraId="2AAE1E67" w14:textId="77777777" w:rsidTr="00677DE7">
        <w:trPr>
          <w:gridBefore w:val="1"/>
          <w:gridAfter w:val="1"/>
          <w:wBefore w:w="115" w:type="dxa"/>
          <w:wAfter w:w="764" w:type="dxa"/>
          <w:trHeight w:val="825"/>
        </w:trPr>
        <w:tc>
          <w:tcPr>
            <w:tcW w:w="3140" w:type="dxa"/>
            <w:gridSpan w:val="2"/>
            <w:shd w:val="clear" w:color="auto" w:fill="auto"/>
          </w:tcPr>
          <w:p w14:paraId="1407FF95" w14:textId="6C215331" w:rsidR="00677DE7" w:rsidRPr="001C1530" w:rsidRDefault="00677DE7" w:rsidP="000D30AE">
            <w:pPr>
              <w:jc w:val="both"/>
              <w:rPr>
                <w:rFonts w:ascii="Times New Roman" w:hAnsi="Times New Roman"/>
                <w:sz w:val="24"/>
                <w:szCs w:val="24"/>
                <w:lang w:val="ru-RU"/>
              </w:rPr>
            </w:pPr>
            <w:r w:rsidRPr="001C1530">
              <w:rPr>
                <w:rFonts w:ascii="Times New Roman" w:hAnsi="Times New Roman"/>
                <w:sz w:val="24"/>
                <w:szCs w:val="24"/>
                <w:lang w:val="ru-RU"/>
              </w:rPr>
              <w:t>Дата:</w:t>
            </w:r>
            <w:r>
              <w:rPr>
                <w:rFonts w:ascii="Times New Roman" w:hAnsi="Times New Roman"/>
                <w:sz w:val="24"/>
                <w:szCs w:val="24"/>
                <w:lang w:val="ru-RU"/>
              </w:rPr>
              <w:t xml:space="preserve"> </w:t>
            </w:r>
            <w:r w:rsidRPr="001C1530">
              <w:rPr>
                <w:rFonts w:ascii="Times New Roman" w:hAnsi="Times New Roman"/>
                <w:sz w:val="24"/>
                <w:szCs w:val="24"/>
                <w:lang w:val="ru-RU"/>
              </w:rPr>
              <w:t>«___</w:t>
            </w:r>
            <w:proofErr w:type="gramStart"/>
            <w:r w:rsidRPr="001C1530">
              <w:rPr>
                <w:rFonts w:ascii="Times New Roman" w:hAnsi="Times New Roman"/>
                <w:sz w:val="24"/>
                <w:szCs w:val="24"/>
                <w:lang w:val="ru-RU"/>
              </w:rPr>
              <w:t>_»_</w:t>
            </w:r>
            <w:proofErr w:type="gramEnd"/>
            <w:r w:rsidRPr="001C1530">
              <w:rPr>
                <w:rFonts w:ascii="Times New Roman" w:hAnsi="Times New Roman"/>
                <w:sz w:val="24"/>
                <w:szCs w:val="24"/>
                <w:lang w:val="ru-RU"/>
              </w:rPr>
              <w:t>____________2024</w:t>
            </w:r>
          </w:p>
          <w:p w14:paraId="11E4A391" w14:textId="5823D769" w:rsidR="00677DE7" w:rsidRPr="001C1530" w:rsidRDefault="00677DE7" w:rsidP="000D30AE">
            <w:pPr>
              <w:jc w:val="both"/>
              <w:rPr>
                <w:rFonts w:ascii="Times New Roman" w:hAnsi="Times New Roman"/>
                <w:color w:val="000000" w:themeColor="text1"/>
                <w:sz w:val="24"/>
                <w:szCs w:val="24"/>
              </w:rPr>
            </w:pPr>
            <w:r w:rsidRPr="001C1530">
              <w:rPr>
                <w:rFonts w:ascii="Times New Roman" w:hAnsi="Times New Roman"/>
                <w:color w:val="000000" w:themeColor="text1"/>
                <w:sz w:val="24"/>
                <w:szCs w:val="24"/>
              </w:rPr>
              <w:t xml:space="preserve">Керівник Учасника процедури закупівлі (або уповноважена особа) </w:t>
            </w:r>
          </w:p>
        </w:tc>
        <w:tc>
          <w:tcPr>
            <w:tcW w:w="440" w:type="dxa"/>
            <w:gridSpan w:val="2"/>
            <w:shd w:val="clear" w:color="auto" w:fill="auto"/>
          </w:tcPr>
          <w:p w14:paraId="0B639A24" w14:textId="77777777" w:rsidR="00677DE7" w:rsidRPr="001C1530" w:rsidRDefault="00677DE7" w:rsidP="000D30AE">
            <w:pPr>
              <w:jc w:val="both"/>
              <w:rPr>
                <w:rFonts w:ascii="Times New Roman" w:hAnsi="Times New Roman"/>
                <w:color w:val="000000" w:themeColor="text1"/>
                <w:sz w:val="24"/>
                <w:szCs w:val="24"/>
              </w:rPr>
            </w:pPr>
          </w:p>
        </w:tc>
        <w:tc>
          <w:tcPr>
            <w:tcW w:w="1776" w:type="dxa"/>
            <w:tcBorders>
              <w:bottom w:val="single" w:sz="4" w:space="0" w:color="auto"/>
            </w:tcBorders>
            <w:shd w:val="clear" w:color="auto" w:fill="auto"/>
          </w:tcPr>
          <w:p w14:paraId="071D0DDB" w14:textId="77777777" w:rsidR="00677DE7" w:rsidRPr="001C1530" w:rsidRDefault="00677DE7" w:rsidP="000D30AE">
            <w:pPr>
              <w:jc w:val="both"/>
              <w:rPr>
                <w:rFonts w:ascii="Times New Roman" w:hAnsi="Times New Roman"/>
                <w:color w:val="000000" w:themeColor="text1"/>
                <w:sz w:val="24"/>
                <w:szCs w:val="24"/>
              </w:rPr>
            </w:pPr>
          </w:p>
        </w:tc>
        <w:tc>
          <w:tcPr>
            <w:tcW w:w="1347" w:type="dxa"/>
            <w:shd w:val="clear" w:color="auto" w:fill="auto"/>
          </w:tcPr>
          <w:p w14:paraId="00A93592" w14:textId="77777777" w:rsidR="00677DE7" w:rsidRPr="001C1530" w:rsidRDefault="00677DE7" w:rsidP="000D30AE">
            <w:pPr>
              <w:jc w:val="both"/>
              <w:rPr>
                <w:rFonts w:ascii="Times New Roman" w:hAnsi="Times New Roman"/>
                <w:color w:val="000000" w:themeColor="text1"/>
                <w:sz w:val="24"/>
                <w:szCs w:val="24"/>
              </w:rPr>
            </w:pPr>
          </w:p>
        </w:tc>
        <w:tc>
          <w:tcPr>
            <w:tcW w:w="830" w:type="dxa"/>
          </w:tcPr>
          <w:p w14:paraId="7678DF8D" w14:textId="77777777" w:rsidR="00677DE7" w:rsidRPr="001C1530" w:rsidRDefault="00677DE7" w:rsidP="000D30AE">
            <w:pPr>
              <w:jc w:val="center"/>
              <w:rPr>
                <w:rFonts w:ascii="Times New Roman" w:hAnsi="Times New Roman"/>
                <w:color w:val="000000" w:themeColor="text1"/>
                <w:sz w:val="24"/>
                <w:szCs w:val="24"/>
              </w:rPr>
            </w:pPr>
          </w:p>
        </w:tc>
        <w:tc>
          <w:tcPr>
            <w:tcW w:w="1331" w:type="dxa"/>
            <w:gridSpan w:val="3"/>
            <w:tcBorders>
              <w:bottom w:val="single" w:sz="4" w:space="0" w:color="auto"/>
            </w:tcBorders>
            <w:shd w:val="clear" w:color="auto" w:fill="auto"/>
            <w:vAlign w:val="bottom"/>
          </w:tcPr>
          <w:p w14:paraId="1625294D" w14:textId="77777777" w:rsidR="00677DE7" w:rsidRPr="001C1530" w:rsidRDefault="00677DE7" w:rsidP="00677DE7">
            <w:pPr>
              <w:ind w:left="-306" w:firstLine="306"/>
              <w:jc w:val="center"/>
              <w:rPr>
                <w:rFonts w:ascii="Times New Roman" w:hAnsi="Times New Roman"/>
                <w:color w:val="000000" w:themeColor="text1"/>
                <w:sz w:val="24"/>
                <w:szCs w:val="24"/>
              </w:rPr>
            </w:pPr>
            <w:r w:rsidRPr="001C1530">
              <w:rPr>
                <w:rFonts w:ascii="Times New Roman" w:hAnsi="Times New Roman"/>
                <w:color w:val="000000" w:themeColor="text1"/>
                <w:sz w:val="24"/>
                <w:szCs w:val="24"/>
              </w:rPr>
              <w:t>Прізвище, ініціали</w:t>
            </w:r>
          </w:p>
        </w:tc>
      </w:tr>
      <w:tr w:rsidR="00677DE7" w:rsidRPr="001C1530" w14:paraId="6CAFBB3B" w14:textId="77777777" w:rsidTr="000D30AE">
        <w:trPr>
          <w:gridBefore w:val="1"/>
          <w:wBefore w:w="115" w:type="dxa"/>
          <w:trHeight w:val="70"/>
        </w:trPr>
        <w:tc>
          <w:tcPr>
            <w:tcW w:w="3140" w:type="dxa"/>
            <w:gridSpan w:val="2"/>
            <w:shd w:val="clear" w:color="auto" w:fill="auto"/>
          </w:tcPr>
          <w:p w14:paraId="74D12E6E" w14:textId="77777777" w:rsidR="00677DE7" w:rsidRPr="001C1530" w:rsidRDefault="00677DE7" w:rsidP="000D30AE">
            <w:pPr>
              <w:jc w:val="both"/>
              <w:rPr>
                <w:rFonts w:ascii="Times New Roman" w:hAnsi="Times New Roman"/>
                <w:color w:val="000000" w:themeColor="text1"/>
                <w:sz w:val="24"/>
                <w:szCs w:val="24"/>
              </w:rPr>
            </w:pPr>
          </w:p>
        </w:tc>
        <w:tc>
          <w:tcPr>
            <w:tcW w:w="440" w:type="dxa"/>
            <w:gridSpan w:val="2"/>
            <w:shd w:val="clear" w:color="auto" w:fill="auto"/>
          </w:tcPr>
          <w:p w14:paraId="17EF2A13" w14:textId="77777777" w:rsidR="00677DE7" w:rsidRPr="001C1530" w:rsidRDefault="00677DE7" w:rsidP="000D30AE">
            <w:pPr>
              <w:jc w:val="both"/>
              <w:rPr>
                <w:rFonts w:ascii="Times New Roman" w:hAnsi="Times New Roman"/>
                <w:color w:val="000000" w:themeColor="text1"/>
                <w:sz w:val="24"/>
                <w:szCs w:val="24"/>
              </w:rPr>
            </w:pPr>
          </w:p>
        </w:tc>
        <w:tc>
          <w:tcPr>
            <w:tcW w:w="1776" w:type="dxa"/>
            <w:tcBorders>
              <w:top w:val="single" w:sz="4" w:space="0" w:color="auto"/>
            </w:tcBorders>
            <w:shd w:val="clear" w:color="auto" w:fill="auto"/>
          </w:tcPr>
          <w:p w14:paraId="4D2DD4F9" w14:textId="77777777" w:rsidR="00677DE7" w:rsidRPr="001C1530" w:rsidRDefault="00677DE7" w:rsidP="000D30AE">
            <w:pPr>
              <w:jc w:val="both"/>
              <w:rPr>
                <w:rFonts w:ascii="Times New Roman" w:hAnsi="Times New Roman"/>
                <w:color w:val="000000" w:themeColor="text1"/>
                <w:sz w:val="24"/>
                <w:szCs w:val="24"/>
              </w:rPr>
            </w:pPr>
            <w:r w:rsidRPr="001C1530">
              <w:rPr>
                <w:rFonts w:ascii="Times New Roman" w:hAnsi="Times New Roman"/>
                <w:color w:val="000000" w:themeColor="text1"/>
                <w:sz w:val="24"/>
                <w:szCs w:val="24"/>
              </w:rPr>
              <w:t xml:space="preserve">      МП</w:t>
            </w:r>
          </w:p>
        </w:tc>
        <w:tc>
          <w:tcPr>
            <w:tcW w:w="1347" w:type="dxa"/>
            <w:shd w:val="clear" w:color="auto" w:fill="auto"/>
          </w:tcPr>
          <w:p w14:paraId="72502587" w14:textId="77777777" w:rsidR="00677DE7" w:rsidRPr="001C1530" w:rsidRDefault="00677DE7" w:rsidP="000D30AE">
            <w:pPr>
              <w:jc w:val="both"/>
              <w:rPr>
                <w:rFonts w:ascii="Times New Roman" w:hAnsi="Times New Roman"/>
                <w:color w:val="000000" w:themeColor="text1"/>
                <w:sz w:val="24"/>
                <w:szCs w:val="24"/>
              </w:rPr>
            </w:pPr>
          </w:p>
        </w:tc>
        <w:tc>
          <w:tcPr>
            <w:tcW w:w="1594" w:type="dxa"/>
            <w:gridSpan w:val="3"/>
          </w:tcPr>
          <w:p w14:paraId="07BC9A6B" w14:textId="77777777" w:rsidR="00677DE7" w:rsidRPr="001C1530" w:rsidRDefault="00677DE7" w:rsidP="000D30AE">
            <w:pPr>
              <w:jc w:val="center"/>
              <w:rPr>
                <w:rFonts w:ascii="Times New Roman" w:hAnsi="Times New Roman"/>
                <w:color w:val="000000" w:themeColor="text1"/>
                <w:sz w:val="24"/>
                <w:szCs w:val="24"/>
              </w:rPr>
            </w:pPr>
          </w:p>
        </w:tc>
        <w:tc>
          <w:tcPr>
            <w:tcW w:w="1331" w:type="dxa"/>
            <w:gridSpan w:val="2"/>
            <w:tcBorders>
              <w:top w:val="single" w:sz="4" w:space="0" w:color="auto"/>
            </w:tcBorders>
            <w:shd w:val="clear" w:color="auto" w:fill="auto"/>
          </w:tcPr>
          <w:p w14:paraId="697C9D69" w14:textId="77777777" w:rsidR="00677DE7" w:rsidRPr="001C1530" w:rsidRDefault="00677DE7" w:rsidP="000D30AE">
            <w:pPr>
              <w:jc w:val="center"/>
              <w:rPr>
                <w:rFonts w:ascii="Times New Roman" w:hAnsi="Times New Roman"/>
                <w:color w:val="000000" w:themeColor="text1"/>
                <w:sz w:val="24"/>
                <w:szCs w:val="24"/>
              </w:rPr>
            </w:pPr>
            <w:r w:rsidRPr="001C1530">
              <w:rPr>
                <w:rFonts w:ascii="Times New Roman" w:hAnsi="Times New Roman"/>
                <w:color w:val="000000" w:themeColor="text1"/>
                <w:sz w:val="24"/>
                <w:szCs w:val="24"/>
              </w:rPr>
              <w:t>(підпис)</w:t>
            </w:r>
          </w:p>
        </w:tc>
      </w:tr>
    </w:tbl>
    <w:p w14:paraId="2CAEAA77" w14:textId="77777777" w:rsidR="00677DE7" w:rsidRPr="001C1530" w:rsidRDefault="00677DE7" w:rsidP="00677DE7">
      <w:pPr>
        <w:spacing w:after="0" w:line="240" w:lineRule="auto"/>
        <w:rPr>
          <w:rFonts w:ascii="Times New Roman" w:hAnsi="Times New Roman"/>
          <w:sz w:val="24"/>
          <w:szCs w:val="24"/>
        </w:rPr>
      </w:pPr>
    </w:p>
    <w:p w14:paraId="43CE5D97" w14:textId="77777777" w:rsidR="00677DE7" w:rsidRDefault="00677DE7" w:rsidP="00677DE7">
      <w:pPr>
        <w:spacing w:after="0" w:line="240" w:lineRule="auto"/>
        <w:ind w:firstLine="6096"/>
        <w:rPr>
          <w:rFonts w:ascii="Times New Roman" w:hAnsi="Times New Roman"/>
          <w:sz w:val="24"/>
          <w:szCs w:val="24"/>
        </w:rPr>
      </w:pPr>
    </w:p>
    <w:p w14:paraId="6BA0B419" w14:textId="77777777" w:rsidR="00677DE7" w:rsidRPr="001C1530" w:rsidRDefault="00677DE7" w:rsidP="00E86218">
      <w:pPr>
        <w:rPr>
          <w:rFonts w:ascii="Times New Roman" w:hAnsi="Times New Roman"/>
          <w:sz w:val="24"/>
          <w:szCs w:val="24"/>
        </w:rPr>
      </w:pPr>
    </w:p>
    <w:sectPr w:rsidR="00677DE7" w:rsidRPr="001C1530">
      <w:pgSz w:w="11906" w:h="16838"/>
      <w:pgMar w:top="850" w:right="850" w:bottom="1135"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2631A" w14:textId="77777777" w:rsidR="000D30AE" w:rsidRDefault="000D30AE">
      <w:pPr>
        <w:spacing w:after="0" w:line="240" w:lineRule="auto"/>
      </w:pPr>
      <w:r>
        <w:separator/>
      </w:r>
    </w:p>
  </w:endnote>
  <w:endnote w:type="continuationSeparator" w:id="0">
    <w:p w14:paraId="3196BBDE" w14:textId="77777777" w:rsidR="000D30AE" w:rsidRDefault="000D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D22E" w14:textId="77777777" w:rsidR="000D30AE" w:rsidRDefault="000D30AE">
    <w:pPr>
      <w:pBdr>
        <w:top w:val="nil"/>
        <w:left w:val="nil"/>
        <w:bottom w:val="nil"/>
        <w:right w:val="nil"/>
        <w:between w:val="nil"/>
      </w:pBdr>
      <w:tabs>
        <w:tab w:val="center" w:pos="4819"/>
        <w:tab w:val="right" w:pos="9639"/>
      </w:tabs>
      <w:spacing w:after="0" w:line="240" w:lineRule="auto"/>
      <w:jc w:val="center"/>
      <w:rPr>
        <w:rFonts w:eastAsia="Calibri" w:cs="Calibri"/>
        <w:smallCaps/>
        <w:color w:val="4472C4"/>
      </w:rPr>
    </w:pPr>
    <w:r>
      <w:rPr>
        <w:rFonts w:eastAsia="Calibri" w:cs="Calibri"/>
        <w:smallCaps/>
        <w:color w:val="4472C4"/>
      </w:rPr>
      <w:fldChar w:fldCharType="begin"/>
    </w:r>
    <w:r>
      <w:rPr>
        <w:rFonts w:eastAsia="Calibri" w:cs="Calibri"/>
        <w:smallCaps/>
        <w:color w:val="4472C4"/>
      </w:rPr>
      <w:instrText>PAGE</w:instrText>
    </w:r>
    <w:r>
      <w:rPr>
        <w:rFonts w:eastAsia="Calibri" w:cs="Calibri"/>
        <w:smallCaps/>
        <w:color w:val="4472C4"/>
      </w:rPr>
      <w:fldChar w:fldCharType="separate"/>
    </w:r>
    <w:r>
      <w:rPr>
        <w:rFonts w:eastAsia="Calibri" w:cs="Calibri"/>
        <w:smallCaps/>
        <w:noProof/>
        <w:color w:val="4472C4"/>
      </w:rPr>
      <w:t>9</w:t>
    </w:r>
    <w:r>
      <w:rPr>
        <w:rFonts w:eastAsia="Calibri" w:cs="Calibri"/>
        <w:smallCaps/>
        <w:color w:val="4472C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CCE9E" w14:textId="77777777" w:rsidR="000D30AE" w:rsidRDefault="000D30AE">
      <w:pPr>
        <w:spacing w:after="0" w:line="240" w:lineRule="auto"/>
      </w:pPr>
      <w:r>
        <w:separator/>
      </w:r>
    </w:p>
  </w:footnote>
  <w:footnote w:type="continuationSeparator" w:id="0">
    <w:p w14:paraId="179A1F2B" w14:textId="77777777" w:rsidR="000D30AE" w:rsidRDefault="000D3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8B1BA1"/>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14060"/>
    <w:multiLevelType w:val="hybridMultilevel"/>
    <w:tmpl w:val="40E03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941330"/>
    <w:multiLevelType w:val="multilevel"/>
    <w:tmpl w:val="8D5E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D65B11"/>
    <w:multiLevelType w:val="multilevel"/>
    <w:tmpl w:val="C32C28A2"/>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6" w15:restartNumberingAfterBreak="0">
    <w:nsid w:val="1ECE6B8D"/>
    <w:multiLevelType w:val="hybridMultilevel"/>
    <w:tmpl w:val="0B06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9EA2A6B"/>
    <w:multiLevelType w:val="hybridMultilevel"/>
    <w:tmpl w:val="2FD20DF6"/>
    <w:lvl w:ilvl="0" w:tplc="01B4ADE0">
      <w:start w:val="1"/>
      <w:numFmt w:val="decimal"/>
      <w:lvlText w:val="%1."/>
      <w:lvlJc w:val="left"/>
      <w:pPr>
        <w:ind w:left="1070" w:hanging="360"/>
      </w:pPr>
      <w:rPr>
        <w:rFonts w:ascii="Times New Roman" w:eastAsia="Times New Roman" w:hAnsi="Times New Roman" w:cs="Times New Roman"/>
        <w:b w:val="0"/>
        <w:bCs/>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9" w15:restartNumberingAfterBreak="0">
    <w:nsid w:val="321918B6"/>
    <w:multiLevelType w:val="hybridMultilevel"/>
    <w:tmpl w:val="58EE3E4E"/>
    <w:lvl w:ilvl="0" w:tplc="721045E6">
      <w:start w:val="11"/>
      <w:numFmt w:val="bullet"/>
      <w:lvlText w:val="-"/>
      <w:lvlJc w:val="left"/>
      <w:pPr>
        <w:ind w:left="720" w:hanging="360"/>
      </w:pPr>
      <w:rPr>
        <w:rFonts w:ascii="Times New Roman" w:eastAsia="Tahoma"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B805A25"/>
    <w:multiLevelType w:val="multilevel"/>
    <w:tmpl w:val="F43AE49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801476"/>
    <w:multiLevelType w:val="multilevel"/>
    <w:tmpl w:val="3774C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CE1A0A"/>
    <w:multiLevelType w:val="hybridMultilevel"/>
    <w:tmpl w:val="A880C646"/>
    <w:lvl w:ilvl="0" w:tplc="E6FAAA42">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8A5EC5"/>
    <w:multiLevelType w:val="multilevel"/>
    <w:tmpl w:val="83502CB0"/>
    <w:lvl w:ilvl="0">
      <w:start w:val="1"/>
      <w:numFmt w:val="decimal"/>
      <w:lvlText w:val="%1."/>
      <w:lvlJc w:val="left"/>
      <w:pPr>
        <w:ind w:left="720" w:hanging="360"/>
      </w:pPr>
      <w:rPr>
        <w:rFonts w:hint="default"/>
      </w:rPr>
    </w:lvl>
    <w:lvl w:ilvl="1">
      <w:start w:val="10"/>
      <w:numFmt w:val="decimal"/>
      <w:isLgl/>
      <w:lvlText w:val="%1.%2."/>
      <w:lvlJc w:val="left"/>
      <w:pPr>
        <w:ind w:left="1410" w:hanging="48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29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790" w:hanging="1440"/>
      </w:pPr>
      <w:rPr>
        <w:rFonts w:hint="default"/>
      </w:rPr>
    </w:lvl>
    <w:lvl w:ilvl="8">
      <w:start w:val="1"/>
      <w:numFmt w:val="decimal"/>
      <w:isLgl/>
      <w:lvlText w:val="%1.%2.%3.%4.%5.%6.%7.%8.%9."/>
      <w:lvlJc w:val="left"/>
      <w:pPr>
        <w:ind w:left="6720" w:hanging="1800"/>
      </w:pPr>
      <w:rPr>
        <w:rFonts w:hint="default"/>
      </w:rPr>
    </w:lvl>
  </w:abstractNum>
  <w:abstractNum w:abstractNumId="16"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6136B62"/>
    <w:multiLevelType w:val="multilevel"/>
    <w:tmpl w:val="D2744F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568D339E"/>
    <w:multiLevelType w:val="multilevel"/>
    <w:tmpl w:val="FBA816AA"/>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9" w15:restartNumberingAfterBreak="0">
    <w:nsid w:val="62F47EAE"/>
    <w:multiLevelType w:val="multilevel"/>
    <w:tmpl w:val="7A2E9648"/>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31C6F3F"/>
    <w:multiLevelType w:val="multilevel"/>
    <w:tmpl w:val="4B682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B6718FB"/>
    <w:multiLevelType w:val="hybridMultilevel"/>
    <w:tmpl w:val="D258FC74"/>
    <w:lvl w:ilvl="0" w:tplc="1000000F">
      <w:start w:val="1"/>
      <w:numFmt w:val="decimal"/>
      <w:lvlText w:val="%1."/>
      <w:lvlJc w:val="left"/>
      <w:pPr>
        <w:ind w:left="720" w:hanging="360"/>
      </w:pPr>
      <w:rPr>
        <w:rFonts w:ascii="Times New Roman" w:eastAsia="Times New Roman" w:hAnsi="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1A75BA9"/>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8494FBD"/>
    <w:multiLevelType w:val="hybridMultilevel"/>
    <w:tmpl w:val="8966A722"/>
    <w:lvl w:ilvl="0" w:tplc="10000001">
      <w:start w:val="1"/>
      <w:numFmt w:val="bullet"/>
      <w:lvlText w:val=""/>
      <w:lvlJc w:val="left"/>
      <w:pPr>
        <w:ind w:left="1648" w:hanging="360"/>
      </w:pPr>
      <w:rPr>
        <w:rFonts w:ascii="Symbol" w:hAnsi="Symbol" w:hint="default"/>
      </w:rPr>
    </w:lvl>
    <w:lvl w:ilvl="1" w:tplc="10000003" w:tentative="1">
      <w:start w:val="1"/>
      <w:numFmt w:val="bullet"/>
      <w:lvlText w:val="o"/>
      <w:lvlJc w:val="left"/>
      <w:pPr>
        <w:ind w:left="2368" w:hanging="360"/>
      </w:pPr>
      <w:rPr>
        <w:rFonts w:ascii="Courier New" w:hAnsi="Courier New" w:cs="Courier New" w:hint="default"/>
      </w:rPr>
    </w:lvl>
    <w:lvl w:ilvl="2" w:tplc="10000005" w:tentative="1">
      <w:start w:val="1"/>
      <w:numFmt w:val="bullet"/>
      <w:lvlText w:val=""/>
      <w:lvlJc w:val="left"/>
      <w:pPr>
        <w:ind w:left="3088" w:hanging="360"/>
      </w:pPr>
      <w:rPr>
        <w:rFonts w:ascii="Wingdings" w:hAnsi="Wingdings" w:hint="default"/>
      </w:rPr>
    </w:lvl>
    <w:lvl w:ilvl="3" w:tplc="10000001" w:tentative="1">
      <w:start w:val="1"/>
      <w:numFmt w:val="bullet"/>
      <w:lvlText w:val=""/>
      <w:lvlJc w:val="left"/>
      <w:pPr>
        <w:ind w:left="3808" w:hanging="360"/>
      </w:pPr>
      <w:rPr>
        <w:rFonts w:ascii="Symbol" w:hAnsi="Symbol" w:hint="default"/>
      </w:rPr>
    </w:lvl>
    <w:lvl w:ilvl="4" w:tplc="10000003" w:tentative="1">
      <w:start w:val="1"/>
      <w:numFmt w:val="bullet"/>
      <w:lvlText w:val="o"/>
      <w:lvlJc w:val="left"/>
      <w:pPr>
        <w:ind w:left="4528" w:hanging="360"/>
      </w:pPr>
      <w:rPr>
        <w:rFonts w:ascii="Courier New" w:hAnsi="Courier New" w:cs="Courier New" w:hint="default"/>
      </w:rPr>
    </w:lvl>
    <w:lvl w:ilvl="5" w:tplc="10000005" w:tentative="1">
      <w:start w:val="1"/>
      <w:numFmt w:val="bullet"/>
      <w:lvlText w:val=""/>
      <w:lvlJc w:val="left"/>
      <w:pPr>
        <w:ind w:left="5248" w:hanging="360"/>
      </w:pPr>
      <w:rPr>
        <w:rFonts w:ascii="Wingdings" w:hAnsi="Wingdings" w:hint="default"/>
      </w:rPr>
    </w:lvl>
    <w:lvl w:ilvl="6" w:tplc="10000001" w:tentative="1">
      <w:start w:val="1"/>
      <w:numFmt w:val="bullet"/>
      <w:lvlText w:val=""/>
      <w:lvlJc w:val="left"/>
      <w:pPr>
        <w:ind w:left="5968" w:hanging="360"/>
      </w:pPr>
      <w:rPr>
        <w:rFonts w:ascii="Symbol" w:hAnsi="Symbol" w:hint="default"/>
      </w:rPr>
    </w:lvl>
    <w:lvl w:ilvl="7" w:tplc="10000003" w:tentative="1">
      <w:start w:val="1"/>
      <w:numFmt w:val="bullet"/>
      <w:lvlText w:val="o"/>
      <w:lvlJc w:val="left"/>
      <w:pPr>
        <w:ind w:left="6688" w:hanging="360"/>
      </w:pPr>
      <w:rPr>
        <w:rFonts w:ascii="Courier New" w:hAnsi="Courier New" w:cs="Courier New" w:hint="default"/>
      </w:rPr>
    </w:lvl>
    <w:lvl w:ilvl="8" w:tplc="10000005" w:tentative="1">
      <w:start w:val="1"/>
      <w:numFmt w:val="bullet"/>
      <w:lvlText w:val=""/>
      <w:lvlJc w:val="left"/>
      <w:pPr>
        <w:ind w:left="7408" w:hanging="360"/>
      </w:pPr>
      <w:rPr>
        <w:rFonts w:ascii="Wingdings" w:hAnsi="Wingdings" w:hint="default"/>
      </w:rPr>
    </w:lvl>
  </w:abstractNum>
  <w:abstractNum w:abstractNumId="26" w15:restartNumberingAfterBreak="0">
    <w:nsid w:val="797D13A7"/>
    <w:multiLevelType w:val="multilevel"/>
    <w:tmpl w:val="4934E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21"/>
  </w:num>
  <w:num w:numId="2">
    <w:abstractNumId w:val="14"/>
  </w:num>
  <w:num w:numId="3">
    <w:abstractNumId w:val="0"/>
  </w:num>
  <w:num w:numId="4">
    <w:abstractNumId w:val="19"/>
  </w:num>
  <w:num w:numId="5">
    <w:abstractNumId w:val="17"/>
  </w:num>
  <w:num w:numId="6">
    <w:abstractNumId w:val="1"/>
  </w:num>
  <w:num w:numId="7">
    <w:abstractNumId w:val="2"/>
  </w:num>
  <w:num w:numId="8">
    <w:abstractNumId w:val="23"/>
  </w:num>
  <w:num w:numId="9">
    <w:abstractNumId w:val="5"/>
  </w:num>
  <w:num w:numId="10">
    <w:abstractNumId w:val="3"/>
  </w:num>
  <w:num w:numId="11">
    <w:abstractNumId w:val="24"/>
  </w:num>
  <w:num w:numId="12">
    <w:abstractNumId w:val="12"/>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2"/>
  </w:num>
  <w:num w:numId="17">
    <w:abstractNumId w:val="27"/>
  </w:num>
  <w:num w:numId="18">
    <w:abstractNumId w:val="10"/>
  </w:num>
  <w:num w:numId="19">
    <w:abstractNumId w:val="16"/>
  </w:num>
  <w:num w:numId="20">
    <w:abstractNumId w:val="25"/>
  </w:num>
  <w:num w:numId="21">
    <w:abstractNumId w:val="9"/>
  </w:num>
  <w:num w:numId="22">
    <w:abstractNumId w:val="7"/>
  </w:num>
  <w:num w:numId="23">
    <w:abstractNumId w:val="15"/>
  </w:num>
  <w:num w:numId="24">
    <w:abstractNumId w:val="4"/>
  </w:num>
  <w:num w:numId="25">
    <w:abstractNumId w:val="20"/>
    <w:lvlOverride w:ilvl="0">
      <w:lvl w:ilvl="0">
        <w:numFmt w:val="decimal"/>
        <w:lvlText w:val="%1."/>
        <w:lvlJc w:val="left"/>
      </w:lvl>
    </w:lvlOverride>
  </w:num>
  <w:num w:numId="26">
    <w:abstractNumId w:val="26"/>
    <w:lvlOverride w:ilvl="0">
      <w:lvl w:ilvl="0">
        <w:numFmt w:val="decimal"/>
        <w:lvlText w:val="%1."/>
        <w:lvlJc w:val="left"/>
      </w:lvl>
    </w:lvlOverride>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FE3"/>
    <w:rsid w:val="00017F0C"/>
    <w:rsid w:val="00050421"/>
    <w:rsid w:val="000611B8"/>
    <w:rsid w:val="0007534B"/>
    <w:rsid w:val="0007759D"/>
    <w:rsid w:val="00082073"/>
    <w:rsid w:val="00094873"/>
    <w:rsid w:val="000A0ADA"/>
    <w:rsid w:val="000D2BDC"/>
    <w:rsid w:val="000D30AE"/>
    <w:rsid w:val="000D6E9C"/>
    <w:rsid w:val="000E59CE"/>
    <w:rsid w:val="000F2405"/>
    <w:rsid w:val="0010288D"/>
    <w:rsid w:val="00154B12"/>
    <w:rsid w:val="00185053"/>
    <w:rsid w:val="00192EE8"/>
    <w:rsid w:val="0019556B"/>
    <w:rsid w:val="001C1530"/>
    <w:rsid w:val="001C2055"/>
    <w:rsid w:val="001C3FF7"/>
    <w:rsid w:val="001E64D0"/>
    <w:rsid w:val="001F461F"/>
    <w:rsid w:val="0020574D"/>
    <w:rsid w:val="00210D33"/>
    <w:rsid w:val="002168B9"/>
    <w:rsid w:val="00220572"/>
    <w:rsid w:val="00236413"/>
    <w:rsid w:val="002666A6"/>
    <w:rsid w:val="002903E9"/>
    <w:rsid w:val="002A3CCA"/>
    <w:rsid w:val="002D7DFE"/>
    <w:rsid w:val="002F61A2"/>
    <w:rsid w:val="0030252E"/>
    <w:rsid w:val="00303988"/>
    <w:rsid w:val="00320960"/>
    <w:rsid w:val="00321C72"/>
    <w:rsid w:val="003404DE"/>
    <w:rsid w:val="00352B6B"/>
    <w:rsid w:val="003575D4"/>
    <w:rsid w:val="003907DE"/>
    <w:rsid w:val="003C34F9"/>
    <w:rsid w:val="003F540B"/>
    <w:rsid w:val="003F6403"/>
    <w:rsid w:val="00413236"/>
    <w:rsid w:val="00425C22"/>
    <w:rsid w:val="0042717E"/>
    <w:rsid w:val="004413D4"/>
    <w:rsid w:val="0048243E"/>
    <w:rsid w:val="004A0210"/>
    <w:rsid w:val="004A593B"/>
    <w:rsid w:val="004B6AB7"/>
    <w:rsid w:val="004D34B4"/>
    <w:rsid w:val="004F2BFF"/>
    <w:rsid w:val="004F2F78"/>
    <w:rsid w:val="00525F0E"/>
    <w:rsid w:val="005319F9"/>
    <w:rsid w:val="00546AF8"/>
    <w:rsid w:val="005672EB"/>
    <w:rsid w:val="00573F18"/>
    <w:rsid w:val="0057584A"/>
    <w:rsid w:val="00581435"/>
    <w:rsid w:val="0059540D"/>
    <w:rsid w:val="005978B2"/>
    <w:rsid w:val="005A6145"/>
    <w:rsid w:val="005B4DE8"/>
    <w:rsid w:val="005C0ECB"/>
    <w:rsid w:val="005C3829"/>
    <w:rsid w:val="005D495B"/>
    <w:rsid w:val="005D7703"/>
    <w:rsid w:val="005E3D3F"/>
    <w:rsid w:val="00602546"/>
    <w:rsid w:val="00636EF6"/>
    <w:rsid w:val="00640769"/>
    <w:rsid w:val="00664D76"/>
    <w:rsid w:val="00667E89"/>
    <w:rsid w:val="00676039"/>
    <w:rsid w:val="00677DE7"/>
    <w:rsid w:val="006B682B"/>
    <w:rsid w:val="006C6A71"/>
    <w:rsid w:val="00725C20"/>
    <w:rsid w:val="00733320"/>
    <w:rsid w:val="007372BE"/>
    <w:rsid w:val="00741AF6"/>
    <w:rsid w:val="0075478D"/>
    <w:rsid w:val="00757CB1"/>
    <w:rsid w:val="0076062E"/>
    <w:rsid w:val="007650C7"/>
    <w:rsid w:val="007736E0"/>
    <w:rsid w:val="007A0206"/>
    <w:rsid w:val="007E1FFE"/>
    <w:rsid w:val="007E26A8"/>
    <w:rsid w:val="007E758F"/>
    <w:rsid w:val="007F3455"/>
    <w:rsid w:val="007F56EF"/>
    <w:rsid w:val="008012C6"/>
    <w:rsid w:val="00804095"/>
    <w:rsid w:val="0081342F"/>
    <w:rsid w:val="00822A72"/>
    <w:rsid w:val="00824AF2"/>
    <w:rsid w:val="008320B8"/>
    <w:rsid w:val="00835224"/>
    <w:rsid w:val="0085714E"/>
    <w:rsid w:val="008D5E33"/>
    <w:rsid w:val="008E0746"/>
    <w:rsid w:val="008E69D5"/>
    <w:rsid w:val="008F24A3"/>
    <w:rsid w:val="008F5591"/>
    <w:rsid w:val="00911F4A"/>
    <w:rsid w:val="00914264"/>
    <w:rsid w:val="00923903"/>
    <w:rsid w:val="009271F6"/>
    <w:rsid w:val="00935712"/>
    <w:rsid w:val="00947EBC"/>
    <w:rsid w:val="00957542"/>
    <w:rsid w:val="00963203"/>
    <w:rsid w:val="00980312"/>
    <w:rsid w:val="009A5386"/>
    <w:rsid w:val="009B1AB1"/>
    <w:rsid w:val="009E228F"/>
    <w:rsid w:val="009E3B32"/>
    <w:rsid w:val="009F2862"/>
    <w:rsid w:val="009F3FDF"/>
    <w:rsid w:val="00A01A1A"/>
    <w:rsid w:val="00A25519"/>
    <w:rsid w:val="00A43942"/>
    <w:rsid w:val="00A61CBA"/>
    <w:rsid w:val="00A70808"/>
    <w:rsid w:val="00A71402"/>
    <w:rsid w:val="00A720A0"/>
    <w:rsid w:val="00A74E1A"/>
    <w:rsid w:val="00A830F1"/>
    <w:rsid w:val="00A87F0A"/>
    <w:rsid w:val="00AA04EF"/>
    <w:rsid w:val="00AC36A9"/>
    <w:rsid w:val="00AC4879"/>
    <w:rsid w:val="00AD0EEC"/>
    <w:rsid w:val="00AD6481"/>
    <w:rsid w:val="00AE524A"/>
    <w:rsid w:val="00B24AEF"/>
    <w:rsid w:val="00BA776B"/>
    <w:rsid w:val="00BF1EFC"/>
    <w:rsid w:val="00C03D7C"/>
    <w:rsid w:val="00C52B8C"/>
    <w:rsid w:val="00C668A5"/>
    <w:rsid w:val="00C6729A"/>
    <w:rsid w:val="00C73C07"/>
    <w:rsid w:val="00C9446F"/>
    <w:rsid w:val="00CB4FE3"/>
    <w:rsid w:val="00CC2936"/>
    <w:rsid w:val="00CC7555"/>
    <w:rsid w:val="00CD2A49"/>
    <w:rsid w:val="00CF0DA0"/>
    <w:rsid w:val="00CF15C0"/>
    <w:rsid w:val="00CF274D"/>
    <w:rsid w:val="00D046F4"/>
    <w:rsid w:val="00D173FA"/>
    <w:rsid w:val="00D21D2B"/>
    <w:rsid w:val="00D27D8D"/>
    <w:rsid w:val="00D34EC1"/>
    <w:rsid w:val="00D41808"/>
    <w:rsid w:val="00D47BBD"/>
    <w:rsid w:val="00D5312D"/>
    <w:rsid w:val="00D57255"/>
    <w:rsid w:val="00D614C2"/>
    <w:rsid w:val="00D64D2A"/>
    <w:rsid w:val="00D7363F"/>
    <w:rsid w:val="00D84921"/>
    <w:rsid w:val="00DA2ED4"/>
    <w:rsid w:val="00DE0814"/>
    <w:rsid w:val="00DE2A4B"/>
    <w:rsid w:val="00DE7337"/>
    <w:rsid w:val="00DF43D1"/>
    <w:rsid w:val="00E00F3C"/>
    <w:rsid w:val="00E41E74"/>
    <w:rsid w:val="00E56E7A"/>
    <w:rsid w:val="00E57A48"/>
    <w:rsid w:val="00E66731"/>
    <w:rsid w:val="00E67B72"/>
    <w:rsid w:val="00E70680"/>
    <w:rsid w:val="00E86218"/>
    <w:rsid w:val="00E90BDF"/>
    <w:rsid w:val="00EA0F37"/>
    <w:rsid w:val="00EB0107"/>
    <w:rsid w:val="00EB7331"/>
    <w:rsid w:val="00ED4148"/>
    <w:rsid w:val="00ED6DD9"/>
    <w:rsid w:val="00F20861"/>
    <w:rsid w:val="00F22248"/>
    <w:rsid w:val="00F30F59"/>
    <w:rsid w:val="00F35145"/>
    <w:rsid w:val="00F406A8"/>
    <w:rsid w:val="00F42D8A"/>
    <w:rsid w:val="00F57E5C"/>
    <w:rsid w:val="00F62A63"/>
    <w:rsid w:val="00F722CD"/>
    <w:rsid w:val="00F95958"/>
    <w:rsid w:val="00F96649"/>
    <w:rsid w:val="00FA016D"/>
    <w:rsid w:val="00FC54B5"/>
    <w:rsid w:val="00FF65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42A9D"/>
  <w15:docId w15:val="{2A139027-D151-4EBF-986B-7B479CF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69D5"/>
    <w:rPr>
      <w:rFonts w:eastAsia="Times New Roman" w:cs="Times New Roman"/>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5">
    <w:name w:val="List Paragraph"/>
    <w:aliases w:val="References,Elenco Normale,Number Bullets,List Paragraph (numbered (a)),Список уровня 2,название табл/рис,Chapter10,----,1 Буллет,EBRD List,заголовок 1.1,List Paragraph_Num123,List Paragraph,En tête 1,CA bullets,Details,Заголовок 1.1"/>
    <w:basedOn w:val="a"/>
    <w:link w:val="a6"/>
    <w:uiPriority w:val="99"/>
    <w:qFormat/>
    <w:rsid w:val="00F75972"/>
    <w:pPr>
      <w:spacing w:after="0" w:line="240" w:lineRule="auto"/>
      <w:ind w:left="720"/>
      <w:contextualSpacing/>
    </w:pPr>
    <w:rPr>
      <w:rFonts w:eastAsia="Calibri"/>
      <w:lang w:val="en-US"/>
    </w:rPr>
  </w:style>
  <w:style w:type="paragraph" w:styleId="a7">
    <w:name w:val="Balloon Text"/>
    <w:basedOn w:val="a"/>
    <w:link w:val="a8"/>
    <w:uiPriority w:val="99"/>
    <w:unhideWhenUsed/>
    <w:rsid w:val="00F75972"/>
    <w:pPr>
      <w:spacing w:after="0" w:line="240" w:lineRule="auto"/>
    </w:pPr>
    <w:rPr>
      <w:rFonts w:ascii="Tahoma" w:hAnsi="Tahoma"/>
      <w:sz w:val="16"/>
      <w:szCs w:val="16"/>
    </w:rPr>
  </w:style>
  <w:style w:type="character" w:customStyle="1" w:styleId="a8">
    <w:name w:val="Текст у виносці Знак"/>
    <w:basedOn w:val="a0"/>
    <w:link w:val="a7"/>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6">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5"/>
    <w:uiPriority w:val="99"/>
    <w:qFormat/>
    <w:locked/>
    <w:rsid w:val="00F75972"/>
    <w:rPr>
      <w:rFonts w:ascii="Calibri" w:eastAsia="Calibri" w:hAnsi="Calibri" w:cs="Times New Roman"/>
      <w:lang w:val="en-US" w:eastAsia="uk-UA"/>
    </w:rPr>
  </w:style>
  <w:style w:type="character" w:styleId="a9">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a">
    <w:name w:val="footnote text"/>
    <w:basedOn w:val="a"/>
    <w:link w:val="ab"/>
    <w:semiHidden/>
    <w:rsid w:val="00295E76"/>
    <w:pPr>
      <w:widowControl w:val="0"/>
      <w:spacing w:after="0" w:line="240" w:lineRule="auto"/>
    </w:pPr>
    <w:rPr>
      <w:rFonts w:ascii="Garamond" w:hAnsi="Garamond"/>
      <w:sz w:val="20"/>
      <w:szCs w:val="20"/>
      <w:lang w:val="en-US" w:eastAsia="ru-RU"/>
    </w:rPr>
  </w:style>
  <w:style w:type="character" w:customStyle="1" w:styleId="ab">
    <w:name w:val="Текст виноски Знак"/>
    <w:basedOn w:val="a0"/>
    <w:link w:val="aa"/>
    <w:semiHidden/>
    <w:rsid w:val="00295E76"/>
    <w:rPr>
      <w:rFonts w:ascii="Garamond" w:eastAsia="Times New Roman" w:hAnsi="Garamond" w:cs="Times New Roman"/>
      <w:sz w:val="20"/>
      <w:szCs w:val="20"/>
      <w:lang w:val="en-US" w:eastAsia="ru-RU"/>
    </w:rPr>
  </w:style>
  <w:style w:type="character" w:styleId="ac">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d">
    <w:name w:val="Table Grid"/>
    <w:basedOn w:val="a1"/>
    <w:uiPriority w:val="39"/>
    <w:rsid w:val="00295E76"/>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A4AF0"/>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CA4AF0"/>
    <w:rPr>
      <w:rFonts w:ascii="Calibri" w:eastAsia="Times New Roman" w:hAnsi="Calibri" w:cs="Times New Roman"/>
      <w:lang w:eastAsia="uk-UA"/>
    </w:rPr>
  </w:style>
  <w:style w:type="paragraph" w:styleId="af0">
    <w:name w:val="footer"/>
    <w:basedOn w:val="a"/>
    <w:link w:val="af1"/>
    <w:uiPriority w:val="99"/>
    <w:unhideWhenUsed/>
    <w:rsid w:val="00CA4AF0"/>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CA4AF0"/>
    <w:rPr>
      <w:rFonts w:ascii="Calibri" w:eastAsia="Times New Roman" w:hAnsi="Calibri" w:cs="Times New Roman"/>
      <w:lang w:eastAsia="uk-UA"/>
    </w:rPr>
  </w:style>
  <w:style w:type="character" w:styleId="af2">
    <w:name w:val="annotation reference"/>
    <w:basedOn w:val="a0"/>
    <w:uiPriority w:val="99"/>
    <w:semiHidden/>
    <w:unhideWhenUsed/>
    <w:rsid w:val="00B04BDB"/>
    <w:rPr>
      <w:sz w:val="16"/>
      <w:szCs w:val="16"/>
    </w:rPr>
  </w:style>
  <w:style w:type="paragraph" w:styleId="af3">
    <w:name w:val="annotation text"/>
    <w:basedOn w:val="a"/>
    <w:link w:val="af4"/>
    <w:uiPriority w:val="99"/>
    <w:unhideWhenUsed/>
    <w:rsid w:val="00B04BDB"/>
    <w:pPr>
      <w:spacing w:line="240" w:lineRule="auto"/>
    </w:pPr>
    <w:rPr>
      <w:sz w:val="20"/>
      <w:szCs w:val="20"/>
    </w:rPr>
  </w:style>
  <w:style w:type="character" w:customStyle="1" w:styleId="af4">
    <w:name w:val="Текст примітки Знак"/>
    <w:basedOn w:val="a0"/>
    <w:link w:val="af3"/>
    <w:uiPriority w:val="99"/>
    <w:rsid w:val="00B04BDB"/>
    <w:rPr>
      <w:rFonts w:ascii="Calibri" w:eastAsia="Times New Roman" w:hAnsi="Calibri" w:cs="Times New Roman"/>
      <w:sz w:val="20"/>
      <w:szCs w:val="20"/>
      <w:lang w:eastAsia="uk-UA"/>
    </w:rPr>
  </w:style>
  <w:style w:type="paragraph" w:styleId="af5">
    <w:name w:val="annotation subject"/>
    <w:basedOn w:val="af3"/>
    <w:next w:val="af3"/>
    <w:link w:val="af6"/>
    <w:uiPriority w:val="99"/>
    <w:semiHidden/>
    <w:unhideWhenUsed/>
    <w:rsid w:val="00B04BDB"/>
    <w:rPr>
      <w:b/>
      <w:bCs/>
    </w:rPr>
  </w:style>
  <w:style w:type="character" w:customStyle="1" w:styleId="af6">
    <w:name w:val="Тема примітки Знак"/>
    <w:basedOn w:val="af4"/>
    <w:link w:val="af5"/>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8"/>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pPr>
    <w:rPr>
      <w:rFonts w:ascii="Arial" w:eastAsia="Arial" w:hAnsi="Arial" w:cs="Times New Roman"/>
      <w:color w:val="000000"/>
      <w:szCs w:val="20"/>
      <w:lang w:val="ru-RU" w:eastAsia="ru-RU"/>
    </w:rPr>
  </w:style>
  <w:style w:type="paragraph" w:customStyle="1" w:styleId="af9">
    <w:name w:val="Знак Знак Знак"/>
    <w:basedOn w:val="a"/>
    <w:rsid w:val="00596C09"/>
    <w:pPr>
      <w:spacing w:after="0" w:line="240" w:lineRule="auto"/>
    </w:pPr>
    <w:rPr>
      <w:rFonts w:ascii="Verdana" w:hAnsi="Verdana" w:cs="Verdana"/>
      <w:sz w:val="20"/>
      <w:szCs w:val="20"/>
      <w:lang w:val="en-US" w:eastAsia="en-US"/>
    </w:rPr>
  </w:style>
  <w:style w:type="character" w:styleId="afa">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7"/>
    <w:locked/>
    <w:rsid w:val="00A31C05"/>
    <w:rPr>
      <w:rFonts w:ascii="Arial Unicode MS" w:eastAsia="Arial Unicode MS" w:hAnsi="Arial Unicode MS" w:cs="Arial Unicode MS"/>
      <w:sz w:val="24"/>
      <w:szCs w:val="24"/>
      <w:lang w:eastAsia="ru-RU"/>
    </w:rPr>
  </w:style>
  <w:style w:type="paragraph" w:styleId="afb">
    <w:name w:val="Revision"/>
    <w:hidden/>
    <w:uiPriority w:val="99"/>
    <w:semiHidden/>
    <w:rsid w:val="004710AB"/>
    <w:pPr>
      <w:spacing w:after="0" w:line="240" w:lineRule="auto"/>
    </w:pPr>
    <w:rPr>
      <w:rFonts w:eastAsia="Times New Roman" w:cs="Times New Roman"/>
    </w:rPr>
  </w:style>
  <w:style w:type="paragraph" w:customStyle="1" w:styleId="afc">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d">
    <w:name w:val="No Spacing"/>
    <w:uiPriority w:val="1"/>
    <w:qFormat/>
    <w:rsid w:val="00234327"/>
    <w:pPr>
      <w:spacing w:after="0" w:line="240" w:lineRule="auto"/>
    </w:pPr>
    <w:rPr>
      <w:rFonts w:cs="Times New Roman"/>
      <w:szCs w:val="20"/>
      <w:lang w:val="ru-RU" w:eastAsia="ru-RU"/>
    </w:rPr>
  </w:style>
  <w:style w:type="character" w:customStyle="1" w:styleId="a4">
    <w:name w:val="Назва Знак"/>
    <w:basedOn w:val="a0"/>
    <w:link w:val="a3"/>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d"/>
    <w:uiPriority w:val="39"/>
    <w:unhideWhenUsed/>
    <w:rsid w:val="0066249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
    <w:name w:val="Сітка таблиці3"/>
    <w:basedOn w:val="a1"/>
    <w:next w:val="ad"/>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ий текст з відступом Знак"/>
    <w:basedOn w:val="a0"/>
    <w:link w:val="afe"/>
    <w:uiPriority w:val="99"/>
    <w:rsid w:val="00D355EF"/>
    <w:rPr>
      <w:rFonts w:ascii="Calibri" w:eastAsia="Times New Roman" w:hAnsi="Calibri" w:cs="Times New Roman"/>
      <w:lang w:eastAsia="uk-UA"/>
    </w:rPr>
  </w:style>
  <w:style w:type="paragraph" w:customStyle="1" w:styleId="ysmsd">
    <w:name w:val="ysmsd"/>
    <w:basedOn w:val="a"/>
    <w:rsid w:val="00FD0C43"/>
    <w:pPr>
      <w:spacing w:before="100" w:beforeAutospacing="1" w:after="100" w:afterAutospacing="1" w:line="240" w:lineRule="auto"/>
    </w:pPr>
    <w:rPr>
      <w:rFonts w:ascii="Times New Roman" w:hAnsi="Times New Roman"/>
      <w:sz w:val="24"/>
      <w:szCs w:val="24"/>
    </w:rPr>
  </w:style>
  <w:style w:type="paragraph" w:customStyle="1" w:styleId="ng-star-inserted">
    <w:name w:val="ng-star-inserted"/>
    <w:basedOn w:val="a"/>
    <w:rsid w:val="00975881"/>
    <w:pPr>
      <w:spacing w:before="100" w:beforeAutospacing="1" w:after="100" w:afterAutospacing="1" w:line="240" w:lineRule="auto"/>
    </w:pPr>
    <w:rPr>
      <w:rFonts w:ascii="Times New Roman" w:hAnsi="Times New Roman"/>
      <w:sz w:val="24"/>
      <w:szCs w:val="24"/>
    </w:rPr>
  </w:style>
  <w:style w:type="character" w:customStyle="1" w:styleId="ng-star-inserted1">
    <w:name w:val="ng-star-inserted1"/>
    <w:basedOn w:val="a0"/>
    <w:rsid w:val="00975881"/>
  </w:style>
  <w:style w:type="paragraph" w:styleId="aff0">
    <w:name w:val="Subtitle"/>
    <w:basedOn w:val="a"/>
    <w:next w:val="a"/>
    <w:pPr>
      <w:keepNext/>
      <w:keepLines/>
      <w:spacing w:before="360" w:after="80"/>
    </w:pPr>
    <w:rPr>
      <w:rFonts w:ascii="Georgia" w:eastAsia="Georgia" w:hAnsi="Georgia" w:cs="Georgia"/>
      <w:i/>
      <w:color w:val="666666"/>
      <w:sz w:val="48"/>
      <w:szCs w:val="48"/>
    </w:r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top w:w="15" w:type="dxa"/>
        <w:left w:w="15" w:type="dxa"/>
        <w:bottom w:w="15" w:type="dxa"/>
        <w:right w:w="15" w:type="dxa"/>
      </w:tblCellMar>
    </w:tblPr>
  </w:style>
  <w:style w:type="table" w:customStyle="1" w:styleId="affa">
    <w:basedOn w:val="TableNormal0"/>
    <w:tblPr>
      <w:tblStyleRowBandSize w:val="1"/>
      <w:tblStyleColBandSize w:val="1"/>
      <w:tblCellMar>
        <w:left w:w="115" w:type="dxa"/>
        <w:right w:w="115" w:type="dxa"/>
      </w:tblCellMar>
    </w:tblPr>
  </w:style>
  <w:style w:type="paragraph" w:customStyle="1" w:styleId="affb">
    <w:name w:val="Знак Знак Знак Знак Знак Знак Знак Знак Знак Знак Знак Знак"/>
    <w:basedOn w:val="a"/>
    <w:rsid w:val="00AE524A"/>
    <w:pPr>
      <w:suppressAutoHyphens/>
      <w:spacing w:after="160" w:line="240" w:lineRule="exact"/>
    </w:pPr>
    <w:rPr>
      <w:rFonts w:ascii="Verdana" w:hAnsi="Verdana"/>
      <w:sz w:val="20"/>
      <w:szCs w:val="20"/>
      <w:lang w:val="en-US" w:eastAsia="en-US"/>
    </w:rPr>
  </w:style>
  <w:style w:type="character" w:customStyle="1" w:styleId="bold">
    <w:name w:val="bold"/>
    <w:basedOn w:val="a0"/>
    <w:rsid w:val="00F95958"/>
  </w:style>
  <w:style w:type="character" w:styleId="affc">
    <w:name w:val="Unresolved Mention"/>
    <w:basedOn w:val="a0"/>
    <w:uiPriority w:val="99"/>
    <w:semiHidden/>
    <w:unhideWhenUsed/>
    <w:rsid w:val="00957542"/>
    <w:rPr>
      <w:color w:val="605E5C"/>
      <w:shd w:val="clear" w:color="auto" w:fill="E1DFDD"/>
    </w:rPr>
  </w:style>
  <w:style w:type="paragraph" w:customStyle="1" w:styleId="TableParagraph">
    <w:name w:val="Table Paragraph"/>
    <w:basedOn w:val="a"/>
    <w:uiPriority w:val="1"/>
    <w:qFormat/>
    <w:rsid w:val="00F722CD"/>
    <w:pPr>
      <w:widowControl w:val="0"/>
      <w:autoSpaceDE w:val="0"/>
      <w:autoSpaceDN w:val="0"/>
      <w:spacing w:after="0" w:line="240" w:lineRule="auto"/>
    </w:pPr>
    <w:rPr>
      <w:rFonts w:ascii="Microsoft Sans Serif" w:eastAsia="Microsoft Sans Serif" w:hAnsi="Microsoft Sans Serif" w:cs="Microsoft Sans Serif"/>
      <w:lang w:eastAsia="en-US"/>
    </w:rPr>
  </w:style>
  <w:style w:type="paragraph" w:customStyle="1" w:styleId="affd">
    <w:name w:val="Знак Знак Знак Знак Знак Знак Знак Знак Знак Знак Знак Знак"/>
    <w:basedOn w:val="a"/>
    <w:rsid w:val="006B682B"/>
    <w:pPr>
      <w:suppressAutoHyphens/>
      <w:spacing w:after="160" w:line="240" w:lineRule="exact"/>
    </w:pPr>
    <w:rPr>
      <w:rFonts w:ascii="Verdana" w:hAnsi="Verdana"/>
      <w:sz w:val="20"/>
      <w:szCs w:val="20"/>
      <w:lang w:val="en-US" w:eastAsia="en-US"/>
    </w:rPr>
  </w:style>
  <w:style w:type="table" w:customStyle="1" w:styleId="40">
    <w:name w:val="4"/>
    <w:basedOn w:val="a1"/>
    <w:rsid w:val="00094873"/>
    <w:pPr>
      <w:spacing w:after="160" w:line="259" w:lineRule="auto"/>
    </w:pPr>
    <w:tblPr>
      <w:tblStyleRowBandSize w:val="1"/>
      <w:tblStyleColBandSize w:val="1"/>
      <w:tblInd w:w="0" w:type="nil"/>
      <w:tblCellMar>
        <w:top w:w="15" w:type="dxa"/>
        <w:left w:w="15" w:type="dxa"/>
        <w:bottom w:w="15" w:type="dxa"/>
        <w:right w:w="15" w:type="dxa"/>
      </w:tblCellMar>
    </w:tblPr>
  </w:style>
  <w:style w:type="table" w:customStyle="1" w:styleId="7">
    <w:name w:val="Сетка таблицы7"/>
    <w:basedOn w:val="a1"/>
    <w:next w:val="ad"/>
    <w:uiPriority w:val="59"/>
    <w:rsid w:val="00320960"/>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043155">
      <w:bodyDiv w:val="1"/>
      <w:marLeft w:val="0"/>
      <w:marRight w:val="0"/>
      <w:marTop w:val="0"/>
      <w:marBottom w:val="0"/>
      <w:divBdr>
        <w:top w:val="none" w:sz="0" w:space="0" w:color="auto"/>
        <w:left w:val="none" w:sz="0" w:space="0" w:color="auto"/>
        <w:bottom w:val="none" w:sz="0" w:space="0" w:color="auto"/>
        <w:right w:val="none" w:sz="0" w:space="0" w:color="auto"/>
      </w:divBdr>
    </w:div>
    <w:div w:id="1362046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shchyrei@phc.org.ua" TargetMode="External"/><Relationship Id="rId18" Type="http://schemas.openxmlformats.org/officeDocument/2006/relationships/hyperlink" Target="https://www.ispeakoutnow.org/home-page/" TargetMode="Externa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tel:+380679610641"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khanyukov@phc.org.ua"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phc.org.ua" TargetMode="External"/><Relationship Id="rId19" Type="http://schemas.openxmlformats.org/officeDocument/2006/relationships/hyperlink" Target="http://childrenandbusines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shchyrei@phc.org.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iA9aH/Z+zTMvqaMsmRPWMvXA==">CgMxLjAyCGguZ2pkZ3hzMgloLjMwajB6bGwyCWguMWZvYjl0ZTIJaC4zem55c2g3MgloLjJldDkycDAyCGgudHlqY3d0OAByITFFY1R4NnM3T1U1M1ZmeW05VjN5M1BOLTVJUzY2NTlEWA==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82237A-CC3C-4029-AD59-C7A1BF89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6386</Words>
  <Characters>44207</Characters>
  <Application>Microsoft Office Word</Application>
  <DocSecurity>0</DocSecurity>
  <Lines>1578</Lines>
  <Paragraphs>609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Олена Щирей</cp:lastModifiedBy>
  <cp:revision>2</cp:revision>
  <cp:lastPrinted>2024-07-03T14:24:00Z</cp:lastPrinted>
  <dcterms:created xsi:type="dcterms:W3CDTF">2024-10-11T12:11:00Z</dcterms:created>
  <dcterms:modified xsi:type="dcterms:W3CDTF">2024-10-11T12:11:00Z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7a60e2549eb73e9c94355d0d1900534c8d6d4fbb71ee95542ffda91a07e51163</vt:lpwstr>
  </property>
</Properties>
</file>