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72AE64F7" w:rsidR="00300E02" w:rsidRDefault="006518AD" w:rsidP="00FB565C">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96461688"/>
      <w:r w:rsidR="00FB565C" w:rsidRPr="00FB565C">
        <w:rPr>
          <w:rFonts w:ascii="Calibri" w:eastAsia="Calibri" w:hAnsi="Calibri" w:cs="Calibri"/>
          <w:b/>
        </w:rPr>
        <w:t>Консультант</w:t>
      </w:r>
      <w:r w:rsidR="00FB565C">
        <w:rPr>
          <w:rFonts w:ascii="Calibri" w:eastAsia="Calibri" w:hAnsi="Calibri" w:cs="Calibri"/>
          <w:b/>
        </w:rPr>
        <w:t>а</w:t>
      </w:r>
      <w:r w:rsidR="00FB565C" w:rsidRPr="00FB565C">
        <w:rPr>
          <w:rFonts w:ascii="Calibri" w:eastAsia="Calibri" w:hAnsi="Calibri" w:cs="Calibri"/>
          <w:b/>
        </w:rPr>
        <w:t xml:space="preserve"> з розробки та оновлення процедур, політик, форм записів СОП відповідно до вимог ISO 15189:2022</w:t>
      </w:r>
      <w:bookmarkEnd w:id="0"/>
    </w:p>
    <w:p w14:paraId="24C154A2" w14:textId="77777777" w:rsidR="00FB565C" w:rsidRDefault="00FB565C" w:rsidP="006518AD">
      <w:pPr>
        <w:jc w:val="center"/>
        <w:rPr>
          <w:rFonts w:ascii="Calibri" w:eastAsia="Calibri" w:hAnsi="Calibri" w:cs="Calibri"/>
          <w:b/>
        </w:rPr>
      </w:pPr>
    </w:p>
    <w:p w14:paraId="54FC5E08" w14:textId="18227785"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930D8E" w14:textId="73B5BD55" w:rsidR="00066F47" w:rsidRPr="00FB565C" w:rsidRDefault="006518AD" w:rsidP="00FB565C">
      <w:pPr>
        <w:jc w:val="both"/>
        <w:rPr>
          <w:rFonts w:ascii="Calibri" w:eastAsia="Calibri" w:hAnsi="Calibri" w:cs="Calibri"/>
        </w:rPr>
      </w:pPr>
      <w:bookmarkStart w:id="1" w:name="_heading=h.gjdgxs" w:colFirst="0" w:colLast="0"/>
      <w:bookmarkEnd w:id="1"/>
      <w:r>
        <w:rPr>
          <w:rFonts w:ascii="Calibri" w:eastAsia="Calibri" w:hAnsi="Calibri" w:cs="Calibri"/>
          <w:b/>
        </w:rPr>
        <w:t xml:space="preserve">Назва позиції: </w:t>
      </w:r>
      <w:r w:rsidR="00FB565C" w:rsidRPr="00FB565C">
        <w:rPr>
          <w:rFonts w:ascii="Calibri" w:eastAsia="Calibri" w:hAnsi="Calibri" w:cs="Calibri"/>
        </w:rPr>
        <w:t>Консультант з розробки та оновлення процедур, політик, форм записів СОП відповідно до вимог ISO 15189:2022</w:t>
      </w:r>
    </w:p>
    <w:p w14:paraId="4CC25D42" w14:textId="77777777" w:rsidR="007A506A" w:rsidRDefault="007A506A">
      <w:pPr>
        <w:jc w:val="both"/>
        <w:rPr>
          <w:rFonts w:ascii="Calibri" w:eastAsia="Calibri" w:hAnsi="Calibri" w:cs="Calibri"/>
          <w:b/>
        </w:rPr>
      </w:pPr>
    </w:p>
    <w:p w14:paraId="729C8C4C" w14:textId="5796A962" w:rsidR="00FB565C" w:rsidRDefault="00FB565C" w:rsidP="00FB565C">
      <w:pPr>
        <w:shd w:val="clear" w:color="auto" w:fill="FFFFFF"/>
        <w:rPr>
          <w:rFonts w:ascii="Calibri" w:hAnsi="Calibri" w:cs="Calibri"/>
          <w:b/>
          <w:bCs/>
          <w:color w:val="000000"/>
        </w:rPr>
      </w:pPr>
      <w:bookmarkStart w:id="2" w:name="_Hlk150265318"/>
      <w:r w:rsidRPr="003F44AA">
        <w:rPr>
          <w:rFonts w:ascii="Calibri" w:eastAsia="Calibri" w:hAnsi="Calibri" w:cs="Calibri"/>
          <w:b/>
        </w:rPr>
        <w:t xml:space="preserve">Період </w:t>
      </w:r>
      <w:r w:rsidR="00243AA1">
        <w:rPr>
          <w:rFonts w:ascii="Calibri" w:eastAsia="Calibri" w:hAnsi="Calibri" w:cs="Calibri"/>
          <w:b/>
        </w:rPr>
        <w:t>надання послуг</w:t>
      </w:r>
      <w:r w:rsidRPr="003F44AA">
        <w:rPr>
          <w:rFonts w:ascii="Calibri" w:eastAsia="Calibri" w:hAnsi="Calibri" w:cs="Calibri"/>
          <w:b/>
        </w:rPr>
        <w:t xml:space="preserve">: </w:t>
      </w:r>
      <w:r w:rsidR="00243AA1">
        <w:rPr>
          <w:rFonts w:ascii="Calibri" w:eastAsia="Calibri" w:hAnsi="Calibri" w:cs="Calibri"/>
        </w:rPr>
        <w:t>травень-вересень 2025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15CA977E" w:rsidR="006F56FD" w:rsidRPr="00066F47" w:rsidRDefault="00066F47" w:rsidP="00B64A46">
      <w:pPr>
        <w:ind w:firstLine="720"/>
        <w:jc w:val="both"/>
        <w:rPr>
          <w:rFonts w:ascii="Calibri" w:eastAsia="Calibri" w:hAnsi="Calibri" w:cs="Calibri"/>
        </w:rPr>
      </w:pPr>
      <w:r w:rsidRPr="00066F47">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6F56FD" w:rsidRPr="00066F47">
        <w:rPr>
          <w:rFonts w:ascii="Calibri" w:eastAsia="Calibri" w:hAnsi="Calibri" w:cs="Calibri"/>
        </w:rPr>
        <w:t>.</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19FBFE9D" w14:textId="7315A0F1" w:rsidR="002602EF" w:rsidRPr="00AA5ED8" w:rsidRDefault="00243AA1" w:rsidP="00066F47">
      <w:pPr>
        <w:pStyle w:val="a4"/>
        <w:numPr>
          <w:ilvl w:val="0"/>
          <w:numId w:val="4"/>
        </w:numPr>
        <w:shd w:val="clear" w:color="auto" w:fill="FFFFFF"/>
        <w:ind w:left="993" w:hanging="426"/>
        <w:jc w:val="both"/>
        <w:rPr>
          <w:rFonts w:cs="Calibri"/>
          <w:sz w:val="24"/>
          <w:szCs w:val="24"/>
          <w:lang w:eastAsia="ru-RU"/>
        </w:rPr>
      </w:pPr>
      <w:r w:rsidRPr="00AA5ED8">
        <w:rPr>
          <w:sz w:val="24"/>
          <w:szCs w:val="24"/>
        </w:rPr>
        <w:t xml:space="preserve">Здійснює </w:t>
      </w:r>
      <w:r>
        <w:rPr>
          <w:sz w:val="24"/>
          <w:szCs w:val="24"/>
        </w:rPr>
        <w:t xml:space="preserve">підготовку пропозицій щодо </w:t>
      </w:r>
      <w:r w:rsidRPr="00AA5ED8">
        <w:rPr>
          <w:sz w:val="24"/>
          <w:szCs w:val="24"/>
        </w:rPr>
        <w:t>о</w:t>
      </w:r>
      <w:r w:rsidR="002602EF" w:rsidRPr="00AA5ED8">
        <w:rPr>
          <w:sz w:val="24"/>
          <w:szCs w:val="24"/>
        </w:rPr>
        <w:t>новлен</w:t>
      </w:r>
      <w:r>
        <w:rPr>
          <w:sz w:val="24"/>
          <w:szCs w:val="24"/>
        </w:rPr>
        <w:t>ь</w:t>
      </w:r>
      <w:r w:rsidR="002602EF" w:rsidRPr="00AA5ED8">
        <w:rPr>
          <w:sz w:val="24"/>
          <w:szCs w:val="24"/>
        </w:rPr>
        <w:t xml:space="preserve"> стандартних операційних процедур (</w:t>
      </w:r>
      <w:r>
        <w:rPr>
          <w:sz w:val="24"/>
          <w:szCs w:val="24"/>
        </w:rPr>
        <w:t>далі-</w:t>
      </w:r>
      <w:r w:rsidR="002602EF" w:rsidRPr="00AA5ED8">
        <w:rPr>
          <w:sz w:val="24"/>
          <w:szCs w:val="24"/>
        </w:rPr>
        <w:t xml:space="preserve">СОП), інструкцій, політик, форм записів та іншої документації </w:t>
      </w:r>
      <w:r>
        <w:rPr>
          <w:sz w:val="24"/>
          <w:szCs w:val="24"/>
        </w:rPr>
        <w:t xml:space="preserve">з </w:t>
      </w:r>
      <w:r w:rsidR="002602EF" w:rsidRPr="00AA5ED8">
        <w:rPr>
          <w:sz w:val="24"/>
          <w:szCs w:val="24"/>
        </w:rPr>
        <w:t xml:space="preserve">системи управління якістю </w:t>
      </w:r>
      <w:proofErr w:type="spellStart"/>
      <w:r w:rsidR="002602EF" w:rsidRPr="00AA5ED8">
        <w:rPr>
          <w:sz w:val="24"/>
          <w:szCs w:val="24"/>
        </w:rPr>
        <w:t>референс</w:t>
      </w:r>
      <w:proofErr w:type="spellEnd"/>
      <w:r w:rsidR="002602EF" w:rsidRPr="00AA5ED8">
        <w:rPr>
          <w:sz w:val="24"/>
          <w:szCs w:val="24"/>
        </w:rPr>
        <w:t xml:space="preserve">-лабораторій </w:t>
      </w:r>
      <w:r w:rsidRPr="00AA5ED8">
        <w:rPr>
          <w:sz w:val="24"/>
          <w:szCs w:val="24"/>
        </w:rPr>
        <w:t xml:space="preserve">Замовника </w:t>
      </w:r>
      <w:r w:rsidR="002602EF" w:rsidRPr="00AA5ED8">
        <w:rPr>
          <w:sz w:val="24"/>
          <w:szCs w:val="24"/>
        </w:rPr>
        <w:t>відповідно до вимог ISO 15189:2022 «Медичні лабораторії. Вимоги до якості та компетентності» та чинного національного законодавства України.</w:t>
      </w:r>
    </w:p>
    <w:p w14:paraId="0EBBD939" w14:textId="0BBB742C" w:rsidR="002602EF" w:rsidRPr="00AA5ED8" w:rsidRDefault="00243AA1" w:rsidP="00AA5ED8">
      <w:pPr>
        <w:pStyle w:val="a4"/>
        <w:numPr>
          <w:ilvl w:val="0"/>
          <w:numId w:val="4"/>
        </w:numPr>
        <w:ind w:left="993" w:hanging="426"/>
        <w:jc w:val="both"/>
        <w:rPr>
          <w:rFonts w:cs="Calibri"/>
          <w:sz w:val="24"/>
          <w:szCs w:val="24"/>
          <w:lang w:eastAsia="ru-RU"/>
        </w:rPr>
      </w:pPr>
      <w:r w:rsidRPr="00AA5ED8">
        <w:rPr>
          <w:sz w:val="24"/>
          <w:szCs w:val="24"/>
        </w:rPr>
        <w:t xml:space="preserve">Здійснює підготовку пропозицій щодо </w:t>
      </w:r>
      <w:r w:rsidR="002602EF" w:rsidRPr="00AA5ED8">
        <w:rPr>
          <w:sz w:val="24"/>
          <w:szCs w:val="24"/>
        </w:rPr>
        <w:t>оновлен</w:t>
      </w:r>
      <w:r w:rsidRPr="00AA5ED8">
        <w:rPr>
          <w:sz w:val="24"/>
          <w:szCs w:val="24"/>
        </w:rPr>
        <w:t>ь</w:t>
      </w:r>
      <w:r w:rsidR="002602EF" w:rsidRPr="00AA5ED8">
        <w:rPr>
          <w:sz w:val="24"/>
          <w:szCs w:val="24"/>
        </w:rPr>
        <w:t xml:space="preserve"> процедур управління біологічними ризиками (</w:t>
      </w:r>
      <w:proofErr w:type="spellStart"/>
      <w:r w:rsidR="002602EF" w:rsidRPr="00AA5ED8">
        <w:rPr>
          <w:sz w:val="24"/>
          <w:szCs w:val="24"/>
        </w:rPr>
        <w:t>біобезпеки</w:t>
      </w:r>
      <w:proofErr w:type="spellEnd"/>
      <w:r w:rsidR="002602EF" w:rsidRPr="00AA5ED8">
        <w:rPr>
          <w:sz w:val="24"/>
          <w:szCs w:val="24"/>
        </w:rPr>
        <w:t xml:space="preserve"> та </w:t>
      </w:r>
      <w:proofErr w:type="spellStart"/>
      <w:r w:rsidR="002602EF" w:rsidRPr="00AA5ED8">
        <w:rPr>
          <w:sz w:val="24"/>
          <w:szCs w:val="24"/>
        </w:rPr>
        <w:t>біозахисту</w:t>
      </w:r>
      <w:proofErr w:type="spellEnd"/>
      <w:r w:rsidR="002602EF" w:rsidRPr="00AA5ED8">
        <w:rPr>
          <w:sz w:val="24"/>
          <w:szCs w:val="24"/>
        </w:rPr>
        <w:t xml:space="preserve">) у </w:t>
      </w:r>
      <w:proofErr w:type="spellStart"/>
      <w:r w:rsidR="002602EF" w:rsidRPr="00AA5ED8">
        <w:rPr>
          <w:sz w:val="24"/>
          <w:szCs w:val="24"/>
        </w:rPr>
        <w:t>референс</w:t>
      </w:r>
      <w:proofErr w:type="spellEnd"/>
      <w:r w:rsidR="002602EF" w:rsidRPr="00AA5ED8">
        <w:rPr>
          <w:sz w:val="24"/>
          <w:szCs w:val="24"/>
        </w:rPr>
        <w:t xml:space="preserve">-лабораторіях </w:t>
      </w:r>
      <w:r w:rsidRPr="00AA5ED8">
        <w:rPr>
          <w:sz w:val="24"/>
          <w:szCs w:val="24"/>
        </w:rPr>
        <w:t xml:space="preserve">Замовника </w:t>
      </w:r>
      <w:r w:rsidR="002602EF" w:rsidRPr="00AA5ED8">
        <w:rPr>
          <w:sz w:val="24"/>
          <w:szCs w:val="24"/>
        </w:rPr>
        <w:t>з урахуванням кращих міжнародних практик і вимог</w:t>
      </w:r>
      <w:r w:rsidRPr="00AA5ED8">
        <w:rPr>
          <w:sz w:val="24"/>
          <w:szCs w:val="24"/>
        </w:rPr>
        <w:t xml:space="preserve"> законодавства України</w:t>
      </w:r>
      <w:r w:rsidR="002602EF" w:rsidRPr="00AA5ED8">
        <w:rPr>
          <w:sz w:val="24"/>
          <w:szCs w:val="24"/>
        </w:rPr>
        <w:t>.</w:t>
      </w:r>
    </w:p>
    <w:p w14:paraId="68283455" w14:textId="7BFDF393" w:rsidR="002602EF" w:rsidRPr="00AA5ED8" w:rsidRDefault="00243AA1" w:rsidP="00AA5ED8">
      <w:pPr>
        <w:pStyle w:val="a4"/>
        <w:numPr>
          <w:ilvl w:val="0"/>
          <w:numId w:val="4"/>
        </w:numPr>
        <w:ind w:left="993" w:hanging="426"/>
        <w:jc w:val="both"/>
        <w:rPr>
          <w:rFonts w:cs="Calibri"/>
          <w:sz w:val="24"/>
          <w:szCs w:val="24"/>
          <w:lang w:eastAsia="ru-RU"/>
        </w:rPr>
      </w:pPr>
      <w:r w:rsidRPr="00AA5ED8">
        <w:rPr>
          <w:sz w:val="24"/>
          <w:szCs w:val="24"/>
        </w:rPr>
        <w:t>Здійснює р</w:t>
      </w:r>
      <w:r w:rsidR="002602EF" w:rsidRPr="00AA5ED8">
        <w:rPr>
          <w:sz w:val="24"/>
          <w:szCs w:val="24"/>
        </w:rPr>
        <w:t>озробк</w:t>
      </w:r>
      <w:r w:rsidRPr="00AA5ED8">
        <w:rPr>
          <w:sz w:val="24"/>
          <w:szCs w:val="24"/>
        </w:rPr>
        <w:t>у</w:t>
      </w:r>
      <w:r w:rsidR="002602EF" w:rsidRPr="00AA5ED8">
        <w:rPr>
          <w:sz w:val="24"/>
          <w:szCs w:val="24"/>
        </w:rPr>
        <w:t xml:space="preserve"> матеріалів для оцінки знань персоналу </w:t>
      </w:r>
      <w:proofErr w:type="spellStart"/>
      <w:r w:rsidR="002602EF" w:rsidRPr="00AA5ED8">
        <w:rPr>
          <w:sz w:val="24"/>
          <w:szCs w:val="24"/>
        </w:rPr>
        <w:t>референс</w:t>
      </w:r>
      <w:proofErr w:type="spellEnd"/>
      <w:r w:rsidR="002602EF" w:rsidRPr="00AA5ED8">
        <w:rPr>
          <w:sz w:val="24"/>
          <w:szCs w:val="24"/>
        </w:rPr>
        <w:t xml:space="preserve">-лабораторій </w:t>
      </w:r>
      <w:r w:rsidRPr="00AA5ED8">
        <w:rPr>
          <w:sz w:val="24"/>
          <w:szCs w:val="24"/>
        </w:rPr>
        <w:t xml:space="preserve">Замовника </w:t>
      </w:r>
      <w:r w:rsidR="002602EF" w:rsidRPr="00AA5ED8">
        <w:rPr>
          <w:sz w:val="24"/>
          <w:szCs w:val="24"/>
        </w:rPr>
        <w:t xml:space="preserve">щодо інфекційного контролю, </w:t>
      </w:r>
      <w:proofErr w:type="spellStart"/>
      <w:r w:rsidR="002602EF" w:rsidRPr="00AA5ED8">
        <w:rPr>
          <w:sz w:val="24"/>
          <w:szCs w:val="24"/>
        </w:rPr>
        <w:t>біобезпеки</w:t>
      </w:r>
      <w:proofErr w:type="spellEnd"/>
      <w:r w:rsidR="002602EF" w:rsidRPr="00AA5ED8">
        <w:rPr>
          <w:sz w:val="24"/>
          <w:szCs w:val="24"/>
        </w:rPr>
        <w:t xml:space="preserve">, управління професійними ризиками, а також належного поводження з медичними відходами </w:t>
      </w:r>
      <w:r w:rsidRPr="00AA5ED8">
        <w:rPr>
          <w:sz w:val="24"/>
          <w:szCs w:val="24"/>
        </w:rPr>
        <w:t>згідно з</w:t>
      </w:r>
      <w:r w:rsidR="002602EF" w:rsidRPr="00AA5ED8">
        <w:rPr>
          <w:sz w:val="24"/>
          <w:szCs w:val="24"/>
        </w:rPr>
        <w:t xml:space="preserve"> вимог</w:t>
      </w:r>
      <w:r w:rsidRPr="00AA5ED8">
        <w:rPr>
          <w:sz w:val="24"/>
          <w:szCs w:val="24"/>
        </w:rPr>
        <w:t>ами</w:t>
      </w:r>
      <w:r w:rsidR="002602EF" w:rsidRPr="00AA5ED8">
        <w:rPr>
          <w:sz w:val="24"/>
          <w:szCs w:val="24"/>
        </w:rPr>
        <w:t xml:space="preserve"> законодавства та </w:t>
      </w:r>
      <w:r w:rsidR="00AA5ED8" w:rsidRPr="00AA5ED8">
        <w:rPr>
          <w:sz w:val="24"/>
          <w:szCs w:val="24"/>
        </w:rPr>
        <w:t>стандарту</w:t>
      </w:r>
      <w:r w:rsidR="00AA5ED8" w:rsidRPr="00AA5ED8">
        <w:rPr>
          <w:rFonts w:cs="Calibri"/>
          <w:b/>
        </w:rPr>
        <w:t xml:space="preserve"> </w:t>
      </w:r>
      <w:r w:rsidR="00AA5ED8" w:rsidRPr="00B34291">
        <w:rPr>
          <w:rFonts w:cs="Calibri"/>
        </w:rPr>
        <w:t>ISO 15189:2022</w:t>
      </w:r>
      <w:r w:rsidR="002602EF" w:rsidRPr="00B34291">
        <w:rPr>
          <w:sz w:val="24"/>
          <w:szCs w:val="24"/>
        </w:rPr>
        <w:t>.</w:t>
      </w:r>
    </w:p>
    <w:p w14:paraId="3A11BDB6" w14:textId="6B860BA5" w:rsidR="00FB565C" w:rsidRPr="00AA5ED8" w:rsidRDefault="002602EF" w:rsidP="00066F47">
      <w:pPr>
        <w:pStyle w:val="a4"/>
        <w:numPr>
          <w:ilvl w:val="0"/>
          <w:numId w:val="4"/>
        </w:numPr>
        <w:shd w:val="clear" w:color="auto" w:fill="FFFFFF"/>
        <w:ind w:left="993" w:hanging="426"/>
        <w:jc w:val="both"/>
        <w:rPr>
          <w:rFonts w:cs="Calibri"/>
          <w:sz w:val="24"/>
          <w:szCs w:val="24"/>
          <w:lang w:eastAsia="ru-RU"/>
        </w:rPr>
      </w:pPr>
      <w:r w:rsidRPr="00AA5ED8">
        <w:rPr>
          <w:sz w:val="24"/>
          <w:szCs w:val="24"/>
        </w:rPr>
        <w:t>Надання організаційно-методичної допомоги</w:t>
      </w:r>
      <w:r w:rsidR="00243AA1" w:rsidRPr="00AA5ED8">
        <w:rPr>
          <w:sz w:val="24"/>
          <w:szCs w:val="24"/>
        </w:rPr>
        <w:t xml:space="preserve"> працівникам</w:t>
      </w:r>
      <w:r w:rsidRPr="00AA5ED8">
        <w:rPr>
          <w:sz w:val="24"/>
          <w:szCs w:val="24"/>
        </w:rPr>
        <w:t xml:space="preserve"> </w:t>
      </w:r>
      <w:proofErr w:type="spellStart"/>
      <w:r w:rsidRPr="00AA5ED8">
        <w:rPr>
          <w:sz w:val="24"/>
          <w:szCs w:val="24"/>
        </w:rPr>
        <w:t>референс</w:t>
      </w:r>
      <w:proofErr w:type="spellEnd"/>
      <w:r w:rsidRPr="00AA5ED8">
        <w:rPr>
          <w:sz w:val="24"/>
          <w:szCs w:val="24"/>
        </w:rPr>
        <w:t>-</w:t>
      </w:r>
      <w:r w:rsidR="00243AA1" w:rsidRPr="00AA5ED8">
        <w:rPr>
          <w:sz w:val="24"/>
          <w:szCs w:val="24"/>
        </w:rPr>
        <w:t xml:space="preserve">лабораторій Замовника </w:t>
      </w:r>
      <w:r w:rsidRPr="00AA5ED8">
        <w:rPr>
          <w:sz w:val="24"/>
          <w:szCs w:val="24"/>
        </w:rPr>
        <w:t xml:space="preserve">з питань впровадження оновленої документації, </w:t>
      </w:r>
      <w:r w:rsidR="00243AA1" w:rsidRPr="00AA5ED8">
        <w:rPr>
          <w:sz w:val="24"/>
          <w:szCs w:val="24"/>
        </w:rPr>
        <w:t xml:space="preserve">зокрема </w:t>
      </w:r>
      <w:r w:rsidRPr="00AA5ED8">
        <w:rPr>
          <w:sz w:val="24"/>
          <w:szCs w:val="24"/>
        </w:rPr>
        <w:t xml:space="preserve">супровід </w:t>
      </w:r>
      <w:r w:rsidR="00243AA1" w:rsidRPr="00AA5ED8">
        <w:rPr>
          <w:sz w:val="24"/>
          <w:szCs w:val="24"/>
        </w:rPr>
        <w:t xml:space="preserve">під час </w:t>
      </w:r>
      <w:r w:rsidRPr="00AA5ED8">
        <w:rPr>
          <w:sz w:val="24"/>
          <w:szCs w:val="24"/>
        </w:rPr>
        <w:t>навчанн</w:t>
      </w:r>
      <w:r w:rsidR="00243AA1" w:rsidRPr="00AA5ED8">
        <w:rPr>
          <w:sz w:val="24"/>
          <w:szCs w:val="24"/>
        </w:rPr>
        <w:t>я</w:t>
      </w:r>
      <w:r w:rsidRPr="00AA5ED8">
        <w:rPr>
          <w:sz w:val="24"/>
          <w:szCs w:val="24"/>
        </w:rPr>
        <w:t xml:space="preserve">  на робочих місцях.</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lastRenderedPageBreak/>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5755CE37" w14:textId="316130B3"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Вища освіта;</w:t>
      </w:r>
    </w:p>
    <w:p w14:paraId="11D4EA27" w14:textId="4FFCE158"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Навички розробки керівних документів по впровадженню національних стандартів ISO;</w:t>
      </w:r>
    </w:p>
    <w:p w14:paraId="3027894D" w14:textId="680F675B" w:rsidR="00066F47" w:rsidRDefault="00F86DDE" w:rsidP="00066F47">
      <w:pPr>
        <w:pStyle w:val="a4"/>
        <w:numPr>
          <w:ilvl w:val="0"/>
          <w:numId w:val="4"/>
        </w:numPr>
        <w:shd w:val="clear" w:color="auto" w:fill="FFFFFF"/>
        <w:ind w:left="993" w:hanging="426"/>
        <w:jc w:val="both"/>
        <w:rPr>
          <w:rFonts w:cs="Calibri"/>
        </w:rPr>
      </w:pPr>
      <w:r w:rsidRPr="00F86DDE">
        <w:rPr>
          <w:rFonts w:cs="Calibri"/>
        </w:rPr>
        <w:t>Досвід роботи в сфері лабораторної діагностики</w:t>
      </w:r>
      <w:r w:rsidR="00066F47" w:rsidRPr="00066F47">
        <w:rPr>
          <w:rFonts w:cs="Calibri"/>
        </w:rPr>
        <w:t>;</w:t>
      </w:r>
    </w:p>
    <w:p w14:paraId="439C96C4" w14:textId="00E0E6E5" w:rsidR="00066F47" w:rsidRPr="00066F47" w:rsidRDefault="00FB565C" w:rsidP="00FB565C">
      <w:pPr>
        <w:pStyle w:val="a4"/>
        <w:numPr>
          <w:ilvl w:val="0"/>
          <w:numId w:val="4"/>
        </w:numPr>
        <w:shd w:val="clear" w:color="auto" w:fill="FFFFFF"/>
        <w:ind w:left="993" w:hanging="426"/>
        <w:jc w:val="both"/>
        <w:rPr>
          <w:rFonts w:cs="Calibri"/>
        </w:rPr>
      </w:pPr>
      <w:r w:rsidRPr="00FB565C">
        <w:rPr>
          <w:rFonts w:cs="Calibri"/>
        </w:rPr>
        <w:t xml:space="preserve">Наявність сертифікату про проходження курсу навчання по стандарту системи якості </w:t>
      </w:r>
      <w:r w:rsidRPr="00497865">
        <w:rPr>
          <w:rFonts w:cs="Calibri"/>
        </w:rPr>
        <w:t>ISO 15189:2022 «Медичні лабораторії. Вимоги до якості та компетентності»</w:t>
      </w:r>
      <w:r w:rsidRPr="00066F47">
        <w:rPr>
          <w:rFonts w:cs="Calibri"/>
        </w:rPr>
        <w:t>;</w:t>
      </w:r>
    </w:p>
    <w:p w14:paraId="6950BC23" w14:textId="1FB3BAB5"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Знання політик і процедур НААУ щодо акредитації органів оцінки відповідності;</w:t>
      </w:r>
    </w:p>
    <w:p w14:paraId="30408414" w14:textId="3FE350DA"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Впевнений користувач MS Office ( MS Word, MS Excel);</w:t>
      </w:r>
    </w:p>
    <w:p w14:paraId="3302226A" w14:textId="510B07E7" w:rsidR="007A506A" w:rsidRPr="00FB565C" w:rsidRDefault="00066F47" w:rsidP="00FB565C">
      <w:pPr>
        <w:pStyle w:val="a4"/>
        <w:numPr>
          <w:ilvl w:val="0"/>
          <w:numId w:val="4"/>
        </w:numPr>
        <w:shd w:val="clear" w:color="auto" w:fill="FFFFFF"/>
        <w:ind w:left="993" w:hanging="426"/>
        <w:jc w:val="both"/>
        <w:rPr>
          <w:rFonts w:cs="Calibri"/>
        </w:rPr>
      </w:pPr>
      <w:r w:rsidRPr="00066F47">
        <w:rPr>
          <w:rFonts w:cs="Calibri"/>
        </w:rPr>
        <w:t>Відмінне знання усної та письмової ділової української мов.</w:t>
      </w:r>
    </w:p>
    <w:p w14:paraId="7392DD58" w14:textId="025134F3" w:rsidR="00300E02" w:rsidRPr="008D003F"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8D003F" w:rsidRPr="008D003F">
        <w:rPr>
          <w:rFonts w:ascii="Calibri" w:eastAsia="Calibri" w:hAnsi="Calibri" w:cs="Calibri"/>
          <w:b/>
        </w:rPr>
        <w:t>165</w:t>
      </w:r>
      <w:r w:rsidR="00300E02" w:rsidRPr="008D003F">
        <w:rPr>
          <w:rFonts w:ascii="Calibri" w:eastAsia="Calibri" w:hAnsi="Calibri" w:cs="Calibri"/>
          <w:b/>
        </w:rPr>
        <w:t>-</w:t>
      </w:r>
      <w:r w:rsidR="008D003F" w:rsidRPr="008D003F">
        <w:rPr>
          <w:rFonts w:ascii="Calibri" w:eastAsia="Calibri" w:hAnsi="Calibri" w:cs="Calibri"/>
          <w:b/>
        </w:rPr>
        <w:t>2025</w:t>
      </w:r>
      <w:r w:rsidRPr="008D003F">
        <w:rPr>
          <w:rFonts w:ascii="Calibri" w:eastAsia="Calibri" w:hAnsi="Calibri" w:cs="Calibri"/>
          <w:b/>
        </w:rPr>
        <w:t xml:space="preserve"> </w:t>
      </w:r>
      <w:r w:rsidR="00BD570F" w:rsidRPr="008D003F">
        <w:rPr>
          <w:rFonts w:ascii="Calibri" w:eastAsia="Calibri" w:hAnsi="Calibri" w:cs="Calibri"/>
          <w:b/>
        </w:rPr>
        <w:t>Консультант з розробки та оновлення процедур, політик, форм записів СОП відповідно до вимог ISO 15189:2022.</w:t>
      </w:r>
    </w:p>
    <w:p w14:paraId="33DD812A" w14:textId="65B6D8E5" w:rsidR="007A506A" w:rsidRDefault="006518AD">
      <w:pPr>
        <w:ind w:left="284"/>
        <w:jc w:val="both"/>
        <w:rPr>
          <w:rFonts w:ascii="Calibri" w:eastAsia="Calibri" w:hAnsi="Calibri" w:cs="Calibri"/>
        </w:rPr>
      </w:pPr>
      <w:r w:rsidRPr="008D003F">
        <w:rPr>
          <w:rFonts w:ascii="Calibri" w:eastAsia="Calibri" w:hAnsi="Calibri" w:cs="Calibri"/>
          <w:b/>
        </w:rPr>
        <w:t xml:space="preserve">Термін подання документів – до </w:t>
      </w:r>
      <w:bookmarkStart w:id="3" w:name="_Hlk150265673"/>
      <w:r w:rsidR="00BD1D20">
        <w:rPr>
          <w:rFonts w:ascii="Calibri" w:eastAsia="Calibri" w:hAnsi="Calibri" w:cs="Calibri"/>
          <w:b/>
        </w:rPr>
        <w:t>08</w:t>
      </w:r>
      <w:bookmarkStart w:id="4" w:name="_GoBack"/>
      <w:bookmarkEnd w:id="4"/>
      <w:r w:rsidRPr="008D003F">
        <w:rPr>
          <w:rFonts w:ascii="Calibri" w:eastAsia="Calibri" w:hAnsi="Calibri" w:cs="Calibri"/>
          <w:b/>
        </w:rPr>
        <w:t xml:space="preserve"> </w:t>
      </w:r>
      <w:r w:rsidR="00BD570F" w:rsidRPr="008D003F">
        <w:rPr>
          <w:rFonts w:ascii="Calibri" w:eastAsia="Calibri" w:hAnsi="Calibri" w:cs="Calibri"/>
          <w:b/>
        </w:rPr>
        <w:t>травня</w:t>
      </w:r>
      <w:r w:rsidRPr="008D003F">
        <w:rPr>
          <w:rFonts w:ascii="Calibri" w:eastAsia="Calibri" w:hAnsi="Calibri" w:cs="Calibri"/>
          <w:b/>
        </w:rPr>
        <w:t xml:space="preserve"> 202</w:t>
      </w:r>
      <w:r w:rsidR="00BD570F" w:rsidRPr="008D003F">
        <w:rPr>
          <w:rFonts w:ascii="Calibri" w:eastAsia="Calibri" w:hAnsi="Calibri" w:cs="Calibri"/>
          <w:b/>
        </w:rPr>
        <w:t>5</w:t>
      </w:r>
      <w:r w:rsidRPr="008D003F">
        <w:rPr>
          <w:rFonts w:ascii="Calibri" w:eastAsia="Calibri" w:hAnsi="Calibri" w:cs="Calibri"/>
          <w:b/>
        </w:rPr>
        <w:t xml:space="preserve"> року</w:t>
      </w:r>
      <w:bookmarkEnd w:id="3"/>
      <w:r w:rsidRPr="008D003F">
        <w:rPr>
          <w:rFonts w:ascii="Calibri" w:eastAsia="Calibri" w:hAnsi="Calibri" w:cs="Calibri"/>
          <w:b/>
        </w:rPr>
        <w:t>,</w:t>
      </w:r>
      <w:r w:rsidRPr="008D003F">
        <w:rPr>
          <w:rFonts w:ascii="Calibri" w:eastAsia="Calibri" w:hAnsi="Calibri" w:cs="Calibri"/>
        </w:rPr>
        <w:t xml:space="preserve"> реєстрація документів </w:t>
      </w:r>
      <w:r w:rsidRPr="008D003F">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BD570F">
      <w:pPr>
        <w:ind w:left="284"/>
        <w:jc w:val="both"/>
        <w:rPr>
          <w:rFonts w:ascii="Calibri" w:eastAsia="Calibri" w:hAnsi="Calibri" w:cs="Calibri"/>
          <w:color w:val="000000"/>
        </w:rPr>
      </w:pPr>
    </w:p>
    <w:p w14:paraId="2BB81F0C"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6C79F2E6"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4882"/>
    <w:rsid w:val="0005423C"/>
    <w:rsid w:val="000623D2"/>
    <w:rsid w:val="00066F47"/>
    <w:rsid w:val="000E6328"/>
    <w:rsid w:val="001A3894"/>
    <w:rsid w:val="00243AA1"/>
    <w:rsid w:val="00246714"/>
    <w:rsid w:val="00257E51"/>
    <w:rsid w:val="002602EF"/>
    <w:rsid w:val="00276A9B"/>
    <w:rsid w:val="002811FD"/>
    <w:rsid w:val="00290F17"/>
    <w:rsid w:val="002C268A"/>
    <w:rsid w:val="002D3638"/>
    <w:rsid w:val="00300E02"/>
    <w:rsid w:val="00340CEB"/>
    <w:rsid w:val="006518AD"/>
    <w:rsid w:val="006F56FD"/>
    <w:rsid w:val="00734790"/>
    <w:rsid w:val="007A506A"/>
    <w:rsid w:val="008D003F"/>
    <w:rsid w:val="00901AD5"/>
    <w:rsid w:val="00A17345"/>
    <w:rsid w:val="00A40BA6"/>
    <w:rsid w:val="00A71EB5"/>
    <w:rsid w:val="00A82652"/>
    <w:rsid w:val="00AA5ED8"/>
    <w:rsid w:val="00AB2004"/>
    <w:rsid w:val="00AD00BA"/>
    <w:rsid w:val="00AE6B61"/>
    <w:rsid w:val="00B34291"/>
    <w:rsid w:val="00B64A46"/>
    <w:rsid w:val="00BD1D20"/>
    <w:rsid w:val="00BD570F"/>
    <w:rsid w:val="00CE3271"/>
    <w:rsid w:val="00E86561"/>
    <w:rsid w:val="00E9094E"/>
    <w:rsid w:val="00EC00E1"/>
    <w:rsid w:val="00F86DDE"/>
    <w:rsid w:val="00FB565C"/>
    <w:rsid w:val="00FE1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1217">
      <w:bodyDiv w:val="1"/>
      <w:marLeft w:val="0"/>
      <w:marRight w:val="0"/>
      <w:marTop w:val="0"/>
      <w:marBottom w:val="0"/>
      <w:divBdr>
        <w:top w:val="none" w:sz="0" w:space="0" w:color="auto"/>
        <w:left w:val="none" w:sz="0" w:space="0" w:color="auto"/>
        <w:bottom w:val="none" w:sz="0" w:space="0" w:color="auto"/>
        <w:right w:val="none" w:sz="0" w:space="0" w:color="auto"/>
      </w:divBdr>
    </w:div>
    <w:div w:id="773325776">
      <w:bodyDiv w:val="1"/>
      <w:marLeft w:val="0"/>
      <w:marRight w:val="0"/>
      <w:marTop w:val="0"/>
      <w:marBottom w:val="0"/>
      <w:divBdr>
        <w:top w:val="none" w:sz="0" w:space="0" w:color="auto"/>
        <w:left w:val="none" w:sz="0" w:space="0" w:color="auto"/>
        <w:bottom w:val="none" w:sz="0" w:space="0" w:color="auto"/>
        <w:right w:val="none" w:sz="0" w:space="0" w:color="auto"/>
      </w:divBdr>
    </w:div>
    <w:div w:id="108954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2592</Words>
  <Characters>1479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38</cp:revision>
  <dcterms:created xsi:type="dcterms:W3CDTF">2021-12-13T13:19:00Z</dcterms:created>
  <dcterms:modified xsi:type="dcterms:W3CDTF">2025-05-09T08:49:00Z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