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02BB3" w14:textId="77777777" w:rsidR="007A506A" w:rsidRPr="005C3781" w:rsidRDefault="006518AD" w:rsidP="00EE0EF8">
      <w:pPr>
        <w:spacing w:after="160"/>
        <w:ind w:right="260"/>
        <w:jc w:val="right"/>
        <w:rPr>
          <w:rFonts w:eastAsia="Calibri"/>
          <w:b/>
        </w:rPr>
      </w:pPr>
      <w:r w:rsidRPr="005C3781">
        <w:rPr>
          <w:rFonts w:eastAsia="Calibri"/>
          <w:noProof/>
        </w:rPr>
        <w:drawing>
          <wp:inline distT="0" distB="0" distL="0" distR="0" wp14:anchorId="7F169FDA" wp14:editId="21FF68DB">
            <wp:extent cx="2028825" cy="695325"/>
            <wp:effectExtent l="0" t="0" r="0" b="0"/>
            <wp:docPr id="4"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28825" cy="695325"/>
                    </a:xfrm>
                    <a:prstGeom prst="rect">
                      <a:avLst/>
                    </a:prstGeom>
                    <a:ln/>
                  </pic:spPr>
                </pic:pic>
              </a:graphicData>
            </a:graphic>
          </wp:inline>
        </w:drawing>
      </w:r>
    </w:p>
    <w:p w14:paraId="3383EC4B" w14:textId="40B6155B" w:rsidR="00300E02" w:rsidRPr="00187173" w:rsidRDefault="006518AD" w:rsidP="00EE0EF8">
      <w:pPr>
        <w:ind w:right="260"/>
        <w:jc w:val="center"/>
        <w:rPr>
          <w:rFonts w:asciiTheme="minorHAnsi" w:eastAsia="Calibri" w:hAnsiTheme="minorHAnsi" w:cstheme="minorHAnsi"/>
          <w:b/>
        </w:rPr>
      </w:pPr>
      <w:r w:rsidRPr="00187173">
        <w:rPr>
          <w:rFonts w:asciiTheme="minorHAnsi" w:eastAsia="Calibri" w:hAnsiTheme="minorHAnsi" w:cstheme="minorHAnsi"/>
          <w:b/>
        </w:rPr>
        <w:t xml:space="preserve">Державна установа </w:t>
      </w:r>
      <w:r w:rsidRPr="00187173">
        <w:rPr>
          <w:rFonts w:asciiTheme="minorHAnsi" w:eastAsia="Calibri" w:hAnsiTheme="minorHAnsi" w:cstheme="minorHAnsi"/>
          <w:b/>
        </w:rPr>
        <w:br/>
        <w:t xml:space="preserve">«Центр громадського здоров’я Міністерства охорони здоров’я України» оголошує конкурс для відбору </w:t>
      </w:r>
      <w:r w:rsidR="003B351E" w:rsidRPr="00187173">
        <w:rPr>
          <w:rFonts w:asciiTheme="minorHAnsi" w:eastAsia="Calibri" w:hAnsiTheme="minorHAnsi" w:cstheme="minorHAnsi"/>
          <w:b/>
        </w:rPr>
        <w:t>К</w:t>
      </w:r>
      <w:r w:rsidRPr="00187173">
        <w:rPr>
          <w:rFonts w:asciiTheme="minorHAnsi" w:eastAsia="Calibri" w:hAnsiTheme="minorHAnsi" w:cstheme="minorHAnsi"/>
          <w:b/>
        </w:rPr>
        <w:t>онсультант</w:t>
      </w:r>
      <w:r w:rsidR="00127A5F" w:rsidRPr="00187173">
        <w:rPr>
          <w:rFonts w:asciiTheme="minorHAnsi" w:eastAsia="Calibri" w:hAnsiTheme="minorHAnsi" w:cstheme="minorHAnsi"/>
          <w:b/>
        </w:rPr>
        <w:t>а</w:t>
      </w:r>
      <w:r w:rsidRPr="00187173">
        <w:rPr>
          <w:rFonts w:asciiTheme="minorHAnsi" w:eastAsia="Calibri" w:hAnsiTheme="minorHAnsi" w:cstheme="minorHAnsi"/>
          <w:b/>
        </w:rPr>
        <w:t xml:space="preserve"> </w:t>
      </w:r>
      <w:r w:rsidR="00127A5F" w:rsidRPr="00187173">
        <w:rPr>
          <w:rFonts w:asciiTheme="minorHAnsi" w:eastAsia="Calibri" w:hAnsiTheme="minorHAnsi" w:cstheme="minorHAnsi"/>
          <w:b/>
        </w:rPr>
        <w:t xml:space="preserve">з </w:t>
      </w:r>
      <w:r w:rsidR="00D72DDF" w:rsidRPr="00187173">
        <w:rPr>
          <w:rFonts w:asciiTheme="minorHAnsi" w:eastAsia="Calibri" w:hAnsiTheme="minorHAnsi" w:cstheme="minorHAnsi"/>
          <w:b/>
        </w:rPr>
        <w:t>надання індивідуальних психологічних консультацій</w:t>
      </w:r>
    </w:p>
    <w:p w14:paraId="2446B5BC" w14:textId="53289DDA" w:rsidR="00D72DDF" w:rsidRPr="00187173" w:rsidRDefault="00D72DDF" w:rsidP="00D72DDF">
      <w:pPr>
        <w:jc w:val="center"/>
        <w:rPr>
          <w:rFonts w:asciiTheme="minorHAnsi" w:eastAsia="Calibri" w:hAnsiTheme="minorHAnsi" w:cstheme="minorHAnsi"/>
          <w:b/>
          <w:lang w:eastAsia="en-US"/>
        </w:rPr>
      </w:pPr>
      <w:r w:rsidRPr="00187173">
        <w:rPr>
          <w:rFonts w:asciiTheme="minorHAnsi" w:eastAsia="Calibri" w:hAnsiTheme="minorHAnsi" w:cstheme="minorHAnsi"/>
          <w:b/>
          <w:lang w:eastAsia="en-US"/>
        </w:rPr>
        <w:t xml:space="preserve">в </w:t>
      </w:r>
      <w:r w:rsidRPr="00187173">
        <w:rPr>
          <w:rFonts w:asciiTheme="minorHAnsi" w:eastAsia="Calibri" w:hAnsiTheme="minorHAnsi" w:cstheme="minorHAnsi"/>
          <w:b/>
        </w:rPr>
        <w:t xml:space="preserve">рамках програми </w:t>
      </w:r>
      <w:r w:rsidRPr="00187173">
        <w:rPr>
          <w:rFonts w:asciiTheme="minorHAnsi" w:hAnsiTheme="minorHAnsi" w:cstheme="minorHAnsi"/>
          <w:b/>
          <w:color w:val="000000"/>
          <w:bdr w:val="none" w:sz="0" w:space="0" w:color="auto" w:frame="1"/>
          <w:lang w:eastAsia="uk-UA"/>
        </w:rPr>
        <w:t>Глобального фонду «</w:t>
      </w:r>
      <w:r w:rsidRPr="00187173">
        <w:rPr>
          <w:rFonts w:asciiTheme="minorHAnsi" w:hAnsiTheme="minorHAnsi" w:cstheme="minorHAnsi"/>
          <w:b/>
          <w:color w:val="000000"/>
          <w:bdr w:val="none" w:sz="0" w:space="0" w:color="auto" w:frame="1"/>
          <w:shd w:val="clear" w:color="auto" w:fill="FFFFFF"/>
          <w:lang w:eastAsia="uk-UA"/>
        </w:rPr>
        <w:t>Стійка відповідь на епідемії ВІЛ і ТБ в умовах війни та відновлення України</w:t>
      </w:r>
      <w:r w:rsidRPr="00187173">
        <w:rPr>
          <w:rFonts w:asciiTheme="minorHAnsi" w:eastAsia="Calibri" w:hAnsiTheme="minorHAnsi" w:cstheme="minorHAnsi"/>
          <w:b/>
        </w:rPr>
        <w:t>».</w:t>
      </w:r>
    </w:p>
    <w:p w14:paraId="5F1F9CE0" w14:textId="47B6BA66" w:rsidR="007A506A" w:rsidRPr="00187173" w:rsidRDefault="007A506A" w:rsidP="00EE0EF8">
      <w:pPr>
        <w:ind w:right="260"/>
        <w:jc w:val="center"/>
        <w:rPr>
          <w:rFonts w:asciiTheme="minorHAnsi" w:eastAsia="Calibri" w:hAnsiTheme="minorHAnsi" w:cstheme="minorHAnsi"/>
          <w:b/>
          <w:color w:val="000000"/>
        </w:rPr>
      </w:pPr>
    </w:p>
    <w:p w14:paraId="76885D70" w14:textId="6C9D9F84" w:rsidR="003B351E" w:rsidRPr="00187173" w:rsidRDefault="006518AD" w:rsidP="00EE0EF8">
      <w:pPr>
        <w:ind w:right="260"/>
        <w:jc w:val="both"/>
        <w:rPr>
          <w:rFonts w:asciiTheme="minorHAnsi" w:eastAsia="Calibri" w:hAnsiTheme="minorHAnsi" w:cstheme="minorHAnsi"/>
          <w:bCs/>
          <w:lang w:eastAsia="en-US"/>
        </w:rPr>
      </w:pPr>
      <w:bookmarkStart w:id="0" w:name="_heading=h.gjdgxs" w:colFirst="0" w:colLast="0"/>
      <w:bookmarkEnd w:id="0"/>
      <w:r w:rsidRPr="00187173">
        <w:rPr>
          <w:rFonts w:asciiTheme="minorHAnsi" w:eastAsia="Calibri" w:hAnsiTheme="minorHAnsi" w:cstheme="minorHAnsi"/>
          <w:b/>
        </w:rPr>
        <w:t xml:space="preserve">Назва позиції: </w:t>
      </w:r>
      <w:bookmarkStart w:id="1" w:name="_Hlk155911090"/>
      <w:r w:rsidR="00D72DDF" w:rsidRPr="00187173">
        <w:rPr>
          <w:rFonts w:asciiTheme="minorHAnsi" w:eastAsia="Calibri" w:hAnsiTheme="minorHAnsi" w:cstheme="minorHAnsi"/>
          <w:bCs/>
        </w:rPr>
        <w:t>Консультант з надання індивідуальних психологічних консультацій</w:t>
      </w:r>
      <w:r w:rsidR="009931AF" w:rsidRPr="00187173">
        <w:rPr>
          <w:rFonts w:asciiTheme="minorHAnsi" w:eastAsia="Calibri" w:hAnsiTheme="minorHAnsi" w:cstheme="minorHAnsi"/>
          <w:bCs/>
          <w:color w:val="000000"/>
          <w:lang w:eastAsia="en-US"/>
        </w:rPr>
        <w:t>.</w:t>
      </w:r>
    </w:p>
    <w:p w14:paraId="054CAA3A" w14:textId="77777777" w:rsidR="00D03A35" w:rsidRPr="00187173" w:rsidRDefault="00D03A35" w:rsidP="00EE0EF8">
      <w:pPr>
        <w:ind w:right="260"/>
        <w:jc w:val="both"/>
        <w:rPr>
          <w:rFonts w:asciiTheme="minorHAnsi" w:eastAsia="Calibri" w:hAnsiTheme="minorHAnsi" w:cstheme="minorHAnsi"/>
          <w:b/>
          <w:lang w:eastAsia="en-US"/>
        </w:rPr>
      </w:pPr>
    </w:p>
    <w:p w14:paraId="2D247C76" w14:textId="01AFA866" w:rsidR="00D03A35" w:rsidRPr="00187173" w:rsidRDefault="00D03A35" w:rsidP="00EE0EF8">
      <w:pPr>
        <w:ind w:right="260"/>
        <w:jc w:val="both"/>
        <w:rPr>
          <w:rFonts w:asciiTheme="minorHAnsi" w:eastAsia="Calibri" w:hAnsiTheme="minorHAnsi" w:cstheme="minorHAnsi"/>
          <w:bCs/>
          <w:lang w:val="ru-RU" w:eastAsia="en-US"/>
        </w:rPr>
      </w:pPr>
      <w:r w:rsidRPr="00187173">
        <w:rPr>
          <w:rFonts w:asciiTheme="minorHAnsi" w:eastAsia="Calibri" w:hAnsiTheme="minorHAnsi" w:cstheme="minorHAnsi"/>
          <w:b/>
          <w:lang w:eastAsia="en-US"/>
        </w:rPr>
        <w:t>Рівень зайнятості</w:t>
      </w:r>
      <w:r w:rsidRPr="00187173">
        <w:rPr>
          <w:rFonts w:asciiTheme="minorHAnsi" w:eastAsia="Calibri" w:hAnsiTheme="minorHAnsi" w:cstheme="minorHAnsi"/>
          <w:b/>
          <w:lang w:val="ru-RU" w:eastAsia="en-US"/>
        </w:rPr>
        <w:t xml:space="preserve">: </w:t>
      </w:r>
      <w:r w:rsidRPr="00187173">
        <w:rPr>
          <w:rFonts w:asciiTheme="minorHAnsi" w:eastAsia="Calibri" w:hAnsiTheme="minorHAnsi" w:cstheme="minorHAnsi"/>
          <w:bCs/>
          <w:lang w:eastAsia="en-US"/>
        </w:rPr>
        <w:t>часткова</w:t>
      </w:r>
    </w:p>
    <w:bookmarkEnd w:id="1"/>
    <w:p w14:paraId="1493CDC4" w14:textId="77777777" w:rsidR="003B351E" w:rsidRPr="00187173" w:rsidRDefault="003B351E" w:rsidP="00EE0EF8">
      <w:pPr>
        <w:ind w:right="260"/>
        <w:rPr>
          <w:rFonts w:asciiTheme="minorHAnsi" w:eastAsia="Calibri" w:hAnsiTheme="minorHAnsi" w:cstheme="minorHAnsi"/>
          <w:b/>
        </w:rPr>
      </w:pPr>
    </w:p>
    <w:p w14:paraId="5230D82C" w14:textId="7F8DAD5F" w:rsidR="006F56FD" w:rsidRPr="00187173" w:rsidRDefault="006F56FD" w:rsidP="00EE0EF8">
      <w:pPr>
        <w:shd w:val="clear" w:color="auto" w:fill="FFFFFF"/>
        <w:ind w:right="260"/>
        <w:rPr>
          <w:rFonts w:asciiTheme="minorHAnsi" w:hAnsiTheme="minorHAnsi" w:cstheme="minorHAnsi"/>
          <w:color w:val="000000"/>
        </w:rPr>
      </w:pPr>
      <w:bookmarkStart w:id="2" w:name="_Hlk150265318"/>
      <w:r w:rsidRPr="00187173">
        <w:rPr>
          <w:rFonts w:asciiTheme="minorHAnsi" w:hAnsiTheme="minorHAnsi" w:cstheme="minorHAnsi"/>
          <w:b/>
          <w:bCs/>
          <w:color w:val="000000"/>
        </w:rPr>
        <w:t xml:space="preserve">Термін надання послуг: </w:t>
      </w:r>
      <w:r w:rsidR="003B351E" w:rsidRPr="00187173">
        <w:rPr>
          <w:rFonts w:asciiTheme="minorHAnsi" w:hAnsiTheme="minorHAnsi" w:cstheme="minorHAnsi"/>
          <w:b/>
          <w:bCs/>
          <w:color w:val="000000"/>
        </w:rPr>
        <w:t xml:space="preserve"> </w:t>
      </w:r>
      <w:r w:rsidR="009E2826">
        <w:rPr>
          <w:rFonts w:asciiTheme="minorHAnsi" w:hAnsiTheme="minorHAnsi" w:cstheme="minorHAnsi"/>
          <w:bCs/>
          <w:color w:val="000000"/>
        </w:rPr>
        <w:t>до кінця</w:t>
      </w:r>
      <w:r w:rsidR="003B351E" w:rsidRPr="00187173">
        <w:rPr>
          <w:rFonts w:asciiTheme="minorHAnsi" w:hAnsiTheme="minorHAnsi" w:cstheme="minorHAnsi"/>
          <w:bCs/>
          <w:color w:val="000000"/>
        </w:rPr>
        <w:t xml:space="preserve"> 202</w:t>
      </w:r>
      <w:r w:rsidR="00D72DDF" w:rsidRPr="00187173">
        <w:rPr>
          <w:rFonts w:asciiTheme="minorHAnsi" w:hAnsiTheme="minorHAnsi" w:cstheme="minorHAnsi"/>
          <w:bCs/>
          <w:color w:val="000000"/>
        </w:rPr>
        <w:t>5</w:t>
      </w:r>
      <w:r w:rsidR="009E2826">
        <w:rPr>
          <w:rFonts w:asciiTheme="minorHAnsi" w:hAnsiTheme="minorHAnsi" w:cstheme="minorHAnsi"/>
          <w:bCs/>
          <w:color w:val="000000"/>
        </w:rPr>
        <w:t xml:space="preserve"> року</w:t>
      </w:r>
    </w:p>
    <w:bookmarkEnd w:id="2"/>
    <w:p w14:paraId="36E1F8A9" w14:textId="77777777" w:rsidR="006F56FD" w:rsidRPr="00187173" w:rsidRDefault="006F56FD" w:rsidP="00EE0EF8">
      <w:pPr>
        <w:ind w:right="260"/>
        <w:jc w:val="both"/>
        <w:rPr>
          <w:rFonts w:asciiTheme="minorHAnsi" w:hAnsiTheme="minorHAnsi" w:cstheme="minorHAnsi"/>
          <w:b/>
          <w:lang w:eastAsia="en-US"/>
        </w:rPr>
      </w:pPr>
      <w:r w:rsidRPr="00187173">
        <w:rPr>
          <w:rFonts w:asciiTheme="minorHAnsi" w:hAnsiTheme="minorHAnsi" w:cstheme="minorHAnsi"/>
          <w:b/>
          <w:bCs/>
          <w:color w:val="000000"/>
        </w:rPr>
        <w:br/>
      </w:r>
      <w:r w:rsidRPr="00187173">
        <w:rPr>
          <w:rFonts w:asciiTheme="minorHAnsi" w:hAnsiTheme="minorHAnsi" w:cstheme="minorHAnsi"/>
          <w:b/>
          <w:lang w:eastAsia="en-US"/>
        </w:rPr>
        <w:t>Інформація щодо установи:</w:t>
      </w:r>
    </w:p>
    <w:p w14:paraId="62403292" w14:textId="252739D5" w:rsidR="007A506A" w:rsidRPr="00187173" w:rsidRDefault="00D72DDF" w:rsidP="00D72DDF">
      <w:pPr>
        <w:shd w:val="clear" w:color="auto" w:fill="FFFFFF"/>
        <w:ind w:right="260" w:firstLine="720"/>
        <w:jc w:val="both"/>
        <w:rPr>
          <w:rFonts w:asciiTheme="minorHAnsi" w:hAnsiTheme="minorHAnsi" w:cstheme="minorHAnsi"/>
          <w:lang w:eastAsia="en-US"/>
        </w:rPr>
      </w:pPr>
      <w:r w:rsidRPr="00187173">
        <w:rPr>
          <w:rFonts w:asciiTheme="minorHAnsi" w:hAnsiTheme="minorHAnsi" w:cstheme="minorHAnsi"/>
          <w:lang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E5FA2D3" w14:textId="77777777" w:rsidR="00D72DDF" w:rsidRPr="00187173" w:rsidRDefault="00D72DDF" w:rsidP="00EE0EF8">
      <w:pPr>
        <w:shd w:val="clear" w:color="auto" w:fill="FFFFFF"/>
        <w:ind w:right="260"/>
        <w:jc w:val="both"/>
        <w:rPr>
          <w:rFonts w:asciiTheme="minorHAnsi" w:eastAsia="Calibri" w:hAnsiTheme="minorHAnsi" w:cstheme="minorHAnsi"/>
          <w:b/>
        </w:rPr>
      </w:pPr>
    </w:p>
    <w:p w14:paraId="14B82D99" w14:textId="4347B9D5" w:rsidR="00300E02" w:rsidRPr="00187173" w:rsidRDefault="006F56FD" w:rsidP="00EE0EF8">
      <w:pPr>
        <w:shd w:val="clear" w:color="auto" w:fill="FFFFFF"/>
        <w:ind w:right="260"/>
        <w:rPr>
          <w:rFonts w:asciiTheme="minorHAnsi" w:hAnsiTheme="minorHAnsi" w:cstheme="minorHAnsi"/>
          <w:color w:val="000000"/>
        </w:rPr>
      </w:pPr>
      <w:r w:rsidRPr="00187173">
        <w:rPr>
          <w:rFonts w:asciiTheme="minorHAnsi" w:hAnsiTheme="minorHAnsi" w:cstheme="minorHAnsi"/>
          <w:b/>
          <w:bCs/>
          <w:color w:val="000000"/>
        </w:rPr>
        <w:t>Завдання</w:t>
      </w:r>
      <w:r w:rsidRPr="00187173">
        <w:rPr>
          <w:rFonts w:asciiTheme="minorHAnsi" w:hAnsiTheme="minorHAnsi" w:cstheme="minorHAnsi"/>
          <w:color w:val="000000"/>
        </w:rPr>
        <w:t>:</w:t>
      </w:r>
    </w:p>
    <w:p w14:paraId="31B0FC8B" w14:textId="77777777" w:rsidR="004A2550" w:rsidRPr="00187173" w:rsidRDefault="004A2550" w:rsidP="00EE0EF8">
      <w:pPr>
        <w:shd w:val="clear" w:color="auto" w:fill="FFFFFF"/>
        <w:ind w:right="260"/>
        <w:rPr>
          <w:rFonts w:asciiTheme="minorHAnsi" w:hAnsiTheme="minorHAnsi" w:cstheme="minorHAnsi"/>
          <w:color w:val="000000"/>
        </w:rPr>
      </w:pPr>
    </w:p>
    <w:p w14:paraId="30DAB077" w14:textId="05D3F30F" w:rsidR="005C3781" w:rsidRPr="00187173" w:rsidRDefault="005C3781" w:rsidP="005C3781">
      <w:pPr>
        <w:pStyle w:val="a4"/>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sz w:val="24"/>
          <w:szCs w:val="24"/>
        </w:rPr>
      </w:pPr>
      <w:r w:rsidRPr="00187173">
        <w:rPr>
          <w:rFonts w:asciiTheme="minorHAnsi" w:hAnsiTheme="minorHAnsi" w:cstheme="minorHAnsi"/>
          <w:sz w:val="24"/>
          <w:szCs w:val="24"/>
        </w:rPr>
        <w:t xml:space="preserve">1. </w:t>
      </w:r>
      <w:r w:rsidR="00DC2F07" w:rsidRPr="00187173">
        <w:rPr>
          <w:rFonts w:asciiTheme="minorHAnsi" w:hAnsiTheme="minorHAnsi" w:cstheme="minorHAnsi"/>
          <w:sz w:val="24"/>
          <w:szCs w:val="24"/>
        </w:rPr>
        <w:t>Надання</w:t>
      </w:r>
      <w:r w:rsidRPr="00187173">
        <w:rPr>
          <w:rFonts w:asciiTheme="minorHAnsi" w:hAnsiTheme="minorHAnsi" w:cstheme="minorHAnsi"/>
          <w:sz w:val="24"/>
          <w:szCs w:val="24"/>
        </w:rPr>
        <w:t xml:space="preserve"> індивідуальн</w:t>
      </w:r>
      <w:r w:rsidR="00DC2F07" w:rsidRPr="00187173">
        <w:rPr>
          <w:rFonts w:asciiTheme="minorHAnsi" w:hAnsiTheme="minorHAnsi" w:cstheme="minorHAnsi"/>
          <w:sz w:val="24"/>
          <w:szCs w:val="24"/>
        </w:rPr>
        <w:t>их</w:t>
      </w:r>
      <w:r w:rsidRPr="00187173">
        <w:rPr>
          <w:rFonts w:asciiTheme="minorHAnsi" w:hAnsiTheme="minorHAnsi" w:cstheme="minorHAnsi"/>
          <w:sz w:val="24"/>
          <w:szCs w:val="24"/>
        </w:rPr>
        <w:t xml:space="preserve"> психологічн</w:t>
      </w:r>
      <w:r w:rsidR="00DC2F07" w:rsidRPr="00187173">
        <w:rPr>
          <w:rFonts w:asciiTheme="minorHAnsi" w:hAnsiTheme="minorHAnsi" w:cstheme="minorHAnsi"/>
          <w:sz w:val="24"/>
          <w:szCs w:val="24"/>
        </w:rPr>
        <w:t xml:space="preserve">их </w:t>
      </w:r>
      <w:r w:rsidRPr="00187173">
        <w:rPr>
          <w:rFonts w:asciiTheme="minorHAnsi" w:hAnsiTheme="minorHAnsi" w:cstheme="minorHAnsi"/>
          <w:sz w:val="24"/>
          <w:szCs w:val="24"/>
        </w:rPr>
        <w:t>консультаці</w:t>
      </w:r>
      <w:r w:rsidR="00DC2F07" w:rsidRPr="00187173">
        <w:rPr>
          <w:rFonts w:asciiTheme="minorHAnsi" w:hAnsiTheme="minorHAnsi" w:cstheme="minorHAnsi"/>
          <w:sz w:val="24"/>
          <w:szCs w:val="24"/>
        </w:rPr>
        <w:t>й</w:t>
      </w:r>
      <w:r w:rsidRPr="00187173">
        <w:rPr>
          <w:rFonts w:asciiTheme="minorHAnsi" w:hAnsiTheme="minorHAnsi" w:cstheme="minorHAnsi"/>
          <w:sz w:val="24"/>
          <w:szCs w:val="24"/>
        </w:rPr>
        <w:t xml:space="preserve"> у форматі очно або дистанційно</w:t>
      </w:r>
      <w:r w:rsidR="009C5A0D" w:rsidRPr="00187173">
        <w:rPr>
          <w:rFonts w:asciiTheme="minorHAnsi" w:hAnsiTheme="minorHAnsi" w:cstheme="minorHAnsi"/>
          <w:sz w:val="24"/>
          <w:szCs w:val="24"/>
        </w:rPr>
        <w:t xml:space="preserve"> – на вибір співробітник</w:t>
      </w:r>
      <w:r w:rsidR="008B0C4B" w:rsidRPr="00187173">
        <w:rPr>
          <w:rFonts w:asciiTheme="minorHAnsi" w:hAnsiTheme="minorHAnsi" w:cstheme="minorHAnsi"/>
          <w:sz w:val="24"/>
          <w:szCs w:val="24"/>
        </w:rPr>
        <w:t>ів (далі – пацієнтів) від</w:t>
      </w:r>
      <w:r w:rsidR="009C5A0D" w:rsidRPr="00187173">
        <w:rPr>
          <w:rFonts w:asciiTheme="minorHAnsi" w:hAnsiTheme="minorHAnsi" w:cstheme="minorHAnsi"/>
          <w:sz w:val="24"/>
          <w:szCs w:val="24"/>
        </w:rPr>
        <w:t xml:space="preserve"> Замовника послуг.</w:t>
      </w:r>
    </w:p>
    <w:p w14:paraId="3F8BD93E" w14:textId="2FB65183" w:rsidR="00593315" w:rsidRPr="00187173" w:rsidRDefault="005C3781" w:rsidP="00593315">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 xml:space="preserve">2. </w:t>
      </w:r>
      <w:r w:rsidR="00DC2F07" w:rsidRPr="00187173">
        <w:rPr>
          <w:rFonts w:asciiTheme="minorHAnsi" w:hAnsiTheme="minorHAnsi" w:cstheme="minorHAnsi"/>
        </w:rPr>
        <w:t>З</w:t>
      </w:r>
      <w:r w:rsidRPr="00187173">
        <w:rPr>
          <w:rFonts w:asciiTheme="minorHAnsi" w:hAnsiTheme="minorHAnsi" w:cstheme="minorHAnsi"/>
        </w:rPr>
        <w:t>астосування одного або кількох доказових психологічних підходів (</w:t>
      </w:r>
      <w:r w:rsidR="00593315" w:rsidRPr="00187173">
        <w:rPr>
          <w:rFonts w:asciiTheme="minorHAnsi" w:hAnsiTheme="minorHAnsi" w:cstheme="minorHAnsi"/>
        </w:rPr>
        <w:t xml:space="preserve">Когнітивно-поведінкова терапія, Діалектично-поведінкова терапія, Мотиваційне інтерв’ю, </w:t>
      </w:r>
      <w:r w:rsidR="00593315" w:rsidRPr="00187173">
        <w:rPr>
          <w:rFonts w:asciiTheme="minorHAnsi" w:hAnsiTheme="minorHAnsi" w:cstheme="minorHAnsi"/>
          <w:lang w:val="en-US"/>
        </w:rPr>
        <w:t>EMDR</w:t>
      </w:r>
      <w:r w:rsidR="00593315" w:rsidRPr="00187173">
        <w:rPr>
          <w:rFonts w:asciiTheme="minorHAnsi" w:hAnsiTheme="minorHAnsi" w:cstheme="minorHAnsi"/>
        </w:rPr>
        <w:t xml:space="preserve"> метод) </w:t>
      </w:r>
      <w:r w:rsidR="00DC2F07" w:rsidRPr="00187173">
        <w:rPr>
          <w:rFonts w:asciiTheme="minorHAnsi" w:hAnsiTheme="minorHAnsi" w:cstheme="minorHAnsi"/>
        </w:rPr>
        <w:t>в роботі з наступними цільовими групами: цивільні особи, родичі загиблих/ зниклих безвіст</w:t>
      </w:r>
      <w:r w:rsidR="009168C5" w:rsidRPr="00187173">
        <w:rPr>
          <w:rFonts w:asciiTheme="minorHAnsi" w:hAnsiTheme="minorHAnsi" w:cstheme="minorHAnsi"/>
        </w:rPr>
        <w:t>и</w:t>
      </w:r>
      <w:r w:rsidR="00DC2F07" w:rsidRPr="00187173">
        <w:rPr>
          <w:rFonts w:asciiTheme="minorHAnsi" w:hAnsiTheme="minorHAnsi" w:cstheme="minorHAnsi"/>
        </w:rPr>
        <w:t xml:space="preserve"> військових, родичі діючих військовослужбовців.</w:t>
      </w:r>
    </w:p>
    <w:p w14:paraId="2BE4EA86" w14:textId="73911C17" w:rsidR="005C3781" w:rsidRPr="00187173"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 xml:space="preserve">3. </w:t>
      </w:r>
      <w:r w:rsidR="009E2826">
        <w:rPr>
          <w:rFonts w:asciiTheme="minorHAnsi" w:hAnsiTheme="minorHAnsi" w:cstheme="minorHAnsi"/>
        </w:rPr>
        <w:t>О</w:t>
      </w:r>
      <w:r w:rsidRPr="00187173">
        <w:rPr>
          <w:rFonts w:asciiTheme="minorHAnsi" w:hAnsiTheme="minorHAnsi" w:cstheme="minorHAnsi"/>
        </w:rPr>
        <w:t>цінюва</w:t>
      </w:r>
      <w:r w:rsidR="008B0C4B" w:rsidRPr="00187173">
        <w:rPr>
          <w:rFonts w:asciiTheme="minorHAnsi" w:hAnsiTheme="minorHAnsi" w:cstheme="minorHAnsi"/>
        </w:rPr>
        <w:t>ння</w:t>
      </w:r>
      <w:r w:rsidRPr="00187173">
        <w:rPr>
          <w:rFonts w:asciiTheme="minorHAnsi" w:hAnsiTheme="minorHAnsi" w:cstheme="minorHAnsi"/>
        </w:rPr>
        <w:t xml:space="preserve"> психоемоційн</w:t>
      </w:r>
      <w:r w:rsidR="008B0C4B" w:rsidRPr="00187173">
        <w:rPr>
          <w:rFonts w:asciiTheme="minorHAnsi" w:hAnsiTheme="minorHAnsi" w:cstheme="minorHAnsi"/>
        </w:rPr>
        <w:t>их</w:t>
      </w:r>
      <w:r w:rsidRPr="00187173">
        <w:rPr>
          <w:rFonts w:asciiTheme="minorHAnsi" w:hAnsiTheme="minorHAnsi" w:cstheme="minorHAnsi"/>
        </w:rPr>
        <w:t xml:space="preserve"> стан</w:t>
      </w:r>
      <w:r w:rsidR="008B0C4B" w:rsidRPr="00187173">
        <w:rPr>
          <w:rFonts w:asciiTheme="minorHAnsi" w:hAnsiTheme="minorHAnsi" w:cstheme="minorHAnsi"/>
        </w:rPr>
        <w:t>ів</w:t>
      </w:r>
      <w:r w:rsidRPr="00187173">
        <w:rPr>
          <w:rFonts w:asciiTheme="minorHAnsi" w:hAnsiTheme="minorHAnsi" w:cstheme="minorHAnsi"/>
        </w:rPr>
        <w:t xml:space="preserve"> </w:t>
      </w:r>
      <w:r w:rsidR="008B0C4B" w:rsidRPr="00187173">
        <w:rPr>
          <w:rFonts w:asciiTheme="minorHAnsi" w:hAnsiTheme="minorHAnsi" w:cstheme="minorHAnsi"/>
        </w:rPr>
        <w:t>пацієнтів</w:t>
      </w:r>
      <w:r w:rsidRPr="00187173">
        <w:rPr>
          <w:rFonts w:asciiTheme="minorHAnsi" w:hAnsiTheme="minorHAnsi" w:cstheme="minorHAnsi"/>
        </w:rPr>
        <w:t xml:space="preserve"> за допомогою стандартизованих інструментів (наприклад: PHQ-9, GAD-7, WHO-5)</w:t>
      </w:r>
      <w:r w:rsidR="009E2826">
        <w:rPr>
          <w:rFonts w:asciiTheme="minorHAnsi" w:hAnsiTheme="minorHAnsi" w:cstheme="minorHAnsi"/>
        </w:rPr>
        <w:t>, д</w:t>
      </w:r>
      <w:r w:rsidR="009E2826" w:rsidRPr="00187173">
        <w:rPr>
          <w:rFonts w:asciiTheme="minorHAnsi" w:hAnsiTheme="minorHAnsi" w:cstheme="minorHAnsi"/>
        </w:rPr>
        <w:t>отриму</w:t>
      </w:r>
      <w:r w:rsidR="009E2826">
        <w:rPr>
          <w:rFonts w:asciiTheme="minorHAnsi" w:hAnsiTheme="minorHAnsi" w:cstheme="minorHAnsi"/>
        </w:rPr>
        <w:t>ючись</w:t>
      </w:r>
      <w:r w:rsidR="009E2826" w:rsidRPr="00187173">
        <w:rPr>
          <w:rFonts w:asciiTheme="minorHAnsi" w:hAnsiTheme="minorHAnsi" w:cstheme="minorHAnsi"/>
        </w:rPr>
        <w:t xml:space="preserve"> національних протоколів ведення пацієнтів з розладами психічного здоров’я.</w:t>
      </w:r>
    </w:p>
    <w:p w14:paraId="587028F3" w14:textId="38EFD20D" w:rsidR="005C3781" w:rsidRPr="00187173"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 xml:space="preserve">4. </w:t>
      </w:r>
      <w:r w:rsidR="009E2826">
        <w:rPr>
          <w:rFonts w:asciiTheme="minorHAnsi" w:hAnsiTheme="minorHAnsi" w:cstheme="minorHAnsi"/>
        </w:rPr>
        <w:t>О</w:t>
      </w:r>
      <w:r w:rsidRPr="00187173">
        <w:rPr>
          <w:rFonts w:asciiTheme="minorHAnsi" w:hAnsiTheme="minorHAnsi" w:cstheme="minorHAnsi"/>
        </w:rPr>
        <w:t>цін</w:t>
      </w:r>
      <w:r w:rsidR="009E2826">
        <w:rPr>
          <w:rFonts w:asciiTheme="minorHAnsi" w:hAnsiTheme="minorHAnsi" w:cstheme="minorHAnsi"/>
        </w:rPr>
        <w:t>ювання</w:t>
      </w:r>
      <w:r w:rsidRPr="00187173">
        <w:rPr>
          <w:rFonts w:asciiTheme="minorHAnsi" w:hAnsiTheme="minorHAnsi" w:cstheme="minorHAnsi"/>
        </w:rPr>
        <w:t xml:space="preserve"> психічн</w:t>
      </w:r>
      <w:r w:rsidR="009E2826">
        <w:rPr>
          <w:rFonts w:asciiTheme="minorHAnsi" w:hAnsiTheme="minorHAnsi" w:cstheme="minorHAnsi"/>
        </w:rPr>
        <w:t>ого</w:t>
      </w:r>
      <w:r w:rsidRPr="00187173">
        <w:rPr>
          <w:rFonts w:asciiTheme="minorHAnsi" w:hAnsiTheme="minorHAnsi" w:cstheme="minorHAnsi"/>
        </w:rPr>
        <w:t xml:space="preserve"> здоров’я та</w:t>
      </w:r>
      <w:r w:rsidR="009E2826">
        <w:rPr>
          <w:rFonts w:asciiTheme="minorHAnsi" w:hAnsiTheme="minorHAnsi" w:cstheme="minorHAnsi"/>
        </w:rPr>
        <w:t xml:space="preserve"> проведення </w:t>
      </w:r>
      <w:r w:rsidRPr="00187173">
        <w:rPr>
          <w:rFonts w:asciiTheme="minorHAnsi" w:hAnsiTheme="minorHAnsi" w:cstheme="minorHAnsi"/>
        </w:rPr>
        <w:t>клінічн</w:t>
      </w:r>
      <w:r w:rsidR="009E2826">
        <w:rPr>
          <w:rFonts w:asciiTheme="minorHAnsi" w:hAnsiTheme="minorHAnsi" w:cstheme="minorHAnsi"/>
        </w:rPr>
        <w:t>ого</w:t>
      </w:r>
      <w:r w:rsidRPr="00187173">
        <w:rPr>
          <w:rFonts w:asciiTheme="minorHAnsi" w:hAnsiTheme="minorHAnsi" w:cstheme="minorHAnsi"/>
        </w:rPr>
        <w:t xml:space="preserve"> інтерв’ювання</w:t>
      </w:r>
      <w:r w:rsidR="008B0C4B" w:rsidRPr="00187173">
        <w:rPr>
          <w:rFonts w:asciiTheme="minorHAnsi" w:hAnsiTheme="minorHAnsi" w:cstheme="minorHAnsi"/>
        </w:rPr>
        <w:t xml:space="preserve"> для ф</w:t>
      </w:r>
      <w:r w:rsidRPr="00187173">
        <w:rPr>
          <w:rFonts w:asciiTheme="minorHAnsi" w:hAnsiTheme="minorHAnsi" w:cstheme="minorHAnsi"/>
        </w:rPr>
        <w:t>ормулюва</w:t>
      </w:r>
      <w:r w:rsidR="00DC2F07" w:rsidRPr="00187173">
        <w:rPr>
          <w:rFonts w:asciiTheme="minorHAnsi" w:hAnsiTheme="minorHAnsi" w:cstheme="minorHAnsi"/>
        </w:rPr>
        <w:t>ння</w:t>
      </w:r>
      <w:r w:rsidRPr="00187173">
        <w:rPr>
          <w:rFonts w:asciiTheme="minorHAnsi" w:hAnsiTheme="minorHAnsi" w:cstheme="minorHAnsi"/>
        </w:rPr>
        <w:t xml:space="preserve"> ціл</w:t>
      </w:r>
      <w:r w:rsidR="00DC2F07" w:rsidRPr="00187173">
        <w:rPr>
          <w:rFonts w:asciiTheme="minorHAnsi" w:hAnsiTheme="minorHAnsi" w:cstheme="minorHAnsi"/>
        </w:rPr>
        <w:t>ей</w:t>
      </w:r>
      <w:r w:rsidRPr="00187173">
        <w:rPr>
          <w:rFonts w:asciiTheme="minorHAnsi" w:hAnsiTheme="minorHAnsi" w:cstheme="minorHAnsi"/>
        </w:rPr>
        <w:t xml:space="preserve"> психологічної підтримки разом із </w:t>
      </w:r>
      <w:r w:rsidR="008B0C4B" w:rsidRPr="00187173">
        <w:rPr>
          <w:rFonts w:asciiTheme="minorHAnsi" w:hAnsiTheme="minorHAnsi" w:cstheme="minorHAnsi"/>
        </w:rPr>
        <w:t>пацієнтом</w:t>
      </w:r>
      <w:r w:rsidR="009E2826">
        <w:rPr>
          <w:rFonts w:asciiTheme="minorHAnsi" w:hAnsiTheme="minorHAnsi" w:cstheme="minorHAnsi"/>
        </w:rPr>
        <w:t xml:space="preserve"> в</w:t>
      </w:r>
      <w:r w:rsidR="009E2826" w:rsidRPr="00187173">
        <w:rPr>
          <w:rFonts w:asciiTheme="minorHAnsi" w:hAnsiTheme="minorHAnsi" w:cstheme="minorHAnsi"/>
        </w:rPr>
        <w:t>икорист</w:t>
      </w:r>
      <w:r w:rsidR="009E2826">
        <w:rPr>
          <w:rFonts w:asciiTheme="minorHAnsi" w:hAnsiTheme="minorHAnsi" w:cstheme="minorHAnsi"/>
        </w:rPr>
        <w:t>овуючи</w:t>
      </w:r>
      <w:r w:rsidR="009E2826" w:rsidRPr="00187173">
        <w:rPr>
          <w:rFonts w:asciiTheme="minorHAnsi" w:hAnsiTheme="minorHAnsi" w:cstheme="minorHAnsi"/>
        </w:rPr>
        <w:t xml:space="preserve"> сучасн</w:t>
      </w:r>
      <w:r w:rsidR="009E2826">
        <w:rPr>
          <w:rFonts w:asciiTheme="minorHAnsi" w:hAnsiTheme="minorHAnsi" w:cstheme="minorHAnsi"/>
        </w:rPr>
        <w:t>і</w:t>
      </w:r>
      <w:r w:rsidR="009E2826" w:rsidRPr="00187173">
        <w:rPr>
          <w:rFonts w:asciiTheme="minorHAnsi" w:hAnsiTheme="minorHAnsi" w:cstheme="minorHAnsi"/>
        </w:rPr>
        <w:t xml:space="preserve"> інструмент</w:t>
      </w:r>
      <w:r w:rsidR="009E2826">
        <w:rPr>
          <w:rFonts w:asciiTheme="minorHAnsi" w:hAnsiTheme="minorHAnsi" w:cstheme="minorHAnsi"/>
        </w:rPr>
        <w:t>и.</w:t>
      </w:r>
    </w:p>
    <w:p w14:paraId="015C46AD" w14:textId="635A064D" w:rsidR="005C3781" w:rsidRPr="00187173" w:rsidRDefault="005C3781" w:rsidP="005C3781">
      <w:pPr>
        <w:pBdr>
          <w:top w:val="none" w:sz="4" w:space="0" w:color="000000"/>
          <w:left w:val="none" w:sz="4" w:space="0" w:color="000000"/>
          <w:bottom w:val="none" w:sz="4" w:space="0" w:color="000000"/>
          <w:right w:val="none" w:sz="4" w:space="0" w:color="000000"/>
          <w:between w:val="none" w:sz="4" w:space="0" w:color="000000"/>
        </w:pBdr>
        <w:spacing w:after="80" w:line="259" w:lineRule="auto"/>
        <w:ind w:left="426" w:right="260"/>
        <w:jc w:val="both"/>
        <w:rPr>
          <w:rFonts w:asciiTheme="minorHAnsi" w:hAnsiTheme="minorHAnsi" w:cstheme="minorHAnsi"/>
        </w:rPr>
      </w:pPr>
      <w:r w:rsidRPr="00187173">
        <w:rPr>
          <w:rFonts w:asciiTheme="minorHAnsi" w:hAnsiTheme="minorHAnsi" w:cstheme="minorHAnsi"/>
        </w:rPr>
        <w:t>5. Розро</w:t>
      </w:r>
      <w:r w:rsidR="00DC2F07" w:rsidRPr="00187173">
        <w:rPr>
          <w:rFonts w:asciiTheme="minorHAnsi" w:hAnsiTheme="minorHAnsi" w:cstheme="minorHAnsi"/>
        </w:rPr>
        <w:t>бка</w:t>
      </w:r>
      <w:r w:rsidRPr="00187173">
        <w:rPr>
          <w:rFonts w:asciiTheme="minorHAnsi" w:hAnsiTheme="minorHAnsi" w:cstheme="minorHAnsi"/>
        </w:rPr>
        <w:t xml:space="preserve"> і реаліз</w:t>
      </w:r>
      <w:r w:rsidR="00DC2F07" w:rsidRPr="00187173">
        <w:rPr>
          <w:rFonts w:asciiTheme="minorHAnsi" w:hAnsiTheme="minorHAnsi" w:cstheme="minorHAnsi"/>
        </w:rPr>
        <w:t>ація</w:t>
      </w:r>
      <w:r w:rsidRPr="00187173">
        <w:rPr>
          <w:rFonts w:asciiTheme="minorHAnsi" w:hAnsiTheme="minorHAnsi" w:cstheme="minorHAnsi"/>
        </w:rPr>
        <w:t xml:space="preserve"> індивідуальни</w:t>
      </w:r>
      <w:r w:rsidR="00DC2F07" w:rsidRPr="00187173">
        <w:rPr>
          <w:rFonts w:asciiTheme="minorHAnsi" w:hAnsiTheme="minorHAnsi" w:cstheme="minorHAnsi"/>
        </w:rPr>
        <w:t>х</w:t>
      </w:r>
      <w:r w:rsidRPr="00187173">
        <w:rPr>
          <w:rFonts w:asciiTheme="minorHAnsi" w:hAnsiTheme="minorHAnsi" w:cstheme="minorHAnsi"/>
        </w:rPr>
        <w:t xml:space="preserve"> план</w:t>
      </w:r>
      <w:r w:rsidR="00DC2F07" w:rsidRPr="00187173">
        <w:rPr>
          <w:rFonts w:asciiTheme="minorHAnsi" w:hAnsiTheme="minorHAnsi" w:cstheme="minorHAnsi"/>
        </w:rPr>
        <w:t>і</w:t>
      </w:r>
      <w:r w:rsidR="009E2826">
        <w:rPr>
          <w:rFonts w:asciiTheme="minorHAnsi" w:hAnsiTheme="minorHAnsi" w:cstheme="minorHAnsi"/>
        </w:rPr>
        <w:t>в</w:t>
      </w:r>
      <w:r w:rsidRPr="00187173">
        <w:rPr>
          <w:rFonts w:asciiTheme="minorHAnsi" w:hAnsiTheme="minorHAnsi" w:cstheme="minorHAnsi"/>
        </w:rPr>
        <w:t xml:space="preserve"> консультування, з урахуванням потреб клієнт</w:t>
      </w:r>
      <w:r w:rsidR="00DC2F07" w:rsidRPr="00187173">
        <w:rPr>
          <w:rFonts w:asciiTheme="minorHAnsi" w:hAnsiTheme="minorHAnsi" w:cstheme="minorHAnsi"/>
        </w:rPr>
        <w:t>ів</w:t>
      </w:r>
      <w:r w:rsidRPr="00187173">
        <w:rPr>
          <w:rFonts w:asciiTheme="minorHAnsi" w:hAnsiTheme="minorHAnsi" w:cstheme="minorHAnsi"/>
        </w:rPr>
        <w:t xml:space="preserve"> та специфіки </w:t>
      </w:r>
      <w:r w:rsidR="00DC2F07" w:rsidRPr="00187173">
        <w:rPr>
          <w:rFonts w:asciiTheme="minorHAnsi" w:hAnsiTheme="minorHAnsi" w:cstheme="minorHAnsi"/>
        </w:rPr>
        <w:t>їх</w:t>
      </w:r>
      <w:r w:rsidRPr="00187173">
        <w:rPr>
          <w:rFonts w:asciiTheme="minorHAnsi" w:hAnsiTheme="minorHAnsi" w:cstheme="minorHAnsi"/>
        </w:rPr>
        <w:t xml:space="preserve"> стан</w:t>
      </w:r>
      <w:r w:rsidR="00DC2F07" w:rsidRPr="00187173">
        <w:rPr>
          <w:rFonts w:asciiTheme="minorHAnsi" w:hAnsiTheme="minorHAnsi" w:cstheme="minorHAnsi"/>
        </w:rPr>
        <w:t>ів</w:t>
      </w:r>
      <w:r w:rsidRPr="00187173">
        <w:rPr>
          <w:rFonts w:asciiTheme="minorHAnsi" w:hAnsiTheme="minorHAnsi" w:cstheme="minorHAnsi"/>
        </w:rPr>
        <w:t>.</w:t>
      </w:r>
    </w:p>
    <w:p w14:paraId="71BC7C50" w14:textId="77777777" w:rsidR="00D71A22" w:rsidRPr="00187173" w:rsidRDefault="00D71A22" w:rsidP="00EE0EF8">
      <w:pPr>
        <w:pStyle w:val="a4"/>
        <w:pBdr>
          <w:top w:val="none" w:sz="4" w:space="0" w:color="000000"/>
          <w:left w:val="none" w:sz="4" w:space="0" w:color="000000"/>
          <w:bottom w:val="none" w:sz="4" w:space="0" w:color="000000"/>
          <w:right w:val="none" w:sz="4" w:space="0" w:color="000000"/>
          <w:between w:val="none" w:sz="4" w:space="0" w:color="000000"/>
        </w:pBdr>
        <w:spacing w:after="80" w:line="259" w:lineRule="auto"/>
        <w:ind w:left="1440" w:right="260"/>
        <w:jc w:val="both"/>
        <w:rPr>
          <w:rFonts w:asciiTheme="minorHAnsi" w:hAnsiTheme="minorHAnsi" w:cstheme="minorHAnsi"/>
          <w:sz w:val="24"/>
          <w:szCs w:val="24"/>
        </w:rPr>
      </w:pPr>
    </w:p>
    <w:p w14:paraId="6BE62756" w14:textId="77777777" w:rsidR="007A506A" w:rsidRPr="00187173" w:rsidRDefault="006518AD" w:rsidP="00EE0EF8">
      <w:pPr>
        <w:ind w:right="260"/>
        <w:jc w:val="both"/>
        <w:rPr>
          <w:rFonts w:asciiTheme="minorHAnsi" w:eastAsia="Calibri" w:hAnsiTheme="minorHAnsi" w:cstheme="minorHAnsi"/>
          <w:b/>
        </w:rPr>
      </w:pPr>
      <w:r w:rsidRPr="00187173">
        <w:rPr>
          <w:rFonts w:asciiTheme="minorHAnsi" w:eastAsia="Calibri" w:hAnsiTheme="minorHAnsi" w:cstheme="minorHAnsi"/>
          <w:b/>
        </w:rPr>
        <w:t>Вимоги до професійної компетентності:</w:t>
      </w:r>
    </w:p>
    <w:p w14:paraId="777FED2C" w14:textId="77777777" w:rsidR="007A506A" w:rsidRPr="00187173" w:rsidRDefault="007A506A" w:rsidP="00EE0EF8">
      <w:pPr>
        <w:pBdr>
          <w:top w:val="nil"/>
          <w:left w:val="nil"/>
          <w:bottom w:val="nil"/>
          <w:right w:val="nil"/>
          <w:between w:val="nil"/>
        </w:pBdr>
        <w:spacing w:line="276" w:lineRule="auto"/>
        <w:ind w:left="720" w:right="260"/>
        <w:jc w:val="both"/>
        <w:rPr>
          <w:rFonts w:asciiTheme="minorHAnsi" w:eastAsia="Calibri" w:hAnsiTheme="minorHAnsi" w:cstheme="minorHAnsi"/>
          <w:b/>
          <w:color w:val="000000"/>
        </w:rPr>
      </w:pPr>
    </w:p>
    <w:p w14:paraId="006C77F6" w14:textId="5C42DA01" w:rsidR="005C3781" w:rsidRPr="00187173" w:rsidRDefault="005C3781" w:rsidP="00187173">
      <w:pPr>
        <w:pStyle w:val="a4"/>
        <w:numPr>
          <w:ilvl w:val="0"/>
          <w:numId w:val="14"/>
        </w:numPr>
        <w:spacing w:before="240"/>
        <w:ind w:right="260"/>
        <w:jc w:val="both"/>
        <w:rPr>
          <w:rFonts w:asciiTheme="minorHAnsi" w:hAnsiTheme="minorHAnsi" w:cstheme="minorHAnsi"/>
        </w:rPr>
      </w:pPr>
      <w:r w:rsidRPr="00187173">
        <w:rPr>
          <w:rFonts w:asciiTheme="minorHAnsi" w:hAnsiTheme="minorHAnsi" w:cstheme="minorHAnsi"/>
        </w:rPr>
        <w:t>Повна вища освіта у галузі психології (магістр, спеціаліст)</w:t>
      </w:r>
    </w:p>
    <w:p w14:paraId="5402A247" w14:textId="46B4EC0E" w:rsidR="0001343E" w:rsidRPr="00187173" w:rsidRDefault="005C3781" w:rsidP="00187173">
      <w:pPr>
        <w:pStyle w:val="a4"/>
        <w:numPr>
          <w:ilvl w:val="0"/>
          <w:numId w:val="14"/>
        </w:numPr>
        <w:spacing w:before="240"/>
        <w:ind w:right="260"/>
        <w:jc w:val="both"/>
        <w:rPr>
          <w:rFonts w:asciiTheme="minorHAnsi" w:hAnsiTheme="minorHAnsi" w:cstheme="minorHAnsi"/>
        </w:rPr>
      </w:pPr>
      <w:r w:rsidRPr="00187173">
        <w:rPr>
          <w:rFonts w:asciiTheme="minorHAnsi" w:hAnsiTheme="minorHAnsi" w:cstheme="minorHAnsi"/>
        </w:rPr>
        <w:lastRenderedPageBreak/>
        <w:t>Стаж роботи у сфері надання психологічної допомоги — не менше 5 років</w:t>
      </w:r>
    </w:p>
    <w:p w14:paraId="041854A4" w14:textId="3C92FF7E" w:rsidR="0001343E" w:rsidRDefault="0001343E" w:rsidP="00187173">
      <w:pPr>
        <w:pStyle w:val="a4"/>
        <w:numPr>
          <w:ilvl w:val="0"/>
          <w:numId w:val="14"/>
        </w:numPr>
        <w:spacing w:before="240"/>
        <w:ind w:right="260"/>
        <w:jc w:val="both"/>
        <w:rPr>
          <w:rFonts w:asciiTheme="minorHAnsi" w:hAnsiTheme="minorHAnsi" w:cstheme="minorHAnsi"/>
        </w:rPr>
      </w:pPr>
      <w:r w:rsidRPr="00187173">
        <w:rPr>
          <w:rFonts w:asciiTheme="minorHAnsi" w:hAnsiTheme="minorHAnsi" w:cstheme="minorHAnsi"/>
        </w:rPr>
        <w:t xml:space="preserve">Професійне знання національних та міжнародних протоколів </w:t>
      </w:r>
      <w:r w:rsidR="005C3781" w:rsidRPr="00187173">
        <w:rPr>
          <w:rFonts w:asciiTheme="minorHAnsi" w:hAnsiTheme="minorHAnsi" w:cstheme="minorHAnsi"/>
        </w:rPr>
        <w:t>щодо напрямків психологічного консультування.</w:t>
      </w:r>
    </w:p>
    <w:p w14:paraId="1590C6AD" w14:textId="1AA7FE05" w:rsidR="009E2826" w:rsidRPr="009E2826" w:rsidRDefault="009E2826" w:rsidP="009E2826">
      <w:pPr>
        <w:pStyle w:val="a4"/>
        <w:numPr>
          <w:ilvl w:val="0"/>
          <w:numId w:val="14"/>
        </w:numPr>
        <w:pBdr>
          <w:top w:val="none" w:sz="4" w:space="0" w:color="000000"/>
          <w:left w:val="none" w:sz="4" w:space="0" w:color="000000"/>
          <w:bottom w:val="none" w:sz="4" w:space="0" w:color="000000"/>
          <w:right w:val="none" w:sz="4" w:space="0" w:color="000000"/>
          <w:between w:val="none" w:sz="4" w:space="0" w:color="000000"/>
        </w:pBdr>
        <w:spacing w:after="80" w:line="259" w:lineRule="auto"/>
        <w:ind w:right="260"/>
        <w:jc w:val="both"/>
        <w:rPr>
          <w:rFonts w:asciiTheme="minorHAnsi" w:hAnsiTheme="minorHAnsi" w:cstheme="minorHAnsi"/>
        </w:rPr>
      </w:pPr>
      <w:r w:rsidRPr="009E2826">
        <w:rPr>
          <w:rFonts w:asciiTheme="minorHAnsi" w:hAnsiTheme="minorHAnsi" w:cstheme="minorHAnsi"/>
        </w:rPr>
        <w:t>Дотримання етичних стандартів відповідно до Кодексу етики психолога (УСП, APA тощо)</w:t>
      </w:r>
    </w:p>
    <w:p w14:paraId="1D2AFF4C" w14:textId="77777777" w:rsidR="009E2826" w:rsidRPr="00187173" w:rsidRDefault="009E2826" w:rsidP="009E2826">
      <w:pPr>
        <w:pStyle w:val="a4"/>
        <w:spacing w:before="240"/>
        <w:ind w:right="260"/>
        <w:jc w:val="both"/>
        <w:rPr>
          <w:rFonts w:asciiTheme="minorHAnsi" w:hAnsiTheme="minorHAnsi" w:cstheme="minorHAnsi"/>
        </w:rPr>
      </w:pPr>
    </w:p>
    <w:p w14:paraId="3302226A" w14:textId="1871718A" w:rsidR="007A506A" w:rsidRPr="00187173" w:rsidRDefault="007A506A" w:rsidP="00EE0EF8">
      <w:pPr>
        <w:ind w:right="260"/>
        <w:jc w:val="both"/>
        <w:rPr>
          <w:rFonts w:asciiTheme="minorHAnsi" w:hAnsiTheme="minorHAnsi" w:cstheme="minorHAnsi"/>
          <w:bCs/>
        </w:rPr>
      </w:pPr>
    </w:p>
    <w:p w14:paraId="7392DD58" w14:textId="011A9A24" w:rsidR="00300E02" w:rsidRPr="00187173" w:rsidRDefault="006518AD" w:rsidP="009C5A0D">
      <w:pPr>
        <w:ind w:left="284" w:right="260"/>
        <w:jc w:val="both"/>
        <w:rPr>
          <w:rFonts w:asciiTheme="minorHAnsi" w:eastAsia="Calibri" w:hAnsiTheme="minorHAnsi" w:cstheme="minorHAnsi"/>
          <w:b/>
        </w:rPr>
      </w:pPr>
      <w:r w:rsidRPr="00187173">
        <w:rPr>
          <w:rFonts w:asciiTheme="minorHAnsi" w:eastAsia="Calibri" w:hAnsiTheme="minorHAnsi" w:cstheme="minorHAnsi"/>
          <w:b/>
        </w:rPr>
        <w:t>Резюме мають бути надіслані електронною поштою на електронну адресу: vacancies@phc.org.ua.</w:t>
      </w:r>
      <w:r w:rsidRPr="00187173">
        <w:rPr>
          <w:rFonts w:asciiTheme="minorHAnsi" w:eastAsia="Calibri" w:hAnsiTheme="minorHAnsi" w:cstheme="minorHAnsi"/>
        </w:rPr>
        <w:t xml:space="preserve"> В темі листа, будь ласка, </w:t>
      </w:r>
      <w:r w:rsidRPr="00187173">
        <w:rPr>
          <w:rFonts w:asciiTheme="minorHAnsi" w:eastAsia="Calibri" w:hAnsiTheme="minorHAnsi" w:cstheme="minorHAnsi"/>
          <w:bCs/>
        </w:rPr>
        <w:t>зазначте:</w:t>
      </w:r>
      <w:r w:rsidR="00EA4537" w:rsidRPr="00187173">
        <w:rPr>
          <w:rFonts w:asciiTheme="minorHAnsi" w:eastAsia="Calibri" w:hAnsiTheme="minorHAnsi" w:cstheme="minorHAnsi"/>
          <w:b/>
        </w:rPr>
        <w:t xml:space="preserve"> </w:t>
      </w:r>
      <w:r w:rsidR="009C5A0D" w:rsidRPr="00187173">
        <w:rPr>
          <w:rFonts w:asciiTheme="minorHAnsi" w:eastAsia="Calibri" w:hAnsiTheme="minorHAnsi" w:cstheme="minorHAnsi"/>
          <w:b/>
        </w:rPr>
        <w:t>«</w:t>
      </w:r>
      <w:r w:rsidR="0016128B" w:rsidRPr="009E2826">
        <w:rPr>
          <w:rFonts w:asciiTheme="minorHAnsi" w:eastAsia="Calibri" w:hAnsiTheme="minorHAnsi" w:cstheme="minorHAnsi"/>
          <w:b/>
          <w:lang w:val="ru-RU"/>
        </w:rPr>
        <w:t xml:space="preserve">179-2025 </w:t>
      </w:r>
      <w:r w:rsidR="00EA4537" w:rsidRPr="00187173">
        <w:rPr>
          <w:rFonts w:asciiTheme="minorHAnsi" w:eastAsia="Calibri" w:hAnsiTheme="minorHAnsi" w:cstheme="minorHAnsi"/>
          <w:b/>
        </w:rPr>
        <w:t xml:space="preserve">Консультант з надання індивідуальних психологічних консультацій» </w:t>
      </w:r>
    </w:p>
    <w:p w14:paraId="0CEF3E96" w14:textId="77777777" w:rsidR="00225309" w:rsidRPr="00187173" w:rsidRDefault="00225309" w:rsidP="00EE0EF8">
      <w:pPr>
        <w:ind w:left="284" w:right="260"/>
        <w:jc w:val="both"/>
        <w:rPr>
          <w:rFonts w:asciiTheme="minorHAnsi" w:eastAsia="Calibri" w:hAnsiTheme="minorHAnsi" w:cstheme="minorHAnsi"/>
          <w:b/>
        </w:rPr>
      </w:pPr>
    </w:p>
    <w:p w14:paraId="33DD812A" w14:textId="643ED2BA" w:rsidR="007A506A" w:rsidRPr="00187173" w:rsidRDefault="006518AD" w:rsidP="00EE0EF8">
      <w:pPr>
        <w:ind w:left="284" w:right="260"/>
        <w:jc w:val="both"/>
        <w:rPr>
          <w:rFonts w:asciiTheme="minorHAnsi" w:eastAsia="Calibri" w:hAnsiTheme="minorHAnsi" w:cstheme="minorHAnsi"/>
        </w:rPr>
      </w:pPr>
      <w:r w:rsidRPr="00187173">
        <w:rPr>
          <w:rFonts w:asciiTheme="minorHAnsi" w:eastAsia="Calibri" w:hAnsiTheme="minorHAnsi" w:cstheme="minorHAnsi"/>
          <w:b/>
        </w:rPr>
        <w:t>Термін подання документів – до</w:t>
      </w:r>
      <w:bookmarkStart w:id="3" w:name="_Hlk150265673"/>
      <w:r w:rsidR="009C5A0D" w:rsidRPr="00187173">
        <w:rPr>
          <w:rFonts w:asciiTheme="minorHAnsi" w:eastAsia="Calibri" w:hAnsiTheme="minorHAnsi" w:cstheme="minorHAnsi"/>
          <w:b/>
        </w:rPr>
        <w:t xml:space="preserve"> </w:t>
      </w:r>
      <w:r w:rsidR="00187173" w:rsidRPr="009E2826">
        <w:rPr>
          <w:rFonts w:asciiTheme="minorHAnsi" w:eastAsia="Calibri" w:hAnsiTheme="minorHAnsi" w:cstheme="minorHAnsi"/>
          <w:b/>
          <w:lang w:val="ru-RU"/>
        </w:rPr>
        <w:t>13</w:t>
      </w:r>
      <w:r w:rsidR="009C5A0D" w:rsidRPr="00187173">
        <w:rPr>
          <w:rFonts w:asciiTheme="minorHAnsi" w:eastAsia="Calibri" w:hAnsiTheme="minorHAnsi" w:cstheme="minorHAnsi"/>
          <w:b/>
        </w:rPr>
        <w:t xml:space="preserve"> </w:t>
      </w:r>
      <w:r w:rsidR="00EA4537" w:rsidRPr="00187173">
        <w:rPr>
          <w:rFonts w:asciiTheme="minorHAnsi" w:eastAsia="Calibri" w:hAnsiTheme="minorHAnsi" w:cstheme="minorHAnsi"/>
          <w:b/>
          <w:lang w:val="ru-RU"/>
        </w:rPr>
        <w:t>травня</w:t>
      </w:r>
      <w:r w:rsidRPr="00187173">
        <w:rPr>
          <w:rFonts w:asciiTheme="minorHAnsi" w:eastAsia="Calibri" w:hAnsiTheme="minorHAnsi" w:cstheme="minorHAnsi"/>
          <w:b/>
        </w:rPr>
        <w:t xml:space="preserve"> 202</w:t>
      </w:r>
      <w:r w:rsidR="00EA4537" w:rsidRPr="00187173">
        <w:rPr>
          <w:rFonts w:asciiTheme="minorHAnsi" w:eastAsia="Calibri" w:hAnsiTheme="minorHAnsi" w:cstheme="minorHAnsi"/>
          <w:b/>
        </w:rPr>
        <w:t>5</w:t>
      </w:r>
      <w:r w:rsidRPr="00187173">
        <w:rPr>
          <w:rFonts w:asciiTheme="minorHAnsi" w:eastAsia="Calibri" w:hAnsiTheme="minorHAnsi" w:cstheme="minorHAnsi"/>
          <w:b/>
        </w:rPr>
        <w:t xml:space="preserve"> року</w:t>
      </w:r>
      <w:bookmarkEnd w:id="3"/>
      <w:r w:rsidRPr="00187173">
        <w:rPr>
          <w:rFonts w:asciiTheme="minorHAnsi" w:eastAsia="Calibri" w:hAnsiTheme="minorHAnsi" w:cstheme="minorHAnsi"/>
          <w:b/>
        </w:rPr>
        <w:t>,</w:t>
      </w:r>
      <w:r w:rsidRPr="00187173">
        <w:rPr>
          <w:rFonts w:asciiTheme="minorHAnsi" w:eastAsia="Calibri" w:hAnsiTheme="minorHAnsi" w:cstheme="minorHAnsi"/>
        </w:rPr>
        <w:t xml:space="preserve"> реєстрація документів </w:t>
      </w:r>
      <w:r w:rsidRPr="00187173">
        <w:rPr>
          <w:rFonts w:asciiTheme="minorHAnsi" w:eastAsia="Calibri" w:hAnsiTheme="minorHAnsi" w:cstheme="minorHAnsi"/>
        </w:rPr>
        <w:br/>
        <w:t>завершується о 18:00.</w:t>
      </w:r>
    </w:p>
    <w:p w14:paraId="53B0F0B6" w14:textId="77777777" w:rsidR="007A506A" w:rsidRPr="00187173" w:rsidRDefault="007A506A" w:rsidP="00EE0EF8">
      <w:pPr>
        <w:ind w:left="284" w:right="260"/>
        <w:jc w:val="both"/>
        <w:rPr>
          <w:rFonts w:asciiTheme="minorHAnsi" w:eastAsia="Calibri" w:hAnsiTheme="minorHAnsi" w:cstheme="minorHAnsi"/>
        </w:rPr>
      </w:pPr>
    </w:p>
    <w:p w14:paraId="460F68C2" w14:textId="77777777" w:rsidR="007A506A" w:rsidRPr="00187173" w:rsidRDefault="006518AD" w:rsidP="005C3781">
      <w:pPr>
        <w:ind w:left="284" w:right="260" w:firstLine="284"/>
        <w:jc w:val="both"/>
        <w:rPr>
          <w:rFonts w:asciiTheme="minorHAnsi" w:eastAsia="Calibri" w:hAnsiTheme="minorHAnsi" w:cstheme="minorHAnsi"/>
          <w:color w:val="000000"/>
        </w:rPr>
      </w:pPr>
      <w:r w:rsidRPr="00187173">
        <w:rPr>
          <w:rFonts w:asciiTheme="minorHAnsi" w:eastAsia="Calibri" w:hAnsiTheme="minorHAnsi" w:cstheme="minorHAnsi"/>
          <w:color w:val="000000"/>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5832B0DE" w14:textId="77777777" w:rsidR="007A506A" w:rsidRPr="00187173" w:rsidRDefault="007A506A" w:rsidP="00EE0EF8">
      <w:pPr>
        <w:ind w:left="284" w:right="260"/>
        <w:jc w:val="both"/>
        <w:rPr>
          <w:rFonts w:asciiTheme="minorHAnsi" w:eastAsia="Calibri" w:hAnsiTheme="minorHAnsi" w:cstheme="minorHAnsi"/>
          <w:color w:val="000000"/>
        </w:rPr>
      </w:pPr>
    </w:p>
    <w:p w14:paraId="2BB81F0C" w14:textId="77777777" w:rsidR="007A506A" w:rsidRPr="00187173" w:rsidRDefault="006518AD" w:rsidP="005C3781">
      <w:pPr>
        <w:ind w:left="284" w:right="260" w:firstLine="284"/>
        <w:jc w:val="both"/>
        <w:rPr>
          <w:rFonts w:asciiTheme="minorHAnsi" w:eastAsia="Calibri" w:hAnsiTheme="minorHAnsi" w:cstheme="minorHAnsi"/>
          <w:color w:val="000000"/>
        </w:rPr>
      </w:pPr>
      <w:r w:rsidRPr="00187173">
        <w:rPr>
          <w:rFonts w:asciiTheme="minorHAnsi" w:eastAsia="Calibri" w:hAnsiTheme="minorHAnsi" w:cstheme="minorHAnsi"/>
          <w:color w:val="000000"/>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518BE680" w14:textId="77777777" w:rsidR="007A506A" w:rsidRPr="00187173" w:rsidRDefault="007A506A" w:rsidP="00EE0EF8">
      <w:pPr>
        <w:ind w:left="284" w:right="260"/>
        <w:jc w:val="both"/>
        <w:rPr>
          <w:rFonts w:asciiTheme="minorHAnsi" w:eastAsia="Calibri" w:hAnsiTheme="minorHAnsi" w:cstheme="minorHAnsi"/>
        </w:rPr>
      </w:pPr>
    </w:p>
    <w:sectPr w:rsidR="007A506A" w:rsidRPr="00187173">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0BCE"/>
    <w:multiLevelType w:val="hybridMultilevel"/>
    <w:tmpl w:val="68040016"/>
    <w:lvl w:ilvl="0" w:tplc="041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D43B2"/>
    <w:multiLevelType w:val="hybridMultilevel"/>
    <w:tmpl w:val="8F2E558E"/>
    <w:lvl w:ilvl="0" w:tplc="04220001">
      <w:start w:val="1"/>
      <w:numFmt w:val="bullet"/>
      <w:lvlText w:val=""/>
      <w:lvlJc w:val="left"/>
      <w:pPr>
        <w:ind w:left="1440" w:hanging="360"/>
      </w:pPr>
      <w:rPr>
        <w:rFonts w:ascii="Symbol" w:hAnsi="Symbol" w:hint="default"/>
      </w:rPr>
    </w:lvl>
    <w:lvl w:ilvl="1" w:tplc="FFFFFFFF">
      <w:start w:val="4"/>
      <w:numFmt w:val="bullet"/>
      <w:lvlText w:val="-"/>
      <w:lvlJc w:val="left"/>
      <w:pPr>
        <w:ind w:left="216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1AA20EC"/>
    <w:multiLevelType w:val="hybridMultilevel"/>
    <w:tmpl w:val="643230E8"/>
    <w:lvl w:ilvl="0" w:tplc="FFFFFFFF">
      <w:start w:val="1"/>
      <w:numFmt w:val="decimal"/>
      <w:lvlText w:val="%1."/>
      <w:lvlJc w:val="left"/>
      <w:pPr>
        <w:ind w:left="1440" w:hanging="360"/>
      </w:pPr>
      <w:rPr>
        <w:rFonts w:hint="default"/>
      </w:rPr>
    </w:lvl>
    <w:lvl w:ilvl="1" w:tplc="FFFFFFFF">
      <w:start w:val="4"/>
      <w:numFmt w:val="bullet"/>
      <w:lvlText w:val="-"/>
      <w:lvlJc w:val="left"/>
      <w:pPr>
        <w:ind w:left="2160" w:hanging="360"/>
      </w:pPr>
      <w:rPr>
        <w:rFonts w:ascii="Calibri" w:eastAsia="Calibri"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2F64A14"/>
    <w:multiLevelType w:val="multilevel"/>
    <w:tmpl w:val="43C0AA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11018F"/>
    <w:multiLevelType w:val="hybridMultilevel"/>
    <w:tmpl w:val="AF48CE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E26747F"/>
    <w:multiLevelType w:val="hybridMultilevel"/>
    <w:tmpl w:val="0AF49250"/>
    <w:lvl w:ilvl="0" w:tplc="FFFFFFFF">
      <w:start w:val="1"/>
      <w:numFmt w:val="decimal"/>
      <w:lvlText w:val="%1."/>
      <w:lvlJc w:val="left"/>
      <w:pPr>
        <w:ind w:left="1068" w:hanging="360"/>
      </w:pPr>
      <w:rPr>
        <w:rFonts w:asciiTheme="minorHAnsi" w:eastAsia="Calibr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408B4EC2"/>
    <w:multiLevelType w:val="hybridMultilevel"/>
    <w:tmpl w:val="643230E8"/>
    <w:lvl w:ilvl="0" w:tplc="0809000F">
      <w:start w:val="1"/>
      <w:numFmt w:val="decimal"/>
      <w:lvlText w:val="%1."/>
      <w:lvlJc w:val="left"/>
      <w:pPr>
        <w:ind w:left="1440" w:hanging="360"/>
      </w:pPr>
      <w:rPr>
        <w:rFonts w:hint="default"/>
      </w:rPr>
    </w:lvl>
    <w:lvl w:ilvl="1" w:tplc="B840DD9E">
      <w:start w:val="4"/>
      <w:numFmt w:val="bullet"/>
      <w:lvlText w:val="-"/>
      <w:lvlJc w:val="left"/>
      <w:pPr>
        <w:ind w:left="2160" w:hanging="360"/>
      </w:pPr>
      <w:rPr>
        <w:rFonts w:ascii="Calibri" w:eastAsia="Calibri" w:hAnsi="Calibri" w:cs="Calibri"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15:restartNumberingAfterBreak="0">
    <w:nsid w:val="48633E79"/>
    <w:multiLevelType w:val="hybridMultilevel"/>
    <w:tmpl w:val="AF1427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9770D99"/>
    <w:multiLevelType w:val="hybridMultilevel"/>
    <w:tmpl w:val="6AE2E2BC"/>
    <w:lvl w:ilvl="0" w:tplc="D79884C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53773B67"/>
    <w:multiLevelType w:val="multilevel"/>
    <w:tmpl w:val="4F420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264A2C"/>
    <w:multiLevelType w:val="hybridMultilevel"/>
    <w:tmpl w:val="9998E7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9897ADB"/>
    <w:multiLevelType w:val="hybridMultilevel"/>
    <w:tmpl w:val="95905F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B91102"/>
    <w:multiLevelType w:val="hybridMultilevel"/>
    <w:tmpl w:val="A82E8E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783307027">
    <w:abstractNumId w:val="3"/>
  </w:num>
  <w:num w:numId="2" w16cid:durableId="1329284695">
    <w:abstractNumId w:val="10"/>
  </w:num>
  <w:num w:numId="3" w16cid:durableId="1606037940">
    <w:abstractNumId w:val="13"/>
  </w:num>
  <w:num w:numId="4" w16cid:durableId="958873309">
    <w:abstractNumId w:val="7"/>
  </w:num>
  <w:num w:numId="5" w16cid:durableId="456341742">
    <w:abstractNumId w:val="0"/>
  </w:num>
  <w:num w:numId="6" w16cid:durableId="1683048303">
    <w:abstractNumId w:val="4"/>
  </w:num>
  <w:num w:numId="7" w16cid:durableId="453333948">
    <w:abstractNumId w:val="6"/>
  </w:num>
  <w:num w:numId="8" w16cid:durableId="842819709">
    <w:abstractNumId w:val="8"/>
  </w:num>
  <w:num w:numId="9" w16cid:durableId="1895505147">
    <w:abstractNumId w:val="2"/>
  </w:num>
  <w:num w:numId="10" w16cid:durableId="345791368">
    <w:abstractNumId w:val="5"/>
  </w:num>
  <w:num w:numId="11" w16cid:durableId="2106419122">
    <w:abstractNumId w:val="12"/>
  </w:num>
  <w:num w:numId="12" w16cid:durableId="1555972146">
    <w:abstractNumId w:val="1"/>
  </w:num>
  <w:num w:numId="13" w16cid:durableId="596329801">
    <w:abstractNumId w:val="9"/>
  </w:num>
  <w:num w:numId="14" w16cid:durableId="13929950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06A"/>
    <w:rsid w:val="000110DC"/>
    <w:rsid w:val="0001343E"/>
    <w:rsid w:val="00015674"/>
    <w:rsid w:val="000A5E07"/>
    <w:rsid w:val="000E6328"/>
    <w:rsid w:val="00127A5F"/>
    <w:rsid w:val="0016128B"/>
    <w:rsid w:val="001824FB"/>
    <w:rsid w:val="00187173"/>
    <w:rsid w:val="001A100A"/>
    <w:rsid w:val="00205FAD"/>
    <w:rsid w:val="00225309"/>
    <w:rsid w:val="00290F17"/>
    <w:rsid w:val="002C268A"/>
    <w:rsid w:val="002D7C39"/>
    <w:rsid w:val="002F066E"/>
    <w:rsid w:val="002F13B7"/>
    <w:rsid w:val="00300E02"/>
    <w:rsid w:val="00396676"/>
    <w:rsid w:val="003B351E"/>
    <w:rsid w:val="003E735A"/>
    <w:rsid w:val="004952E8"/>
    <w:rsid w:val="004A2550"/>
    <w:rsid w:val="00591456"/>
    <w:rsid w:val="00593315"/>
    <w:rsid w:val="005C257F"/>
    <w:rsid w:val="005C3781"/>
    <w:rsid w:val="005F347C"/>
    <w:rsid w:val="00610E4C"/>
    <w:rsid w:val="00624864"/>
    <w:rsid w:val="006478AB"/>
    <w:rsid w:val="0065103F"/>
    <w:rsid w:val="006518AD"/>
    <w:rsid w:val="006A1405"/>
    <w:rsid w:val="006B2F27"/>
    <w:rsid w:val="006F56FD"/>
    <w:rsid w:val="00762901"/>
    <w:rsid w:val="007A506A"/>
    <w:rsid w:val="00885FA2"/>
    <w:rsid w:val="008B0C4B"/>
    <w:rsid w:val="008E4347"/>
    <w:rsid w:val="009005FD"/>
    <w:rsid w:val="00906233"/>
    <w:rsid w:val="009168C5"/>
    <w:rsid w:val="00942AF5"/>
    <w:rsid w:val="00984662"/>
    <w:rsid w:val="009931AF"/>
    <w:rsid w:val="009C5A0D"/>
    <w:rsid w:val="009E2826"/>
    <w:rsid w:val="00A6576B"/>
    <w:rsid w:val="00A6622D"/>
    <w:rsid w:val="00A712A7"/>
    <w:rsid w:val="00AB2004"/>
    <w:rsid w:val="00AF5ABD"/>
    <w:rsid w:val="00B25F40"/>
    <w:rsid w:val="00B33B8F"/>
    <w:rsid w:val="00B63734"/>
    <w:rsid w:val="00B64A46"/>
    <w:rsid w:val="00B930FA"/>
    <w:rsid w:val="00BF45D8"/>
    <w:rsid w:val="00C02550"/>
    <w:rsid w:val="00C04B0A"/>
    <w:rsid w:val="00C23615"/>
    <w:rsid w:val="00CE3271"/>
    <w:rsid w:val="00D03A35"/>
    <w:rsid w:val="00D55D9A"/>
    <w:rsid w:val="00D71A22"/>
    <w:rsid w:val="00D72DDF"/>
    <w:rsid w:val="00DC2F07"/>
    <w:rsid w:val="00DC35E5"/>
    <w:rsid w:val="00EA4537"/>
    <w:rsid w:val="00EE0EF8"/>
    <w:rsid w:val="00F770EB"/>
    <w:rsid w:val="00FE48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5CCED"/>
  <w15:docId w15:val="{6A51EFD6-2B3C-4AA7-AD09-49C6E2468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D44"/>
    <w:rPr>
      <w:lang w:eastAsia="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aliases w:val="название табл/рис"/>
    <w:basedOn w:val="a"/>
    <w:link w:val="a5"/>
    <w:uiPriority w:val="34"/>
    <w:qFormat/>
    <w:rsid w:val="00E45D44"/>
    <w:pPr>
      <w:spacing w:after="200" w:line="276" w:lineRule="auto"/>
      <w:ind w:left="720"/>
      <w:contextualSpacing/>
    </w:pPr>
    <w:rPr>
      <w:rFonts w:ascii="Calibri" w:eastAsia="Calibri" w:hAnsi="Calibri"/>
      <w:sz w:val="22"/>
      <w:szCs w:val="22"/>
      <w:lang w:eastAsia="en-US"/>
    </w:rPr>
  </w:style>
  <w:style w:type="paragraph" w:styleId="a6">
    <w:name w:val="Balloon Text"/>
    <w:basedOn w:val="a"/>
    <w:link w:val="a7"/>
    <w:uiPriority w:val="99"/>
    <w:semiHidden/>
    <w:unhideWhenUsed/>
    <w:rsid w:val="00546C9B"/>
    <w:rPr>
      <w:rFonts w:ascii="Tahoma" w:hAnsi="Tahoma" w:cs="Tahoma"/>
      <w:sz w:val="16"/>
      <w:szCs w:val="16"/>
    </w:rPr>
  </w:style>
  <w:style w:type="character" w:customStyle="1" w:styleId="a7">
    <w:name w:val="Текст у виносці Знак"/>
    <w:basedOn w:val="a0"/>
    <w:link w:val="a6"/>
    <w:uiPriority w:val="99"/>
    <w:semiHidden/>
    <w:rsid w:val="00546C9B"/>
    <w:rPr>
      <w:rFonts w:ascii="Tahoma" w:eastAsia="Times New Roman" w:hAnsi="Tahoma" w:cs="Tahoma"/>
      <w:sz w:val="16"/>
      <w:szCs w:val="16"/>
      <w:lang w:eastAsia="ru-RU"/>
    </w:rPr>
  </w:style>
  <w:style w:type="character" w:styleId="a8">
    <w:name w:val="annotation reference"/>
    <w:basedOn w:val="a0"/>
    <w:uiPriority w:val="99"/>
    <w:semiHidden/>
    <w:unhideWhenUsed/>
    <w:rsid w:val="00401BDF"/>
    <w:rPr>
      <w:sz w:val="16"/>
      <w:szCs w:val="16"/>
    </w:rPr>
  </w:style>
  <w:style w:type="paragraph" w:styleId="a9">
    <w:name w:val="annotation text"/>
    <w:basedOn w:val="a"/>
    <w:link w:val="aa"/>
    <w:uiPriority w:val="99"/>
    <w:semiHidden/>
    <w:unhideWhenUsed/>
    <w:rsid w:val="00401BDF"/>
    <w:rPr>
      <w:sz w:val="20"/>
      <w:szCs w:val="20"/>
    </w:rPr>
  </w:style>
  <w:style w:type="character" w:customStyle="1" w:styleId="aa">
    <w:name w:val="Текст примітки Знак"/>
    <w:basedOn w:val="a0"/>
    <w:link w:val="a9"/>
    <w:uiPriority w:val="99"/>
    <w:semiHidden/>
    <w:rsid w:val="00401BD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401BDF"/>
    <w:rPr>
      <w:b/>
      <w:bCs/>
    </w:rPr>
  </w:style>
  <w:style w:type="character" w:customStyle="1" w:styleId="ac">
    <w:name w:val="Тема примітки Знак"/>
    <w:basedOn w:val="aa"/>
    <w:link w:val="ab"/>
    <w:uiPriority w:val="99"/>
    <w:semiHidden/>
    <w:rsid w:val="00401BDF"/>
    <w:rPr>
      <w:rFonts w:ascii="Times New Roman" w:eastAsia="Times New Roman" w:hAnsi="Times New Roman" w:cs="Times New Roman"/>
      <w:b/>
      <w:bCs/>
      <w:sz w:val="20"/>
      <w:szCs w:val="20"/>
      <w:lang w:eastAsia="ru-RU"/>
    </w:rPr>
  </w:style>
  <w:style w:type="paragraph" w:styleId="ad">
    <w:name w:val="Body Text"/>
    <w:basedOn w:val="a"/>
    <w:link w:val="ae"/>
    <w:rsid w:val="00DF3663"/>
    <w:pPr>
      <w:spacing w:after="120"/>
    </w:pPr>
  </w:style>
  <w:style w:type="character" w:customStyle="1" w:styleId="ae">
    <w:name w:val="Основний текст Знак"/>
    <w:basedOn w:val="a0"/>
    <w:link w:val="ad"/>
    <w:rsid w:val="00DF3663"/>
    <w:rPr>
      <w:rFonts w:ascii="Times New Roman" w:eastAsia="Times New Roman" w:hAnsi="Times New Roman" w:cs="Times New Roman"/>
      <w:sz w:val="24"/>
      <w:szCs w:val="24"/>
      <w:lang w:eastAsia="ru-RU"/>
    </w:rPr>
  </w:style>
  <w:style w:type="character" w:styleId="af">
    <w:name w:val="Hyperlink"/>
    <w:rsid w:val="00DF3663"/>
    <w:rPr>
      <w:color w:val="0000FF"/>
      <w:u w:val="single"/>
    </w:rPr>
  </w:style>
  <w:style w:type="character" w:customStyle="1" w:styleId="apple-converted-space">
    <w:name w:val="apple-converted-space"/>
    <w:basedOn w:val="a0"/>
    <w:rsid w:val="00DF3663"/>
  </w:style>
  <w:style w:type="paragraph" w:styleId="af0">
    <w:name w:val="Normal (Web)"/>
    <w:basedOn w:val="a"/>
    <w:uiPriority w:val="99"/>
    <w:rsid w:val="00861BDD"/>
    <w:pPr>
      <w:spacing w:before="100" w:beforeAutospacing="1" w:after="100" w:afterAutospacing="1"/>
    </w:pPr>
  </w:style>
  <w:style w:type="paragraph" w:styleId="af1">
    <w:name w:val="footer"/>
    <w:basedOn w:val="a"/>
    <w:link w:val="af2"/>
    <w:rsid w:val="00CD3306"/>
    <w:pPr>
      <w:tabs>
        <w:tab w:val="center" w:pos="4153"/>
        <w:tab w:val="right" w:pos="8306"/>
      </w:tabs>
    </w:pPr>
    <w:rPr>
      <w:szCs w:val="20"/>
    </w:rPr>
  </w:style>
  <w:style w:type="character" w:customStyle="1" w:styleId="af2">
    <w:name w:val="Нижній колонтитул Знак"/>
    <w:basedOn w:val="a0"/>
    <w:link w:val="af1"/>
    <w:rsid w:val="00CD3306"/>
    <w:rPr>
      <w:rFonts w:ascii="Times New Roman" w:eastAsia="Times New Roman" w:hAnsi="Times New Roman" w:cs="Times New Roman"/>
      <w:sz w:val="24"/>
      <w:szCs w:val="20"/>
      <w:lang w:val="uk-UA"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5">
    <w:name w:val="Абзац списку Знак"/>
    <w:aliases w:val="название табл/рис Знак"/>
    <w:link w:val="a4"/>
    <w:uiPriority w:val="34"/>
    <w:locked/>
    <w:rsid w:val="003B351E"/>
    <w:rPr>
      <w:rFonts w:ascii="Calibri" w:eastAsia="Calibri" w:hAnsi="Calibri"/>
      <w:sz w:val="22"/>
      <w:szCs w:val="22"/>
      <w:lang w:eastAsia="en-US"/>
    </w:rPr>
  </w:style>
  <w:style w:type="paragraph" w:styleId="af4">
    <w:name w:val="Revision"/>
    <w:hidden/>
    <w:uiPriority w:val="99"/>
    <w:semiHidden/>
    <w:rsid w:val="00F770EB"/>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yxKw5jgLe4z0qT406D/e4xcVbg==">AMUW2mUY9NAL8NwEF47AjMjGX2s5PjdIl84AOLvj1yfW7AudsDphYzsvIpuBoH/7UVJ5t6PO1lL44hqzMBpISab8M4IN/KgHlYTD5pR+7FeRiFd4WIOGltrpmwVUmgnEg7Xjq/BrAmyI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2289</Words>
  <Characters>1306</Characters>
  <Application>Microsoft Office Word</Application>
  <DocSecurity>0</DocSecurity>
  <Lines>10</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Світлана Крайник</cp:lastModifiedBy>
  <cp:revision>9</cp:revision>
  <dcterms:created xsi:type="dcterms:W3CDTF">2025-05-05T12:41:00Z</dcterms:created>
  <dcterms:modified xsi:type="dcterms:W3CDTF">2025-05-14T12:32:00Z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f28ea03a5439de1ca812859308bbb33a444da9230ee5e31f7510a780bc79fcc9</vt:lpwstr>
  </property>
</Properties>
</file>