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F73D3" w14:textId="6DE9EDFE" w:rsidR="00D12E0C" w:rsidRDefault="1B16DD53" w:rsidP="275C41E9">
      <w:pPr>
        <w:jc w:val="right"/>
      </w:pPr>
      <w:r>
        <w:rPr>
          <w:noProof/>
        </w:rPr>
        <w:drawing>
          <wp:anchor distT="0" distB="0" distL="114300" distR="114300" simplePos="0" relativeHeight="251658240" behindDoc="0" locked="0" layoutInCell="1" allowOverlap="1" wp14:anchorId="326C25B1" wp14:editId="63285291">
            <wp:simplePos x="0" y="0"/>
            <wp:positionH relativeFrom="margin">
              <wp:align>right</wp:align>
            </wp:positionH>
            <wp:positionV relativeFrom="paragraph">
              <wp:posOffset>0</wp:posOffset>
            </wp:positionV>
            <wp:extent cx="2086121" cy="1267270"/>
            <wp:effectExtent l="0" t="0" r="0" b="0"/>
            <wp:wrapThrough wrapText="bothSides">
              <wp:wrapPolygon edited="0">
                <wp:start x="4142" y="6171"/>
                <wp:lineTo x="1973" y="10719"/>
                <wp:lineTo x="3748" y="14292"/>
                <wp:lineTo x="3945" y="14941"/>
                <wp:lineTo x="5129" y="14941"/>
                <wp:lineTo x="6312" y="14292"/>
                <wp:lineTo x="19529" y="12343"/>
                <wp:lineTo x="19923" y="9420"/>
                <wp:lineTo x="18345" y="8770"/>
                <wp:lineTo x="5129" y="6171"/>
                <wp:lineTo x="4142" y="6171"/>
              </wp:wrapPolygon>
            </wp:wrapThrough>
            <wp:docPr id="969889315" name="Рисунок 969889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086121" cy="1267270"/>
                    </a:xfrm>
                    <a:prstGeom prst="rect">
                      <a:avLst/>
                    </a:prstGeom>
                  </pic:spPr>
                </pic:pic>
              </a:graphicData>
            </a:graphic>
            <wp14:sizeRelH relativeFrom="page">
              <wp14:pctWidth>0</wp14:pctWidth>
            </wp14:sizeRelH>
            <wp14:sizeRelV relativeFrom="page">
              <wp14:pctHeight>0</wp14:pctHeight>
            </wp14:sizeRelV>
          </wp:anchor>
        </w:drawing>
      </w:r>
    </w:p>
    <w:p w14:paraId="6FE8124D" w14:textId="77777777" w:rsidR="005B040F" w:rsidRDefault="005B040F" w:rsidP="25E56753">
      <w:pPr>
        <w:jc w:val="center"/>
        <w:rPr>
          <w:rFonts w:ascii="Calibri" w:eastAsia="Calibri" w:hAnsi="Calibri" w:cs="Calibri"/>
          <w:b/>
          <w:bCs/>
          <w:color w:val="000000" w:themeColor="text1"/>
        </w:rPr>
      </w:pPr>
    </w:p>
    <w:p w14:paraId="33DAE37C" w14:textId="77777777" w:rsidR="005B040F" w:rsidRDefault="005B040F" w:rsidP="25E56753">
      <w:pPr>
        <w:jc w:val="center"/>
        <w:rPr>
          <w:rFonts w:ascii="Calibri" w:eastAsia="Calibri" w:hAnsi="Calibri" w:cs="Calibri"/>
          <w:b/>
          <w:bCs/>
          <w:color w:val="000000" w:themeColor="text1"/>
        </w:rPr>
      </w:pPr>
    </w:p>
    <w:p w14:paraId="468FD97E" w14:textId="3512F8AD" w:rsidR="00D12E0C" w:rsidRDefault="4F561B6B" w:rsidP="25E56753">
      <w:pPr>
        <w:jc w:val="center"/>
        <w:rPr>
          <w:rFonts w:ascii="Calibri" w:eastAsia="Calibri" w:hAnsi="Calibri" w:cs="Calibri"/>
          <w:color w:val="000000" w:themeColor="text1"/>
        </w:rPr>
      </w:pPr>
      <w:r w:rsidRPr="25E56753">
        <w:rPr>
          <w:rFonts w:ascii="Calibri" w:eastAsia="Calibri" w:hAnsi="Calibri" w:cs="Calibri"/>
          <w:b/>
          <w:bCs/>
          <w:color w:val="000000" w:themeColor="text1"/>
        </w:rPr>
        <w:t xml:space="preserve">Державна установа </w:t>
      </w:r>
      <w:r>
        <w:br/>
      </w:r>
      <w:r w:rsidRPr="25E56753">
        <w:rPr>
          <w:rFonts w:ascii="Calibri" w:eastAsia="Calibri" w:hAnsi="Calibri" w:cs="Calibri"/>
          <w:b/>
          <w:bCs/>
          <w:color w:val="000000" w:themeColor="text1"/>
        </w:rPr>
        <w:t xml:space="preserve">«Центр громадського здоров’я Міністерства охорони здоров’я України» оголошує конкурс на відбір консультанта зі збору </w:t>
      </w:r>
      <w:r w:rsidR="2B2BABE9" w:rsidRPr="25E56753">
        <w:rPr>
          <w:rFonts w:ascii="Calibri" w:eastAsia="Calibri" w:hAnsi="Calibri" w:cs="Calibri"/>
          <w:b/>
          <w:bCs/>
          <w:color w:val="000000" w:themeColor="text1"/>
        </w:rPr>
        <w:t>лабораторних зразків</w:t>
      </w:r>
      <w:r w:rsidRPr="25E56753">
        <w:rPr>
          <w:rFonts w:ascii="Calibri" w:eastAsia="Calibri" w:hAnsi="Calibri" w:cs="Calibri"/>
          <w:b/>
          <w:bCs/>
          <w:color w:val="000000" w:themeColor="text1"/>
        </w:rPr>
        <w:t xml:space="preserve"> для реалізації дослідження в рамках </w:t>
      </w:r>
      <w:proofErr w:type="spellStart"/>
      <w:r w:rsidRPr="25E56753">
        <w:rPr>
          <w:rFonts w:ascii="Calibri" w:eastAsia="Calibri" w:hAnsi="Calibri" w:cs="Calibri"/>
          <w:b/>
          <w:bCs/>
          <w:color w:val="000000" w:themeColor="text1"/>
        </w:rPr>
        <w:t>проєкту</w:t>
      </w:r>
      <w:proofErr w:type="spellEnd"/>
      <w:r w:rsidRPr="25E56753">
        <w:rPr>
          <w:rFonts w:ascii="Calibri" w:eastAsia="Calibri" w:hAnsi="Calibri" w:cs="Calibri"/>
          <w:b/>
          <w:bCs/>
          <w:color w:val="000000" w:themeColor="text1"/>
        </w:rPr>
        <w:t xml:space="preserve"> «Покращення епіднагляду за арбовірусами та управління ризиками в системах охорони здоров’я Грузії, Туреччини та України» за фінансової підтримки Агентства зі скорочення військової загрози міністерства оборони США (DTRA). </w:t>
      </w:r>
    </w:p>
    <w:p w14:paraId="54D64E15" w14:textId="2AE2D0DB" w:rsidR="00D12E0C" w:rsidRDefault="4F561B6B" w:rsidP="25E56753">
      <w:pPr>
        <w:jc w:val="both"/>
        <w:rPr>
          <w:rFonts w:ascii="Calibri" w:eastAsia="Calibri" w:hAnsi="Calibri" w:cs="Calibri"/>
          <w:color w:val="000000" w:themeColor="text1"/>
        </w:rPr>
      </w:pPr>
      <w:r w:rsidRPr="25E56753">
        <w:rPr>
          <w:rFonts w:ascii="Calibri" w:eastAsia="Calibri" w:hAnsi="Calibri" w:cs="Calibri"/>
          <w:b/>
          <w:bCs/>
          <w:color w:val="000000" w:themeColor="text1"/>
        </w:rPr>
        <w:t>Назва позиції:</w:t>
      </w:r>
      <w:r w:rsidRPr="25E56753">
        <w:rPr>
          <w:rFonts w:ascii="Calibri" w:eastAsia="Calibri" w:hAnsi="Calibri" w:cs="Calibri"/>
          <w:color w:val="000000" w:themeColor="text1"/>
        </w:rPr>
        <w:t xml:space="preserve"> Консультант зі збору </w:t>
      </w:r>
      <w:r w:rsidR="660EB63A" w:rsidRPr="25E56753">
        <w:rPr>
          <w:rFonts w:ascii="Calibri" w:eastAsia="Calibri" w:hAnsi="Calibri" w:cs="Calibri"/>
          <w:color w:val="000000" w:themeColor="text1"/>
        </w:rPr>
        <w:t>лабораторних зразків</w:t>
      </w:r>
      <w:r w:rsidRPr="25E56753">
        <w:rPr>
          <w:rFonts w:ascii="Calibri" w:eastAsia="Calibri" w:hAnsi="Calibri" w:cs="Calibri"/>
          <w:color w:val="000000" w:themeColor="text1"/>
        </w:rPr>
        <w:t xml:space="preserve"> для реалізації дослідження “</w:t>
      </w:r>
      <w:r w:rsidRPr="00153297">
        <w:rPr>
          <w:rFonts w:ascii="Calibri" w:eastAsia="Calibri" w:hAnsi="Calibri" w:cs="Calibri"/>
          <w:color w:val="000000" w:themeColor="text1"/>
        </w:rPr>
        <w:t>С</w:t>
      </w:r>
      <w:proofErr w:type="spellStart"/>
      <w:r w:rsidRPr="25E56753">
        <w:rPr>
          <w:rFonts w:ascii="Calibri" w:eastAsia="Calibri" w:hAnsi="Calibri" w:cs="Calibri"/>
          <w:color w:val="000000" w:themeColor="text1"/>
          <w:lang w:val="uk"/>
        </w:rPr>
        <w:t>еропревалентне</w:t>
      </w:r>
      <w:proofErr w:type="spellEnd"/>
      <w:r w:rsidRPr="25E56753">
        <w:rPr>
          <w:rFonts w:ascii="Calibri" w:eastAsia="Calibri" w:hAnsi="Calibri" w:cs="Calibri"/>
          <w:color w:val="000000" w:themeColor="text1"/>
          <w:lang w:val="uk"/>
        </w:rPr>
        <w:t xml:space="preserve"> дослідження та визначення асоційованих факторів ризику передачі арбовірусних інфекцій, таких як вірус </w:t>
      </w:r>
      <w:proofErr w:type="spellStart"/>
      <w:r w:rsidRPr="25E56753">
        <w:rPr>
          <w:rFonts w:ascii="Calibri" w:eastAsia="Calibri" w:hAnsi="Calibri" w:cs="Calibri"/>
          <w:color w:val="000000" w:themeColor="text1"/>
          <w:lang w:val="uk"/>
        </w:rPr>
        <w:t>Денге</w:t>
      </w:r>
      <w:proofErr w:type="spellEnd"/>
      <w:r w:rsidRPr="25E56753">
        <w:rPr>
          <w:rFonts w:ascii="Calibri" w:eastAsia="Calibri" w:hAnsi="Calibri" w:cs="Calibri"/>
          <w:color w:val="000000" w:themeColor="text1"/>
          <w:lang w:val="uk"/>
        </w:rPr>
        <w:t xml:space="preserve"> (DENV), </w:t>
      </w:r>
      <w:proofErr w:type="spellStart"/>
      <w:r w:rsidRPr="25E56753">
        <w:rPr>
          <w:rFonts w:ascii="Calibri" w:eastAsia="Calibri" w:hAnsi="Calibri" w:cs="Calibri"/>
          <w:color w:val="000000" w:themeColor="text1"/>
          <w:lang w:val="uk"/>
        </w:rPr>
        <w:t>Зіка</w:t>
      </w:r>
      <w:proofErr w:type="spellEnd"/>
      <w:r w:rsidRPr="25E56753">
        <w:rPr>
          <w:rFonts w:ascii="Calibri" w:eastAsia="Calibri" w:hAnsi="Calibri" w:cs="Calibri"/>
          <w:color w:val="000000" w:themeColor="text1"/>
          <w:lang w:val="uk"/>
        </w:rPr>
        <w:t xml:space="preserve"> (ZIKV), </w:t>
      </w:r>
      <w:proofErr w:type="spellStart"/>
      <w:r w:rsidRPr="25E56753">
        <w:rPr>
          <w:rFonts w:ascii="Calibri" w:eastAsia="Calibri" w:hAnsi="Calibri" w:cs="Calibri"/>
          <w:color w:val="000000" w:themeColor="text1"/>
          <w:lang w:val="uk"/>
        </w:rPr>
        <w:t>Чикунгунья</w:t>
      </w:r>
      <w:proofErr w:type="spellEnd"/>
      <w:r w:rsidRPr="25E56753">
        <w:rPr>
          <w:rFonts w:ascii="Calibri" w:eastAsia="Calibri" w:hAnsi="Calibri" w:cs="Calibri"/>
          <w:color w:val="000000" w:themeColor="text1"/>
          <w:lang w:val="uk"/>
        </w:rPr>
        <w:t xml:space="preserve"> (CHIKV) та лихоманки Західного Нілу (WNV) серед населення України”</w:t>
      </w:r>
    </w:p>
    <w:p w14:paraId="1D882735" w14:textId="326AAB22" w:rsidR="00D12E0C" w:rsidRDefault="4F561B6B" w:rsidP="275C41E9">
      <w:pPr>
        <w:jc w:val="both"/>
        <w:rPr>
          <w:rFonts w:ascii="Calibri" w:eastAsia="Calibri" w:hAnsi="Calibri" w:cs="Calibri"/>
          <w:color w:val="000000" w:themeColor="text1"/>
        </w:rPr>
      </w:pPr>
      <w:r w:rsidRPr="275C41E9">
        <w:rPr>
          <w:rFonts w:ascii="Calibri" w:eastAsia="Calibri" w:hAnsi="Calibri" w:cs="Calibri"/>
          <w:b/>
          <w:bCs/>
          <w:color w:val="000000" w:themeColor="text1"/>
        </w:rPr>
        <w:t>Регіон діяльності:</w:t>
      </w:r>
      <w:r w:rsidRPr="275C41E9">
        <w:rPr>
          <w:rFonts w:ascii="Calibri" w:eastAsia="Calibri" w:hAnsi="Calibri" w:cs="Calibri"/>
          <w:color w:val="000000" w:themeColor="text1"/>
        </w:rPr>
        <w:t xml:space="preserve"> м. Київ</w:t>
      </w:r>
    </w:p>
    <w:p w14:paraId="6FFA8F4E" w14:textId="33227425" w:rsidR="00D12E0C" w:rsidRDefault="4F561B6B" w:rsidP="7F0BCEE6">
      <w:pPr>
        <w:jc w:val="both"/>
        <w:rPr>
          <w:rFonts w:ascii="Calibri" w:eastAsia="Calibri" w:hAnsi="Calibri" w:cs="Calibri"/>
          <w:color w:val="000000" w:themeColor="text1"/>
        </w:rPr>
      </w:pPr>
      <w:r w:rsidRPr="4B7EB96A">
        <w:rPr>
          <w:rFonts w:ascii="Calibri" w:eastAsia="Calibri" w:hAnsi="Calibri" w:cs="Calibri"/>
          <w:b/>
          <w:bCs/>
          <w:color w:val="000000" w:themeColor="text1"/>
        </w:rPr>
        <w:t>Період надання послуг:</w:t>
      </w:r>
      <w:r w:rsidRPr="4B7EB96A">
        <w:rPr>
          <w:rFonts w:ascii="Calibri" w:eastAsia="Calibri" w:hAnsi="Calibri" w:cs="Calibri"/>
          <w:color w:val="000000" w:themeColor="text1"/>
        </w:rPr>
        <w:t xml:space="preserve"> </w:t>
      </w:r>
      <w:r w:rsidR="5B83B721" w:rsidRPr="4B7EB96A">
        <w:rPr>
          <w:rFonts w:ascii="Calibri" w:eastAsia="Calibri" w:hAnsi="Calibri" w:cs="Calibri"/>
          <w:color w:val="000000" w:themeColor="text1"/>
        </w:rPr>
        <w:t>травень</w:t>
      </w:r>
      <w:r w:rsidRPr="4B7EB96A">
        <w:rPr>
          <w:rFonts w:ascii="Calibri" w:eastAsia="Calibri" w:hAnsi="Calibri" w:cs="Calibri"/>
          <w:color w:val="000000" w:themeColor="text1"/>
        </w:rPr>
        <w:t xml:space="preserve"> 202</w:t>
      </w:r>
      <w:r w:rsidR="0F7B536B" w:rsidRPr="4B7EB96A">
        <w:rPr>
          <w:rFonts w:ascii="Calibri" w:eastAsia="Calibri" w:hAnsi="Calibri" w:cs="Calibri"/>
          <w:color w:val="000000" w:themeColor="text1"/>
        </w:rPr>
        <w:t>5</w:t>
      </w:r>
      <w:r w:rsidRPr="4B7EB96A">
        <w:rPr>
          <w:rFonts w:ascii="Calibri" w:eastAsia="Calibri" w:hAnsi="Calibri" w:cs="Calibri"/>
          <w:color w:val="000000" w:themeColor="text1"/>
        </w:rPr>
        <w:t xml:space="preserve"> року - </w:t>
      </w:r>
      <w:r w:rsidR="68F83080" w:rsidRPr="4B7EB96A">
        <w:rPr>
          <w:rFonts w:ascii="Calibri" w:eastAsia="Calibri" w:hAnsi="Calibri" w:cs="Calibri"/>
          <w:color w:val="000000" w:themeColor="text1"/>
        </w:rPr>
        <w:t>ли</w:t>
      </w:r>
      <w:r w:rsidR="77BE683A" w:rsidRPr="4B7EB96A">
        <w:rPr>
          <w:rFonts w:ascii="Calibri" w:eastAsia="Calibri" w:hAnsi="Calibri" w:cs="Calibri"/>
          <w:color w:val="000000" w:themeColor="text1"/>
        </w:rPr>
        <w:t>стопад</w:t>
      </w:r>
      <w:r w:rsidRPr="4B7EB96A">
        <w:rPr>
          <w:rFonts w:ascii="Calibri" w:eastAsia="Calibri" w:hAnsi="Calibri" w:cs="Calibri"/>
          <w:color w:val="000000" w:themeColor="text1"/>
        </w:rPr>
        <w:t xml:space="preserve"> 202</w:t>
      </w:r>
      <w:r w:rsidR="2E14B1FC" w:rsidRPr="4B7EB96A">
        <w:rPr>
          <w:rFonts w:ascii="Calibri" w:eastAsia="Calibri" w:hAnsi="Calibri" w:cs="Calibri"/>
          <w:color w:val="000000" w:themeColor="text1"/>
        </w:rPr>
        <w:t>5</w:t>
      </w:r>
      <w:r w:rsidRPr="4B7EB96A">
        <w:rPr>
          <w:rFonts w:ascii="Calibri" w:eastAsia="Calibri" w:hAnsi="Calibri" w:cs="Calibri"/>
          <w:color w:val="000000" w:themeColor="text1"/>
        </w:rPr>
        <w:t xml:space="preserve"> року</w:t>
      </w:r>
    </w:p>
    <w:p w14:paraId="0783EBAF" w14:textId="5FF24299" w:rsidR="00D12E0C" w:rsidRDefault="4F561B6B" w:rsidP="275C41E9">
      <w:pPr>
        <w:rPr>
          <w:rFonts w:ascii="Calibri" w:eastAsia="Calibri" w:hAnsi="Calibri" w:cs="Calibri"/>
          <w:color w:val="000000" w:themeColor="text1"/>
        </w:rPr>
      </w:pPr>
      <w:r w:rsidRPr="275C41E9">
        <w:rPr>
          <w:rFonts w:ascii="Calibri" w:eastAsia="Calibri" w:hAnsi="Calibri" w:cs="Calibri"/>
          <w:b/>
          <w:bCs/>
          <w:color w:val="000000" w:themeColor="text1"/>
        </w:rPr>
        <w:t xml:space="preserve">Рівень зайнятості: </w:t>
      </w:r>
      <w:r w:rsidRPr="275C41E9">
        <w:rPr>
          <w:rFonts w:ascii="Calibri" w:eastAsia="Calibri" w:hAnsi="Calibri" w:cs="Calibri"/>
          <w:color w:val="000000" w:themeColor="text1"/>
        </w:rPr>
        <w:t>часткова</w:t>
      </w:r>
    </w:p>
    <w:p w14:paraId="3A5C66B1" w14:textId="63FBCAF5" w:rsidR="00D12E0C" w:rsidRDefault="4F561B6B" w:rsidP="275C41E9">
      <w:pPr>
        <w:rPr>
          <w:rFonts w:ascii="Calibri" w:eastAsia="Calibri" w:hAnsi="Calibri" w:cs="Calibri"/>
          <w:color w:val="000000" w:themeColor="text1"/>
        </w:rPr>
      </w:pPr>
      <w:r w:rsidRPr="275C41E9">
        <w:rPr>
          <w:rFonts w:ascii="Calibri" w:eastAsia="Calibri" w:hAnsi="Calibri" w:cs="Calibri"/>
          <w:b/>
          <w:bCs/>
          <w:color w:val="000000" w:themeColor="text1"/>
        </w:rPr>
        <w:t>Загальна інформація:</w:t>
      </w:r>
    </w:p>
    <w:p w14:paraId="610BA7BA" w14:textId="77777777" w:rsidR="009F75DB" w:rsidRPr="009F75DB" w:rsidRDefault="009F75DB" w:rsidP="009F75DB">
      <w:pPr>
        <w:ind w:left="-4" w:firstLine="712"/>
        <w:jc w:val="both"/>
        <w:rPr>
          <w:rFonts w:ascii="Calibri" w:eastAsia="Calibri" w:hAnsi="Calibri" w:cs="Calibri"/>
          <w:color w:val="000000" w:themeColor="text1"/>
        </w:rPr>
      </w:pPr>
      <w:r w:rsidRPr="009F75DB">
        <w:rPr>
          <w:rFonts w:ascii="Calibri" w:eastAsia="Calibri" w:hAnsi="Calibri" w:cs="Calibri"/>
          <w:color w:val="000000" w:themeColor="text1"/>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B73262D" w14:textId="6900AF6D" w:rsidR="00D12E0C" w:rsidRDefault="4F561B6B" w:rsidP="05810209">
      <w:pPr>
        <w:ind w:left="-4" w:firstLine="712"/>
        <w:jc w:val="both"/>
        <w:rPr>
          <w:rFonts w:ascii="Calibri" w:eastAsia="Calibri" w:hAnsi="Calibri" w:cs="Calibri"/>
          <w:color w:val="000000" w:themeColor="text1"/>
        </w:rPr>
      </w:pPr>
      <w:r w:rsidRPr="05810209">
        <w:rPr>
          <w:rFonts w:ascii="Calibri" w:eastAsia="Calibri" w:hAnsi="Calibri" w:cs="Calibri"/>
          <w:color w:val="000000" w:themeColor="text1"/>
        </w:rPr>
        <w:t xml:space="preserve">В рамках </w:t>
      </w:r>
      <w:proofErr w:type="spellStart"/>
      <w:r w:rsidRPr="05810209">
        <w:rPr>
          <w:rFonts w:ascii="Calibri" w:eastAsia="Calibri" w:hAnsi="Calibri" w:cs="Calibri"/>
          <w:color w:val="000000" w:themeColor="text1"/>
        </w:rPr>
        <w:t>проєкту</w:t>
      </w:r>
      <w:proofErr w:type="spellEnd"/>
      <w:r w:rsidRPr="05810209">
        <w:rPr>
          <w:rFonts w:ascii="Calibri" w:eastAsia="Calibri" w:hAnsi="Calibri" w:cs="Calibri"/>
          <w:color w:val="000000" w:themeColor="text1"/>
        </w:rPr>
        <w:t xml:space="preserve"> «Покращення епіднагляду за арбовірусами та управління ризиками в системах охорони здоров’я Грузії, Туреччини та України» за фінансової підтримки Агентства зі скорочення військової загрози міністерства оборони США (DTRA) Центр реалізує дослідження спрямовані на оцінку ризику </w:t>
      </w:r>
      <w:proofErr w:type="spellStart"/>
      <w:r w:rsidRPr="05810209">
        <w:rPr>
          <w:rFonts w:ascii="Calibri" w:eastAsia="Calibri" w:hAnsi="Calibri" w:cs="Calibri"/>
          <w:color w:val="000000" w:themeColor="text1"/>
        </w:rPr>
        <w:t>інвазивних</w:t>
      </w:r>
      <w:proofErr w:type="spellEnd"/>
      <w:r w:rsidRPr="05810209">
        <w:rPr>
          <w:rFonts w:ascii="Calibri" w:eastAsia="Calibri" w:hAnsi="Calibri" w:cs="Calibri"/>
          <w:color w:val="000000" w:themeColor="text1"/>
        </w:rPr>
        <w:t xml:space="preserve"> видів комарів та арбовірусів для здоров'я людини та  розробку стратегій контролю та інтегрованої програми боротьби з комарами для запобігання розповсюдженню переносників та передачі арбовірусів, що передаються комарами, в Грузії, Україні та Туреччині (Чорноморський регіон).   </w:t>
      </w:r>
    </w:p>
    <w:p w14:paraId="2C2A5321" w14:textId="04498E8A" w:rsidR="25E56753" w:rsidRDefault="25E56753" w:rsidP="25E56753">
      <w:pPr>
        <w:shd w:val="clear" w:color="auto" w:fill="FFFFFF" w:themeFill="background1"/>
        <w:rPr>
          <w:rFonts w:ascii="Calibri" w:eastAsia="Calibri" w:hAnsi="Calibri" w:cs="Calibri"/>
          <w:b/>
          <w:bCs/>
          <w:color w:val="000000" w:themeColor="text1"/>
        </w:rPr>
      </w:pPr>
    </w:p>
    <w:p w14:paraId="692B5177" w14:textId="69E1F45A" w:rsidR="25E56753" w:rsidRDefault="25E56753" w:rsidP="25E56753">
      <w:pPr>
        <w:shd w:val="clear" w:color="auto" w:fill="FFFFFF" w:themeFill="background1"/>
        <w:rPr>
          <w:rFonts w:ascii="Calibri" w:eastAsia="Calibri" w:hAnsi="Calibri" w:cs="Calibri"/>
          <w:b/>
          <w:bCs/>
          <w:color w:val="000000" w:themeColor="text1"/>
        </w:rPr>
      </w:pPr>
    </w:p>
    <w:p w14:paraId="6678D883" w14:textId="77777777" w:rsidR="005B040F" w:rsidRDefault="005B040F" w:rsidP="25E56753">
      <w:pPr>
        <w:shd w:val="clear" w:color="auto" w:fill="FFFFFF" w:themeFill="background1"/>
        <w:rPr>
          <w:rFonts w:ascii="Calibri" w:eastAsia="Calibri" w:hAnsi="Calibri" w:cs="Calibri"/>
          <w:b/>
          <w:bCs/>
          <w:color w:val="000000" w:themeColor="text1"/>
        </w:rPr>
      </w:pPr>
    </w:p>
    <w:p w14:paraId="5D272071" w14:textId="6BECC85F" w:rsidR="25E56753" w:rsidRDefault="25E56753" w:rsidP="25E56753">
      <w:pPr>
        <w:shd w:val="clear" w:color="auto" w:fill="FFFFFF" w:themeFill="background1"/>
        <w:rPr>
          <w:rFonts w:ascii="Calibri" w:eastAsia="Calibri" w:hAnsi="Calibri" w:cs="Calibri"/>
          <w:b/>
          <w:bCs/>
          <w:color w:val="000000" w:themeColor="text1"/>
        </w:rPr>
      </w:pPr>
    </w:p>
    <w:p w14:paraId="52DB361D" w14:textId="174FB7B1" w:rsidR="00D12E0C" w:rsidRDefault="4F561B6B" w:rsidP="275C41E9">
      <w:pPr>
        <w:shd w:val="clear" w:color="auto" w:fill="FFFFFF" w:themeFill="background1"/>
        <w:rPr>
          <w:rFonts w:ascii="Calibri" w:eastAsia="Calibri" w:hAnsi="Calibri" w:cs="Calibri"/>
          <w:color w:val="000000" w:themeColor="text1"/>
        </w:rPr>
      </w:pPr>
      <w:r w:rsidRPr="25E56753">
        <w:rPr>
          <w:rFonts w:ascii="Calibri" w:eastAsia="Calibri" w:hAnsi="Calibri" w:cs="Calibri"/>
          <w:b/>
          <w:bCs/>
          <w:color w:val="000000" w:themeColor="text1"/>
        </w:rPr>
        <w:t>Завдання:</w:t>
      </w:r>
    </w:p>
    <w:p w14:paraId="517CA13D" w14:textId="50B419BA" w:rsidR="005B040F" w:rsidRDefault="005B040F" w:rsidP="005B040F">
      <w:pPr>
        <w:pStyle w:val="a3"/>
        <w:numPr>
          <w:ilvl w:val="0"/>
          <w:numId w:val="2"/>
        </w:numPr>
      </w:pPr>
      <w:r>
        <w:t>Надає послуги з проведення забору венозної крові від</w:t>
      </w:r>
      <w:r w:rsidR="009111E0">
        <w:t xml:space="preserve"> 195</w:t>
      </w:r>
      <w:r>
        <w:t xml:space="preserve"> учасників дослідження, приготування </w:t>
      </w:r>
      <w:proofErr w:type="spellStart"/>
      <w:r>
        <w:t>cироватки</w:t>
      </w:r>
      <w:proofErr w:type="spellEnd"/>
      <w:r>
        <w:t xml:space="preserve"> зі зразків цільної венозної крові,</w:t>
      </w:r>
      <w:r w:rsidRPr="005B040F">
        <w:t xml:space="preserve"> </w:t>
      </w:r>
      <w:r>
        <w:t xml:space="preserve">з маркування зразків </w:t>
      </w:r>
      <w:proofErr w:type="spellStart"/>
      <w:r>
        <w:t>cироватки</w:t>
      </w:r>
      <w:proofErr w:type="spellEnd"/>
      <w:r>
        <w:t xml:space="preserve"> та їх зберігання</w:t>
      </w:r>
      <w:r w:rsidR="009111E0">
        <w:t>,</w:t>
      </w:r>
      <w:r w:rsidR="009111E0" w:rsidRPr="009111E0">
        <w:t xml:space="preserve"> </w:t>
      </w:r>
      <w:r w:rsidR="009111E0">
        <w:t xml:space="preserve">передачі зразків сироватки крові для транспортування до  </w:t>
      </w:r>
      <w:proofErr w:type="spellStart"/>
      <w:r w:rsidR="009111E0">
        <w:t>референс</w:t>
      </w:r>
      <w:proofErr w:type="spellEnd"/>
      <w:r w:rsidR="009111E0">
        <w:t>-лабораторії Центру (м. Київ)</w:t>
      </w:r>
      <w:r>
        <w:t xml:space="preserve"> відповідно до вимог, викладених у Протоколі дослідження та СОП наданих дослідницькою командою </w:t>
      </w:r>
    </w:p>
    <w:p w14:paraId="3B78FB19" w14:textId="5D267E2B" w:rsidR="28C06F25" w:rsidRDefault="28C06F25" w:rsidP="25E56753">
      <w:pPr>
        <w:pStyle w:val="a3"/>
        <w:numPr>
          <w:ilvl w:val="0"/>
          <w:numId w:val="2"/>
        </w:numPr>
        <w:rPr>
          <w:rFonts w:ascii="Aptos" w:eastAsia="Aptos" w:hAnsi="Aptos" w:cs="Aptos"/>
          <w:color w:val="000000" w:themeColor="text1"/>
        </w:rPr>
      </w:pPr>
      <w:r w:rsidRPr="388FC32C">
        <w:rPr>
          <w:rFonts w:ascii="Aptos" w:eastAsia="Aptos" w:hAnsi="Aptos" w:cs="Aptos"/>
          <w:color w:val="000000" w:themeColor="text1"/>
        </w:rPr>
        <w:t>Бере участь у координації проведення дослідження</w:t>
      </w:r>
      <w:r w:rsidR="005B040F" w:rsidRPr="388FC32C">
        <w:rPr>
          <w:rFonts w:ascii="Aptos" w:eastAsia="Aptos" w:hAnsi="Aptos" w:cs="Aptos"/>
          <w:color w:val="000000" w:themeColor="text1"/>
        </w:rPr>
        <w:t xml:space="preserve"> та надає послуги з </w:t>
      </w:r>
      <w:r w:rsidR="005B040F">
        <w:t>підготовки та подання щомісячної звітності щодо наданих послуг</w:t>
      </w:r>
      <w:r w:rsidR="009111E0">
        <w:t xml:space="preserve">, у період реалізації </w:t>
      </w:r>
      <w:proofErr w:type="spellStart"/>
      <w:r w:rsidR="009111E0">
        <w:t>Проєкту</w:t>
      </w:r>
      <w:proofErr w:type="spellEnd"/>
      <w:r w:rsidR="009111E0">
        <w:t xml:space="preserve"> впродовж </w:t>
      </w:r>
      <w:r w:rsidR="68A38666">
        <w:t>травня</w:t>
      </w:r>
      <w:r w:rsidR="009111E0">
        <w:t>-ли</w:t>
      </w:r>
      <w:r w:rsidR="44E8240C">
        <w:t>стопада</w:t>
      </w:r>
      <w:r w:rsidR="009111E0">
        <w:t xml:space="preserve"> 2025 року, але не більше 10 повних робочих днів.</w:t>
      </w:r>
    </w:p>
    <w:p w14:paraId="33A51914" w14:textId="3B6E0EBC" w:rsidR="00D12E0C" w:rsidRDefault="4F561B6B" w:rsidP="275C41E9">
      <w:pPr>
        <w:pBdr>
          <w:top w:val="nil"/>
          <w:left w:val="nil"/>
          <w:bottom w:val="nil"/>
          <w:right w:val="nil"/>
          <w:between w:val="nil"/>
        </w:pBdr>
        <w:shd w:val="clear" w:color="auto" w:fill="FFFFFF" w:themeFill="background1"/>
        <w:ind w:left="1004" w:hanging="1004"/>
        <w:jc w:val="both"/>
        <w:rPr>
          <w:rFonts w:ascii="Calibri" w:eastAsia="Calibri" w:hAnsi="Calibri" w:cs="Calibri"/>
          <w:color w:val="000000" w:themeColor="text1"/>
        </w:rPr>
      </w:pPr>
      <w:r w:rsidRPr="275C41E9">
        <w:rPr>
          <w:rFonts w:ascii="Calibri" w:eastAsia="Calibri" w:hAnsi="Calibri" w:cs="Calibri"/>
          <w:b/>
          <w:bCs/>
          <w:color w:val="000000" w:themeColor="text1"/>
        </w:rPr>
        <w:t>Вимоги до кандидатів:</w:t>
      </w:r>
    </w:p>
    <w:p w14:paraId="48427FFE" w14:textId="037BA898" w:rsidR="00D12E0C" w:rsidRDefault="30910F8D" w:rsidP="009F75DB">
      <w:pPr>
        <w:pStyle w:val="a3"/>
        <w:numPr>
          <w:ilvl w:val="0"/>
          <w:numId w:val="3"/>
        </w:numPr>
        <w:pBdr>
          <w:top w:val="nil"/>
          <w:left w:val="nil"/>
          <w:bottom w:val="nil"/>
          <w:right w:val="nil"/>
          <w:between w:val="nil"/>
        </w:pBdr>
        <w:shd w:val="clear" w:color="auto" w:fill="FFFFFF" w:themeFill="background1"/>
        <w:spacing w:after="200" w:line="276" w:lineRule="auto"/>
        <w:jc w:val="both"/>
        <w:rPr>
          <w:rFonts w:ascii="Calibri" w:eastAsia="Calibri" w:hAnsi="Calibri" w:cs="Calibri"/>
          <w:color w:val="000000" w:themeColor="text1"/>
          <w:sz w:val="26"/>
          <w:szCs w:val="26"/>
        </w:rPr>
      </w:pPr>
      <w:r w:rsidRPr="18FD7C6E">
        <w:rPr>
          <w:rFonts w:ascii="Calibri" w:eastAsia="Calibri" w:hAnsi="Calibri" w:cs="Calibri"/>
          <w:color w:val="000000" w:themeColor="text1"/>
          <w:sz w:val="26"/>
          <w:szCs w:val="26"/>
        </w:rPr>
        <w:t>Вища або середня медична освіта</w:t>
      </w:r>
      <w:r w:rsidR="4F561B6B" w:rsidRPr="18FD7C6E">
        <w:rPr>
          <w:rFonts w:ascii="Calibri" w:eastAsia="Calibri" w:hAnsi="Calibri" w:cs="Calibri"/>
          <w:color w:val="000000" w:themeColor="text1"/>
          <w:sz w:val="26"/>
          <w:szCs w:val="26"/>
        </w:rPr>
        <w:t>;</w:t>
      </w:r>
    </w:p>
    <w:p w14:paraId="08C35A9A" w14:textId="3BB3DCB6" w:rsidR="00D12E0C" w:rsidRDefault="4F561B6B" w:rsidP="009F75DB">
      <w:pPr>
        <w:pStyle w:val="a3"/>
        <w:numPr>
          <w:ilvl w:val="0"/>
          <w:numId w:val="3"/>
        </w:numPr>
        <w:pBdr>
          <w:top w:val="nil"/>
          <w:left w:val="nil"/>
          <w:bottom w:val="nil"/>
          <w:right w:val="nil"/>
          <w:between w:val="nil"/>
        </w:pBdr>
        <w:shd w:val="clear" w:color="auto" w:fill="FFFFFF" w:themeFill="background1"/>
        <w:spacing w:after="200" w:line="276" w:lineRule="auto"/>
        <w:jc w:val="both"/>
        <w:rPr>
          <w:rFonts w:ascii="Calibri" w:eastAsia="Calibri" w:hAnsi="Calibri" w:cs="Calibri"/>
          <w:color w:val="000000" w:themeColor="text1"/>
          <w:sz w:val="26"/>
          <w:szCs w:val="26"/>
        </w:rPr>
      </w:pPr>
      <w:r w:rsidRPr="18FD7C6E">
        <w:rPr>
          <w:rFonts w:ascii="Calibri" w:eastAsia="Calibri" w:hAnsi="Calibri" w:cs="Calibri"/>
          <w:color w:val="000000" w:themeColor="text1"/>
          <w:sz w:val="26"/>
          <w:szCs w:val="26"/>
        </w:rPr>
        <w:t xml:space="preserve">Досвід </w:t>
      </w:r>
      <w:r w:rsidR="1C86FE04" w:rsidRPr="18FD7C6E">
        <w:rPr>
          <w:rFonts w:ascii="Calibri" w:eastAsia="Calibri" w:hAnsi="Calibri" w:cs="Calibri"/>
          <w:color w:val="000000" w:themeColor="text1"/>
          <w:sz w:val="26"/>
          <w:szCs w:val="26"/>
        </w:rPr>
        <w:t>забору венозної крові</w:t>
      </w:r>
      <w:r w:rsidRPr="18FD7C6E">
        <w:rPr>
          <w:rFonts w:ascii="Calibri" w:eastAsia="Calibri" w:hAnsi="Calibri" w:cs="Calibri"/>
          <w:color w:val="000000" w:themeColor="text1"/>
          <w:sz w:val="26"/>
          <w:szCs w:val="26"/>
        </w:rPr>
        <w:t>;</w:t>
      </w:r>
    </w:p>
    <w:p w14:paraId="037BC5DE" w14:textId="021A26A4" w:rsidR="00D12E0C" w:rsidRDefault="4F561B6B" w:rsidP="009F75DB">
      <w:pPr>
        <w:pStyle w:val="a3"/>
        <w:numPr>
          <w:ilvl w:val="0"/>
          <w:numId w:val="3"/>
        </w:numPr>
        <w:pBdr>
          <w:top w:val="nil"/>
          <w:left w:val="nil"/>
          <w:bottom w:val="nil"/>
          <w:right w:val="nil"/>
          <w:between w:val="nil"/>
        </w:pBdr>
        <w:shd w:val="clear" w:color="auto" w:fill="FFFFFF" w:themeFill="background1"/>
        <w:spacing w:after="200" w:line="276" w:lineRule="auto"/>
        <w:jc w:val="both"/>
        <w:rPr>
          <w:rFonts w:ascii="Calibri" w:eastAsia="Calibri" w:hAnsi="Calibri" w:cs="Calibri"/>
          <w:color w:val="000000" w:themeColor="text1"/>
          <w:sz w:val="26"/>
          <w:szCs w:val="26"/>
        </w:rPr>
      </w:pPr>
      <w:r w:rsidRPr="18FD7C6E">
        <w:rPr>
          <w:rFonts w:ascii="Calibri" w:eastAsia="Calibri" w:hAnsi="Calibri" w:cs="Calibri"/>
          <w:color w:val="000000" w:themeColor="text1"/>
          <w:sz w:val="26"/>
          <w:szCs w:val="26"/>
        </w:rPr>
        <w:t xml:space="preserve">Досвід </w:t>
      </w:r>
      <w:r w:rsidR="00436786">
        <w:rPr>
          <w:rFonts w:ascii="Calibri" w:eastAsia="Calibri" w:hAnsi="Calibri" w:cs="Calibri"/>
          <w:color w:val="000000" w:themeColor="text1"/>
          <w:sz w:val="26"/>
          <w:szCs w:val="26"/>
        </w:rPr>
        <w:t>виготовлення</w:t>
      </w:r>
      <w:r w:rsidRPr="18FD7C6E">
        <w:rPr>
          <w:rFonts w:ascii="Calibri" w:eastAsia="Calibri" w:hAnsi="Calibri" w:cs="Calibri"/>
          <w:color w:val="000000" w:themeColor="text1"/>
          <w:sz w:val="26"/>
          <w:szCs w:val="26"/>
        </w:rPr>
        <w:t xml:space="preserve"> з</w:t>
      </w:r>
      <w:r w:rsidR="3F0297A7" w:rsidRPr="18FD7C6E">
        <w:rPr>
          <w:rFonts w:ascii="Calibri" w:eastAsia="Calibri" w:hAnsi="Calibri" w:cs="Calibri"/>
          <w:color w:val="000000" w:themeColor="text1"/>
          <w:sz w:val="26"/>
          <w:szCs w:val="26"/>
        </w:rPr>
        <w:t>разків сироватки з цільної крові</w:t>
      </w:r>
      <w:r w:rsidRPr="18FD7C6E">
        <w:rPr>
          <w:rFonts w:ascii="Calibri" w:eastAsia="Calibri" w:hAnsi="Calibri" w:cs="Calibri"/>
          <w:color w:val="000000" w:themeColor="text1"/>
          <w:sz w:val="26"/>
          <w:szCs w:val="26"/>
        </w:rPr>
        <w:t>;</w:t>
      </w:r>
    </w:p>
    <w:p w14:paraId="524AE09B" w14:textId="2CD95CF9" w:rsidR="00D12E0C" w:rsidRDefault="25961455" w:rsidP="009F75DB">
      <w:pPr>
        <w:pStyle w:val="a3"/>
        <w:numPr>
          <w:ilvl w:val="0"/>
          <w:numId w:val="3"/>
        </w:numPr>
        <w:pBdr>
          <w:top w:val="nil"/>
          <w:left w:val="nil"/>
          <w:bottom w:val="nil"/>
          <w:right w:val="nil"/>
          <w:between w:val="nil"/>
        </w:pBdr>
        <w:shd w:val="clear" w:color="auto" w:fill="FFFFFF" w:themeFill="background1"/>
        <w:spacing w:after="200" w:line="276" w:lineRule="auto"/>
        <w:jc w:val="both"/>
        <w:rPr>
          <w:rFonts w:ascii="Calibri" w:eastAsia="Calibri" w:hAnsi="Calibri" w:cs="Calibri"/>
          <w:color w:val="000000" w:themeColor="text1"/>
          <w:sz w:val="26"/>
          <w:szCs w:val="26"/>
        </w:rPr>
      </w:pPr>
      <w:r w:rsidRPr="7F0BCEE6">
        <w:rPr>
          <w:rFonts w:ascii="Calibri" w:eastAsia="Calibri" w:hAnsi="Calibri" w:cs="Calibri"/>
          <w:color w:val="000000" w:themeColor="text1"/>
          <w:sz w:val="26"/>
          <w:szCs w:val="26"/>
        </w:rPr>
        <w:t>З</w:t>
      </w:r>
      <w:r w:rsidR="4F561B6B" w:rsidRPr="7F0BCEE6">
        <w:rPr>
          <w:rFonts w:ascii="Calibri" w:eastAsia="Calibri" w:hAnsi="Calibri" w:cs="Calibri"/>
          <w:color w:val="000000" w:themeColor="text1"/>
          <w:sz w:val="26"/>
          <w:szCs w:val="26"/>
        </w:rPr>
        <w:t>нання усної та письмової ділової української мови;</w:t>
      </w:r>
    </w:p>
    <w:p w14:paraId="3EB43E1A" w14:textId="5B2D24F4" w:rsidR="00D12E0C" w:rsidRDefault="4F561B6B" w:rsidP="009F75DB">
      <w:pPr>
        <w:pStyle w:val="a3"/>
        <w:numPr>
          <w:ilvl w:val="0"/>
          <w:numId w:val="3"/>
        </w:numPr>
        <w:pBdr>
          <w:top w:val="nil"/>
          <w:left w:val="nil"/>
          <w:bottom w:val="nil"/>
          <w:right w:val="nil"/>
          <w:between w:val="nil"/>
        </w:pBdr>
        <w:shd w:val="clear" w:color="auto" w:fill="FFFFFF" w:themeFill="background1"/>
        <w:spacing w:after="200" w:line="276" w:lineRule="auto"/>
        <w:jc w:val="both"/>
        <w:rPr>
          <w:rFonts w:ascii="Calibri" w:eastAsia="Calibri" w:hAnsi="Calibri" w:cs="Calibri"/>
          <w:color w:val="000000" w:themeColor="text1"/>
          <w:sz w:val="26"/>
          <w:szCs w:val="26"/>
        </w:rPr>
      </w:pPr>
      <w:r w:rsidRPr="275C41E9">
        <w:rPr>
          <w:rFonts w:ascii="Calibri" w:eastAsia="Calibri" w:hAnsi="Calibri" w:cs="Calibri"/>
          <w:color w:val="000000" w:themeColor="text1"/>
          <w:sz w:val="26"/>
          <w:szCs w:val="26"/>
        </w:rPr>
        <w:t>Чітке дотримання термінів виконання завдань;</w:t>
      </w:r>
    </w:p>
    <w:p w14:paraId="320A733C" w14:textId="5880989C" w:rsidR="00D12E0C" w:rsidRDefault="4F561B6B" w:rsidP="009F75DB">
      <w:pPr>
        <w:pStyle w:val="a3"/>
        <w:numPr>
          <w:ilvl w:val="0"/>
          <w:numId w:val="3"/>
        </w:numPr>
        <w:pBdr>
          <w:top w:val="nil"/>
          <w:left w:val="nil"/>
          <w:bottom w:val="nil"/>
          <w:right w:val="nil"/>
          <w:between w:val="nil"/>
        </w:pBdr>
        <w:shd w:val="clear" w:color="auto" w:fill="FFFFFF" w:themeFill="background1"/>
        <w:spacing w:after="200" w:line="276" w:lineRule="auto"/>
        <w:jc w:val="both"/>
        <w:rPr>
          <w:rFonts w:ascii="Calibri" w:eastAsia="Calibri" w:hAnsi="Calibri" w:cs="Calibri"/>
          <w:color w:val="000000" w:themeColor="text1"/>
          <w:sz w:val="26"/>
          <w:szCs w:val="26"/>
        </w:rPr>
      </w:pPr>
      <w:r w:rsidRPr="275C41E9">
        <w:rPr>
          <w:rFonts w:ascii="Calibri" w:eastAsia="Calibri" w:hAnsi="Calibri" w:cs="Calibri"/>
          <w:color w:val="000000" w:themeColor="text1"/>
          <w:sz w:val="26"/>
          <w:szCs w:val="26"/>
        </w:rPr>
        <w:t>Чітке дотримання СОП при виконанні діяльності;</w:t>
      </w:r>
    </w:p>
    <w:p w14:paraId="34981792" w14:textId="3A1FB53F" w:rsidR="00D12E0C" w:rsidRDefault="4F561B6B" w:rsidP="009F75DB">
      <w:pPr>
        <w:pStyle w:val="a3"/>
        <w:numPr>
          <w:ilvl w:val="0"/>
          <w:numId w:val="3"/>
        </w:numPr>
        <w:pBdr>
          <w:top w:val="nil"/>
          <w:left w:val="nil"/>
          <w:bottom w:val="nil"/>
          <w:right w:val="nil"/>
          <w:between w:val="nil"/>
        </w:pBdr>
        <w:shd w:val="clear" w:color="auto" w:fill="FFFFFF" w:themeFill="background1"/>
        <w:spacing w:after="200" w:line="276" w:lineRule="auto"/>
        <w:jc w:val="both"/>
        <w:rPr>
          <w:rFonts w:ascii="Calibri" w:eastAsia="Calibri" w:hAnsi="Calibri" w:cs="Calibri"/>
          <w:color w:val="000000" w:themeColor="text1"/>
          <w:sz w:val="26"/>
          <w:szCs w:val="26"/>
        </w:rPr>
      </w:pPr>
      <w:r w:rsidRPr="275C41E9">
        <w:rPr>
          <w:rFonts w:ascii="Calibri" w:eastAsia="Calibri" w:hAnsi="Calibri" w:cs="Calibri"/>
          <w:color w:val="000000" w:themeColor="text1"/>
          <w:sz w:val="26"/>
          <w:szCs w:val="26"/>
        </w:rPr>
        <w:t>Відповідальність.</w:t>
      </w:r>
    </w:p>
    <w:p w14:paraId="3824D95F" w14:textId="18EA33B9" w:rsidR="00D12E0C" w:rsidRDefault="00D12E0C" w:rsidP="275C41E9">
      <w:pPr>
        <w:jc w:val="both"/>
        <w:rPr>
          <w:rFonts w:ascii="Calibri" w:eastAsia="Calibri" w:hAnsi="Calibri" w:cs="Calibri"/>
          <w:color w:val="000000" w:themeColor="text1"/>
        </w:rPr>
      </w:pPr>
    </w:p>
    <w:p w14:paraId="5819FD43" w14:textId="3C0BC3D3" w:rsidR="00D12E0C" w:rsidRDefault="4F561B6B" w:rsidP="18FD7C6E">
      <w:pPr>
        <w:jc w:val="both"/>
        <w:rPr>
          <w:rFonts w:ascii="Calibri" w:eastAsia="Calibri" w:hAnsi="Calibri" w:cs="Calibri"/>
          <w:color w:val="000000" w:themeColor="text1"/>
        </w:rPr>
      </w:pPr>
      <w:r w:rsidRPr="18FD7C6E">
        <w:rPr>
          <w:rFonts w:ascii="Calibri" w:eastAsia="Calibri" w:hAnsi="Calibri" w:cs="Calibri"/>
          <w:b/>
          <w:bCs/>
          <w:color w:val="000000" w:themeColor="text1"/>
        </w:rPr>
        <w:t xml:space="preserve">Резюме мають бути надіслані електронною поштою на електронну адресу: </w:t>
      </w:r>
      <w:hyperlink r:id="rId11">
        <w:r w:rsidRPr="18FD7C6E">
          <w:rPr>
            <w:rStyle w:val="a4"/>
            <w:rFonts w:ascii="Calibri" w:eastAsia="Calibri" w:hAnsi="Calibri" w:cs="Calibri"/>
            <w:b/>
            <w:bCs/>
            <w:color w:val="0000FF"/>
          </w:rPr>
          <w:t>vacancies@phc.org.ua</w:t>
        </w:r>
      </w:hyperlink>
      <w:r w:rsidRPr="18FD7C6E">
        <w:rPr>
          <w:rFonts w:ascii="Calibri" w:eastAsia="Calibri" w:hAnsi="Calibri" w:cs="Calibri"/>
          <w:b/>
          <w:bCs/>
          <w:color w:val="000000" w:themeColor="text1"/>
        </w:rPr>
        <w:t xml:space="preserve"> </w:t>
      </w:r>
      <w:r w:rsidRPr="18FD7C6E">
        <w:rPr>
          <w:rFonts w:ascii="Calibri" w:eastAsia="Calibri" w:hAnsi="Calibri" w:cs="Calibri"/>
          <w:color w:val="000000" w:themeColor="text1"/>
        </w:rPr>
        <w:t xml:space="preserve">із копією на </w:t>
      </w:r>
      <w:hyperlink r:id="rId12">
        <w:r w:rsidRPr="18FD7C6E">
          <w:rPr>
            <w:rStyle w:val="a4"/>
            <w:rFonts w:ascii="Calibri" w:eastAsia="Calibri" w:hAnsi="Calibri" w:cs="Calibri"/>
            <w:b/>
            <w:bCs/>
            <w:color w:val="0000FF"/>
          </w:rPr>
          <w:t>d.kocheharova@phc.org.ua</w:t>
        </w:r>
      </w:hyperlink>
      <w:r w:rsidRPr="18FD7C6E">
        <w:rPr>
          <w:rFonts w:ascii="Calibri" w:eastAsia="Calibri" w:hAnsi="Calibri" w:cs="Calibri"/>
          <w:color w:val="000000" w:themeColor="text1"/>
        </w:rPr>
        <w:t>. В темі листа, будь ласка, зазначте:</w:t>
      </w:r>
      <w:r w:rsidR="009F75DB">
        <w:rPr>
          <w:rFonts w:ascii="Calibri" w:eastAsia="Calibri" w:hAnsi="Calibri" w:cs="Calibri"/>
          <w:color w:val="000000" w:themeColor="text1"/>
        </w:rPr>
        <w:t xml:space="preserve"> </w:t>
      </w:r>
      <w:r w:rsidRPr="18FD7C6E">
        <w:rPr>
          <w:rFonts w:ascii="Calibri" w:eastAsia="Calibri" w:hAnsi="Calibri" w:cs="Calibri"/>
          <w:b/>
          <w:bCs/>
          <w:color w:val="000000" w:themeColor="text1"/>
        </w:rPr>
        <w:t xml:space="preserve"> </w:t>
      </w:r>
      <w:r w:rsidR="009F75DB">
        <w:rPr>
          <w:rFonts w:ascii="Calibri" w:eastAsia="Calibri" w:hAnsi="Calibri" w:cs="Calibri"/>
          <w:b/>
          <w:bCs/>
          <w:color w:val="000000" w:themeColor="text1"/>
        </w:rPr>
        <w:t xml:space="preserve">«181-2025 </w:t>
      </w:r>
      <w:r w:rsidR="298FCC49" w:rsidRPr="18FD7C6E">
        <w:rPr>
          <w:rFonts w:ascii="Calibri" w:eastAsia="Calibri" w:hAnsi="Calibri" w:cs="Calibri"/>
          <w:b/>
          <w:bCs/>
          <w:color w:val="000000" w:themeColor="text1"/>
        </w:rPr>
        <w:t>Консультант зі збору лабораторних зразків для реалізації дослідження “</w:t>
      </w:r>
      <w:proofErr w:type="spellStart"/>
      <w:r w:rsidR="298FCC49" w:rsidRPr="18FD7C6E">
        <w:rPr>
          <w:rFonts w:ascii="Calibri" w:eastAsia="Calibri" w:hAnsi="Calibri" w:cs="Calibri"/>
          <w:b/>
          <w:bCs/>
          <w:color w:val="000000" w:themeColor="text1"/>
        </w:rPr>
        <w:t>Серопревалентне</w:t>
      </w:r>
      <w:proofErr w:type="spellEnd"/>
      <w:r w:rsidR="298FCC49" w:rsidRPr="18FD7C6E">
        <w:rPr>
          <w:rFonts w:ascii="Calibri" w:eastAsia="Calibri" w:hAnsi="Calibri" w:cs="Calibri"/>
          <w:b/>
          <w:bCs/>
          <w:color w:val="000000" w:themeColor="text1"/>
        </w:rPr>
        <w:t xml:space="preserve"> дослідження та визначення асоційованих факторів ризику передачі арбовірусних інфекцій, таких як вірус </w:t>
      </w:r>
      <w:proofErr w:type="spellStart"/>
      <w:r w:rsidR="298FCC49" w:rsidRPr="18FD7C6E">
        <w:rPr>
          <w:rFonts w:ascii="Calibri" w:eastAsia="Calibri" w:hAnsi="Calibri" w:cs="Calibri"/>
          <w:b/>
          <w:bCs/>
          <w:color w:val="000000" w:themeColor="text1"/>
        </w:rPr>
        <w:t>Денге</w:t>
      </w:r>
      <w:proofErr w:type="spellEnd"/>
      <w:r w:rsidR="298FCC49" w:rsidRPr="18FD7C6E">
        <w:rPr>
          <w:rFonts w:ascii="Calibri" w:eastAsia="Calibri" w:hAnsi="Calibri" w:cs="Calibri"/>
          <w:b/>
          <w:bCs/>
          <w:color w:val="000000" w:themeColor="text1"/>
        </w:rPr>
        <w:t xml:space="preserve"> (DENV), </w:t>
      </w:r>
      <w:proofErr w:type="spellStart"/>
      <w:r w:rsidR="298FCC49" w:rsidRPr="18FD7C6E">
        <w:rPr>
          <w:rFonts w:ascii="Calibri" w:eastAsia="Calibri" w:hAnsi="Calibri" w:cs="Calibri"/>
          <w:b/>
          <w:bCs/>
          <w:color w:val="000000" w:themeColor="text1"/>
        </w:rPr>
        <w:t>Зіка</w:t>
      </w:r>
      <w:proofErr w:type="spellEnd"/>
      <w:r w:rsidR="298FCC49" w:rsidRPr="18FD7C6E">
        <w:rPr>
          <w:rFonts w:ascii="Calibri" w:eastAsia="Calibri" w:hAnsi="Calibri" w:cs="Calibri"/>
          <w:b/>
          <w:bCs/>
          <w:color w:val="000000" w:themeColor="text1"/>
        </w:rPr>
        <w:t xml:space="preserve"> (ZIKV), </w:t>
      </w:r>
      <w:proofErr w:type="spellStart"/>
      <w:r w:rsidR="298FCC49" w:rsidRPr="18FD7C6E">
        <w:rPr>
          <w:rFonts w:ascii="Calibri" w:eastAsia="Calibri" w:hAnsi="Calibri" w:cs="Calibri"/>
          <w:b/>
          <w:bCs/>
          <w:color w:val="000000" w:themeColor="text1"/>
        </w:rPr>
        <w:t>Чикунгунья</w:t>
      </w:r>
      <w:proofErr w:type="spellEnd"/>
      <w:r w:rsidR="298FCC49" w:rsidRPr="18FD7C6E">
        <w:rPr>
          <w:rFonts w:ascii="Calibri" w:eastAsia="Calibri" w:hAnsi="Calibri" w:cs="Calibri"/>
          <w:b/>
          <w:bCs/>
          <w:color w:val="000000" w:themeColor="text1"/>
        </w:rPr>
        <w:t xml:space="preserve"> (CHIKV) та лихоманки Західного Нілу (WNV) серед населення України”</w:t>
      </w:r>
      <w:r w:rsidR="009F75DB">
        <w:rPr>
          <w:rFonts w:ascii="Calibri" w:eastAsia="Calibri" w:hAnsi="Calibri" w:cs="Calibri"/>
          <w:b/>
          <w:bCs/>
          <w:color w:val="000000" w:themeColor="text1"/>
        </w:rPr>
        <w:t>»</w:t>
      </w:r>
    </w:p>
    <w:p w14:paraId="7B48AFBC" w14:textId="11F347C9" w:rsidR="00D12E0C" w:rsidRDefault="4F561B6B" w:rsidP="7F0BCEE6">
      <w:pPr>
        <w:jc w:val="both"/>
        <w:rPr>
          <w:rFonts w:ascii="Calibri" w:eastAsia="Calibri" w:hAnsi="Calibri" w:cs="Calibri"/>
          <w:color w:val="000000" w:themeColor="text1"/>
        </w:rPr>
      </w:pPr>
      <w:r w:rsidRPr="388FC32C">
        <w:rPr>
          <w:rFonts w:ascii="Calibri" w:eastAsia="Calibri" w:hAnsi="Calibri" w:cs="Calibri"/>
          <w:b/>
          <w:bCs/>
          <w:color w:val="000000" w:themeColor="text1"/>
        </w:rPr>
        <w:t xml:space="preserve">Термін подання документів – до  </w:t>
      </w:r>
      <w:r w:rsidR="009F75DB">
        <w:rPr>
          <w:rFonts w:ascii="Calibri" w:eastAsia="Calibri" w:hAnsi="Calibri" w:cs="Calibri"/>
          <w:b/>
          <w:bCs/>
          <w:color w:val="000000" w:themeColor="text1"/>
        </w:rPr>
        <w:t xml:space="preserve">15 </w:t>
      </w:r>
      <w:r w:rsidRPr="388FC32C">
        <w:rPr>
          <w:rFonts w:ascii="Calibri" w:eastAsia="Calibri" w:hAnsi="Calibri" w:cs="Calibri"/>
          <w:b/>
          <w:bCs/>
          <w:color w:val="000000" w:themeColor="text1"/>
        </w:rPr>
        <w:t xml:space="preserve"> </w:t>
      </w:r>
      <w:r w:rsidR="2D633DBA" w:rsidRPr="388FC32C">
        <w:rPr>
          <w:rFonts w:ascii="Calibri" w:eastAsia="Calibri" w:hAnsi="Calibri" w:cs="Calibri"/>
          <w:b/>
          <w:bCs/>
          <w:color w:val="000000" w:themeColor="text1"/>
        </w:rPr>
        <w:t>травня</w:t>
      </w:r>
      <w:r w:rsidRPr="388FC32C">
        <w:rPr>
          <w:rFonts w:ascii="Calibri" w:eastAsia="Calibri" w:hAnsi="Calibri" w:cs="Calibri"/>
          <w:b/>
          <w:bCs/>
          <w:color w:val="000000" w:themeColor="text1"/>
        </w:rPr>
        <w:t xml:space="preserve"> 202</w:t>
      </w:r>
      <w:r w:rsidR="00153297" w:rsidRPr="388FC32C">
        <w:rPr>
          <w:rFonts w:ascii="Calibri" w:eastAsia="Calibri" w:hAnsi="Calibri" w:cs="Calibri"/>
          <w:b/>
          <w:bCs/>
          <w:color w:val="000000" w:themeColor="text1"/>
        </w:rPr>
        <w:t>5</w:t>
      </w:r>
      <w:r w:rsidRPr="388FC32C">
        <w:rPr>
          <w:rFonts w:ascii="Calibri" w:eastAsia="Calibri" w:hAnsi="Calibri" w:cs="Calibri"/>
          <w:b/>
          <w:bCs/>
          <w:color w:val="000000" w:themeColor="text1"/>
        </w:rPr>
        <w:t xml:space="preserve"> року</w:t>
      </w:r>
      <w:r w:rsidRPr="388FC32C">
        <w:rPr>
          <w:rFonts w:ascii="Calibri" w:eastAsia="Calibri" w:hAnsi="Calibri" w:cs="Calibri"/>
          <w:color w:val="000000" w:themeColor="text1"/>
        </w:rPr>
        <w:t>, реєстрація документів завершується о 18:00.</w:t>
      </w:r>
    </w:p>
    <w:p w14:paraId="06BAC9EB" w14:textId="24B21B35" w:rsidR="00D12E0C" w:rsidRDefault="00D12E0C" w:rsidP="275C41E9">
      <w:pPr>
        <w:jc w:val="both"/>
        <w:rPr>
          <w:rFonts w:ascii="Calibri" w:eastAsia="Calibri" w:hAnsi="Calibri" w:cs="Calibri"/>
          <w:color w:val="FF0000"/>
        </w:rPr>
      </w:pPr>
    </w:p>
    <w:p w14:paraId="3092DC45" w14:textId="51F5CD17" w:rsidR="00D12E0C" w:rsidRDefault="4F561B6B" w:rsidP="275C41E9">
      <w:pPr>
        <w:ind w:hanging="10"/>
        <w:jc w:val="both"/>
        <w:rPr>
          <w:rFonts w:ascii="Calibri" w:eastAsia="Calibri" w:hAnsi="Calibri" w:cs="Calibri"/>
          <w:color w:val="000000" w:themeColor="text1"/>
        </w:rPr>
      </w:pPr>
      <w:r w:rsidRPr="275C41E9">
        <w:rPr>
          <w:rFonts w:ascii="Calibri" w:eastAsia="Calibri" w:hAnsi="Calibri" w:cs="Calibri"/>
          <w:color w:val="000000" w:themeColor="text1"/>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w:t>
      </w:r>
      <w:bookmarkStart w:id="0" w:name="_GoBack"/>
      <w:bookmarkEnd w:id="0"/>
      <w:r w:rsidRPr="275C41E9">
        <w:rPr>
          <w:rFonts w:ascii="Calibri" w:eastAsia="Calibri" w:hAnsi="Calibri" w:cs="Calibri"/>
          <w:color w:val="000000" w:themeColor="text1"/>
        </w:rPr>
        <w:t>и лише з кандидатами, запрошеними на співбесіду. Умови завдання та контракту можуть бути докладніше обговорені під час співбесіди.</w:t>
      </w:r>
    </w:p>
    <w:p w14:paraId="1C63583F" w14:textId="7BD5A707" w:rsidR="00D12E0C" w:rsidRDefault="00D12E0C" w:rsidP="275C41E9">
      <w:pPr>
        <w:ind w:hanging="10"/>
        <w:jc w:val="both"/>
        <w:rPr>
          <w:rFonts w:ascii="Calibri" w:eastAsia="Calibri" w:hAnsi="Calibri" w:cs="Calibri"/>
          <w:color w:val="000000" w:themeColor="text1"/>
        </w:rPr>
      </w:pPr>
    </w:p>
    <w:p w14:paraId="43EB1566" w14:textId="195B2173" w:rsidR="00D12E0C" w:rsidRDefault="4F561B6B" w:rsidP="275C41E9">
      <w:pPr>
        <w:ind w:hanging="10"/>
        <w:jc w:val="both"/>
        <w:rPr>
          <w:rFonts w:ascii="Calibri" w:eastAsia="Calibri" w:hAnsi="Calibri" w:cs="Calibri"/>
          <w:color w:val="000000" w:themeColor="text1"/>
        </w:rPr>
      </w:pPr>
      <w:r w:rsidRPr="275C41E9">
        <w:rPr>
          <w:rFonts w:ascii="Calibri" w:eastAsia="Calibri" w:hAnsi="Calibri" w:cs="Calibri"/>
          <w:color w:val="000000" w:themeColor="text1"/>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4BA196E7" w14:textId="39AD6BDD" w:rsidR="00D12E0C" w:rsidRDefault="00D12E0C"/>
    <w:sectPr w:rsidR="00D12E0C">
      <w:footerReference w:type="default" r:id="rId13"/>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D6844" w14:textId="77777777" w:rsidR="00DE12CD" w:rsidRDefault="00DE12CD">
      <w:pPr>
        <w:spacing w:after="0" w:line="240" w:lineRule="auto"/>
      </w:pPr>
      <w:r>
        <w:separator/>
      </w:r>
    </w:p>
  </w:endnote>
  <w:endnote w:type="continuationSeparator" w:id="0">
    <w:p w14:paraId="5BA1FB6F" w14:textId="77777777" w:rsidR="00DE12CD" w:rsidRDefault="00DE1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275C41E9" w14:paraId="434D1937" w14:textId="77777777" w:rsidTr="275C41E9">
      <w:trPr>
        <w:trHeight w:val="300"/>
      </w:trPr>
      <w:tc>
        <w:tcPr>
          <w:tcW w:w="3005" w:type="dxa"/>
        </w:tcPr>
        <w:p w14:paraId="60858E34" w14:textId="506348E7" w:rsidR="275C41E9" w:rsidRDefault="275C41E9" w:rsidP="275C41E9">
          <w:pPr>
            <w:pStyle w:val="a5"/>
            <w:ind w:left="-115"/>
          </w:pPr>
        </w:p>
      </w:tc>
      <w:tc>
        <w:tcPr>
          <w:tcW w:w="3005" w:type="dxa"/>
        </w:tcPr>
        <w:p w14:paraId="2A0234C7" w14:textId="77DA1289" w:rsidR="275C41E9" w:rsidRDefault="275C41E9" w:rsidP="275C41E9">
          <w:pPr>
            <w:pStyle w:val="a5"/>
            <w:jc w:val="center"/>
          </w:pPr>
        </w:p>
      </w:tc>
      <w:tc>
        <w:tcPr>
          <w:tcW w:w="3005" w:type="dxa"/>
        </w:tcPr>
        <w:p w14:paraId="33625C30" w14:textId="103B99E0" w:rsidR="275C41E9" w:rsidRDefault="275C41E9" w:rsidP="275C41E9">
          <w:pPr>
            <w:pStyle w:val="a5"/>
            <w:ind w:right="-115"/>
            <w:jc w:val="right"/>
          </w:pPr>
        </w:p>
      </w:tc>
    </w:tr>
  </w:tbl>
  <w:p w14:paraId="6CF9A100" w14:textId="66639AED" w:rsidR="275C41E9" w:rsidRDefault="275C41E9" w:rsidP="275C41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743F7" w14:textId="77777777" w:rsidR="00DE12CD" w:rsidRDefault="00DE12CD">
      <w:pPr>
        <w:spacing w:after="0" w:line="240" w:lineRule="auto"/>
      </w:pPr>
      <w:r>
        <w:separator/>
      </w:r>
    </w:p>
  </w:footnote>
  <w:footnote w:type="continuationSeparator" w:id="0">
    <w:p w14:paraId="4B1AEE0D" w14:textId="77777777" w:rsidR="00DE12CD" w:rsidRDefault="00DE1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BCA8C"/>
    <w:multiLevelType w:val="hybridMultilevel"/>
    <w:tmpl w:val="6DC6C2C8"/>
    <w:lvl w:ilvl="0" w:tplc="1FB6DD96">
      <w:start w:val="1"/>
      <w:numFmt w:val="decimal"/>
      <w:lvlText w:val="%1."/>
      <w:lvlJc w:val="left"/>
      <w:pPr>
        <w:ind w:left="720" w:hanging="360"/>
      </w:pPr>
      <w:rPr>
        <w:rFonts w:ascii="Calibri" w:hAnsi="Calibri" w:hint="default"/>
      </w:rPr>
    </w:lvl>
    <w:lvl w:ilvl="1" w:tplc="70804DB0">
      <w:start w:val="1"/>
      <w:numFmt w:val="lowerLetter"/>
      <w:lvlText w:val="%2."/>
      <w:lvlJc w:val="left"/>
      <w:pPr>
        <w:ind w:left="1440" w:hanging="360"/>
      </w:pPr>
    </w:lvl>
    <w:lvl w:ilvl="2" w:tplc="DFF6854A">
      <w:start w:val="1"/>
      <w:numFmt w:val="lowerRoman"/>
      <w:lvlText w:val="%3."/>
      <w:lvlJc w:val="right"/>
      <w:pPr>
        <w:ind w:left="2160" w:hanging="180"/>
      </w:pPr>
    </w:lvl>
    <w:lvl w:ilvl="3" w:tplc="0844605A">
      <w:start w:val="1"/>
      <w:numFmt w:val="decimal"/>
      <w:lvlText w:val="%4."/>
      <w:lvlJc w:val="left"/>
      <w:pPr>
        <w:ind w:left="2880" w:hanging="360"/>
      </w:pPr>
    </w:lvl>
    <w:lvl w:ilvl="4" w:tplc="BB4861B0">
      <w:start w:val="1"/>
      <w:numFmt w:val="lowerLetter"/>
      <w:lvlText w:val="%5."/>
      <w:lvlJc w:val="left"/>
      <w:pPr>
        <w:ind w:left="3600" w:hanging="360"/>
      </w:pPr>
    </w:lvl>
    <w:lvl w:ilvl="5" w:tplc="F418D9AE">
      <w:start w:val="1"/>
      <w:numFmt w:val="lowerRoman"/>
      <w:lvlText w:val="%6."/>
      <w:lvlJc w:val="right"/>
      <w:pPr>
        <w:ind w:left="4320" w:hanging="180"/>
      </w:pPr>
    </w:lvl>
    <w:lvl w:ilvl="6" w:tplc="60806E60">
      <w:start w:val="1"/>
      <w:numFmt w:val="decimal"/>
      <w:lvlText w:val="%7."/>
      <w:lvlJc w:val="left"/>
      <w:pPr>
        <w:ind w:left="5040" w:hanging="360"/>
      </w:pPr>
    </w:lvl>
    <w:lvl w:ilvl="7" w:tplc="DED65ABA">
      <w:start w:val="1"/>
      <w:numFmt w:val="lowerLetter"/>
      <w:lvlText w:val="%8."/>
      <w:lvlJc w:val="left"/>
      <w:pPr>
        <w:ind w:left="5760" w:hanging="360"/>
      </w:pPr>
    </w:lvl>
    <w:lvl w:ilvl="8" w:tplc="20FE18C8">
      <w:start w:val="1"/>
      <w:numFmt w:val="lowerRoman"/>
      <w:lvlText w:val="%9."/>
      <w:lvlJc w:val="right"/>
      <w:pPr>
        <w:ind w:left="6480" w:hanging="180"/>
      </w:pPr>
    </w:lvl>
  </w:abstractNum>
  <w:abstractNum w:abstractNumId="1" w15:restartNumberingAfterBreak="0">
    <w:nsid w:val="584B76D5"/>
    <w:multiLevelType w:val="hybridMultilevel"/>
    <w:tmpl w:val="47DAF432"/>
    <w:lvl w:ilvl="0" w:tplc="0422000F">
      <w:start w:val="1"/>
      <w:numFmt w:val="decimal"/>
      <w:lvlText w:val="%1."/>
      <w:lvlJc w:val="left"/>
      <w:pPr>
        <w:ind w:left="1360" w:hanging="1000"/>
      </w:pPr>
      <w:rPr>
        <w:rFonts w:hint="default"/>
      </w:rPr>
    </w:lvl>
    <w:lvl w:ilvl="1" w:tplc="A2FC2346">
      <w:start w:val="1"/>
      <w:numFmt w:val="bullet"/>
      <w:lvlText w:val="o"/>
      <w:lvlJc w:val="left"/>
      <w:pPr>
        <w:ind w:left="1440" w:hanging="360"/>
      </w:pPr>
      <w:rPr>
        <w:rFonts w:ascii="Courier New" w:hAnsi="Courier New" w:hint="default"/>
      </w:rPr>
    </w:lvl>
    <w:lvl w:ilvl="2" w:tplc="A9105FCC">
      <w:start w:val="1"/>
      <w:numFmt w:val="bullet"/>
      <w:lvlText w:val=""/>
      <w:lvlJc w:val="left"/>
      <w:pPr>
        <w:ind w:left="2160" w:hanging="360"/>
      </w:pPr>
      <w:rPr>
        <w:rFonts w:ascii="Wingdings" w:hAnsi="Wingdings" w:hint="default"/>
      </w:rPr>
    </w:lvl>
    <w:lvl w:ilvl="3" w:tplc="A080FFCE">
      <w:start w:val="1"/>
      <w:numFmt w:val="bullet"/>
      <w:lvlText w:val=""/>
      <w:lvlJc w:val="left"/>
      <w:pPr>
        <w:ind w:left="2880" w:hanging="360"/>
      </w:pPr>
      <w:rPr>
        <w:rFonts w:ascii="Symbol" w:hAnsi="Symbol" w:hint="default"/>
      </w:rPr>
    </w:lvl>
    <w:lvl w:ilvl="4" w:tplc="235E598E">
      <w:start w:val="1"/>
      <w:numFmt w:val="bullet"/>
      <w:lvlText w:val="o"/>
      <w:lvlJc w:val="left"/>
      <w:pPr>
        <w:ind w:left="3600" w:hanging="360"/>
      </w:pPr>
      <w:rPr>
        <w:rFonts w:ascii="Courier New" w:hAnsi="Courier New" w:hint="default"/>
      </w:rPr>
    </w:lvl>
    <w:lvl w:ilvl="5" w:tplc="F9D02FD6">
      <w:start w:val="1"/>
      <w:numFmt w:val="bullet"/>
      <w:lvlText w:val=""/>
      <w:lvlJc w:val="left"/>
      <w:pPr>
        <w:ind w:left="4320" w:hanging="360"/>
      </w:pPr>
      <w:rPr>
        <w:rFonts w:ascii="Wingdings" w:hAnsi="Wingdings" w:hint="default"/>
      </w:rPr>
    </w:lvl>
    <w:lvl w:ilvl="6" w:tplc="A3846C1E">
      <w:start w:val="1"/>
      <w:numFmt w:val="bullet"/>
      <w:lvlText w:val=""/>
      <w:lvlJc w:val="left"/>
      <w:pPr>
        <w:ind w:left="5040" w:hanging="360"/>
      </w:pPr>
      <w:rPr>
        <w:rFonts w:ascii="Symbol" w:hAnsi="Symbol" w:hint="default"/>
      </w:rPr>
    </w:lvl>
    <w:lvl w:ilvl="7" w:tplc="3740F5CC">
      <w:start w:val="1"/>
      <w:numFmt w:val="bullet"/>
      <w:lvlText w:val="o"/>
      <w:lvlJc w:val="left"/>
      <w:pPr>
        <w:ind w:left="5760" w:hanging="360"/>
      </w:pPr>
      <w:rPr>
        <w:rFonts w:ascii="Courier New" w:hAnsi="Courier New" w:hint="default"/>
      </w:rPr>
    </w:lvl>
    <w:lvl w:ilvl="8" w:tplc="5E14BD1E">
      <w:start w:val="1"/>
      <w:numFmt w:val="bullet"/>
      <w:lvlText w:val=""/>
      <w:lvlJc w:val="left"/>
      <w:pPr>
        <w:ind w:left="6480" w:hanging="360"/>
      </w:pPr>
      <w:rPr>
        <w:rFonts w:ascii="Wingdings" w:hAnsi="Wingdings" w:hint="default"/>
      </w:rPr>
    </w:lvl>
  </w:abstractNum>
  <w:abstractNum w:abstractNumId="2" w15:restartNumberingAfterBreak="0">
    <w:nsid w:val="7B4BDCDA"/>
    <w:multiLevelType w:val="hybridMultilevel"/>
    <w:tmpl w:val="8BAA84E4"/>
    <w:lvl w:ilvl="0" w:tplc="C22A6476">
      <w:numFmt w:val="bullet"/>
      <w:lvlText w:val="•"/>
      <w:lvlJc w:val="left"/>
      <w:pPr>
        <w:ind w:left="1360" w:hanging="1000"/>
      </w:pPr>
      <w:rPr>
        <w:rFonts w:ascii="Calibri" w:hAnsi="Calibri" w:hint="default"/>
      </w:rPr>
    </w:lvl>
    <w:lvl w:ilvl="1" w:tplc="A2FC2346">
      <w:start w:val="1"/>
      <w:numFmt w:val="bullet"/>
      <w:lvlText w:val="o"/>
      <w:lvlJc w:val="left"/>
      <w:pPr>
        <w:ind w:left="1440" w:hanging="360"/>
      </w:pPr>
      <w:rPr>
        <w:rFonts w:ascii="Courier New" w:hAnsi="Courier New" w:hint="default"/>
      </w:rPr>
    </w:lvl>
    <w:lvl w:ilvl="2" w:tplc="A9105FCC">
      <w:start w:val="1"/>
      <w:numFmt w:val="bullet"/>
      <w:lvlText w:val=""/>
      <w:lvlJc w:val="left"/>
      <w:pPr>
        <w:ind w:left="2160" w:hanging="360"/>
      </w:pPr>
      <w:rPr>
        <w:rFonts w:ascii="Wingdings" w:hAnsi="Wingdings" w:hint="default"/>
      </w:rPr>
    </w:lvl>
    <w:lvl w:ilvl="3" w:tplc="A080FFCE">
      <w:start w:val="1"/>
      <w:numFmt w:val="bullet"/>
      <w:lvlText w:val=""/>
      <w:lvlJc w:val="left"/>
      <w:pPr>
        <w:ind w:left="2880" w:hanging="360"/>
      </w:pPr>
      <w:rPr>
        <w:rFonts w:ascii="Symbol" w:hAnsi="Symbol" w:hint="default"/>
      </w:rPr>
    </w:lvl>
    <w:lvl w:ilvl="4" w:tplc="235E598E">
      <w:start w:val="1"/>
      <w:numFmt w:val="bullet"/>
      <w:lvlText w:val="o"/>
      <w:lvlJc w:val="left"/>
      <w:pPr>
        <w:ind w:left="3600" w:hanging="360"/>
      </w:pPr>
      <w:rPr>
        <w:rFonts w:ascii="Courier New" w:hAnsi="Courier New" w:hint="default"/>
      </w:rPr>
    </w:lvl>
    <w:lvl w:ilvl="5" w:tplc="F9D02FD6">
      <w:start w:val="1"/>
      <w:numFmt w:val="bullet"/>
      <w:lvlText w:val=""/>
      <w:lvlJc w:val="left"/>
      <w:pPr>
        <w:ind w:left="4320" w:hanging="360"/>
      </w:pPr>
      <w:rPr>
        <w:rFonts w:ascii="Wingdings" w:hAnsi="Wingdings" w:hint="default"/>
      </w:rPr>
    </w:lvl>
    <w:lvl w:ilvl="6" w:tplc="A3846C1E">
      <w:start w:val="1"/>
      <w:numFmt w:val="bullet"/>
      <w:lvlText w:val=""/>
      <w:lvlJc w:val="left"/>
      <w:pPr>
        <w:ind w:left="5040" w:hanging="360"/>
      </w:pPr>
      <w:rPr>
        <w:rFonts w:ascii="Symbol" w:hAnsi="Symbol" w:hint="default"/>
      </w:rPr>
    </w:lvl>
    <w:lvl w:ilvl="7" w:tplc="3740F5CC">
      <w:start w:val="1"/>
      <w:numFmt w:val="bullet"/>
      <w:lvlText w:val="o"/>
      <w:lvlJc w:val="left"/>
      <w:pPr>
        <w:ind w:left="5760" w:hanging="360"/>
      </w:pPr>
      <w:rPr>
        <w:rFonts w:ascii="Courier New" w:hAnsi="Courier New" w:hint="default"/>
      </w:rPr>
    </w:lvl>
    <w:lvl w:ilvl="8" w:tplc="5E14BD1E">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F7AC86"/>
    <w:rsid w:val="00121004"/>
    <w:rsid w:val="00153297"/>
    <w:rsid w:val="00436786"/>
    <w:rsid w:val="005B040F"/>
    <w:rsid w:val="005B4143"/>
    <w:rsid w:val="00715E33"/>
    <w:rsid w:val="009111E0"/>
    <w:rsid w:val="009F75DB"/>
    <w:rsid w:val="00CF2E13"/>
    <w:rsid w:val="00D12E0C"/>
    <w:rsid w:val="00DE12CD"/>
    <w:rsid w:val="00EA6271"/>
    <w:rsid w:val="031D8E78"/>
    <w:rsid w:val="0494FC95"/>
    <w:rsid w:val="05810209"/>
    <w:rsid w:val="0F7B536B"/>
    <w:rsid w:val="116D0FBC"/>
    <w:rsid w:val="12F7AC86"/>
    <w:rsid w:val="177CB0A8"/>
    <w:rsid w:val="18FD7C6E"/>
    <w:rsid w:val="1B16DD53"/>
    <w:rsid w:val="1C86FE04"/>
    <w:rsid w:val="1CAED359"/>
    <w:rsid w:val="2308C56B"/>
    <w:rsid w:val="249A2CD3"/>
    <w:rsid w:val="25961455"/>
    <w:rsid w:val="25E56753"/>
    <w:rsid w:val="275C41E9"/>
    <w:rsid w:val="27C47A18"/>
    <w:rsid w:val="28C06F25"/>
    <w:rsid w:val="298FCC49"/>
    <w:rsid w:val="2B2BABE9"/>
    <w:rsid w:val="2D633DBA"/>
    <w:rsid w:val="2DB5A34F"/>
    <w:rsid w:val="2E14B1FC"/>
    <w:rsid w:val="2F250DA8"/>
    <w:rsid w:val="30910F8D"/>
    <w:rsid w:val="327A8B0F"/>
    <w:rsid w:val="348A6FA9"/>
    <w:rsid w:val="36545AD6"/>
    <w:rsid w:val="388FC32C"/>
    <w:rsid w:val="3F0297A7"/>
    <w:rsid w:val="43C763CB"/>
    <w:rsid w:val="44E8240C"/>
    <w:rsid w:val="460DBFFB"/>
    <w:rsid w:val="4B7EB96A"/>
    <w:rsid w:val="4F561B6B"/>
    <w:rsid w:val="524B8C8C"/>
    <w:rsid w:val="546A0283"/>
    <w:rsid w:val="563F0BD6"/>
    <w:rsid w:val="599CC48A"/>
    <w:rsid w:val="5B83B721"/>
    <w:rsid w:val="5CAF14BC"/>
    <w:rsid w:val="5DF7F663"/>
    <w:rsid w:val="63E821E7"/>
    <w:rsid w:val="660EB63A"/>
    <w:rsid w:val="6862EA0F"/>
    <w:rsid w:val="68A38666"/>
    <w:rsid w:val="68F83080"/>
    <w:rsid w:val="69CA03F3"/>
    <w:rsid w:val="6B125A66"/>
    <w:rsid w:val="6EA55063"/>
    <w:rsid w:val="710E2C1E"/>
    <w:rsid w:val="75126C03"/>
    <w:rsid w:val="77BE683A"/>
    <w:rsid w:val="77D5EBA8"/>
    <w:rsid w:val="7E3A2A79"/>
    <w:rsid w:val="7F0BCE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2A12"/>
  <w15:chartTrackingRefBased/>
  <w15:docId w15:val="{4B3E5CC8-4F5A-40EF-A2E0-4A17DEFE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uk-UA" w:eastAsia="en-US"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275C41E9"/>
    <w:pPr>
      <w:ind w:left="720"/>
      <w:contextualSpacing/>
    </w:pPr>
  </w:style>
  <w:style w:type="character" w:styleId="a4">
    <w:name w:val="Hyperlink"/>
    <w:basedOn w:val="a0"/>
    <w:uiPriority w:val="99"/>
    <w:unhideWhenUsed/>
    <w:rsid w:val="275C41E9"/>
    <w:rPr>
      <w:u w:val="single"/>
    </w:rPr>
  </w:style>
  <w:style w:type="paragraph" w:styleId="a5">
    <w:name w:val="header"/>
    <w:basedOn w:val="a"/>
    <w:uiPriority w:val="99"/>
    <w:unhideWhenUsed/>
    <w:rsid w:val="275C41E9"/>
    <w:pPr>
      <w:tabs>
        <w:tab w:val="center" w:pos="4680"/>
        <w:tab w:val="right" w:pos="9360"/>
      </w:tabs>
      <w:spacing w:after="0" w:line="240" w:lineRule="auto"/>
    </w:pPr>
  </w:style>
  <w:style w:type="paragraph" w:styleId="a6">
    <w:name w:val="footer"/>
    <w:basedOn w:val="a"/>
    <w:uiPriority w:val="99"/>
    <w:unhideWhenUsed/>
    <w:rsid w:val="275C41E9"/>
    <w:pPr>
      <w:tabs>
        <w:tab w:val="center" w:pos="4680"/>
        <w:tab w:val="right" w:pos="9360"/>
      </w:tabs>
      <w:spacing w:after="0" w:line="240" w:lineRule="auto"/>
    </w:pPr>
  </w:style>
  <w:style w:type="table" w:styleId="a7">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kocheharova@phc.org.u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cancies@phc.org.u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1D4D03338ACF4597B4E4D3F400F404" ma:contentTypeVersion="20" ma:contentTypeDescription="Create a new document." ma:contentTypeScope="" ma:versionID="3581f34539f7bcb84065f15cae357da7">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daab1ad0d9e391d522d101a280123255"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element ref="ns2:MediaServiceSearchPropertie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erson" ma:index="2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417__x0434__x0456__x0439__x043d__x044e__x0454__x0442__x044c__x0441__x044f__x0435__x043a__x0441__x043f__x0435__x0440__x0442__x0438__x0437__x0430_ xmlns="b2401e72-9966-4d39-b1ef-b9ad96ee7001">false</_x0417__x0434__x0456__x0439__x043d__x044e__x0454__x0442__x044c__x0441__x044f__x0435__x043a__x0441__x043f__x0435__x0440__x0442__x0438__x0437__x0430_>
    <Time xmlns="b2401e72-9966-4d39-b1ef-b9ad96ee7001">2024-11-21T04:06:09+00:00</Time>
    <lcf76f155ced4ddcb4097134ff3c332f xmlns="b2401e72-9966-4d39-b1ef-b9ad96ee7001">
      <Terms xmlns="http://schemas.microsoft.com/office/infopath/2007/PartnerControls"/>
    </lcf76f155ced4ddcb4097134ff3c332f>
    <TaxCatchAll xmlns="4db27de5-01f8-4ef5-865e-d82e4f911e21" xsi:nil="true"/>
    <Person xmlns="b2401e72-9966-4d39-b1ef-b9ad96ee7001">
      <UserInfo>
        <DisplayName/>
        <AccountId xsi:nil="true"/>
        <AccountType/>
      </UserInfo>
    </Person>
  </documentManagement>
</p:properties>
</file>

<file path=customXml/itemProps1.xml><?xml version="1.0" encoding="utf-8"?>
<ds:datastoreItem xmlns:ds="http://schemas.openxmlformats.org/officeDocument/2006/customXml" ds:itemID="{EC49DF0F-F127-4643-AF5E-176D75D54D7D}">
  <ds:schemaRefs>
    <ds:schemaRef ds:uri="http://schemas.microsoft.com/sharepoint/v3/contenttype/forms"/>
  </ds:schemaRefs>
</ds:datastoreItem>
</file>

<file path=customXml/itemProps2.xml><?xml version="1.0" encoding="utf-8"?>
<ds:datastoreItem xmlns:ds="http://schemas.openxmlformats.org/officeDocument/2006/customXml" ds:itemID="{2FBCB0AE-E1DF-4D39-B603-8EA97F8EC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E4B6D0-E8B9-4B64-86C2-E099E0CA2EF6}">
  <ds:schemaRefs>
    <ds:schemaRef ds:uri="http://schemas.microsoft.com/office/2006/metadata/properties"/>
    <ds:schemaRef ds:uri="http://schemas.microsoft.com/office/infopath/2007/PartnerControls"/>
    <ds:schemaRef ds:uri="b2401e72-9966-4d39-b1ef-b9ad96ee7001"/>
    <ds:schemaRef ds:uri="4db27de5-01f8-4ef5-865e-d82e4f911e2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2887</Words>
  <Characters>1646</Characters>
  <Application>Microsoft Office Word</Application>
  <DocSecurity>0</DocSecurity>
  <Lines>13</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Діана Кочегарова</dc:creator>
  <cp:keywords/>
  <dc:description/>
  <cp:lastModifiedBy>v.lifan</cp:lastModifiedBy>
  <cp:revision>9</cp:revision>
  <dcterms:created xsi:type="dcterms:W3CDTF">2024-11-21T12:06:00Z</dcterms:created>
  <dcterms:modified xsi:type="dcterms:W3CDTF">2025-05-09T08:01:00Z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y fmtid="{D5CDD505-2E9C-101B-9397-08002B2CF9AE}" pid="3" name="MediaServiceImageTags">
    <vt:lpwstr/>
  </property>
</Properties>
</file>