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F29216A" w14:textId="45234C46" w:rsidR="00A4428A" w:rsidRDefault="0060295B" w:rsidP="00D57ED5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CD0275" w:rsidRPr="00C649B5">
        <w:rPr>
          <w:rFonts w:cstheme="minorHAnsi"/>
          <w:b/>
          <w:sz w:val="24"/>
          <w:szCs w:val="24"/>
          <w:lang w:val="uk-UA"/>
        </w:rPr>
        <w:t>розробки стандартних операційних процедур</w:t>
      </w:r>
      <w:r w:rsidR="007562F9">
        <w:rPr>
          <w:rFonts w:cstheme="minorHAnsi"/>
          <w:b/>
          <w:sz w:val="24"/>
          <w:szCs w:val="24"/>
          <w:lang w:val="uk-UA"/>
        </w:rPr>
        <w:t xml:space="preserve"> та </w:t>
      </w:r>
      <w:r w:rsidR="00CD0275" w:rsidRPr="00C649B5">
        <w:rPr>
          <w:rFonts w:cstheme="minorHAnsi"/>
          <w:b/>
          <w:sz w:val="24"/>
          <w:szCs w:val="24"/>
          <w:lang w:val="uk-UA"/>
        </w:rPr>
        <w:t xml:space="preserve">проведення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>
        <w:rPr>
          <w:b/>
          <w:sz w:val="24"/>
          <w:szCs w:val="24"/>
          <w:lang w:val="uk-UA"/>
        </w:rPr>
        <w:t xml:space="preserve">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019729C4" w14:textId="6748FE16" w:rsidR="00CD0275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D306F0">
        <w:rPr>
          <w:sz w:val="24"/>
          <w:szCs w:val="24"/>
          <w:lang w:val="uk-UA"/>
        </w:rPr>
        <w:t xml:space="preserve">Консультант </w:t>
      </w:r>
      <w:r w:rsidR="00CD0275" w:rsidRPr="00CD0275">
        <w:rPr>
          <w:sz w:val="24"/>
          <w:szCs w:val="24"/>
          <w:lang w:val="uk-UA"/>
        </w:rPr>
        <w:t xml:space="preserve">з розробки стандартних операційних процедур </w:t>
      </w:r>
      <w:r w:rsidR="00CD0275">
        <w:rPr>
          <w:sz w:val="24"/>
          <w:szCs w:val="24"/>
          <w:lang w:val="uk-UA"/>
        </w:rPr>
        <w:t xml:space="preserve">та </w:t>
      </w:r>
      <w:r w:rsidR="007562F9">
        <w:rPr>
          <w:sz w:val="24"/>
          <w:szCs w:val="24"/>
          <w:lang w:val="uk-UA"/>
        </w:rPr>
        <w:t xml:space="preserve">проведення </w:t>
      </w:r>
      <w:r w:rsidR="00CD0275" w:rsidRPr="00CD0275">
        <w:rPr>
          <w:sz w:val="24"/>
          <w:szCs w:val="24"/>
          <w:lang w:val="uk-UA"/>
        </w:rPr>
        <w:t xml:space="preserve">пілотного проекту з впровадження використання подвійних швидких (експрес) тестів для діагностики ВІЛ та сифілісу </w:t>
      </w:r>
      <w:bookmarkEnd w:id="0"/>
      <w:r w:rsidR="00CD0275" w:rsidRPr="00CD0275">
        <w:rPr>
          <w:sz w:val="24"/>
          <w:szCs w:val="24"/>
          <w:lang w:val="uk-UA"/>
        </w:rPr>
        <w:t>в антенатальних клініках, з подальшою імплементацією в систему охорони здоров'я України</w:t>
      </w:r>
    </w:p>
    <w:p w14:paraId="1C256A10" w14:textId="77777777" w:rsidR="00CD0275" w:rsidRPr="00F72BBF" w:rsidRDefault="00CD0275" w:rsidP="00CD0275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F72BBF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327C1B">
        <w:rPr>
          <w:rFonts w:cstheme="minorHAnsi"/>
          <w:sz w:val="24"/>
          <w:szCs w:val="24"/>
          <w:lang w:val="uk-UA"/>
        </w:rPr>
        <w:t>2</w:t>
      </w:r>
    </w:p>
    <w:p w14:paraId="46AA2A67" w14:textId="75AA6B99" w:rsidR="00CD0275" w:rsidRPr="00DC7389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D0275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2918019A" w14:textId="77777777" w:rsidR="0060295B" w:rsidRPr="00DC7389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5E79A0">
      <w:pPr>
        <w:pStyle w:val="a9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63C0A350" w:rsidR="00447620" w:rsidRPr="0026320A" w:rsidRDefault="00D57ED5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297A3013" w14:textId="77777777" w:rsidR="00CD0275" w:rsidRDefault="00CD0275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 w:rsidRPr="0002199F">
        <w:rPr>
          <w:rFonts w:asciiTheme="minorHAnsi" w:hAnsiTheme="minorHAnsi" w:cstheme="minorHAnsi"/>
          <w:lang w:val="uk-UA"/>
        </w:rPr>
        <w:t xml:space="preserve">Розробка стандартних операційних процедур для забезпечення лабораторного компоненту </w:t>
      </w:r>
      <w:r w:rsidRPr="002800C5">
        <w:rPr>
          <w:rFonts w:asciiTheme="minorHAnsi" w:hAnsiTheme="minorHAnsi"/>
          <w:lang w:val="uk-UA" w:eastAsia="uk-UA"/>
        </w:rPr>
        <w:t>п</w:t>
      </w:r>
      <w:r w:rsidRPr="00A4428A">
        <w:rPr>
          <w:rFonts w:asciiTheme="minorHAnsi" w:hAnsiTheme="minorHAnsi"/>
          <w:lang w:val="uk-UA" w:eastAsia="uk-UA"/>
        </w:rPr>
        <w:t>ілотн</w:t>
      </w:r>
      <w:r w:rsidRPr="002800C5">
        <w:rPr>
          <w:rFonts w:asciiTheme="minorHAnsi" w:hAnsiTheme="minorHAnsi"/>
          <w:lang w:val="uk-UA" w:eastAsia="uk-UA"/>
        </w:rPr>
        <w:t>ого</w:t>
      </w:r>
      <w:r w:rsidRPr="00A4428A">
        <w:rPr>
          <w:rFonts w:asciiTheme="minorHAnsi" w:hAnsiTheme="minorHAnsi"/>
          <w:lang w:val="uk-UA" w:eastAsia="uk-UA"/>
        </w:rPr>
        <w:t xml:space="preserve"> проект</w:t>
      </w:r>
      <w:r w:rsidRPr="002800C5">
        <w:rPr>
          <w:rFonts w:asciiTheme="minorHAnsi" w:hAnsiTheme="minorHAnsi"/>
          <w:lang w:val="uk-UA" w:eastAsia="uk-UA"/>
        </w:rPr>
        <w:t xml:space="preserve">у </w:t>
      </w:r>
      <w:r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Pr="002800C5">
        <w:rPr>
          <w:rFonts w:asciiTheme="minorHAnsi" w:hAnsiTheme="minorHAnsi"/>
          <w:lang w:val="uk-UA" w:eastAsia="uk-UA"/>
        </w:rPr>
        <w:t xml:space="preserve"> (далі – Пілот)</w:t>
      </w:r>
      <w:r>
        <w:rPr>
          <w:rFonts w:asciiTheme="minorHAnsi" w:hAnsiTheme="minorHAnsi"/>
          <w:lang w:val="uk-UA" w:eastAsia="uk-UA"/>
        </w:rPr>
        <w:t>.</w:t>
      </w:r>
    </w:p>
    <w:p w14:paraId="40AD912D" w14:textId="2F2A7B3F" w:rsidR="007A00E6" w:rsidRPr="00D55D97" w:rsidRDefault="00D55D97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Участь у проведенні </w:t>
      </w:r>
      <w:r w:rsidRPr="00D55D97">
        <w:rPr>
          <w:rFonts w:asciiTheme="minorHAnsi" w:hAnsiTheme="minorHAnsi" w:cstheme="minorHAnsi"/>
          <w:lang w:val="uk-UA"/>
        </w:rPr>
        <w:t>кабінетного дослідження для огляду алгоритмів та рутинних практик тестування на ВІЛ та сифіліс серед вагітних у антенатальних клініках</w:t>
      </w:r>
      <w:r>
        <w:rPr>
          <w:rFonts w:asciiTheme="minorHAnsi" w:hAnsiTheme="minorHAnsi" w:cstheme="minorHAnsi"/>
          <w:lang w:val="uk-UA"/>
        </w:rPr>
        <w:t xml:space="preserve"> відповідно до протоколу Пілоту</w:t>
      </w:r>
      <w:r w:rsidR="007A00E6" w:rsidRPr="00D55D97">
        <w:rPr>
          <w:rFonts w:asciiTheme="minorHAnsi" w:hAnsiTheme="minorHAnsi" w:cstheme="minorHAnsi"/>
          <w:lang w:val="uk-UA"/>
        </w:rPr>
        <w:t>.</w:t>
      </w:r>
    </w:p>
    <w:p w14:paraId="7A79AA2C" w14:textId="77777777" w:rsidR="00D55D97" w:rsidRPr="00D55D97" w:rsidRDefault="00D55D97" w:rsidP="00834EE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lang w:val="uk-UA" w:eastAsia="uk-UA"/>
        </w:rPr>
        <w:t xml:space="preserve">Участь у проведенні </w:t>
      </w:r>
      <w:r w:rsidRPr="002971D5">
        <w:rPr>
          <w:rFonts w:asciiTheme="minorHAnsi" w:hAnsiTheme="minorHAnsi"/>
          <w:lang w:val="uk-UA" w:eastAsia="uk-UA"/>
        </w:rPr>
        <w:t>двох тренінгів</w:t>
      </w:r>
      <w:r>
        <w:rPr>
          <w:rFonts w:asciiTheme="minorHAnsi" w:hAnsiTheme="minorHAnsi"/>
          <w:lang w:val="uk-UA" w:eastAsia="uk-UA"/>
        </w:rPr>
        <w:t xml:space="preserve"> та підготовці тренінгових матеріалів. </w:t>
      </w:r>
    </w:p>
    <w:p w14:paraId="4F7A5B04" w14:textId="1EEB6C5D" w:rsidR="00834EEC" w:rsidRDefault="007562F9" w:rsidP="007562F9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Участь у підготовці</w:t>
      </w:r>
      <w:r w:rsidR="00397566">
        <w:rPr>
          <w:rFonts w:asciiTheme="minorHAnsi" w:hAnsiTheme="minorHAnsi"/>
          <w:lang w:val="uk-UA" w:eastAsia="uk-UA"/>
        </w:rPr>
        <w:t xml:space="preserve"> </w:t>
      </w:r>
      <w:r w:rsidR="00397566" w:rsidRPr="00834EEC">
        <w:rPr>
          <w:rFonts w:asciiTheme="minorHAnsi" w:hAnsiTheme="minorHAnsi"/>
          <w:lang w:val="uk-UA" w:eastAsia="uk-UA"/>
        </w:rPr>
        <w:t>аналітичного звіту</w:t>
      </w:r>
      <w:r w:rsidR="00397566">
        <w:rPr>
          <w:rFonts w:asciiTheme="minorHAnsi" w:hAnsiTheme="minorHAnsi"/>
          <w:lang w:val="uk-UA" w:eastAsia="uk-UA"/>
        </w:rPr>
        <w:t xml:space="preserve"> за результатами Пілоту.</w:t>
      </w:r>
    </w:p>
    <w:p w14:paraId="1A049333" w14:textId="77777777" w:rsidR="007562F9" w:rsidRPr="00834EEC" w:rsidRDefault="007562F9" w:rsidP="007562F9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</w:p>
    <w:p w14:paraId="6F279618" w14:textId="77777777" w:rsidR="0060295B" w:rsidRPr="00834EEC" w:rsidRDefault="0060295B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7C8DE9E4" w14:textId="77777777" w:rsidR="007562F9" w:rsidRPr="001502CE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1502CE">
        <w:rPr>
          <w:rFonts w:asciiTheme="minorHAnsi" w:hAnsiTheme="minorHAnsi" w:cstheme="minorHAnsi"/>
          <w:lang w:val="uk-UA"/>
        </w:rPr>
        <w:t xml:space="preserve">Вища </w:t>
      </w:r>
      <w:r>
        <w:rPr>
          <w:rFonts w:asciiTheme="minorHAnsi" w:hAnsiTheme="minorHAnsi" w:cstheme="minorHAnsi"/>
          <w:lang w:val="uk-UA"/>
        </w:rPr>
        <w:t xml:space="preserve">медична або біологічна </w:t>
      </w:r>
      <w:r w:rsidRPr="001502CE">
        <w:rPr>
          <w:rFonts w:asciiTheme="minorHAnsi" w:hAnsiTheme="minorHAnsi" w:cstheme="minorHAnsi"/>
          <w:lang w:val="uk-UA"/>
        </w:rPr>
        <w:t xml:space="preserve">освіта; </w:t>
      </w:r>
    </w:p>
    <w:p w14:paraId="717BF41F" w14:textId="3714DC38" w:rsidR="007562F9" w:rsidRPr="004D7981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Pr="004D7981">
        <w:rPr>
          <w:rFonts w:asciiTheme="minorHAnsi" w:hAnsiTheme="minorHAnsi" w:cstheme="minorHAnsi"/>
          <w:lang w:val="uk-UA"/>
        </w:rPr>
        <w:t>нання українських та міжнародних рекомендацій, нормативних документів у сфері епідеміологічного та лабораторного моніторингу за ВІЛ-інфекцією</w:t>
      </w:r>
      <w:r>
        <w:rPr>
          <w:rFonts w:asciiTheme="minorHAnsi" w:hAnsiTheme="minorHAnsi" w:cstheme="minorHAnsi"/>
          <w:lang w:val="uk-UA"/>
        </w:rPr>
        <w:t xml:space="preserve"> та/або сифілісом</w:t>
      </w:r>
      <w:r w:rsidRPr="004D7981">
        <w:rPr>
          <w:rFonts w:asciiTheme="minorHAnsi" w:hAnsiTheme="minorHAnsi" w:cstheme="minorHAnsi"/>
          <w:lang w:val="uk-UA"/>
        </w:rPr>
        <w:t xml:space="preserve">. </w:t>
      </w:r>
    </w:p>
    <w:p w14:paraId="628321C9" w14:textId="27440D09" w:rsidR="007562F9" w:rsidRDefault="007562F9" w:rsidP="007562F9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роботи у сфері </w:t>
      </w:r>
      <w:r>
        <w:rPr>
          <w:rFonts w:asciiTheme="minorHAnsi" w:hAnsiTheme="minorHAnsi"/>
          <w:lang w:val="uk-UA"/>
        </w:rPr>
        <w:t>діагностики ВІЛ-інфекції та/або сифілісу.</w:t>
      </w:r>
    </w:p>
    <w:p w14:paraId="43947FDA" w14:textId="77777777" w:rsidR="007562F9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137B5D">
        <w:rPr>
          <w:rFonts w:asciiTheme="minorHAnsi" w:hAnsiTheme="minorHAnsi" w:cstheme="minorHAnsi"/>
          <w:lang w:val="uk-UA"/>
        </w:rPr>
        <w:lastRenderedPageBreak/>
        <w:t xml:space="preserve">Досвід з розробки </w:t>
      </w:r>
      <w:r>
        <w:rPr>
          <w:rFonts w:asciiTheme="minorHAnsi" w:hAnsiTheme="minorHAnsi" w:cstheme="minorHAnsi"/>
          <w:lang w:val="uk-UA"/>
        </w:rPr>
        <w:t>стандартних операційних процедур</w:t>
      </w:r>
      <w:r w:rsidRPr="00137B5D">
        <w:rPr>
          <w:rFonts w:asciiTheme="minorHAnsi" w:hAnsiTheme="minorHAnsi" w:cstheme="minorHAnsi"/>
          <w:lang w:val="uk-UA"/>
        </w:rPr>
        <w:t xml:space="preserve"> в галузі громадського здоров’я</w:t>
      </w:r>
      <w:r>
        <w:rPr>
          <w:rFonts w:asciiTheme="minorHAnsi" w:hAnsiTheme="minorHAnsi" w:cstheme="minorHAnsi"/>
          <w:lang w:val="uk-UA"/>
        </w:rPr>
        <w:t xml:space="preserve"> за міжнародними та національними стандартами.</w:t>
      </w:r>
    </w:p>
    <w:p w14:paraId="61A74401" w14:textId="7D69676D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14:paraId="4FB1C705" w14:textId="7E9C20C4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комп’ютером, знання MS Office.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78035AC0" w:rsidR="0060295B" w:rsidRPr="00E22A6C" w:rsidRDefault="0060295B" w:rsidP="007562F9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5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A00E6" w:rsidRPr="001B1822">
          <w:rPr>
            <w:rStyle w:val="a5"/>
            <w:rFonts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="007A00E6"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</w:t>
      </w:r>
      <w:r w:rsidRPr="00D57ED5">
        <w:rPr>
          <w:b/>
          <w:sz w:val="24"/>
          <w:szCs w:val="24"/>
          <w:lang w:val="uk-UA"/>
        </w:rPr>
        <w:t>«</w:t>
      </w:r>
      <w:r w:rsidR="00D57ED5" w:rsidRPr="00D57ED5">
        <w:rPr>
          <w:b/>
          <w:sz w:val="24"/>
          <w:szCs w:val="24"/>
          <w:lang w:val="uk-UA"/>
        </w:rPr>
        <w:t>285</w:t>
      </w:r>
      <w:r w:rsidR="00BC0CEC" w:rsidRPr="00D57ED5">
        <w:rPr>
          <w:b/>
          <w:sz w:val="24"/>
          <w:szCs w:val="24"/>
          <w:lang w:val="uk-UA"/>
        </w:rPr>
        <w:t>-</w:t>
      </w:r>
      <w:r w:rsidR="00BC0CEC">
        <w:rPr>
          <w:b/>
          <w:sz w:val="24"/>
          <w:szCs w:val="24"/>
          <w:lang w:val="uk-UA"/>
        </w:rPr>
        <w:t xml:space="preserve">2021 </w:t>
      </w:r>
      <w:r w:rsidR="007562F9" w:rsidRPr="007562F9">
        <w:rPr>
          <w:b/>
          <w:sz w:val="24"/>
          <w:szCs w:val="24"/>
          <w:lang w:val="uk-UA"/>
        </w:rPr>
        <w:t>«Консультант з розробки стандартних операційних процедур та проведення 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E22A6C">
        <w:rPr>
          <w:b/>
          <w:sz w:val="24"/>
          <w:szCs w:val="24"/>
          <w:lang w:val="uk-UA"/>
        </w:rPr>
        <w:t>»</w:t>
      </w:r>
    </w:p>
    <w:p w14:paraId="434775B3" w14:textId="3C0C6A23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7562F9">
        <w:rPr>
          <w:b/>
          <w:sz w:val="24"/>
          <w:szCs w:val="24"/>
          <w:lang w:val="uk-UA" w:eastAsia="ru-RU"/>
        </w:rPr>
        <w:t>2</w:t>
      </w:r>
      <w:r w:rsidR="00CA5576">
        <w:rPr>
          <w:b/>
          <w:sz w:val="24"/>
          <w:szCs w:val="24"/>
          <w:lang w:val="uk-UA" w:eastAsia="ru-RU"/>
        </w:rPr>
        <w:t>6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EF29D1">
        <w:rPr>
          <w:b/>
          <w:sz w:val="24"/>
          <w:szCs w:val="24"/>
          <w:lang w:val="uk-UA" w:eastAsia="ru-RU"/>
        </w:rPr>
        <w:t>липня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7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213C"/>
    <w:rsid w:val="000178BF"/>
    <w:rsid w:val="000452B7"/>
    <w:rsid w:val="000738FE"/>
    <w:rsid w:val="00093A3F"/>
    <w:rsid w:val="000D67E1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1024D"/>
    <w:rsid w:val="00327C1B"/>
    <w:rsid w:val="00385F1F"/>
    <w:rsid w:val="00395F4D"/>
    <w:rsid w:val="00397566"/>
    <w:rsid w:val="003A1F9F"/>
    <w:rsid w:val="003C259C"/>
    <w:rsid w:val="003E1177"/>
    <w:rsid w:val="003F5AC6"/>
    <w:rsid w:val="00447620"/>
    <w:rsid w:val="00480735"/>
    <w:rsid w:val="004932EC"/>
    <w:rsid w:val="004A51F4"/>
    <w:rsid w:val="00553650"/>
    <w:rsid w:val="005831FE"/>
    <w:rsid w:val="00597AB3"/>
    <w:rsid w:val="005E79A0"/>
    <w:rsid w:val="005F4C6F"/>
    <w:rsid w:val="0060295B"/>
    <w:rsid w:val="00705FBD"/>
    <w:rsid w:val="00707E8A"/>
    <w:rsid w:val="00733440"/>
    <w:rsid w:val="007562F9"/>
    <w:rsid w:val="00770953"/>
    <w:rsid w:val="007821AE"/>
    <w:rsid w:val="007A00E6"/>
    <w:rsid w:val="007A524F"/>
    <w:rsid w:val="007D6A3E"/>
    <w:rsid w:val="007F75AF"/>
    <w:rsid w:val="008266CC"/>
    <w:rsid w:val="0082750C"/>
    <w:rsid w:val="00834EEC"/>
    <w:rsid w:val="00874181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85024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A5576"/>
    <w:rsid w:val="00CB7E1A"/>
    <w:rsid w:val="00CD0275"/>
    <w:rsid w:val="00CE11E5"/>
    <w:rsid w:val="00D046EA"/>
    <w:rsid w:val="00D306F0"/>
    <w:rsid w:val="00D46F4F"/>
    <w:rsid w:val="00D55D97"/>
    <w:rsid w:val="00D57ED5"/>
    <w:rsid w:val="00D81E1C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EF29D1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tiushkina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2021-07-20T11:59:00Z</dcterms:created>
  <dcterms:modified xsi:type="dcterms:W3CDTF">2021-07-20T11:59:00Z</dcterms:modified>
</cp:coreProperties>
</file>