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461265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461265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461265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461265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B716B4A" w14:textId="79E1D637" w:rsidR="00BB450B" w:rsidRDefault="00BB450B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</w:t>
      </w:r>
      <w:r w:rsidR="0040169D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проведення тренінгу «Техніка мотиваційного консультування» </w:t>
      </w:r>
      <w:r w:rsidR="007B2963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рамках 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PreventNCD</w:t>
      </w:r>
      <w:proofErr w:type="spellEnd"/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)</w:t>
      </w:r>
    </w:p>
    <w:p w14:paraId="67E407B8" w14:textId="77777777" w:rsidR="00B91EFD" w:rsidRPr="00461265" w:rsidRDefault="00B91EFD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053830" w14:textId="320914E8" w:rsidR="00BA7441" w:rsidRPr="00461265" w:rsidRDefault="00267CD7" w:rsidP="00FE7652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40169D" w:rsidRPr="00461265">
        <w:rPr>
          <w:rFonts w:asciiTheme="minorHAnsi" w:hAnsiTheme="minorHAnsi" w:cstheme="minorHAnsi"/>
          <w:sz w:val="24"/>
          <w:szCs w:val="24"/>
          <w:lang w:val="uk-UA"/>
        </w:rPr>
        <w:t>Консультант з проведення тренінгу «Техніка мотиваційного консультування»</w:t>
      </w:r>
      <w:r w:rsidR="008C2BFB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344D989" w14:textId="77777777" w:rsidR="00FE7652" w:rsidRPr="00461265" w:rsidRDefault="00FE7652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06222660" w:rsidR="000B6C93" w:rsidRPr="00461265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461265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</w:p>
    <w:p w14:paraId="123F3580" w14:textId="6657619F" w:rsidR="007C4C96" w:rsidRPr="00461265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04185B" w:rsidRPr="00461265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322ED0F7" w:rsidR="00267CD7" w:rsidRPr="00461265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B048D5">
        <w:rPr>
          <w:rFonts w:asciiTheme="minorHAnsi" w:hAnsiTheme="minorHAnsi" w:cstheme="minorHAnsi"/>
          <w:sz w:val="24"/>
          <w:szCs w:val="24"/>
          <w:lang w:val="uk-UA"/>
        </w:rPr>
        <w:t>січень 2025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461265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461265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461265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461265">
        <w:rPr>
          <w:rFonts w:asciiTheme="minorHAnsi" w:hAnsiTheme="minorHAnsi" w:cstheme="minorHAnsi"/>
          <w:b/>
          <w:szCs w:val="26"/>
          <w:lang w:val="uk-UA"/>
        </w:rPr>
        <w:t xml:space="preserve"> </w:t>
      </w:r>
    </w:p>
    <w:p w14:paraId="31FE0733" w14:textId="0B4BE4D3" w:rsidR="00BB450B" w:rsidRPr="00461265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-небезпечні захворювання, наркозалежність, </w:t>
      </w:r>
      <w:r w:rsidR="00DA3B12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профілактика та скринінг неінфекційних захворювань та зниження впливу факторів ризику, </w:t>
      </w: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461265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E60675B" w14:textId="76AE15CA" w:rsidR="00FE7652" w:rsidRPr="00461265" w:rsidRDefault="00FE7652" w:rsidP="008C2BFB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B7239DE" w14:textId="77777777" w:rsidR="00180E77" w:rsidRDefault="00BB450B" w:rsidP="00461265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1FDBBF9A" w14:textId="7961E3EF" w:rsidR="0043544E" w:rsidRPr="00461265" w:rsidRDefault="00461265" w:rsidP="00461265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br/>
      </w:r>
      <w:r w:rsidR="0043544E" w:rsidRPr="00461265">
        <w:rPr>
          <w:rFonts w:asciiTheme="minorHAnsi" w:hAnsiTheme="minorHAnsi" w:cstheme="minorHAnsi"/>
          <w:sz w:val="24"/>
          <w:szCs w:val="24"/>
          <w:lang w:val="uk-UA"/>
        </w:rPr>
        <w:t>Послуги з проведення тренінгу «Техніка мотиваційного консультування», що включатиме наступні теми:</w:t>
      </w:r>
    </w:p>
    <w:p w14:paraId="01A05421" w14:textId="77777777" w:rsidR="005335A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Основи короткотривалих втручань.</w:t>
      </w:r>
    </w:p>
    <w:p w14:paraId="03566322" w14:textId="77777777" w:rsidR="005335A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Основні поняття: загальні правила, емпатія. </w:t>
      </w:r>
    </w:p>
    <w:p w14:paraId="38DD4931" w14:textId="5F7E1772" w:rsidR="005335A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Тренувальні вправи</w:t>
      </w:r>
    </w:p>
    <w:p w14:paraId="3093341F" w14:textId="77777777" w:rsidR="005335A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Мотиваційне інтерв‘ю: визначення, мета, загальні концепції, стадії зміни поведінки.</w:t>
      </w:r>
    </w:p>
    <w:p w14:paraId="6C3C450F" w14:textId="22C29636" w:rsidR="005335A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Компоненти мотиваційного інтерв'ю (афірмація, рефлексивне слухання, підсумовування)</w:t>
      </w:r>
    </w:p>
    <w:p w14:paraId="428DBDB1" w14:textId="77777777" w:rsidR="005335A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Тренувальні вправи</w:t>
      </w:r>
    </w:p>
    <w:p w14:paraId="4A970D08" w14:textId="1FDB7E6C" w:rsidR="0043544E" w:rsidRPr="00461265" w:rsidRDefault="005335AE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Інструменти для оцінки залежності та інших ПНПР-розладів.</w:t>
      </w:r>
    </w:p>
    <w:p w14:paraId="472F1010" w14:textId="77777777" w:rsidR="00FF3A1F" w:rsidRPr="00461265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461265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204BFB1C" w14:textId="1E242E3B" w:rsidR="00D006EA" w:rsidRPr="00461265" w:rsidRDefault="005335AE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Медична освіта</w:t>
      </w:r>
      <w:r w:rsidR="00D006EA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DED2D3A" w14:textId="54A7F28E" w:rsidR="00D006EA" w:rsidRPr="00461265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проведення </w:t>
      </w:r>
      <w:proofErr w:type="spellStart"/>
      <w:r w:rsidR="005335AE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тренингів</w:t>
      </w:r>
      <w:proofErr w:type="spellEnd"/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ECCB8F" w14:textId="77777777" w:rsidR="00D006EA" w:rsidRPr="00461265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Вільне володіння українською та російською мовами, володіння англійською мовою не нижче рівня </w:t>
      </w:r>
      <w:proofErr w:type="spellStart"/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Intermediate</w:t>
      </w:r>
      <w:proofErr w:type="spellEnd"/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BD60A40" w14:textId="77777777" w:rsidR="00267CD7" w:rsidRPr="00461265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461265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898130B" w14:textId="2EF7F43F" w:rsidR="00D006EA" w:rsidRPr="00461265" w:rsidRDefault="00DC54D0" w:rsidP="00180E77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461265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461265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hyperlink r:id="rId10" w:history="1"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n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usenko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phc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org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proofErr w:type="spellStart"/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ua</w:t>
        </w:r>
        <w:proofErr w:type="spellEnd"/>
      </w:hyperlink>
      <w:r w:rsidR="00941745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. 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темі листа, будь ласка, зазначте: </w:t>
      </w:r>
      <w:r w:rsidR="00461265" w:rsidRPr="00180E77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B91EFD" w:rsidRPr="00180E77">
        <w:rPr>
          <w:rFonts w:asciiTheme="minorHAnsi" w:hAnsiTheme="minorHAnsi" w:cstheme="minorHAnsi"/>
          <w:b/>
          <w:sz w:val="24"/>
          <w:szCs w:val="24"/>
          <w:lang w:val="uk-UA"/>
        </w:rPr>
        <w:t xml:space="preserve">36-2025 </w:t>
      </w:r>
      <w:r w:rsidR="00180E77" w:rsidRPr="00180E77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проведення тренінгу «Техніка мотиваційного консультування»</w:t>
      </w:r>
      <w:r w:rsidR="00180E77" w:rsidRPr="00180E77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3840EE5E" w14:textId="525EC428" w:rsidR="00DC54D0" w:rsidRPr="00461265" w:rsidRDefault="00DC54D0" w:rsidP="00D006EA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040CCB59" w:rsidR="00067779" w:rsidRPr="00461265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до</w:t>
      </w:r>
      <w:r w:rsidR="00B91EFD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 січня 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461265"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Pr="00461265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461265" w:rsidSect="003431BA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77E82" w14:textId="77777777" w:rsidR="001C0CC3" w:rsidRDefault="001C0CC3" w:rsidP="0081779B">
      <w:pPr>
        <w:spacing w:after="0" w:line="240" w:lineRule="auto"/>
      </w:pPr>
      <w:r>
        <w:separator/>
      </w:r>
    </w:p>
  </w:endnote>
  <w:endnote w:type="continuationSeparator" w:id="0">
    <w:p w14:paraId="6457C342" w14:textId="77777777" w:rsidR="001C0CC3" w:rsidRDefault="001C0CC3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8830" w14:textId="77777777" w:rsidR="001C0CC3" w:rsidRDefault="001C0CC3" w:rsidP="0081779B">
      <w:pPr>
        <w:spacing w:after="0" w:line="240" w:lineRule="auto"/>
      </w:pPr>
      <w:r>
        <w:separator/>
      </w:r>
    </w:p>
  </w:footnote>
  <w:footnote w:type="continuationSeparator" w:id="0">
    <w:p w14:paraId="34759FF5" w14:textId="77777777" w:rsidR="001C0CC3" w:rsidRDefault="001C0CC3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D7A"/>
    <w:multiLevelType w:val="hybridMultilevel"/>
    <w:tmpl w:val="7542F96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A8F"/>
    <w:multiLevelType w:val="hybridMultilevel"/>
    <w:tmpl w:val="4DE85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6156733"/>
    <w:multiLevelType w:val="hybridMultilevel"/>
    <w:tmpl w:val="DF1AA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C02440"/>
    <w:multiLevelType w:val="multilevel"/>
    <w:tmpl w:val="EC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A3DB7"/>
    <w:multiLevelType w:val="multilevel"/>
    <w:tmpl w:val="89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BEC"/>
    <w:multiLevelType w:val="multilevel"/>
    <w:tmpl w:val="AF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46CC3"/>
    <w:multiLevelType w:val="hybridMultilevel"/>
    <w:tmpl w:val="A39E6E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41B1"/>
    <w:multiLevelType w:val="multilevel"/>
    <w:tmpl w:val="BB9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10FFF"/>
    <w:multiLevelType w:val="multilevel"/>
    <w:tmpl w:val="A6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C0E4AD0"/>
    <w:multiLevelType w:val="hybridMultilevel"/>
    <w:tmpl w:val="C00AD554"/>
    <w:lvl w:ilvl="0" w:tplc="848C880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26AEE"/>
    <w:multiLevelType w:val="hybridMultilevel"/>
    <w:tmpl w:val="F4FABA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62E8B"/>
    <w:multiLevelType w:val="hybridMultilevel"/>
    <w:tmpl w:val="90A490A8"/>
    <w:lvl w:ilvl="0" w:tplc="1208F8F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D753E"/>
    <w:multiLevelType w:val="multilevel"/>
    <w:tmpl w:val="4D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28008A"/>
    <w:multiLevelType w:val="hybridMultilevel"/>
    <w:tmpl w:val="B3A67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19"/>
  </w:num>
  <w:num w:numId="7">
    <w:abstractNumId w:val="2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</w:num>
  <w:num w:numId="13">
    <w:abstractNumId w:val="3"/>
  </w:num>
  <w:num w:numId="14">
    <w:abstractNumId w:val="28"/>
  </w:num>
  <w:num w:numId="15">
    <w:abstractNumId w:val="15"/>
  </w:num>
  <w:num w:numId="16">
    <w:abstractNumId w:val="21"/>
  </w:num>
  <w:num w:numId="17">
    <w:abstractNumId w:val="8"/>
  </w:num>
  <w:num w:numId="18">
    <w:abstractNumId w:val="11"/>
  </w:num>
  <w:num w:numId="19">
    <w:abstractNumId w:val="30"/>
  </w:num>
  <w:num w:numId="20">
    <w:abstractNumId w:val="27"/>
  </w:num>
  <w:num w:numId="21">
    <w:abstractNumId w:val="14"/>
  </w:num>
  <w:num w:numId="22">
    <w:abstractNumId w:val="16"/>
  </w:num>
  <w:num w:numId="23">
    <w:abstractNumId w:val="12"/>
  </w:num>
  <w:num w:numId="24">
    <w:abstractNumId w:val="7"/>
  </w:num>
  <w:num w:numId="25">
    <w:abstractNumId w:val="6"/>
  </w:num>
  <w:num w:numId="26">
    <w:abstractNumId w:val="4"/>
  </w:num>
  <w:num w:numId="27">
    <w:abstractNumId w:val="23"/>
  </w:num>
  <w:num w:numId="28">
    <w:abstractNumId w:val="22"/>
  </w:num>
  <w:num w:numId="29">
    <w:abstractNumId w:val="24"/>
  </w:num>
  <w:num w:numId="30">
    <w:abstractNumId w:val="0"/>
  </w:num>
  <w:num w:numId="31">
    <w:abstractNumId w:val="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185B"/>
    <w:rsid w:val="00047359"/>
    <w:rsid w:val="00067779"/>
    <w:rsid w:val="00081571"/>
    <w:rsid w:val="00095059"/>
    <w:rsid w:val="000A3116"/>
    <w:rsid w:val="000B1694"/>
    <w:rsid w:val="000B6C93"/>
    <w:rsid w:val="000D68FF"/>
    <w:rsid w:val="000F2D84"/>
    <w:rsid w:val="000F6A9D"/>
    <w:rsid w:val="00110539"/>
    <w:rsid w:val="00112613"/>
    <w:rsid w:val="00113E4D"/>
    <w:rsid w:val="001460E4"/>
    <w:rsid w:val="001750F5"/>
    <w:rsid w:val="00180E77"/>
    <w:rsid w:val="001825F0"/>
    <w:rsid w:val="001A2413"/>
    <w:rsid w:val="001B541E"/>
    <w:rsid w:val="001C0CC3"/>
    <w:rsid w:val="001C51E9"/>
    <w:rsid w:val="001F14C3"/>
    <w:rsid w:val="00216739"/>
    <w:rsid w:val="002333A8"/>
    <w:rsid w:val="00241925"/>
    <w:rsid w:val="00242D9D"/>
    <w:rsid w:val="00267CD7"/>
    <w:rsid w:val="00280FA4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60ED1"/>
    <w:rsid w:val="003920F3"/>
    <w:rsid w:val="003A6A48"/>
    <w:rsid w:val="003B3FBA"/>
    <w:rsid w:val="003D46E5"/>
    <w:rsid w:val="003D6A15"/>
    <w:rsid w:val="0040169D"/>
    <w:rsid w:val="0041635E"/>
    <w:rsid w:val="004263AB"/>
    <w:rsid w:val="00430DE1"/>
    <w:rsid w:val="0043544E"/>
    <w:rsid w:val="00461265"/>
    <w:rsid w:val="00463F1C"/>
    <w:rsid w:val="00467C2C"/>
    <w:rsid w:val="00471243"/>
    <w:rsid w:val="00481AAF"/>
    <w:rsid w:val="0049244C"/>
    <w:rsid w:val="004B4136"/>
    <w:rsid w:val="004C67DC"/>
    <w:rsid w:val="004D2F75"/>
    <w:rsid w:val="004D53F0"/>
    <w:rsid w:val="005055E9"/>
    <w:rsid w:val="005335AE"/>
    <w:rsid w:val="00542075"/>
    <w:rsid w:val="00550A5D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B29B8"/>
    <w:rsid w:val="006C485E"/>
    <w:rsid w:val="006D44EA"/>
    <w:rsid w:val="00701232"/>
    <w:rsid w:val="007409D5"/>
    <w:rsid w:val="007608C7"/>
    <w:rsid w:val="0076103B"/>
    <w:rsid w:val="007908C5"/>
    <w:rsid w:val="007B2963"/>
    <w:rsid w:val="007B2ABB"/>
    <w:rsid w:val="007C4C96"/>
    <w:rsid w:val="007C51CE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C2BFB"/>
    <w:rsid w:val="008F3C95"/>
    <w:rsid w:val="00920FA0"/>
    <w:rsid w:val="00926D99"/>
    <w:rsid w:val="00927573"/>
    <w:rsid w:val="00933B27"/>
    <w:rsid w:val="00941745"/>
    <w:rsid w:val="00952AE9"/>
    <w:rsid w:val="00963942"/>
    <w:rsid w:val="009716C6"/>
    <w:rsid w:val="009910A1"/>
    <w:rsid w:val="009C194C"/>
    <w:rsid w:val="009E5F4C"/>
    <w:rsid w:val="00A020C4"/>
    <w:rsid w:val="00A15F7D"/>
    <w:rsid w:val="00A3298A"/>
    <w:rsid w:val="00A44D61"/>
    <w:rsid w:val="00A470CF"/>
    <w:rsid w:val="00A64990"/>
    <w:rsid w:val="00A67B84"/>
    <w:rsid w:val="00A72164"/>
    <w:rsid w:val="00A865E2"/>
    <w:rsid w:val="00A94C16"/>
    <w:rsid w:val="00A950AD"/>
    <w:rsid w:val="00AA7A1A"/>
    <w:rsid w:val="00AB3AAA"/>
    <w:rsid w:val="00AC7D04"/>
    <w:rsid w:val="00B032DF"/>
    <w:rsid w:val="00B048D5"/>
    <w:rsid w:val="00B07256"/>
    <w:rsid w:val="00B27502"/>
    <w:rsid w:val="00B37859"/>
    <w:rsid w:val="00B41CD1"/>
    <w:rsid w:val="00B44335"/>
    <w:rsid w:val="00B55852"/>
    <w:rsid w:val="00B91EFD"/>
    <w:rsid w:val="00BA1BDA"/>
    <w:rsid w:val="00BA443D"/>
    <w:rsid w:val="00BA7441"/>
    <w:rsid w:val="00BB450B"/>
    <w:rsid w:val="00BC384A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F6645"/>
    <w:rsid w:val="00D006EA"/>
    <w:rsid w:val="00D1596A"/>
    <w:rsid w:val="00D20A9A"/>
    <w:rsid w:val="00D30B84"/>
    <w:rsid w:val="00D37BF7"/>
    <w:rsid w:val="00D46AC7"/>
    <w:rsid w:val="00D61374"/>
    <w:rsid w:val="00D61B25"/>
    <w:rsid w:val="00D64720"/>
    <w:rsid w:val="00D77F68"/>
    <w:rsid w:val="00D94934"/>
    <w:rsid w:val="00DA20B4"/>
    <w:rsid w:val="00DA3B12"/>
    <w:rsid w:val="00DC3BB5"/>
    <w:rsid w:val="00DC54D0"/>
    <w:rsid w:val="00DE1A33"/>
    <w:rsid w:val="00DE2DE7"/>
    <w:rsid w:val="00DF0E3E"/>
    <w:rsid w:val="00E04A69"/>
    <w:rsid w:val="00E14B9E"/>
    <w:rsid w:val="00E34C61"/>
    <w:rsid w:val="00E50470"/>
    <w:rsid w:val="00E60BBF"/>
    <w:rsid w:val="00E6445E"/>
    <w:rsid w:val="00E96043"/>
    <w:rsid w:val="00EB05FF"/>
    <w:rsid w:val="00ED0273"/>
    <w:rsid w:val="00F017F8"/>
    <w:rsid w:val="00F20049"/>
    <w:rsid w:val="00F42D75"/>
    <w:rsid w:val="00F61047"/>
    <w:rsid w:val="00F754F5"/>
    <w:rsid w:val="00F82713"/>
    <w:rsid w:val="00F83976"/>
    <w:rsid w:val="00F91A2F"/>
    <w:rsid w:val="00FD3DCA"/>
    <w:rsid w:val="00FE765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usenko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F8AD-2558-45C1-9694-47B50577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6</cp:revision>
  <dcterms:created xsi:type="dcterms:W3CDTF">2025-01-14T10:51:00Z</dcterms:created>
  <dcterms:modified xsi:type="dcterms:W3CDTF">2025-01-15T11:56:00Z</dcterms:modified>
</cp:coreProperties>
</file>