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24A6C760" w:rsidR="00637FBE" w:rsidRPr="00A63857" w:rsidRDefault="00EF03AD" w:rsidP="00A63857">
      <w:pPr>
        <w:jc w:val="center"/>
        <w:rPr>
          <w:rFonts w:ascii="Calibri" w:eastAsia="Calibri" w:hAnsi="Calibri" w:cs="Calibri"/>
          <w:b/>
          <w:lang w:val="uk-UA"/>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 xml:space="preserve">для відбору </w:t>
      </w:r>
      <w:r w:rsidR="00A63857">
        <w:rPr>
          <w:rFonts w:ascii="Calibri" w:eastAsia="Calibri" w:hAnsi="Calibri" w:cs="Calibri"/>
          <w:b/>
          <w:bCs/>
          <w:lang w:val="uk-UA"/>
        </w:rPr>
        <w:t>к</w:t>
      </w:r>
      <w:r w:rsidR="00A63857" w:rsidRPr="00A63857">
        <w:rPr>
          <w:rFonts w:ascii="Calibri" w:eastAsia="Calibri" w:hAnsi="Calibri" w:cs="Calibri"/>
          <w:b/>
          <w:bCs/>
          <w:lang w:val="uk-UA"/>
        </w:rPr>
        <w:t>онсультант</w:t>
      </w:r>
      <w:r w:rsidR="00A63857">
        <w:rPr>
          <w:rFonts w:ascii="Calibri" w:eastAsia="Calibri" w:hAnsi="Calibri" w:cs="Calibri"/>
          <w:b/>
          <w:bCs/>
          <w:lang w:val="uk-UA"/>
        </w:rPr>
        <w:t>а</w:t>
      </w:r>
      <w:r w:rsidR="00A63857" w:rsidRPr="00A63857">
        <w:rPr>
          <w:rFonts w:ascii="Calibri" w:eastAsia="Calibri" w:hAnsi="Calibri" w:cs="Calibri"/>
          <w:b/>
          <w:bCs/>
          <w:lang w:val="uk-UA"/>
        </w:rPr>
        <w:t xml:space="preserve"> </w:t>
      </w:r>
      <w:r w:rsidR="00803200" w:rsidRPr="00A63857">
        <w:rPr>
          <w:rFonts w:ascii="Calibri" w:eastAsia="Calibri" w:hAnsi="Calibri" w:cs="Calibri"/>
          <w:b/>
          <w:bCs/>
          <w:lang w:val="uk-UA"/>
        </w:rPr>
        <w:t xml:space="preserve">з питань </w:t>
      </w:r>
      <w:r w:rsidR="002C2B85">
        <w:rPr>
          <w:rFonts w:ascii="Calibri" w:eastAsia="Calibri" w:hAnsi="Calibri" w:cs="Calibri"/>
          <w:b/>
          <w:bCs/>
          <w:lang w:val="uk-UA"/>
        </w:rPr>
        <w:t>профілактики</w:t>
      </w:r>
      <w:r w:rsidR="00803200" w:rsidRPr="00A63857">
        <w:rPr>
          <w:rFonts w:ascii="Calibri" w:eastAsia="Calibri" w:hAnsi="Calibri" w:cs="Calibri"/>
          <w:b/>
          <w:bCs/>
          <w:lang w:val="uk-UA"/>
        </w:rPr>
        <w:t xml:space="preserve"> ВІЛ</w:t>
      </w:r>
      <w:r w:rsidR="002C2B85">
        <w:rPr>
          <w:rFonts w:ascii="Calibri" w:eastAsia="Calibri" w:hAnsi="Calibri" w:cs="Calibri"/>
          <w:b/>
          <w:bCs/>
          <w:lang w:val="uk-UA"/>
        </w:rPr>
        <w:t>-інфекції</w:t>
      </w:r>
      <w:r w:rsidR="00803200" w:rsidRPr="00A63857">
        <w:rPr>
          <w:rFonts w:ascii="Calibri" w:eastAsia="Calibri" w:hAnsi="Calibri" w:cs="Calibri"/>
          <w:b/>
          <w:bCs/>
          <w:lang w:val="uk-UA"/>
        </w:rPr>
        <w:t xml:space="preserve"> </w:t>
      </w:r>
      <w:r w:rsidR="00803200">
        <w:rPr>
          <w:rFonts w:ascii="Calibri" w:eastAsia="Calibri" w:hAnsi="Calibri" w:cs="Calibri"/>
          <w:b/>
          <w:bCs/>
          <w:lang w:val="uk-UA"/>
        </w:rPr>
        <w:t xml:space="preserve">у складі </w:t>
      </w:r>
      <w:r w:rsidR="00A63857" w:rsidRPr="00A63857">
        <w:rPr>
          <w:rFonts w:ascii="Calibri" w:eastAsia="Calibri" w:hAnsi="Calibri" w:cs="Calibri"/>
          <w:b/>
          <w:bCs/>
          <w:lang w:val="uk-UA"/>
        </w:rPr>
        <w:t xml:space="preserve">регіональної </w:t>
      </w:r>
      <w:proofErr w:type="spellStart"/>
      <w:r w:rsidR="00A63857" w:rsidRPr="00A63857">
        <w:rPr>
          <w:rFonts w:ascii="Calibri" w:eastAsia="Calibri" w:hAnsi="Calibri" w:cs="Calibri"/>
          <w:b/>
          <w:bCs/>
          <w:lang w:val="uk-UA"/>
        </w:rPr>
        <w:t>мультидисциплінарної</w:t>
      </w:r>
      <w:proofErr w:type="spellEnd"/>
      <w:r w:rsidR="00A63857" w:rsidRPr="00A63857">
        <w:rPr>
          <w:rFonts w:ascii="Calibri" w:eastAsia="Calibri" w:hAnsi="Calibri" w:cs="Calibri"/>
          <w:b/>
          <w:bCs/>
          <w:lang w:val="uk-UA"/>
        </w:rPr>
        <w:t xml:space="preserve"> команди (МДК)  </w:t>
      </w:r>
      <w:r w:rsidR="006568E8">
        <w:rPr>
          <w:rFonts w:ascii="Calibri" w:eastAsia="Calibri" w:hAnsi="Calibri" w:cs="Calibri"/>
          <w:b/>
          <w:bCs/>
          <w:lang w:val="uk-UA"/>
        </w:rPr>
        <w:t>Херсонської</w:t>
      </w:r>
      <w:r w:rsidR="00803200" w:rsidRPr="00A63857">
        <w:rPr>
          <w:rFonts w:ascii="Calibri" w:eastAsia="Calibri" w:hAnsi="Calibri" w:cs="Calibri"/>
          <w:b/>
          <w:bCs/>
          <w:lang w:val="uk-UA"/>
        </w:rPr>
        <w:t xml:space="preserve"> </w:t>
      </w:r>
      <w:r w:rsidR="00A63857" w:rsidRPr="00A63857">
        <w:rPr>
          <w:rFonts w:ascii="Calibri" w:eastAsia="Calibri" w:hAnsi="Calibri" w:cs="Calibri"/>
          <w:b/>
          <w:bCs/>
          <w:lang w:val="uk-UA"/>
        </w:rPr>
        <w:t>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6FB177D6"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0" w:name="_Hlk154495268"/>
      <w:bookmarkStart w:id="1" w:name="_GoBack"/>
      <w:r w:rsidR="002D68CD" w:rsidRPr="006D5310">
        <w:rPr>
          <w:rFonts w:asciiTheme="minorHAnsi" w:eastAsiaTheme="minorHAnsi" w:hAnsiTheme="minorHAnsi" w:cstheme="minorHAnsi"/>
          <w:bCs/>
          <w:lang w:val="uk-UA" w:eastAsia="en-US"/>
        </w:rPr>
        <w:t>К</w:t>
      </w:r>
      <w:r w:rsidR="0060150F" w:rsidRPr="006D5310">
        <w:rPr>
          <w:rFonts w:asciiTheme="minorHAnsi" w:eastAsiaTheme="minorHAnsi" w:hAnsiTheme="minorHAnsi" w:cstheme="minorHAnsi"/>
          <w:bCs/>
          <w:lang w:val="uk-UA" w:eastAsia="en-US"/>
        </w:rPr>
        <w:t>онсультант</w:t>
      </w:r>
      <w:r w:rsidR="00803200">
        <w:rPr>
          <w:rFonts w:asciiTheme="minorHAnsi" w:eastAsiaTheme="minorHAnsi" w:hAnsiTheme="minorHAnsi" w:cstheme="minorHAnsi"/>
          <w:bCs/>
          <w:lang w:val="uk-UA" w:eastAsia="en-US"/>
        </w:rPr>
        <w:t xml:space="preserve"> з </w:t>
      </w:r>
      <w:r w:rsidR="00803200" w:rsidRPr="002C2B85">
        <w:rPr>
          <w:rFonts w:asciiTheme="minorHAnsi" w:eastAsiaTheme="minorHAnsi" w:hAnsiTheme="minorHAnsi" w:cstheme="minorHAnsi"/>
          <w:bCs/>
          <w:lang w:val="uk-UA" w:eastAsia="en-US"/>
        </w:rPr>
        <w:t>питань</w:t>
      </w:r>
      <w:r w:rsidR="002C2B85" w:rsidRPr="002C2B85">
        <w:rPr>
          <w:rFonts w:asciiTheme="minorHAnsi" w:eastAsiaTheme="minorHAnsi" w:hAnsiTheme="minorHAnsi" w:cstheme="minorHAnsi"/>
          <w:bCs/>
          <w:lang w:val="uk-UA" w:eastAsia="en-US"/>
        </w:rPr>
        <w:t xml:space="preserve"> </w:t>
      </w:r>
      <w:r w:rsidR="00803200" w:rsidRPr="002C2B85">
        <w:rPr>
          <w:rFonts w:asciiTheme="minorHAnsi" w:eastAsiaTheme="minorHAnsi" w:hAnsiTheme="minorHAnsi" w:cstheme="minorHAnsi"/>
          <w:bCs/>
          <w:lang w:val="uk-UA" w:eastAsia="en-US"/>
        </w:rPr>
        <w:t xml:space="preserve"> </w:t>
      </w:r>
      <w:r w:rsidR="002C2B85" w:rsidRPr="002C2B85">
        <w:rPr>
          <w:rFonts w:ascii="Calibri" w:eastAsia="Calibri" w:hAnsi="Calibri" w:cs="Calibri"/>
          <w:bCs/>
          <w:lang w:val="uk-UA"/>
        </w:rPr>
        <w:t>профілактики ВІЛ-інфекції</w:t>
      </w:r>
      <w:r w:rsidR="00803200">
        <w:rPr>
          <w:rFonts w:asciiTheme="minorHAnsi" w:eastAsiaTheme="minorHAnsi" w:hAnsiTheme="minorHAnsi" w:cstheme="minorHAnsi"/>
          <w:bCs/>
          <w:lang w:val="uk-UA" w:eastAsia="en-US"/>
        </w:rPr>
        <w:t xml:space="preserve"> у складі </w:t>
      </w:r>
      <w:r w:rsidR="002D68CD" w:rsidRPr="006D5310">
        <w:rPr>
          <w:rFonts w:asciiTheme="minorHAnsi" w:eastAsiaTheme="minorHAnsi" w:hAnsiTheme="minorHAnsi" w:cstheme="minorHAnsi"/>
          <w:bCs/>
          <w:lang w:val="uk-UA" w:eastAsia="en-US"/>
        </w:rPr>
        <w:t>р</w:t>
      </w:r>
      <w:r w:rsidR="002D68CD" w:rsidRPr="002D68CD">
        <w:rPr>
          <w:rFonts w:asciiTheme="minorHAnsi" w:eastAsiaTheme="minorHAnsi" w:hAnsiTheme="minorHAnsi" w:cstheme="minorHAnsi"/>
          <w:bCs/>
          <w:lang w:val="uk-UA" w:eastAsia="en-US"/>
        </w:rPr>
        <w:t xml:space="preserve">егіональної </w:t>
      </w:r>
      <w:proofErr w:type="spellStart"/>
      <w:r w:rsidR="002D68CD" w:rsidRPr="002D68CD">
        <w:rPr>
          <w:rFonts w:asciiTheme="minorHAnsi" w:eastAsiaTheme="minorHAnsi" w:hAnsiTheme="minorHAnsi" w:cstheme="minorHAnsi"/>
          <w:bCs/>
          <w:lang w:val="uk-UA" w:eastAsia="en-US"/>
        </w:rPr>
        <w:t>мультидисциплінарної</w:t>
      </w:r>
      <w:proofErr w:type="spellEnd"/>
      <w:r w:rsidR="002D68CD" w:rsidRPr="002D68CD">
        <w:rPr>
          <w:rFonts w:asciiTheme="minorHAnsi" w:eastAsiaTheme="minorHAnsi" w:hAnsiTheme="minorHAnsi" w:cstheme="minorHAnsi"/>
          <w:bCs/>
          <w:lang w:val="uk-UA" w:eastAsia="en-US"/>
        </w:rPr>
        <w:t xml:space="preserve"> команди (МДК) </w:t>
      </w:r>
      <w:r w:rsidR="006568E8">
        <w:rPr>
          <w:rFonts w:asciiTheme="minorHAnsi" w:eastAsiaTheme="minorHAnsi" w:hAnsiTheme="minorHAnsi" w:cstheme="minorHAnsi"/>
          <w:bCs/>
          <w:lang w:val="uk-UA" w:eastAsia="en-US"/>
        </w:rPr>
        <w:t>Херсонської</w:t>
      </w:r>
      <w:r w:rsidR="00803200">
        <w:rPr>
          <w:rFonts w:asciiTheme="minorHAnsi" w:eastAsiaTheme="minorHAnsi" w:hAnsiTheme="minorHAnsi" w:cstheme="minorHAnsi"/>
          <w:bCs/>
          <w:lang w:val="uk-UA" w:eastAsia="en-US"/>
        </w:rPr>
        <w:t xml:space="preserve"> </w:t>
      </w:r>
      <w:r w:rsidR="002D68CD" w:rsidRPr="002D68CD">
        <w:rPr>
          <w:rFonts w:asciiTheme="minorHAnsi" w:eastAsiaTheme="minorHAnsi" w:hAnsiTheme="minorHAnsi" w:cstheme="minorHAnsi"/>
          <w:bCs/>
          <w:lang w:val="uk-UA" w:eastAsia="en-US"/>
        </w:rPr>
        <w:t>області</w:t>
      </w:r>
      <w:bookmarkEnd w:id="1"/>
    </w:p>
    <w:p w14:paraId="0253DF21" w14:textId="77777777" w:rsidR="0060150F" w:rsidRPr="00785CC0" w:rsidRDefault="0060150F" w:rsidP="0060150F">
      <w:pPr>
        <w:shd w:val="clear" w:color="auto" w:fill="FFFFFF"/>
        <w:rPr>
          <w:rFonts w:ascii="Calibri" w:hAnsi="Calibri" w:cs="Calibri"/>
          <w:b/>
          <w:bCs/>
          <w:color w:val="000000"/>
          <w:lang w:val="uk-UA"/>
        </w:rPr>
      </w:pPr>
      <w:bookmarkStart w:id="2" w:name="_Hlk150265318"/>
      <w:bookmarkEnd w:id="0"/>
    </w:p>
    <w:p w14:paraId="72FCBFE9" w14:textId="31A7AA73" w:rsidR="0060150F" w:rsidRPr="008C6353"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6568E8">
        <w:rPr>
          <w:rFonts w:ascii="Calibri" w:hAnsi="Calibri" w:cs="Calibri"/>
          <w:color w:val="000000"/>
          <w:lang w:val="uk-UA"/>
        </w:rPr>
        <w:t>грудень 2024</w:t>
      </w:r>
      <w:r w:rsidRPr="008C6353">
        <w:rPr>
          <w:rFonts w:ascii="Calibri" w:hAnsi="Calibri" w:cs="Calibri"/>
          <w:color w:val="000000"/>
          <w:lang w:val="uk-UA"/>
        </w:rPr>
        <w:t xml:space="preserve"> - вересень 202</w:t>
      </w:r>
      <w:r w:rsidR="006568E8">
        <w:rPr>
          <w:rFonts w:ascii="Calibri" w:hAnsi="Calibri" w:cs="Calibri"/>
          <w:color w:val="000000"/>
          <w:lang w:val="uk-UA"/>
        </w:rPr>
        <w:t>5</w:t>
      </w:r>
    </w:p>
    <w:bookmarkEnd w:id="2"/>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4506057" w:rsidR="00EF03AD" w:rsidRPr="002618C5" w:rsidRDefault="00D46FC3" w:rsidP="008C6353">
      <w:pPr>
        <w:shd w:val="clear" w:color="auto" w:fill="FFFFFF"/>
        <w:jc w:val="both"/>
        <w:rPr>
          <w:rFonts w:asciiTheme="minorHAnsi" w:hAnsiTheme="minorHAnsi" w:cstheme="minorHAnsi"/>
          <w:b/>
          <w:bCs/>
          <w:lang w:val="uk-UA"/>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92CD1EE"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1C9E9FC2" w14:textId="692545E6" w:rsidR="002C2B85" w:rsidRPr="002C2B85" w:rsidRDefault="002C2B85" w:rsidP="002C2B85">
      <w:pPr>
        <w:pStyle w:val="a3"/>
        <w:widowControl w:val="0"/>
        <w:numPr>
          <w:ilvl w:val="0"/>
          <w:numId w:val="12"/>
        </w:numPr>
        <w:autoSpaceDE w:val="0"/>
        <w:autoSpaceDN w:val="0"/>
        <w:adjustRightInd w:val="0"/>
        <w:spacing w:before="30" w:line="265" w:lineRule="exact"/>
        <w:jc w:val="both"/>
        <w:rPr>
          <w:rFonts w:asciiTheme="minorHAnsi" w:hAnsiTheme="minorHAnsi" w:cstheme="minorHAnsi"/>
          <w:color w:val="000000"/>
          <w:lang w:val="uk-UA"/>
        </w:rPr>
      </w:pPr>
      <w:r w:rsidRPr="002C2B85">
        <w:rPr>
          <w:rFonts w:asciiTheme="minorHAnsi" w:hAnsiTheme="minorHAnsi" w:cstheme="minorHAnsi"/>
          <w:color w:val="000000"/>
          <w:lang w:val="uk-UA"/>
        </w:rPr>
        <w:t xml:space="preserve">Пропонує заходи для забезпечення послуг з профілактики ВІЛ-інфекції (забезпечення утримання клієнтів програми </w:t>
      </w:r>
      <w:r w:rsidR="00210B0B">
        <w:rPr>
          <w:rFonts w:asciiTheme="minorHAnsi" w:hAnsiTheme="minorHAnsi" w:cstheme="minorHAnsi"/>
          <w:color w:val="000000"/>
          <w:lang w:val="uk-UA"/>
        </w:rPr>
        <w:t xml:space="preserve">до контактної профілактики (далі – </w:t>
      </w:r>
      <w:r w:rsidRPr="002C2B85">
        <w:rPr>
          <w:rFonts w:asciiTheme="minorHAnsi" w:hAnsiTheme="minorHAnsi" w:cstheme="minorHAnsi"/>
          <w:color w:val="000000"/>
          <w:lang w:val="uk-UA"/>
        </w:rPr>
        <w:t>ДКП</w:t>
      </w:r>
      <w:r w:rsidR="00210B0B">
        <w:rPr>
          <w:rFonts w:asciiTheme="minorHAnsi" w:hAnsiTheme="minorHAnsi" w:cstheme="minorHAnsi"/>
          <w:color w:val="000000"/>
          <w:lang w:val="uk-UA"/>
        </w:rPr>
        <w:t>),</w:t>
      </w:r>
      <w:r w:rsidRPr="002C2B85">
        <w:rPr>
          <w:rFonts w:asciiTheme="minorHAnsi" w:hAnsiTheme="minorHAnsi" w:cstheme="minorHAnsi"/>
          <w:color w:val="000000"/>
          <w:lang w:val="uk-UA"/>
        </w:rPr>
        <w:t xml:space="preserve"> які мають підвищений ризик інфікування ВІЛ, залучення на повторний візит з метою повторного отримання ДКП (</w:t>
      </w:r>
      <w:proofErr w:type="spellStart"/>
      <w:r w:rsidRPr="002C2B85">
        <w:rPr>
          <w:rFonts w:asciiTheme="minorHAnsi" w:hAnsiTheme="minorHAnsi" w:cstheme="minorHAnsi"/>
          <w:color w:val="000000"/>
        </w:rPr>
        <w:t>PrEP</w:t>
      </w:r>
      <w:proofErr w:type="spellEnd"/>
      <w:r w:rsidRPr="002C2B85">
        <w:rPr>
          <w:rFonts w:asciiTheme="minorHAnsi" w:hAnsiTheme="minorHAnsi" w:cstheme="minorHAnsi"/>
          <w:color w:val="000000"/>
          <w:lang w:val="uk-UA"/>
        </w:rPr>
        <w:t>) протягом звітного періоду тощо).</w:t>
      </w:r>
    </w:p>
    <w:p w14:paraId="0C63A80D" w14:textId="6422FCF5" w:rsidR="002C2B85" w:rsidRPr="002C2B85" w:rsidRDefault="002C2B85" w:rsidP="002C2B85">
      <w:pPr>
        <w:pStyle w:val="a3"/>
        <w:numPr>
          <w:ilvl w:val="0"/>
          <w:numId w:val="12"/>
        </w:numPr>
        <w:jc w:val="both"/>
        <w:rPr>
          <w:rFonts w:asciiTheme="minorHAnsi" w:hAnsiTheme="minorHAnsi" w:cstheme="minorHAnsi"/>
          <w:color w:val="000000"/>
          <w:lang w:val="uk-UA"/>
        </w:rPr>
      </w:pPr>
      <w:r w:rsidRPr="002C2B85">
        <w:rPr>
          <w:rFonts w:asciiTheme="minorHAnsi" w:hAnsiTheme="minorHAnsi" w:cstheme="minorHAnsi"/>
          <w:color w:val="000000"/>
          <w:lang w:val="uk-UA"/>
        </w:rPr>
        <w:t xml:space="preserve">Пропонує заходи щодо здійснення співпраці з органами виконавчої влади, неурядовими організаціями, соціальними службами та медичними установами для поліпшення профілактики ВІЛ-інфекції в регіоні, залучення нових клієнтів до програми ДКП, проведення заходів </w:t>
      </w:r>
      <w:r w:rsidR="00210B0B">
        <w:rPr>
          <w:rFonts w:asciiTheme="minorHAnsi" w:hAnsiTheme="minorHAnsi" w:cstheme="minorHAnsi"/>
          <w:color w:val="000000"/>
          <w:lang w:val="uk-UA"/>
        </w:rPr>
        <w:t>для</w:t>
      </w:r>
      <w:r w:rsidR="00210B0B" w:rsidRPr="002C2B85">
        <w:rPr>
          <w:rFonts w:asciiTheme="minorHAnsi" w:hAnsiTheme="minorHAnsi" w:cstheme="minorHAnsi"/>
          <w:color w:val="000000"/>
          <w:lang w:val="uk-UA"/>
        </w:rPr>
        <w:t xml:space="preserve"> </w:t>
      </w:r>
      <w:r w:rsidRPr="002C2B85">
        <w:rPr>
          <w:rFonts w:asciiTheme="minorHAnsi" w:hAnsiTheme="minorHAnsi" w:cstheme="minorHAnsi"/>
          <w:color w:val="000000"/>
          <w:lang w:val="uk-UA"/>
        </w:rPr>
        <w:t>підвищення інформованості ключових груп про ДКП.</w:t>
      </w:r>
    </w:p>
    <w:p w14:paraId="6632B4A4"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Здійснює візити технічної підтримки до закладів охорони здоров'я (далі - ЗОЗ) щодо оцінки надання послуг з профілактики ВІЛ-інфекції.</w:t>
      </w:r>
    </w:p>
    <w:p w14:paraId="4248E114"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Послуги з підготовки рекомендацій за результатами здійсненої оцінки надання послуг з профілактики  ВІЛ-інфекції.</w:t>
      </w:r>
    </w:p>
    <w:p w14:paraId="00EF8C85"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Надає консультації щодо здійснення моніторингу виконання рекомендацій, наданих за результатами оцінки надання послуг з профілактики ВІЛ-інфекції.</w:t>
      </w:r>
    </w:p>
    <w:p w14:paraId="00EE6C0A"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 xml:space="preserve">Інформує щодо переліку регіональних ЗОЗ та маршрутів отримання послуг профілактики ВІЛ-інфекції.  </w:t>
      </w:r>
    </w:p>
    <w:p w14:paraId="55B36511"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Здійснює консультативну й методичну допомогу фахівцям медичних закладів, які проводять профілактику ВІЛ-інфекції.</w:t>
      </w:r>
    </w:p>
    <w:p w14:paraId="5E3933AC" w14:textId="523737EE" w:rsidR="002C2B85" w:rsidRPr="002C2B85" w:rsidRDefault="002C2B85" w:rsidP="002C2B85">
      <w:pPr>
        <w:pStyle w:val="a3"/>
        <w:widowControl w:val="0"/>
        <w:numPr>
          <w:ilvl w:val="0"/>
          <w:numId w:val="12"/>
        </w:numPr>
        <w:autoSpaceDE w:val="0"/>
        <w:autoSpaceDN w:val="0"/>
        <w:adjustRightInd w:val="0"/>
        <w:spacing w:before="30" w:line="265" w:lineRule="exact"/>
        <w:jc w:val="both"/>
        <w:rPr>
          <w:rFonts w:asciiTheme="minorHAnsi" w:hAnsiTheme="minorHAnsi" w:cstheme="minorHAnsi"/>
          <w:color w:val="000000"/>
          <w:lang w:val="uk-UA"/>
        </w:rPr>
      </w:pPr>
      <w:r w:rsidRPr="002C2B85">
        <w:rPr>
          <w:rFonts w:asciiTheme="minorHAnsi" w:hAnsiTheme="minorHAnsi" w:cstheme="minorHAnsi"/>
          <w:color w:val="000000"/>
          <w:lang w:val="uk-UA"/>
        </w:rPr>
        <w:lastRenderedPageBreak/>
        <w:t>Здійснює моніторинг якості внесення даних до</w:t>
      </w:r>
      <w:r w:rsidR="00210B0B">
        <w:rPr>
          <w:rFonts w:asciiTheme="minorHAnsi" w:hAnsiTheme="minorHAnsi" w:cstheme="minorHAnsi"/>
          <w:color w:val="000000"/>
          <w:lang w:val="uk-UA"/>
        </w:rPr>
        <w:t xml:space="preserve"> інформаційної системи «Моніторинг соціально значущих </w:t>
      </w:r>
      <w:proofErr w:type="spellStart"/>
      <w:r w:rsidR="00210B0B">
        <w:rPr>
          <w:rFonts w:asciiTheme="minorHAnsi" w:hAnsiTheme="minorHAnsi" w:cstheme="minorHAnsi"/>
          <w:color w:val="000000"/>
          <w:lang w:val="uk-UA"/>
        </w:rPr>
        <w:t>хвороб</w:t>
      </w:r>
      <w:proofErr w:type="spellEnd"/>
      <w:r w:rsidR="00210B0B">
        <w:rPr>
          <w:rFonts w:asciiTheme="minorHAnsi" w:hAnsiTheme="minorHAnsi" w:cstheme="minorHAnsi"/>
          <w:color w:val="000000"/>
          <w:lang w:val="uk-UA"/>
        </w:rPr>
        <w:t xml:space="preserve">» </w:t>
      </w:r>
      <w:r w:rsidRPr="002C2B85">
        <w:rPr>
          <w:rFonts w:asciiTheme="minorHAnsi" w:hAnsiTheme="minorHAnsi" w:cstheme="minorHAnsi"/>
          <w:color w:val="000000"/>
          <w:lang w:val="uk-UA"/>
        </w:rPr>
        <w:t>щодо обліку клієнтів ДКП, внесення результату тесту на ВІЛ, інших необхідних обстежень, зупинки прийому ДКП та зняття з обліку</w:t>
      </w:r>
      <w:r w:rsidR="00210B0B">
        <w:rPr>
          <w:rFonts w:asciiTheme="minorHAnsi" w:hAnsiTheme="minorHAnsi" w:cstheme="minorHAnsi"/>
          <w:color w:val="000000"/>
          <w:lang w:val="uk-UA"/>
        </w:rPr>
        <w:t xml:space="preserve"> </w:t>
      </w:r>
      <w:r w:rsidR="00210B0B" w:rsidRPr="002C2B85">
        <w:rPr>
          <w:rFonts w:asciiTheme="minorHAnsi" w:hAnsiTheme="minorHAnsi" w:cstheme="minorHAnsi"/>
          <w:color w:val="000000"/>
          <w:lang w:val="uk-UA"/>
        </w:rPr>
        <w:t>на регіональному рівні</w:t>
      </w:r>
      <w:r w:rsidRPr="002C2B85">
        <w:rPr>
          <w:rFonts w:asciiTheme="minorHAnsi" w:hAnsiTheme="minorHAnsi" w:cstheme="minorHAnsi"/>
          <w:color w:val="000000"/>
          <w:lang w:val="uk-UA"/>
        </w:rPr>
        <w:t>.</w:t>
      </w:r>
    </w:p>
    <w:p w14:paraId="53802DB1"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Надає послуги з підготовки аналітичних матеріалів щодо стану профілактики ВІЛ-інфекції в регіоні.</w:t>
      </w:r>
    </w:p>
    <w:p w14:paraId="7765C1D4" w14:textId="77777777" w:rsidR="002C2B85" w:rsidRPr="002C2B85" w:rsidRDefault="002C2B85" w:rsidP="002C2B85">
      <w:pPr>
        <w:widowControl w:val="0"/>
        <w:autoSpaceDE w:val="0"/>
        <w:autoSpaceDN w:val="0"/>
        <w:adjustRightInd w:val="0"/>
        <w:spacing w:before="30" w:line="265" w:lineRule="exact"/>
        <w:ind w:left="142"/>
        <w:jc w:val="both"/>
        <w:rPr>
          <w:color w:val="000000"/>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1683E1D6" w:rsidR="0036394B" w:rsidRPr="007D0C3C" w:rsidRDefault="002C2B85"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Вища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Відмінні аналітичні та організаційні навички</w:t>
      </w:r>
    </w:p>
    <w:p w14:paraId="0424892B" w14:textId="425CC95D"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Відповідальність</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6D48979A" w:rsidR="00CD3306" w:rsidRPr="002D68CD" w:rsidRDefault="00CD3306" w:rsidP="002C2B85">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1A104D">
        <w:rPr>
          <w:rFonts w:asciiTheme="minorHAnsi" w:hAnsiTheme="minorHAnsi" w:cstheme="minorHAnsi"/>
          <w:b/>
          <w:lang w:val="uk-UA"/>
        </w:rPr>
        <w:t xml:space="preserve">510-2024 </w:t>
      </w:r>
      <w:r w:rsidR="002C2B85" w:rsidRPr="002C2B85">
        <w:rPr>
          <w:rFonts w:asciiTheme="minorHAnsi" w:eastAsiaTheme="minorHAnsi" w:hAnsiTheme="minorHAnsi" w:cstheme="minorHAnsi"/>
          <w:b/>
          <w:lang w:val="uk-UA" w:eastAsia="en-US"/>
        </w:rPr>
        <w:t xml:space="preserve">Консультант з питань  </w:t>
      </w:r>
      <w:r w:rsidR="002C2B85" w:rsidRPr="002C2B85">
        <w:rPr>
          <w:rFonts w:ascii="Calibri" w:eastAsia="Calibri" w:hAnsi="Calibri" w:cs="Calibri"/>
          <w:b/>
          <w:lang w:val="uk-UA"/>
        </w:rPr>
        <w:t>профілактики ВІЛ-інфекції</w:t>
      </w:r>
      <w:r w:rsidR="002C2B85" w:rsidRPr="002C2B85">
        <w:rPr>
          <w:rFonts w:asciiTheme="minorHAnsi" w:eastAsiaTheme="minorHAnsi" w:hAnsiTheme="minorHAnsi" w:cstheme="minorHAnsi"/>
          <w:b/>
          <w:lang w:val="uk-UA" w:eastAsia="en-US"/>
        </w:rPr>
        <w:t xml:space="preserve"> у складі регіональної </w:t>
      </w:r>
      <w:proofErr w:type="spellStart"/>
      <w:r w:rsidR="002C2B85" w:rsidRPr="002C2B85">
        <w:rPr>
          <w:rFonts w:asciiTheme="minorHAnsi" w:eastAsiaTheme="minorHAnsi" w:hAnsiTheme="minorHAnsi" w:cstheme="minorHAnsi"/>
          <w:b/>
          <w:lang w:val="uk-UA" w:eastAsia="en-US"/>
        </w:rPr>
        <w:t>мультидисциплінарної</w:t>
      </w:r>
      <w:proofErr w:type="spellEnd"/>
      <w:r w:rsidR="002C2B85" w:rsidRPr="002C2B85">
        <w:rPr>
          <w:rFonts w:asciiTheme="minorHAnsi" w:eastAsiaTheme="minorHAnsi" w:hAnsiTheme="minorHAnsi" w:cstheme="minorHAnsi"/>
          <w:b/>
          <w:lang w:val="uk-UA" w:eastAsia="en-US"/>
        </w:rPr>
        <w:t xml:space="preserve"> команди (МДК) </w:t>
      </w:r>
      <w:r w:rsidR="001339EA">
        <w:rPr>
          <w:rFonts w:asciiTheme="minorHAnsi" w:eastAsiaTheme="minorHAnsi" w:hAnsiTheme="minorHAnsi" w:cstheme="minorHAnsi"/>
          <w:b/>
          <w:lang w:val="uk-UA" w:eastAsia="en-US"/>
        </w:rPr>
        <w:t>Херсонської</w:t>
      </w:r>
      <w:r w:rsidR="002C2B85" w:rsidRPr="002C2B85">
        <w:rPr>
          <w:rFonts w:asciiTheme="minorHAnsi" w:eastAsiaTheme="minorHAnsi" w:hAnsiTheme="minorHAnsi" w:cstheme="minorHAnsi"/>
          <w:b/>
          <w:lang w:val="uk-UA" w:eastAsia="en-US"/>
        </w:rPr>
        <w:t xml:space="preserve"> 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43514768" w:rsidR="00CD3306" w:rsidRPr="00D06217" w:rsidRDefault="00CD3306" w:rsidP="00CD3306">
      <w:pPr>
        <w:jc w:val="both"/>
        <w:rPr>
          <w:rFonts w:asciiTheme="minorHAnsi" w:hAnsiTheme="minorHAnsi" w:cstheme="minorHAnsi"/>
          <w:b/>
          <w:lang w:val="uk-UA"/>
        </w:rPr>
      </w:pPr>
      <w:r w:rsidRPr="00D06217">
        <w:rPr>
          <w:rFonts w:asciiTheme="minorHAnsi" w:hAnsiTheme="minorHAnsi" w:cstheme="minorHAnsi"/>
          <w:b/>
          <w:lang w:val="uk-UA"/>
        </w:rPr>
        <w:t>Термін подання документів – до</w:t>
      </w:r>
      <w:r w:rsidR="00C3395F" w:rsidRPr="00D06217">
        <w:rPr>
          <w:rFonts w:asciiTheme="minorHAnsi" w:hAnsiTheme="minorHAnsi" w:cstheme="minorHAnsi"/>
          <w:b/>
          <w:lang w:val="uk-UA"/>
        </w:rPr>
        <w:t xml:space="preserve"> </w:t>
      </w:r>
      <w:r w:rsidR="00B526F0">
        <w:rPr>
          <w:rFonts w:asciiTheme="minorHAnsi" w:hAnsiTheme="minorHAnsi" w:cstheme="minorHAnsi"/>
          <w:b/>
          <w:lang w:val="uk-UA"/>
        </w:rPr>
        <w:t>1</w:t>
      </w:r>
      <w:r w:rsidR="00ED0881">
        <w:rPr>
          <w:rFonts w:asciiTheme="minorHAnsi" w:hAnsiTheme="minorHAnsi" w:cstheme="minorHAnsi"/>
          <w:b/>
          <w:lang w:val="en-US"/>
        </w:rPr>
        <w:t>3</w:t>
      </w:r>
      <w:r w:rsidR="00803200" w:rsidRPr="00D06217">
        <w:rPr>
          <w:rFonts w:asciiTheme="minorHAnsi" w:hAnsiTheme="minorHAnsi" w:cstheme="minorHAnsi"/>
          <w:b/>
          <w:lang w:val="uk-UA"/>
        </w:rPr>
        <w:t xml:space="preserve"> </w:t>
      </w:r>
      <w:r w:rsidR="00B526F0">
        <w:rPr>
          <w:rFonts w:asciiTheme="minorHAnsi" w:hAnsiTheme="minorHAnsi" w:cstheme="minorHAnsi"/>
          <w:b/>
          <w:lang w:val="uk-UA"/>
        </w:rPr>
        <w:t>грудня</w:t>
      </w:r>
      <w:r w:rsidR="00D1515B" w:rsidRPr="00D06217">
        <w:rPr>
          <w:rFonts w:asciiTheme="minorHAnsi" w:hAnsiTheme="minorHAnsi" w:cstheme="minorHAnsi"/>
          <w:b/>
          <w:lang w:val="uk-UA"/>
        </w:rPr>
        <w:t xml:space="preserve"> 202</w:t>
      </w:r>
      <w:r w:rsidR="00B526F0">
        <w:rPr>
          <w:rFonts w:asciiTheme="minorHAnsi" w:hAnsiTheme="minorHAnsi" w:cstheme="minorHAnsi"/>
          <w:b/>
          <w:lang w:val="uk-UA"/>
        </w:rPr>
        <w:t>4</w:t>
      </w:r>
      <w:r w:rsidRPr="00D06217">
        <w:rPr>
          <w:rFonts w:asciiTheme="minorHAnsi" w:hAnsiTheme="minorHAnsi" w:cstheme="minorHAnsi"/>
          <w:b/>
          <w:lang w:val="uk-UA"/>
        </w:rPr>
        <w:t xml:space="preserve"> року</w:t>
      </w:r>
      <w:r w:rsidR="00B6792D" w:rsidRPr="00D06217">
        <w:rPr>
          <w:rFonts w:asciiTheme="minorHAnsi" w:hAnsiTheme="minorHAnsi" w:cstheme="minorHAnsi"/>
          <w:b/>
          <w:lang w:val="uk-UA"/>
        </w:rPr>
        <w:t>.</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49F103B7" w:rsidR="00DF3663" w:rsidRPr="00D06217"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sectPr w:rsidR="00DF3663" w:rsidRPr="00D0621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5"/>
  </w:num>
  <w:num w:numId="5">
    <w:abstractNumId w:val="8"/>
  </w:num>
  <w:num w:numId="6">
    <w:abstractNumId w:val="1"/>
  </w:num>
  <w:num w:numId="7">
    <w:abstractNumId w:val="6"/>
  </w:num>
  <w:num w:numId="8">
    <w:abstractNumId w:val="10"/>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339EA"/>
    <w:rsid w:val="00140826"/>
    <w:rsid w:val="0014234D"/>
    <w:rsid w:val="00146B16"/>
    <w:rsid w:val="00151D28"/>
    <w:rsid w:val="001545C8"/>
    <w:rsid w:val="00163EA1"/>
    <w:rsid w:val="00165940"/>
    <w:rsid w:val="001A104D"/>
    <w:rsid w:val="001B744D"/>
    <w:rsid w:val="00201820"/>
    <w:rsid w:val="00201EED"/>
    <w:rsid w:val="002048E9"/>
    <w:rsid w:val="002061F1"/>
    <w:rsid w:val="00210B0B"/>
    <w:rsid w:val="00213371"/>
    <w:rsid w:val="00260979"/>
    <w:rsid w:val="00260F9E"/>
    <w:rsid w:val="002618C5"/>
    <w:rsid w:val="002626B3"/>
    <w:rsid w:val="00262830"/>
    <w:rsid w:val="002916AB"/>
    <w:rsid w:val="002B0A04"/>
    <w:rsid w:val="002C2B85"/>
    <w:rsid w:val="002C6DCE"/>
    <w:rsid w:val="002D2158"/>
    <w:rsid w:val="002D68CD"/>
    <w:rsid w:val="002E702A"/>
    <w:rsid w:val="002F4BAE"/>
    <w:rsid w:val="003100F9"/>
    <w:rsid w:val="0033608E"/>
    <w:rsid w:val="0036394B"/>
    <w:rsid w:val="0037760D"/>
    <w:rsid w:val="003C7914"/>
    <w:rsid w:val="003E0E1F"/>
    <w:rsid w:val="003F0C80"/>
    <w:rsid w:val="003F459C"/>
    <w:rsid w:val="00401AB7"/>
    <w:rsid w:val="00401BDF"/>
    <w:rsid w:val="0045499D"/>
    <w:rsid w:val="00457F8A"/>
    <w:rsid w:val="004676DE"/>
    <w:rsid w:val="004A01B4"/>
    <w:rsid w:val="004A03BC"/>
    <w:rsid w:val="004C5EC1"/>
    <w:rsid w:val="004D6EE8"/>
    <w:rsid w:val="004F79D2"/>
    <w:rsid w:val="005057F6"/>
    <w:rsid w:val="00546C9B"/>
    <w:rsid w:val="0055717B"/>
    <w:rsid w:val="00565075"/>
    <w:rsid w:val="005E1AEC"/>
    <w:rsid w:val="005F52C3"/>
    <w:rsid w:val="0060150F"/>
    <w:rsid w:val="0062696D"/>
    <w:rsid w:val="00637FBE"/>
    <w:rsid w:val="006568E8"/>
    <w:rsid w:val="00670531"/>
    <w:rsid w:val="006A1712"/>
    <w:rsid w:val="006D5310"/>
    <w:rsid w:val="006E257D"/>
    <w:rsid w:val="00714712"/>
    <w:rsid w:val="00714A87"/>
    <w:rsid w:val="007316EA"/>
    <w:rsid w:val="00750AF2"/>
    <w:rsid w:val="00765D6D"/>
    <w:rsid w:val="00772569"/>
    <w:rsid w:val="00776169"/>
    <w:rsid w:val="00776231"/>
    <w:rsid w:val="00785CC0"/>
    <w:rsid w:val="0078738F"/>
    <w:rsid w:val="007D0C3C"/>
    <w:rsid w:val="007F1C0F"/>
    <w:rsid w:val="007F7E9E"/>
    <w:rsid w:val="00803200"/>
    <w:rsid w:val="008435DC"/>
    <w:rsid w:val="0085442B"/>
    <w:rsid w:val="00861BDD"/>
    <w:rsid w:val="00863F80"/>
    <w:rsid w:val="008677B3"/>
    <w:rsid w:val="00893320"/>
    <w:rsid w:val="00896E6B"/>
    <w:rsid w:val="008A2C70"/>
    <w:rsid w:val="008A2CCB"/>
    <w:rsid w:val="008C03A4"/>
    <w:rsid w:val="008C6353"/>
    <w:rsid w:val="008C6DD9"/>
    <w:rsid w:val="0093335C"/>
    <w:rsid w:val="0095185E"/>
    <w:rsid w:val="009543F3"/>
    <w:rsid w:val="00957B89"/>
    <w:rsid w:val="00966A69"/>
    <w:rsid w:val="009B4BF0"/>
    <w:rsid w:val="00A50DA8"/>
    <w:rsid w:val="00A63857"/>
    <w:rsid w:val="00A7471D"/>
    <w:rsid w:val="00A97BA4"/>
    <w:rsid w:val="00AD560E"/>
    <w:rsid w:val="00AE4CE2"/>
    <w:rsid w:val="00AE70EE"/>
    <w:rsid w:val="00B02CE0"/>
    <w:rsid w:val="00B0321E"/>
    <w:rsid w:val="00B1516C"/>
    <w:rsid w:val="00B17E1D"/>
    <w:rsid w:val="00B22C19"/>
    <w:rsid w:val="00B526F0"/>
    <w:rsid w:val="00B53CC6"/>
    <w:rsid w:val="00B6792D"/>
    <w:rsid w:val="00B93A57"/>
    <w:rsid w:val="00B96FBD"/>
    <w:rsid w:val="00BC6E78"/>
    <w:rsid w:val="00BF3DD0"/>
    <w:rsid w:val="00BF642E"/>
    <w:rsid w:val="00C04CC3"/>
    <w:rsid w:val="00C23A79"/>
    <w:rsid w:val="00C3395F"/>
    <w:rsid w:val="00C4771B"/>
    <w:rsid w:val="00C52B49"/>
    <w:rsid w:val="00C64D1C"/>
    <w:rsid w:val="00C8445A"/>
    <w:rsid w:val="00C865B0"/>
    <w:rsid w:val="00C9360A"/>
    <w:rsid w:val="00CA0EAD"/>
    <w:rsid w:val="00CD3306"/>
    <w:rsid w:val="00D06217"/>
    <w:rsid w:val="00D125F3"/>
    <w:rsid w:val="00D1515B"/>
    <w:rsid w:val="00D24F85"/>
    <w:rsid w:val="00D2585E"/>
    <w:rsid w:val="00D25FB7"/>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0881"/>
    <w:rsid w:val="00ED7768"/>
    <w:rsid w:val="00EF03AD"/>
    <w:rsid w:val="00EF328F"/>
    <w:rsid w:val="00F12E1E"/>
    <w:rsid w:val="00F256B4"/>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25DC-DCB5-450F-867D-827EE8E2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544</Words>
  <Characters>4070</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10</cp:revision>
  <cp:lastPrinted>2024-12-06T13:05:00Z</cp:lastPrinted>
  <dcterms:created xsi:type="dcterms:W3CDTF">2023-12-27T07:10:00Z</dcterms:created>
  <dcterms:modified xsi:type="dcterms:W3CDTF">2024-12-09T14:43:00Z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