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77777777" w:rsidR="00A52BB5" w:rsidRPr="001A32DE" w:rsidRDefault="00A52BB5" w:rsidP="00A52BB5">
      <w:pPr>
        <w:jc w:val="right"/>
        <w:rPr>
          <w:rFonts w:ascii="Times New Roman" w:hAnsi="Times New Roman" w:cs="Times New Roman"/>
          <w:b/>
          <w:sz w:val="24"/>
          <w:szCs w:val="24"/>
        </w:rPr>
      </w:pPr>
      <w:r w:rsidRPr="001A32DE">
        <w:rPr>
          <w:rFonts w:ascii="Times New Roman" w:hAnsi="Times New Roman" w:cs="Times New Roman"/>
          <w:noProof/>
          <w:sz w:val="24"/>
          <w:szCs w:val="24"/>
          <w:lang w:eastAsia="uk-UA"/>
        </w:rPr>
        <w:drawing>
          <wp:inline distT="0" distB="0" distL="0" distR="0" wp14:anchorId="6841B456" wp14:editId="3BB0329D">
            <wp:extent cx="2028825" cy="695325"/>
            <wp:effectExtent l="0" t="0" r="9525" b="9525"/>
            <wp:docPr id="13" name="Рисунок 1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r w:rsidRPr="001A32DE">
        <w:rPr>
          <w:rFonts w:ascii="Times New Roman" w:hAnsi="Times New Roman" w:cs="Times New Roman"/>
          <w:b/>
          <w:sz w:val="24"/>
          <w:szCs w:val="24"/>
        </w:rPr>
        <w:t xml:space="preserve"> </w:t>
      </w:r>
    </w:p>
    <w:p w14:paraId="4A34A69E" w14:textId="5CD91BCF" w:rsidR="00A52BB5" w:rsidRPr="001A32DE" w:rsidRDefault="00A52BB5" w:rsidP="00A52BB5">
      <w:pPr>
        <w:jc w:val="center"/>
        <w:rPr>
          <w:rFonts w:ascii="Times New Roman" w:hAnsi="Times New Roman" w:cs="Times New Roman"/>
          <w:b/>
          <w:sz w:val="24"/>
          <w:szCs w:val="24"/>
        </w:rPr>
      </w:pPr>
      <w:r w:rsidRPr="001A32DE">
        <w:rPr>
          <w:rFonts w:ascii="Times New Roman" w:eastAsia="Calibri" w:hAnsi="Times New Roman" w:cs="Times New Roman"/>
          <w:b/>
          <w:sz w:val="24"/>
          <w:szCs w:val="24"/>
        </w:rPr>
        <w:t xml:space="preserve">Державна установа </w:t>
      </w:r>
      <w:r w:rsidRPr="001A32DE">
        <w:rPr>
          <w:rFonts w:ascii="Times New Roman" w:eastAsia="Calibri" w:hAnsi="Times New Roman" w:cs="Times New Roman"/>
          <w:b/>
          <w:sz w:val="24"/>
          <w:szCs w:val="24"/>
        </w:rPr>
        <w:br/>
        <w:t xml:space="preserve">«Центр громадського здоров’я Міністерства охорони здоров’я України» оголошує конкурс для відбору консультанта </w:t>
      </w:r>
      <w:r w:rsidR="00D56091" w:rsidRPr="00D56091">
        <w:rPr>
          <w:rFonts w:ascii="Times New Roman" w:eastAsia="Calibri" w:hAnsi="Times New Roman" w:cs="Times New Roman"/>
          <w:b/>
          <w:sz w:val="24"/>
          <w:szCs w:val="24"/>
        </w:rPr>
        <w:t>з адміністрування електронної системи епідеміологічного нагляду</w:t>
      </w:r>
      <w:r w:rsidR="009C1645" w:rsidRPr="001A32DE">
        <w:rPr>
          <w:rFonts w:ascii="Times New Roman" w:eastAsia="Calibri" w:hAnsi="Times New Roman" w:cs="Times New Roman"/>
          <w:b/>
          <w:sz w:val="24"/>
          <w:szCs w:val="24"/>
        </w:rPr>
        <w:t xml:space="preserve"> </w:t>
      </w:r>
      <w:r w:rsidR="005851EA" w:rsidRPr="005851EA">
        <w:rPr>
          <w:rFonts w:ascii="Times New Roman" w:eastAsia="Calibri" w:hAnsi="Times New Roman" w:cs="Times New Roman"/>
          <w:b/>
          <w:sz w:val="24"/>
          <w:szCs w:val="24"/>
        </w:rPr>
        <w:t>в рамках програми Глобального фонду «Стійка відповідь на епідемії ВІЛ і ТБ в умовах війни та відновлення України»</w:t>
      </w:r>
    </w:p>
    <w:p w14:paraId="672A6659" w14:textId="77777777" w:rsidR="00A52BB5" w:rsidRPr="001A32DE" w:rsidRDefault="00A52BB5" w:rsidP="00A52BB5">
      <w:pPr>
        <w:pStyle w:val="aa"/>
        <w:shd w:val="clear" w:color="auto" w:fill="FFFFFF"/>
        <w:spacing w:after="0" w:line="240" w:lineRule="auto"/>
        <w:ind w:left="0"/>
        <w:contextualSpacing w:val="0"/>
        <w:jc w:val="both"/>
        <w:rPr>
          <w:rFonts w:ascii="Times New Roman" w:eastAsia="Times New Roman" w:hAnsi="Times New Roman" w:cs="Times New Roman"/>
          <w:b/>
          <w:bCs/>
          <w:sz w:val="24"/>
          <w:szCs w:val="24"/>
          <w:lang w:eastAsia="ru-RU"/>
        </w:rPr>
      </w:pPr>
    </w:p>
    <w:p w14:paraId="387D6FE7" w14:textId="6884039F" w:rsidR="00A52BB5" w:rsidRPr="001A32DE" w:rsidRDefault="00A52BB5" w:rsidP="00A52BB5">
      <w:pPr>
        <w:rPr>
          <w:rFonts w:ascii="Times New Roman" w:hAnsi="Times New Roman" w:cs="Times New Roman"/>
          <w:bCs/>
          <w:sz w:val="24"/>
          <w:szCs w:val="24"/>
        </w:rPr>
      </w:pPr>
      <w:r w:rsidRPr="001A32DE">
        <w:rPr>
          <w:rFonts w:ascii="Times New Roman" w:hAnsi="Times New Roman" w:cs="Times New Roman"/>
          <w:b/>
          <w:sz w:val="24"/>
          <w:szCs w:val="24"/>
        </w:rPr>
        <w:t xml:space="preserve">Назва позиції: </w:t>
      </w:r>
      <w:r w:rsidRPr="001A32DE">
        <w:rPr>
          <w:rFonts w:ascii="Times New Roman" w:hAnsi="Times New Roman" w:cs="Times New Roman"/>
          <w:sz w:val="24"/>
          <w:szCs w:val="24"/>
        </w:rPr>
        <w:t xml:space="preserve">Консультант </w:t>
      </w:r>
      <w:r w:rsidRPr="001A32DE">
        <w:rPr>
          <w:rFonts w:ascii="Times New Roman" w:hAnsi="Times New Roman" w:cs="Times New Roman"/>
          <w:bCs/>
          <w:sz w:val="24"/>
          <w:szCs w:val="24"/>
        </w:rPr>
        <w:t xml:space="preserve">з </w:t>
      </w:r>
      <w:bookmarkStart w:id="0" w:name="_Hlk176509547"/>
      <w:r w:rsidR="002A0716">
        <w:rPr>
          <w:rFonts w:ascii="Times New Roman" w:eastAsia="Calibri" w:hAnsi="Times New Roman" w:cs="Times New Roman"/>
          <w:sz w:val="24"/>
          <w:szCs w:val="24"/>
        </w:rPr>
        <w:t xml:space="preserve">адміністрування </w:t>
      </w:r>
      <w:r w:rsidR="00896873">
        <w:rPr>
          <w:rFonts w:ascii="Times New Roman" w:eastAsia="Calibri" w:hAnsi="Times New Roman" w:cs="Times New Roman"/>
          <w:sz w:val="24"/>
          <w:szCs w:val="24"/>
        </w:rPr>
        <w:t>електронної системи епідеміологічного нагляду</w:t>
      </w:r>
      <w:r w:rsidR="004C20C3">
        <w:rPr>
          <w:rFonts w:ascii="Times New Roman" w:eastAsia="Calibri" w:hAnsi="Times New Roman" w:cs="Times New Roman"/>
          <w:sz w:val="24"/>
          <w:szCs w:val="24"/>
        </w:rPr>
        <w:t xml:space="preserve"> (ЕСЕН)</w:t>
      </w:r>
    </w:p>
    <w:bookmarkEnd w:id="0"/>
    <w:p w14:paraId="4CDB3FD3" w14:textId="5F1146C7" w:rsidR="00A52BB5" w:rsidRPr="001A32DE" w:rsidRDefault="00A52BB5" w:rsidP="00909BBF">
      <w:pPr>
        <w:rPr>
          <w:rFonts w:ascii="Times New Roman" w:hAnsi="Times New Roman" w:cs="Times New Roman"/>
          <w:b/>
          <w:bCs/>
          <w:color w:val="FF0000"/>
          <w:sz w:val="24"/>
          <w:szCs w:val="24"/>
        </w:rPr>
      </w:pPr>
      <w:r w:rsidRPr="00E938DD">
        <w:rPr>
          <w:rFonts w:ascii="Times New Roman" w:hAnsi="Times New Roman" w:cs="Times New Roman"/>
          <w:b/>
          <w:bCs/>
          <w:sz w:val="24"/>
          <w:szCs w:val="24"/>
        </w:rPr>
        <w:t xml:space="preserve">Період надання послуг: </w:t>
      </w:r>
      <w:r w:rsidR="0094277C">
        <w:rPr>
          <w:rFonts w:ascii="Times New Roman" w:hAnsi="Times New Roman" w:cs="Times New Roman"/>
          <w:sz w:val="24"/>
          <w:szCs w:val="24"/>
        </w:rPr>
        <w:t>березень</w:t>
      </w:r>
      <w:r w:rsidR="3EC4C622" w:rsidRPr="00E938DD">
        <w:rPr>
          <w:rFonts w:ascii="Times New Roman" w:hAnsi="Times New Roman" w:cs="Times New Roman"/>
          <w:sz w:val="24"/>
          <w:szCs w:val="24"/>
        </w:rPr>
        <w:t xml:space="preserve"> </w:t>
      </w:r>
      <w:r w:rsidRPr="00E938DD">
        <w:rPr>
          <w:rFonts w:ascii="Times New Roman" w:hAnsi="Times New Roman" w:cs="Times New Roman"/>
          <w:sz w:val="24"/>
          <w:szCs w:val="24"/>
        </w:rPr>
        <w:t xml:space="preserve">- </w:t>
      </w:r>
      <w:r w:rsidR="18BA9FB0" w:rsidRPr="00E938DD">
        <w:rPr>
          <w:rFonts w:ascii="Times New Roman" w:hAnsi="Times New Roman" w:cs="Times New Roman"/>
          <w:sz w:val="24"/>
          <w:szCs w:val="24"/>
        </w:rPr>
        <w:t>грудень</w:t>
      </w:r>
      <w:r w:rsidRPr="00E938DD">
        <w:rPr>
          <w:rFonts w:ascii="Times New Roman" w:hAnsi="Times New Roman" w:cs="Times New Roman"/>
          <w:sz w:val="24"/>
          <w:szCs w:val="24"/>
        </w:rPr>
        <w:t xml:space="preserve"> 202</w:t>
      </w:r>
      <w:r w:rsidR="0094277C">
        <w:rPr>
          <w:rFonts w:ascii="Times New Roman" w:hAnsi="Times New Roman" w:cs="Times New Roman"/>
          <w:sz w:val="24"/>
          <w:szCs w:val="24"/>
        </w:rPr>
        <w:t>5</w:t>
      </w:r>
      <w:r w:rsidRPr="00909BBF">
        <w:rPr>
          <w:rFonts w:ascii="Times New Roman" w:hAnsi="Times New Roman" w:cs="Times New Roman"/>
          <w:b/>
          <w:bCs/>
          <w:sz w:val="24"/>
          <w:szCs w:val="24"/>
        </w:rPr>
        <w:t xml:space="preserve"> </w:t>
      </w:r>
    </w:p>
    <w:p w14:paraId="4DFAF30E" w14:textId="77777777" w:rsidR="00A52BB5" w:rsidRPr="001A32DE" w:rsidRDefault="00A52BB5" w:rsidP="00A52BB5">
      <w:pPr>
        <w:rPr>
          <w:rFonts w:ascii="Times New Roman" w:eastAsia="Calibri" w:hAnsi="Times New Roman" w:cs="Times New Roman"/>
          <w:b/>
          <w:color w:val="000000"/>
          <w:sz w:val="24"/>
          <w:szCs w:val="24"/>
        </w:rPr>
      </w:pPr>
      <w:r w:rsidRPr="001A32DE">
        <w:rPr>
          <w:rFonts w:ascii="Times New Roman" w:eastAsia="Calibri" w:hAnsi="Times New Roman" w:cs="Times New Roman"/>
          <w:b/>
          <w:color w:val="000000"/>
          <w:sz w:val="24"/>
          <w:szCs w:val="24"/>
        </w:rPr>
        <w:t>Інформація щодо установи:</w:t>
      </w:r>
    </w:p>
    <w:p w14:paraId="60715C60" w14:textId="77777777" w:rsidR="00A52BB5" w:rsidRPr="001A32DE" w:rsidRDefault="00A52BB5" w:rsidP="00A52BB5">
      <w:pPr>
        <w:ind w:firstLine="708"/>
        <w:jc w:val="both"/>
        <w:rPr>
          <w:rFonts w:ascii="Times New Roman" w:hAnsi="Times New Roman" w:cs="Times New Roman"/>
          <w:sz w:val="24"/>
          <w:szCs w:val="24"/>
        </w:rPr>
      </w:pPr>
      <w:r w:rsidRPr="001A32DE">
        <w:rPr>
          <w:rFonts w:ascii="Times New Roman" w:hAnsi="Times New Roman" w:cs="Times New Roman"/>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E910526" w14:textId="77777777" w:rsidR="00A52BB5" w:rsidRPr="001A32DE" w:rsidRDefault="00A52BB5" w:rsidP="00A52BB5">
      <w:pPr>
        <w:shd w:val="clear" w:color="auto" w:fill="FFFFFF"/>
        <w:jc w:val="both"/>
        <w:rPr>
          <w:rFonts w:ascii="Times New Roman" w:hAnsi="Times New Roman" w:cs="Times New Roman"/>
          <w:sz w:val="24"/>
          <w:szCs w:val="24"/>
        </w:rPr>
      </w:pPr>
      <w:r w:rsidRPr="001A32DE">
        <w:rPr>
          <w:rFonts w:ascii="Times New Roman" w:hAnsi="Times New Roman" w:cs="Times New Roman"/>
          <w:b/>
          <w:bCs/>
          <w:sz w:val="24"/>
          <w:szCs w:val="24"/>
        </w:rPr>
        <w:t>Завдання</w:t>
      </w:r>
      <w:r w:rsidRPr="001A32DE">
        <w:rPr>
          <w:rFonts w:ascii="Times New Roman" w:hAnsi="Times New Roman" w:cs="Times New Roman"/>
          <w:sz w:val="24"/>
          <w:szCs w:val="24"/>
        </w:rPr>
        <w:t>:</w:t>
      </w:r>
    </w:p>
    <w:p w14:paraId="24D28ED0" w14:textId="77777777" w:rsidR="00E36CAF" w:rsidRDefault="00E36CAF" w:rsidP="004C20C3">
      <w:pPr>
        <w:pStyle w:val="a3"/>
        <w:numPr>
          <w:ilvl w:val="0"/>
          <w:numId w:val="10"/>
        </w:numPr>
        <w:ind w:left="851" w:firstLine="0"/>
        <w:jc w:val="both"/>
      </w:pPr>
      <w:r>
        <w:t>Надання послуг із автоматизації процесів впровадження інформаційної системи «Електронна система епідеміологічного нагляду» (далі – ЕСЕН).</w:t>
      </w:r>
    </w:p>
    <w:p w14:paraId="3CBD9209" w14:textId="77777777" w:rsidR="00E36CAF" w:rsidRDefault="00E36CAF" w:rsidP="004C20C3">
      <w:pPr>
        <w:pStyle w:val="a3"/>
        <w:numPr>
          <w:ilvl w:val="0"/>
          <w:numId w:val="10"/>
        </w:numPr>
        <w:ind w:left="851" w:firstLine="0"/>
        <w:jc w:val="both"/>
      </w:pPr>
      <w:r w:rsidRPr="009E4B8F">
        <w:t xml:space="preserve">Забезпечення тестування оновлень ЕСЕН </w:t>
      </w:r>
      <w:r>
        <w:t>перед їх впровадженням у роботу.</w:t>
      </w:r>
    </w:p>
    <w:p w14:paraId="4F984041" w14:textId="77777777" w:rsidR="00E36CAF" w:rsidRDefault="00E36CAF" w:rsidP="004C20C3">
      <w:pPr>
        <w:pStyle w:val="a3"/>
        <w:numPr>
          <w:ilvl w:val="0"/>
          <w:numId w:val="10"/>
        </w:numPr>
        <w:ind w:left="851" w:firstLine="0"/>
        <w:jc w:val="both"/>
      </w:pPr>
      <w:r>
        <w:t>Організація та проведення навчальних сесій для користувачів ЕСЕН, розробка і оновлення навчальних матеріалів.</w:t>
      </w:r>
    </w:p>
    <w:p w14:paraId="1EE5E76A" w14:textId="77777777" w:rsidR="00E36CAF" w:rsidRDefault="00E36CAF" w:rsidP="004C20C3">
      <w:pPr>
        <w:pStyle w:val="a3"/>
        <w:numPr>
          <w:ilvl w:val="0"/>
          <w:numId w:val="10"/>
        </w:numPr>
        <w:ind w:left="851" w:firstLine="0"/>
        <w:jc w:val="both"/>
      </w:pPr>
      <w:r>
        <w:t>Моніторинг працездатності ЕСЕН та оперативне усунення технічних збоїв.</w:t>
      </w:r>
    </w:p>
    <w:p w14:paraId="74EB9343" w14:textId="77777777" w:rsidR="00E36CAF" w:rsidRDefault="00E36CAF" w:rsidP="004C20C3">
      <w:pPr>
        <w:pStyle w:val="a3"/>
        <w:numPr>
          <w:ilvl w:val="0"/>
          <w:numId w:val="10"/>
        </w:numPr>
        <w:ind w:left="851" w:firstLine="0"/>
        <w:jc w:val="both"/>
      </w:pPr>
      <w:r>
        <w:t>Послуги з ф</w:t>
      </w:r>
      <w:r w:rsidRPr="009E4B8F">
        <w:t>ормування візуалізацій та звітності на основі даних</w:t>
      </w:r>
      <w:r>
        <w:t>, отриманих із модулів ЕСЕН.</w:t>
      </w:r>
    </w:p>
    <w:p w14:paraId="0C7D75AB" w14:textId="77777777" w:rsidR="00E36CAF" w:rsidRDefault="00E36CAF" w:rsidP="004C20C3">
      <w:pPr>
        <w:pStyle w:val="a3"/>
        <w:numPr>
          <w:ilvl w:val="0"/>
          <w:numId w:val="10"/>
        </w:numPr>
        <w:ind w:left="851" w:firstLine="0"/>
        <w:jc w:val="both"/>
      </w:pPr>
      <w:r>
        <w:t>Надання технічної та методичної підтримки користувачам системи ЕСЕН</w:t>
      </w:r>
    </w:p>
    <w:p w14:paraId="4417CC34" w14:textId="77777777" w:rsidR="00E36CAF" w:rsidRDefault="00E36CAF" w:rsidP="004C20C3">
      <w:pPr>
        <w:pStyle w:val="a3"/>
        <w:numPr>
          <w:ilvl w:val="0"/>
          <w:numId w:val="10"/>
        </w:numPr>
        <w:ind w:left="851" w:firstLine="0"/>
        <w:jc w:val="both"/>
      </w:pPr>
      <w:r>
        <w:t>Надання рекомендацій щодо вдосконалення процесів, пов’язаних із використанням ЕСЕН, включаючи аналіз потреб користувачів, пропозиції щодо покращення функціональних можливостей ЕСЕН.</w:t>
      </w:r>
    </w:p>
    <w:p w14:paraId="76042F8C" w14:textId="213409A2" w:rsidR="00C51A7E" w:rsidRDefault="00C51A7E" w:rsidP="00C51A7E">
      <w:pPr>
        <w:shd w:val="clear" w:color="auto" w:fill="FFFFFF"/>
        <w:jc w:val="both"/>
        <w:rPr>
          <w:rFonts w:ascii="Times New Roman" w:hAnsi="Times New Roman" w:cs="Times New Roman"/>
          <w:b/>
          <w:bCs/>
          <w:sz w:val="24"/>
          <w:szCs w:val="24"/>
        </w:rPr>
      </w:pPr>
      <w:r w:rsidRPr="00C51A7E">
        <w:rPr>
          <w:rFonts w:ascii="Times New Roman" w:hAnsi="Times New Roman" w:cs="Times New Roman"/>
          <w:b/>
          <w:bCs/>
          <w:sz w:val="24"/>
          <w:szCs w:val="24"/>
        </w:rPr>
        <w:t>Вимоги:</w:t>
      </w:r>
    </w:p>
    <w:p w14:paraId="722E61B3" w14:textId="77777777" w:rsidR="00F57BD3" w:rsidRPr="00F57BD3" w:rsidRDefault="00F57BD3" w:rsidP="00FA1E94">
      <w:pPr>
        <w:pStyle w:val="a3"/>
        <w:numPr>
          <w:ilvl w:val="0"/>
          <w:numId w:val="12"/>
        </w:numPr>
        <w:ind w:left="851" w:firstLine="0"/>
        <w:jc w:val="both"/>
      </w:pPr>
      <w:r w:rsidRPr="00F57BD3">
        <w:t>Вища освіта (в галузі інформаційних технологій/комп'ютерної інженерії, статистика та схожі);</w:t>
      </w:r>
    </w:p>
    <w:p w14:paraId="21CFFCAC" w14:textId="77F240C0" w:rsidR="00F57BD3" w:rsidRPr="00F57BD3" w:rsidRDefault="00F57BD3" w:rsidP="00FA1E94">
      <w:pPr>
        <w:pStyle w:val="a3"/>
        <w:numPr>
          <w:ilvl w:val="0"/>
          <w:numId w:val="12"/>
        </w:numPr>
        <w:ind w:left="851" w:firstLine="0"/>
        <w:jc w:val="both"/>
      </w:pPr>
      <w:r w:rsidRPr="00F57BD3">
        <w:t>Досвід надання технічної підтримки по роботі з інформаційними системами буде перевагою.</w:t>
      </w:r>
    </w:p>
    <w:p w14:paraId="4E885CDD" w14:textId="061B1D8C" w:rsidR="00F57BD3" w:rsidRPr="00F57BD3" w:rsidRDefault="00F57BD3" w:rsidP="00FA1E94">
      <w:pPr>
        <w:pStyle w:val="a3"/>
        <w:numPr>
          <w:ilvl w:val="0"/>
          <w:numId w:val="12"/>
        </w:numPr>
        <w:ind w:left="851" w:firstLine="0"/>
        <w:jc w:val="both"/>
      </w:pPr>
      <w:r w:rsidRPr="00F57BD3">
        <w:lastRenderedPageBreak/>
        <w:t>Досвід формування методичних матеріалів, інструкцій по використанню програмного продукту буде перевагою;</w:t>
      </w:r>
    </w:p>
    <w:p w14:paraId="2386D5EC" w14:textId="0D7F12E2" w:rsidR="00C51A7E" w:rsidRPr="00F57BD3" w:rsidRDefault="00F57BD3" w:rsidP="00FA1E94">
      <w:pPr>
        <w:pStyle w:val="a3"/>
        <w:numPr>
          <w:ilvl w:val="0"/>
          <w:numId w:val="12"/>
        </w:numPr>
        <w:ind w:left="851" w:firstLine="0"/>
        <w:jc w:val="both"/>
      </w:pPr>
      <w:r w:rsidRPr="00F57BD3">
        <w:t>Знання ділової української мови та технічної англійської мови (письмовий, читання документації).</w:t>
      </w:r>
    </w:p>
    <w:p w14:paraId="32FF4170" w14:textId="365C5465" w:rsidR="000A0752" w:rsidRPr="002C4642" w:rsidRDefault="000A0752" w:rsidP="002C4642">
      <w:pPr>
        <w:pStyle w:val="aa"/>
        <w:spacing w:after="0" w:line="276" w:lineRule="auto"/>
        <w:ind w:left="0"/>
        <w:jc w:val="both"/>
        <w:rPr>
          <w:rFonts w:ascii="Times New Roman" w:hAnsi="Times New Roman" w:cs="Times New Roman"/>
          <w:sz w:val="24"/>
          <w:szCs w:val="24"/>
        </w:rPr>
      </w:pPr>
      <w:r w:rsidRPr="004C20C3">
        <w:rPr>
          <w:rFonts w:ascii="Times New Roman" w:hAnsi="Times New Roman" w:cs="Times New Roman"/>
          <w:b/>
          <w:bCs/>
          <w:sz w:val="24"/>
          <w:szCs w:val="24"/>
        </w:rPr>
        <w:t xml:space="preserve">Резюме мають бути надіслані електронною поштою на електронну адресу: </w:t>
      </w:r>
      <w:r w:rsidRPr="004C20C3">
        <w:rPr>
          <w:rFonts w:ascii="Times New Roman" w:hAnsi="Times New Roman" w:cs="Times New Roman"/>
          <w:b/>
          <w:sz w:val="24"/>
          <w:szCs w:val="24"/>
        </w:rPr>
        <w:t>vacancies@phc.org.ua.</w:t>
      </w:r>
      <w:r w:rsidRPr="004C20C3">
        <w:rPr>
          <w:rFonts w:ascii="Times New Roman" w:hAnsi="Times New Roman" w:cs="Times New Roman"/>
          <w:sz w:val="24"/>
          <w:szCs w:val="24"/>
        </w:rPr>
        <w:t xml:space="preserve"> </w:t>
      </w:r>
      <w:r w:rsidRPr="001A32DE">
        <w:rPr>
          <w:rFonts w:ascii="Times New Roman" w:hAnsi="Times New Roman" w:cs="Times New Roman"/>
          <w:sz w:val="24"/>
          <w:szCs w:val="24"/>
        </w:rPr>
        <w:t xml:space="preserve">В темі листа, будь ласка, зазначте: </w:t>
      </w:r>
      <w:r w:rsidRPr="001A32DE">
        <w:rPr>
          <w:rFonts w:ascii="Times New Roman" w:hAnsi="Times New Roman" w:cs="Times New Roman"/>
          <w:b/>
          <w:sz w:val="24"/>
          <w:szCs w:val="24"/>
        </w:rPr>
        <w:t>«</w:t>
      </w:r>
      <w:r w:rsidR="004245A6">
        <w:rPr>
          <w:rFonts w:ascii="Times New Roman" w:hAnsi="Times New Roman" w:cs="Times New Roman"/>
          <w:b/>
          <w:sz w:val="24"/>
          <w:szCs w:val="24"/>
        </w:rPr>
        <w:t xml:space="preserve">100 – 2025 </w:t>
      </w:r>
      <w:r w:rsidRPr="001A32DE">
        <w:rPr>
          <w:rFonts w:ascii="Times New Roman" w:hAnsi="Times New Roman" w:cs="Times New Roman"/>
          <w:b/>
          <w:sz w:val="24"/>
          <w:szCs w:val="24"/>
        </w:rPr>
        <w:t xml:space="preserve">Консультант з </w:t>
      </w:r>
      <w:r w:rsidR="004C20C3">
        <w:rPr>
          <w:rFonts w:ascii="Times New Roman" w:hAnsi="Times New Roman" w:cs="Times New Roman"/>
          <w:b/>
          <w:sz w:val="24"/>
          <w:szCs w:val="24"/>
        </w:rPr>
        <w:t>адміністрування ЕСЕН</w:t>
      </w:r>
      <w:r w:rsidRPr="001A32DE">
        <w:rPr>
          <w:rFonts w:ascii="Times New Roman" w:hAnsi="Times New Roman" w:cs="Times New Roman"/>
          <w:b/>
          <w:sz w:val="24"/>
          <w:szCs w:val="24"/>
        </w:rPr>
        <w:t xml:space="preserve">». </w:t>
      </w:r>
    </w:p>
    <w:p w14:paraId="1FC02F39" w14:textId="209238AC" w:rsidR="000A0752" w:rsidRPr="001A32DE" w:rsidRDefault="000A0752" w:rsidP="002C4642">
      <w:pPr>
        <w:jc w:val="both"/>
        <w:rPr>
          <w:rFonts w:ascii="Times New Roman" w:hAnsi="Times New Roman" w:cs="Times New Roman"/>
          <w:sz w:val="24"/>
          <w:szCs w:val="24"/>
        </w:rPr>
      </w:pPr>
      <w:r w:rsidRPr="00909BBF">
        <w:rPr>
          <w:rFonts w:ascii="Times New Roman" w:hAnsi="Times New Roman" w:cs="Times New Roman"/>
          <w:b/>
          <w:bCs/>
          <w:sz w:val="24"/>
          <w:szCs w:val="24"/>
        </w:rPr>
        <w:t xml:space="preserve">Термін подання документів – до </w:t>
      </w:r>
      <w:r w:rsidR="004245A6">
        <w:rPr>
          <w:rFonts w:ascii="Times New Roman" w:hAnsi="Times New Roman" w:cs="Times New Roman"/>
          <w:b/>
          <w:bCs/>
          <w:sz w:val="24"/>
          <w:szCs w:val="24"/>
        </w:rPr>
        <w:t>07</w:t>
      </w:r>
      <w:r w:rsidRPr="00E938DD">
        <w:rPr>
          <w:rFonts w:ascii="Times New Roman" w:hAnsi="Times New Roman" w:cs="Times New Roman"/>
          <w:b/>
          <w:bCs/>
          <w:sz w:val="24"/>
          <w:szCs w:val="24"/>
        </w:rPr>
        <w:t xml:space="preserve"> </w:t>
      </w:r>
      <w:r w:rsidR="004245A6">
        <w:rPr>
          <w:rFonts w:ascii="Times New Roman" w:hAnsi="Times New Roman" w:cs="Times New Roman"/>
          <w:b/>
          <w:bCs/>
          <w:sz w:val="24"/>
          <w:szCs w:val="24"/>
        </w:rPr>
        <w:t>березня</w:t>
      </w:r>
      <w:r w:rsidRPr="00E938DD">
        <w:rPr>
          <w:rFonts w:ascii="Times New Roman" w:hAnsi="Times New Roman" w:cs="Times New Roman"/>
          <w:b/>
          <w:bCs/>
          <w:sz w:val="24"/>
          <w:szCs w:val="24"/>
        </w:rPr>
        <w:t xml:space="preserve"> 202</w:t>
      </w:r>
      <w:r w:rsidR="00C51A7E">
        <w:rPr>
          <w:rFonts w:ascii="Times New Roman" w:hAnsi="Times New Roman" w:cs="Times New Roman"/>
          <w:b/>
          <w:bCs/>
          <w:sz w:val="24"/>
          <w:szCs w:val="24"/>
        </w:rPr>
        <w:t>5</w:t>
      </w:r>
      <w:r w:rsidRPr="00E938DD">
        <w:rPr>
          <w:rFonts w:ascii="Times New Roman" w:hAnsi="Times New Roman" w:cs="Times New Roman"/>
          <w:b/>
          <w:bCs/>
          <w:sz w:val="24"/>
          <w:szCs w:val="24"/>
        </w:rPr>
        <w:t xml:space="preserve"> року,</w:t>
      </w:r>
      <w:r w:rsidRPr="00909BBF">
        <w:rPr>
          <w:rFonts w:ascii="Times New Roman" w:hAnsi="Times New Roman" w:cs="Times New Roman"/>
          <w:sz w:val="24"/>
          <w:szCs w:val="24"/>
        </w:rPr>
        <w:t xml:space="preserve"> реєстрація документів </w:t>
      </w:r>
      <w:r>
        <w:br/>
      </w:r>
      <w:r w:rsidRPr="00909BBF">
        <w:rPr>
          <w:rFonts w:ascii="Times New Roman" w:hAnsi="Times New Roman" w:cs="Times New Roman"/>
          <w:sz w:val="24"/>
          <w:szCs w:val="24"/>
        </w:rPr>
        <w:t>завершується о 18:00.</w:t>
      </w:r>
    </w:p>
    <w:p w14:paraId="6BBF235F" w14:textId="77777777" w:rsidR="000A0752" w:rsidRPr="001A32DE" w:rsidRDefault="000A0752" w:rsidP="009C1645">
      <w:pPr>
        <w:jc w:val="both"/>
        <w:rPr>
          <w:rFonts w:ascii="Times New Roman" w:hAnsi="Times New Roman" w:cs="Times New Roman"/>
          <w:sz w:val="24"/>
          <w:szCs w:val="24"/>
        </w:rPr>
      </w:pPr>
      <w:r w:rsidRPr="001A32DE">
        <w:rPr>
          <w:rFonts w:ascii="Times New Roman" w:hAnsi="Times New Roman" w:cs="Times New Roman"/>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bookmarkStart w:id="1" w:name="_GoBack"/>
      <w:bookmarkEnd w:id="1"/>
    </w:p>
    <w:p w14:paraId="6BF0E09C" w14:textId="77777777" w:rsidR="000A0752" w:rsidRPr="001A32DE" w:rsidRDefault="000A0752" w:rsidP="009C1645">
      <w:pPr>
        <w:jc w:val="both"/>
        <w:rPr>
          <w:rFonts w:ascii="Times New Roman" w:hAnsi="Times New Roman" w:cs="Times New Roman"/>
          <w:sz w:val="24"/>
          <w:szCs w:val="24"/>
        </w:rPr>
      </w:pPr>
      <w:r w:rsidRPr="001A32DE">
        <w:rPr>
          <w:rFonts w:ascii="Times New Roman" w:hAnsi="Times New Roman" w:cs="Times New Roman"/>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sectPr w:rsidR="000A0752" w:rsidRPr="001A32DE">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88918" w14:textId="77777777" w:rsidR="000C3AC5" w:rsidRDefault="000C3AC5">
      <w:pPr>
        <w:spacing w:after="0" w:line="240" w:lineRule="auto"/>
      </w:pPr>
      <w:r>
        <w:separator/>
      </w:r>
    </w:p>
  </w:endnote>
  <w:endnote w:type="continuationSeparator" w:id="0">
    <w:p w14:paraId="559E21D9" w14:textId="77777777" w:rsidR="000C3AC5" w:rsidRDefault="000C3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ru-RU"/>
      </w:rPr>
      <w:id w:val="1036550952"/>
      <w:docPartObj>
        <w:docPartGallery w:val="Page Numbers (Bottom of Page)"/>
        <w:docPartUnique/>
      </w:docPartObj>
    </w:sdtPr>
    <w:sdtEndPr/>
    <w:sdtContent>
      <w:p w14:paraId="70930BDA" w14:textId="77777777" w:rsidR="00AC720C" w:rsidRDefault="00B12AC4">
        <w:pPr>
          <w:pStyle w:val="a8"/>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0A37501D" w14:textId="77777777" w:rsidR="00AC720C" w:rsidRDefault="000C3AC5">
    <w:pPr>
      <w:pStyle w:val="a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7EB84" w14:textId="77777777" w:rsidR="000C3AC5" w:rsidRDefault="000C3AC5">
      <w:pPr>
        <w:spacing w:after="0" w:line="240" w:lineRule="auto"/>
      </w:pPr>
      <w:r>
        <w:separator/>
      </w:r>
    </w:p>
  </w:footnote>
  <w:footnote w:type="continuationSeparator" w:id="0">
    <w:p w14:paraId="714030F2" w14:textId="77777777" w:rsidR="000C3AC5" w:rsidRDefault="000C3A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5ED5"/>
    <w:multiLevelType w:val="hybridMultilevel"/>
    <w:tmpl w:val="208CF070"/>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 w15:restartNumberingAfterBreak="0">
    <w:nsid w:val="0CD2134D"/>
    <w:multiLevelType w:val="hybridMultilevel"/>
    <w:tmpl w:val="EDE877EE"/>
    <w:lvl w:ilvl="0" w:tplc="0422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EDF4169"/>
    <w:multiLevelType w:val="hybridMultilevel"/>
    <w:tmpl w:val="FEBC22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FFF616B"/>
    <w:multiLevelType w:val="hybridMultilevel"/>
    <w:tmpl w:val="0E6A5C66"/>
    <w:lvl w:ilvl="0" w:tplc="1F58C63E">
      <w:start w:val="1"/>
      <w:numFmt w:val="decimal"/>
      <w:lvlText w:val="%1."/>
      <w:lvlJc w:val="left"/>
      <w:pPr>
        <w:ind w:left="360" w:hanging="360"/>
      </w:pPr>
      <w:rPr>
        <w:rFonts w:hint="default"/>
        <w:sz w:val="24"/>
        <w:szCs w:val="24"/>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2D957A51"/>
    <w:multiLevelType w:val="hybridMultilevel"/>
    <w:tmpl w:val="EDE877EE"/>
    <w:lvl w:ilvl="0" w:tplc="0422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ED6139B"/>
    <w:multiLevelType w:val="hybridMultilevel"/>
    <w:tmpl w:val="B568D688"/>
    <w:lvl w:ilvl="0" w:tplc="04220003">
      <w:start w:val="1"/>
      <w:numFmt w:val="bullet"/>
      <w:lvlText w:val="o"/>
      <w:lvlJc w:val="left"/>
      <w:pPr>
        <w:ind w:left="720" w:hanging="360"/>
      </w:pPr>
      <w:rPr>
        <w:rFonts w:ascii="Courier New" w:hAnsi="Courier New" w:cs="Courier New"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4B82E42"/>
    <w:multiLevelType w:val="hybridMultilevel"/>
    <w:tmpl w:val="5330E386"/>
    <w:lvl w:ilvl="0" w:tplc="0422000F">
      <w:start w:val="1"/>
      <w:numFmt w:val="decimal"/>
      <w:lvlText w:val="%1."/>
      <w:lvlJc w:val="left"/>
      <w:pPr>
        <w:ind w:left="360" w:hanging="360"/>
      </w:pPr>
      <w:rPr>
        <w:rFonts w:hint="default"/>
      </w:rPr>
    </w:lvl>
    <w:lvl w:ilvl="1" w:tplc="04220001">
      <w:start w:val="1"/>
      <w:numFmt w:val="bullet"/>
      <w:lvlText w:val=""/>
      <w:lvlJc w:val="left"/>
      <w:pPr>
        <w:ind w:left="1080" w:hanging="360"/>
      </w:pPr>
      <w:rPr>
        <w:rFonts w:ascii="Symbol" w:hAnsi="Symbol" w:hint="default"/>
      </w:r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40775E6E"/>
    <w:multiLevelType w:val="hybridMultilevel"/>
    <w:tmpl w:val="CA862140"/>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51D76AA5"/>
    <w:multiLevelType w:val="hybridMultilevel"/>
    <w:tmpl w:val="F79A7C6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5A331E58"/>
    <w:multiLevelType w:val="hybridMultilevel"/>
    <w:tmpl w:val="04FA3840"/>
    <w:lvl w:ilvl="0" w:tplc="04220003">
      <w:start w:val="1"/>
      <w:numFmt w:val="bullet"/>
      <w:lvlText w:val="o"/>
      <w:lvlJc w:val="left"/>
      <w:pPr>
        <w:ind w:left="1080" w:hanging="360"/>
      </w:pPr>
      <w:rPr>
        <w:rFonts w:ascii="Courier New" w:hAnsi="Courier New" w:cs="Courier New"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6D7C6CC8"/>
    <w:multiLevelType w:val="hybridMultilevel"/>
    <w:tmpl w:val="F79A7C6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740E15C5"/>
    <w:multiLevelType w:val="hybridMultilevel"/>
    <w:tmpl w:val="55F4EE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5"/>
  </w:num>
  <w:num w:numId="5">
    <w:abstractNumId w:val="9"/>
  </w:num>
  <w:num w:numId="6">
    <w:abstractNumId w:val="1"/>
  </w:num>
  <w:num w:numId="7">
    <w:abstractNumId w:val="4"/>
  </w:num>
  <w:num w:numId="8">
    <w:abstractNumId w:val="7"/>
  </w:num>
  <w:num w:numId="9">
    <w:abstractNumId w:val="2"/>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38"/>
    <w:rsid w:val="00007A8D"/>
    <w:rsid w:val="0001459A"/>
    <w:rsid w:val="000A0752"/>
    <w:rsid w:val="000C3AC5"/>
    <w:rsid w:val="001635EA"/>
    <w:rsid w:val="00183790"/>
    <w:rsid w:val="001A32DE"/>
    <w:rsid w:val="0024168D"/>
    <w:rsid w:val="00250D06"/>
    <w:rsid w:val="002A0716"/>
    <w:rsid w:val="002A674B"/>
    <w:rsid w:val="002B0325"/>
    <w:rsid w:val="002C4642"/>
    <w:rsid w:val="002D2ED0"/>
    <w:rsid w:val="00312153"/>
    <w:rsid w:val="003E55F7"/>
    <w:rsid w:val="003F1E21"/>
    <w:rsid w:val="00407009"/>
    <w:rsid w:val="00411E86"/>
    <w:rsid w:val="004245A6"/>
    <w:rsid w:val="00477427"/>
    <w:rsid w:val="004C20C3"/>
    <w:rsid w:val="004D3420"/>
    <w:rsid w:val="00520538"/>
    <w:rsid w:val="005851EA"/>
    <w:rsid w:val="005D6252"/>
    <w:rsid w:val="00627E5A"/>
    <w:rsid w:val="00687CEA"/>
    <w:rsid w:val="00795398"/>
    <w:rsid w:val="007E4972"/>
    <w:rsid w:val="0080343B"/>
    <w:rsid w:val="00810652"/>
    <w:rsid w:val="00861D0F"/>
    <w:rsid w:val="00896873"/>
    <w:rsid w:val="008C729D"/>
    <w:rsid w:val="008D3C33"/>
    <w:rsid w:val="008E4D5E"/>
    <w:rsid w:val="00909BBF"/>
    <w:rsid w:val="0091245B"/>
    <w:rsid w:val="00916906"/>
    <w:rsid w:val="0094277C"/>
    <w:rsid w:val="0095455B"/>
    <w:rsid w:val="009767B4"/>
    <w:rsid w:val="009C1645"/>
    <w:rsid w:val="009C4153"/>
    <w:rsid w:val="009C41EF"/>
    <w:rsid w:val="009D23F8"/>
    <w:rsid w:val="00A36541"/>
    <w:rsid w:val="00A52BB5"/>
    <w:rsid w:val="00AA3777"/>
    <w:rsid w:val="00AB07C5"/>
    <w:rsid w:val="00AE05DE"/>
    <w:rsid w:val="00B12AC4"/>
    <w:rsid w:val="00B22AEE"/>
    <w:rsid w:val="00B5542F"/>
    <w:rsid w:val="00B71EF7"/>
    <w:rsid w:val="00B928F9"/>
    <w:rsid w:val="00BD29FC"/>
    <w:rsid w:val="00C51A7E"/>
    <w:rsid w:val="00CC133F"/>
    <w:rsid w:val="00CF24EC"/>
    <w:rsid w:val="00D56091"/>
    <w:rsid w:val="00DF7C58"/>
    <w:rsid w:val="00E12DA5"/>
    <w:rsid w:val="00E25B6C"/>
    <w:rsid w:val="00E36CAF"/>
    <w:rsid w:val="00E605D2"/>
    <w:rsid w:val="00E75C43"/>
    <w:rsid w:val="00E938DD"/>
    <w:rsid w:val="00EB4A9D"/>
    <w:rsid w:val="00F40B15"/>
    <w:rsid w:val="00F56D98"/>
    <w:rsid w:val="00F57BD3"/>
    <w:rsid w:val="00F9577B"/>
    <w:rsid w:val="00FA1E94"/>
    <w:rsid w:val="00FB43D6"/>
    <w:rsid w:val="1512B79D"/>
    <w:rsid w:val="18BA9FB0"/>
    <w:rsid w:val="3EC4C6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97EF1"/>
  <w15:chartTrackingRefBased/>
  <w15:docId w15:val="{31C84440-CACC-48B0-AE96-3C8F2A1D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5205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520538"/>
    <w:pPr>
      <w:spacing w:before="100" w:beforeAutospacing="1" w:after="100" w:afterAutospacing="1" w:line="240" w:lineRule="auto"/>
      <w:outlineLvl w:val="1"/>
    </w:pPr>
    <w:rPr>
      <w:rFonts w:ascii="Times New Roman" w:eastAsiaTheme="minorEastAsia"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0538"/>
    <w:pPr>
      <w:spacing w:before="100" w:beforeAutospacing="1" w:after="100" w:afterAutospacing="1" w:line="240" w:lineRule="auto"/>
    </w:pPr>
    <w:rPr>
      <w:rFonts w:ascii="Times New Roman" w:eastAsiaTheme="minorEastAsia" w:hAnsi="Times New Roman" w:cs="Times New Roman"/>
      <w:sz w:val="24"/>
      <w:szCs w:val="24"/>
      <w:lang w:eastAsia="uk-UA"/>
    </w:rPr>
  </w:style>
  <w:style w:type="character" w:styleId="a4">
    <w:name w:val="Strong"/>
    <w:basedOn w:val="a0"/>
    <w:uiPriority w:val="22"/>
    <w:qFormat/>
    <w:rsid w:val="00520538"/>
    <w:rPr>
      <w:b/>
      <w:bCs/>
    </w:rPr>
  </w:style>
  <w:style w:type="character" w:customStyle="1" w:styleId="20">
    <w:name w:val="Заголовок 2 Знак"/>
    <w:basedOn w:val="a0"/>
    <w:link w:val="2"/>
    <w:uiPriority w:val="9"/>
    <w:rsid w:val="00520538"/>
    <w:rPr>
      <w:rFonts w:ascii="Times New Roman" w:eastAsiaTheme="minorEastAsia" w:hAnsi="Times New Roman" w:cs="Times New Roman"/>
      <w:b/>
      <w:bCs/>
      <w:sz w:val="36"/>
      <w:szCs w:val="36"/>
      <w:lang w:eastAsia="uk-UA"/>
    </w:rPr>
  </w:style>
  <w:style w:type="character" w:styleId="a5">
    <w:name w:val="Hyperlink"/>
    <w:basedOn w:val="a0"/>
    <w:uiPriority w:val="99"/>
    <w:unhideWhenUsed/>
    <w:rsid w:val="00520538"/>
    <w:rPr>
      <w:color w:val="0000FF"/>
      <w:u w:val="single"/>
    </w:rPr>
  </w:style>
  <w:style w:type="table" w:customStyle="1" w:styleId="a6">
    <w:name w:val="Обычная таблица"/>
    <w:uiPriority w:val="99"/>
    <w:semiHidden/>
    <w:rsid w:val="00520538"/>
    <w:pPr>
      <w:spacing w:after="0" w:line="240" w:lineRule="auto"/>
    </w:pPr>
    <w:rPr>
      <w:rFonts w:ascii="Times New Roman" w:eastAsia="Times New Roman" w:hAnsi="Times New Roman" w:cs="Times New Roman"/>
      <w:sz w:val="20"/>
      <w:szCs w:val="20"/>
      <w:lang w:eastAsia="uk-UA"/>
    </w:rPr>
    <w:tblPr>
      <w:tblCellMar>
        <w:top w:w="0" w:type="dxa"/>
        <w:left w:w="108" w:type="dxa"/>
        <w:bottom w:w="0" w:type="dxa"/>
        <w:right w:w="108" w:type="dxa"/>
      </w:tblCellMar>
    </w:tblPr>
  </w:style>
  <w:style w:type="character" w:customStyle="1" w:styleId="10">
    <w:name w:val="Заголовок 1 Знак"/>
    <w:basedOn w:val="a0"/>
    <w:link w:val="1"/>
    <w:uiPriority w:val="9"/>
    <w:rsid w:val="00520538"/>
    <w:rPr>
      <w:rFonts w:asciiTheme="majorHAnsi" w:eastAsiaTheme="majorEastAsia" w:hAnsiTheme="majorHAnsi" w:cstheme="majorBidi"/>
      <w:color w:val="2F5496" w:themeColor="accent1" w:themeShade="BF"/>
      <w:sz w:val="32"/>
      <w:szCs w:val="32"/>
    </w:rPr>
  </w:style>
  <w:style w:type="paragraph" w:styleId="a7">
    <w:name w:val="TOC Heading"/>
    <w:basedOn w:val="1"/>
    <w:next w:val="a"/>
    <w:uiPriority w:val="39"/>
    <w:unhideWhenUsed/>
    <w:qFormat/>
    <w:rsid w:val="00520538"/>
    <w:pPr>
      <w:outlineLvl w:val="9"/>
    </w:pPr>
    <w:rPr>
      <w:lang w:eastAsia="uk-UA"/>
    </w:rPr>
  </w:style>
  <w:style w:type="paragraph" w:styleId="21">
    <w:name w:val="toc 2"/>
    <w:basedOn w:val="a"/>
    <w:next w:val="a"/>
    <w:autoRedefine/>
    <w:uiPriority w:val="39"/>
    <w:unhideWhenUsed/>
    <w:rsid w:val="00520538"/>
    <w:pPr>
      <w:spacing w:after="100" w:line="240" w:lineRule="auto"/>
      <w:ind w:left="240"/>
    </w:pPr>
    <w:rPr>
      <w:rFonts w:ascii="Times New Roman" w:eastAsiaTheme="minorEastAsia" w:hAnsi="Times New Roman" w:cs="Times New Roman"/>
      <w:sz w:val="24"/>
      <w:szCs w:val="24"/>
      <w:lang w:eastAsia="uk-UA"/>
    </w:rPr>
  </w:style>
  <w:style w:type="paragraph" w:styleId="11">
    <w:name w:val="toc 1"/>
    <w:basedOn w:val="a"/>
    <w:next w:val="a"/>
    <w:autoRedefine/>
    <w:uiPriority w:val="39"/>
    <w:unhideWhenUsed/>
    <w:rsid w:val="00520538"/>
    <w:pPr>
      <w:spacing w:after="100" w:line="240" w:lineRule="auto"/>
    </w:pPr>
    <w:rPr>
      <w:rFonts w:ascii="Times New Roman" w:eastAsiaTheme="minorEastAsia" w:hAnsi="Times New Roman" w:cs="Times New Roman"/>
      <w:sz w:val="24"/>
      <w:szCs w:val="24"/>
      <w:lang w:eastAsia="uk-UA"/>
    </w:rPr>
  </w:style>
  <w:style w:type="paragraph" w:styleId="a8">
    <w:name w:val="footer"/>
    <w:basedOn w:val="a"/>
    <w:link w:val="a9"/>
    <w:uiPriority w:val="99"/>
    <w:unhideWhenUsed/>
    <w:rsid w:val="00520538"/>
    <w:pPr>
      <w:tabs>
        <w:tab w:val="center" w:pos="4677"/>
        <w:tab w:val="right" w:pos="9355"/>
      </w:tabs>
      <w:spacing w:after="0" w:line="240" w:lineRule="auto"/>
    </w:pPr>
    <w:rPr>
      <w:rFonts w:ascii="Times New Roman" w:eastAsiaTheme="minorEastAsia" w:hAnsi="Times New Roman" w:cs="Times New Roman"/>
      <w:sz w:val="24"/>
      <w:szCs w:val="24"/>
      <w:lang w:eastAsia="uk-UA"/>
    </w:rPr>
  </w:style>
  <w:style w:type="character" w:customStyle="1" w:styleId="a9">
    <w:name w:val="Нижній колонтитул Знак"/>
    <w:basedOn w:val="a0"/>
    <w:link w:val="a8"/>
    <w:uiPriority w:val="99"/>
    <w:rsid w:val="00520538"/>
    <w:rPr>
      <w:rFonts w:ascii="Times New Roman" w:eastAsiaTheme="minorEastAsia" w:hAnsi="Times New Roman" w:cs="Times New Roman"/>
      <w:sz w:val="24"/>
      <w:szCs w:val="24"/>
      <w:lang w:eastAsia="uk-UA"/>
    </w:rPr>
  </w:style>
  <w:style w:type="paragraph" w:customStyle="1" w:styleId="paragraph">
    <w:name w:val="paragraph"/>
    <w:basedOn w:val="a"/>
    <w:rsid w:val="003E55F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rmaltextrun">
    <w:name w:val="normaltextrun"/>
    <w:basedOn w:val="a0"/>
    <w:rsid w:val="003E55F7"/>
  </w:style>
  <w:style w:type="character" w:customStyle="1" w:styleId="eop">
    <w:name w:val="eop"/>
    <w:basedOn w:val="a0"/>
    <w:rsid w:val="003E55F7"/>
  </w:style>
  <w:style w:type="paragraph" w:styleId="aa">
    <w:name w:val="List Paragraph"/>
    <w:basedOn w:val="a"/>
    <w:uiPriority w:val="34"/>
    <w:qFormat/>
    <w:rsid w:val="008C7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427">
      <w:bodyDiv w:val="1"/>
      <w:marLeft w:val="0"/>
      <w:marRight w:val="0"/>
      <w:marTop w:val="0"/>
      <w:marBottom w:val="0"/>
      <w:divBdr>
        <w:top w:val="none" w:sz="0" w:space="0" w:color="auto"/>
        <w:left w:val="none" w:sz="0" w:space="0" w:color="auto"/>
        <w:bottom w:val="none" w:sz="0" w:space="0" w:color="auto"/>
        <w:right w:val="none" w:sz="0" w:space="0" w:color="auto"/>
      </w:divBdr>
    </w:div>
    <w:div w:id="9525960">
      <w:bodyDiv w:val="1"/>
      <w:marLeft w:val="0"/>
      <w:marRight w:val="0"/>
      <w:marTop w:val="0"/>
      <w:marBottom w:val="0"/>
      <w:divBdr>
        <w:top w:val="none" w:sz="0" w:space="0" w:color="auto"/>
        <w:left w:val="none" w:sz="0" w:space="0" w:color="auto"/>
        <w:bottom w:val="none" w:sz="0" w:space="0" w:color="auto"/>
        <w:right w:val="none" w:sz="0" w:space="0" w:color="auto"/>
      </w:divBdr>
    </w:div>
    <w:div w:id="407777499">
      <w:bodyDiv w:val="1"/>
      <w:marLeft w:val="0"/>
      <w:marRight w:val="0"/>
      <w:marTop w:val="0"/>
      <w:marBottom w:val="0"/>
      <w:divBdr>
        <w:top w:val="none" w:sz="0" w:space="0" w:color="auto"/>
        <w:left w:val="none" w:sz="0" w:space="0" w:color="auto"/>
        <w:bottom w:val="none" w:sz="0" w:space="0" w:color="auto"/>
        <w:right w:val="none" w:sz="0" w:space="0" w:color="auto"/>
      </w:divBdr>
    </w:div>
    <w:div w:id="1388914020">
      <w:bodyDiv w:val="1"/>
      <w:marLeft w:val="0"/>
      <w:marRight w:val="0"/>
      <w:marTop w:val="0"/>
      <w:marBottom w:val="0"/>
      <w:divBdr>
        <w:top w:val="none" w:sz="0" w:space="0" w:color="auto"/>
        <w:left w:val="none" w:sz="0" w:space="0" w:color="auto"/>
        <w:bottom w:val="none" w:sz="0" w:space="0" w:color="auto"/>
        <w:right w:val="none" w:sz="0" w:space="0" w:color="auto"/>
      </w:divBdr>
      <w:divsChild>
        <w:div w:id="1168326864">
          <w:marLeft w:val="0"/>
          <w:marRight w:val="0"/>
          <w:marTop w:val="0"/>
          <w:marBottom w:val="0"/>
          <w:divBdr>
            <w:top w:val="none" w:sz="0" w:space="0" w:color="auto"/>
            <w:left w:val="none" w:sz="0" w:space="0" w:color="auto"/>
            <w:bottom w:val="none" w:sz="0" w:space="0" w:color="auto"/>
            <w:right w:val="none" w:sz="0" w:space="0" w:color="auto"/>
          </w:divBdr>
        </w:div>
        <w:div w:id="57944183">
          <w:marLeft w:val="0"/>
          <w:marRight w:val="0"/>
          <w:marTop w:val="0"/>
          <w:marBottom w:val="0"/>
          <w:divBdr>
            <w:top w:val="none" w:sz="0" w:space="0" w:color="auto"/>
            <w:left w:val="none" w:sz="0" w:space="0" w:color="auto"/>
            <w:bottom w:val="none" w:sz="0" w:space="0" w:color="auto"/>
            <w:right w:val="none" w:sz="0" w:space="0" w:color="auto"/>
          </w:divBdr>
        </w:div>
        <w:div w:id="1635674295">
          <w:marLeft w:val="0"/>
          <w:marRight w:val="0"/>
          <w:marTop w:val="0"/>
          <w:marBottom w:val="0"/>
          <w:divBdr>
            <w:top w:val="none" w:sz="0" w:space="0" w:color="auto"/>
            <w:left w:val="none" w:sz="0" w:space="0" w:color="auto"/>
            <w:bottom w:val="none" w:sz="0" w:space="0" w:color="auto"/>
            <w:right w:val="none" w:sz="0" w:space="0" w:color="auto"/>
          </w:divBdr>
        </w:div>
      </w:divsChild>
    </w:div>
    <w:div w:id="1401369421">
      <w:bodyDiv w:val="1"/>
      <w:marLeft w:val="0"/>
      <w:marRight w:val="0"/>
      <w:marTop w:val="0"/>
      <w:marBottom w:val="0"/>
      <w:divBdr>
        <w:top w:val="none" w:sz="0" w:space="0" w:color="auto"/>
        <w:left w:val="none" w:sz="0" w:space="0" w:color="auto"/>
        <w:bottom w:val="none" w:sz="0" w:space="0" w:color="auto"/>
        <w:right w:val="none" w:sz="0" w:space="0" w:color="auto"/>
      </w:divBdr>
      <w:divsChild>
        <w:div w:id="1153831144">
          <w:marLeft w:val="0"/>
          <w:marRight w:val="0"/>
          <w:marTop w:val="0"/>
          <w:marBottom w:val="0"/>
          <w:divBdr>
            <w:top w:val="none" w:sz="0" w:space="0" w:color="auto"/>
            <w:left w:val="none" w:sz="0" w:space="0" w:color="auto"/>
            <w:bottom w:val="none" w:sz="0" w:space="0" w:color="auto"/>
            <w:right w:val="none" w:sz="0" w:space="0" w:color="auto"/>
          </w:divBdr>
        </w:div>
        <w:div w:id="460422990">
          <w:marLeft w:val="0"/>
          <w:marRight w:val="0"/>
          <w:marTop w:val="0"/>
          <w:marBottom w:val="0"/>
          <w:divBdr>
            <w:top w:val="none" w:sz="0" w:space="0" w:color="auto"/>
            <w:left w:val="none" w:sz="0" w:space="0" w:color="auto"/>
            <w:bottom w:val="none" w:sz="0" w:space="0" w:color="auto"/>
            <w:right w:val="none" w:sz="0" w:space="0" w:color="auto"/>
          </w:divBdr>
        </w:div>
        <w:div w:id="211113355">
          <w:marLeft w:val="0"/>
          <w:marRight w:val="0"/>
          <w:marTop w:val="0"/>
          <w:marBottom w:val="0"/>
          <w:divBdr>
            <w:top w:val="none" w:sz="0" w:space="0" w:color="auto"/>
            <w:left w:val="none" w:sz="0" w:space="0" w:color="auto"/>
            <w:bottom w:val="none" w:sz="0" w:space="0" w:color="auto"/>
            <w:right w:val="none" w:sz="0" w:space="0" w:color="auto"/>
          </w:divBdr>
        </w:div>
      </w:divsChild>
    </w:div>
    <w:div w:id="1751195011">
      <w:bodyDiv w:val="1"/>
      <w:marLeft w:val="0"/>
      <w:marRight w:val="0"/>
      <w:marTop w:val="0"/>
      <w:marBottom w:val="0"/>
      <w:divBdr>
        <w:top w:val="none" w:sz="0" w:space="0" w:color="auto"/>
        <w:left w:val="none" w:sz="0" w:space="0" w:color="auto"/>
        <w:bottom w:val="none" w:sz="0" w:space="0" w:color="auto"/>
        <w:right w:val="none" w:sz="0" w:space="0" w:color="auto"/>
      </w:divBdr>
    </w:div>
    <w:div w:id="1824930401">
      <w:bodyDiv w:val="1"/>
      <w:marLeft w:val="0"/>
      <w:marRight w:val="0"/>
      <w:marTop w:val="0"/>
      <w:marBottom w:val="0"/>
      <w:divBdr>
        <w:top w:val="none" w:sz="0" w:space="0" w:color="auto"/>
        <w:left w:val="none" w:sz="0" w:space="0" w:color="auto"/>
        <w:bottom w:val="none" w:sz="0" w:space="0" w:color="auto"/>
        <w:right w:val="none" w:sz="0" w:space="0" w:color="auto"/>
      </w:divBdr>
    </w:div>
    <w:div w:id="19508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1" ma:contentTypeDescription="Створення нового документа." ma:contentTypeScope="" ma:versionID="ed9214b7ea6c99c4a4f81337b709066d">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256946add829669520286ac042e9518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0ec392-5831-4d50-a1c6-463619b617a3}"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7C1EE4-74B2-4720-BC82-8DF14F5781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980AD1-2BCE-4248-8137-1BB6A9CBDB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3029</Characters>
  <Application>Microsoft Office Word</Application>
  <DocSecurity>0</DocSecurity>
  <Lines>58</Lines>
  <Paragraphs>25</Paragraphs>
  <ScaleCrop>false</ScaleCrop>
  <Company>Public Health Center of the MOH of Ukraine</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Ігор Загоровський</dc:creator>
  <cp:keywords/>
  <dc:description/>
  <cp:lastModifiedBy>Андрій Сорокін</cp:lastModifiedBy>
  <cp:revision>5</cp:revision>
  <dcterms:created xsi:type="dcterms:W3CDTF">2025-02-21T08:40:00Z</dcterms:created>
  <dcterms:modified xsi:type="dcterms:W3CDTF">2025-02-24T12:09:00Z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e662fc3a7715154bb5cb46495f5aa6c007ff6c5aed26c5b5c2d75bb32cc81646</vt:lpwstr>
  </property>
</Properties>
</file>