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60C5DA3F" w:rsidR="003A647A" w:rsidRDefault="00461CC4" w:rsidP="0014769A">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0E3970" w:rsidRPr="000E3970">
        <w:rPr>
          <w:rFonts w:ascii="Times New Roman" w:hAnsi="Times New Roman"/>
          <w:b/>
          <w:bCs/>
          <w:sz w:val="24"/>
          <w:szCs w:val="24"/>
        </w:rPr>
        <w:t>45450000-6 Інші завершальні будівельні роботи (Поточний ремонт вхідних груп будівлі по вул. Ярославська № 41 (літ. «В»), м. Київ)</w:t>
      </w:r>
    </w:p>
    <w:p w14:paraId="3673CAB5" w14:textId="676D13C2"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1DADFE9"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C95C7D">
        <w:rPr>
          <w:rStyle w:val="a3"/>
          <w:rFonts w:ascii="Times New Roman" w:hAnsi="Times New Roman"/>
          <w:i w:val="0"/>
          <w:iCs w:val="0"/>
          <w:sz w:val="24"/>
          <w:szCs w:val="24"/>
        </w:rPr>
        <w:t>,</w:t>
      </w:r>
      <w:r w:rsidR="00864848">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04F4EDF" w14:textId="5826B71B" w:rsidR="00576290" w:rsidRDefault="002B72AC" w:rsidP="0014769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772A68" w:rsidRPr="00772A68">
        <w:rPr>
          <w:rFonts w:ascii="Times New Roman" w:hAnsi="Times New Roman"/>
          <w:bCs/>
          <w:sz w:val="24"/>
          <w:szCs w:val="24"/>
        </w:rPr>
        <w:t xml:space="preserve">ДК 021:2015: </w:t>
      </w:r>
      <w:r w:rsidR="000E3970" w:rsidRPr="000E3970">
        <w:rPr>
          <w:rFonts w:ascii="Times New Roman" w:hAnsi="Times New Roman"/>
          <w:bCs/>
          <w:sz w:val="24"/>
          <w:szCs w:val="24"/>
        </w:rPr>
        <w:t>45450000-6 Інші завершальні будівельні роботи (Поточний ремонт вхідних груп будівлі по вул. Ярославська № 41 (літ. «В»), м. Київ)</w:t>
      </w:r>
    </w:p>
    <w:p w14:paraId="4439A3F5" w14:textId="7BD811FB"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772A68">
        <w:rPr>
          <w:rFonts w:ascii="Times New Roman" w:hAnsi="Times New Roman"/>
          <w:sz w:val="24"/>
          <w:szCs w:val="24"/>
        </w:rPr>
        <w:t>з особливостями</w:t>
      </w:r>
    </w:p>
    <w:p w14:paraId="434415CE" w14:textId="259427C0" w:rsidR="00E04C98" w:rsidRDefault="00725C3C" w:rsidP="0024553B">
      <w:pPr>
        <w:spacing w:after="0" w:line="240" w:lineRule="auto"/>
        <w:jc w:val="both"/>
        <w:rPr>
          <w:rFonts w:ascii="Times New Roman" w:hAnsi="Times New Roman"/>
          <w:sz w:val="24"/>
          <w:szCs w:val="24"/>
        </w:rPr>
      </w:pPr>
      <w:bookmarkStart w:id="0" w:name="_GoBack"/>
      <w:r w:rsidRPr="00725C3C">
        <w:rPr>
          <w:rFonts w:ascii="Times New Roman" w:hAnsi="Times New Roman"/>
          <w:sz w:val="24"/>
          <w:szCs w:val="24"/>
        </w:rPr>
        <w:t>UA-2024-11-07-015192-a</w:t>
      </w:r>
      <w:bookmarkEnd w:id="0"/>
    </w:p>
    <w:p w14:paraId="783BD9B0" w14:textId="77777777" w:rsidR="00576290" w:rsidRPr="0024553B" w:rsidRDefault="00576290" w:rsidP="0024553B">
      <w:pPr>
        <w:spacing w:after="0" w:line="240" w:lineRule="auto"/>
        <w:jc w:val="both"/>
        <w:rPr>
          <w:rFonts w:ascii="Times New Roman" w:hAnsi="Times New Roman"/>
          <w:sz w:val="24"/>
          <w:szCs w:val="24"/>
        </w:rPr>
      </w:pPr>
    </w:p>
    <w:p w14:paraId="18EC98DB" w14:textId="24B8902B" w:rsidR="00786C32" w:rsidRDefault="002B72AC" w:rsidP="00590320">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786C32"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sidR="00803E5D">
        <w:rPr>
          <w:rFonts w:ascii="Times New Roman" w:hAnsi="Times New Roman"/>
          <w:sz w:val="24"/>
          <w:szCs w:val="24"/>
        </w:rPr>
        <w:t>/послуг</w:t>
      </w:r>
      <w:r w:rsidR="00786C32"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w:t>
      </w:r>
      <w:r w:rsidR="0045493B">
        <w:rPr>
          <w:rFonts w:ascii="Times New Roman" w:hAnsi="Times New Roman"/>
          <w:sz w:val="24"/>
          <w:szCs w:val="24"/>
        </w:rPr>
        <w:t>послуг</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Державна установа «Центр громадського здоров’я Міністерства охорони </w:t>
      </w:r>
      <w:r w:rsidR="00786C32" w:rsidRPr="00786C32">
        <w:rPr>
          <w:rFonts w:ascii="Times New Roman" w:hAnsi="Times New Roman"/>
          <w:sz w:val="24"/>
          <w:szCs w:val="24"/>
        </w:rPr>
        <w:lastRenderedPageBreak/>
        <w:t xml:space="preserve">здоров’я України (далі – Центр) надіслала запити щодо визначення очікуваної вартості предмета закупівлі до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п’яти</w:t>
      </w:r>
      <w:r w:rsidR="00786C32" w:rsidRPr="00786C32">
        <w:rPr>
          <w:rFonts w:ascii="Times New Roman" w:hAnsi="Times New Roman"/>
          <w:sz w:val="24"/>
          <w:szCs w:val="24"/>
        </w:rPr>
        <w:t xml:space="preserve">) потенційних Учасників ринку та отримала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п’ять</w:t>
      </w:r>
      <w:r w:rsidR="00786C32" w:rsidRPr="00786C32">
        <w:rPr>
          <w:rFonts w:ascii="Times New Roman" w:hAnsi="Times New Roman"/>
          <w:sz w:val="24"/>
          <w:szCs w:val="24"/>
        </w:rPr>
        <w:t>) комерційн</w:t>
      </w:r>
      <w:r w:rsidR="004813A1">
        <w:rPr>
          <w:rFonts w:ascii="Times New Roman" w:hAnsi="Times New Roman"/>
          <w:sz w:val="24"/>
          <w:szCs w:val="24"/>
        </w:rPr>
        <w:t>их</w:t>
      </w:r>
      <w:r w:rsidR="00786C32" w:rsidRPr="00786C32">
        <w:rPr>
          <w:rFonts w:ascii="Times New Roman" w:hAnsi="Times New Roman"/>
          <w:sz w:val="24"/>
          <w:szCs w:val="24"/>
        </w:rPr>
        <w:t xml:space="preserve"> пропозиці</w:t>
      </w:r>
      <w:r w:rsidR="004813A1">
        <w:rPr>
          <w:rFonts w:ascii="Times New Roman" w:hAnsi="Times New Roman"/>
          <w:sz w:val="24"/>
          <w:szCs w:val="24"/>
        </w:rPr>
        <w:t>й</w:t>
      </w:r>
      <w:r w:rsidR="00786C32" w:rsidRPr="00786C32">
        <w:rPr>
          <w:rFonts w:ascii="Times New Roman" w:hAnsi="Times New Roman"/>
          <w:sz w:val="24"/>
          <w:szCs w:val="24"/>
        </w:rPr>
        <w:t>.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4E9336F8" w14:textId="15AB4B8D" w:rsidR="002B72AC" w:rsidRDefault="00786C32" w:rsidP="00786C32">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15491B5" w14:textId="74668433" w:rsidR="00786C32" w:rsidRDefault="00786C32" w:rsidP="00786C32">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6252D15A" w14:textId="1D2436BC" w:rsidR="00786C32" w:rsidRDefault="00786C32" w:rsidP="00786C32">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677E1199" w14:textId="272E1C03" w:rsidR="00786C32" w:rsidRDefault="00786C32" w:rsidP="00786C32">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2EF576AF" w14:textId="59492E4E" w:rsidR="00786C32" w:rsidRDefault="00786C32" w:rsidP="00786C32">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67825BE5" w14:textId="0BDE385F" w:rsidR="00786C32" w:rsidRDefault="00786C32" w:rsidP="00786C32">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67255399" w14:textId="1E05128A" w:rsidR="00786C32" w:rsidRDefault="00786C32" w:rsidP="00786C32">
      <w:pPr>
        <w:spacing w:after="0" w:line="276" w:lineRule="auto"/>
        <w:ind w:left="2694"/>
        <w:jc w:val="both"/>
        <w:rPr>
          <w:rFonts w:ascii="Times New Roman" w:eastAsia="Calibri" w:hAnsi="Times New Roman" w:cs="Times New Roman"/>
          <w:sz w:val="24"/>
          <w:szCs w:val="24"/>
        </w:rPr>
      </w:pPr>
    </w:p>
    <w:p w14:paraId="43A4F892" w14:textId="69EF958E" w:rsidR="00786C32" w:rsidRDefault="00786C32" w:rsidP="00786C32">
      <w:pPr>
        <w:spacing w:after="0" w:line="276" w:lineRule="auto"/>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sidR="0032242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w:t>
      </w:r>
      <w:r w:rsidR="0032242F">
        <w:rPr>
          <w:rFonts w:ascii="Times New Roman" w:eastAsia="Times New Roman" w:hAnsi="Times New Roman" w:cs="Times New Roman"/>
          <w:sz w:val="24"/>
          <w:szCs w:val="24"/>
        </w:rPr>
        <w:t>трьох</w:t>
      </w:r>
      <w:r w:rsidRPr="00225E0E">
        <w:rPr>
          <w:rFonts w:ascii="Times New Roman" w:eastAsia="Times New Roman" w:hAnsi="Times New Roman" w:cs="Times New Roman"/>
          <w:sz w:val="24"/>
          <w:szCs w:val="24"/>
        </w:rPr>
        <w:t>) Учасників:</w:t>
      </w:r>
    </w:p>
    <w:p w14:paraId="4CCB1006" w14:textId="5420EA7A" w:rsidR="00786C32" w:rsidRPr="00322EE0" w:rsidRDefault="00786C32" w:rsidP="00891CA4">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 xml:space="preserve"> </w:t>
      </w:r>
      <w:bookmarkStart w:id="1" w:name="_Hlk173241319"/>
      <w:r w:rsidR="00E61F52">
        <w:rPr>
          <w:rFonts w:ascii="Times New Roman" w:eastAsia="Times New Roman" w:hAnsi="Times New Roman" w:cs="Times New Roman"/>
          <w:sz w:val="24"/>
          <w:szCs w:val="24"/>
        </w:rPr>
        <w:t>237 6</w:t>
      </w:r>
      <w:r w:rsidR="002D6EAA" w:rsidRPr="00322EE0">
        <w:rPr>
          <w:rFonts w:ascii="Times New Roman" w:eastAsia="Times New Roman" w:hAnsi="Times New Roman" w:cs="Times New Roman"/>
          <w:sz w:val="24"/>
          <w:szCs w:val="24"/>
        </w:rPr>
        <w:t>00</w:t>
      </w:r>
      <w:bookmarkEnd w:id="1"/>
      <w:r w:rsidR="00322EE0" w:rsidRPr="00322EE0">
        <w:rPr>
          <w:rFonts w:ascii="Times New Roman" w:eastAsia="Times New Roman" w:hAnsi="Times New Roman" w:cs="Times New Roman"/>
          <w:sz w:val="24"/>
          <w:szCs w:val="24"/>
        </w:rPr>
        <w:t>,00</w:t>
      </w:r>
      <w:r w:rsidR="001A4F48" w:rsidRPr="00322EE0">
        <w:rPr>
          <w:rFonts w:ascii="Times New Roman" w:eastAsia="Times New Roman" w:hAnsi="Times New Roman" w:cs="Times New Roman"/>
          <w:sz w:val="24"/>
          <w:szCs w:val="24"/>
        </w:rPr>
        <w:t xml:space="preserve"> </w:t>
      </w:r>
      <w:r w:rsidRPr="00322EE0">
        <w:rPr>
          <w:rFonts w:ascii="Times New Roman" w:eastAsia="Times New Roman" w:hAnsi="Times New Roman" w:cs="Times New Roman"/>
          <w:sz w:val="24"/>
          <w:szCs w:val="24"/>
        </w:rPr>
        <w:t>грн</w:t>
      </w:r>
    </w:p>
    <w:p w14:paraId="25329ACF" w14:textId="7D6BE9CB" w:rsidR="00786C32" w:rsidRPr="00322EE0" w:rsidRDefault="00786C32" w:rsidP="00891CA4">
      <w:pPr>
        <w:spacing w:after="0" w:line="276" w:lineRule="auto"/>
        <w:ind w:firstLine="567"/>
        <w:jc w:val="center"/>
        <w:rPr>
          <w:rFonts w:ascii="Times New Roman" w:eastAsia="Times New Roman" w:hAnsi="Times New Roman" w:cs="Times New Roman"/>
          <w:sz w:val="24"/>
          <w:szCs w:val="24"/>
        </w:rPr>
      </w:pPr>
      <w:r w:rsidRPr="00322EE0">
        <w:rPr>
          <w:rFonts w:ascii="Times New Roman" w:eastAsia="Times New Roman" w:hAnsi="Times New Roman" w:cs="Times New Roman"/>
          <w:sz w:val="24"/>
          <w:szCs w:val="24"/>
        </w:rPr>
        <w:t xml:space="preserve">Учасник 2 –  </w:t>
      </w:r>
      <w:bookmarkStart w:id="2" w:name="_Hlk150952764"/>
      <w:r w:rsidR="00E61F52" w:rsidRPr="00E61F52">
        <w:rPr>
          <w:rFonts w:ascii="Times New Roman" w:eastAsia="Times New Roman" w:hAnsi="Times New Roman" w:cs="Times New Roman"/>
          <w:sz w:val="24"/>
          <w:szCs w:val="24"/>
        </w:rPr>
        <w:t>227 000</w:t>
      </w:r>
      <w:r w:rsidR="001A4F48" w:rsidRPr="00322EE0">
        <w:rPr>
          <w:rFonts w:ascii="Times New Roman" w:eastAsia="Times New Roman" w:hAnsi="Times New Roman" w:cs="Times New Roman"/>
          <w:sz w:val="24"/>
          <w:szCs w:val="24"/>
        </w:rPr>
        <w:t>,00</w:t>
      </w:r>
      <w:bookmarkEnd w:id="2"/>
      <w:r w:rsidRPr="00322EE0">
        <w:rPr>
          <w:rFonts w:ascii="Times New Roman" w:eastAsia="Times New Roman" w:hAnsi="Times New Roman" w:cs="Times New Roman"/>
          <w:sz w:val="24"/>
          <w:szCs w:val="24"/>
        </w:rPr>
        <w:t xml:space="preserve"> грн</w:t>
      </w:r>
    </w:p>
    <w:p w14:paraId="0B5CA3B9" w14:textId="3AA44745" w:rsidR="00786C32" w:rsidRPr="00322EE0" w:rsidRDefault="00786C32" w:rsidP="00891CA4">
      <w:pPr>
        <w:spacing w:after="0" w:line="276" w:lineRule="auto"/>
        <w:ind w:firstLine="567"/>
        <w:jc w:val="center"/>
        <w:rPr>
          <w:rFonts w:ascii="Times New Roman" w:eastAsia="Times New Roman" w:hAnsi="Times New Roman" w:cs="Times New Roman"/>
          <w:sz w:val="24"/>
          <w:szCs w:val="24"/>
        </w:rPr>
      </w:pPr>
      <w:r w:rsidRPr="00322EE0">
        <w:rPr>
          <w:rFonts w:ascii="Times New Roman" w:eastAsia="Times New Roman" w:hAnsi="Times New Roman" w:cs="Times New Roman"/>
          <w:sz w:val="24"/>
          <w:szCs w:val="24"/>
        </w:rPr>
        <w:t xml:space="preserve">Учасник 3 – </w:t>
      </w:r>
      <w:bookmarkStart w:id="3" w:name="_Hlk150952787"/>
      <w:r w:rsidR="00E61F52">
        <w:rPr>
          <w:rFonts w:ascii="Times New Roman" w:eastAsia="Times New Roman" w:hAnsi="Times New Roman" w:cs="Times New Roman"/>
          <w:sz w:val="24"/>
          <w:szCs w:val="24"/>
        </w:rPr>
        <w:t xml:space="preserve"> 178 545</w:t>
      </w:r>
      <w:r w:rsidR="001A4F48" w:rsidRPr="00322EE0">
        <w:rPr>
          <w:rFonts w:ascii="Times New Roman" w:eastAsia="Times New Roman" w:hAnsi="Times New Roman" w:cs="Times New Roman"/>
          <w:sz w:val="24"/>
          <w:szCs w:val="24"/>
        </w:rPr>
        <w:t>,0</w:t>
      </w:r>
      <w:bookmarkEnd w:id="3"/>
      <w:r w:rsidR="00E61F52">
        <w:rPr>
          <w:rFonts w:ascii="Times New Roman" w:eastAsia="Times New Roman" w:hAnsi="Times New Roman" w:cs="Times New Roman"/>
          <w:sz w:val="24"/>
          <w:szCs w:val="24"/>
        </w:rPr>
        <w:t>3</w:t>
      </w:r>
      <w:r w:rsidRPr="00322EE0">
        <w:rPr>
          <w:rFonts w:ascii="Times New Roman" w:eastAsia="Times New Roman" w:hAnsi="Times New Roman" w:cs="Times New Roman"/>
          <w:sz w:val="24"/>
          <w:szCs w:val="24"/>
        </w:rPr>
        <w:t xml:space="preserve"> грн</w:t>
      </w:r>
    </w:p>
    <w:p w14:paraId="391A3986" w14:textId="77777777" w:rsidR="00891CA4" w:rsidRPr="00322EE0" w:rsidRDefault="00891CA4" w:rsidP="00891CA4">
      <w:pPr>
        <w:spacing w:after="0" w:line="240" w:lineRule="auto"/>
        <w:ind w:firstLine="567"/>
        <w:jc w:val="center"/>
        <w:rPr>
          <w:rFonts w:ascii="Times New Roman" w:eastAsia="Calibri" w:hAnsi="Times New Roman" w:cs="Times New Roman"/>
          <w:sz w:val="24"/>
          <w:szCs w:val="24"/>
        </w:rPr>
      </w:pPr>
    </w:p>
    <w:p w14:paraId="2C279B4D" w14:textId="391C442E" w:rsidR="00891CA4" w:rsidRPr="00322EE0" w:rsidRDefault="00891CA4" w:rsidP="00891CA4">
      <w:pPr>
        <w:spacing w:after="0" w:line="276" w:lineRule="auto"/>
        <w:ind w:firstLine="567"/>
        <w:rPr>
          <w:rFonts w:ascii="Times New Roman" w:eastAsia="Calibri" w:hAnsi="Times New Roman" w:cs="Times New Roman"/>
          <w:sz w:val="24"/>
          <w:szCs w:val="24"/>
        </w:rPr>
      </w:pPr>
      <w:proofErr w:type="spellStart"/>
      <w:r w:rsidRPr="00322EE0">
        <w:rPr>
          <w:rFonts w:ascii="Times New Roman" w:eastAsia="Calibri" w:hAnsi="Times New Roman" w:cs="Times New Roman"/>
          <w:sz w:val="24"/>
          <w:szCs w:val="24"/>
        </w:rPr>
        <w:t>Цод</w:t>
      </w:r>
      <w:proofErr w:type="spellEnd"/>
      <w:r w:rsidRPr="00322EE0">
        <w:rPr>
          <w:rFonts w:ascii="Times New Roman" w:eastAsia="Calibri" w:hAnsi="Times New Roman" w:cs="Times New Roman"/>
          <w:sz w:val="24"/>
          <w:szCs w:val="24"/>
        </w:rPr>
        <w:t xml:space="preserve"> = </w:t>
      </w:r>
      <w:r w:rsidR="00E61F52" w:rsidRPr="00E61F52">
        <w:rPr>
          <w:rFonts w:ascii="Times New Roman" w:eastAsia="Times New Roman" w:hAnsi="Times New Roman" w:cs="Times New Roman"/>
          <w:sz w:val="24"/>
          <w:szCs w:val="24"/>
        </w:rPr>
        <w:t>237 600</w:t>
      </w:r>
      <w:r w:rsidR="001A4F48" w:rsidRPr="00322EE0">
        <w:rPr>
          <w:rFonts w:ascii="Times New Roman" w:eastAsia="Times New Roman" w:hAnsi="Times New Roman" w:cs="Times New Roman"/>
          <w:sz w:val="24"/>
          <w:szCs w:val="24"/>
        </w:rPr>
        <w:t>,00</w:t>
      </w:r>
      <w:r w:rsidRPr="00322EE0">
        <w:rPr>
          <w:rFonts w:ascii="Times New Roman" w:eastAsia="Times New Roman" w:hAnsi="Times New Roman" w:cs="Times New Roman"/>
          <w:sz w:val="24"/>
          <w:szCs w:val="24"/>
        </w:rPr>
        <w:t>+</w:t>
      </w:r>
      <w:r w:rsidR="00E61F52" w:rsidRPr="00E61F52">
        <w:rPr>
          <w:rFonts w:ascii="Times New Roman" w:eastAsia="Times New Roman" w:hAnsi="Times New Roman" w:cs="Times New Roman"/>
          <w:sz w:val="24"/>
          <w:szCs w:val="24"/>
        </w:rPr>
        <w:t>227 000</w:t>
      </w:r>
      <w:r w:rsidR="001A4F48" w:rsidRPr="00322EE0">
        <w:rPr>
          <w:rFonts w:ascii="Times New Roman" w:eastAsia="Times New Roman" w:hAnsi="Times New Roman" w:cs="Times New Roman"/>
          <w:sz w:val="24"/>
          <w:szCs w:val="24"/>
        </w:rPr>
        <w:t>,00</w:t>
      </w:r>
      <w:r w:rsidRPr="00322EE0">
        <w:rPr>
          <w:rFonts w:ascii="Times New Roman" w:eastAsia="Times New Roman" w:hAnsi="Times New Roman" w:cs="Times New Roman"/>
          <w:sz w:val="24"/>
          <w:szCs w:val="24"/>
        </w:rPr>
        <w:t>+</w:t>
      </w:r>
      <w:r w:rsidR="00E61F52" w:rsidRPr="00E61F52">
        <w:rPr>
          <w:rFonts w:ascii="Times New Roman" w:eastAsia="Times New Roman" w:hAnsi="Times New Roman" w:cs="Times New Roman"/>
          <w:sz w:val="24"/>
          <w:szCs w:val="24"/>
        </w:rPr>
        <w:t>178 545</w:t>
      </w:r>
      <w:r w:rsidR="001A4F48" w:rsidRPr="00322EE0">
        <w:rPr>
          <w:rFonts w:ascii="Times New Roman" w:eastAsia="Times New Roman" w:hAnsi="Times New Roman" w:cs="Times New Roman"/>
          <w:sz w:val="24"/>
          <w:szCs w:val="24"/>
        </w:rPr>
        <w:t>,0</w:t>
      </w:r>
      <w:r w:rsidR="00E61F52">
        <w:rPr>
          <w:rFonts w:ascii="Times New Roman" w:eastAsia="Times New Roman" w:hAnsi="Times New Roman" w:cs="Times New Roman"/>
          <w:sz w:val="24"/>
          <w:szCs w:val="24"/>
        </w:rPr>
        <w:t>3</w:t>
      </w:r>
      <w:r w:rsidRPr="00322EE0">
        <w:rPr>
          <w:rFonts w:ascii="Times New Roman" w:eastAsia="Calibri" w:hAnsi="Times New Roman" w:cs="Times New Roman"/>
          <w:sz w:val="24"/>
          <w:szCs w:val="24"/>
        </w:rPr>
        <w:t xml:space="preserve"> / </w:t>
      </w:r>
      <w:r w:rsidR="00822655" w:rsidRPr="00322EE0">
        <w:rPr>
          <w:rFonts w:ascii="Times New Roman" w:eastAsia="Calibri" w:hAnsi="Times New Roman" w:cs="Times New Roman"/>
          <w:sz w:val="24"/>
          <w:szCs w:val="24"/>
        </w:rPr>
        <w:t>3</w:t>
      </w:r>
      <w:r w:rsidRPr="00322EE0">
        <w:rPr>
          <w:rFonts w:ascii="Times New Roman" w:eastAsia="Calibri" w:hAnsi="Times New Roman" w:cs="Times New Roman"/>
          <w:sz w:val="24"/>
          <w:szCs w:val="24"/>
        </w:rPr>
        <w:t xml:space="preserve"> = </w:t>
      </w:r>
      <w:bookmarkStart w:id="4" w:name="_Hlk151021853"/>
      <w:r w:rsidR="00E61F52">
        <w:rPr>
          <w:rFonts w:ascii="Times New Roman" w:eastAsia="Calibri" w:hAnsi="Times New Roman" w:cs="Times New Roman"/>
          <w:b/>
          <w:sz w:val="24"/>
          <w:szCs w:val="24"/>
        </w:rPr>
        <w:t>214 381</w:t>
      </w:r>
      <w:r w:rsidR="00822655" w:rsidRPr="00322EE0">
        <w:rPr>
          <w:rFonts w:ascii="Times New Roman" w:eastAsia="Calibri" w:hAnsi="Times New Roman" w:cs="Times New Roman"/>
          <w:b/>
          <w:sz w:val="24"/>
          <w:szCs w:val="24"/>
        </w:rPr>
        <w:t>,</w:t>
      </w:r>
      <w:bookmarkEnd w:id="4"/>
      <w:r w:rsidR="00322EE0">
        <w:rPr>
          <w:rFonts w:ascii="Times New Roman" w:eastAsia="Calibri" w:hAnsi="Times New Roman" w:cs="Times New Roman"/>
          <w:b/>
          <w:sz w:val="24"/>
          <w:szCs w:val="24"/>
        </w:rPr>
        <w:t>6</w:t>
      </w:r>
      <w:r w:rsidR="00E61F52">
        <w:rPr>
          <w:rFonts w:ascii="Times New Roman" w:eastAsia="Calibri" w:hAnsi="Times New Roman" w:cs="Times New Roman"/>
          <w:b/>
          <w:sz w:val="24"/>
          <w:szCs w:val="24"/>
        </w:rPr>
        <w:t>7</w:t>
      </w:r>
      <w:r w:rsidRPr="00322EE0">
        <w:rPr>
          <w:rFonts w:ascii="Times New Roman" w:eastAsia="Calibri" w:hAnsi="Times New Roman" w:cs="Times New Roman"/>
          <w:b/>
          <w:sz w:val="24"/>
          <w:szCs w:val="24"/>
        </w:rPr>
        <w:t xml:space="preserve"> грн</w:t>
      </w:r>
    </w:p>
    <w:p w14:paraId="4C8D783F" w14:textId="6C80AC86" w:rsidR="00891CA4" w:rsidRPr="00322EE0" w:rsidRDefault="00E61F52" w:rsidP="00786C32">
      <w:pPr>
        <w:spacing w:after="0" w:line="276" w:lineRule="auto"/>
        <w:ind w:firstLine="567"/>
        <w:rPr>
          <w:rFonts w:ascii="Times New Roman" w:eastAsia="Calibri" w:hAnsi="Times New Roman" w:cs="Times New Roman"/>
          <w:sz w:val="24"/>
          <w:szCs w:val="24"/>
        </w:rPr>
      </w:pPr>
      <w:r>
        <w:rPr>
          <w:rFonts w:ascii="Times New Roman" w:eastAsia="Times New Roman" w:hAnsi="Times New Roman" w:cs="Times New Roman"/>
          <w:sz w:val="24"/>
          <w:szCs w:val="24"/>
        </w:rPr>
        <w:t>Враховуючи розмір бюджету передбачений на дану закупівлю</w:t>
      </w:r>
      <w:r w:rsidR="00746DE4" w:rsidRPr="00322EE0">
        <w:rPr>
          <w:rFonts w:ascii="Times New Roman" w:eastAsia="Times New Roman" w:hAnsi="Times New Roman" w:cs="Times New Roman"/>
          <w:sz w:val="24"/>
          <w:szCs w:val="24"/>
        </w:rPr>
        <w:t xml:space="preserve">, очікувана вартість предмета закупівлі складає: </w:t>
      </w:r>
      <w:r>
        <w:rPr>
          <w:rFonts w:ascii="Times New Roman" w:eastAsia="Calibri" w:hAnsi="Times New Roman" w:cs="Times New Roman"/>
          <w:b/>
          <w:sz w:val="24"/>
          <w:szCs w:val="24"/>
        </w:rPr>
        <w:t>180 000</w:t>
      </w:r>
      <w:r w:rsidR="00322EE0" w:rsidRPr="00322EE0">
        <w:rPr>
          <w:rFonts w:ascii="Times New Roman" w:eastAsia="Calibri" w:hAnsi="Times New Roman" w:cs="Times New Roman"/>
          <w:b/>
          <w:sz w:val="24"/>
          <w:szCs w:val="24"/>
        </w:rPr>
        <w:t>,</w:t>
      </w:r>
      <w:r>
        <w:rPr>
          <w:rFonts w:ascii="Times New Roman" w:eastAsia="Calibri" w:hAnsi="Times New Roman" w:cs="Times New Roman"/>
          <w:b/>
          <w:sz w:val="24"/>
          <w:szCs w:val="24"/>
        </w:rPr>
        <w:t>00</w:t>
      </w:r>
      <w:r w:rsidR="00746DE4" w:rsidRPr="00322EE0">
        <w:rPr>
          <w:rFonts w:ascii="Times New Roman" w:eastAsia="Calibri" w:hAnsi="Times New Roman" w:cs="Times New Roman"/>
          <w:b/>
          <w:sz w:val="24"/>
          <w:szCs w:val="24"/>
        </w:rPr>
        <w:t xml:space="preserve"> грн</w:t>
      </w:r>
    </w:p>
    <w:p w14:paraId="69BF2824" w14:textId="77777777" w:rsidR="0024553B" w:rsidRPr="00322EE0" w:rsidRDefault="0024553B" w:rsidP="004813A1">
      <w:pPr>
        <w:spacing w:after="0" w:line="240" w:lineRule="auto"/>
        <w:jc w:val="both"/>
        <w:rPr>
          <w:rFonts w:ascii="Times New Roman" w:eastAsia="Calibri" w:hAnsi="Times New Roman" w:cs="Times New Roman"/>
          <w:sz w:val="24"/>
          <w:szCs w:val="24"/>
        </w:rPr>
      </w:pPr>
    </w:p>
    <w:p w14:paraId="00B0AB3A" w14:textId="51169504"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322EE0">
        <w:rPr>
          <w:rFonts w:ascii="Times New Roman" w:eastAsia="Times New Roman" w:hAnsi="Times New Roman"/>
          <w:b/>
          <w:bCs/>
          <w:sz w:val="24"/>
          <w:szCs w:val="24"/>
          <w:lang w:eastAsia="uk-UA"/>
        </w:rPr>
        <w:t>Розмір бюджетного призначення:</w:t>
      </w:r>
      <w:r w:rsidRPr="00322EE0">
        <w:rPr>
          <w:rFonts w:ascii="Times New Roman" w:eastAsia="Times New Roman" w:hAnsi="Times New Roman"/>
          <w:bCs/>
          <w:sz w:val="24"/>
          <w:szCs w:val="24"/>
          <w:lang w:eastAsia="uk-UA"/>
        </w:rPr>
        <w:t xml:space="preserve"> </w:t>
      </w:r>
      <w:r w:rsidR="00E61F52" w:rsidRPr="00E61F52">
        <w:rPr>
          <w:rFonts w:ascii="Times New Roman" w:hAnsi="Times New Roman"/>
          <w:sz w:val="24"/>
          <w:szCs w:val="24"/>
        </w:rPr>
        <w:t>180 000</w:t>
      </w:r>
      <w:r w:rsidR="00E04C98" w:rsidRPr="00322EE0">
        <w:rPr>
          <w:rFonts w:ascii="Times New Roman" w:hAnsi="Times New Roman"/>
          <w:sz w:val="24"/>
          <w:szCs w:val="24"/>
        </w:rPr>
        <w:t>,00</w:t>
      </w:r>
      <w:r w:rsidR="00E04C98" w:rsidRPr="00E04C98">
        <w:rPr>
          <w:rFonts w:ascii="Times New Roman" w:hAnsi="Times New Roman"/>
          <w:sz w:val="24"/>
          <w:szCs w:val="24"/>
          <w:lang w:val="ru-RU"/>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w:t>
      </w:r>
    </w:p>
    <w:p w14:paraId="5FD7329C" w14:textId="6B46764A" w:rsidR="000C70A6" w:rsidRDefault="00D8651F" w:rsidP="0024553B">
      <w:pPr>
        <w:spacing w:after="0" w:line="240" w:lineRule="auto"/>
        <w:jc w:val="both"/>
        <w:rPr>
          <w:rFonts w:ascii="Times New Roman" w:eastAsia="Times New Roman" w:hAnsi="Times New Roman"/>
          <w:bCs/>
          <w:iCs/>
          <w:color w:val="000000"/>
          <w:sz w:val="24"/>
          <w:szCs w:val="24"/>
          <w:lang w:eastAsia="uk-UA"/>
        </w:rPr>
      </w:pPr>
      <w:r w:rsidRPr="00D8651F">
        <w:rPr>
          <w:rFonts w:ascii="Times New Roman" w:eastAsia="Times New Roman" w:hAnsi="Times New Roman"/>
          <w:bCs/>
          <w:iCs/>
          <w:color w:val="000000"/>
          <w:sz w:val="24"/>
          <w:szCs w:val="24"/>
          <w:lang w:eastAsia="uk-UA"/>
        </w:rPr>
        <w:t xml:space="preserve">Оплата за </w:t>
      </w:r>
      <w:r w:rsidR="00803E5D">
        <w:rPr>
          <w:rFonts w:ascii="Times New Roman" w:eastAsia="Times New Roman" w:hAnsi="Times New Roman"/>
          <w:bCs/>
          <w:iCs/>
          <w:color w:val="000000"/>
          <w:sz w:val="24"/>
          <w:szCs w:val="24"/>
          <w:lang w:eastAsia="uk-UA"/>
        </w:rPr>
        <w:t>надані послуги</w:t>
      </w:r>
      <w:r w:rsidRPr="00D8651F">
        <w:rPr>
          <w:rFonts w:ascii="Times New Roman" w:eastAsia="Times New Roman" w:hAnsi="Times New Roman"/>
          <w:bCs/>
          <w:iCs/>
          <w:color w:val="000000"/>
          <w:sz w:val="24"/>
          <w:szCs w:val="24"/>
          <w:lang w:eastAsia="uk-UA"/>
        </w:rPr>
        <w:t xml:space="preserve"> </w:t>
      </w:r>
      <w:r w:rsidR="00771DCD" w:rsidRPr="00771DCD">
        <w:rPr>
          <w:rFonts w:ascii="Times New Roman" w:eastAsia="Times New Roman" w:hAnsi="Times New Roman"/>
          <w:bCs/>
          <w:iCs/>
          <w:color w:val="000000"/>
          <w:sz w:val="24"/>
          <w:szCs w:val="24"/>
          <w:lang w:eastAsia="uk-UA"/>
        </w:rPr>
        <w:t>здійсню</w:t>
      </w:r>
      <w:r w:rsidR="00771DCD">
        <w:rPr>
          <w:rFonts w:ascii="Times New Roman" w:eastAsia="Times New Roman" w:hAnsi="Times New Roman"/>
          <w:bCs/>
          <w:iCs/>
          <w:color w:val="000000"/>
          <w:sz w:val="24"/>
          <w:szCs w:val="24"/>
          <w:lang w:eastAsia="uk-UA"/>
        </w:rPr>
        <w:t>є</w:t>
      </w:r>
      <w:r w:rsidR="00771DCD" w:rsidRPr="00771DCD">
        <w:rPr>
          <w:rFonts w:ascii="Times New Roman" w:eastAsia="Times New Roman" w:hAnsi="Times New Roman"/>
          <w:bCs/>
          <w:iCs/>
          <w:color w:val="000000"/>
          <w:sz w:val="24"/>
          <w:szCs w:val="24"/>
          <w:lang w:eastAsia="uk-UA"/>
        </w:rPr>
        <w:t xml:space="preserve">ться </w:t>
      </w:r>
      <w:r w:rsidR="00A253F5" w:rsidRPr="00A253F5">
        <w:rPr>
          <w:rFonts w:ascii="Times New Roman" w:eastAsia="Times New Roman" w:hAnsi="Times New Roman"/>
          <w:bCs/>
          <w:iCs/>
          <w:color w:val="000000"/>
          <w:sz w:val="24"/>
          <w:szCs w:val="24"/>
          <w:lang w:eastAsia="uk-UA"/>
        </w:rPr>
        <w:t>протягом 10 (десяти) робочих днів з дати підписання Сторонами Акту №КБ-2в</w:t>
      </w:r>
      <w:r w:rsidR="00771DCD" w:rsidRPr="00771DCD">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3E5D7E1" w:rsidR="00590320" w:rsidRPr="0024553B" w:rsidRDefault="00803E5D" w:rsidP="0024553B">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00590320" w:rsidRPr="0024553B">
        <w:rPr>
          <w:rFonts w:ascii="Times New Roman" w:hAnsi="Times New Roman"/>
          <w:b/>
          <w:sz w:val="24"/>
          <w:szCs w:val="24"/>
        </w:rPr>
        <w:t xml:space="preserve"> – </w:t>
      </w:r>
      <w:r w:rsidR="000C70A6">
        <w:rPr>
          <w:rFonts w:ascii="Times New Roman" w:hAnsi="Times New Roman"/>
          <w:b/>
          <w:sz w:val="24"/>
          <w:szCs w:val="24"/>
        </w:rPr>
        <w:t xml:space="preserve">згідно </w:t>
      </w:r>
      <w:r w:rsidR="00771DCD">
        <w:rPr>
          <w:rFonts w:ascii="Times New Roman" w:hAnsi="Times New Roman"/>
          <w:b/>
          <w:sz w:val="24"/>
          <w:szCs w:val="24"/>
        </w:rPr>
        <w:t>технічної специфікації</w:t>
      </w:r>
      <w:r w:rsidR="000C70A6">
        <w:rPr>
          <w:rFonts w:ascii="Times New Roman" w:hAnsi="Times New Roman"/>
          <w:b/>
          <w:sz w:val="24"/>
          <w:szCs w:val="24"/>
        </w:rPr>
        <w:t>.</w:t>
      </w:r>
    </w:p>
    <w:p w14:paraId="14A58F76" w14:textId="688C08D1"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w:t>
      </w:r>
      <w:r w:rsidR="00803E5D">
        <w:rPr>
          <w:rFonts w:ascii="Times New Roman" w:hAnsi="Times New Roman"/>
          <w:sz w:val="24"/>
          <w:szCs w:val="24"/>
        </w:rPr>
        <w:t>надання послуг</w:t>
      </w:r>
      <w:r w:rsidR="00771DCD">
        <w:rPr>
          <w:rFonts w:ascii="Times New Roman" w:hAnsi="Times New Roman"/>
          <w:sz w:val="24"/>
          <w:szCs w:val="24"/>
        </w:rPr>
        <w:t xml:space="preserve"> </w:t>
      </w:r>
      <w:r w:rsidRPr="0024553B">
        <w:rPr>
          <w:rFonts w:ascii="Times New Roman" w:hAnsi="Times New Roman"/>
          <w:sz w:val="24"/>
          <w:szCs w:val="24"/>
        </w:rPr>
        <w:t>— з дати укладання договору</w:t>
      </w:r>
      <w:r w:rsidR="00366514" w:rsidRPr="0024553B">
        <w:rPr>
          <w:rFonts w:ascii="Times New Roman" w:hAnsi="Times New Roman"/>
          <w:sz w:val="24"/>
          <w:szCs w:val="24"/>
        </w:rPr>
        <w:t xml:space="preserve"> </w:t>
      </w:r>
      <w:r w:rsidR="007667A5">
        <w:rPr>
          <w:rFonts w:ascii="Times New Roman" w:hAnsi="Times New Roman"/>
          <w:sz w:val="24"/>
          <w:szCs w:val="24"/>
        </w:rPr>
        <w:t>д</w:t>
      </w:r>
      <w:r w:rsidR="00366514" w:rsidRPr="0024553B">
        <w:rPr>
          <w:rFonts w:ascii="Times New Roman" w:hAnsi="Times New Roman"/>
          <w:sz w:val="24"/>
          <w:szCs w:val="24"/>
        </w:rPr>
        <w:t xml:space="preserve">о </w:t>
      </w:r>
      <w:r w:rsidR="0085068C">
        <w:rPr>
          <w:rFonts w:ascii="Times New Roman" w:hAnsi="Times New Roman"/>
          <w:sz w:val="24"/>
          <w:szCs w:val="24"/>
        </w:rPr>
        <w:t>20</w:t>
      </w:r>
      <w:r w:rsidR="001C1517" w:rsidRPr="0024553B">
        <w:rPr>
          <w:rFonts w:ascii="Times New Roman" w:hAnsi="Times New Roman"/>
          <w:sz w:val="24"/>
          <w:szCs w:val="24"/>
        </w:rPr>
        <w:t>.</w:t>
      </w:r>
      <w:r w:rsidR="00D8651F">
        <w:rPr>
          <w:rFonts w:ascii="Times New Roman" w:hAnsi="Times New Roman"/>
          <w:sz w:val="24"/>
          <w:szCs w:val="24"/>
        </w:rPr>
        <w:t>1</w:t>
      </w:r>
      <w:r w:rsidR="0085068C">
        <w:rPr>
          <w:rFonts w:ascii="Times New Roman" w:hAnsi="Times New Roman"/>
          <w:sz w:val="24"/>
          <w:szCs w:val="24"/>
        </w:rPr>
        <w:t>2</w:t>
      </w:r>
      <w:r w:rsidR="001C1517" w:rsidRPr="0024553B">
        <w:rPr>
          <w:rFonts w:ascii="Times New Roman" w:hAnsi="Times New Roman"/>
          <w:sz w:val="24"/>
          <w:szCs w:val="24"/>
        </w:rPr>
        <w:t>.</w:t>
      </w:r>
      <w:r w:rsidRPr="0024553B">
        <w:rPr>
          <w:rFonts w:ascii="Times New Roman" w:hAnsi="Times New Roman"/>
          <w:sz w:val="24"/>
          <w:szCs w:val="24"/>
        </w:rPr>
        <w:t>202</w:t>
      </w:r>
      <w:r w:rsidR="0014769A">
        <w:rPr>
          <w:rFonts w:ascii="Times New Roman" w:hAnsi="Times New Roman"/>
          <w:sz w:val="24"/>
          <w:szCs w:val="24"/>
          <w:lang w:val="en-US"/>
        </w:rPr>
        <w:t>4</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23780ED1"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984EF9">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ому виду послуги.</w:t>
      </w:r>
    </w:p>
    <w:p w14:paraId="1D1701EA" w14:textId="38811FBA"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267B01D" w14:textId="1E56462B" w:rsidR="00984EF9" w:rsidRDefault="00984EF9" w:rsidP="00057A0A">
      <w:pPr>
        <w:tabs>
          <w:tab w:val="left" w:pos="3495"/>
        </w:tabs>
        <w:spacing w:after="0" w:line="240" w:lineRule="auto"/>
        <w:rPr>
          <w:rFonts w:ascii="Times New Roman" w:eastAsia="Times New Roman" w:hAnsi="Times New Roman" w:cs="Times New Roman"/>
          <w:b/>
          <w:color w:val="000000"/>
          <w:sz w:val="24"/>
          <w:szCs w:val="24"/>
        </w:rPr>
      </w:pPr>
    </w:p>
    <w:p w14:paraId="6ECEB377" w14:textId="77777777" w:rsidR="00716BFB" w:rsidRPr="00984EF9" w:rsidRDefault="00716BFB" w:rsidP="00057A0A">
      <w:pPr>
        <w:tabs>
          <w:tab w:val="left" w:pos="3495"/>
        </w:tabs>
        <w:spacing w:after="0" w:line="240" w:lineRule="auto"/>
        <w:rPr>
          <w:rFonts w:ascii="Times New Roman" w:eastAsia="Times New Roman" w:hAnsi="Times New Roman" w:cs="Times New Roman"/>
          <w:b/>
          <w:color w:val="000000"/>
          <w:sz w:val="24"/>
          <w:szCs w:val="24"/>
        </w:rPr>
      </w:pPr>
    </w:p>
    <w:p w14:paraId="4E625EFA" w14:textId="77777777" w:rsidR="00722BCD" w:rsidRPr="00CA4639" w:rsidRDefault="00722BCD" w:rsidP="00722BCD">
      <w:pPr>
        <w:shd w:val="clear" w:color="auto" w:fill="FFFFFF" w:themeFill="background1"/>
        <w:spacing w:after="0" w:line="240" w:lineRule="auto"/>
        <w:jc w:val="center"/>
        <w:rPr>
          <w:rFonts w:ascii="Times New Roman" w:hAnsi="Times New Roman"/>
          <w:b/>
          <w:sz w:val="23"/>
          <w:szCs w:val="23"/>
        </w:rPr>
      </w:pPr>
      <w:r w:rsidRPr="00CA4639">
        <w:rPr>
          <w:rFonts w:ascii="Times New Roman" w:hAnsi="Times New Roman"/>
          <w:b/>
          <w:sz w:val="23"/>
          <w:szCs w:val="23"/>
        </w:rPr>
        <w:t>ТЕХНІЧНА СПЕЦИФІКАЦІЯ</w:t>
      </w:r>
    </w:p>
    <w:p w14:paraId="2EE280ED" w14:textId="77777777" w:rsidR="00722BCD" w:rsidRPr="00CA4639" w:rsidRDefault="00722BCD" w:rsidP="00722BCD">
      <w:pPr>
        <w:spacing w:after="0" w:line="240" w:lineRule="auto"/>
        <w:jc w:val="center"/>
        <w:rPr>
          <w:rFonts w:ascii="Times New Roman" w:hAnsi="Times New Roman"/>
          <w:sz w:val="23"/>
          <w:szCs w:val="23"/>
        </w:rPr>
      </w:pPr>
      <w:r w:rsidRPr="00CA4639">
        <w:rPr>
          <w:rFonts w:ascii="Times New Roman" w:hAnsi="Times New Roman"/>
          <w:sz w:val="23"/>
          <w:szCs w:val="23"/>
        </w:rPr>
        <w:t>(Інформація про технічні, якісні та інші характеристики предмета закупівлі)</w:t>
      </w:r>
    </w:p>
    <w:p w14:paraId="4278D159" w14:textId="77777777" w:rsidR="00722BCD" w:rsidRPr="00111B41" w:rsidRDefault="00722BCD" w:rsidP="00722BCD">
      <w:pPr>
        <w:suppressAutoHyphens/>
        <w:autoSpaceDE w:val="0"/>
        <w:spacing w:after="0" w:line="240" w:lineRule="auto"/>
        <w:jc w:val="center"/>
        <w:rPr>
          <w:rFonts w:ascii="Times New Roman" w:hAnsi="Times New Roman"/>
          <w:b/>
          <w:sz w:val="16"/>
          <w:szCs w:val="16"/>
        </w:rPr>
      </w:pPr>
    </w:p>
    <w:p w14:paraId="30042796" w14:textId="77777777" w:rsidR="00722BCD" w:rsidRPr="00F95F75" w:rsidRDefault="00722BCD" w:rsidP="00722BCD">
      <w:pPr>
        <w:suppressAutoHyphens/>
        <w:autoSpaceDE w:val="0"/>
        <w:spacing w:after="0" w:line="240" w:lineRule="auto"/>
        <w:jc w:val="center"/>
        <w:rPr>
          <w:rFonts w:ascii="Times New Roman" w:hAnsi="Times New Roman"/>
          <w:b/>
          <w:sz w:val="23"/>
          <w:szCs w:val="23"/>
        </w:rPr>
      </w:pPr>
      <w:r w:rsidRPr="00F95F75">
        <w:rPr>
          <w:rFonts w:ascii="Times New Roman" w:hAnsi="Times New Roman"/>
          <w:b/>
          <w:sz w:val="23"/>
          <w:szCs w:val="23"/>
        </w:rPr>
        <w:t xml:space="preserve">ДК 021:2015: </w:t>
      </w:r>
      <w:r w:rsidRPr="006F4001">
        <w:rPr>
          <w:rFonts w:ascii="Times New Roman" w:hAnsi="Times New Roman"/>
          <w:b/>
          <w:sz w:val="23"/>
          <w:szCs w:val="23"/>
        </w:rPr>
        <w:t>45450000-6 Інші завершальні будівельні роботи (Поточний ремонт вхідних груп будівлі по вул. Ярославська № 41 (літ. «В»), м. Київ)</w:t>
      </w:r>
    </w:p>
    <w:p w14:paraId="2A6F80AE" w14:textId="77777777" w:rsidR="00722BCD" w:rsidRPr="00111B41" w:rsidRDefault="00722BCD" w:rsidP="00722BCD">
      <w:pPr>
        <w:spacing w:after="0" w:line="240" w:lineRule="auto"/>
        <w:rPr>
          <w:rFonts w:ascii="Times New Roman" w:hAnsi="Times New Roman" w:cs="Times New Roman"/>
          <w:sz w:val="16"/>
          <w:szCs w:val="16"/>
        </w:rPr>
      </w:pPr>
    </w:p>
    <w:p w14:paraId="12A86F3A" w14:textId="77777777" w:rsidR="00722BCD" w:rsidRPr="00611A8F" w:rsidRDefault="00722BCD" w:rsidP="00722BCD">
      <w:pPr>
        <w:spacing w:after="0" w:line="240" w:lineRule="auto"/>
        <w:ind w:firstLine="567"/>
        <w:jc w:val="center"/>
        <w:rPr>
          <w:rFonts w:ascii="Times New Roman" w:hAnsi="Times New Roman"/>
          <w:sz w:val="23"/>
          <w:szCs w:val="23"/>
        </w:rPr>
      </w:pPr>
      <w:r>
        <w:rPr>
          <w:rFonts w:ascii="Times New Roman" w:hAnsi="Times New Roman" w:cs="Times New Roman"/>
          <w:b/>
          <w:sz w:val="23"/>
          <w:szCs w:val="23"/>
        </w:rPr>
        <w:t xml:space="preserve">Розділ І. </w:t>
      </w:r>
      <w:r w:rsidRPr="00611A8F">
        <w:rPr>
          <w:rFonts w:ascii="Times New Roman" w:hAnsi="Times New Roman" w:cs="Times New Roman"/>
          <w:b/>
          <w:sz w:val="23"/>
          <w:szCs w:val="23"/>
        </w:rPr>
        <w:t>Загальні вимоги</w:t>
      </w:r>
      <w:r>
        <w:rPr>
          <w:rFonts w:ascii="Times New Roman" w:hAnsi="Times New Roman" w:cs="Times New Roman"/>
          <w:b/>
          <w:sz w:val="23"/>
          <w:szCs w:val="23"/>
        </w:rPr>
        <w:t xml:space="preserve"> до надання послуг</w:t>
      </w:r>
    </w:p>
    <w:p w14:paraId="62BFB9A4" w14:textId="77777777" w:rsidR="00722BCD" w:rsidRDefault="00722BCD" w:rsidP="00722BCD">
      <w:pPr>
        <w:spacing w:after="0" w:line="264" w:lineRule="auto"/>
        <w:ind w:firstLine="567"/>
        <w:jc w:val="both"/>
        <w:rPr>
          <w:rFonts w:ascii="Times New Roman" w:hAnsi="Times New Roman"/>
          <w:noProof/>
          <w:color w:val="000000" w:themeColor="text1"/>
          <w:sz w:val="23"/>
          <w:szCs w:val="23"/>
        </w:rPr>
      </w:pPr>
      <w:bookmarkStart w:id="5" w:name="_Hlk130223550"/>
      <w:r>
        <w:rPr>
          <w:rFonts w:ascii="Times New Roman" w:hAnsi="Times New Roman"/>
          <w:noProof/>
          <w:sz w:val="23"/>
          <w:szCs w:val="23"/>
        </w:rPr>
        <w:t>Строки надання послуг</w:t>
      </w:r>
      <w:r>
        <w:rPr>
          <w:rFonts w:ascii="Times New Roman" w:hAnsi="Times New Roman"/>
          <w:noProof/>
          <w:color w:val="000000" w:themeColor="text1"/>
          <w:sz w:val="23"/>
          <w:szCs w:val="23"/>
        </w:rPr>
        <w:t>: до 20 грудня 2024 року.</w:t>
      </w:r>
    </w:p>
    <w:p w14:paraId="7041C3E8" w14:textId="77777777" w:rsidR="00722BCD" w:rsidRDefault="00722BCD" w:rsidP="00722BCD">
      <w:pPr>
        <w:spacing w:after="0" w:line="240" w:lineRule="auto"/>
        <w:ind w:firstLine="567"/>
        <w:jc w:val="both"/>
        <w:rPr>
          <w:rFonts w:ascii="Times New Roman" w:hAnsi="Times New Roman" w:cs="Times New Roman"/>
          <w:noProof/>
          <w:sz w:val="23"/>
          <w:szCs w:val="23"/>
        </w:rPr>
      </w:pPr>
      <w:r>
        <w:rPr>
          <w:rFonts w:ascii="Times New Roman" w:hAnsi="Times New Roman"/>
          <w:noProof/>
          <w:sz w:val="23"/>
          <w:szCs w:val="23"/>
        </w:rPr>
        <w:t>Місце надання послуг:</w:t>
      </w:r>
      <w:r>
        <w:rPr>
          <w:sz w:val="23"/>
          <w:szCs w:val="23"/>
        </w:rPr>
        <w:t xml:space="preserve"> </w:t>
      </w:r>
      <w:r>
        <w:rPr>
          <w:rFonts w:ascii="Times New Roman" w:hAnsi="Times New Roman"/>
          <w:noProof/>
          <w:sz w:val="23"/>
          <w:szCs w:val="23"/>
        </w:rPr>
        <w:t>04071,</w:t>
      </w:r>
      <w:r>
        <w:rPr>
          <w:sz w:val="23"/>
          <w:szCs w:val="23"/>
        </w:rPr>
        <w:t xml:space="preserve"> </w:t>
      </w:r>
      <w:r>
        <w:rPr>
          <w:rFonts w:ascii="Times New Roman" w:hAnsi="Times New Roman"/>
          <w:noProof/>
          <w:sz w:val="23"/>
          <w:szCs w:val="23"/>
        </w:rPr>
        <w:t>м. Київ,</w:t>
      </w:r>
      <w:r>
        <w:rPr>
          <w:rFonts w:ascii="Times New Roman" w:hAnsi="Times New Roman" w:cs="Times New Roman"/>
          <w:noProof/>
          <w:sz w:val="23"/>
          <w:szCs w:val="23"/>
        </w:rPr>
        <w:t xml:space="preserve"> вул. Ярославська, 41.</w:t>
      </w:r>
    </w:p>
    <w:p w14:paraId="26059ABC" w14:textId="77777777" w:rsidR="00722BCD" w:rsidRDefault="00722BCD" w:rsidP="00722BCD">
      <w:pPr>
        <w:numPr>
          <w:ilvl w:val="0"/>
          <w:numId w:val="30"/>
        </w:numPr>
        <w:tabs>
          <w:tab w:val="left" w:pos="567"/>
          <w:tab w:val="left" w:pos="993"/>
        </w:tabs>
        <w:suppressAutoHyphens/>
        <w:spacing w:after="0" w:line="240" w:lineRule="auto"/>
        <w:ind w:left="0" w:right="-5" w:firstLine="567"/>
        <w:jc w:val="both"/>
        <w:rPr>
          <w:rFonts w:ascii="Times New Roman" w:hAnsi="Times New Roman" w:cs="Times New Roman"/>
          <w:sz w:val="23"/>
          <w:szCs w:val="23"/>
        </w:rPr>
      </w:pPr>
      <w:r>
        <w:rPr>
          <w:rFonts w:ascii="Times New Roman" w:hAnsi="Times New Roman" w:cs="Times New Roman"/>
          <w:color w:val="000000"/>
          <w:sz w:val="23"/>
          <w:szCs w:val="23"/>
        </w:rPr>
        <w:t xml:space="preserve">Учасник, при визначенні ціни тендерної пропозиції повинен враховувати усі витрати пов’язані із виконанням умов договору дотримуючись вимог технічної специфікації, зокрема дотримання умов та </w:t>
      </w:r>
      <w:r>
        <w:rPr>
          <w:rFonts w:ascii="Times New Roman" w:hAnsi="Times New Roman" w:cs="Times New Roman"/>
          <w:sz w:val="23"/>
          <w:szCs w:val="23"/>
        </w:rPr>
        <w:t xml:space="preserve">гарантій застосування заходів із захисту довкілля при виконанні зобов’язань за договором, у тому числі вивіз сміття. Учасник має право самостійно обирати місце(я) утилізації сміття, яке залишається в ході надання послуг, з урахуванням габаритів, матеріалів та умов </w:t>
      </w:r>
      <w:r>
        <w:rPr>
          <w:rFonts w:ascii="Times New Roman" w:hAnsi="Times New Roman" w:cs="Times New Roman"/>
          <w:sz w:val="23"/>
          <w:szCs w:val="23"/>
        </w:rPr>
        <w:lastRenderedPageBreak/>
        <w:t xml:space="preserve">вторинної переробки (або застосування) решток (залишків) будівельних матеріалів та сміття у встановлених для таких потреб місцях.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w:t>
      </w:r>
      <w:r>
        <w:rPr>
          <w:rFonts w:ascii="Times New Roman" w:hAnsi="Times New Roman" w:cs="Times New Roman"/>
          <w:bCs/>
          <w:sz w:val="23"/>
          <w:szCs w:val="23"/>
        </w:rPr>
        <w:t>Такі ресурси, як електроенергія та вода – виключати із кошторисного розрахунку.</w:t>
      </w:r>
    </w:p>
    <w:p w14:paraId="400DF716" w14:textId="77777777" w:rsidR="00722BCD" w:rsidRDefault="00722BCD" w:rsidP="00722BCD">
      <w:pPr>
        <w:numPr>
          <w:ilvl w:val="0"/>
          <w:numId w:val="30"/>
        </w:numPr>
        <w:tabs>
          <w:tab w:val="left" w:pos="567"/>
          <w:tab w:val="left" w:pos="993"/>
        </w:tabs>
        <w:suppressAutoHyphens/>
        <w:spacing w:after="0" w:line="240" w:lineRule="auto"/>
        <w:ind w:left="0" w:right="-5" w:firstLine="567"/>
        <w:jc w:val="both"/>
        <w:rPr>
          <w:rFonts w:ascii="Times New Roman" w:hAnsi="Times New Roman" w:cs="Times New Roman"/>
          <w:sz w:val="23"/>
          <w:szCs w:val="23"/>
        </w:rPr>
      </w:pPr>
      <w:r>
        <w:rPr>
          <w:rFonts w:ascii="Times New Roman" w:hAnsi="Times New Roman" w:cs="Times New Roman"/>
          <w:bCs/>
          <w:sz w:val="23"/>
          <w:szCs w:val="23"/>
        </w:rPr>
        <w:t>Ціна за одиницю послуг повинна бути сформована з урахуванням всіх витрат виконавця, які необхідно понести виконавцю у зв’язку із наданням послуг Замовнику, в тому числі: вартість проїзду працівників, витратних матеріалів, необхідних для надання послуг з їх доставкою/розвантаженням, доставкою інструменту виконавця на об’єкт Замовника, сплату митних тарифів, транспортних витрат, податків і зборів, та інших витрат, понесених виконавцем.</w:t>
      </w:r>
    </w:p>
    <w:p w14:paraId="72CCEA32" w14:textId="77777777" w:rsidR="00722BCD" w:rsidRDefault="00722BCD" w:rsidP="00722BCD">
      <w:pPr>
        <w:numPr>
          <w:ilvl w:val="0"/>
          <w:numId w:val="30"/>
        </w:numPr>
        <w:tabs>
          <w:tab w:val="left" w:pos="567"/>
          <w:tab w:val="left" w:pos="993"/>
        </w:tabs>
        <w:suppressAutoHyphens/>
        <w:spacing w:after="0" w:line="240" w:lineRule="auto"/>
        <w:ind w:left="0" w:right="-5" w:firstLine="567"/>
        <w:jc w:val="both"/>
        <w:rPr>
          <w:rFonts w:ascii="Times New Roman" w:hAnsi="Times New Roman" w:cs="Times New Roman"/>
          <w:bCs/>
          <w:sz w:val="23"/>
          <w:szCs w:val="23"/>
          <w:lang w:eastAsia="ru-RU"/>
        </w:rPr>
      </w:pPr>
      <w:r>
        <w:rPr>
          <w:rFonts w:ascii="Times New Roman" w:hAnsi="Times New Roman" w:cs="Times New Roman"/>
          <w:bCs/>
          <w:sz w:val="23"/>
          <w:szCs w:val="23"/>
          <w:lang w:eastAsia="ru-RU"/>
        </w:rPr>
        <w:t xml:space="preserve">Учасник у складі тендерної пропозиції подає підтверджуючі (до цього додатку) розрахунки у відповідності до державних будівельних норм з урахуванням </w:t>
      </w:r>
      <w:r w:rsidRPr="00260993">
        <w:rPr>
          <w:rFonts w:ascii="Times New Roman" w:hAnsi="Times New Roman"/>
          <w:sz w:val="23"/>
          <w:szCs w:val="23"/>
          <w:lang w:eastAsia="ar-SA"/>
        </w:rPr>
        <w:t>наказ</w:t>
      </w:r>
      <w:r>
        <w:rPr>
          <w:rFonts w:ascii="Times New Roman" w:hAnsi="Times New Roman"/>
          <w:sz w:val="23"/>
          <w:szCs w:val="23"/>
          <w:lang w:eastAsia="ar-SA"/>
        </w:rPr>
        <w:t>у</w:t>
      </w:r>
      <w:r w:rsidRPr="00260993">
        <w:rPr>
          <w:rFonts w:ascii="Times New Roman" w:hAnsi="Times New Roman"/>
          <w:sz w:val="23"/>
          <w:szCs w:val="23"/>
          <w:lang w:eastAsia="ar-SA"/>
        </w:rPr>
        <w:t xml:space="preserve"> Міністерства розвитку громад та територій України від 01.11.2021 № 281</w:t>
      </w:r>
      <w:r>
        <w:rPr>
          <w:rFonts w:ascii="Times New Roman" w:hAnsi="Times New Roman"/>
          <w:sz w:val="23"/>
          <w:szCs w:val="23"/>
          <w:lang w:eastAsia="ar-SA"/>
        </w:rPr>
        <w:t xml:space="preserve"> (зі </w:t>
      </w:r>
      <w:r>
        <w:rPr>
          <w:rFonts w:ascii="Times New Roman" w:hAnsi="Times New Roman" w:cs="Times New Roman"/>
          <w:bCs/>
          <w:sz w:val="23"/>
          <w:szCs w:val="23"/>
          <w:lang w:eastAsia="ru-RU"/>
        </w:rPr>
        <w:t xml:space="preserve">змінами та доповненнями), </w:t>
      </w:r>
      <w:r w:rsidRPr="00E61A6E">
        <w:rPr>
          <w:rFonts w:ascii="Times New Roman" w:hAnsi="Times New Roman"/>
          <w:sz w:val="23"/>
          <w:szCs w:val="23"/>
          <w:lang w:eastAsia="ar-SA"/>
        </w:rPr>
        <w:t xml:space="preserve">з урахуванням тих видів послуг, які він </w:t>
      </w:r>
      <w:r>
        <w:rPr>
          <w:rFonts w:ascii="Times New Roman" w:hAnsi="Times New Roman"/>
          <w:sz w:val="23"/>
          <w:szCs w:val="23"/>
          <w:lang w:eastAsia="ar-SA"/>
        </w:rPr>
        <w:t>має надати</w:t>
      </w:r>
      <w:r w:rsidRPr="00E61A6E">
        <w:rPr>
          <w:rFonts w:ascii="Times New Roman" w:hAnsi="Times New Roman"/>
          <w:sz w:val="23"/>
          <w:szCs w:val="23"/>
          <w:lang w:eastAsia="ar-SA"/>
        </w:rPr>
        <w:t xml:space="preserve"> за Договором</w:t>
      </w:r>
      <w:r>
        <w:rPr>
          <w:rFonts w:ascii="Times New Roman" w:hAnsi="Times New Roman"/>
          <w:sz w:val="23"/>
          <w:szCs w:val="23"/>
          <w:lang w:eastAsia="ar-SA"/>
        </w:rPr>
        <w:t>,</w:t>
      </w:r>
      <w:r>
        <w:rPr>
          <w:rFonts w:ascii="Times New Roman" w:hAnsi="Times New Roman" w:cs="Times New Roman"/>
          <w:bCs/>
          <w:sz w:val="23"/>
          <w:szCs w:val="23"/>
          <w:lang w:eastAsia="ru-RU"/>
        </w:rPr>
        <w:t xml:space="preserve"> а саме кошторисну документацію у складі:</w:t>
      </w:r>
    </w:p>
    <w:p w14:paraId="3A416CE3" w14:textId="77777777" w:rsidR="00722BCD" w:rsidRDefault="00722BCD" w:rsidP="00722BCD">
      <w:pPr>
        <w:numPr>
          <w:ilvl w:val="0"/>
          <w:numId w:val="26"/>
        </w:numPr>
        <w:tabs>
          <w:tab w:val="left" w:pos="709"/>
          <w:tab w:val="left" w:pos="993"/>
        </w:tabs>
        <w:suppressAutoHyphens/>
        <w:spacing w:after="0" w:line="240" w:lineRule="auto"/>
        <w:ind w:left="0" w:right="-5" w:firstLine="426"/>
        <w:contextualSpacing/>
        <w:jc w:val="both"/>
        <w:rPr>
          <w:rFonts w:ascii="Times New Roman" w:hAnsi="Times New Roman" w:cs="Times New Roman"/>
          <w:bCs/>
          <w:sz w:val="23"/>
          <w:szCs w:val="23"/>
          <w:lang w:eastAsia="ru-RU"/>
        </w:rPr>
      </w:pPr>
      <w:r>
        <w:rPr>
          <w:rFonts w:ascii="Times New Roman" w:hAnsi="Times New Roman" w:cs="Times New Roman"/>
          <w:bCs/>
          <w:sz w:val="23"/>
          <w:szCs w:val="23"/>
          <w:lang w:eastAsia="ru-RU"/>
        </w:rPr>
        <w:t>договірна ціна;</w:t>
      </w:r>
    </w:p>
    <w:p w14:paraId="7AFB0984" w14:textId="77777777" w:rsidR="00722BCD" w:rsidRDefault="00722BCD" w:rsidP="00722BCD">
      <w:pPr>
        <w:numPr>
          <w:ilvl w:val="0"/>
          <w:numId w:val="26"/>
        </w:numPr>
        <w:tabs>
          <w:tab w:val="left" w:pos="709"/>
          <w:tab w:val="left" w:pos="993"/>
        </w:tabs>
        <w:suppressAutoHyphens/>
        <w:spacing w:after="0" w:line="240" w:lineRule="auto"/>
        <w:ind w:left="0" w:right="-5" w:firstLine="426"/>
        <w:contextualSpacing/>
        <w:jc w:val="both"/>
        <w:rPr>
          <w:rFonts w:ascii="Times New Roman" w:hAnsi="Times New Roman" w:cs="Times New Roman"/>
          <w:bCs/>
          <w:sz w:val="23"/>
          <w:szCs w:val="23"/>
          <w:lang w:eastAsia="ru-RU"/>
        </w:rPr>
      </w:pPr>
      <w:r>
        <w:rPr>
          <w:rFonts w:ascii="Times New Roman" w:hAnsi="Times New Roman" w:cs="Times New Roman"/>
          <w:bCs/>
          <w:sz w:val="23"/>
          <w:szCs w:val="23"/>
          <w:lang w:eastAsia="ru-RU"/>
        </w:rPr>
        <w:t>локальний кошторис;</w:t>
      </w:r>
    </w:p>
    <w:p w14:paraId="0BA910FB" w14:textId="77777777" w:rsidR="00722BCD" w:rsidRDefault="00722BCD" w:rsidP="00722BCD">
      <w:pPr>
        <w:numPr>
          <w:ilvl w:val="0"/>
          <w:numId w:val="26"/>
        </w:numPr>
        <w:tabs>
          <w:tab w:val="left" w:pos="709"/>
          <w:tab w:val="left" w:pos="993"/>
        </w:tabs>
        <w:suppressAutoHyphens/>
        <w:spacing w:after="0" w:line="240" w:lineRule="auto"/>
        <w:ind w:left="0" w:right="-5" w:firstLine="426"/>
        <w:contextualSpacing/>
        <w:jc w:val="both"/>
        <w:rPr>
          <w:rFonts w:ascii="Times New Roman" w:hAnsi="Times New Roman" w:cs="Times New Roman"/>
          <w:bCs/>
          <w:sz w:val="23"/>
          <w:szCs w:val="23"/>
          <w:lang w:eastAsia="ru-RU"/>
        </w:rPr>
      </w:pPr>
      <w:r>
        <w:rPr>
          <w:rFonts w:ascii="Times New Roman" w:hAnsi="Times New Roman" w:cs="Times New Roman"/>
          <w:bCs/>
          <w:sz w:val="23"/>
          <w:szCs w:val="23"/>
          <w:lang w:eastAsia="ru-RU"/>
        </w:rPr>
        <w:t>п</w:t>
      </w:r>
      <w:r w:rsidRPr="00236D97">
        <w:rPr>
          <w:rFonts w:ascii="Times New Roman" w:hAnsi="Times New Roman" w:cs="Times New Roman"/>
          <w:bCs/>
          <w:sz w:val="23"/>
          <w:szCs w:val="23"/>
          <w:lang w:eastAsia="ru-RU"/>
        </w:rPr>
        <w:t>ідсумкова відомість ресурсів</w:t>
      </w:r>
      <w:r>
        <w:rPr>
          <w:rFonts w:ascii="Times New Roman" w:hAnsi="Times New Roman" w:cs="Times New Roman"/>
          <w:bCs/>
          <w:sz w:val="23"/>
          <w:szCs w:val="23"/>
          <w:lang w:eastAsia="ru-RU"/>
        </w:rPr>
        <w:t xml:space="preserve">; </w:t>
      </w:r>
    </w:p>
    <w:p w14:paraId="6FFD22C1" w14:textId="77777777" w:rsidR="00722BCD" w:rsidRDefault="00722BCD" w:rsidP="00722BCD">
      <w:pPr>
        <w:numPr>
          <w:ilvl w:val="0"/>
          <w:numId w:val="26"/>
        </w:numPr>
        <w:tabs>
          <w:tab w:val="left" w:pos="709"/>
          <w:tab w:val="left" w:pos="993"/>
        </w:tabs>
        <w:suppressAutoHyphens/>
        <w:spacing w:after="0" w:line="240" w:lineRule="auto"/>
        <w:ind w:left="0" w:right="-5" w:firstLine="426"/>
        <w:contextualSpacing/>
        <w:jc w:val="both"/>
        <w:rPr>
          <w:rFonts w:ascii="Times New Roman" w:hAnsi="Times New Roman" w:cs="Times New Roman"/>
          <w:bCs/>
          <w:sz w:val="23"/>
          <w:szCs w:val="23"/>
          <w:lang w:eastAsia="ru-RU"/>
        </w:rPr>
      </w:pPr>
      <w:r>
        <w:rPr>
          <w:rFonts w:ascii="Times New Roman" w:hAnsi="Times New Roman" w:cs="Times New Roman"/>
          <w:bCs/>
          <w:sz w:val="23"/>
          <w:szCs w:val="23"/>
        </w:rPr>
        <w:t>календарний графік надання Послуг.</w:t>
      </w:r>
    </w:p>
    <w:p w14:paraId="5D2B4172" w14:textId="77777777" w:rsidR="00722BCD" w:rsidRDefault="00722BCD" w:rsidP="00722BCD">
      <w:pPr>
        <w:numPr>
          <w:ilvl w:val="0"/>
          <w:numId w:val="30"/>
        </w:numPr>
        <w:tabs>
          <w:tab w:val="left" w:pos="993"/>
          <w:tab w:val="left" w:pos="1560"/>
        </w:tabs>
        <w:suppressAutoHyphens/>
        <w:spacing w:after="0" w:line="240" w:lineRule="auto"/>
        <w:ind w:left="0" w:firstLine="567"/>
        <w:jc w:val="both"/>
        <w:rPr>
          <w:rFonts w:ascii="Times New Roman" w:hAnsi="Times New Roman" w:cs="Times New Roman"/>
          <w:sz w:val="23"/>
          <w:szCs w:val="23"/>
        </w:rPr>
      </w:pPr>
      <w:r>
        <w:rPr>
          <w:rFonts w:ascii="Times New Roman" w:hAnsi="Times New Roman" w:cs="Times New Roman"/>
          <w:sz w:val="23"/>
          <w:szCs w:val="23"/>
        </w:rPr>
        <w:t>Учасник повинен забезпечити надання послуг згідно вимог чинного законодавства України: норм з охорони праці, оплати праці,  інструкцій з пожежної безпеки, норм з охорони навколишнього природного середовища.</w:t>
      </w:r>
    </w:p>
    <w:p w14:paraId="5F7A8BA7" w14:textId="77777777" w:rsidR="00722BCD" w:rsidRDefault="00722BCD" w:rsidP="00722BCD">
      <w:pPr>
        <w:numPr>
          <w:ilvl w:val="0"/>
          <w:numId w:val="30"/>
        </w:numPr>
        <w:tabs>
          <w:tab w:val="left" w:pos="567"/>
          <w:tab w:val="left" w:pos="993"/>
        </w:tabs>
        <w:suppressAutoHyphens/>
        <w:spacing w:after="0" w:line="240" w:lineRule="auto"/>
        <w:ind w:left="0" w:firstLine="567"/>
        <w:jc w:val="both"/>
        <w:rPr>
          <w:rFonts w:ascii="Times New Roman" w:hAnsi="Times New Roman" w:cs="Times New Roman"/>
          <w:color w:val="000000"/>
          <w:sz w:val="23"/>
          <w:szCs w:val="23"/>
        </w:rPr>
      </w:pPr>
      <w:r>
        <w:rPr>
          <w:rFonts w:ascii="Times New Roman" w:hAnsi="Times New Roman" w:cs="Times New Roman"/>
          <w:sz w:val="23"/>
          <w:szCs w:val="23"/>
          <w:lang w:eastAsia="ar-SA"/>
        </w:rPr>
        <w:t>Учасник підтверджує те, що будівельні матеріали та комплектуючі вироби, конструкції та системи, що застосовуватимуться Учасником для надання Послуг, обладнання, що підлягає встановленню, будуть новими, тобто такими, що раніше не використовувалися і повністю відповідають вимогам щодо їх якості, а також усім технічним вимогам/державним стандартам та мають відповідні сертифікати, технічні паспорти та інші документи, що засвідчують їх якість та безпечність, та копії яких Учасник зобов’язується надати на першу вимогу Замовника.</w:t>
      </w:r>
    </w:p>
    <w:p w14:paraId="7B4C6C51" w14:textId="77777777" w:rsidR="00722BCD" w:rsidRPr="00854DAF" w:rsidRDefault="00722BCD" w:rsidP="00722BCD">
      <w:pPr>
        <w:numPr>
          <w:ilvl w:val="0"/>
          <w:numId w:val="30"/>
        </w:numPr>
        <w:tabs>
          <w:tab w:val="left" w:pos="567"/>
          <w:tab w:val="left" w:pos="993"/>
        </w:tabs>
        <w:suppressAutoHyphens/>
        <w:spacing w:after="0" w:line="240" w:lineRule="auto"/>
        <w:ind w:left="0" w:right="-5" w:firstLine="567"/>
        <w:jc w:val="both"/>
        <w:rPr>
          <w:rFonts w:ascii="Times New Roman" w:hAnsi="Times New Roman" w:cs="Times New Roman"/>
          <w:sz w:val="23"/>
          <w:szCs w:val="23"/>
        </w:rPr>
      </w:pPr>
      <w:r>
        <w:rPr>
          <w:rFonts w:ascii="Times New Roman" w:hAnsi="Times New Roman" w:cs="Times New Roman"/>
          <w:sz w:val="23"/>
          <w:szCs w:val="23"/>
          <w:lang w:eastAsia="ar-SA"/>
        </w:rPr>
        <w:t xml:space="preserve">Учасник визначає вартість послуг, які він пропонує виконати за Договором, з урахуванням усіх своїх витрат, податків і зборів, що сплачуються або мають бути сплачені, вартості матеріалів, інших витрат. До розрахунку ціни входять усі види послуг, у тому числі й ті, які будуть доручені для виконання субпідрядникам/співвиконавцям.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При розрахунку договірної ціни необхідно обов’язково застосовувати діючі на дату подання тендерних пропозицій кошторисні норми. </w:t>
      </w:r>
    </w:p>
    <w:p w14:paraId="3DE459C9" w14:textId="77777777" w:rsidR="00722BCD" w:rsidRPr="00BD5A1C" w:rsidRDefault="00722BCD" w:rsidP="00722BCD">
      <w:pPr>
        <w:pStyle w:val="af3"/>
        <w:widowControl w:val="0"/>
        <w:tabs>
          <w:tab w:val="left" w:pos="426"/>
        </w:tabs>
        <w:suppressAutoHyphens/>
        <w:autoSpaceDE w:val="0"/>
        <w:autoSpaceDN w:val="0"/>
        <w:ind w:left="0" w:firstLine="567"/>
        <w:contextualSpacing/>
        <w:jc w:val="both"/>
        <w:outlineLvl w:val="0"/>
        <w:rPr>
          <w:rFonts w:eastAsia="Calibri"/>
          <w:color w:val="000000"/>
          <w:sz w:val="23"/>
          <w:szCs w:val="23"/>
          <w:lang w:val="uk-UA" w:eastAsia="uk-UA"/>
        </w:rPr>
      </w:pPr>
      <w:r>
        <w:rPr>
          <w:bCs/>
          <w:sz w:val="23"/>
          <w:szCs w:val="23"/>
          <w:lang w:val="uk-UA"/>
        </w:rPr>
        <w:t>Завезення обладнання та вивіз демонтованого, будівельного сміття має відбуватися безпосередньо з автотранспорту без проміжного складування на території Замовника.</w:t>
      </w:r>
    </w:p>
    <w:p w14:paraId="7C553F52" w14:textId="77777777" w:rsidR="00722BCD" w:rsidRDefault="00722BCD" w:rsidP="00722BCD">
      <w:pPr>
        <w:spacing w:after="0" w:line="240" w:lineRule="auto"/>
        <w:rPr>
          <w:rFonts w:ascii="Times New Roman" w:hAnsi="Times New Roman" w:cs="Times New Roman"/>
          <w:b/>
          <w:sz w:val="23"/>
          <w:szCs w:val="23"/>
        </w:rPr>
      </w:pPr>
    </w:p>
    <w:bookmarkEnd w:id="5"/>
    <w:p w14:paraId="6D6B1BAE" w14:textId="77777777" w:rsidR="00722BCD" w:rsidRPr="007C465E" w:rsidRDefault="00722BCD" w:rsidP="00722BCD">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Розділ ІІ. Технічні вимоги</w:t>
      </w:r>
    </w:p>
    <w:p w14:paraId="4111DBD2" w14:textId="77777777" w:rsidR="00722BCD" w:rsidRDefault="00722BCD" w:rsidP="00722BCD">
      <w:pPr>
        <w:spacing w:after="0" w:line="240" w:lineRule="auto"/>
        <w:ind w:right="141"/>
        <w:jc w:val="right"/>
        <w:rPr>
          <w:rFonts w:ascii="Times New Roman" w:hAnsi="Times New Roman" w:cs="Times New Roman"/>
          <w:b/>
          <w:i/>
          <w:sz w:val="23"/>
          <w:szCs w:val="23"/>
        </w:rPr>
      </w:pPr>
      <w:r w:rsidRPr="00BD5A1C">
        <w:rPr>
          <w:rFonts w:ascii="Times New Roman" w:hAnsi="Times New Roman" w:cs="Times New Roman"/>
          <w:b/>
          <w:i/>
          <w:sz w:val="23"/>
          <w:szCs w:val="23"/>
        </w:rPr>
        <w:t>Таблиця №1</w:t>
      </w:r>
    </w:p>
    <w:tbl>
      <w:tblPr>
        <w:tblW w:w="10208" w:type="dxa"/>
        <w:jc w:val="center"/>
        <w:tblLayout w:type="fixed"/>
        <w:tblCellMar>
          <w:left w:w="28" w:type="dxa"/>
          <w:right w:w="28" w:type="dxa"/>
        </w:tblCellMar>
        <w:tblLook w:val="0000" w:firstRow="0" w:lastRow="0" w:firstColumn="0" w:lastColumn="0" w:noHBand="0" w:noVBand="0"/>
      </w:tblPr>
      <w:tblGrid>
        <w:gridCol w:w="552"/>
        <w:gridCol w:w="6379"/>
        <w:gridCol w:w="1134"/>
        <w:gridCol w:w="851"/>
        <w:gridCol w:w="1292"/>
      </w:tblGrid>
      <w:tr w:rsidR="00722BCD" w:rsidRPr="000C6728" w14:paraId="6608FA3F" w14:textId="77777777" w:rsidTr="00497844">
        <w:trPr>
          <w:jc w:val="center"/>
        </w:trPr>
        <w:tc>
          <w:tcPr>
            <w:tcW w:w="552" w:type="dxa"/>
            <w:tcBorders>
              <w:top w:val="single" w:sz="12" w:space="0" w:color="auto"/>
              <w:left w:val="single" w:sz="12" w:space="0" w:color="auto"/>
              <w:bottom w:val="nil"/>
              <w:right w:val="single" w:sz="4" w:space="0" w:color="auto"/>
            </w:tcBorders>
            <w:vAlign w:val="center"/>
          </w:tcPr>
          <w:p w14:paraId="652AD9A2" w14:textId="77777777" w:rsidR="00722BCD" w:rsidRPr="000C6728" w:rsidRDefault="00722BCD" w:rsidP="00497844">
            <w:pPr>
              <w:keepLines/>
              <w:autoSpaceDE w:val="0"/>
              <w:autoSpaceDN w:val="0"/>
              <w:spacing w:after="0" w:line="240" w:lineRule="auto"/>
              <w:jc w:val="center"/>
              <w:rPr>
                <w:rFonts w:ascii="Times New Roman" w:hAnsi="Times New Roman" w:cs="Times New Roman"/>
                <w:b/>
                <w:spacing w:val="-5"/>
                <w:sz w:val="23"/>
                <w:szCs w:val="23"/>
              </w:rPr>
            </w:pPr>
            <w:r w:rsidRPr="000C6728">
              <w:rPr>
                <w:rFonts w:ascii="Times New Roman" w:hAnsi="Times New Roman" w:cs="Times New Roman"/>
                <w:b/>
                <w:spacing w:val="-5"/>
                <w:sz w:val="23"/>
                <w:szCs w:val="23"/>
              </w:rPr>
              <w:t>№</w:t>
            </w:r>
          </w:p>
          <w:p w14:paraId="37EC0D98" w14:textId="77777777" w:rsidR="00722BCD" w:rsidRPr="000C6728" w:rsidRDefault="00722BCD" w:rsidP="00497844">
            <w:pPr>
              <w:keepLines/>
              <w:autoSpaceDE w:val="0"/>
              <w:autoSpaceDN w:val="0"/>
              <w:spacing w:after="0" w:line="240" w:lineRule="auto"/>
              <w:jc w:val="center"/>
              <w:rPr>
                <w:rFonts w:ascii="Times New Roman" w:hAnsi="Times New Roman" w:cs="Times New Roman"/>
                <w:b/>
                <w:sz w:val="23"/>
                <w:szCs w:val="23"/>
              </w:rPr>
            </w:pPr>
            <w:r>
              <w:rPr>
                <w:rFonts w:ascii="Times New Roman" w:hAnsi="Times New Roman" w:cs="Times New Roman"/>
                <w:b/>
                <w:spacing w:val="-5"/>
                <w:sz w:val="23"/>
                <w:szCs w:val="23"/>
              </w:rPr>
              <w:t>з/п</w:t>
            </w:r>
            <w:r w:rsidRPr="000C6728">
              <w:rPr>
                <w:rFonts w:ascii="Times New Roman" w:hAnsi="Times New Roman" w:cs="Times New Roman"/>
                <w:b/>
                <w:spacing w:val="-5"/>
                <w:sz w:val="23"/>
                <w:szCs w:val="23"/>
              </w:rPr>
              <w:t xml:space="preserve"> </w:t>
            </w:r>
          </w:p>
        </w:tc>
        <w:tc>
          <w:tcPr>
            <w:tcW w:w="6379" w:type="dxa"/>
            <w:tcBorders>
              <w:top w:val="single" w:sz="12" w:space="0" w:color="auto"/>
              <w:left w:val="nil"/>
              <w:bottom w:val="nil"/>
              <w:right w:val="nil"/>
            </w:tcBorders>
            <w:vAlign w:val="center"/>
          </w:tcPr>
          <w:p w14:paraId="75D24FB7" w14:textId="77777777" w:rsidR="00722BCD" w:rsidRPr="000C6728" w:rsidRDefault="00722BCD" w:rsidP="00497844">
            <w:pPr>
              <w:keepLines/>
              <w:autoSpaceDE w:val="0"/>
              <w:autoSpaceDN w:val="0"/>
              <w:spacing w:after="0" w:line="240" w:lineRule="auto"/>
              <w:jc w:val="center"/>
              <w:rPr>
                <w:rFonts w:ascii="Times New Roman" w:hAnsi="Times New Roman" w:cs="Times New Roman"/>
                <w:b/>
                <w:spacing w:val="-5"/>
                <w:sz w:val="23"/>
                <w:szCs w:val="23"/>
              </w:rPr>
            </w:pPr>
          </w:p>
          <w:p w14:paraId="204914F8" w14:textId="77777777" w:rsidR="00722BCD" w:rsidRPr="000C6728" w:rsidRDefault="00722BCD" w:rsidP="00497844">
            <w:pPr>
              <w:keepLines/>
              <w:autoSpaceDE w:val="0"/>
              <w:autoSpaceDN w:val="0"/>
              <w:spacing w:after="0" w:line="240" w:lineRule="auto"/>
              <w:jc w:val="center"/>
              <w:rPr>
                <w:rFonts w:ascii="Times New Roman" w:hAnsi="Times New Roman" w:cs="Times New Roman"/>
                <w:b/>
                <w:spacing w:val="-5"/>
                <w:sz w:val="23"/>
                <w:szCs w:val="23"/>
              </w:rPr>
            </w:pPr>
            <w:r w:rsidRPr="000C6728">
              <w:rPr>
                <w:rFonts w:ascii="Times New Roman" w:hAnsi="Times New Roman" w:cs="Times New Roman"/>
                <w:b/>
                <w:spacing w:val="-5"/>
                <w:sz w:val="23"/>
                <w:szCs w:val="23"/>
              </w:rPr>
              <w:t>Найменування робіт і витрат</w:t>
            </w:r>
          </w:p>
          <w:p w14:paraId="2EB640BE" w14:textId="77777777" w:rsidR="00722BCD" w:rsidRPr="000C6728" w:rsidRDefault="00722BCD" w:rsidP="00497844">
            <w:pPr>
              <w:keepLines/>
              <w:autoSpaceDE w:val="0"/>
              <w:autoSpaceDN w:val="0"/>
              <w:spacing w:after="0" w:line="240" w:lineRule="auto"/>
              <w:jc w:val="center"/>
              <w:rPr>
                <w:rFonts w:ascii="Times New Roman" w:hAnsi="Times New Roman" w:cs="Times New Roman"/>
                <w:b/>
                <w:sz w:val="23"/>
                <w:szCs w:val="23"/>
              </w:rPr>
            </w:pPr>
          </w:p>
        </w:tc>
        <w:tc>
          <w:tcPr>
            <w:tcW w:w="1134" w:type="dxa"/>
            <w:tcBorders>
              <w:top w:val="single" w:sz="12" w:space="0" w:color="auto"/>
              <w:left w:val="single" w:sz="4" w:space="0" w:color="auto"/>
              <w:bottom w:val="nil"/>
              <w:right w:val="nil"/>
            </w:tcBorders>
            <w:vAlign w:val="center"/>
          </w:tcPr>
          <w:p w14:paraId="20DE79EA" w14:textId="77777777" w:rsidR="00722BCD" w:rsidRPr="000C6728" w:rsidRDefault="00722BCD" w:rsidP="00497844">
            <w:pPr>
              <w:keepLines/>
              <w:autoSpaceDE w:val="0"/>
              <w:autoSpaceDN w:val="0"/>
              <w:spacing w:after="0" w:line="240" w:lineRule="auto"/>
              <w:jc w:val="center"/>
              <w:rPr>
                <w:rFonts w:ascii="Times New Roman" w:hAnsi="Times New Roman" w:cs="Times New Roman"/>
                <w:b/>
                <w:spacing w:val="-5"/>
                <w:sz w:val="23"/>
                <w:szCs w:val="23"/>
              </w:rPr>
            </w:pPr>
            <w:r w:rsidRPr="000C6728">
              <w:rPr>
                <w:rFonts w:ascii="Times New Roman" w:hAnsi="Times New Roman" w:cs="Times New Roman"/>
                <w:b/>
                <w:spacing w:val="-5"/>
                <w:sz w:val="23"/>
                <w:szCs w:val="23"/>
              </w:rPr>
              <w:t>Одиниця</w:t>
            </w:r>
          </w:p>
          <w:p w14:paraId="11F7C507" w14:textId="77777777" w:rsidR="00722BCD" w:rsidRPr="000C6728" w:rsidRDefault="00722BCD" w:rsidP="00497844">
            <w:pPr>
              <w:keepLines/>
              <w:autoSpaceDE w:val="0"/>
              <w:autoSpaceDN w:val="0"/>
              <w:spacing w:after="0" w:line="240" w:lineRule="auto"/>
              <w:jc w:val="center"/>
              <w:rPr>
                <w:rFonts w:ascii="Times New Roman" w:hAnsi="Times New Roman" w:cs="Times New Roman"/>
                <w:b/>
                <w:sz w:val="23"/>
                <w:szCs w:val="23"/>
              </w:rPr>
            </w:pPr>
            <w:r w:rsidRPr="000C6728">
              <w:rPr>
                <w:rFonts w:ascii="Times New Roman" w:hAnsi="Times New Roman" w:cs="Times New Roman"/>
                <w:b/>
                <w:spacing w:val="-5"/>
                <w:sz w:val="23"/>
                <w:szCs w:val="23"/>
              </w:rPr>
              <w:t>виміру</w:t>
            </w:r>
          </w:p>
        </w:tc>
        <w:tc>
          <w:tcPr>
            <w:tcW w:w="851" w:type="dxa"/>
            <w:tcBorders>
              <w:top w:val="single" w:sz="12" w:space="0" w:color="auto"/>
              <w:left w:val="single" w:sz="4" w:space="0" w:color="auto"/>
              <w:bottom w:val="nil"/>
              <w:right w:val="single" w:sz="4" w:space="0" w:color="auto"/>
            </w:tcBorders>
            <w:vAlign w:val="center"/>
          </w:tcPr>
          <w:p w14:paraId="694E47CD" w14:textId="77777777" w:rsidR="00722BCD" w:rsidRPr="000C6728" w:rsidRDefault="00722BCD" w:rsidP="00497844">
            <w:pPr>
              <w:keepLines/>
              <w:autoSpaceDE w:val="0"/>
              <w:autoSpaceDN w:val="0"/>
              <w:spacing w:after="0" w:line="240" w:lineRule="auto"/>
              <w:jc w:val="center"/>
              <w:rPr>
                <w:rFonts w:ascii="Times New Roman" w:hAnsi="Times New Roman" w:cs="Times New Roman"/>
                <w:b/>
                <w:sz w:val="23"/>
                <w:szCs w:val="23"/>
              </w:rPr>
            </w:pPr>
            <w:r w:rsidRPr="000C6728">
              <w:rPr>
                <w:rFonts w:ascii="Times New Roman" w:hAnsi="Times New Roman" w:cs="Times New Roman"/>
                <w:b/>
                <w:spacing w:val="-5"/>
                <w:sz w:val="23"/>
                <w:szCs w:val="23"/>
              </w:rPr>
              <w:t xml:space="preserve">  Кіль</w:t>
            </w:r>
            <w:r>
              <w:rPr>
                <w:rFonts w:ascii="Times New Roman" w:hAnsi="Times New Roman" w:cs="Times New Roman"/>
                <w:b/>
                <w:spacing w:val="-5"/>
                <w:sz w:val="23"/>
                <w:szCs w:val="23"/>
              </w:rPr>
              <w:t xml:space="preserve"> </w:t>
            </w:r>
            <w:r w:rsidRPr="000C6728">
              <w:rPr>
                <w:rFonts w:ascii="Times New Roman" w:hAnsi="Times New Roman" w:cs="Times New Roman"/>
                <w:b/>
                <w:spacing w:val="-5"/>
                <w:sz w:val="23"/>
                <w:szCs w:val="23"/>
              </w:rPr>
              <w:t>кість</w:t>
            </w:r>
          </w:p>
        </w:tc>
        <w:tc>
          <w:tcPr>
            <w:tcW w:w="1292" w:type="dxa"/>
            <w:tcBorders>
              <w:top w:val="single" w:sz="12" w:space="0" w:color="auto"/>
              <w:left w:val="single" w:sz="4" w:space="0" w:color="auto"/>
              <w:bottom w:val="nil"/>
              <w:right w:val="single" w:sz="12" w:space="0" w:color="auto"/>
            </w:tcBorders>
            <w:vAlign w:val="center"/>
          </w:tcPr>
          <w:p w14:paraId="7B256E64" w14:textId="77777777" w:rsidR="00722BCD" w:rsidRPr="000C6728" w:rsidRDefault="00722BCD" w:rsidP="00497844">
            <w:pPr>
              <w:keepLines/>
              <w:autoSpaceDE w:val="0"/>
              <w:autoSpaceDN w:val="0"/>
              <w:spacing w:after="0" w:line="240" w:lineRule="auto"/>
              <w:jc w:val="center"/>
              <w:rPr>
                <w:rFonts w:ascii="Times New Roman" w:hAnsi="Times New Roman" w:cs="Times New Roman"/>
                <w:b/>
                <w:sz w:val="23"/>
                <w:szCs w:val="23"/>
              </w:rPr>
            </w:pPr>
            <w:r w:rsidRPr="000C6728">
              <w:rPr>
                <w:rFonts w:ascii="Times New Roman" w:hAnsi="Times New Roman" w:cs="Times New Roman"/>
                <w:b/>
                <w:spacing w:val="-5"/>
                <w:sz w:val="23"/>
                <w:szCs w:val="23"/>
              </w:rPr>
              <w:t>Примітка</w:t>
            </w:r>
          </w:p>
        </w:tc>
      </w:tr>
      <w:tr w:rsidR="00722BCD" w:rsidRPr="000C6728" w14:paraId="7DC61B87" w14:textId="77777777" w:rsidTr="00497844">
        <w:trPr>
          <w:jc w:val="center"/>
        </w:trPr>
        <w:tc>
          <w:tcPr>
            <w:tcW w:w="552" w:type="dxa"/>
            <w:tcBorders>
              <w:top w:val="single" w:sz="4" w:space="0" w:color="auto"/>
              <w:left w:val="single" w:sz="12" w:space="0" w:color="auto"/>
              <w:bottom w:val="single" w:sz="4" w:space="0" w:color="auto"/>
              <w:right w:val="single" w:sz="4" w:space="0" w:color="auto"/>
            </w:tcBorders>
            <w:vAlign w:val="center"/>
          </w:tcPr>
          <w:p w14:paraId="01752FE9"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1</w:t>
            </w:r>
          </w:p>
        </w:tc>
        <w:tc>
          <w:tcPr>
            <w:tcW w:w="6379" w:type="dxa"/>
            <w:tcBorders>
              <w:top w:val="single" w:sz="4" w:space="0" w:color="auto"/>
              <w:left w:val="nil"/>
              <w:bottom w:val="single" w:sz="4" w:space="0" w:color="auto"/>
              <w:right w:val="nil"/>
            </w:tcBorders>
            <w:vAlign w:val="center"/>
          </w:tcPr>
          <w:p w14:paraId="07BBBC23"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2</w:t>
            </w:r>
          </w:p>
        </w:tc>
        <w:tc>
          <w:tcPr>
            <w:tcW w:w="1134" w:type="dxa"/>
            <w:tcBorders>
              <w:top w:val="single" w:sz="4" w:space="0" w:color="auto"/>
              <w:left w:val="single" w:sz="4" w:space="0" w:color="auto"/>
              <w:bottom w:val="single" w:sz="4" w:space="0" w:color="auto"/>
              <w:right w:val="nil"/>
            </w:tcBorders>
            <w:vAlign w:val="center"/>
          </w:tcPr>
          <w:p w14:paraId="482D50EC"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3</w:t>
            </w:r>
          </w:p>
        </w:tc>
        <w:tc>
          <w:tcPr>
            <w:tcW w:w="851" w:type="dxa"/>
            <w:tcBorders>
              <w:top w:val="single" w:sz="4" w:space="0" w:color="auto"/>
              <w:left w:val="single" w:sz="4" w:space="0" w:color="auto"/>
              <w:bottom w:val="single" w:sz="4" w:space="0" w:color="auto"/>
              <w:right w:val="single" w:sz="4" w:space="0" w:color="auto"/>
            </w:tcBorders>
            <w:vAlign w:val="center"/>
          </w:tcPr>
          <w:p w14:paraId="0D865AA5"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4</w:t>
            </w:r>
          </w:p>
        </w:tc>
        <w:tc>
          <w:tcPr>
            <w:tcW w:w="1292" w:type="dxa"/>
            <w:tcBorders>
              <w:top w:val="single" w:sz="4" w:space="0" w:color="auto"/>
              <w:left w:val="single" w:sz="4" w:space="0" w:color="auto"/>
              <w:bottom w:val="single" w:sz="4" w:space="0" w:color="auto"/>
              <w:right w:val="single" w:sz="12" w:space="0" w:color="auto"/>
            </w:tcBorders>
            <w:vAlign w:val="center"/>
          </w:tcPr>
          <w:p w14:paraId="7650331F"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5</w:t>
            </w:r>
          </w:p>
        </w:tc>
      </w:tr>
      <w:tr w:rsidR="00722BCD" w:rsidRPr="000C6728" w14:paraId="1D0EE69C" w14:textId="77777777" w:rsidTr="00497844">
        <w:trPr>
          <w:jc w:val="center"/>
        </w:trPr>
        <w:tc>
          <w:tcPr>
            <w:tcW w:w="552" w:type="dxa"/>
            <w:tcBorders>
              <w:top w:val="nil"/>
              <w:left w:val="single" w:sz="12" w:space="0" w:color="auto"/>
              <w:bottom w:val="nil"/>
              <w:right w:val="single" w:sz="4" w:space="0" w:color="auto"/>
            </w:tcBorders>
          </w:tcPr>
          <w:p w14:paraId="341B0035"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1</w:t>
            </w:r>
          </w:p>
        </w:tc>
        <w:tc>
          <w:tcPr>
            <w:tcW w:w="6379" w:type="dxa"/>
            <w:tcBorders>
              <w:top w:val="nil"/>
              <w:left w:val="nil"/>
              <w:bottom w:val="nil"/>
              <w:right w:val="nil"/>
            </w:tcBorders>
          </w:tcPr>
          <w:p w14:paraId="0AE3B5F7" w14:textId="77777777" w:rsidR="00722BCD" w:rsidRPr="000C6728" w:rsidRDefault="00722BCD" w:rsidP="00497844">
            <w:pPr>
              <w:keepLines/>
              <w:autoSpaceDE w:val="0"/>
              <w:autoSpaceDN w:val="0"/>
              <w:spacing w:after="0" w:line="240" w:lineRule="auto"/>
              <w:rPr>
                <w:rFonts w:ascii="Times New Roman" w:hAnsi="Times New Roman" w:cs="Times New Roman"/>
                <w:spacing w:val="-5"/>
                <w:sz w:val="23"/>
                <w:szCs w:val="23"/>
              </w:rPr>
            </w:pPr>
            <w:r w:rsidRPr="000C6728">
              <w:rPr>
                <w:rFonts w:ascii="Times New Roman" w:hAnsi="Times New Roman" w:cs="Times New Roman"/>
                <w:spacing w:val="-5"/>
                <w:sz w:val="23"/>
                <w:szCs w:val="23"/>
              </w:rPr>
              <w:t xml:space="preserve">Розбирання сходових маршів на одному </w:t>
            </w:r>
            <w:proofErr w:type="spellStart"/>
            <w:r w:rsidRPr="000C6728">
              <w:rPr>
                <w:rFonts w:ascii="Times New Roman" w:hAnsi="Times New Roman" w:cs="Times New Roman"/>
                <w:spacing w:val="-5"/>
                <w:sz w:val="23"/>
                <w:szCs w:val="23"/>
              </w:rPr>
              <w:t>косоурі</w:t>
            </w:r>
            <w:proofErr w:type="spellEnd"/>
            <w:r w:rsidRPr="000C6728">
              <w:rPr>
                <w:rFonts w:ascii="Times New Roman" w:hAnsi="Times New Roman" w:cs="Times New Roman"/>
                <w:spacing w:val="-5"/>
                <w:sz w:val="23"/>
                <w:szCs w:val="23"/>
              </w:rPr>
              <w:t xml:space="preserve"> із</w:t>
            </w:r>
          </w:p>
          <w:p w14:paraId="5CC88DDC" w14:textId="77777777" w:rsidR="00722BCD" w:rsidRPr="000C6728" w:rsidRDefault="00722BCD" w:rsidP="00497844">
            <w:pPr>
              <w:keepLines/>
              <w:autoSpaceDE w:val="0"/>
              <w:autoSpaceDN w:val="0"/>
              <w:spacing w:after="0" w:line="240" w:lineRule="auto"/>
              <w:rPr>
                <w:rFonts w:ascii="Times New Roman" w:hAnsi="Times New Roman" w:cs="Times New Roman"/>
                <w:sz w:val="23"/>
                <w:szCs w:val="23"/>
              </w:rPr>
            </w:pPr>
            <w:r w:rsidRPr="000C6728">
              <w:rPr>
                <w:rFonts w:ascii="Times New Roman" w:hAnsi="Times New Roman" w:cs="Times New Roman"/>
                <w:spacing w:val="-5"/>
                <w:sz w:val="23"/>
                <w:szCs w:val="23"/>
              </w:rPr>
              <w:t>залізобетонними або кам'яними східцями</w:t>
            </w:r>
          </w:p>
        </w:tc>
        <w:tc>
          <w:tcPr>
            <w:tcW w:w="1134" w:type="dxa"/>
            <w:tcBorders>
              <w:top w:val="nil"/>
              <w:left w:val="single" w:sz="4" w:space="0" w:color="auto"/>
              <w:bottom w:val="nil"/>
              <w:right w:val="nil"/>
            </w:tcBorders>
          </w:tcPr>
          <w:p w14:paraId="14F7158E"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м2</w:t>
            </w:r>
          </w:p>
        </w:tc>
        <w:tc>
          <w:tcPr>
            <w:tcW w:w="851" w:type="dxa"/>
            <w:tcBorders>
              <w:top w:val="nil"/>
              <w:left w:val="single" w:sz="4" w:space="0" w:color="auto"/>
              <w:bottom w:val="nil"/>
              <w:right w:val="single" w:sz="4" w:space="0" w:color="auto"/>
            </w:tcBorders>
          </w:tcPr>
          <w:p w14:paraId="660299E3"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8</w:t>
            </w:r>
          </w:p>
        </w:tc>
        <w:tc>
          <w:tcPr>
            <w:tcW w:w="1292" w:type="dxa"/>
            <w:tcBorders>
              <w:top w:val="nil"/>
              <w:left w:val="single" w:sz="4" w:space="0" w:color="auto"/>
              <w:bottom w:val="nil"/>
              <w:right w:val="single" w:sz="12" w:space="0" w:color="auto"/>
            </w:tcBorders>
          </w:tcPr>
          <w:p w14:paraId="0CD6873D" w14:textId="77777777" w:rsidR="00722BCD" w:rsidRPr="000C6728" w:rsidRDefault="00722BCD" w:rsidP="00497844">
            <w:pPr>
              <w:autoSpaceDE w:val="0"/>
              <w:autoSpaceDN w:val="0"/>
              <w:adjustRightInd w:val="0"/>
              <w:spacing w:after="0" w:line="240" w:lineRule="auto"/>
              <w:rPr>
                <w:rFonts w:ascii="Times New Roman" w:hAnsi="Times New Roman" w:cs="Times New Roman"/>
                <w:sz w:val="23"/>
                <w:szCs w:val="23"/>
              </w:rPr>
            </w:pPr>
            <w:r w:rsidRPr="000C6728">
              <w:rPr>
                <w:rFonts w:ascii="Times New Roman" w:hAnsi="Times New Roman" w:cs="Times New Roman"/>
                <w:sz w:val="23"/>
                <w:szCs w:val="23"/>
              </w:rPr>
              <w:t xml:space="preserve"> </w:t>
            </w:r>
          </w:p>
        </w:tc>
      </w:tr>
      <w:tr w:rsidR="00722BCD" w:rsidRPr="000C6728" w14:paraId="3866625A" w14:textId="77777777" w:rsidTr="00497844">
        <w:trPr>
          <w:jc w:val="center"/>
        </w:trPr>
        <w:tc>
          <w:tcPr>
            <w:tcW w:w="552" w:type="dxa"/>
            <w:tcBorders>
              <w:top w:val="nil"/>
              <w:left w:val="single" w:sz="12" w:space="0" w:color="auto"/>
              <w:bottom w:val="nil"/>
              <w:right w:val="single" w:sz="4" w:space="0" w:color="auto"/>
            </w:tcBorders>
          </w:tcPr>
          <w:p w14:paraId="5FB1B208"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2</w:t>
            </w:r>
          </w:p>
        </w:tc>
        <w:tc>
          <w:tcPr>
            <w:tcW w:w="6379" w:type="dxa"/>
            <w:tcBorders>
              <w:top w:val="nil"/>
              <w:left w:val="nil"/>
              <w:bottom w:val="nil"/>
              <w:right w:val="nil"/>
            </w:tcBorders>
          </w:tcPr>
          <w:p w14:paraId="3F07C20F" w14:textId="77777777" w:rsidR="00722BCD" w:rsidRPr="000C6728" w:rsidRDefault="00722BCD" w:rsidP="00497844">
            <w:pPr>
              <w:keepLines/>
              <w:autoSpaceDE w:val="0"/>
              <w:autoSpaceDN w:val="0"/>
              <w:spacing w:after="0" w:line="240" w:lineRule="auto"/>
              <w:rPr>
                <w:rFonts w:ascii="Times New Roman" w:hAnsi="Times New Roman" w:cs="Times New Roman"/>
                <w:sz w:val="23"/>
                <w:szCs w:val="23"/>
              </w:rPr>
            </w:pPr>
            <w:r w:rsidRPr="000C6728">
              <w:rPr>
                <w:rFonts w:ascii="Times New Roman" w:hAnsi="Times New Roman" w:cs="Times New Roman"/>
                <w:spacing w:val="-5"/>
                <w:sz w:val="23"/>
                <w:szCs w:val="23"/>
              </w:rPr>
              <w:t>Розбирання покриттів підлог з керамічних плиток</w:t>
            </w:r>
          </w:p>
        </w:tc>
        <w:tc>
          <w:tcPr>
            <w:tcW w:w="1134" w:type="dxa"/>
            <w:tcBorders>
              <w:top w:val="nil"/>
              <w:left w:val="single" w:sz="4" w:space="0" w:color="auto"/>
              <w:bottom w:val="nil"/>
              <w:right w:val="nil"/>
            </w:tcBorders>
          </w:tcPr>
          <w:p w14:paraId="27AC9B88"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м2</w:t>
            </w:r>
          </w:p>
        </w:tc>
        <w:tc>
          <w:tcPr>
            <w:tcW w:w="851" w:type="dxa"/>
            <w:tcBorders>
              <w:top w:val="nil"/>
              <w:left w:val="single" w:sz="4" w:space="0" w:color="auto"/>
              <w:bottom w:val="nil"/>
              <w:right w:val="single" w:sz="4" w:space="0" w:color="auto"/>
            </w:tcBorders>
          </w:tcPr>
          <w:p w14:paraId="23D78155"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8</w:t>
            </w:r>
          </w:p>
        </w:tc>
        <w:tc>
          <w:tcPr>
            <w:tcW w:w="1292" w:type="dxa"/>
            <w:tcBorders>
              <w:top w:val="nil"/>
              <w:left w:val="single" w:sz="4" w:space="0" w:color="auto"/>
              <w:bottom w:val="nil"/>
              <w:right w:val="single" w:sz="12" w:space="0" w:color="auto"/>
            </w:tcBorders>
          </w:tcPr>
          <w:p w14:paraId="1D8953F3" w14:textId="77777777" w:rsidR="00722BCD" w:rsidRPr="000C6728" w:rsidRDefault="00722BCD" w:rsidP="00497844">
            <w:pPr>
              <w:autoSpaceDE w:val="0"/>
              <w:autoSpaceDN w:val="0"/>
              <w:adjustRightInd w:val="0"/>
              <w:spacing w:after="0" w:line="240" w:lineRule="auto"/>
              <w:rPr>
                <w:rFonts w:ascii="Times New Roman" w:hAnsi="Times New Roman" w:cs="Times New Roman"/>
                <w:sz w:val="23"/>
                <w:szCs w:val="23"/>
              </w:rPr>
            </w:pPr>
            <w:r w:rsidRPr="000C6728">
              <w:rPr>
                <w:rFonts w:ascii="Times New Roman" w:hAnsi="Times New Roman" w:cs="Times New Roman"/>
                <w:sz w:val="23"/>
                <w:szCs w:val="23"/>
              </w:rPr>
              <w:t xml:space="preserve"> </w:t>
            </w:r>
          </w:p>
        </w:tc>
      </w:tr>
      <w:tr w:rsidR="00722BCD" w:rsidRPr="000C6728" w14:paraId="32F60C1B" w14:textId="77777777" w:rsidTr="00497844">
        <w:trPr>
          <w:jc w:val="center"/>
        </w:trPr>
        <w:tc>
          <w:tcPr>
            <w:tcW w:w="552" w:type="dxa"/>
            <w:tcBorders>
              <w:top w:val="nil"/>
              <w:left w:val="single" w:sz="12" w:space="0" w:color="auto"/>
              <w:bottom w:val="nil"/>
              <w:right w:val="single" w:sz="4" w:space="0" w:color="auto"/>
            </w:tcBorders>
          </w:tcPr>
          <w:p w14:paraId="4AD7DEB3"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3</w:t>
            </w:r>
          </w:p>
        </w:tc>
        <w:tc>
          <w:tcPr>
            <w:tcW w:w="6379" w:type="dxa"/>
            <w:tcBorders>
              <w:top w:val="nil"/>
              <w:left w:val="nil"/>
              <w:bottom w:val="nil"/>
              <w:right w:val="nil"/>
            </w:tcBorders>
          </w:tcPr>
          <w:p w14:paraId="56876838" w14:textId="77777777" w:rsidR="00722BCD" w:rsidRPr="000C6728" w:rsidRDefault="00722BCD" w:rsidP="00497844">
            <w:pPr>
              <w:keepLines/>
              <w:autoSpaceDE w:val="0"/>
              <w:autoSpaceDN w:val="0"/>
              <w:spacing w:after="0" w:line="240" w:lineRule="auto"/>
              <w:rPr>
                <w:rFonts w:ascii="Times New Roman" w:hAnsi="Times New Roman" w:cs="Times New Roman"/>
                <w:sz w:val="23"/>
                <w:szCs w:val="23"/>
              </w:rPr>
            </w:pPr>
            <w:r w:rsidRPr="000C6728">
              <w:rPr>
                <w:rFonts w:ascii="Times New Roman" w:hAnsi="Times New Roman" w:cs="Times New Roman"/>
                <w:spacing w:val="-5"/>
                <w:sz w:val="23"/>
                <w:szCs w:val="23"/>
              </w:rPr>
              <w:t>Улаштування горизонтальної гідроізоляції</w:t>
            </w:r>
          </w:p>
        </w:tc>
        <w:tc>
          <w:tcPr>
            <w:tcW w:w="1134" w:type="dxa"/>
            <w:tcBorders>
              <w:top w:val="nil"/>
              <w:left w:val="single" w:sz="4" w:space="0" w:color="auto"/>
              <w:bottom w:val="nil"/>
              <w:right w:val="nil"/>
            </w:tcBorders>
          </w:tcPr>
          <w:p w14:paraId="23B61B77"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 xml:space="preserve"> м2</w:t>
            </w:r>
          </w:p>
        </w:tc>
        <w:tc>
          <w:tcPr>
            <w:tcW w:w="851" w:type="dxa"/>
            <w:tcBorders>
              <w:top w:val="nil"/>
              <w:left w:val="single" w:sz="4" w:space="0" w:color="auto"/>
              <w:bottom w:val="nil"/>
              <w:right w:val="single" w:sz="4" w:space="0" w:color="auto"/>
            </w:tcBorders>
          </w:tcPr>
          <w:p w14:paraId="1C486605"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8</w:t>
            </w:r>
          </w:p>
        </w:tc>
        <w:tc>
          <w:tcPr>
            <w:tcW w:w="1292" w:type="dxa"/>
            <w:tcBorders>
              <w:top w:val="nil"/>
              <w:left w:val="single" w:sz="4" w:space="0" w:color="auto"/>
              <w:bottom w:val="nil"/>
              <w:right w:val="single" w:sz="12" w:space="0" w:color="auto"/>
            </w:tcBorders>
          </w:tcPr>
          <w:p w14:paraId="207E93BA" w14:textId="77777777" w:rsidR="00722BCD" w:rsidRPr="000C6728" w:rsidRDefault="00722BCD" w:rsidP="00497844">
            <w:pPr>
              <w:autoSpaceDE w:val="0"/>
              <w:autoSpaceDN w:val="0"/>
              <w:adjustRightInd w:val="0"/>
              <w:spacing w:after="0" w:line="240" w:lineRule="auto"/>
              <w:rPr>
                <w:rFonts w:ascii="Times New Roman" w:hAnsi="Times New Roman" w:cs="Times New Roman"/>
                <w:sz w:val="23"/>
                <w:szCs w:val="23"/>
              </w:rPr>
            </w:pPr>
            <w:r w:rsidRPr="000C6728">
              <w:rPr>
                <w:rFonts w:ascii="Times New Roman" w:hAnsi="Times New Roman" w:cs="Times New Roman"/>
                <w:sz w:val="23"/>
                <w:szCs w:val="23"/>
              </w:rPr>
              <w:t xml:space="preserve"> </w:t>
            </w:r>
          </w:p>
        </w:tc>
      </w:tr>
      <w:tr w:rsidR="00722BCD" w:rsidRPr="000C6728" w14:paraId="0C092EDD" w14:textId="77777777" w:rsidTr="00497844">
        <w:trPr>
          <w:jc w:val="center"/>
        </w:trPr>
        <w:tc>
          <w:tcPr>
            <w:tcW w:w="552" w:type="dxa"/>
            <w:tcBorders>
              <w:top w:val="nil"/>
              <w:left w:val="single" w:sz="12" w:space="0" w:color="auto"/>
              <w:bottom w:val="nil"/>
              <w:right w:val="single" w:sz="4" w:space="0" w:color="auto"/>
            </w:tcBorders>
          </w:tcPr>
          <w:p w14:paraId="243B30DE"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4</w:t>
            </w:r>
          </w:p>
        </w:tc>
        <w:tc>
          <w:tcPr>
            <w:tcW w:w="6379" w:type="dxa"/>
            <w:tcBorders>
              <w:top w:val="nil"/>
              <w:left w:val="nil"/>
              <w:bottom w:val="nil"/>
              <w:right w:val="nil"/>
            </w:tcBorders>
          </w:tcPr>
          <w:p w14:paraId="0DCE6BF3" w14:textId="77777777" w:rsidR="00722BCD" w:rsidRPr="000C6728" w:rsidRDefault="00722BCD" w:rsidP="00497844">
            <w:pPr>
              <w:keepLines/>
              <w:autoSpaceDE w:val="0"/>
              <w:autoSpaceDN w:val="0"/>
              <w:spacing w:after="0" w:line="240" w:lineRule="auto"/>
              <w:rPr>
                <w:rFonts w:ascii="Times New Roman" w:hAnsi="Times New Roman" w:cs="Times New Roman"/>
                <w:spacing w:val="-5"/>
                <w:sz w:val="23"/>
                <w:szCs w:val="23"/>
              </w:rPr>
            </w:pPr>
            <w:r w:rsidRPr="000C6728">
              <w:rPr>
                <w:rFonts w:ascii="Times New Roman" w:hAnsi="Times New Roman" w:cs="Times New Roman"/>
                <w:spacing w:val="-5"/>
                <w:sz w:val="23"/>
                <w:szCs w:val="23"/>
              </w:rPr>
              <w:t>Улаштування цементної стяжки товщиною 20 мм по</w:t>
            </w:r>
          </w:p>
          <w:p w14:paraId="430FFEB4" w14:textId="77777777" w:rsidR="00722BCD" w:rsidRPr="000C6728" w:rsidRDefault="00722BCD" w:rsidP="00497844">
            <w:pPr>
              <w:keepLines/>
              <w:autoSpaceDE w:val="0"/>
              <w:autoSpaceDN w:val="0"/>
              <w:spacing w:after="0" w:line="240" w:lineRule="auto"/>
              <w:rPr>
                <w:rFonts w:ascii="Times New Roman" w:hAnsi="Times New Roman" w:cs="Times New Roman"/>
                <w:sz w:val="23"/>
                <w:szCs w:val="23"/>
              </w:rPr>
            </w:pPr>
            <w:r w:rsidRPr="000C6728">
              <w:rPr>
                <w:rFonts w:ascii="Times New Roman" w:hAnsi="Times New Roman" w:cs="Times New Roman"/>
                <w:spacing w:val="-5"/>
                <w:sz w:val="23"/>
                <w:szCs w:val="23"/>
              </w:rPr>
              <w:t>бетонній основі площею до 20 м2</w:t>
            </w:r>
          </w:p>
        </w:tc>
        <w:tc>
          <w:tcPr>
            <w:tcW w:w="1134" w:type="dxa"/>
            <w:tcBorders>
              <w:top w:val="nil"/>
              <w:left w:val="single" w:sz="4" w:space="0" w:color="auto"/>
              <w:bottom w:val="nil"/>
              <w:right w:val="nil"/>
            </w:tcBorders>
          </w:tcPr>
          <w:p w14:paraId="57AB066C"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м2</w:t>
            </w:r>
          </w:p>
        </w:tc>
        <w:tc>
          <w:tcPr>
            <w:tcW w:w="851" w:type="dxa"/>
            <w:tcBorders>
              <w:top w:val="nil"/>
              <w:left w:val="single" w:sz="4" w:space="0" w:color="auto"/>
              <w:bottom w:val="nil"/>
              <w:right w:val="single" w:sz="4" w:space="0" w:color="auto"/>
            </w:tcBorders>
          </w:tcPr>
          <w:p w14:paraId="57223E91"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8</w:t>
            </w:r>
          </w:p>
        </w:tc>
        <w:tc>
          <w:tcPr>
            <w:tcW w:w="1292" w:type="dxa"/>
            <w:tcBorders>
              <w:top w:val="nil"/>
              <w:left w:val="single" w:sz="4" w:space="0" w:color="auto"/>
              <w:bottom w:val="nil"/>
              <w:right w:val="single" w:sz="12" w:space="0" w:color="auto"/>
            </w:tcBorders>
          </w:tcPr>
          <w:p w14:paraId="57C718A4" w14:textId="77777777" w:rsidR="00722BCD" w:rsidRPr="000C6728" w:rsidRDefault="00722BCD" w:rsidP="00497844">
            <w:pPr>
              <w:autoSpaceDE w:val="0"/>
              <w:autoSpaceDN w:val="0"/>
              <w:adjustRightInd w:val="0"/>
              <w:spacing w:after="0" w:line="240" w:lineRule="auto"/>
              <w:rPr>
                <w:rFonts w:ascii="Times New Roman" w:hAnsi="Times New Roman" w:cs="Times New Roman"/>
                <w:sz w:val="23"/>
                <w:szCs w:val="23"/>
              </w:rPr>
            </w:pPr>
            <w:r w:rsidRPr="000C6728">
              <w:rPr>
                <w:rFonts w:ascii="Times New Roman" w:hAnsi="Times New Roman" w:cs="Times New Roman"/>
                <w:sz w:val="23"/>
                <w:szCs w:val="23"/>
              </w:rPr>
              <w:t xml:space="preserve"> </w:t>
            </w:r>
          </w:p>
        </w:tc>
      </w:tr>
      <w:tr w:rsidR="00722BCD" w:rsidRPr="000C6728" w14:paraId="2C4C8F1E" w14:textId="77777777" w:rsidTr="00497844">
        <w:trPr>
          <w:jc w:val="center"/>
        </w:trPr>
        <w:tc>
          <w:tcPr>
            <w:tcW w:w="552" w:type="dxa"/>
            <w:tcBorders>
              <w:top w:val="nil"/>
              <w:left w:val="single" w:sz="12" w:space="0" w:color="auto"/>
              <w:bottom w:val="nil"/>
              <w:right w:val="single" w:sz="4" w:space="0" w:color="auto"/>
            </w:tcBorders>
          </w:tcPr>
          <w:p w14:paraId="57577B3F"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5</w:t>
            </w:r>
          </w:p>
        </w:tc>
        <w:tc>
          <w:tcPr>
            <w:tcW w:w="6379" w:type="dxa"/>
            <w:tcBorders>
              <w:top w:val="nil"/>
              <w:left w:val="nil"/>
              <w:bottom w:val="nil"/>
              <w:right w:val="nil"/>
            </w:tcBorders>
          </w:tcPr>
          <w:p w14:paraId="52200B1C" w14:textId="77777777" w:rsidR="00722BCD" w:rsidRPr="000C6728" w:rsidRDefault="00722BCD" w:rsidP="00497844">
            <w:pPr>
              <w:keepLines/>
              <w:autoSpaceDE w:val="0"/>
              <w:autoSpaceDN w:val="0"/>
              <w:spacing w:after="0" w:line="240" w:lineRule="auto"/>
              <w:rPr>
                <w:rFonts w:ascii="Times New Roman" w:hAnsi="Times New Roman" w:cs="Times New Roman"/>
                <w:spacing w:val="-5"/>
                <w:sz w:val="23"/>
                <w:szCs w:val="23"/>
              </w:rPr>
            </w:pPr>
            <w:r w:rsidRPr="000C6728">
              <w:rPr>
                <w:rFonts w:ascii="Times New Roman" w:hAnsi="Times New Roman" w:cs="Times New Roman"/>
                <w:spacing w:val="-5"/>
                <w:sz w:val="23"/>
                <w:szCs w:val="23"/>
              </w:rPr>
              <w:t>Улаштування покриттів з керамічних плиток на розчині із</w:t>
            </w:r>
          </w:p>
          <w:p w14:paraId="3257083D" w14:textId="77777777" w:rsidR="00722BCD" w:rsidRPr="000C6728" w:rsidRDefault="00722BCD" w:rsidP="00497844">
            <w:pPr>
              <w:keepLines/>
              <w:autoSpaceDE w:val="0"/>
              <w:autoSpaceDN w:val="0"/>
              <w:spacing w:after="0" w:line="240" w:lineRule="auto"/>
              <w:rPr>
                <w:rFonts w:ascii="Times New Roman" w:hAnsi="Times New Roman" w:cs="Times New Roman"/>
                <w:spacing w:val="-5"/>
                <w:sz w:val="23"/>
                <w:szCs w:val="23"/>
              </w:rPr>
            </w:pPr>
            <w:r w:rsidRPr="000C6728">
              <w:rPr>
                <w:rFonts w:ascii="Times New Roman" w:hAnsi="Times New Roman" w:cs="Times New Roman"/>
                <w:spacing w:val="-5"/>
                <w:sz w:val="23"/>
                <w:szCs w:val="23"/>
              </w:rPr>
              <w:t>сухої клеючої суміші, кількість плиток в 1 м2 понад 7 до</w:t>
            </w:r>
          </w:p>
          <w:p w14:paraId="4FE3E88C" w14:textId="77777777" w:rsidR="00722BCD" w:rsidRPr="000C6728" w:rsidRDefault="00722BCD" w:rsidP="00497844">
            <w:pPr>
              <w:keepLines/>
              <w:autoSpaceDE w:val="0"/>
              <w:autoSpaceDN w:val="0"/>
              <w:spacing w:after="0" w:line="240" w:lineRule="auto"/>
              <w:rPr>
                <w:rFonts w:ascii="Times New Roman" w:hAnsi="Times New Roman" w:cs="Times New Roman"/>
                <w:sz w:val="23"/>
                <w:szCs w:val="23"/>
              </w:rPr>
            </w:pPr>
            <w:r w:rsidRPr="000C6728">
              <w:rPr>
                <w:rFonts w:ascii="Times New Roman" w:hAnsi="Times New Roman" w:cs="Times New Roman"/>
                <w:spacing w:val="-5"/>
                <w:sz w:val="23"/>
                <w:szCs w:val="23"/>
              </w:rPr>
              <w:t>12 шт</w:t>
            </w:r>
          </w:p>
        </w:tc>
        <w:tc>
          <w:tcPr>
            <w:tcW w:w="1134" w:type="dxa"/>
            <w:tcBorders>
              <w:top w:val="nil"/>
              <w:left w:val="single" w:sz="4" w:space="0" w:color="auto"/>
              <w:bottom w:val="nil"/>
              <w:right w:val="nil"/>
            </w:tcBorders>
          </w:tcPr>
          <w:p w14:paraId="755D1B46"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м2</w:t>
            </w:r>
          </w:p>
        </w:tc>
        <w:tc>
          <w:tcPr>
            <w:tcW w:w="851" w:type="dxa"/>
            <w:tcBorders>
              <w:top w:val="nil"/>
              <w:left w:val="single" w:sz="4" w:space="0" w:color="auto"/>
              <w:bottom w:val="nil"/>
              <w:right w:val="single" w:sz="4" w:space="0" w:color="auto"/>
            </w:tcBorders>
          </w:tcPr>
          <w:p w14:paraId="0FEC3329"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8</w:t>
            </w:r>
          </w:p>
        </w:tc>
        <w:tc>
          <w:tcPr>
            <w:tcW w:w="1292" w:type="dxa"/>
            <w:tcBorders>
              <w:top w:val="nil"/>
              <w:left w:val="single" w:sz="4" w:space="0" w:color="auto"/>
              <w:bottom w:val="nil"/>
              <w:right w:val="single" w:sz="12" w:space="0" w:color="auto"/>
            </w:tcBorders>
          </w:tcPr>
          <w:p w14:paraId="73736091" w14:textId="77777777" w:rsidR="00722BCD" w:rsidRPr="000C6728" w:rsidRDefault="00722BCD" w:rsidP="00497844">
            <w:pPr>
              <w:autoSpaceDE w:val="0"/>
              <w:autoSpaceDN w:val="0"/>
              <w:adjustRightInd w:val="0"/>
              <w:spacing w:after="0" w:line="240" w:lineRule="auto"/>
              <w:rPr>
                <w:rFonts w:ascii="Times New Roman" w:hAnsi="Times New Roman" w:cs="Times New Roman"/>
                <w:sz w:val="23"/>
                <w:szCs w:val="23"/>
              </w:rPr>
            </w:pPr>
            <w:r w:rsidRPr="000C6728">
              <w:rPr>
                <w:rFonts w:ascii="Times New Roman" w:hAnsi="Times New Roman" w:cs="Times New Roman"/>
                <w:sz w:val="23"/>
                <w:szCs w:val="23"/>
              </w:rPr>
              <w:t xml:space="preserve"> </w:t>
            </w:r>
          </w:p>
        </w:tc>
      </w:tr>
      <w:tr w:rsidR="00722BCD" w:rsidRPr="000C6728" w14:paraId="03630FAD" w14:textId="77777777" w:rsidTr="00497844">
        <w:trPr>
          <w:jc w:val="center"/>
        </w:trPr>
        <w:tc>
          <w:tcPr>
            <w:tcW w:w="552" w:type="dxa"/>
            <w:tcBorders>
              <w:top w:val="nil"/>
              <w:left w:val="single" w:sz="12" w:space="0" w:color="auto"/>
              <w:bottom w:val="nil"/>
              <w:right w:val="single" w:sz="4" w:space="0" w:color="auto"/>
            </w:tcBorders>
          </w:tcPr>
          <w:p w14:paraId="101B2FDE"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6</w:t>
            </w:r>
          </w:p>
        </w:tc>
        <w:tc>
          <w:tcPr>
            <w:tcW w:w="6379" w:type="dxa"/>
            <w:tcBorders>
              <w:top w:val="nil"/>
              <w:left w:val="nil"/>
              <w:bottom w:val="nil"/>
              <w:right w:val="nil"/>
            </w:tcBorders>
          </w:tcPr>
          <w:p w14:paraId="7E081370" w14:textId="77777777" w:rsidR="00722BCD" w:rsidRPr="000C6728" w:rsidRDefault="00722BCD" w:rsidP="00497844">
            <w:pPr>
              <w:keepLines/>
              <w:autoSpaceDE w:val="0"/>
              <w:autoSpaceDN w:val="0"/>
              <w:spacing w:after="0" w:line="240" w:lineRule="auto"/>
              <w:rPr>
                <w:rFonts w:ascii="Times New Roman" w:hAnsi="Times New Roman" w:cs="Times New Roman"/>
                <w:sz w:val="23"/>
                <w:szCs w:val="23"/>
              </w:rPr>
            </w:pPr>
            <w:r w:rsidRPr="000C6728">
              <w:rPr>
                <w:rFonts w:ascii="Times New Roman" w:hAnsi="Times New Roman" w:cs="Times New Roman"/>
                <w:spacing w:val="-5"/>
                <w:sz w:val="23"/>
                <w:szCs w:val="23"/>
              </w:rPr>
              <w:t>Установлення перил</w:t>
            </w:r>
          </w:p>
        </w:tc>
        <w:tc>
          <w:tcPr>
            <w:tcW w:w="1134" w:type="dxa"/>
            <w:tcBorders>
              <w:top w:val="nil"/>
              <w:left w:val="single" w:sz="4" w:space="0" w:color="auto"/>
              <w:bottom w:val="nil"/>
              <w:right w:val="nil"/>
            </w:tcBorders>
          </w:tcPr>
          <w:p w14:paraId="16DEADF2"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м</w:t>
            </w:r>
          </w:p>
        </w:tc>
        <w:tc>
          <w:tcPr>
            <w:tcW w:w="851" w:type="dxa"/>
            <w:tcBorders>
              <w:top w:val="nil"/>
              <w:left w:val="single" w:sz="4" w:space="0" w:color="auto"/>
              <w:bottom w:val="nil"/>
              <w:right w:val="single" w:sz="4" w:space="0" w:color="auto"/>
            </w:tcBorders>
          </w:tcPr>
          <w:p w14:paraId="77C3D2EF"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7,5</w:t>
            </w:r>
          </w:p>
        </w:tc>
        <w:tc>
          <w:tcPr>
            <w:tcW w:w="1292" w:type="dxa"/>
            <w:tcBorders>
              <w:top w:val="nil"/>
              <w:left w:val="single" w:sz="4" w:space="0" w:color="auto"/>
              <w:bottom w:val="nil"/>
              <w:right w:val="single" w:sz="12" w:space="0" w:color="auto"/>
            </w:tcBorders>
          </w:tcPr>
          <w:p w14:paraId="2E80199B" w14:textId="77777777" w:rsidR="00722BCD" w:rsidRPr="000C6728" w:rsidRDefault="00722BCD" w:rsidP="00497844">
            <w:pPr>
              <w:autoSpaceDE w:val="0"/>
              <w:autoSpaceDN w:val="0"/>
              <w:adjustRightInd w:val="0"/>
              <w:spacing w:after="0" w:line="240" w:lineRule="auto"/>
              <w:rPr>
                <w:rFonts w:ascii="Times New Roman" w:hAnsi="Times New Roman" w:cs="Times New Roman"/>
                <w:sz w:val="23"/>
                <w:szCs w:val="23"/>
              </w:rPr>
            </w:pPr>
            <w:r w:rsidRPr="000C6728">
              <w:rPr>
                <w:rFonts w:ascii="Times New Roman" w:hAnsi="Times New Roman" w:cs="Times New Roman"/>
                <w:sz w:val="23"/>
                <w:szCs w:val="23"/>
              </w:rPr>
              <w:t xml:space="preserve"> </w:t>
            </w:r>
          </w:p>
        </w:tc>
      </w:tr>
      <w:tr w:rsidR="00722BCD" w:rsidRPr="000C6728" w14:paraId="431FB871" w14:textId="77777777" w:rsidTr="00497844">
        <w:trPr>
          <w:jc w:val="center"/>
        </w:trPr>
        <w:tc>
          <w:tcPr>
            <w:tcW w:w="552" w:type="dxa"/>
            <w:tcBorders>
              <w:top w:val="nil"/>
              <w:left w:val="single" w:sz="12" w:space="0" w:color="auto"/>
              <w:bottom w:val="nil"/>
              <w:right w:val="single" w:sz="4" w:space="0" w:color="auto"/>
            </w:tcBorders>
          </w:tcPr>
          <w:p w14:paraId="0A5D1473"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7</w:t>
            </w:r>
          </w:p>
        </w:tc>
        <w:tc>
          <w:tcPr>
            <w:tcW w:w="6379" w:type="dxa"/>
            <w:tcBorders>
              <w:top w:val="nil"/>
              <w:left w:val="nil"/>
              <w:bottom w:val="nil"/>
              <w:right w:val="nil"/>
            </w:tcBorders>
          </w:tcPr>
          <w:p w14:paraId="2FE646E3" w14:textId="77777777" w:rsidR="00722BCD" w:rsidRPr="000C6728" w:rsidRDefault="00722BCD" w:rsidP="00497844">
            <w:pPr>
              <w:keepLines/>
              <w:autoSpaceDE w:val="0"/>
              <w:autoSpaceDN w:val="0"/>
              <w:spacing w:after="0" w:line="240" w:lineRule="auto"/>
              <w:rPr>
                <w:rFonts w:ascii="Times New Roman" w:hAnsi="Times New Roman" w:cs="Times New Roman"/>
                <w:sz w:val="23"/>
                <w:szCs w:val="23"/>
              </w:rPr>
            </w:pPr>
            <w:r w:rsidRPr="000C6728">
              <w:rPr>
                <w:rFonts w:ascii="Times New Roman" w:hAnsi="Times New Roman" w:cs="Times New Roman"/>
                <w:spacing w:val="-5"/>
                <w:sz w:val="23"/>
                <w:szCs w:val="23"/>
              </w:rPr>
              <w:t>Відбивання штукатурки по бетону</w:t>
            </w:r>
          </w:p>
        </w:tc>
        <w:tc>
          <w:tcPr>
            <w:tcW w:w="1134" w:type="dxa"/>
            <w:tcBorders>
              <w:top w:val="nil"/>
              <w:left w:val="single" w:sz="4" w:space="0" w:color="auto"/>
              <w:bottom w:val="nil"/>
              <w:right w:val="nil"/>
            </w:tcBorders>
          </w:tcPr>
          <w:p w14:paraId="303A3467"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м2</w:t>
            </w:r>
          </w:p>
        </w:tc>
        <w:tc>
          <w:tcPr>
            <w:tcW w:w="851" w:type="dxa"/>
            <w:tcBorders>
              <w:top w:val="nil"/>
              <w:left w:val="single" w:sz="4" w:space="0" w:color="auto"/>
              <w:bottom w:val="nil"/>
              <w:right w:val="single" w:sz="4" w:space="0" w:color="auto"/>
            </w:tcBorders>
          </w:tcPr>
          <w:p w14:paraId="43F92743"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18</w:t>
            </w:r>
          </w:p>
        </w:tc>
        <w:tc>
          <w:tcPr>
            <w:tcW w:w="1292" w:type="dxa"/>
            <w:tcBorders>
              <w:top w:val="nil"/>
              <w:left w:val="single" w:sz="4" w:space="0" w:color="auto"/>
              <w:bottom w:val="nil"/>
              <w:right w:val="single" w:sz="12" w:space="0" w:color="auto"/>
            </w:tcBorders>
          </w:tcPr>
          <w:p w14:paraId="486418FF" w14:textId="77777777" w:rsidR="00722BCD" w:rsidRPr="000C6728" w:rsidRDefault="00722BCD" w:rsidP="00497844">
            <w:pPr>
              <w:autoSpaceDE w:val="0"/>
              <w:autoSpaceDN w:val="0"/>
              <w:adjustRightInd w:val="0"/>
              <w:spacing w:after="0" w:line="240" w:lineRule="auto"/>
              <w:rPr>
                <w:rFonts w:ascii="Times New Roman" w:hAnsi="Times New Roman" w:cs="Times New Roman"/>
                <w:sz w:val="23"/>
                <w:szCs w:val="23"/>
              </w:rPr>
            </w:pPr>
            <w:r w:rsidRPr="000C6728">
              <w:rPr>
                <w:rFonts w:ascii="Times New Roman" w:hAnsi="Times New Roman" w:cs="Times New Roman"/>
                <w:sz w:val="23"/>
                <w:szCs w:val="23"/>
              </w:rPr>
              <w:t xml:space="preserve"> </w:t>
            </w:r>
          </w:p>
        </w:tc>
      </w:tr>
      <w:tr w:rsidR="00722BCD" w:rsidRPr="000C6728" w14:paraId="08DA1B1C" w14:textId="77777777" w:rsidTr="00497844">
        <w:trPr>
          <w:jc w:val="center"/>
        </w:trPr>
        <w:tc>
          <w:tcPr>
            <w:tcW w:w="552" w:type="dxa"/>
            <w:tcBorders>
              <w:top w:val="nil"/>
              <w:left w:val="single" w:sz="12" w:space="0" w:color="auto"/>
              <w:bottom w:val="nil"/>
              <w:right w:val="single" w:sz="4" w:space="0" w:color="auto"/>
            </w:tcBorders>
          </w:tcPr>
          <w:p w14:paraId="32F39DAB"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8</w:t>
            </w:r>
          </w:p>
        </w:tc>
        <w:tc>
          <w:tcPr>
            <w:tcW w:w="6379" w:type="dxa"/>
            <w:tcBorders>
              <w:top w:val="nil"/>
              <w:left w:val="nil"/>
              <w:bottom w:val="nil"/>
              <w:right w:val="nil"/>
            </w:tcBorders>
          </w:tcPr>
          <w:p w14:paraId="46F48210" w14:textId="77777777" w:rsidR="00722BCD" w:rsidRPr="000C6728" w:rsidRDefault="00722BCD" w:rsidP="00497844">
            <w:pPr>
              <w:keepLines/>
              <w:autoSpaceDE w:val="0"/>
              <w:autoSpaceDN w:val="0"/>
              <w:spacing w:after="0" w:line="240" w:lineRule="auto"/>
              <w:rPr>
                <w:rFonts w:ascii="Times New Roman" w:hAnsi="Times New Roman" w:cs="Times New Roman"/>
                <w:sz w:val="23"/>
                <w:szCs w:val="23"/>
              </w:rPr>
            </w:pPr>
            <w:r w:rsidRPr="000C6728">
              <w:rPr>
                <w:rFonts w:ascii="Times New Roman" w:hAnsi="Times New Roman" w:cs="Times New Roman"/>
                <w:spacing w:val="-5"/>
                <w:sz w:val="23"/>
                <w:szCs w:val="23"/>
              </w:rPr>
              <w:t>Шпаклювання навісу з землі та риштувань</w:t>
            </w:r>
          </w:p>
        </w:tc>
        <w:tc>
          <w:tcPr>
            <w:tcW w:w="1134" w:type="dxa"/>
            <w:tcBorders>
              <w:top w:val="nil"/>
              <w:left w:val="single" w:sz="4" w:space="0" w:color="auto"/>
              <w:bottom w:val="nil"/>
              <w:right w:val="nil"/>
            </w:tcBorders>
          </w:tcPr>
          <w:p w14:paraId="2D2E6A98"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м2</w:t>
            </w:r>
          </w:p>
        </w:tc>
        <w:tc>
          <w:tcPr>
            <w:tcW w:w="851" w:type="dxa"/>
            <w:tcBorders>
              <w:top w:val="nil"/>
              <w:left w:val="single" w:sz="4" w:space="0" w:color="auto"/>
              <w:bottom w:val="nil"/>
              <w:right w:val="single" w:sz="4" w:space="0" w:color="auto"/>
            </w:tcBorders>
          </w:tcPr>
          <w:p w14:paraId="68BC0755"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18</w:t>
            </w:r>
          </w:p>
        </w:tc>
        <w:tc>
          <w:tcPr>
            <w:tcW w:w="1292" w:type="dxa"/>
            <w:tcBorders>
              <w:top w:val="nil"/>
              <w:left w:val="single" w:sz="4" w:space="0" w:color="auto"/>
              <w:bottom w:val="nil"/>
              <w:right w:val="single" w:sz="12" w:space="0" w:color="auto"/>
            </w:tcBorders>
          </w:tcPr>
          <w:p w14:paraId="107237FA" w14:textId="77777777" w:rsidR="00722BCD" w:rsidRPr="000C6728" w:rsidRDefault="00722BCD" w:rsidP="00497844">
            <w:pPr>
              <w:autoSpaceDE w:val="0"/>
              <w:autoSpaceDN w:val="0"/>
              <w:adjustRightInd w:val="0"/>
              <w:spacing w:after="0" w:line="240" w:lineRule="auto"/>
              <w:rPr>
                <w:rFonts w:ascii="Times New Roman" w:hAnsi="Times New Roman" w:cs="Times New Roman"/>
                <w:sz w:val="23"/>
                <w:szCs w:val="23"/>
              </w:rPr>
            </w:pPr>
            <w:r w:rsidRPr="000C6728">
              <w:rPr>
                <w:rFonts w:ascii="Times New Roman" w:hAnsi="Times New Roman" w:cs="Times New Roman"/>
                <w:sz w:val="23"/>
                <w:szCs w:val="23"/>
              </w:rPr>
              <w:t xml:space="preserve"> </w:t>
            </w:r>
          </w:p>
        </w:tc>
      </w:tr>
      <w:tr w:rsidR="00722BCD" w:rsidRPr="000C6728" w14:paraId="454A3D24" w14:textId="77777777" w:rsidTr="00497844">
        <w:trPr>
          <w:jc w:val="center"/>
        </w:trPr>
        <w:tc>
          <w:tcPr>
            <w:tcW w:w="552" w:type="dxa"/>
            <w:tcBorders>
              <w:top w:val="nil"/>
              <w:left w:val="single" w:sz="12" w:space="0" w:color="auto"/>
              <w:bottom w:val="nil"/>
              <w:right w:val="single" w:sz="4" w:space="0" w:color="auto"/>
            </w:tcBorders>
          </w:tcPr>
          <w:p w14:paraId="324EB7DF"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9</w:t>
            </w:r>
          </w:p>
        </w:tc>
        <w:tc>
          <w:tcPr>
            <w:tcW w:w="6379" w:type="dxa"/>
            <w:tcBorders>
              <w:top w:val="nil"/>
              <w:left w:val="nil"/>
              <w:bottom w:val="nil"/>
              <w:right w:val="nil"/>
            </w:tcBorders>
          </w:tcPr>
          <w:p w14:paraId="10F0B06B" w14:textId="77777777" w:rsidR="00722BCD" w:rsidRPr="000C6728" w:rsidRDefault="00722BCD" w:rsidP="00497844">
            <w:pPr>
              <w:keepLines/>
              <w:autoSpaceDE w:val="0"/>
              <w:autoSpaceDN w:val="0"/>
              <w:spacing w:after="0" w:line="240" w:lineRule="auto"/>
              <w:rPr>
                <w:rFonts w:ascii="Times New Roman" w:hAnsi="Times New Roman" w:cs="Times New Roman"/>
                <w:spacing w:val="-5"/>
                <w:sz w:val="23"/>
                <w:szCs w:val="23"/>
              </w:rPr>
            </w:pPr>
            <w:r w:rsidRPr="000C6728">
              <w:rPr>
                <w:rFonts w:ascii="Times New Roman" w:hAnsi="Times New Roman" w:cs="Times New Roman"/>
                <w:spacing w:val="-5"/>
                <w:sz w:val="23"/>
                <w:szCs w:val="23"/>
              </w:rPr>
              <w:t>Перхлорвінілове фарбування нових фасадів з</w:t>
            </w:r>
          </w:p>
          <w:p w14:paraId="7CACBA81" w14:textId="77777777" w:rsidR="00722BCD" w:rsidRPr="000C6728" w:rsidRDefault="00722BCD" w:rsidP="00497844">
            <w:pPr>
              <w:keepLines/>
              <w:autoSpaceDE w:val="0"/>
              <w:autoSpaceDN w:val="0"/>
              <w:spacing w:after="0" w:line="240" w:lineRule="auto"/>
              <w:rPr>
                <w:rFonts w:ascii="Times New Roman" w:hAnsi="Times New Roman" w:cs="Times New Roman"/>
                <w:sz w:val="23"/>
                <w:szCs w:val="23"/>
              </w:rPr>
            </w:pPr>
            <w:r w:rsidRPr="000C6728">
              <w:rPr>
                <w:rFonts w:ascii="Times New Roman" w:hAnsi="Times New Roman" w:cs="Times New Roman"/>
                <w:spacing w:val="-5"/>
                <w:sz w:val="23"/>
                <w:szCs w:val="23"/>
              </w:rPr>
              <w:t>риштувань по підготовленій поверхні</w:t>
            </w:r>
          </w:p>
        </w:tc>
        <w:tc>
          <w:tcPr>
            <w:tcW w:w="1134" w:type="dxa"/>
            <w:tcBorders>
              <w:top w:val="nil"/>
              <w:left w:val="single" w:sz="4" w:space="0" w:color="auto"/>
              <w:bottom w:val="nil"/>
              <w:right w:val="nil"/>
            </w:tcBorders>
          </w:tcPr>
          <w:p w14:paraId="097BEB91"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м2</w:t>
            </w:r>
          </w:p>
        </w:tc>
        <w:tc>
          <w:tcPr>
            <w:tcW w:w="851" w:type="dxa"/>
            <w:tcBorders>
              <w:top w:val="nil"/>
              <w:left w:val="single" w:sz="4" w:space="0" w:color="auto"/>
              <w:bottom w:val="nil"/>
              <w:right w:val="single" w:sz="4" w:space="0" w:color="auto"/>
            </w:tcBorders>
          </w:tcPr>
          <w:p w14:paraId="7208C129"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18</w:t>
            </w:r>
          </w:p>
        </w:tc>
        <w:tc>
          <w:tcPr>
            <w:tcW w:w="1292" w:type="dxa"/>
            <w:tcBorders>
              <w:top w:val="nil"/>
              <w:left w:val="single" w:sz="4" w:space="0" w:color="auto"/>
              <w:bottom w:val="nil"/>
              <w:right w:val="single" w:sz="12" w:space="0" w:color="auto"/>
            </w:tcBorders>
          </w:tcPr>
          <w:p w14:paraId="54E73788" w14:textId="77777777" w:rsidR="00722BCD" w:rsidRPr="000C6728" w:rsidRDefault="00722BCD" w:rsidP="00497844">
            <w:pPr>
              <w:autoSpaceDE w:val="0"/>
              <w:autoSpaceDN w:val="0"/>
              <w:adjustRightInd w:val="0"/>
              <w:spacing w:after="0" w:line="240" w:lineRule="auto"/>
              <w:rPr>
                <w:rFonts w:ascii="Times New Roman" w:hAnsi="Times New Roman" w:cs="Times New Roman"/>
                <w:sz w:val="23"/>
                <w:szCs w:val="23"/>
              </w:rPr>
            </w:pPr>
            <w:r w:rsidRPr="000C6728">
              <w:rPr>
                <w:rFonts w:ascii="Times New Roman" w:hAnsi="Times New Roman" w:cs="Times New Roman"/>
                <w:sz w:val="23"/>
                <w:szCs w:val="23"/>
              </w:rPr>
              <w:t xml:space="preserve"> </w:t>
            </w:r>
          </w:p>
        </w:tc>
      </w:tr>
      <w:tr w:rsidR="00722BCD" w:rsidRPr="000C6728" w14:paraId="5DC59F72" w14:textId="77777777" w:rsidTr="00497844">
        <w:trPr>
          <w:jc w:val="center"/>
        </w:trPr>
        <w:tc>
          <w:tcPr>
            <w:tcW w:w="552" w:type="dxa"/>
            <w:tcBorders>
              <w:top w:val="nil"/>
              <w:left w:val="single" w:sz="12" w:space="0" w:color="auto"/>
              <w:bottom w:val="nil"/>
              <w:right w:val="single" w:sz="4" w:space="0" w:color="auto"/>
            </w:tcBorders>
          </w:tcPr>
          <w:p w14:paraId="4C1854A9"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lastRenderedPageBreak/>
              <w:t>10</w:t>
            </w:r>
          </w:p>
        </w:tc>
        <w:tc>
          <w:tcPr>
            <w:tcW w:w="6379" w:type="dxa"/>
            <w:tcBorders>
              <w:top w:val="nil"/>
              <w:left w:val="nil"/>
              <w:bottom w:val="nil"/>
              <w:right w:val="nil"/>
            </w:tcBorders>
          </w:tcPr>
          <w:p w14:paraId="5C74B547" w14:textId="77777777" w:rsidR="00722BCD" w:rsidRPr="000C6728" w:rsidRDefault="00722BCD" w:rsidP="00497844">
            <w:pPr>
              <w:keepLines/>
              <w:autoSpaceDE w:val="0"/>
              <w:autoSpaceDN w:val="0"/>
              <w:spacing w:after="0" w:line="240" w:lineRule="auto"/>
              <w:rPr>
                <w:rFonts w:ascii="Times New Roman" w:hAnsi="Times New Roman" w:cs="Times New Roman"/>
                <w:spacing w:val="-5"/>
                <w:sz w:val="23"/>
                <w:szCs w:val="23"/>
              </w:rPr>
            </w:pPr>
            <w:r w:rsidRPr="000C6728">
              <w:rPr>
                <w:rFonts w:ascii="Times New Roman" w:hAnsi="Times New Roman" w:cs="Times New Roman"/>
                <w:spacing w:val="-5"/>
                <w:sz w:val="23"/>
                <w:szCs w:val="23"/>
              </w:rPr>
              <w:t>Установлення та розбирання зовнішніх металевих</w:t>
            </w:r>
          </w:p>
          <w:p w14:paraId="045B557D" w14:textId="77777777" w:rsidR="00722BCD" w:rsidRPr="000C6728" w:rsidRDefault="00722BCD" w:rsidP="00497844">
            <w:pPr>
              <w:keepLines/>
              <w:autoSpaceDE w:val="0"/>
              <w:autoSpaceDN w:val="0"/>
              <w:spacing w:after="0" w:line="240" w:lineRule="auto"/>
              <w:rPr>
                <w:rFonts w:ascii="Times New Roman" w:hAnsi="Times New Roman" w:cs="Times New Roman"/>
                <w:spacing w:val="-5"/>
                <w:sz w:val="23"/>
                <w:szCs w:val="23"/>
              </w:rPr>
            </w:pPr>
            <w:r w:rsidRPr="000C6728">
              <w:rPr>
                <w:rFonts w:ascii="Times New Roman" w:hAnsi="Times New Roman" w:cs="Times New Roman"/>
                <w:spacing w:val="-5"/>
                <w:sz w:val="23"/>
                <w:szCs w:val="23"/>
              </w:rPr>
              <w:t>трубчастих інвентарних риштувань, висота риштувань</w:t>
            </w:r>
          </w:p>
          <w:p w14:paraId="3EEB5714" w14:textId="77777777" w:rsidR="00722BCD" w:rsidRPr="000C6728" w:rsidRDefault="00722BCD" w:rsidP="00497844">
            <w:pPr>
              <w:keepLines/>
              <w:autoSpaceDE w:val="0"/>
              <w:autoSpaceDN w:val="0"/>
              <w:spacing w:after="0" w:line="240" w:lineRule="auto"/>
              <w:rPr>
                <w:rFonts w:ascii="Times New Roman" w:hAnsi="Times New Roman" w:cs="Times New Roman"/>
                <w:sz w:val="23"/>
                <w:szCs w:val="23"/>
              </w:rPr>
            </w:pPr>
            <w:r w:rsidRPr="000C6728">
              <w:rPr>
                <w:rFonts w:ascii="Times New Roman" w:hAnsi="Times New Roman" w:cs="Times New Roman"/>
                <w:spacing w:val="-5"/>
                <w:sz w:val="23"/>
                <w:szCs w:val="23"/>
              </w:rPr>
              <w:t>до 16 м</w:t>
            </w:r>
          </w:p>
        </w:tc>
        <w:tc>
          <w:tcPr>
            <w:tcW w:w="1134" w:type="dxa"/>
            <w:tcBorders>
              <w:top w:val="nil"/>
              <w:left w:val="single" w:sz="4" w:space="0" w:color="auto"/>
              <w:bottom w:val="nil"/>
              <w:right w:val="nil"/>
            </w:tcBorders>
          </w:tcPr>
          <w:p w14:paraId="65787CB8"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м2</w:t>
            </w:r>
          </w:p>
        </w:tc>
        <w:tc>
          <w:tcPr>
            <w:tcW w:w="851" w:type="dxa"/>
            <w:tcBorders>
              <w:top w:val="nil"/>
              <w:left w:val="single" w:sz="4" w:space="0" w:color="auto"/>
              <w:bottom w:val="nil"/>
              <w:right w:val="single" w:sz="4" w:space="0" w:color="auto"/>
            </w:tcBorders>
          </w:tcPr>
          <w:p w14:paraId="5A55929B"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18</w:t>
            </w:r>
          </w:p>
        </w:tc>
        <w:tc>
          <w:tcPr>
            <w:tcW w:w="1292" w:type="dxa"/>
            <w:tcBorders>
              <w:top w:val="nil"/>
              <w:left w:val="single" w:sz="4" w:space="0" w:color="auto"/>
              <w:bottom w:val="nil"/>
              <w:right w:val="single" w:sz="12" w:space="0" w:color="auto"/>
            </w:tcBorders>
          </w:tcPr>
          <w:p w14:paraId="1FE63680" w14:textId="77777777" w:rsidR="00722BCD" w:rsidRPr="000C6728" w:rsidRDefault="00722BCD" w:rsidP="00497844">
            <w:pPr>
              <w:autoSpaceDE w:val="0"/>
              <w:autoSpaceDN w:val="0"/>
              <w:adjustRightInd w:val="0"/>
              <w:spacing w:after="0" w:line="240" w:lineRule="auto"/>
              <w:rPr>
                <w:rFonts w:ascii="Times New Roman" w:hAnsi="Times New Roman" w:cs="Times New Roman"/>
                <w:sz w:val="23"/>
                <w:szCs w:val="23"/>
              </w:rPr>
            </w:pPr>
            <w:r w:rsidRPr="000C6728">
              <w:rPr>
                <w:rFonts w:ascii="Times New Roman" w:hAnsi="Times New Roman" w:cs="Times New Roman"/>
                <w:sz w:val="23"/>
                <w:szCs w:val="23"/>
              </w:rPr>
              <w:t xml:space="preserve"> </w:t>
            </w:r>
          </w:p>
        </w:tc>
      </w:tr>
      <w:tr w:rsidR="00722BCD" w:rsidRPr="000C6728" w14:paraId="649D0DC0" w14:textId="77777777" w:rsidTr="00497844">
        <w:trPr>
          <w:jc w:val="center"/>
        </w:trPr>
        <w:tc>
          <w:tcPr>
            <w:tcW w:w="552" w:type="dxa"/>
            <w:tcBorders>
              <w:top w:val="nil"/>
              <w:left w:val="single" w:sz="12" w:space="0" w:color="auto"/>
              <w:right w:val="single" w:sz="4" w:space="0" w:color="auto"/>
            </w:tcBorders>
          </w:tcPr>
          <w:p w14:paraId="0182B52E"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11</w:t>
            </w:r>
          </w:p>
        </w:tc>
        <w:tc>
          <w:tcPr>
            <w:tcW w:w="6379" w:type="dxa"/>
            <w:tcBorders>
              <w:top w:val="nil"/>
              <w:left w:val="nil"/>
              <w:right w:val="nil"/>
            </w:tcBorders>
          </w:tcPr>
          <w:p w14:paraId="0E6D543F" w14:textId="77777777" w:rsidR="00722BCD" w:rsidRPr="000C6728" w:rsidRDefault="00722BCD" w:rsidP="00497844">
            <w:pPr>
              <w:keepLines/>
              <w:autoSpaceDE w:val="0"/>
              <w:autoSpaceDN w:val="0"/>
              <w:spacing w:after="0" w:line="240" w:lineRule="auto"/>
              <w:rPr>
                <w:rFonts w:ascii="Times New Roman" w:hAnsi="Times New Roman" w:cs="Times New Roman"/>
                <w:spacing w:val="-5"/>
                <w:sz w:val="23"/>
                <w:szCs w:val="23"/>
              </w:rPr>
            </w:pPr>
            <w:r w:rsidRPr="000C6728">
              <w:rPr>
                <w:rFonts w:ascii="Times New Roman" w:hAnsi="Times New Roman" w:cs="Times New Roman"/>
                <w:spacing w:val="-5"/>
                <w:sz w:val="23"/>
                <w:szCs w:val="23"/>
              </w:rPr>
              <w:t>Улаштування покриття з лінолеуму площею покриття до</w:t>
            </w:r>
          </w:p>
          <w:p w14:paraId="1345A0A6" w14:textId="77777777" w:rsidR="00722BCD" w:rsidRPr="000C6728" w:rsidRDefault="00722BCD" w:rsidP="00497844">
            <w:pPr>
              <w:keepLines/>
              <w:autoSpaceDE w:val="0"/>
              <w:autoSpaceDN w:val="0"/>
              <w:spacing w:after="0" w:line="240" w:lineRule="auto"/>
              <w:rPr>
                <w:rFonts w:ascii="Times New Roman" w:hAnsi="Times New Roman" w:cs="Times New Roman"/>
                <w:sz w:val="23"/>
                <w:szCs w:val="23"/>
              </w:rPr>
            </w:pPr>
            <w:r w:rsidRPr="000C6728">
              <w:rPr>
                <w:rFonts w:ascii="Times New Roman" w:hAnsi="Times New Roman" w:cs="Times New Roman"/>
                <w:spacing w:val="-5"/>
                <w:sz w:val="23"/>
                <w:szCs w:val="23"/>
              </w:rPr>
              <w:t>10 м2</w:t>
            </w:r>
          </w:p>
        </w:tc>
        <w:tc>
          <w:tcPr>
            <w:tcW w:w="1134" w:type="dxa"/>
            <w:tcBorders>
              <w:top w:val="nil"/>
              <w:left w:val="single" w:sz="4" w:space="0" w:color="auto"/>
              <w:right w:val="nil"/>
            </w:tcBorders>
          </w:tcPr>
          <w:p w14:paraId="7130C247"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м2</w:t>
            </w:r>
          </w:p>
        </w:tc>
        <w:tc>
          <w:tcPr>
            <w:tcW w:w="851" w:type="dxa"/>
            <w:tcBorders>
              <w:top w:val="nil"/>
              <w:left w:val="single" w:sz="4" w:space="0" w:color="auto"/>
              <w:right w:val="single" w:sz="4" w:space="0" w:color="auto"/>
            </w:tcBorders>
          </w:tcPr>
          <w:p w14:paraId="769A084D"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3</w:t>
            </w:r>
          </w:p>
        </w:tc>
        <w:tc>
          <w:tcPr>
            <w:tcW w:w="1292" w:type="dxa"/>
            <w:tcBorders>
              <w:top w:val="nil"/>
              <w:left w:val="single" w:sz="4" w:space="0" w:color="auto"/>
              <w:right w:val="single" w:sz="12" w:space="0" w:color="auto"/>
            </w:tcBorders>
          </w:tcPr>
          <w:p w14:paraId="0E3D66CA" w14:textId="77777777" w:rsidR="00722BCD" w:rsidRPr="000C6728" w:rsidRDefault="00722BCD" w:rsidP="00497844">
            <w:pPr>
              <w:autoSpaceDE w:val="0"/>
              <w:autoSpaceDN w:val="0"/>
              <w:adjustRightInd w:val="0"/>
              <w:spacing w:after="0" w:line="240" w:lineRule="auto"/>
              <w:rPr>
                <w:rFonts w:ascii="Times New Roman" w:hAnsi="Times New Roman" w:cs="Times New Roman"/>
                <w:sz w:val="23"/>
                <w:szCs w:val="23"/>
              </w:rPr>
            </w:pPr>
            <w:r w:rsidRPr="000C6728">
              <w:rPr>
                <w:rFonts w:ascii="Times New Roman" w:hAnsi="Times New Roman" w:cs="Times New Roman"/>
                <w:sz w:val="23"/>
                <w:szCs w:val="23"/>
              </w:rPr>
              <w:t xml:space="preserve"> </w:t>
            </w:r>
          </w:p>
        </w:tc>
      </w:tr>
      <w:tr w:rsidR="00722BCD" w:rsidRPr="000C6728" w14:paraId="3A329DBF" w14:textId="77777777" w:rsidTr="00497844">
        <w:trPr>
          <w:jc w:val="center"/>
        </w:trPr>
        <w:tc>
          <w:tcPr>
            <w:tcW w:w="552" w:type="dxa"/>
            <w:tcBorders>
              <w:top w:val="nil"/>
              <w:left w:val="single" w:sz="12" w:space="0" w:color="auto"/>
              <w:bottom w:val="single" w:sz="4" w:space="0" w:color="auto"/>
              <w:right w:val="single" w:sz="4" w:space="0" w:color="auto"/>
            </w:tcBorders>
          </w:tcPr>
          <w:p w14:paraId="78256BB1"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12</w:t>
            </w:r>
          </w:p>
        </w:tc>
        <w:tc>
          <w:tcPr>
            <w:tcW w:w="6379" w:type="dxa"/>
            <w:tcBorders>
              <w:top w:val="nil"/>
              <w:left w:val="nil"/>
              <w:bottom w:val="single" w:sz="4" w:space="0" w:color="auto"/>
              <w:right w:val="nil"/>
            </w:tcBorders>
          </w:tcPr>
          <w:p w14:paraId="4EA1698C" w14:textId="77777777" w:rsidR="00722BCD" w:rsidRPr="000C6728" w:rsidRDefault="00722BCD" w:rsidP="00497844">
            <w:pPr>
              <w:keepLines/>
              <w:autoSpaceDE w:val="0"/>
              <w:autoSpaceDN w:val="0"/>
              <w:spacing w:after="0" w:line="240" w:lineRule="auto"/>
              <w:rPr>
                <w:rFonts w:ascii="Times New Roman" w:hAnsi="Times New Roman" w:cs="Times New Roman"/>
                <w:spacing w:val="-5"/>
                <w:sz w:val="23"/>
                <w:szCs w:val="23"/>
              </w:rPr>
            </w:pPr>
            <w:r w:rsidRPr="000C6728">
              <w:rPr>
                <w:rFonts w:ascii="Times New Roman" w:hAnsi="Times New Roman" w:cs="Times New Roman"/>
                <w:spacing w:val="-5"/>
                <w:sz w:val="23"/>
                <w:szCs w:val="23"/>
              </w:rPr>
              <w:t>Фарбування раніше пофарбованих стін усередині будівлі</w:t>
            </w:r>
          </w:p>
          <w:p w14:paraId="215B10A1" w14:textId="77777777" w:rsidR="00722BCD" w:rsidRPr="000C6728" w:rsidRDefault="00722BCD" w:rsidP="00497844">
            <w:pPr>
              <w:keepLines/>
              <w:autoSpaceDE w:val="0"/>
              <w:autoSpaceDN w:val="0"/>
              <w:spacing w:after="0" w:line="240" w:lineRule="auto"/>
              <w:rPr>
                <w:rFonts w:ascii="Times New Roman" w:hAnsi="Times New Roman" w:cs="Times New Roman"/>
                <w:sz w:val="23"/>
                <w:szCs w:val="23"/>
              </w:rPr>
            </w:pPr>
            <w:r w:rsidRPr="000C6728">
              <w:rPr>
                <w:rFonts w:ascii="Times New Roman" w:hAnsi="Times New Roman" w:cs="Times New Roman"/>
                <w:spacing w:val="-5"/>
                <w:sz w:val="23"/>
                <w:szCs w:val="23"/>
              </w:rPr>
              <w:t>водоемульсійними сумішами</w:t>
            </w:r>
          </w:p>
        </w:tc>
        <w:tc>
          <w:tcPr>
            <w:tcW w:w="1134" w:type="dxa"/>
            <w:tcBorders>
              <w:top w:val="nil"/>
              <w:left w:val="single" w:sz="4" w:space="0" w:color="auto"/>
              <w:bottom w:val="single" w:sz="4" w:space="0" w:color="auto"/>
              <w:right w:val="nil"/>
            </w:tcBorders>
          </w:tcPr>
          <w:p w14:paraId="3D99B220"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м2</w:t>
            </w:r>
          </w:p>
        </w:tc>
        <w:tc>
          <w:tcPr>
            <w:tcW w:w="851" w:type="dxa"/>
            <w:tcBorders>
              <w:top w:val="nil"/>
              <w:left w:val="single" w:sz="4" w:space="0" w:color="auto"/>
              <w:bottom w:val="single" w:sz="4" w:space="0" w:color="auto"/>
              <w:right w:val="single" w:sz="4" w:space="0" w:color="auto"/>
            </w:tcBorders>
          </w:tcPr>
          <w:p w14:paraId="4C5353F6" w14:textId="77777777" w:rsidR="00722BCD" w:rsidRPr="000C6728" w:rsidRDefault="00722BCD" w:rsidP="00497844">
            <w:pPr>
              <w:keepLines/>
              <w:autoSpaceDE w:val="0"/>
              <w:autoSpaceDN w:val="0"/>
              <w:spacing w:after="0" w:line="240" w:lineRule="auto"/>
              <w:jc w:val="center"/>
              <w:rPr>
                <w:rFonts w:ascii="Times New Roman" w:hAnsi="Times New Roman" w:cs="Times New Roman"/>
                <w:sz w:val="23"/>
                <w:szCs w:val="23"/>
              </w:rPr>
            </w:pPr>
            <w:r w:rsidRPr="000C6728">
              <w:rPr>
                <w:rFonts w:ascii="Times New Roman" w:hAnsi="Times New Roman" w:cs="Times New Roman"/>
                <w:spacing w:val="-5"/>
                <w:sz w:val="23"/>
                <w:szCs w:val="23"/>
              </w:rPr>
              <w:t>24</w:t>
            </w:r>
          </w:p>
        </w:tc>
        <w:tc>
          <w:tcPr>
            <w:tcW w:w="1292" w:type="dxa"/>
            <w:tcBorders>
              <w:top w:val="nil"/>
              <w:left w:val="single" w:sz="4" w:space="0" w:color="auto"/>
              <w:bottom w:val="single" w:sz="4" w:space="0" w:color="auto"/>
              <w:right w:val="single" w:sz="12" w:space="0" w:color="auto"/>
            </w:tcBorders>
          </w:tcPr>
          <w:p w14:paraId="33C8D225" w14:textId="77777777" w:rsidR="00722BCD" w:rsidRPr="000C6728" w:rsidRDefault="00722BCD" w:rsidP="00497844">
            <w:pPr>
              <w:autoSpaceDE w:val="0"/>
              <w:autoSpaceDN w:val="0"/>
              <w:adjustRightInd w:val="0"/>
              <w:spacing w:after="0" w:line="240" w:lineRule="auto"/>
              <w:rPr>
                <w:rFonts w:ascii="Times New Roman" w:hAnsi="Times New Roman" w:cs="Times New Roman"/>
                <w:sz w:val="23"/>
                <w:szCs w:val="23"/>
              </w:rPr>
            </w:pPr>
            <w:r w:rsidRPr="000C6728">
              <w:rPr>
                <w:rFonts w:ascii="Times New Roman" w:hAnsi="Times New Roman" w:cs="Times New Roman"/>
                <w:sz w:val="23"/>
                <w:szCs w:val="23"/>
              </w:rPr>
              <w:t xml:space="preserve"> </w:t>
            </w:r>
          </w:p>
        </w:tc>
      </w:tr>
    </w:tbl>
    <w:p w14:paraId="42DA8D17" w14:textId="77777777" w:rsidR="00722BCD" w:rsidRDefault="00722BCD" w:rsidP="00722BCD">
      <w:pPr>
        <w:tabs>
          <w:tab w:val="left" w:pos="4921"/>
        </w:tabs>
        <w:spacing w:after="0" w:line="240" w:lineRule="auto"/>
        <w:jc w:val="both"/>
        <w:rPr>
          <w:rFonts w:ascii="Times New Roman" w:hAnsi="Times New Roman" w:cs="Times New Roman"/>
          <w:b/>
          <w:i/>
          <w:sz w:val="23"/>
          <w:szCs w:val="23"/>
        </w:rPr>
      </w:pPr>
    </w:p>
    <w:p w14:paraId="556389FD" w14:textId="77777777" w:rsidR="00722BCD" w:rsidRPr="00F11798" w:rsidRDefault="00722BCD" w:rsidP="00722BCD">
      <w:pPr>
        <w:suppressLineNumbers/>
        <w:tabs>
          <w:tab w:val="num" w:pos="0"/>
          <w:tab w:val="left" w:pos="540"/>
        </w:tabs>
        <w:spacing w:after="0" w:line="240" w:lineRule="auto"/>
        <w:ind w:firstLine="567"/>
        <w:jc w:val="both"/>
        <w:rPr>
          <w:rFonts w:ascii="Times New Roman" w:hAnsi="Times New Roman" w:cs="Times New Roman"/>
          <w:bCs/>
          <w:color w:val="FF0000"/>
          <w:kern w:val="2"/>
          <w:lang w:eastAsia="ar-SA"/>
        </w:rPr>
      </w:pPr>
      <w:r w:rsidRPr="00F11798">
        <w:rPr>
          <w:rFonts w:ascii="Times New Roman" w:hAnsi="Times New Roman" w:cs="Times New Roman"/>
          <w:i/>
          <w:color w:val="FF0000"/>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2C19316C" w14:textId="66B1988F" w:rsidR="00716BFB" w:rsidRDefault="00722BCD" w:rsidP="00722BCD">
      <w:pPr>
        <w:shd w:val="clear" w:color="auto" w:fill="FFFFFF" w:themeFill="background1"/>
        <w:spacing w:after="0" w:line="240" w:lineRule="auto"/>
        <w:jc w:val="center"/>
        <w:rPr>
          <w:rFonts w:ascii="Times New Roman" w:hAnsi="Times New Roman"/>
          <w:b/>
          <w:sz w:val="23"/>
          <w:szCs w:val="23"/>
        </w:rPr>
      </w:pPr>
      <w:r w:rsidRPr="00F11798">
        <w:rPr>
          <w:rFonts w:ascii="Times New Roman" w:hAnsi="Times New Roman" w:cs="Times New Roman"/>
          <w:i/>
          <w:color w:val="FF0000"/>
        </w:rPr>
        <w:t xml:space="preserve">«Еквівалент» товару мається на увазі його </w:t>
      </w:r>
      <w:r w:rsidRPr="00F11798">
        <w:rPr>
          <w:rFonts w:ascii="Times New Roman" w:hAnsi="Times New Roman" w:cs="Times New Roman"/>
          <w:b/>
          <w:i/>
          <w:color w:val="FF0000"/>
          <w:u w:val="single"/>
        </w:rPr>
        <w:t>рівноцінність заміні іншого товару за технічними та якісними характеристиками</w:t>
      </w:r>
      <w:r w:rsidRPr="00F11798">
        <w:rPr>
          <w:rStyle w:val="a3"/>
          <w:rFonts w:ascii="Times New Roman" w:hAnsi="Times New Roman"/>
          <w:color w:val="FF0000"/>
        </w:rPr>
        <w:t>, такий що повністю відповідає встановленим вимогам Замовника</w:t>
      </w:r>
      <w:r w:rsidRPr="00F11798">
        <w:rPr>
          <w:rFonts w:ascii="Times New Roman" w:hAnsi="Times New Roman" w:cs="Times New Roman"/>
          <w:i/>
          <w:color w:val="FF0000"/>
        </w:rPr>
        <w:t xml:space="preserve"> або є кращим.</w:t>
      </w:r>
    </w:p>
    <w:p w14:paraId="07C1B84D"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DC6A726"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27B0A845"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4EC60CFE"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0E546779"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70504A3D"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41652F7"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249695C0"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6EA601B"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AB61142"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41BA000"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36881726" w14:textId="77777777" w:rsidR="00716BFB" w:rsidRDefault="00716BFB" w:rsidP="00716BFB">
      <w:pPr>
        <w:shd w:val="clear" w:color="auto" w:fill="FFFFFF" w:themeFill="background1"/>
        <w:spacing w:after="0" w:line="240" w:lineRule="auto"/>
        <w:jc w:val="center"/>
        <w:rPr>
          <w:rFonts w:ascii="Times New Roman" w:hAnsi="Times New Roman"/>
          <w:b/>
          <w:sz w:val="23"/>
          <w:szCs w:val="23"/>
        </w:rPr>
      </w:pPr>
    </w:p>
    <w:p w14:paraId="636CE54E" w14:textId="1BD82724" w:rsidR="00A85135" w:rsidRPr="00A85135" w:rsidRDefault="00A85135" w:rsidP="00716BFB">
      <w:pPr>
        <w:spacing w:after="0" w:line="240" w:lineRule="auto"/>
        <w:ind w:firstLine="709"/>
        <w:jc w:val="both"/>
        <w:rPr>
          <w:rFonts w:ascii="Times New Roman" w:eastAsia="Times New Roman" w:hAnsi="Times New Roman" w:cs="Times New Roman"/>
          <w:bCs/>
          <w:color w:val="000000"/>
          <w:spacing w:val="-5"/>
          <w:sz w:val="24"/>
          <w:szCs w:val="24"/>
          <w:lang w:eastAsia="ru-RU"/>
        </w:rPr>
      </w:pPr>
    </w:p>
    <w:sectPr w:rsidR="00A85135" w:rsidRPr="00A85135" w:rsidSect="00716BFB">
      <w:pgSz w:w="11906" w:h="16838"/>
      <w:pgMar w:top="554"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C3960" w14:textId="77777777" w:rsidR="00F1756A" w:rsidRDefault="00F1756A" w:rsidP="0024553B">
      <w:pPr>
        <w:spacing w:after="0" w:line="240" w:lineRule="auto"/>
      </w:pPr>
      <w:r>
        <w:separator/>
      </w:r>
    </w:p>
  </w:endnote>
  <w:endnote w:type="continuationSeparator" w:id="0">
    <w:p w14:paraId="66050F6F" w14:textId="77777777" w:rsidR="00F1756A" w:rsidRDefault="00F1756A"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DEF39" w14:textId="77777777" w:rsidR="00F1756A" w:rsidRDefault="00F1756A" w:rsidP="0024553B">
      <w:pPr>
        <w:spacing w:after="0" w:line="240" w:lineRule="auto"/>
      </w:pPr>
      <w:r>
        <w:separator/>
      </w:r>
    </w:p>
  </w:footnote>
  <w:footnote w:type="continuationSeparator" w:id="0">
    <w:p w14:paraId="18996B3A" w14:textId="77777777" w:rsidR="00F1756A" w:rsidRDefault="00F1756A"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7"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1C26E5"/>
    <w:multiLevelType w:val="hybridMultilevel"/>
    <w:tmpl w:val="EFE49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CF6566"/>
    <w:multiLevelType w:val="multilevel"/>
    <w:tmpl w:val="FFFFFFFF"/>
    <w:lvl w:ilvl="0">
      <w:start w:val="1"/>
      <w:numFmt w:val="decimal"/>
      <w:lvlText w:val="%1."/>
      <w:lvlJc w:val="left"/>
      <w:pPr>
        <w:ind w:left="360" w:hanging="360"/>
      </w:pPr>
    </w:lvl>
    <w:lvl w:ilvl="1">
      <w:start w:val="1"/>
      <w:numFmt w:val="decimal"/>
      <w:lvlText w:val="3.%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A540534"/>
    <w:multiLevelType w:val="multilevel"/>
    <w:tmpl w:val="BA3AE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17BAD"/>
    <w:multiLevelType w:val="hybridMultilevel"/>
    <w:tmpl w:val="BEF085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1607C9D"/>
    <w:multiLevelType w:val="multilevel"/>
    <w:tmpl w:val="D5CC7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9D5F05"/>
    <w:multiLevelType w:val="multilevel"/>
    <w:tmpl w:val="256AC2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E024CF"/>
    <w:multiLevelType w:val="hybridMultilevel"/>
    <w:tmpl w:val="570CEA82"/>
    <w:lvl w:ilvl="0" w:tplc="5A640B5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8FF7943"/>
    <w:multiLevelType w:val="hybridMultilevel"/>
    <w:tmpl w:val="FEB2BD9E"/>
    <w:lvl w:ilvl="0" w:tplc="60C863E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12506F0"/>
    <w:multiLevelType w:val="hybridMultilevel"/>
    <w:tmpl w:val="B706ED24"/>
    <w:lvl w:ilvl="0" w:tplc="01F6ADC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FC23673"/>
    <w:multiLevelType w:val="hybridMultilevel"/>
    <w:tmpl w:val="E8E2A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5"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4"/>
  </w:num>
  <w:num w:numId="2">
    <w:abstractNumId w:val="20"/>
  </w:num>
  <w:num w:numId="3">
    <w:abstractNumId w:val="4"/>
  </w:num>
  <w:num w:numId="4">
    <w:abstractNumId w:val="8"/>
  </w:num>
  <w:num w:numId="5">
    <w:abstractNumId w:val="1"/>
  </w:num>
  <w:num w:numId="6">
    <w:abstractNumId w:val="7"/>
  </w:num>
  <w:num w:numId="7">
    <w:abstractNumId w:val="10"/>
  </w:num>
  <w:num w:numId="8">
    <w:abstractNumId w:val="5"/>
  </w:num>
  <w:num w:numId="9">
    <w:abstractNumId w:val="18"/>
  </w:num>
  <w:num w:numId="10">
    <w:abstractNumId w:val="25"/>
  </w:num>
  <w:num w:numId="11">
    <w:abstractNumId w:val="2"/>
  </w:num>
  <w:num w:numId="12">
    <w:abstractNumId w:val="15"/>
  </w:num>
  <w:num w:numId="13">
    <w:abstractNumId w:val="0"/>
  </w:num>
  <w:num w:numId="14">
    <w:abstractNumId w:val="3"/>
  </w:num>
  <w:num w:numId="15">
    <w:abstractNumId w:val="9"/>
  </w:num>
  <w:num w:numId="16">
    <w:abstractNumId w:val="13"/>
  </w:num>
  <w:num w:numId="17">
    <w:abstractNumId w:val="6"/>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 w:numId="23">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1"/>
  </w:num>
  <w:num w:numId="26">
    <w:abstractNumId w:val="21"/>
  </w:num>
  <w:num w:numId="27">
    <w:abstractNumId w:val="22"/>
  </w:num>
  <w:num w:numId="28">
    <w:abstractNumId w:val="19"/>
  </w:num>
  <w:num w:numId="29">
    <w:abstractNumId w:val="2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57A0A"/>
    <w:rsid w:val="000C70A6"/>
    <w:rsid w:val="000E3970"/>
    <w:rsid w:val="001055A1"/>
    <w:rsid w:val="0014769A"/>
    <w:rsid w:val="00162CF6"/>
    <w:rsid w:val="001A4F48"/>
    <w:rsid w:val="001B655C"/>
    <w:rsid w:val="001C1517"/>
    <w:rsid w:val="00226C86"/>
    <w:rsid w:val="0023658E"/>
    <w:rsid w:val="0024553B"/>
    <w:rsid w:val="00284C3E"/>
    <w:rsid w:val="00286A76"/>
    <w:rsid w:val="00294FF1"/>
    <w:rsid w:val="002B6E58"/>
    <w:rsid w:val="002B72AC"/>
    <w:rsid w:val="002C7992"/>
    <w:rsid w:val="002D6EAA"/>
    <w:rsid w:val="002E2676"/>
    <w:rsid w:val="0032242F"/>
    <w:rsid w:val="00322EE0"/>
    <w:rsid w:val="00337A50"/>
    <w:rsid w:val="00366514"/>
    <w:rsid w:val="00371FDE"/>
    <w:rsid w:val="003A647A"/>
    <w:rsid w:val="003D733C"/>
    <w:rsid w:val="003F0FF4"/>
    <w:rsid w:val="00420C03"/>
    <w:rsid w:val="0045493B"/>
    <w:rsid w:val="00461CC4"/>
    <w:rsid w:val="004813A1"/>
    <w:rsid w:val="00486DFE"/>
    <w:rsid w:val="004F0EB2"/>
    <w:rsid w:val="00576290"/>
    <w:rsid w:val="00590320"/>
    <w:rsid w:val="00591D14"/>
    <w:rsid w:val="005F6CE1"/>
    <w:rsid w:val="006454AF"/>
    <w:rsid w:val="006C75C1"/>
    <w:rsid w:val="006D5132"/>
    <w:rsid w:val="00716BFB"/>
    <w:rsid w:val="00722BCD"/>
    <w:rsid w:val="00725C3C"/>
    <w:rsid w:val="00746DE4"/>
    <w:rsid w:val="007667A5"/>
    <w:rsid w:val="00771DCD"/>
    <w:rsid w:val="00772A68"/>
    <w:rsid w:val="00786C32"/>
    <w:rsid w:val="0078778C"/>
    <w:rsid w:val="00803E5D"/>
    <w:rsid w:val="00822655"/>
    <w:rsid w:val="008411A4"/>
    <w:rsid w:val="0084332E"/>
    <w:rsid w:val="0085068C"/>
    <w:rsid w:val="00864848"/>
    <w:rsid w:val="00877DC3"/>
    <w:rsid w:val="00891CA4"/>
    <w:rsid w:val="008D7119"/>
    <w:rsid w:val="00923CBD"/>
    <w:rsid w:val="0092743E"/>
    <w:rsid w:val="009443DC"/>
    <w:rsid w:val="0095518A"/>
    <w:rsid w:val="00984EF9"/>
    <w:rsid w:val="00A253F5"/>
    <w:rsid w:val="00A52318"/>
    <w:rsid w:val="00A85135"/>
    <w:rsid w:val="00A90376"/>
    <w:rsid w:val="00AB4B49"/>
    <w:rsid w:val="00AC1C0E"/>
    <w:rsid w:val="00B65BA7"/>
    <w:rsid w:val="00C233BB"/>
    <w:rsid w:val="00C31CCD"/>
    <w:rsid w:val="00C95C7D"/>
    <w:rsid w:val="00CB0423"/>
    <w:rsid w:val="00CD3696"/>
    <w:rsid w:val="00D3054B"/>
    <w:rsid w:val="00D50FEF"/>
    <w:rsid w:val="00D61996"/>
    <w:rsid w:val="00D62459"/>
    <w:rsid w:val="00D626B8"/>
    <w:rsid w:val="00D8651F"/>
    <w:rsid w:val="00DC1D03"/>
    <w:rsid w:val="00DD35F3"/>
    <w:rsid w:val="00E04C98"/>
    <w:rsid w:val="00E61F52"/>
    <w:rsid w:val="00EB7494"/>
    <w:rsid w:val="00F1756A"/>
    <w:rsid w:val="00FA72FC"/>
    <w:rsid w:val="00FD07AE"/>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
    <w:next w:val="a"/>
    <w:link w:val="60"/>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
    <w:next w:val="a"/>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table" w:customStyle="1" w:styleId="41">
    <w:name w:val="Сетка таблицы4"/>
    <w:basedOn w:val="a1"/>
    <w:next w:val="a4"/>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84EF9"/>
    <w:rPr>
      <w:rFonts w:ascii="Calibri" w:eastAsia="Calibri" w:hAnsi="Calibri" w:cs="Calibri"/>
      <w:b/>
      <w:sz w:val="48"/>
      <w:szCs w:val="48"/>
      <w:lang w:val="uk-UA" w:eastAsia="uk-UA"/>
    </w:rPr>
  </w:style>
  <w:style w:type="character" w:customStyle="1" w:styleId="20">
    <w:name w:val="Заголовок 2 Знак"/>
    <w:basedOn w:val="a0"/>
    <w:link w:val="2"/>
    <w:rsid w:val="00984EF9"/>
    <w:rPr>
      <w:rFonts w:ascii="Calibri" w:eastAsia="Calibri" w:hAnsi="Calibri" w:cs="Calibri"/>
      <w:b/>
      <w:sz w:val="36"/>
      <w:szCs w:val="36"/>
      <w:lang w:val="uk-UA" w:eastAsia="uk-UA"/>
    </w:rPr>
  </w:style>
  <w:style w:type="character" w:customStyle="1" w:styleId="30">
    <w:name w:val="Заголовок 3 Знак"/>
    <w:basedOn w:val="a0"/>
    <w:link w:val="3"/>
    <w:rsid w:val="00984EF9"/>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984EF9"/>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984EF9"/>
    <w:rPr>
      <w:rFonts w:ascii="Calibri" w:eastAsia="Calibri" w:hAnsi="Calibri" w:cs="Calibri"/>
      <w:b/>
      <w:lang w:val="uk-UA" w:eastAsia="uk-UA"/>
    </w:rPr>
  </w:style>
  <w:style w:type="character" w:customStyle="1" w:styleId="60">
    <w:name w:val="Заголовок 6 Знак"/>
    <w:basedOn w:val="a0"/>
    <w:link w:val="6"/>
    <w:rsid w:val="00984EF9"/>
    <w:rPr>
      <w:rFonts w:ascii="Calibri" w:eastAsia="Calibri" w:hAnsi="Calibri" w:cs="Calibri"/>
      <w:b/>
      <w:sz w:val="20"/>
      <w:szCs w:val="20"/>
      <w:lang w:val="uk-UA" w:eastAsia="uk-UA"/>
    </w:rPr>
  </w:style>
  <w:style w:type="character" w:customStyle="1" w:styleId="90">
    <w:name w:val="Заголовок 9 Знак"/>
    <w:basedOn w:val="a0"/>
    <w:link w:val="9"/>
    <w:rsid w:val="00984EF9"/>
    <w:rPr>
      <w:rFonts w:ascii="Arial" w:eastAsia="Times New Roman" w:hAnsi="Arial" w:cs="Arial"/>
      <w:b/>
      <w:bCs/>
      <w:szCs w:val="20"/>
      <w:u w:val="single"/>
      <w:lang w:val="uk-UA" w:eastAsia="ru-RU"/>
    </w:rPr>
  </w:style>
  <w:style w:type="numbering" w:customStyle="1" w:styleId="11">
    <w:name w:val="Нет списка1"/>
    <w:next w:val="a2"/>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a">
    <w:name w:val="Заголовок Знак"/>
    <w:basedOn w:val="a0"/>
    <w:uiPriority w:val="10"/>
    <w:rsid w:val="00984EF9"/>
    <w:rPr>
      <w:rFonts w:asciiTheme="majorHAnsi" w:eastAsiaTheme="majorEastAsia" w:hAnsiTheme="majorHAnsi" w:cstheme="majorBidi"/>
      <w:spacing w:val="-10"/>
      <w:kern w:val="28"/>
      <w:sz w:val="56"/>
      <w:szCs w:val="56"/>
      <w:lang w:val="uk-UA"/>
    </w:rPr>
  </w:style>
  <w:style w:type="paragraph" w:styleId="ab">
    <w:name w:val="Subtitle"/>
    <w:basedOn w:val="a"/>
    <w:next w:val="a"/>
    <w:link w:val="ac"/>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c">
    <w:name w:val="Підзаголовок Знак"/>
    <w:basedOn w:val="a0"/>
    <w:link w:val="ab"/>
    <w:uiPriority w:val="11"/>
    <w:rsid w:val="00984EF9"/>
    <w:rPr>
      <w:rFonts w:ascii="Georgia" w:eastAsia="Georgia" w:hAnsi="Georgia" w:cs="Georgia"/>
      <w:i/>
      <w:color w:val="666666"/>
      <w:sz w:val="48"/>
      <w:szCs w:val="48"/>
      <w:lang w:val="uk-UA" w:eastAsia="uk-UA"/>
    </w:rPr>
  </w:style>
  <w:style w:type="paragraph" w:styleId="ad">
    <w:name w:val="header"/>
    <w:basedOn w:val="a"/>
    <w:link w:val="ae"/>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e">
    <w:name w:val="Верхній колонтитул Знак"/>
    <w:basedOn w:val="a0"/>
    <w:link w:val="ad"/>
    <w:rsid w:val="00984EF9"/>
    <w:rPr>
      <w:rFonts w:ascii="Calibri" w:eastAsia="Calibri" w:hAnsi="Calibri" w:cs="Calibri"/>
      <w:lang w:val="uk-UA" w:eastAsia="uk-UA"/>
    </w:rPr>
  </w:style>
  <w:style w:type="paragraph" w:styleId="af">
    <w:name w:val="footer"/>
    <w:basedOn w:val="a"/>
    <w:link w:val="af0"/>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0">
    <w:name w:val="Нижній колонтитул Знак"/>
    <w:basedOn w:val="a0"/>
    <w:link w:val="af"/>
    <w:rsid w:val="00984EF9"/>
    <w:rPr>
      <w:rFonts w:ascii="Calibri" w:eastAsia="Calibri" w:hAnsi="Calibri" w:cs="Calibri"/>
      <w:lang w:val="uk-UA" w:eastAsia="uk-UA"/>
    </w:rPr>
  </w:style>
  <w:style w:type="paragraph" w:styleId="af1">
    <w:name w:val="No Spacing"/>
    <w:link w:val="af2"/>
    <w:uiPriority w:val="1"/>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984EF9"/>
    <w:rPr>
      <w:color w:val="0000FF"/>
      <w:sz w:val="22"/>
      <w:u w:val="single"/>
    </w:rPr>
  </w:style>
  <w:style w:type="character" w:customStyle="1" w:styleId="12">
    <w:name w:val="Основной шрифт абзаца1"/>
    <w:rsid w:val="00984EF9"/>
    <w:rPr>
      <w:sz w:val="22"/>
    </w:rPr>
  </w:style>
  <w:style w:type="paragraph" w:customStyle="1" w:styleId="rvps2">
    <w:name w:val="rvps2"/>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984EF9"/>
    <w:rPr>
      <w:rFonts w:ascii="Courier New" w:eastAsia="Courier New" w:hAnsi="Courier New"/>
      <w:sz w:val="20"/>
    </w:rPr>
  </w:style>
  <w:style w:type="paragraph" w:styleId="HTML0">
    <w:name w:val="HTML Preformatted"/>
    <w:aliases w:val="Знак9"/>
    <w:basedOn w:val="a"/>
    <w:link w:val="HTML"/>
    <w:uiPriority w:val="99"/>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984EF9"/>
    <w:rPr>
      <w:rFonts w:ascii="Consolas" w:hAnsi="Consolas"/>
      <w:sz w:val="20"/>
      <w:szCs w:val="20"/>
      <w:lang w:val="uk-UA"/>
    </w:rPr>
  </w:style>
  <w:style w:type="character" w:customStyle="1" w:styleId="13">
    <w:name w:val="Гиперссылка1"/>
    <w:basedOn w:val="a0"/>
    <w:uiPriority w:val="99"/>
    <w:unhideWhenUsed/>
    <w:rsid w:val="00984EF9"/>
    <w:rPr>
      <w:color w:val="0000FF"/>
      <w:u w:val="single"/>
    </w:rPr>
  </w:style>
  <w:style w:type="paragraph" w:customStyle="1" w:styleId="410">
    <w:name w:val="Заголовок 41"/>
    <w:basedOn w:val="a"/>
    <w:next w:val="a"/>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3">
    <w:name w:val="List Paragraph"/>
    <w:aliases w:val="EBRD List,Список уровня 2,название табл/рис,заголовок 1.1,Elenco Normale,Number Bullets,List Paragraph (numbered (a)),List Paragraph_Num123,List Paragraph,Chapter10,References,----,1 Буллет"/>
    <w:basedOn w:val="a"/>
    <w:link w:val="af4"/>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4">
    <w:name w:val="Абзац списку Знак"/>
    <w:aliases w:val="EBRD List Знак,Список уровня 2 Знак,название табл/рис Знак,заголовок 1.1 Знак,Elenco Normale Знак,Number Bullets Знак,List Paragraph (numbered (a)) Знак,List Paragraph_Num123 Знак,List Paragraph Знак,Chapter10 Знак,References Знак"/>
    <w:link w:val="af3"/>
    <w:uiPriority w:val="34"/>
    <w:qFormat/>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0"/>
    <w:link w:val="21"/>
    <w:rsid w:val="00984EF9"/>
    <w:rPr>
      <w:rFonts w:cs="Times New Roman"/>
      <w:b/>
      <w:lang w:eastAsia="en-US"/>
    </w:rPr>
  </w:style>
  <w:style w:type="paragraph" w:styleId="32">
    <w:name w:val="Body Text Indent 3"/>
    <w:basedOn w:val="a"/>
    <w:link w:val="33"/>
    <w:uiPriority w:val="99"/>
    <w:unhideWhenUsed/>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uiPriority w:val="99"/>
    <w:rsid w:val="00984EF9"/>
    <w:rPr>
      <w:sz w:val="16"/>
      <w:szCs w:val="16"/>
      <w:lang w:val="uk-UA"/>
    </w:rPr>
  </w:style>
  <w:style w:type="paragraph" w:customStyle="1" w:styleId="standard">
    <w:name w:val="standard"/>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uiPriority w:val="99"/>
    <w:locked/>
    <w:rsid w:val="00984EF9"/>
    <w:rPr>
      <w:rFonts w:ascii="Times New Roman" w:eastAsia="Times New Roman" w:hAnsi="Times New Roman" w:cs="Times New Roman"/>
      <w:sz w:val="16"/>
      <w:szCs w:val="16"/>
      <w:lang w:val="uk-UA" w:eastAsia="uk-UA"/>
    </w:rPr>
  </w:style>
  <w:style w:type="paragraph" w:customStyle="1" w:styleId="14">
    <w:name w:val="Обычный1"/>
    <w:uiPriority w:val="99"/>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984EF9"/>
    <w:rPr>
      <w:b/>
      <w:bCs/>
    </w:rPr>
  </w:style>
  <w:style w:type="character" w:customStyle="1" w:styleId="16">
    <w:name w:val="Неразрешенное упоминание1"/>
    <w:basedOn w:val="a0"/>
    <w:uiPriority w:val="99"/>
    <w:semiHidden/>
    <w:unhideWhenUsed/>
    <w:rsid w:val="00984EF9"/>
    <w:rPr>
      <w:color w:val="605E5C"/>
      <w:shd w:val="clear" w:color="auto" w:fill="E1DFDD"/>
    </w:rPr>
  </w:style>
  <w:style w:type="paragraph" w:styleId="af6">
    <w:name w:val="Balloon Text"/>
    <w:basedOn w:val="a"/>
    <w:link w:val="af7"/>
    <w:unhideWhenUsed/>
    <w:rsid w:val="00984EF9"/>
    <w:pPr>
      <w:spacing w:after="0" w:line="240" w:lineRule="auto"/>
    </w:pPr>
    <w:rPr>
      <w:rFonts w:ascii="Segoe UI" w:eastAsia="Calibri" w:hAnsi="Segoe UI" w:cs="Segoe UI"/>
      <w:sz w:val="18"/>
      <w:szCs w:val="18"/>
      <w:lang w:eastAsia="uk-UA"/>
    </w:rPr>
  </w:style>
  <w:style w:type="character" w:customStyle="1" w:styleId="af7">
    <w:name w:val="Текст у виносці Знак"/>
    <w:basedOn w:val="a0"/>
    <w:link w:val="af6"/>
    <w:rsid w:val="00984EF9"/>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984EF9"/>
    <w:rPr>
      <w:color w:val="800080"/>
      <w:u w:val="single"/>
    </w:rPr>
  </w:style>
  <w:style w:type="character" w:customStyle="1" w:styleId="FontStyle17">
    <w:name w:val="Font Style17"/>
    <w:uiPriority w:val="99"/>
    <w:rsid w:val="00984EF9"/>
    <w:rPr>
      <w:rFonts w:ascii="Times New Roman" w:hAnsi="Times New Roman" w:cs="Times New Roman"/>
      <w:sz w:val="26"/>
      <w:szCs w:val="26"/>
    </w:rPr>
  </w:style>
  <w:style w:type="paragraph" w:styleId="af8">
    <w:name w:val="Body Text"/>
    <w:basedOn w:val="a"/>
    <w:link w:val="af9"/>
    <w:unhideWhenUsed/>
    <w:qFormat/>
    <w:rsid w:val="00984EF9"/>
    <w:pPr>
      <w:spacing w:after="120"/>
    </w:pPr>
    <w:rPr>
      <w:rFonts w:ascii="Calibri" w:eastAsia="Calibri" w:hAnsi="Calibri" w:cs="Calibri"/>
      <w:lang w:eastAsia="uk-UA"/>
    </w:rPr>
  </w:style>
  <w:style w:type="character" w:customStyle="1" w:styleId="af9">
    <w:name w:val="Основний текст Знак"/>
    <w:basedOn w:val="a0"/>
    <w:link w:val="af8"/>
    <w:rsid w:val="00984EF9"/>
    <w:rPr>
      <w:rFonts w:ascii="Calibri" w:eastAsia="Calibri" w:hAnsi="Calibri" w:cs="Calibri"/>
      <w:lang w:val="uk-UA" w:eastAsia="uk-UA"/>
    </w:rPr>
  </w:style>
  <w:style w:type="character" w:customStyle="1" w:styleId="af2">
    <w:name w:val="Без інтервалів Знак"/>
    <w:link w:val="af1"/>
    <w:uiPriority w:val="1"/>
    <w:locked/>
    <w:rsid w:val="00984EF9"/>
    <w:rPr>
      <w:rFonts w:ascii="Calibri" w:eastAsia="Calibri" w:hAnsi="Calibri" w:cs="Times New Roman"/>
      <w:szCs w:val="20"/>
      <w:lang w:eastAsia="ru-RU"/>
    </w:rPr>
  </w:style>
  <w:style w:type="paragraph" w:customStyle="1" w:styleId="18">
    <w:name w:val="Абзац списка1"/>
    <w:basedOn w:val="a"/>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a">
    <w:name w:val="annotation reference"/>
    <w:basedOn w:val="a0"/>
    <w:uiPriority w:val="99"/>
    <w:unhideWhenUsed/>
    <w:rsid w:val="00984EF9"/>
    <w:rPr>
      <w:sz w:val="16"/>
      <w:szCs w:val="16"/>
    </w:rPr>
  </w:style>
  <w:style w:type="paragraph" w:styleId="afb">
    <w:name w:val="annotation text"/>
    <w:basedOn w:val="a"/>
    <w:link w:val="afc"/>
    <w:uiPriority w:val="99"/>
    <w:unhideWhenUsed/>
    <w:rsid w:val="00984EF9"/>
    <w:pPr>
      <w:spacing w:line="240" w:lineRule="auto"/>
    </w:pPr>
    <w:rPr>
      <w:rFonts w:ascii="Calibri" w:eastAsia="Calibri" w:hAnsi="Calibri" w:cs="Calibri"/>
      <w:sz w:val="20"/>
      <w:szCs w:val="20"/>
      <w:lang w:eastAsia="uk-UA"/>
    </w:rPr>
  </w:style>
  <w:style w:type="character" w:customStyle="1" w:styleId="afc">
    <w:name w:val="Текст примітки Знак"/>
    <w:basedOn w:val="a0"/>
    <w:link w:val="afb"/>
    <w:uiPriority w:val="99"/>
    <w:rsid w:val="00984EF9"/>
    <w:rPr>
      <w:rFonts w:ascii="Calibri" w:eastAsia="Calibri" w:hAnsi="Calibri" w:cs="Calibri"/>
      <w:sz w:val="20"/>
      <w:szCs w:val="20"/>
      <w:lang w:val="uk-UA" w:eastAsia="uk-UA"/>
    </w:rPr>
  </w:style>
  <w:style w:type="paragraph" w:styleId="afd">
    <w:name w:val="annotation subject"/>
    <w:basedOn w:val="afb"/>
    <w:next w:val="afb"/>
    <w:link w:val="afe"/>
    <w:uiPriority w:val="99"/>
    <w:unhideWhenUsed/>
    <w:rsid w:val="00984EF9"/>
    <w:rPr>
      <w:b/>
      <w:bCs/>
    </w:rPr>
  </w:style>
  <w:style w:type="character" w:customStyle="1" w:styleId="afe">
    <w:name w:val="Тема примітки Знак"/>
    <w:basedOn w:val="afc"/>
    <w:link w:val="afd"/>
    <w:uiPriority w:val="99"/>
    <w:rsid w:val="00984EF9"/>
    <w:rPr>
      <w:rFonts w:ascii="Calibri" w:eastAsia="Calibri" w:hAnsi="Calibri" w:cs="Calibri"/>
      <w:b/>
      <w:bCs/>
      <w:sz w:val="20"/>
      <w:szCs w:val="20"/>
      <w:lang w:val="uk-UA" w:eastAsia="uk-UA"/>
    </w:rPr>
  </w:style>
  <w:style w:type="paragraph" w:styleId="aff">
    <w:name w:val="Revision"/>
    <w:hidden/>
    <w:uiPriority w:val="99"/>
    <w:semiHidden/>
    <w:rsid w:val="00984EF9"/>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84EF9"/>
  </w:style>
  <w:style w:type="paragraph" w:customStyle="1" w:styleId="TableParagraph">
    <w:name w:val="Table Paragraph"/>
    <w:basedOn w:val="a"/>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0">
    <w:name w:val="Body Text Indent"/>
    <w:basedOn w:val="a"/>
    <w:link w:val="aff1"/>
    <w:uiPriority w:val="99"/>
    <w:unhideWhenUsed/>
    <w:rsid w:val="00984EF9"/>
    <w:pPr>
      <w:spacing w:after="120"/>
      <w:ind w:left="283"/>
    </w:pPr>
    <w:rPr>
      <w:rFonts w:ascii="Calibri" w:eastAsia="Calibri" w:hAnsi="Calibri" w:cs="Times New Roman"/>
      <w:lang w:val="ru-RU"/>
    </w:rPr>
  </w:style>
  <w:style w:type="character" w:customStyle="1" w:styleId="aff1">
    <w:name w:val="Основний текст з відступом Знак"/>
    <w:basedOn w:val="a0"/>
    <w:link w:val="aff0"/>
    <w:uiPriority w:val="99"/>
    <w:rsid w:val="00984EF9"/>
    <w:rPr>
      <w:rFonts w:ascii="Calibri" w:eastAsia="Calibri" w:hAnsi="Calibri" w:cs="Times New Roman"/>
    </w:rPr>
  </w:style>
  <w:style w:type="paragraph" w:styleId="aff2">
    <w:name w:val="caption"/>
    <w:basedOn w:val="a"/>
    <w:next w:val="a"/>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9">
    <w:name w:val="Назва Знак"/>
    <w:basedOn w:val="a0"/>
    <w:link w:val="a8"/>
    <w:uiPriority w:val="10"/>
    <w:rsid w:val="00984EF9"/>
    <w:rPr>
      <w:rFonts w:ascii="Calibri" w:eastAsia="Calibri" w:hAnsi="Calibri" w:cs="Calibri"/>
      <w:b/>
      <w:sz w:val="72"/>
      <w:szCs w:val="72"/>
      <w:lang w:val="uk-UA" w:eastAsia="uk-UA"/>
    </w:rPr>
  </w:style>
  <w:style w:type="paragraph" w:styleId="26">
    <w:name w:val="Body Text Indent 2"/>
    <w:basedOn w:val="a"/>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0"/>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2"/>
    <w:uiPriority w:val="99"/>
    <w:semiHidden/>
    <w:unhideWhenUsed/>
    <w:rsid w:val="00984EF9"/>
  </w:style>
  <w:style w:type="numbering" w:customStyle="1" w:styleId="36">
    <w:name w:val="Нет списка3"/>
    <w:next w:val="a2"/>
    <w:uiPriority w:val="99"/>
    <w:semiHidden/>
    <w:unhideWhenUsed/>
    <w:rsid w:val="00984EF9"/>
  </w:style>
  <w:style w:type="paragraph" w:customStyle="1" w:styleId="msonormal0">
    <w:name w:val="msonormal"/>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1"/>
    <w:next w:val="a4"/>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semiHidden/>
    <w:unhideWhenUsed/>
    <w:rsid w:val="00984EF9"/>
    <w:rPr>
      <w:color w:val="0563C1" w:themeColor="hyperlink"/>
      <w:u w:val="single"/>
    </w:rPr>
  </w:style>
  <w:style w:type="paragraph" w:styleId="22">
    <w:name w:val="Body Text 2"/>
    <w:basedOn w:val="a"/>
    <w:link w:val="29"/>
    <w:uiPriority w:val="99"/>
    <w:semiHidden/>
    <w:unhideWhenUsed/>
    <w:rsid w:val="00984EF9"/>
    <w:pPr>
      <w:spacing w:after="120" w:line="480" w:lineRule="auto"/>
    </w:pPr>
  </w:style>
  <w:style w:type="character" w:customStyle="1" w:styleId="29">
    <w:name w:val="Основний текст 2 Знак"/>
    <w:basedOn w:val="a0"/>
    <w:link w:val="22"/>
    <w:uiPriority w:val="99"/>
    <w:semiHidden/>
    <w:rsid w:val="00984EF9"/>
    <w:rPr>
      <w:lang w:val="uk-UA"/>
    </w:rPr>
  </w:style>
  <w:style w:type="character" w:styleId="aff4">
    <w:name w:val="FollowedHyperlink"/>
    <w:basedOn w:val="a0"/>
    <w:uiPriority w:val="99"/>
    <w:semiHidden/>
    <w:unhideWhenUsed/>
    <w:rsid w:val="00984EF9"/>
    <w:rPr>
      <w:color w:val="954F72" w:themeColor="followedHyperlink"/>
      <w:u w:val="single"/>
    </w:rPr>
  </w:style>
  <w:style w:type="character" w:customStyle="1" w:styleId="aff5">
    <w:name w:val="Основной текст Знак"/>
    <w:basedOn w:val="a0"/>
    <w:uiPriority w:val="99"/>
    <w:semiHidden/>
    <w:qFormat/>
    <w:rsid w:val="00771DCD"/>
  </w:style>
  <w:style w:type="paragraph" w:styleId="aff6">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f7"/>
    <w:uiPriority w:val="99"/>
    <w:qFormat/>
    <w:rsid w:val="00771DCD"/>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7">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6"/>
    <w:uiPriority w:val="99"/>
    <w:locked/>
    <w:rsid w:val="00771DCD"/>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6739</Words>
  <Characters>3842</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104</cp:revision>
  <dcterms:created xsi:type="dcterms:W3CDTF">2022-08-10T10:32:00Z</dcterms:created>
  <dcterms:modified xsi:type="dcterms:W3CDTF">2024-11-08T08:05:00Z</dcterms:modified>
</cp:coreProperties>
</file>