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76019A2D" w:rsidR="002B72AC" w:rsidRPr="00D30B70" w:rsidRDefault="00461FF1" w:rsidP="00D30B70">
      <w:pPr>
        <w:spacing w:after="0" w:line="240" w:lineRule="auto"/>
        <w:jc w:val="both"/>
        <w:rPr>
          <w:rStyle w:val="a3"/>
          <w:rFonts w:ascii="Times New Roman" w:hAnsi="Times New Roman"/>
          <w:b/>
          <w:i w:val="0"/>
          <w:iCs w:val="0"/>
          <w:sz w:val="24"/>
          <w:szCs w:val="24"/>
          <w:lang w:eastAsia="ru-RU"/>
        </w:rPr>
      </w:pPr>
      <w:bookmarkStart w:id="0" w:name="_Hlk151977342"/>
      <w:r>
        <w:rPr>
          <w:rFonts w:ascii="Times New Roman" w:hAnsi="Times New Roman"/>
          <w:b/>
          <w:sz w:val="24"/>
          <w:szCs w:val="24"/>
          <w:lang w:eastAsia="ru-RU"/>
        </w:rPr>
        <w:t>ДК 021:2015:</w:t>
      </w:r>
      <w:r>
        <w:t xml:space="preserve"> </w:t>
      </w:r>
      <w:r>
        <w:rPr>
          <w:rFonts w:ascii="Times New Roman" w:hAnsi="Times New Roman"/>
          <w:b/>
          <w:sz w:val="24"/>
          <w:szCs w:val="24"/>
          <w:lang w:eastAsia="ru-RU"/>
        </w:rPr>
        <w:t>33690000-3 Лікарські засоби різні  (</w:t>
      </w:r>
      <w:r>
        <w:rPr>
          <w:rFonts w:ascii="Times New Roman" w:hAnsi="Times New Roman"/>
          <w:b/>
          <w:sz w:val="24"/>
          <w:szCs w:val="24"/>
          <w:shd w:val="clear" w:color="auto" w:fill="FFFFFF"/>
        </w:rPr>
        <w:t>Набори  для діагностики сибірки, бруцельозу, туляремії, лептоспірозу,</w:t>
      </w:r>
      <w:r>
        <w:rPr>
          <w:rFonts w:ascii="Times New Roman" w:hAnsi="Times New Roman"/>
          <w:sz w:val="24"/>
          <w:szCs w:val="24"/>
        </w:rPr>
        <w:t xml:space="preserve"> </w:t>
      </w:r>
      <w:proofErr w:type="spellStart"/>
      <w:r>
        <w:rPr>
          <w:rFonts w:ascii="Times New Roman" w:hAnsi="Times New Roman"/>
          <w:b/>
          <w:sz w:val="24"/>
          <w:szCs w:val="24"/>
        </w:rPr>
        <w:t>легіонельозу</w:t>
      </w:r>
      <w:proofErr w:type="spellEnd"/>
      <w:r>
        <w:rPr>
          <w:rFonts w:ascii="Times New Roman" w:hAnsi="Times New Roman"/>
          <w:b/>
          <w:sz w:val="24"/>
          <w:szCs w:val="24"/>
        </w:rPr>
        <w:t>, лістеріозу, холери</w:t>
      </w:r>
      <w:r>
        <w:rPr>
          <w:rFonts w:ascii="Times New Roman" w:hAnsi="Times New Roman"/>
          <w:b/>
          <w:sz w:val="24"/>
          <w:szCs w:val="24"/>
          <w:lang w:eastAsia="ru-RU"/>
        </w:rPr>
        <w:t>)</w:t>
      </w:r>
      <w:r w:rsidR="00570486" w:rsidRPr="00B55FB1">
        <w:rPr>
          <w:rStyle w:val="a3"/>
          <w:rFonts w:ascii="Times New Roman" w:hAnsi="Times New Roman" w:cs="Times New Roman"/>
          <w:b/>
          <w:bCs/>
          <w:i w:val="0"/>
          <w:iCs w:val="0"/>
          <w:sz w:val="24"/>
          <w:szCs w:val="24"/>
        </w:rPr>
        <w:t xml:space="preserve"> </w:t>
      </w:r>
      <w:bookmarkEnd w:id="0"/>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7DCEC262" w14:textId="0DAE9B0C" w:rsidR="008201EB" w:rsidRPr="00B55FB1"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461FF1">
        <w:rPr>
          <w:rFonts w:ascii="Times New Roman" w:hAnsi="Times New Roman"/>
          <w:b/>
          <w:sz w:val="24"/>
          <w:szCs w:val="24"/>
          <w:lang w:eastAsia="ru-RU"/>
        </w:rPr>
        <w:t>ДК 021:2015:</w:t>
      </w:r>
      <w:r w:rsidR="00461FF1">
        <w:t xml:space="preserve"> </w:t>
      </w:r>
      <w:r w:rsidR="00461FF1">
        <w:rPr>
          <w:rFonts w:ascii="Times New Roman" w:hAnsi="Times New Roman"/>
          <w:b/>
          <w:sz w:val="24"/>
          <w:szCs w:val="24"/>
          <w:lang w:eastAsia="ru-RU"/>
        </w:rPr>
        <w:t>33690000-3 Лікарські засоби різні  (</w:t>
      </w:r>
      <w:r w:rsidR="00461FF1">
        <w:rPr>
          <w:rFonts w:ascii="Times New Roman" w:hAnsi="Times New Roman"/>
          <w:b/>
          <w:sz w:val="24"/>
          <w:szCs w:val="24"/>
          <w:shd w:val="clear" w:color="auto" w:fill="FFFFFF"/>
        </w:rPr>
        <w:t>Набори  для діагностики сибірки, бруцельозу, туляремії, лептоспірозу,</w:t>
      </w:r>
      <w:r w:rsidR="00461FF1">
        <w:rPr>
          <w:rFonts w:ascii="Times New Roman" w:hAnsi="Times New Roman"/>
          <w:sz w:val="24"/>
          <w:szCs w:val="24"/>
        </w:rPr>
        <w:t xml:space="preserve"> </w:t>
      </w:r>
      <w:proofErr w:type="spellStart"/>
      <w:r w:rsidR="00461FF1">
        <w:rPr>
          <w:rFonts w:ascii="Times New Roman" w:hAnsi="Times New Roman"/>
          <w:b/>
          <w:sz w:val="24"/>
          <w:szCs w:val="24"/>
        </w:rPr>
        <w:t>легіонельозу</w:t>
      </w:r>
      <w:proofErr w:type="spellEnd"/>
      <w:r w:rsidR="00461FF1">
        <w:rPr>
          <w:rFonts w:ascii="Times New Roman" w:hAnsi="Times New Roman"/>
          <w:b/>
          <w:sz w:val="24"/>
          <w:szCs w:val="24"/>
        </w:rPr>
        <w:t>, лістеріозу, холери</w:t>
      </w:r>
      <w:r w:rsidR="00461FF1">
        <w:rPr>
          <w:rFonts w:ascii="Times New Roman" w:hAnsi="Times New Roman"/>
          <w:b/>
          <w:sz w:val="24"/>
          <w:szCs w:val="24"/>
          <w:lang w:eastAsia="ru-RU"/>
        </w:rPr>
        <w:t>)</w:t>
      </w:r>
    </w:p>
    <w:p w14:paraId="039A125F" w14:textId="15B5E2E9"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2BB808E3" w14:textId="7CA5E761" w:rsidR="006D3EBF" w:rsidRDefault="00374768" w:rsidP="0024553B">
      <w:pPr>
        <w:spacing w:after="0" w:line="240" w:lineRule="auto"/>
        <w:jc w:val="both"/>
        <w:rPr>
          <w:rFonts w:ascii="Times New Roman" w:hAnsi="Times New Roman" w:cs="Times New Roman"/>
          <w:sz w:val="24"/>
          <w:szCs w:val="24"/>
        </w:rPr>
      </w:pPr>
      <w:r w:rsidRPr="00374768">
        <w:rPr>
          <w:rFonts w:ascii="Times New Roman" w:hAnsi="Times New Roman" w:cs="Times New Roman"/>
          <w:sz w:val="24"/>
          <w:szCs w:val="24"/>
        </w:rPr>
        <w:t>UA-2025-03-14-000763-a</w:t>
      </w:r>
      <w:r>
        <w:rPr>
          <w:rFonts w:ascii="Times New Roman" w:hAnsi="Times New Roman" w:cs="Times New Roman"/>
          <w:sz w:val="24"/>
          <w:szCs w:val="24"/>
        </w:rPr>
        <w:t>.</w:t>
      </w:r>
    </w:p>
    <w:p w14:paraId="03AA69F4" w14:textId="77777777" w:rsidR="00374768" w:rsidRPr="00B55FB1" w:rsidRDefault="00374768" w:rsidP="0024553B">
      <w:pPr>
        <w:spacing w:after="0" w:line="240" w:lineRule="auto"/>
        <w:jc w:val="both"/>
        <w:rPr>
          <w:rFonts w:ascii="Times New Roman" w:hAnsi="Times New Roman" w:cs="Times New Roman"/>
          <w:sz w:val="24"/>
          <w:szCs w:val="24"/>
        </w:rPr>
      </w:pPr>
      <w:bookmarkStart w:id="1" w:name="_GoBack"/>
      <w:bookmarkEnd w:id="1"/>
    </w:p>
    <w:p w14:paraId="4E9336F8" w14:textId="2740B762" w:rsidR="002B72AC" w:rsidRPr="00115D71" w:rsidRDefault="002B72AC" w:rsidP="00590320">
      <w:pPr>
        <w:spacing w:after="0" w:line="240" w:lineRule="auto"/>
        <w:jc w:val="both"/>
        <w:rPr>
          <w:rFonts w:ascii="Times New Roman" w:eastAsia="Calibri" w:hAnsi="Times New Roman" w:cs="Times New Roman"/>
          <w:sz w:val="24"/>
          <w:szCs w:val="24"/>
        </w:rPr>
      </w:pPr>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461FF1" w:rsidRPr="00115D71">
        <w:rPr>
          <w:rFonts w:ascii="Times New Roman" w:eastAsia="Calibri" w:hAnsi="Times New Roman" w:cs="Times New Roman"/>
          <w:sz w:val="24"/>
          <w:szCs w:val="24"/>
        </w:rPr>
        <w:t xml:space="preserve">200 000,00 </w:t>
      </w:r>
      <w:r w:rsidR="00461FF1" w:rsidRPr="00115D71">
        <w:rPr>
          <w:rFonts w:ascii="Times New Roman" w:hAnsi="Times New Roman" w:cs="Times New Roman"/>
          <w:sz w:val="24"/>
          <w:szCs w:val="24"/>
        </w:rPr>
        <w:t>грн з ПДВ</w:t>
      </w:r>
      <w:r w:rsidR="002B2BDA" w:rsidRPr="00115D71">
        <w:rPr>
          <w:rFonts w:ascii="Times New Roman" w:eastAsia="Times New Roman" w:hAnsi="Times New Roman" w:cs="Times New Roman"/>
          <w:bCs/>
          <w:sz w:val="24"/>
          <w:szCs w:val="24"/>
          <w:lang w:eastAsia="uk-UA"/>
        </w:rPr>
        <w:t>.</w:t>
      </w:r>
      <w:r w:rsidRPr="00115D71">
        <w:rPr>
          <w:rFonts w:ascii="Times New Roman" w:hAnsi="Times New Roman" w:cs="Times New Roman"/>
          <w:sz w:val="24"/>
          <w:szCs w:val="24"/>
        </w:rPr>
        <w:t xml:space="preserve"> </w:t>
      </w:r>
      <w:r w:rsidRPr="00115D71">
        <w:rPr>
          <w:rFonts w:ascii="Times New Roman" w:eastAsia="Calibri" w:hAnsi="Times New Roman" w:cs="Times New Roman"/>
          <w:sz w:val="24"/>
          <w:szCs w:val="24"/>
        </w:rPr>
        <w:t xml:space="preserve">Визначення очікуваної вартості предмета закупівлі </w:t>
      </w:r>
      <w:r w:rsidR="00FA72FC" w:rsidRPr="00115D71">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115D71">
        <w:rPr>
          <w:rFonts w:ascii="Times New Roman" w:eastAsia="Calibri" w:hAnsi="Times New Roman" w:cs="Times New Roman"/>
          <w:sz w:val="24"/>
          <w:szCs w:val="24"/>
        </w:rPr>
        <w:t xml:space="preserve"> </w:t>
      </w:r>
      <w:r w:rsidRPr="00115D71">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115D71">
        <w:rPr>
          <w:rFonts w:ascii="Times New Roman" w:eastAsia="Calibri" w:hAnsi="Times New Roman" w:cs="Times New Roman"/>
          <w:sz w:val="24"/>
          <w:szCs w:val="24"/>
        </w:rPr>
        <w:t>закупівель</w:t>
      </w:r>
      <w:proofErr w:type="spellEnd"/>
      <w:r w:rsidRPr="00115D71">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115D71" w:rsidRDefault="0024553B" w:rsidP="00590320">
      <w:pPr>
        <w:spacing w:after="0" w:line="240" w:lineRule="auto"/>
        <w:jc w:val="both"/>
        <w:rPr>
          <w:rFonts w:ascii="Times New Roman" w:eastAsia="Calibri" w:hAnsi="Times New Roman" w:cs="Times New Roman"/>
          <w:sz w:val="24"/>
          <w:szCs w:val="24"/>
        </w:rPr>
      </w:pPr>
    </w:p>
    <w:p w14:paraId="00B0AB3A" w14:textId="6639D714" w:rsidR="002B72AC" w:rsidRPr="00516F67" w:rsidRDefault="002B72AC" w:rsidP="00590320">
      <w:pPr>
        <w:spacing w:after="0" w:line="240" w:lineRule="auto"/>
        <w:jc w:val="both"/>
        <w:rPr>
          <w:rFonts w:ascii="Times New Roman" w:eastAsia="Times New Roman" w:hAnsi="Times New Roman" w:cs="Times New Roman"/>
          <w:bCs/>
          <w:sz w:val="24"/>
          <w:szCs w:val="24"/>
          <w:lang w:eastAsia="uk-UA"/>
        </w:rPr>
      </w:pPr>
      <w:r w:rsidRPr="00115D71">
        <w:rPr>
          <w:rFonts w:ascii="Times New Roman" w:eastAsia="Times New Roman" w:hAnsi="Times New Roman" w:cs="Times New Roman"/>
          <w:b/>
          <w:bCs/>
          <w:sz w:val="24"/>
          <w:szCs w:val="24"/>
          <w:lang w:eastAsia="uk-UA"/>
        </w:rPr>
        <w:t>Розмір бюджетного призначення</w:t>
      </w:r>
      <w:r w:rsidR="008201EB" w:rsidRPr="00115D71">
        <w:rPr>
          <w:rFonts w:ascii="Times New Roman" w:eastAsia="Times New Roman" w:hAnsi="Times New Roman" w:cs="Times New Roman"/>
          <w:b/>
          <w:bCs/>
          <w:sz w:val="24"/>
          <w:szCs w:val="24"/>
          <w:lang w:eastAsia="uk-UA"/>
        </w:rPr>
        <w:t xml:space="preserve">: </w:t>
      </w:r>
      <w:r w:rsidR="00461FF1" w:rsidRPr="00115D71">
        <w:rPr>
          <w:rFonts w:ascii="Times New Roman" w:eastAsia="Calibri" w:hAnsi="Times New Roman" w:cs="Times New Roman"/>
          <w:sz w:val="24"/>
          <w:szCs w:val="24"/>
        </w:rPr>
        <w:t xml:space="preserve">200 000,00 </w:t>
      </w:r>
      <w:r w:rsidR="00461FF1" w:rsidRPr="00115D71">
        <w:rPr>
          <w:rFonts w:ascii="Times New Roman" w:hAnsi="Times New Roman" w:cs="Times New Roman"/>
          <w:sz w:val="24"/>
          <w:szCs w:val="24"/>
        </w:rPr>
        <w:t>грн з ПДВ</w:t>
      </w:r>
      <w:r w:rsidR="002C7992" w:rsidRPr="00115D71">
        <w:rPr>
          <w:rFonts w:ascii="Times New Roman" w:eastAsia="Times New Roman" w:hAnsi="Times New Roman" w:cs="Times New Roman"/>
          <w:bCs/>
          <w:sz w:val="24"/>
          <w:szCs w:val="24"/>
          <w:lang w:eastAsia="uk-UA"/>
        </w:rPr>
        <w:t>.</w:t>
      </w:r>
    </w:p>
    <w:p w14:paraId="369371FE" w14:textId="2ED98338" w:rsidR="007E6230" w:rsidRPr="00516F67" w:rsidRDefault="00A71EB1" w:rsidP="0024553B">
      <w:pPr>
        <w:spacing w:after="0" w:line="240" w:lineRule="auto"/>
        <w:jc w:val="both"/>
        <w:rPr>
          <w:rFonts w:ascii="Times New Roman" w:eastAsia="Times New Roman" w:hAnsi="Times New Roman" w:cs="Times New Roman"/>
          <w:bCs/>
          <w:iCs/>
          <w:color w:val="000000"/>
          <w:sz w:val="24"/>
          <w:szCs w:val="24"/>
          <w:lang w:eastAsia="uk-UA"/>
        </w:rPr>
      </w:pPr>
      <w:r w:rsidRPr="00516F67">
        <w:rPr>
          <w:rFonts w:ascii="Times New Roman" w:eastAsia="Times New Roman" w:hAnsi="Times New Roman" w:cs="Times New Roman"/>
          <w:bCs/>
          <w:iCs/>
          <w:color w:val="000000"/>
          <w:sz w:val="24"/>
          <w:szCs w:val="24"/>
          <w:lang w:eastAsia="uk-UA"/>
        </w:rPr>
        <w:t xml:space="preserve">Джерело фінансування – </w:t>
      </w:r>
      <w:r w:rsidR="00461FF1" w:rsidRPr="00461FF1">
        <w:rPr>
          <w:rFonts w:ascii="Times New Roman" w:eastAsia="Calibri" w:hAnsi="Times New Roman" w:cs="Times New Roman"/>
          <w:b/>
          <w:iCs/>
          <w:sz w:val="24"/>
          <w:szCs w:val="24"/>
        </w:rPr>
        <w:t>кошти Загального фонду Державного бюджету України.</w:t>
      </w:r>
    </w:p>
    <w:p w14:paraId="7EEF8683" w14:textId="7DC62C03" w:rsidR="00226C86" w:rsidRPr="00516F67" w:rsidRDefault="002B72AC" w:rsidP="0024553B">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24553B">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0DC7C804" w:rsidR="002B72AC" w:rsidRPr="00B55FB1" w:rsidRDefault="002B72AC" w:rsidP="0024553B">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504D58">
        <w:rPr>
          <w:rFonts w:ascii="Times New Roman" w:hAnsi="Times New Roman" w:cs="Times New Roman"/>
          <w:sz w:val="24"/>
          <w:szCs w:val="24"/>
        </w:rPr>
        <w:t>01</w:t>
      </w:r>
      <w:r w:rsidR="002C519E" w:rsidRPr="00516F67">
        <w:rPr>
          <w:rFonts w:ascii="Times New Roman" w:hAnsi="Times New Roman" w:cs="Times New Roman"/>
          <w:sz w:val="24"/>
          <w:szCs w:val="24"/>
        </w:rPr>
        <w:t>.</w:t>
      </w:r>
      <w:r w:rsidR="00B431E7" w:rsidRPr="00504D58">
        <w:rPr>
          <w:rFonts w:ascii="Times New Roman" w:hAnsi="Times New Roman" w:cs="Times New Roman"/>
          <w:sz w:val="24"/>
          <w:szCs w:val="24"/>
        </w:rPr>
        <w:t>0</w:t>
      </w:r>
      <w:r w:rsidR="00504D58" w:rsidRPr="00504D58">
        <w:rPr>
          <w:rFonts w:ascii="Times New Roman" w:hAnsi="Times New Roman" w:cs="Times New Roman"/>
          <w:sz w:val="24"/>
          <w:szCs w:val="24"/>
        </w:rPr>
        <w:t>5</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1D1701EA" w14:textId="5D74E357"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Pr="00B55FB1" w:rsidRDefault="00A71EB1"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p>
    <w:p w14:paraId="7AC841BF" w14:textId="77777777" w:rsidR="00C37569" w:rsidRPr="00B55FB1" w:rsidRDefault="00C37569" w:rsidP="00C37569">
      <w:pPr>
        <w:spacing w:after="0" w:line="240" w:lineRule="auto"/>
        <w:rPr>
          <w:rFonts w:ascii="Times New Roman" w:hAnsi="Times New Roman" w:cs="Times New Roman"/>
          <w:b/>
          <w:bCs/>
          <w:color w:val="000000"/>
          <w:sz w:val="24"/>
          <w:szCs w:val="24"/>
          <w:lang w:eastAsia="ru-RU"/>
        </w:rPr>
      </w:pP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F80235C" w14:textId="77777777" w:rsidR="007F5DCA" w:rsidRDefault="00504D58" w:rsidP="007F5DCA">
      <w:pPr>
        <w:spacing w:after="0" w:line="240" w:lineRule="auto"/>
        <w:jc w:val="center"/>
        <w:rPr>
          <w:rFonts w:ascii="Times New Roman" w:hAnsi="Times New Roman" w:cs="Times New Roman"/>
          <w:b/>
          <w:bCs/>
          <w:color w:val="000000" w:themeColor="text1"/>
          <w:sz w:val="24"/>
          <w:szCs w:val="24"/>
        </w:rPr>
      </w:pPr>
      <w:bookmarkStart w:id="2" w:name="_Hlk161758546"/>
      <w:r w:rsidRPr="00C84589">
        <w:rPr>
          <w:rFonts w:ascii="Times New Roman" w:hAnsi="Times New Roman" w:cs="Times New Roman"/>
          <w:b/>
          <w:bCs/>
          <w:color w:val="000000" w:themeColor="text1"/>
          <w:sz w:val="24"/>
          <w:szCs w:val="24"/>
        </w:rPr>
        <w:t>І</w:t>
      </w:r>
      <w:bookmarkEnd w:id="2"/>
      <w:r w:rsidR="007F5DCA">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71D9887D" w14:textId="77777777" w:rsidR="007F5DCA" w:rsidRDefault="007F5DCA" w:rsidP="007F5DCA">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41561E38" w14:textId="77777777" w:rsidR="007F5DCA" w:rsidRDefault="007F5DCA" w:rsidP="007F5DCA">
      <w:pPr>
        <w:spacing w:after="0" w:line="240" w:lineRule="auto"/>
        <w:jc w:val="center"/>
        <w:rPr>
          <w:rFonts w:ascii="Times New Roman" w:hAnsi="Times New Roman" w:cs="Times New Roman"/>
          <w:b/>
          <w:color w:val="000000" w:themeColor="text1"/>
          <w:sz w:val="24"/>
          <w:szCs w:val="24"/>
          <w:lang w:eastAsia="ru-RU"/>
        </w:rPr>
      </w:pPr>
      <w:bookmarkStart w:id="3" w:name="_Hlk150327973"/>
      <w:bookmarkStart w:id="4" w:name="_Hlk153869988"/>
      <w:r>
        <w:rPr>
          <w:rFonts w:ascii="Times New Roman" w:hAnsi="Times New Roman"/>
          <w:b/>
          <w:sz w:val="24"/>
          <w:szCs w:val="24"/>
          <w:lang w:eastAsia="ru-RU"/>
        </w:rPr>
        <w:t>ДК 021:2015:</w:t>
      </w:r>
      <w:r>
        <w:t xml:space="preserve"> </w:t>
      </w:r>
      <w:r>
        <w:rPr>
          <w:rFonts w:ascii="Times New Roman" w:hAnsi="Times New Roman"/>
          <w:b/>
          <w:sz w:val="24"/>
          <w:szCs w:val="24"/>
          <w:lang w:eastAsia="ru-RU"/>
        </w:rPr>
        <w:t>33690000-3 Лікарські засоби різні  (</w:t>
      </w:r>
      <w:r>
        <w:rPr>
          <w:rFonts w:ascii="Times New Roman" w:hAnsi="Times New Roman"/>
          <w:b/>
          <w:sz w:val="24"/>
          <w:szCs w:val="24"/>
          <w:shd w:val="clear" w:color="auto" w:fill="FFFFFF"/>
        </w:rPr>
        <w:t>Набори  для діагностики сибірки, бруцельозу, туляремії, лептоспірозу,</w:t>
      </w:r>
      <w:r>
        <w:rPr>
          <w:rFonts w:ascii="Times New Roman" w:hAnsi="Times New Roman"/>
          <w:sz w:val="24"/>
          <w:szCs w:val="24"/>
        </w:rPr>
        <w:t xml:space="preserve"> </w:t>
      </w:r>
      <w:proofErr w:type="spellStart"/>
      <w:r>
        <w:rPr>
          <w:rFonts w:ascii="Times New Roman" w:hAnsi="Times New Roman"/>
          <w:b/>
          <w:sz w:val="24"/>
          <w:szCs w:val="24"/>
        </w:rPr>
        <w:t>легіонельозу</w:t>
      </w:r>
      <w:proofErr w:type="spellEnd"/>
      <w:r>
        <w:rPr>
          <w:rFonts w:ascii="Times New Roman" w:hAnsi="Times New Roman"/>
          <w:b/>
          <w:sz w:val="24"/>
          <w:szCs w:val="24"/>
        </w:rPr>
        <w:t>, лістеріозу, холери</w:t>
      </w:r>
      <w:r>
        <w:rPr>
          <w:rFonts w:ascii="Times New Roman" w:hAnsi="Times New Roman"/>
          <w:b/>
          <w:sz w:val="24"/>
          <w:szCs w:val="24"/>
          <w:lang w:eastAsia="ru-RU"/>
        </w:rPr>
        <w:t>)</w:t>
      </w:r>
    </w:p>
    <w:p w14:paraId="1FD21918" w14:textId="77777777" w:rsidR="007F5DCA" w:rsidRDefault="007F5DCA" w:rsidP="007F5DCA">
      <w:pPr>
        <w:spacing w:after="0" w:line="240" w:lineRule="auto"/>
        <w:jc w:val="center"/>
        <w:rPr>
          <w:rFonts w:ascii="Times New Roman" w:hAnsi="Times New Roman" w:cs="Times New Roman"/>
          <w:b/>
          <w:color w:val="000000" w:themeColor="text1"/>
          <w:sz w:val="24"/>
          <w:szCs w:val="24"/>
          <w:lang w:eastAsia="ru-RU"/>
        </w:rPr>
      </w:pPr>
    </w:p>
    <w:p w14:paraId="5A1983E3" w14:textId="77777777" w:rsidR="007F5DCA" w:rsidRDefault="007F5DCA" w:rsidP="007F5DCA">
      <w:pPr>
        <w:spacing w:after="0" w:line="240" w:lineRule="auto"/>
        <w:jc w:val="center"/>
        <w:rPr>
          <w:rFonts w:ascii="Times New Roman" w:eastAsia="Times New Roman" w:hAnsi="Times New Roman" w:cs="Times New Roman"/>
          <w:bCs/>
          <w:color w:val="000000" w:themeColor="text1"/>
          <w:spacing w:val="-5"/>
          <w:sz w:val="24"/>
          <w:szCs w:val="24"/>
          <w:lang w:eastAsia="ru-RU"/>
        </w:rPr>
      </w:pPr>
      <w:r>
        <w:rPr>
          <w:rFonts w:ascii="Times New Roman" w:eastAsia="Times New Roman" w:hAnsi="Times New Roman" w:cs="Times New Roman"/>
          <w:bCs/>
          <w:color w:val="000000" w:themeColor="text1"/>
          <w:spacing w:val="-5"/>
          <w:sz w:val="24"/>
          <w:szCs w:val="24"/>
          <w:lang w:eastAsia="ru-RU"/>
        </w:rPr>
        <w:t xml:space="preserve">МЕДИКО-ТЕХНІЧНІ ВИМОГИ </w:t>
      </w:r>
    </w:p>
    <w:tbl>
      <w:tblPr>
        <w:tblW w:w="14601" w:type="dxa"/>
        <w:tblInd w:w="-5" w:type="dxa"/>
        <w:tblLook w:val="04A0" w:firstRow="1" w:lastRow="0" w:firstColumn="1" w:lastColumn="0" w:noHBand="0" w:noVBand="1"/>
      </w:tblPr>
      <w:tblGrid>
        <w:gridCol w:w="540"/>
        <w:gridCol w:w="2496"/>
        <w:gridCol w:w="8627"/>
        <w:gridCol w:w="1662"/>
        <w:gridCol w:w="1276"/>
      </w:tblGrid>
      <w:tr w:rsidR="007F5DCA" w14:paraId="6F5D53E7" w14:textId="77777777" w:rsidTr="007F5DCA">
        <w:trPr>
          <w:trHeight w:val="660"/>
        </w:trPr>
        <w:tc>
          <w:tcPr>
            <w:tcW w:w="540" w:type="dxa"/>
            <w:tcBorders>
              <w:top w:val="single" w:sz="4" w:space="0" w:color="auto"/>
              <w:left w:val="single" w:sz="4" w:space="0" w:color="auto"/>
              <w:bottom w:val="single" w:sz="4" w:space="0" w:color="auto"/>
              <w:right w:val="single" w:sz="4" w:space="0" w:color="auto"/>
            </w:tcBorders>
            <w:vAlign w:val="center"/>
            <w:hideMark/>
          </w:tcPr>
          <w:bookmarkEnd w:id="3"/>
          <w:bookmarkEnd w:id="4"/>
          <w:p w14:paraId="1FE570F6" w14:textId="77777777" w:rsidR="007F5DCA" w:rsidRDefault="007F5DCA">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496" w:type="dxa"/>
            <w:tcBorders>
              <w:top w:val="single" w:sz="4" w:space="0" w:color="auto"/>
              <w:left w:val="nil"/>
              <w:bottom w:val="single" w:sz="4" w:space="0" w:color="auto"/>
              <w:right w:val="single" w:sz="4" w:space="0" w:color="auto"/>
            </w:tcBorders>
            <w:vAlign w:val="center"/>
            <w:hideMark/>
          </w:tcPr>
          <w:p w14:paraId="402B4A82" w14:textId="77777777" w:rsidR="007F5DCA" w:rsidRDefault="007F5DC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627" w:type="dxa"/>
            <w:tcBorders>
              <w:top w:val="single" w:sz="4" w:space="0" w:color="auto"/>
              <w:left w:val="nil"/>
              <w:bottom w:val="single" w:sz="4" w:space="0" w:color="auto"/>
              <w:right w:val="single" w:sz="4" w:space="0" w:color="auto"/>
            </w:tcBorders>
            <w:vAlign w:val="center"/>
            <w:hideMark/>
          </w:tcPr>
          <w:p w14:paraId="57D63F75" w14:textId="77777777" w:rsidR="007F5DCA" w:rsidRDefault="007F5DC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514D4A5D" w14:textId="77777777" w:rsidR="007F5DCA" w:rsidRDefault="007F5DCA">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1D2AA9FA" w14:textId="77777777" w:rsidR="007F5DCA" w:rsidRDefault="007F5DC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08C7ADA5" w14:textId="77777777" w:rsidR="007F5DCA" w:rsidRDefault="007F5DC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7F5DCA" w14:paraId="00550AEC" w14:textId="77777777" w:rsidTr="007F5DCA">
        <w:trPr>
          <w:trHeight w:val="603"/>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6A68B143" w14:textId="77777777" w:rsidR="007F5DCA" w:rsidRDefault="007F5DC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c>
          <w:tcPr>
            <w:tcW w:w="2496" w:type="dxa"/>
            <w:tcBorders>
              <w:top w:val="single" w:sz="4" w:space="0" w:color="auto"/>
              <w:left w:val="single" w:sz="4" w:space="0" w:color="auto"/>
              <w:bottom w:val="single" w:sz="4" w:space="0" w:color="auto"/>
              <w:right w:val="single" w:sz="4" w:space="0" w:color="auto"/>
            </w:tcBorders>
            <w:hideMark/>
          </w:tcPr>
          <w:p w14:paraId="4D654A5B" w14:textId="77777777" w:rsidR="007F5DCA" w:rsidRDefault="007F5DCA">
            <w:pPr>
              <w:shd w:val="clear" w:color="auto" w:fill="FFFFFF"/>
              <w:spacing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Набір для виявлення нуклеїнової кислоти збудника сибірки (</w:t>
            </w:r>
            <w:proofErr w:type="spellStart"/>
            <w:r>
              <w:rPr>
                <w:rFonts w:ascii="Times New Roman" w:hAnsi="Times New Roman" w:cs="Times New Roman"/>
                <w:sz w:val="24"/>
                <w:szCs w:val="24"/>
              </w:rPr>
              <w:t>Bacillus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anthracis</w:t>
            </w:r>
            <w:proofErr w:type="spellEnd"/>
            <w:r>
              <w:rPr>
                <w:rFonts w:ascii="Times New Roman" w:hAnsi="Times New Roman" w:cs="Times New Roman"/>
                <w:sz w:val="24"/>
                <w:szCs w:val="24"/>
              </w:rPr>
              <w:t xml:space="preserve">)  </w:t>
            </w:r>
          </w:p>
        </w:tc>
        <w:tc>
          <w:tcPr>
            <w:tcW w:w="8627" w:type="dxa"/>
            <w:tcBorders>
              <w:top w:val="single" w:sz="4" w:space="0" w:color="auto"/>
              <w:left w:val="single" w:sz="4" w:space="0" w:color="auto"/>
              <w:bottom w:val="single" w:sz="4" w:space="0" w:color="auto"/>
              <w:right w:val="single" w:sz="4" w:space="0" w:color="auto"/>
            </w:tcBorders>
            <w:hideMark/>
          </w:tcPr>
          <w:p w14:paraId="41E257EE" w14:textId="77777777" w:rsidR="007F5DCA" w:rsidRDefault="007F5DCA">
            <w:pPr>
              <w:spacing w:after="0" w:line="276" w:lineRule="auto"/>
              <w:jc w:val="both"/>
              <w:rPr>
                <w:rFonts w:ascii="Times New Roman" w:eastAsia="Calibri" w:hAnsi="Times New Roman" w:cs="Times New Roman"/>
                <w:sz w:val="24"/>
                <w:szCs w:val="24"/>
                <w:shd w:val="clear" w:color="auto" w:fill="FFFFFF"/>
                <w:lang w:eastAsia="uk-UA"/>
              </w:rPr>
            </w:pPr>
            <w:r>
              <w:rPr>
                <w:rFonts w:ascii="Times New Roman" w:hAnsi="Times New Roman"/>
                <w:sz w:val="24"/>
                <w:szCs w:val="24"/>
                <w:shd w:val="clear" w:color="auto" w:fill="FFFFFF"/>
              </w:rPr>
              <w:t xml:space="preserve">1.  Набір реагентів має бути призначений для якісного виявлення ДНК збудника сибірки методом </w:t>
            </w:r>
            <w:proofErr w:type="spellStart"/>
            <w:r>
              <w:rPr>
                <w:rFonts w:ascii="Times New Roman" w:hAnsi="Times New Roman"/>
                <w:sz w:val="24"/>
                <w:szCs w:val="24"/>
                <w:shd w:val="clear" w:color="auto" w:fill="FFFFFF"/>
              </w:rPr>
              <w:t>полімеразної</w:t>
            </w:r>
            <w:proofErr w:type="spellEnd"/>
            <w:r>
              <w:rPr>
                <w:rFonts w:ascii="Times New Roman" w:hAnsi="Times New Roman"/>
                <w:sz w:val="24"/>
                <w:szCs w:val="24"/>
                <w:shd w:val="clear" w:color="auto" w:fill="FFFFFF"/>
              </w:rPr>
              <w:t xml:space="preserve"> ланцюгової реакції (ПЛР) у реальному часі (RT-PCR). </w:t>
            </w:r>
          </w:p>
          <w:p w14:paraId="23541B42"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 Набір повинен бути сумісний для роботи з </w:t>
            </w:r>
            <w:proofErr w:type="spellStart"/>
            <w:r>
              <w:rPr>
                <w:rFonts w:ascii="Times New Roman" w:hAnsi="Times New Roman"/>
                <w:sz w:val="24"/>
                <w:szCs w:val="24"/>
                <w:shd w:val="clear" w:color="auto" w:fill="FFFFFF"/>
              </w:rPr>
              <w:t>ампліфікатором</w:t>
            </w:r>
            <w:proofErr w:type="spellEnd"/>
            <w:r>
              <w:rPr>
                <w:rFonts w:ascii="Times New Roman" w:hAnsi="Times New Roman"/>
                <w:sz w:val="24"/>
                <w:szCs w:val="24"/>
                <w:shd w:val="clear" w:color="auto" w:fill="FFFFFF"/>
              </w:rPr>
              <w:t xml:space="preserve"> у режимі реального часу роторного типу «</w:t>
            </w:r>
            <w:proofErr w:type="spellStart"/>
            <w:r>
              <w:rPr>
                <w:rFonts w:ascii="Times New Roman" w:hAnsi="Times New Roman"/>
                <w:sz w:val="24"/>
                <w:szCs w:val="24"/>
                <w:shd w:val="clear" w:color="auto" w:fill="FFFFFF"/>
              </w:rPr>
              <w:t>Rotor-Gene</w:t>
            </w:r>
            <w:proofErr w:type="spellEnd"/>
            <w:r>
              <w:rPr>
                <w:rFonts w:ascii="Times New Roman" w:hAnsi="Times New Roman"/>
                <w:sz w:val="24"/>
                <w:szCs w:val="24"/>
                <w:shd w:val="clear" w:color="auto" w:fill="FFFFFF"/>
              </w:rPr>
              <w:t>».</w:t>
            </w:r>
          </w:p>
          <w:p w14:paraId="6CA665A0"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3. Набір повинен включати всі необхідні компоненти для проведення ПЛР:</w:t>
            </w:r>
          </w:p>
          <w:p w14:paraId="4695A33C"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специфічні </w:t>
            </w:r>
            <w:proofErr w:type="spellStart"/>
            <w:r>
              <w:rPr>
                <w:rFonts w:ascii="Times New Roman" w:hAnsi="Times New Roman"/>
                <w:sz w:val="24"/>
                <w:szCs w:val="24"/>
                <w:shd w:val="clear" w:color="auto" w:fill="FFFFFF"/>
              </w:rPr>
              <w:t>праймери</w:t>
            </w:r>
            <w:proofErr w:type="spellEnd"/>
            <w:r>
              <w:rPr>
                <w:rFonts w:ascii="Times New Roman" w:hAnsi="Times New Roman"/>
                <w:sz w:val="24"/>
                <w:szCs w:val="24"/>
                <w:shd w:val="clear" w:color="auto" w:fill="FFFFFF"/>
              </w:rPr>
              <w:t xml:space="preserve"> / зонди специфічні для </w:t>
            </w:r>
            <w:proofErr w:type="spellStart"/>
            <w:r>
              <w:rPr>
                <w:rFonts w:ascii="Times New Roman" w:hAnsi="Times New Roman"/>
                <w:sz w:val="24"/>
                <w:szCs w:val="24"/>
                <w:shd w:val="clear" w:color="auto" w:fill="FFFFFF"/>
              </w:rPr>
              <w:t>Bacillus</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anthracis</w:t>
            </w:r>
            <w:proofErr w:type="spellEnd"/>
            <w:r>
              <w:rPr>
                <w:rFonts w:ascii="Times New Roman" w:hAnsi="Times New Roman"/>
                <w:sz w:val="24"/>
                <w:szCs w:val="24"/>
                <w:shd w:val="clear" w:color="auto" w:fill="FFFFFF"/>
              </w:rPr>
              <w:t>;</w:t>
            </w:r>
          </w:p>
          <w:p w14:paraId="75A4153A"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буферні розчини для </w:t>
            </w:r>
            <w:proofErr w:type="spellStart"/>
            <w:r>
              <w:rPr>
                <w:rFonts w:ascii="Times New Roman" w:hAnsi="Times New Roman"/>
                <w:sz w:val="24"/>
                <w:szCs w:val="24"/>
                <w:shd w:val="clear" w:color="auto" w:fill="FFFFFF"/>
              </w:rPr>
              <w:t>ресуспензування</w:t>
            </w:r>
            <w:proofErr w:type="spellEnd"/>
            <w:r>
              <w:rPr>
                <w:rFonts w:ascii="Times New Roman" w:hAnsi="Times New Roman"/>
                <w:sz w:val="24"/>
                <w:szCs w:val="24"/>
                <w:shd w:val="clear" w:color="auto" w:fill="FFFFFF"/>
              </w:rPr>
              <w:t>;</w:t>
            </w:r>
          </w:p>
          <w:p w14:paraId="32CF4982"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контрольні зразки: позитивний контрольний зразок ДНК збудника сибірки, внутрішні контролі (контроль виділення та ампліфікації), негативний контроль (вода без </w:t>
            </w:r>
            <w:proofErr w:type="spellStart"/>
            <w:r>
              <w:rPr>
                <w:rFonts w:ascii="Times New Roman" w:hAnsi="Times New Roman"/>
                <w:sz w:val="24"/>
                <w:szCs w:val="24"/>
                <w:shd w:val="clear" w:color="auto" w:fill="FFFFFF"/>
              </w:rPr>
              <w:t>ДНКаз</w:t>
            </w:r>
            <w:proofErr w:type="spellEnd"/>
            <w:r>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rPr>
              <w:t>РНКаз</w:t>
            </w:r>
            <w:proofErr w:type="spellEnd"/>
            <w:r>
              <w:rPr>
                <w:rFonts w:ascii="Times New Roman" w:hAnsi="Times New Roman"/>
                <w:sz w:val="24"/>
                <w:szCs w:val="24"/>
                <w:shd w:val="clear" w:color="auto" w:fill="FFFFFF"/>
              </w:rPr>
              <w:t>).</w:t>
            </w:r>
          </w:p>
          <w:p w14:paraId="5543C862"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4. Чутливість набору має бути не менше 100 копій мішені в реакції.</w:t>
            </w:r>
          </w:p>
          <w:p w14:paraId="246B2E5F"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5. Набір реагентів повинен бути розрахований не менш ніж на 100 реакцій.</w:t>
            </w:r>
          </w:p>
          <w:p w14:paraId="3EDEB306"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6. Температура зберігання та транспортування не вище  мінус 20 0 С. </w:t>
            </w:r>
          </w:p>
          <w:p w14:paraId="0086D615" w14:textId="77777777" w:rsidR="007F5DCA" w:rsidRDefault="007F5DC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shd w:val="clear" w:color="auto" w:fill="FFFFFF"/>
              </w:rPr>
              <w:t xml:space="preserve">7. Набір повинен бути упакований в поліетиленовий пакет із замком </w:t>
            </w:r>
            <w:proofErr w:type="spellStart"/>
            <w:r>
              <w:rPr>
                <w:rFonts w:ascii="Times New Roman" w:hAnsi="Times New Roman"/>
                <w:sz w:val="24"/>
                <w:szCs w:val="24"/>
                <w:shd w:val="clear" w:color="auto" w:fill="FFFFFF"/>
              </w:rPr>
              <w:t>Zip-Lock</w:t>
            </w:r>
            <w:proofErr w:type="spellEnd"/>
            <w:r>
              <w:rPr>
                <w:rFonts w:ascii="Times New Roman" w:hAnsi="Times New Roman"/>
                <w:sz w:val="24"/>
                <w:szCs w:val="24"/>
                <w:shd w:val="clear" w:color="auto" w:fill="FFFFFF"/>
              </w:rPr>
              <w:t xml:space="preserve"> та картонну коробку.</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FCFA27E" w14:textId="77777777" w:rsidR="007F5DCA" w:rsidRDefault="007F5DCA">
            <w:pPr>
              <w:spacing w:after="0" w:line="240" w:lineRule="auto"/>
              <w:jc w:val="center"/>
              <w:rPr>
                <w:rFonts w:ascii="Times New Roman" w:eastAsia="Times New Roman" w:hAnsi="Times New Roman" w:cs="Times New Roman"/>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B99A4D2" w14:textId="77777777" w:rsidR="007F5DCA" w:rsidRDefault="007F5DCA">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r w:rsidR="007F5DCA" w14:paraId="3F325B32" w14:textId="77777777" w:rsidTr="007F5DCA">
        <w:trPr>
          <w:trHeight w:val="603"/>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5990B24F" w14:textId="77777777" w:rsidR="007F5DCA" w:rsidRDefault="007F5DC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2</w:t>
            </w:r>
          </w:p>
        </w:tc>
        <w:tc>
          <w:tcPr>
            <w:tcW w:w="2496" w:type="dxa"/>
            <w:tcBorders>
              <w:top w:val="single" w:sz="4" w:space="0" w:color="auto"/>
              <w:left w:val="single" w:sz="4" w:space="0" w:color="auto"/>
              <w:bottom w:val="single" w:sz="4" w:space="0" w:color="auto"/>
              <w:right w:val="single" w:sz="4" w:space="0" w:color="auto"/>
            </w:tcBorders>
            <w:hideMark/>
          </w:tcPr>
          <w:p w14:paraId="1F1571D8" w14:textId="77777777" w:rsidR="007F5DCA" w:rsidRDefault="007F5DCA">
            <w:pPr>
              <w:shd w:val="clear" w:color="auto" w:fill="FFFFFF"/>
              <w:spacing w:line="240" w:lineRule="auto"/>
              <w:jc w:val="both"/>
              <w:rPr>
                <w:rFonts w:ascii="Times New Roman" w:hAnsi="Times New Roman" w:cs="Times New Roman"/>
                <w:color w:val="000000" w:themeColor="text1"/>
                <w:sz w:val="24"/>
                <w:szCs w:val="24"/>
                <w:lang w:val="ru-RU"/>
              </w:rPr>
            </w:pPr>
            <w:r>
              <w:rPr>
                <w:rFonts w:ascii="Times New Roman" w:hAnsi="Times New Roman" w:cs="Times New Roman"/>
                <w:sz w:val="24"/>
                <w:szCs w:val="24"/>
              </w:rPr>
              <w:t>Набір для виявлення нуклеїнової кислоти збудника бруцельозу (</w:t>
            </w:r>
            <w:proofErr w:type="spellStart"/>
            <w:r>
              <w:rPr>
                <w:rFonts w:ascii="Times New Roman" w:hAnsi="Times New Roman" w:cs="Times New Roman"/>
                <w:sz w:val="24"/>
                <w:szCs w:val="24"/>
              </w:rPr>
              <w:t>Brucella</w:t>
            </w:r>
            <w:proofErr w:type="spellEnd"/>
            <w:r>
              <w:rPr>
                <w:rFonts w:ascii="Times New Roman" w:hAnsi="Times New Roman" w:cs="Times New Roman"/>
                <w:sz w:val="24"/>
                <w:szCs w:val="24"/>
              </w:rPr>
              <w:t xml:space="preserve">)  </w:t>
            </w:r>
          </w:p>
        </w:tc>
        <w:tc>
          <w:tcPr>
            <w:tcW w:w="8627" w:type="dxa"/>
            <w:tcBorders>
              <w:top w:val="single" w:sz="4" w:space="0" w:color="auto"/>
              <w:left w:val="single" w:sz="4" w:space="0" w:color="auto"/>
              <w:bottom w:val="single" w:sz="4" w:space="0" w:color="auto"/>
              <w:right w:val="single" w:sz="4" w:space="0" w:color="auto"/>
            </w:tcBorders>
            <w:hideMark/>
          </w:tcPr>
          <w:p w14:paraId="14BD37F9"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  Набір реагентів має бути призначений для якісного виявлення ДНК збудника бруцельозу методом </w:t>
            </w:r>
            <w:proofErr w:type="spellStart"/>
            <w:r>
              <w:rPr>
                <w:rFonts w:ascii="Times New Roman" w:hAnsi="Times New Roman"/>
                <w:sz w:val="24"/>
                <w:szCs w:val="24"/>
                <w:shd w:val="clear" w:color="auto" w:fill="FFFFFF"/>
              </w:rPr>
              <w:t>полімеразної</w:t>
            </w:r>
            <w:proofErr w:type="spellEnd"/>
            <w:r>
              <w:rPr>
                <w:rFonts w:ascii="Times New Roman" w:hAnsi="Times New Roman"/>
                <w:sz w:val="24"/>
                <w:szCs w:val="24"/>
                <w:shd w:val="clear" w:color="auto" w:fill="FFFFFF"/>
              </w:rPr>
              <w:t xml:space="preserve"> ланцюгової реакції (ПЛР) у реальному часі (RT-PCR). </w:t>
            </w:r>
          </w:p>
          <w:p w14:paraId="3A191064"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 Набір повинен бути сумісний для роботи з </w:t>
            </w:r>
            <w:proofErr w:type="spellStart"/>
            <w:r>
              <w:rPr>
                <w:rFonts w:ascii="Times New Roman" w:hAnsi="Times New Roman"/>
                <w:sz w:val="24"/>
                <w:szCs w:val="24"/>
                <w:shd w:val="clear" w:color="auto" w:fill="FFFFFF"/>
              </w:rPr>
              <w:t>ампліфікатором</w:t>
            </w:r>
            <w:proofErr w:type="spellEnd"/>
            <w:r>
              <w:rPr>
                <w:rFonts w:ascii="Times New Roman" w:hAnsi="Times New Roman"/>
                <w:sz w:val="24"/>
                <w:szCs w:val="24"/>
                <w:shd w:val="clear" w:color="auto" w:fill="FFFFFF"/>
              </w:rPr>
              <w:t xml:space="preserve"> у режимі реального часу роторного типу «</w:t>
            </w:r>
            <w:proofErr w:type="spellStart"/>
            <w:r>
              <w:rPr>
                <w:rFonts w:ascii="Times New Roman" w:hAnsi="Times New Roman"/>
                <w:sz w:val="24"/>
                <w:szCs w:val="24"/>
                <w:shd w:val="clear" w:color="auto" w:fill="FFFFFF"/>
              </w:rPr>
              <w:t>Rotor-Gene</w:t>
            </w:r>
            <w:proofErr w:type="spellEnd"/>
            <w:r>
              <w:rPr>
                <w:rFonts w:ascii="Times New Roman" w:hAnsi="Times New Roman"/>
                <w:sz w:val="24"/>
                <w:szCs w:val="24"/>
                <w:shd w:val="clear" w:color="auto" w:fill="FFFFFF"/>
              </w:rPr>
              <w:t>».</w:t>
            </w:r>
          </w:p>
          <w:p w14:paraId="6E96AA5C"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3. Набір повинен включати всі необхідні компоненти для проведення ПЛР:</w:t>
            </w:r>
          </w:p>
          <w:p w14:paraId="25128A0D"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специфічні </w:t>
            </w:r>
            <w:proofErr w:type="spellStart"/>
            <w:r>
              <w:rPr>
                <w:rFonts w:ascii="Times New Roman" w:hAnsi="Times New Roman"/>
                <w:sz w:val="24"/>
                <w:szCs w:val="24"/>
                <w:shd w:val="clear" w:color="auto" w:fill="FFFFFF"/>
              </w:rPr>
              <w:t>праймери</w:t>
            </w:r>
            <w:proofErr w:type="spellEnd"/>
            <w:r>
              <w:rPr>
                <w:rFonts w:ascii="Times New Roman" w:hAnsi="Times New Roman"/>
                <w:sz w:val="24"/>
                <w:szCs w:val="24"/>
                <w:shd w:val="clear" w:color="auto" w:fill="FFFFFF"/>
              </w:rPr>
              <w:t xml:space="preserve"> / зонди специфічні для </w:t>
            </w:r>
            <w:proofErr w:type="spellStart"/>
            <w:r>
              <w:rPr>
                <w:rFonts w:ascii="Times New Roman" w:hAnsi="Times New Roman"/>
                <w:sz w:val="24"/>
                <w:szCs w:val="24"/>
                <w:shd w:val="clear" w:color="auto" w:fill="FFFFFF"/>
              </w:rPr>
              <w:t>Brucella</w:t>
            </w:r>
            <w:proofErr w:type="spellEnd"/>
            <w:r>
              <w:rPr>
                <w:rFonts w:ascii="Times New Roman" w:hAnsi="Times New Roman"/>
                <w:sz w:val="24"/>
                <w:szCs w:val="24"/>
                <w:shd w:val="clear" w:color="auto" w:fill="FFFFFF"/>
              </w:rPr>
              <w:t>;</w:t>
            </w:r>
          </w:p>
          <w:p w14:paraId="5346EDA9"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буферні розчини для </w:t>
            </w:r>
            <w:proofErr w:type="spellStart"/>
            <w:r>
              <w:rPr>
                <w:rFonts w:ascii="Times New Roman" w:hAnsi="Times New Roman"/>
                <w:sz w:val="24"/>
                <w:szCs w:val="24"/>
                <w:shd w:val="clear" w:color="auto" w:fill="FFFFFF"/>
              </w:rPr>
              <w:t>ресуспензування</w:t>
            </w:r>
            <w:proofErr w:type="spellEnd"/>
            <w:r>
              <w:rPr>
                <w:rFonts w:ascii="Times New Roman" w:hAnsi="Times New Roman"/>
                <w:sz w:val="24"/>
                <w:szCs w:val="24"/>
                <w:shd w:val="clear" w:color="auto" w:fill="FFFFFF"/>
              </w:rPr>
              <w:t>;</w:t>
            </w:r>
          </w:p>
          <w:p w14:paraId="63185D89"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контрольні зразки: позитивний контрольний зразок ДНК збудника бруцельозу, внутрішні контролі (контроль виділення та ампліфікації), негативний контроль (вода без </w:t>
            </w:r>
            <w:proofErr w:type="spellStart"/>
            <w:r>
              <w:rPr>
                <w:rFonts w:ascii="Times New Roman" w:hAnsi="Times New Roman"/>
                <w:sz w:val="24"/>
                <w:szCs w:val="24"/>
                <w:shd w:val="clear" w:color="auto" w:fill="FFFFFF"/>
              </w:rPr>
              <w:t>ДНКаз</w:t>
            </w:r>
            <w:proofErr w:type="spellEnd"/>
            <w:r>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rPr>
              <w:t>РНКаз</w:t>
            </w:r>
            <w:proofErr w:type="spellEnd"/>
            <w:r>
              <w:rPr>
                <w:rFonts w:ascii="Times New Roman" w:hAnsi="Times New Roman"/>
                <w:sz w:val="24"/>
                <w:szCs w:val="24"/>
                <w:shd w:val="clear" w:color="auto" w:fill="FFFFFF"/>
              </w:rPr>
              <w:t>).</w:t>
            </w:r>
          </w:p>
          <w:p w14:paraId="38C93540"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4. Чутливість набору має бути не менше 100 копій мішені в реакції.</w:t>
            </w:r>
          </w:p>
          <w:p w14:paraId="1A0CA1FB"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5. Набір реагентів повинен бути розрахований не менш ніж на 100 реакцій.</w:t>
            </w:r>
          </w:p>
          <w:p w14:paraId="71AEE9D4"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6. Температура зберігання та транспортування не вище  мінус 20 0 С. </w:t>
            </w:r>
          </w:p>
          <w:p w14:paraId="5E4D6D70" w14:textId="77777777" w:rsidR="007F5DCA" w:rsidRDefault="007F5DCA">
            <w:pPr>
              <w:spacing w:after="0" w:line="240" w:lineRule="auto"/>
              <w:jc w:val="both"/>
              <w:rPr>
                <w:rFonts w:ascii="Times New Roman" w:hAnsi="Times New Roman" w:cs="Times New Roman"/>
                <w:color w:val="000000" w:themeColor="text1"/>
                <w:sz w:val="24"/>
                <w:szCs w:val="24"/>
                <w:lang w:val="ru-RU"/>
              </w:rPr>
            </w:pPr>
            <w:r>
              <w:rPr>
                <w:rFonts w:ascii="Times New Roman" w:hAnsi="Times New Roman"/>
                <w:sz w:val="24"/>
                <w:szCs w:val="24"/>
                <w:shd w:val="clear" w:color="auto" w:fill="FFFFFF"/>
              </w:rPr>
              <w:t xml:space="preserve">7. Набір повинен бути упакований в поліетиленовий пакет із замком </w:t>
            </w:r>
            <w:proofErr w:type="spellStart"/>
            <w:r>
              <w:rPr>
                <w:rFonts w:ascii="Times New Roman" w:hAnsi="Times New Roman"/>
                <w:sz w:val="24"/>
                <w:szCs w:val="24"/>
                <w:shd w:val="clear" w:color="auto" w:fill="FFFFFF"/>
              </w:rPr>
              <w:t>Zip-Lock</w:t>
            </w:r>
            <w:proofErr w:type="spellEnd"/>
            <w:r>
              <w:rPr>
                <w:rFonts w:ascii="Times New Roman" w:hAnsi="Times New Roman"/>
                <w:sz w:val="24"/>
                <w:szCs w:val="24"/>
                <w:shd w:val="clear" w:color="auto" w:fill="FFFFFF"/>
              </w:rPr>
              <w:t xml:space="preserve"> та картонну коробку.</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B6C529A" w14:textId="77777777" w:rsidR="007F5DCA" w:rsidRDefault="007F5DCA">
            <w:pPr>
              <w:spacing w:after="0" w:line="240" w:lineRule="auto"/>
              <w:jc w:val="center"/>
              <w:rPr>
                <w:rFonts w:ascii="Times New Roman" w:hAnsi="Times New Roman" w:cs="Times New Roman"/>
                <w:b/>
                <w:bCs/>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lastRenderedPageBreak/>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5A9D3E1" w14:textId="77777777" w:rsidR="007F5DCA" w:rsidRDefault="007F5DCA">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r w:rsidR="007F5DCA" w14:paraId="211E25FB" w14:textId="77777777" w:rsidTr="007F5DCA">
        <w:trPr>
          <w:trHeight w:val="603"/>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09E15BB1" w14:textId="77777777" w:rsidR="007F5DCA" w:rsidRDefault="007F5DC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3</w:t>
            </w:r>
          </w:p>
        </w:tc>
        <w:tc>
          <w:tcPr>
            <w:tcW w:w="2496" w:type="dxa"/>
            <w:tcBorders>
              <w:top w:val="single" w:sz="4" w:space="0" w:color="auto"/>
              <w:left w:val="single" w:sz="4" w:space="0" w:color="auto"/>
              <w:bottom w:val="single" w:sz="4" w:space="0" w:color="auto"/>
              <w:right w:val="single" w:sz="4" w:space="0" w:color="auto"/>
            </w:tcBorders>
            <w:hideMark/>
          </w:tcPr>
          <w:p w14:paraId="25875691" w14:textId="77777777" w:rsidR="007F5DCA" w:rsidRDefault="007F5DC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Набір для виявлення нуклеїнової кислоти збудника туляремії (</w:t>
            </w:r>
            <w:proofErr w:type="spellStart"/>
            <w:r>
              <w:rPr>
                <w:rFonts w:ascii="Times New Roman" w:hAnsi="Times New Roman" w:cs="Times New Roman"/>
                <w:sz w:val="24"/>
                <w:szCs w:val="24"/>
              </w:rPr>
              <w:t>Francisella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tularensis</w:t>
            </w:r>
            <w:proofErr w:type="spellEnd"/>
            <w:r>
              <w:rPr>
                <w:rFonts w:ascii="Times New Roman" w:hAnsi="Times New Roman" w:cs="Times New Roman"/>
                <w:sz w:val="24"/>
                <w:szCs w:val="24"/>
              </w:rPr>
              <w:t xml:space="preserve">)  </w:t>
            </w:r>
          </w:p>
        </w:tc>
        <w:tc>
          <w:tcPr>
            <w:tcW w:w="8627" w:type="dxa"/>
            <w:tcBorders>
              <w:top w:val="single" w:sz="4" w:space="0" w:color="auto"/>
              <w:left w:val="single" w:sz="4" w:space="0" w:color="auto"/>
              <w:bottom w:val="single" w:sz="4" w:space="0" w:color="auto"/>
              <w:right w:val="single" w:sz="4" w:space="0" w:color="auto"/>
            </w:tcBorders>
            <w:hideMark/>
          </w:tcPr>
          <w:p w14:paraId="5410B42B"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  Набір реагентів має бути призначений для якісного виявлення ДНК збудника туляремії методом </w:t>
            </w:r>
            <w:proofErr w:type="spellStart"/>
            <w:r>
              <w:rPr>
                <w:rFonts w:ascii="Times New Roman" w:hAnsi="Times New Roman"/>
                <w:sz w:val="24"/>
                <w:szCs w:val="24"/>
                <w:shd w:val="clear" w:color="auto" w:fill="FFFFFF"/>
              </w:rPr>
              <w:t>полімеразної</w:t>
            </w:r>
            <w:proofErr w:type="spellEnd"/>
            <w:r>
              <w:rPr>
                <w:rFonts w:ascii="Times New Roman" w:hAnsi="Times New Roman"/>
                <w:sz w:val="24"/>
                <w:szCs w:val="24"/>
                <w:shd w:val="clear" w:color="auto" w:fill="FFFFFF"/>
              </w:rPr>
              <w:t xml:space="preserve"> ланцюгової реакції (ПЛР) у реальному часі (RT-PCR). </w:t>
            </w:r>
          </w:p>
          <w:p w14:paraId="1FDCB801"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 Набір повинен бути сумісний для роботи з </w:t>
            </w:r>
            <w:proofErr w:type="spellStart"/>
            <w:r>
              <w:rPr>
                <w:rFonts w:ascii="Times New Roman" w:hAnsi="Times New Roman"/>
                <w:sz w:val="24"/>
                <w:szCs w:val="24"/>
                <w:shd w:val="clear" w:color="auto" w:fill="FFFFFF"/>
              </w:rPr>
              <w:t>ампліфікатором</w:t>
            </w:r>
            <w:proofErr w:type="spellEnd"/>
            <w:r>
              <w:rPr>
                <w:rFonts w:ascii="Times New Roman" w:hAnsi="Times New Roman"/>
                <w:sz w:val="24"/>
                <w:szCs w:val="24"/>
                <w:shd w:val="clear" w:color="auto" w:fill="FFFFFF"/>
              </w:rPr>
              <w:t xml:space="preserve"> у режимі реального часу роторного типу «</w:t>
            </w:r>
            <w:proofErr w:type="spellStart"/>
            <w:r>
              <w:rPr>
                <w:rFonts w:ascii="Times New Roman" w:hAnsi="Times New Roman"/>
                <w:sz w:val="24"/>
                <w:szCs w:val="24"/>
                <w:shd w:val="clear" w:color="auto" w:fill="FFFFFF"/>
              </w:rPr>
              <w:t>Rotor-Gene</w:t>
            </w:r>
            <w:proofErr w:type="spellEnd"/>
            <w:r>
              <w:rPr>
                <w:rFonts w:ascii="Times New Roman" w:hAnsi="Times New Roman"/>
                <w:sz w:val="24"/>
                <w:szCs w:val="24"/>
                <w:shd w:val="clear" w:color="auto" w:fill="FFFFFF"/>
              </w:rPr>
              <w:t>».</w:t>
            </w:r>
          </w:p>
          <w:p w14:paraId="718BC4CB"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3. Набір повинен включати всі необхідні компоненти для проведення ПЛР:</w:t>
            </w:r>
          </w:p>
          <w:p w14:paraId="1A09960F"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специфічні </w:t>
            </w:r>
            <w:proofErr w:type="spellStart"/>
            <w:r>
              <w:rPr>
                <w:rFonts w:ascii="Times New Roman" w:hAnsi="Times New Roman"/>
                <w:sz w:val="24"/>
                <w:szCs w:val="24"/>
                <w:shd w:val="clear" w:color="auto" w:fill="FFFFFF"/>
              </w:rPr>
              <w:t>праймери</w:t>
            </w:r>
            <w:proofErr w:type="spellEnd"/>
            <w:r>
              <w:rPr>
                <w:rFonts w:ascii="Times New Roman" w:hAnsi="Times New Roman"/>
                <w:sz w:val="24"/>
                <w:szCs w:val="24"/>
                <w:shd w:val="clear" w:color="auto" w:fill="FFFFFF"/>
              </w:rPr>
              <w:t xml:space="preserve"> / зонди специфічні для </w:t>
            </w:r>
            <w:proofErr w:type="spellStart"/>
            <w:r>
              <w:rPr>
                <w:rFonts w:ascii="Times New Roman" w:hAnsi="Times New Roman"/>
                <w:sz w:val="24"/>
                <w:szCs w:val="24"/>
                <w:shd w:val="clear" w:color="auto" w:fill="FFFFFF"/>
              </w:rPr>
              <w:t>Francisella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tularensis</w:t>
            </w:r>
            <w:proofErr w:type="spellEnd"/>
            <w:r>
              <w:rPr>
                <w:rFonts w:ascii="Times New Roman" w:hAnsi="Times New Roman"/>
                <w:sz w:val="24"/>
                <w:szCs w:val="24"/>
                <w:shd w:val="clear" w:color="auto" w:fill="FFFFFF"/>
              </w:rPr>
              <w:t>;</w:t>
            </w:r>
          </w:p>
          <w:p w14:paraId="7CCE9017"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буферні розчини для </w:t>
            </w:r>
            <w:proofErr w:type="spellStart"/>
            <w:r>
              <w:rPr>
                <w:rFonts w:ascii="Times New Roman" w:hAnsi="Times New Roman"/>
                <w:sz w:val="24"/>
                <w:szCs w:val="24"/>
                <w:shd w:val="clear" w:color="auto" w:fill="FFFFFF"/>
              </w:rPr>
              <w:t>ресуспензування</w:t>
            </w:r>
            <w:proofErr w:type="spellEnd"/>
            <w:r>
              <w:rPr>
                <w:rFonts w:ascii="Times New Roman" w:hAnsi="Times New Roman"/>
                <w:sz w:val="24"/>
                <w:szCs w:val="24"/>
                <w:shd w:val="clear" w:color="auto" w:fill="FFFFFF"/>
              </w:rPr>
              <w:t>;</w:t>
            </w:r>
          </w:p>
          <w:p w14:paraId="1B7ACFF9"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контрольні зразки: позитивний контрольний зразок ДНК збудника туляремії, внутрішні контролі (контроль виділення та ампліфікації), негативний контроль (вода без </w:t>
            </w:r>
            <w:proofErr w:type="spellStart"/>
            <w:r>
              <w:rPr>
                <w:rFonts w:ascii="Times New Roman" w:hAnsi="Times New Roman"/>
                <w:sz w:val="24"/>
                <w:szCs w:val="24"/>
                <w:shd w:val="clear" w:color="auto" w:fill="FFFFFF"/>
              </w:rPr>
              <w:t>ДНКаз</w:t>
            </w:r>
            <w:proofErr w:type="spellEnd"/>
            <w:r>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rPr>
              <w:t>РНКаз</w:t>
            </w:r>
            <w:proofErr w:type="spellEnd"/>
            <w:r>
              <w:rPr>
                <w:rFonts w:ascii="Times New Roman" w:hAnsi="Times New Roman"/>
                <w:sz w:val="24"/>
                <w:szCs w:val="24"/>
                <w:shd w:val="clear" w:color="auto" w:fill="FFFFFF"/>
              </w:rPr>
              <w:t>).</w:t>
            </w:r>
          </w:p>
          <w:p w14:paraId="5189429F"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4. Чутливість набору має бути не менше 100 копій мішені в реакції.</w:t>
            </w:r>
          </w:p>
          <w:p w14:paraId="19CDAC53"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5. Набір реагентів повинен бути розрахований не менш ніж на 100 реакцій.</w:t>
            </w:r>
          </w:p>
          <w:p w14:paraId="0258A879"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6. Температура зберігання та транспортування не вище  мінус 20 0 С. </w:t>
            </w:r>
          </w:p>
          <w:p w14:paraId="1E43E5E7" w14:textId="77777777" w:rsidR="007F5DCA" w:rsidRDefault="007F5DCA">
            <w:pPr>
              <w:spacing w:after="0" w:line="240" w:lineRule="auto"/>
              <w:jc w:val="both"/>
              <w:rPr>
                <w:rFonts w:ascii="Times New Roman" w:hAnsi="Times New Roman" w:cs="Times New Roman"/>
                <w:sz w:val="24"/>
                <w:szCs w:val="24"/>
              </w:rPr>
            </w:pPr>
            <w:r>
              <w:rPr>
                <w:rFonts w:ascii="Times New Roman" w:hAnsi="Times New Roman"/>
                <w:sz w:val="24"/>
                <w:szCs w:val="24"/>
                <w:shd w:val="clear" w:color="auto" w:fill="FFFFFF"/>
              </w:rPr>
              <w:t xml:space="preserve">7. Набір повинен бути упакований в поліетиленовий пакет із замком </w:t>
            </w:r>
            <w:proofErr w:type="spellStart"/>
            <w:r>
              <w:rPr>
                <w:rFonts w:ascii="Times New Roman" w:hAnsi="Times New Roman"/>
                <w:sz w:val="24"/>
                <w:szCs w:val="24"/>
                <w:shd w:val="clear" w:color="auto" w:fill="FFFFFF"/>
              </w:rPr>
              <w:t>Zip-Lock</w:t>
            </w:r>
            <w:proofErr w:type="spellEnd"/>
            <w:r>
              <w:rPr>
                <w:rFonts w:ascii="Times New Roman" w:hAnsi="Times New Roman"/>
                <w:sz w:val="24"/>
                <w:szCs w:val="24"/>
                <w:shd w:val="clear" w:color="auto" w:fill="FFFFFF"/>
              </w:rPr>
              <w:t xml:space="preserve"> та картонну коробку.</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DD78E63" w14:textId="77777777" w:rsidR="007F5DCA" w:rsidRDefault="007F5DCA">
            <w:pPr>
              <w:spacing w:after="0" w:line="240" w:lineRule="auto"/>
              <w:jc w:val="center"/>
              <w:rPr>
                <w:rFonts w:ascii="Times New Roman" w:hAnsi="Times New Roman" w:cs="Times New Roman"/>
                <w:bCs/>
                <w:color w:val="000000"/>
                <w:sz w:val="24"/>
                <w:szCs w:val="24"/>
              </w:rPr>
            </w:pPr>
            <w:proofErr w:type="spellStart"/>
            <w:r>
              <w:rPr>
                <w:rFonts w:ascii="Times New Roman" w:eastAsia="Times New Roman" w:hAnsi="Times New Roman" w:cs="Times New Roman"/>
                <w:color w:val="000000" w:themeColor="text1"/>
                <w:sz w:val="24"/>
                <w:szCs w:val="24"/>
                <w:lang w:val="ru-RU"/>
              </w:rPr>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17E30AD" w14:textId="77777777" w:rsidR="007F5DCA" w:rsidRDefault="007F5DCA">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r w:rsidR="007F5DCA" w14:paraId="1713032C" w14:textId="77777777" w:rsidTr="007F5DCA">
        <w:trPr>
          <w:trHeight w:val="603"/>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1CA3CC74" w14:textId="77777777" w:rsidR="007F5DCA" w:rsidRDefault="007F5DC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4</w:t>
            </w:r>
          </w:p>
        </w:tc>
        <w:tc>
          <w:tcPr>
            <w:tcW w:w="2496" w:type="dxa"/>
            <w:tcBorders>
              <w:top w:val="single" w:sz="4" w:space="0" w:color="auto"/>
              <w:left w:val="single" w:sz="4" w:space="0" w:color="auto"/>
              <w:bottom w:val="single" w:sz="4" w:space="0" w:color="auto"/>
              <w:right w:val="single" w:sz="4" w:space="0" w:color="auto"/>
            </w:tcBorders>
            <w:hideMark/>
          </w:tcPr>
          <w:p w14:paraId="52E72F71" w14:textId="77777777" w:rsidR="007F5DCA" w:rsidRDefault="007F5DC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Набір  для виявлення нуклеїнової кислоти збудника лептоспірозу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Leptospira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interrogans</w:t>
            </w:r>
            <w:proofErr w:type="spellEnd"/>
            <w:r>
              <w:rPr>
                <w:rFonts w:ascii="Times New Roman" w:hAnsi="Times New Roman" w:cs="Times New Roman"/>
                <w:sz w:val="24"/>
                <w:szCs w:val="24"/>
              </w:rPr>
              <w:t xml:space="preserve">)  </w:t>
            </w:r>
          </w:p>
        </w:tc>
        <w:tc>
          <w:tcPr>
            <w:tcW w:w="8627" w:type="dxa"/>
            <w:tcBorders>
              <w:top w:val="single" w:sz="4" w:space="0" w:color="auto"/>
              <w:left w:val="single" w:sz="4" w:space="0" w:color="auto"/>
              <w:bottom w:val="single" w:sz="4" w:space="0" w:color="auto"/>
              <w:right w:val="single" w:sz="4" w:space="0" w:color="auto"/>
            </w:tcBorders>
            <w:hideMark/>
          </w:tcPr>
          <w:p w14:paraId="0A13EFD3"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1.  Набір реагентів має бути призначений для якісного виявлення ДНК збудника лептоспірозу методом </w:t>
            </w:r>
            <w:proofErr w:type="spellStart"/>
            <w:r>
              <w:rPr>
                <w:rFonts w:ascii="Times New Roman" w:hAnsi="Times New Roman"/>
                <w:sz w:val="24"/>
                <w:szCs w:val="24"/>
                <w:shd w:val="clear" w:color="auto" w:fill="FFFFFF"/>
              </w:rPr>
              <w:t>полімеразної</w:t>
            </w:r>
            <w:proofErr w:type="spellEnd"/>
            <w:r>
              <w:rPr>
                <w:rFonts w:ascii="Times New Roman" w:hAnsi="Times New Roman"/>
                <w:sz w:val="24"/>
                <w:szCs w:val="24"/>
                <w:shd w:val="clear" w:color="auto" w:fill="FFFFFF"/>
              </w:rPr>
              <w:t xml:space="preserve"> ланцюгової реакції (ПЛР) у реальному часі (RT-PCR). </w:t>
            </w:r>
          </w:p>
          <w:p w14:paraId="39E4291A"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2. Набір повинен бути сумісний для роботи з </w:t>
            </w:r>
            <w:proofErr w:type="spellStart"/>
            <w:r>
              <w:rPr>
                <w:rFonts w:ascii="Times New Roman" w:hAnsi="Times New Roman"/>
                <w:sz w:val="24"/>
                <w:szCs w:val="24"/>
                <w:shd w:val="clear" w:color="auto" w:fill="FFFFFF"/>
              </w:rPr>
              <w:t>ампліфікатором</w:t>
            </w:r>
            <w:proofErr w:type="spellEnd"/>
            <w:r>
              <w:rPr>
                <w:rFonts w:ascii="Times New Roman" w:hAnsi="Times New Roman"/>
                <w:sz w:val="24"/>
                <w:szCs w:val="24"/>
                <w:shd w:val="clear" w:color="auto" w:fill="FFFFFF"/>
              </w:rPr>
              <w:t xml:space="preserve"> у режимі реального часу роторного типу «</w:t>
            </w:r>
            <w:proofErr w:type="spellStart"/>
            <w:r>
              <w:rPr>
                <w:rFonts w:ascii="Times New Roman" w:hAnsi="Times New Roman"/>
                <w:sz w:val="24"/>
                <w:szCs w:val="24"/>
                <w:shd w:val="clear" w:color="auto" w:fill="FFFFFF"/>
              </w:rPr>
              <w:t>Rotor-Gene</w:t>
            </w:r>
            <w:proofErr w:type="spellEnd"/>
            <w:r>
              <w:rPr>
                <w:rFonts w:ascii="Times New Roman" w:hAnsi="Times New Roman"/>
                <w:sz w:val="24"/>
                <w:szCs w:val="24"/>
                <w:shd w:val="clear" w:color="auto" w:fill="FFFFFF"/>
              </w:rPr>
              <w:t>».</w:t>
            </w:r>
          </w:p>
          <w:p w14:paraId="01098DCF"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3. Набір повинен включати всі необхідні компоненти для проведення ПЛР:</w:t>
            </w:r>
          </w:p>
          <w:p w14:paraId="6691FCFD"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специфічні </w:t>
            </w:r>
            <w:proofErr w:type="spellStart"/>
            <w:r>
              <w:rPr>
                <w:rFonts w:ascii="Times New Roman" w:hAnsi="Times New Roman"/>
                <w:sz w:val="24"/>
                <w:szCs w:val="24"/>
                <w:shd w:val="clear" w:color="auto" w:fill="FFFFFF"/>
              </w:rPr>
              <w:t>праймери</w:t>
            </w:r>
            <w:proofErr w:type="spellEnd"/>
            <w:r>
              <w:rPr>
                <w:rFonts w:ascii="Times New Roman" w:hAnsi="Times New Roman"/>
                <w:sz w:val="24"/>
                <w:szCs w:val="24"/>
                <w:shd w:val="clear" w:color="auto" w:fill="FFFFFF"/>
              </w:rPr>
              <w:t xml:space="preserve"> / зонди специфічні для </w:t>
            </w:r>
            <w:proofErr w:type="spellStart"/>
            <w:r>
              <w:rPr>
                <w:rFonts w:ascii="Times New Roman" w:hAnsi="Times New Roman"/>
                <w:sz w:val="24"/>
                <w:szCs w:val="24"/>
                <w:shd w:val="clear" w:color="auto" w:fill="FFFFFF"/>
              </w:rPr>
              <w:t>Leptospira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interrogans</w:t>
            </w:r>
            <w:proofErr w:type="spellEnd"/>
            <w:r>
              <w:rPr>
                <w:rFonts w:ascii="Times New Roman" w:hAnsi="Times New Roman"/>
                <w:sz w:val="24"/>
                <w:szCs w:val="24"/>
                <w:shd w:val="clear" w:color="auto" w:fill="FFFFFF"/>
              </w:rPr>
              <w:t>;</w:t>
            </w:r>
          </w:p>
          <w:p w14:paraId="09A357FF"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буферні розчини для </w:t>
            </w:r>
            <w:proofErr w:type="spellStart"/>
            <w:r>
              <w:rPr>
                <w:rFonts w:ascii="Times New Roman" w:hAnsi="Times New Roman"/>
                <w:sz w:val="24"/>
                <w:szCs w:val="24"/>
                <w:shd w:val="clear" w:color="auto" w:fill="FFFFFF"/>
              </w:rPr>
              <w:t>ресуспензування</w:t>
            </w:r>
            <w:proofErr w:type="spellEnd"/>
            <w:r>
              <w:rPr>
                <w:rFonts w:ascii="Times New Roman" w:hAnsi="Times New Roman"/>
                <w:sz w:val="24"/>
                <w:szCs w:val="24"/>
                <w:shd w:val="clear" w:color="auto" w:fill="FFFFFF"/>
              </w:rPr>
              <w:t>;</w:t>
            </w:r>
          </w:p>
          <w:p w14:paraId="5A7387A9"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контрольні зразки: позитивний контрольний зразок ДНК збудника лептоспірозу, внутрішні контролі (контроль виділення та ампліфікації), негативний контроль (вода без </w:t>
            </w:r>
            <w:proofErr w:type="spellStart"/>
            <w:r>
              <w:rPr>
                <w:rFonts w:ascii="Times New Roman" w:hAnsi="Times New Roman"/>
                <w:sz w:val="24"/>
                <w:szCs w:val="24"/>
                <w:shd w:val="clear" w:color="auto" w:fill="FFFFFF"/>
              </w:rPr>
              <w:t>ДНКаз</w:t>
            </w:r>
            <w:proofErr w:type="spellEnd"/>
            <w:r>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rPr>
              <w:t>РНКаз</w:t>
            </w:r>
            <w:proofErr w:type="spellEnd"/>
            <w:r>
              <w:rPr>
                <w:rFonts w:ascii="Times New Roman" w:hAnsi="Times New Roman"/>
                <w:sz w:val="24"/>
                <w:szCs w:val="24"/>
                <w:shd w:val="clear" w:color="auto" w:fill="FFFFFF"/>
              </w:rPr>
              <w:t>).</w:t>
            </w:r>
          </w:p>
          <w:p w14:paraId="1D2836D0"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4. Чутливість набору має бути не менше 100 копій мішені в реакції.</w:t>
            </w:r>
          </w:p>
          <w:p w14:paraId="2ACB89ED"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5. Набір реагентів повинен бути розрахований не менш ніж на 100 реакцій.</w:t>
            </w:r>
          </w:p>
          <w:p w14:paraId="5D77240F"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6. Температура зберігання та транспортування не вище  мінус 20 0 С. </w:t>
            </w:r>
          </w:p>
          <w:p w14:paraId="3EAF40EB" w14:textId="77777777" w:rsidR="007F5DCA" w:rsidRDefault="007F5DCA">
            <w:pPr>
              <w:spacing w:after="0" w:line="240" w:lineRule="auto"/>
              <w:jc w:val="both"/>
              <w:rPr>
                <w:rFonts w:ascii="Times New Roman" w:hAnsi="Times New Roman" w:cs="Times New Roman"/>
                <w:sz w:val="24"/>
                <w:szCs w:val="24"/>
              </w:rPr>
            </w:pPr>
            <w:r>
              <w:rPr>
                <w:rFonts w:ascii="Times New Roman" w:hAnsi="Times New Roman"/>
                <w:sz w:val="24"/>
                <w:szCs w:val="24"/>
                <w:shd w:val="clear" w:color="auto" w:fill="FFFFFF"/>
              </w:rPr>
              <w:t xml:space="preserve">7. Набір повинен бути упакований в поліетиленовий пакет із замком </w:t>
            </w:r>
            <w:proofErr w:type="spellStart"/>
            <w:r>
              <w:rPr>
                <w:rFonts w:ascii="Times New Roman" w:hAnsi="Times New Roman"/>
                <w:sz w:val="24"/>
                <w:szCs w:val="24"/>
                <w:shd w:val="clear" w:color="auto" w:fill="FFFFFF"/>
              </w:rPr>
              <w:t>Zip-Lock</w:t>
            </w:r>
            <w:proofErr w:type="spellEnd"/>
            <w:r>
              <w:rPr>
                <w:rFonts w:ascii="Times New Roman" w:hAnsi="Times New Roman"/>
                <w:sz w:val="24"/>
                <w:szCs w:val="24"/>
                <w:shd w:val="clear" w:color="auto" w:fill="FFFFFF"/>
              </w:rPr>
              <w:t xml:space="preserve"> та картонну коробку.</w:t>
            </w:r>
          </w:p>
        </w:tc>
        <w:tc>
          <w:tcPr>
            <w:tcW w:w="1662" w:type="dxa"/>
            <w:tcBorders>
              <w:top w:val="single" w:sz="4" w:space="0" w:color="auto"/>
              <w:left w:val="single" w:sz="4" w:space="0" w:color="auto"/>
              <w:bottom w:val="single" w:sz="4" w:space="0" w:color="auto"/>
              <w:right w:val="single" w:sz="4" w:space="0" w:color="auto"/>
            </w:tcBorders>
            <w:vAlign w:val="center"/>
            <w:hideMark/>
          </w:tcPr>
          <w:p w14:paraId="645A5FAB" w14:textId="77777777" w:rsidR="007F5DCA" w:rsidRDefault="007F5DCA">
            <w:pPr>
              <w:spacing w:after="0" w:line="240" w:lineRule="auto"/>
              <w:jc w:val="center"/>
              <w:rPr>
                <w:rFonts w:ascii="Times New Roman" w:hAnsi="Times New Roman" w:cs="Times New Roman"/>
                <w:bCs/>
                <w:color w:val="000000"/>
                <w:sz w:val="24"/>
                <w:szCs w:val="24"/>
              </w:rPr>
            </w:pPr>
            <w:proofErr w:type="spellStart"/>
            <w:r>
              <w:rPr>
                <w:rFonts w:ascii="Times New Roman" w:eastAsia="Times New Roman" w:hAnsi="Times New Roman" w:cs="Times New Roman"/>
                <w:color w:val="000000" w:themeColor="text1"/>
                <w:sz w:val="24"/>
                <w:szCs w:val="24"/>
                <w:lang w:val="ru-RU"/>
              </w:rPr>
              <w:lastRenderedPageBreak/>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A151D53" w14:textId="77777777" w:rsidR="007F5DCA" w:rsidRDefault="007F5DCA">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r w:rsidR="007F5DCA" w14:paraId="02E6896A" w14:textId="77777777" w:rsidTr="007F5DCA">
        <w:trPr>
          <w:trHeight w:val="603"/>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4F6D78F0" w14:textId="77777777" w:rsidR="007F5DCA" w:rsidRDefault="007F5DC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5</w:t>
            </w:r>
          </w:p>
        </w:tc>
        <w:tc>
          <w:tcPr>
            <w:tcW w:w="2496" w:type="dxa"/>
            <w:tcBorders>
              <w:top w:val="single" w:sz="4" w:space="0" w:color="auto"/>
              <w:left w:val="single" w:sz="4" w:space="0" w:color="auto"/>
              <w:bottom w:val="single" w:sz="4" w:space="0" w:color="auto"/>
              <w:right w:val="single" w:sz="4" w:space="0" w:color="auto"/>
            </w:tcBorders>
            <w:hideMark/>
          </w:tcPr>
          <w:p w14:paraId="35C573BE" w14:textId="77777777" w:rsidR="007F5DCA" w:rsidRDefault="007F5DC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Набір для виявлення нуклеїнової кислоти збудника </w:t>
            </w:r>
            <w:proofErr w:type="spellStart"/>
            <w:r>
              <w:rPr>
                <w:rFonts w:ascii="Times New Roman" w:hAnsi="Times New Roman" w:cs="Times New Roman"/>
                <w:sz w:val="24"/>
                <w:szCs w:val="24"/>
              </w:rPr>
              <w:t>легіонельозу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Legionella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pneumophila</w:t>
            </w:r>
            <w:proofErr w:type="spellEnd"/>
            <w:r>
              <w:rPr>
                <w:rFonts w:ascii="Times New Roman" w:hAnsi="Times New Roman" w:cs="Times New Roman"/>
                <w:sz w:val="24"/>
                <w:szCs w:val="24"/>
              </w:rPr>
              <w:t xml:space="preserve">)  </w:t>
            </w:r>
          </w:p>
        </w:tc>
        <w:tc>
          <w:tcPr>
            <w:tcW w:w="8627" w:type="dxa"/>
            <w:tcBorders>
              <w:top w:val="single" w:sz="4" w:space="0" w:color="auto"/>
              <w:left w:val="single" w:sz="4" w:space="0" w:color="auto"/>
              <w:bottom w:val="single" w:sz="4" w:space="0" w:color="auto"/>
              <w:right w:val="single" w:sz="4" w:space="0" w:color="auto"/>
            </w:tcBorders>
            <w:hideMark/>
          </w:tcPr>
          <w:p w14:paraId="72F610B8"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  Набір реагентів має бути призначений для якісного виявлення ДНК збудника </w:t>
            </w:r>
            <w:proofErr w:type="spellStart"/>
            <w:r>
              <w:rPr>
                <w:rFonts w:ascii="Times New Roman" w:hAnsi="Times New Roman"/>
                <w:sz w:val="24"/>
                <w:szCs w:val="24"/>
                <w:shd w:val="clear" w:color="auto" w:fill="FFFFFF"/>
              </w:rPr>
              <w:t>легіонельозу</w:t>
            </w:r>
            <w:proofErr w:type="spellEnd"/>
            <w:r>
              <w:rPr>
                <w:rFonts w:ascii="Times New Roman" w:hAnsi="Times New Roman"/>
                <w:sz w:val="24"/>
                <w:szCs w:val="24"/>
                <w:shd w:val="clear" w:color="auto" w:fill="FFFFFF"/>
              </w:rPr>
              <w:t xml:space="preserve"> методом </w:t>
            </w:r>
            <w:proofErr w:type="spellStart"/>
            <w:r>
              <w:rPr>
                <w:rFonts w:ascii="Times New Roman" w:hAnsi="Times New Roman"/>
                <w:sz w:val="24"/>
                <w:szCs w:val="24"/>
                <w:shd w:val="clear" w:color="auto" w:fill="FFFFFF"/>
              </w:rPr>
              <w:t>полімеразної</w:t>
            </w:r>
            <w:proofErr w:type="spellEnd"/>
            <w:r>
              <w:rPr>
                <w:rFonts w:ascii="Times New Roman" w:hAnsi="Times New Roman"/>
                <w:sz w:val="24"/>
                <w:szCs w:val="24"/>
                <w:shd w:val="clear" w:color="auto" w:fill="FFFFFF"/>
              </w:rPr>
              <w:t xml:space="preserve"> ланцюгової реакції (ПЛР) у реальному часі (RT-PCR). </w:t>
            </w:r>
          </w:p>
          <w:p w14:paraId="64EC54BC"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 Набір повинен бути сумісний для роботи з </w:t>
            </w:r>
            <w:proofErr w:type="spellStart"/>
            <w:r>
              <w:rPr>
                <w:rFonts w:ascii="Times New Roman" w:hAnsi="Times New Roman"/>
                <w:sz w:val="24"/>
                <w:szCs w:val="24"/>
                <w:shd w:val="clear" w:color="auto" w:fill="FFFFFF"/>
              </w:rPr>
              <w:t>ампліфікатором</w:t>
            </w:r>
            <w:proofErr w:type="spellEnd"/>
            <w:r>
              <w:rPr>
                <w:rFonts w:ascii="Times New Roman" w:hAnsi="Times New Roman"/>
                <w:sz w:val="24"/>
                <w:szCs w:val="24"/>
                <w:shd w:val="clear" w:color="auto" w:fill="FFFFFF"/>
              </w:rPr>
              <w:t xml:space="preserve"> у режимі реального часу роторного типу «</w:t>
            </w:r>
            <w:proofErr w:type="spellStart"/>
            <w:r>
              <w:rPr>
                <w:rFonts w:ascii="Times New Roman" w:hAnsi="Times New Roman"/>
                <w:sz w:val="24"/>
                <w:szCs w:val="24"/>
                <w:shd w:val="clear" w:color="auto" w:fill="FFFFFF"/>
              </w:rPr>
              <w:t>Rotor-Gene</w:t>
            </w:r>
            <w:proofErr w:type="spellEnd"/>
            <w:r>
              <w:rPr>
                <w:rFonts w:ascii="Times New Roman" w:hAnsi="Times New Roman"/>
                <w:sz w:val="24"/>
                <w:szCs w:val="24"/>
                <w:shd w:val="clear" w:color="auto" w:fill="FFFFFF"/>
              </w:rPr>
              <w:t>».</w:t>
            </w:r>
          </w:p>
          <w:p w14:paraId="597B8DBB"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3. Набір повинен включати всі необхідні компоненти для проведення ПЛР:</w:t>
            </w:r>
          </w:p>
          <w:p w14:paraId="73F92C2D"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специфічні </w:t>
            </w:r>
            <w:proofErr w:type="spellStart"/>
            <w:r>
              <w:rPr>
                <w:rFonts w:ascii="Times New Roman" w:hAnsi="Times New Roman"/>
                <w:sz w:val="24"/>
                <w:szCs w:val="24"/>
                <w:shd w:val="clear" w:color="auto" w:fill="FFFFFF"/>
              </w:rPr>
              <w:t>праймери</w:t>
            </w:r>
            <w:proofErr w:type="spellEnd"/>
            <w:r>
              <w:rPr>
                <w:rFonts w:ascii="Times New Roman" w:hAnsi="Times New Roman"/>
                <w:sz w:val="24"/>
                <w:szCs w:val="24"/>
                <w:shd w:val="clear" w:color="auto" w:fill="FFFFFF"/>
              </w:rPr>
              <w:t xml:space="preserve"> / зонди специфічні для </w:t>
            </w:r>
            <w:proofErr w:type="spellStart"/>
            <w:r>
              <w:rPr>
                <w:rFonts w:ascii="Times New Roman" w:hAnsi="Times New Roman"/>
                <w:sz w:val="24"/>
                <w:szCs w:val="24"/>
                <w:shd w:val="clear" w:color="auto" w:fill="FFFFFF"/>
              </w:rPr>
              <w:t>Legionella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pneumophila</w:t>
            </w:r>
            <w:proofErr w:type="spellEnd"/>
            <w:r>
              <w:rPr>
                <w:rFonts w:ascii="Times New Roman" w:hAnsi="Times New Roman"/>
                <w:sz w:val="24"/>
                <w:szCs w:val="24"/>
                <w:shd w:val="clear" w:color="auto" w:fill="FFFFFF"/>
              </w:rPr>
              <w:t>;</w:t>
            </w:r>
          </w:p>
          <w:p w14:paraId="3920B41B"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буферні розчини для </w:t>
            </w:r>
            <w:proofErr w:type="spellStart"/>
            <w:r>
              <w:rPr>
                <w:rFonts w:ascii="Times New Roman" w:hAnsi="Times New Roman"/>
                <w:sz w:val="24"/>
                <w:szCs w:val="24"/>
                <w:shd w:val="clear" w:color="auto" w:fill="FFFFFF"/>
              </w:rPr>
              <w:t>ресуспензування</w:t>
            </w:r>
            <w:proofErr w:type="spellEnd"/>
            <w:r>
              <w:rPr>
                <w:rFonts w:ascii="Times New Roman" w:hAnsi="Times New Roman"/>
                <w:sz w:val="24"/>
                <w:szCs w:val="24"/>
                <w:shd w:val="clear" w:color="auto" w:fill="FFFFFF"/>
              </w:rPr>
              <w:t>;</w:t>
            </w:r>
          </w:p>
          <w:p w14:paraId="36AA5018"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контрольні зразки: позитивний контрольний зразок ДНК збудника </w:t>
            </w:r>
            <w:proofErr w:type="spellStart"/>
            <w:r>
              <w:rPr>
                <w:rFonts w:ascii="Times New Roman" w:hAnsi="Times New Roman"/>
                <w:sz w:val="24"/>
                <w:szCs w:val="24"/>
                <w:shd w:val="clear" w:color="auto" w:fill="FFFFFF"/>
              </w:rPr>
              <w:t>легіонельозу</w:t>
            </w:r>
            <w:proofErr w:type="spellEnd"/>
            <w:r>
              <w:rPr>
                <w:rFonts w:ascii="Times New Roman" w:hAnsi="Times New Roman"/>
                <w:sz w:val="24"/>
                <w:szCs w:val="24"/>
                <w:shd w:val="clear" w:color="auto" w:fill="FFFFFF"/>
              </w:rPr>
              <w:t xml:space="preserve">, внутрішні контролі (контроль виділення та ампліфікації), негативний контроль (вода без </w:t>
            </w:r>
            <w:proofErr w:type="spellStart"/>
            <w:r>
              <w:rPr>
                <w:rFonts w:ascii="Times New Roman" w:hAnsi="Times New Roman"/>
                <w:sz w:val="24"/>
                <w:szCs w:val="24"/>
                <w:shd w:val="clear" w:color="auto" w:fill="FFFFFF"/>
              </w:rPr>
              <w:t>ДНКаз</w:t>
            </w:r>
            <w:proofErr w:type="spellEnd"/>
            <w:r>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rPr>
              <w:t>РНКаз</w:t>
            </w:r>
            <w:proofErr w:type="spellEnd"/>
            <w:r>
              <w:rPr>
                <w:rFonts w:ascii="Times New Roman" w:hAnsi="Times New Roman"/>
                <w:sz w:val="24"/>
                <w:szCs w:val="24"/>
                <w:shd w:val="clear" w:color="auto" w:fill="FFFFFF"/>
              </w:rPr>
              <w:t>).</w:t>
            </w:r>
          </w:p>
          <w:p w14:paraId="3ECF6BDB"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4. Чутливість набору має бути не менше 100 копій мішені в реакції.</w:t>
            </w:r>
          </w:p>
          <w:p w14:paraId="366980CF"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5. Набір реагентів повинен бути розрахований не менш ніж на 100 реакцій.</w:t>
            </w:r>
          </w:p>
          <w:p w14:paraId="087F4D49"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6. Температура зберігання та транспортування не вище  мінус 20 0 С. </w:t>
            </w:r>
          </w:p>
          <w:p w14:paraId="16C492F5" w14:textId="77777777" w:rsidR="007F5DCA" w:rsidRDefault="007F5DCA">
            <w:pPr>
              <w:spacing w:after="0" w:line="240" w:lineRule="auto"/>
              <w:jc w:val="both"/>
              <w:rPr>
                <w:rFonts w:ascii="Times New Roman" w:hAnsi="Times New Roman" w:cs="Times New Roman"/>
                <w:sz w:val="24"/>
                <w:szCs w:val="24"/>
              </w:rPr>
            </w:pPr>
            <w:r>
              <w:rPr>
                <w:rFonts w:ascii="Times New Roman" w:hAnsi="Times New Roman"/>
                <w:sz w:val="24"/>
                <w:szCs w:val="24"/>
                <w:shd w:val="clear" w:color="auto" w:fill="FFFFFF"/>
              </w:rPr>
              <w:t xml:space="preserve">7. Набір повинен бути упакований в поліетиленовий пакет із замком </w:t>
            </w:r>
            <w:proofErr w:type="spellStart"/>
            <w:r>
              <w:rPr>
                <w:rFonts w:ascii="Times New Roman" w:hAnsi="Times New Roman"/>
                <w:sz w:val="24"/>
                <w:szCs w:val="24"/>
                <w:shd w:val="clear" w:color="auto" w:fill="FFFFFF"/>
              </w:rPr>
              <w:t>Zip-Lock</w:t>
            </w:r>
            <w:proofErr w:type="spellEnd"/>
            <w:r>
              <w:rPr>
                <w:rFonts w:ascii="Times New Roman" w:hAnsi="Times New Roman"/>
                <w:sz w:val="24"/>
                <w:szCs w:val="24"/>
                <w:shd w:val="clear" w:color="auto" w:fill="FFFFFF"/>
              </w:rPr>
              <w:t xml:space="preserve"> та картонну коробку.</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E4685A4" w14:textId="77777777" w:rsidR="007F5DCA" w:rsidRDefault="007F5DCA">
            <w:pPr>
              <w:spacing w:after="0" w:line="240" w:lineRule="auto"/>
              <w:jc w:val="center"/>
              <w:rPr>
                <w:rFonts w:ascii="Times New Roman" w:hAnsi="Times New Roman" w:cs="Times New Roman"/>
                <w:bCs/>
                <w:color w:val="000000"/>
                <w:sz w:val="24"/>
                <w:szCs w:val="24"/>
              </w:rPr>
            </w:pPr>
            <w:proofErr w:type="spellStart"/>
            <w:r>
              <w:rPr>
                <w:rFonts w:ascii="Times New Roman" w:eastAsia="Times New Roman" w:hAnsi="Times New Roman" w:cs="Times New Roman"/>
                <w:color w:val="000000" w:themeColor="text1"/>
                <w:sz w:val="24"/>
                <w:szCs w:val="24"/>
                <w:lang w:val="ru-RU"/>
              </w:rPr>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81A6BD" w14:textId="77777777" w:rsidR="007F5DCA" w:rsidRDefault="007F5DCA">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r w:rsidR="007F5DCA" w14:paraId="4A29C543" w14:textId="77777777" w:rsidTr="007F5DCA">
        <w:trPr>
          <w:trHeight w:val="603"/>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6132586F" w14:textId="77777777" w:rsidR="007F5DCA" w:rsidRDefault="007F5DC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lastRenderedPageBreak/>
              <w:t>6</w:t>
            </w:r>
          </w:p>
        </w:tc>
        <w:tc>
          <w:tcPr>
            <w:tcW w:w="2496" w:type="dxa"/>
            <w:tcBorders>
              <w:top w:val="single" w:sz="4" w:space="0" w:color="auto"/>
              <w:left w:val="single" w:sz="4" w:space="0" w:color="auto"/>
              <w:bottom w:val="single" w:sz="4" w:space="0" w:color="auto"/>
              <w:right w:val="single" w:sz="4" w:space="0" w:color="auto"/>
            </w:tcBorders>
            <w:hideMark/>
          </w:tcPr>
          <w:p w14:paraId="63778B9E" w14:textId="77777777" w:rsidR="007F5DCA" w:rsidRDefault="007F5DC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Набір для виявлення нуклеїнової кислоти збудника лістеріозу (</w:t>
            </w:r>
            <w:proofErr w:type="spellStart"/>
            <w:r>
              <w:rPr>
                <w:rFonts w:ascii="Times New Roman" w:hAnsi="Times New Roman" w:cs="Times New Roman"/>
                <w:sz w:val="24"/>
                <w:szCs w:val="24"/>
              </w:rPr>
              <w:t>Listeria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monocytogenes</w:t>
            </w:r>
            <w:proofErr w:type="spellEnd"/>
            <w:r>
              <w:rPr>
                <w:rFonts w:ascii="Times New Roman" w:hAnsi="Times New Roman" w:cs="Times New Roman"/>
                <w:sz w:val="24"/>
                <w:szCs w:val="24"/>
              </w:rPr>
              <w:t xml:space="preserve">)  </w:t>
            </w:r>
          </w:p>
        </w:tc>
        <w:tc>
          <w:tcPr>
            <w:tcW w:w="8627" w:type="dxa"/>
            <w:tcBorders>
              <w:top w:val="single" w:sz="4" w:space="0" w:color="auto"/>
              <w:left w:val="single" w:sz="4" w:space="0" w:color="auto"/>
              <w:bottom w:val="single" w:sz="4" w:space="0" w:color="auto"/>
              <w:right w:val="single" w:sz="4" w:space="0" w:color="auto"/>
            </w:tcBorders>
            <w:hideMark/>
          </w:tcPr>
          <w:p w14:paraId="7C340F73"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  Набір реагентів має бути призначений для якісного виявлення ДНК збудника лістеріозу методом </w:t>
            </w:r>
            <w:proofErr w:type="spellStart"/>
            <w:r>
              <w:rPr>
                <w:rFonts w:ascii="Times New Roman" w:hAnsi="Times New Roman"/>
                <w:sz w:val="24"/>
                <w:szCs w:val="24"/>
                <w:shd w:val="clear" w:color="auto" w:fill="FFFFFF"/>
              </w:rPr>
              <w:t>полімеразної</w:t>
            </w:r>
            <w:proofErr w:type="spellEnd"/>
            <w:r>
              <w:rPr>
                <w:rFonts w:ascii="Times New Roman" w:hAnsi="Times New Roman"/>
                <w:sz w:val="24"/>
                <w:szCs w:val="24"/>
                <w:shd w:val="clear" w:color="auto" w:fill="FFFFFF"/>
              </w:rPr>
              <w:t xml:space="preserve"> ланцюгової реакції (ПЛР) у реальному часі (RT-PCR). </w:t>
            </w:r>
          </w:p>
          <w:p w14:paraId="7441B3EC"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 Набір повинен бути сумісний для роботи з </w:t>
            </w:r>
            <w:proofErr w:type="spellStart"/>
            <w:r>
              <w:rPr>
                <w:rFonts w:ascii="Times New Roman" w:hAnsi="Times New Roman"/>
                <w:sz w:val="24"/>
                <w:szCs w:val="24"/>
                <w:shd w:val="clear" w:color="auto" w:fill="FFFFFF"/>
              </w:rPr>
              <w:t>ампліфікатором</w:t>
            </w:r>
            <w:proofErr w:type="spellEnd"/>
            <w:r>
              <w:rPr>
                <w:rFonts w:ascii="Times New Roman" w:hAnsi="Times New Roman"/>
                <w:sz w:val="24"/>
                <w:szCs w:val="24"/>
                <w:shd w:val="clear" w:color="auto" w:fill="FFFFFF"/>
              </w:rPr>
              <w:t xml:space="preserve"> у режимі реального часу роторного типу «</w:t>
            </w:r>
            <w:proofErr w:type="spellStart"/>
            <w:r>
              <w:rPr>
                <w:rFonts w:ascii="Times New Roman" w:hAnsi="Times New Roman"/>
                <w:sz w:val="24"/>
                <w:szCs w:val="24"/>
                <w:shd w:val="clear" w:color="auto" w:fill="FFFFFF"/>
              </w:rPr>
              <w:t>Rotor-Gene</w:t>
            </w:r>
            <w:proofErr w:type="spellEnd"/>
            <w:r>
              <w:rPr>
                <w:rFonts w:ascii="Times New Roman" w:hAnsi="Times New Roman"/>
                <w:sz w:val="24"/>
                <w:szCs w:val="24"/>
                <w:shd w:val="clear" w:color="auto" w:fill="FFFFFF"/>
              </w:rPr>
              <w:t>».</w:t>
            </w:r>
          </w:p>
          <w:p w14:paraId="17A05C66"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3. Набір повинен включати всі необхідні компоненти для проведення ПЛР:</w:t>
            </w:r>
          </w:p>
          <w:p w14:paraId="7E056BAD"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специфічні </w:t>
            </w:r>
            <w:proofErr w:type="spellStart"/>
            <w:r>
              <w:rPr>
                <w:rFonts w:ascii="Times New Roman" w:hAnsi="Times New Roman"/>
                <w:sz w:val="24"/>
                <w:szCs w:val="24"/>
                <w:shd w:val="clear" w:color="auto" w:fill="FFFFFF"/>
              </w:rPr>
              <w:t>праймери</w:t>
            </w:r>
            <w:proofErr w:type="spellEnd"/>
            <w:r>
              <w:rPr>
                <w:rFonts w:ascii="Times New Roman" w:hAnsi="Times New Roman"/>
                <w:sz w:val="24"/>
                <w:szCs w:val="24"/>
                <w:shd w:val="clear" w:color="auto" w:fill="FFFFFF"/>
              </w:rPr>
              <w:t xml:space="preserve"> / зонди специфічні для </w:t>
            </w:r>
            <w:proofErr w:type="spellStart"/>
            <w:r>
              <w:rPr>
                <w:rFonts w:ascii="Times New Roman" w:hAnsi="Times New Roman"/>
                <w:sz w:val="24"/>
                <w:szCs w:val="24"/>
                <w:shd w:val="clear" w:color="auto" w:fill="FFFFFF"/>
              </w:rPr>
              <w:t>Listeria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monocytogenes</w:t>
            </w:r>
            <w:proofErr w:type="spellEnd"/>
            <w:r>
              <w:rPr>
                <w:rFonts w:ascii="Times New Roman" w:hAnsi="Times New Roman"/>
                <w:sz w:val="24"/>
                <w:szCs w:val="24"/>
                <w:shd w:val="clear" w:color="auto" w:fill="FFFFFF"/>
              </w:rPr>
              <w:t>;</w:t>
            </w:r>
          </w:p>
          <w:p w14:paraId="3100B5A6"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буферні розчини для </w:t>
            </w:r>
            <w:proofErr w:type="spellStart"/>
            <w:r>
              <w:rPr>
                <w:rFonts w:ascii="Times New Roman" w:hAnsi="Times New Roman"/>
                <w:sz w:val="24"/>
                <w:szCs w:val="24"/>
                <w:shd w:val="clear" w:color="auto" w:fill="FFFFFF"/>
              </w:rPr>
              <w:t>ресуспензування</w:t>
            </w:r>
            <w:proofErr w:type="spellEnd"/>
            <w:r>
              <w:rPr>
                <w:rFonts w:ascii="Times New Roman" w:hAnsi="Times New Roman"/>
                <w:sz w:val="24"/>
                <w:szCs w:val="24"/>
                <w:shd w:val="clear" w:color="auto" w:fill="FFFFFF"/>
              </w:rPr>
              <w:t>;</w:t>
            </w:r>
          </w:p>
          <w:p w14:paraId="03456711"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контрольні зразки: позитивний контрольний зразок ДНК збудника лістеріозу, внутрішні контролі (контроль виділення та ампліфікації), негативний контроль (вода без </w:t>
            </w:r>
            <w:proofErr w:type="spellStart"/>
            <w:r>
              <w:rPr>
                <w:rFonts w:ascii="Times New Roman" w:hAnsi="Times New Roman"/>
                <w:sz w:val="24"/>
                <w:szCs w:val="24"/>
                <w:shd w:val="clear" w:color="auto" w:fill="FFFFFF"/>
              </w:rPr>
              <w:t>ДНКаз</w:t>
            </w:r>
            <w:proofErr w:type="spellEnd"/>
            <w:r>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rPr>
              <w:t>РНКаз</w:t>
            </w:r>
            <w:proofErr w:type="spellEnd"/>
            <w:r>
              <w:rPr>
                <w:rFonts w:ascii="Times New Roman" w:hAnsi="Times New Roman"/>
                <w:sz w:val="24"/>
                <w:szCs w:val="24"/>
                <w:shd w:val="clear" w:color="auto" w:fill="FFFFFF"/>
              </w:rPr>
              <w:t>).</w:t>
            </w:r>
          </w:p>
          <w:p w14:paraId="188FAEC6"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4. Чутливість набору має бути не менше 100 копій мішені в реакції.</w:t>
            </w:r>
          </w:p>
          <w:p w14:paraId="5B30B33A"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5. Набір реагентів повинен бути розрахований не менш ніж на 100 реакцій.</w:t>
            </w:r>
          </w:p>
          <w:p w14:paraId="7658ABFB"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6. Температура зберігання та транспортування не вище  мінус 20 0 С. </w:t>
            </w:r>
          </w:p>
          <w:p w14:paraId="42CABC50" w14:textId="77777777" w:rsidR="007F5DCA" w:rsidRDefault="007F5DCA">
            <w:pPr>
              <w:spacing w:after="0" w:line="240" w:lineRule="auto"/>
              <w:jc w:val="both"/>
              <w:rPr>
                <w:rFonts w:ascii="Times New Roman" w:hAnsi="Times New Roman" w:cs="Times New Roman"/>
                <w:sz w:val="24"/>
                <w:szCs w:val="24"/>
              </w:rPr>
            </w:pPr>
            <w:r>
              <w:rPr>
                <w:rFonts w:ascii="Times New Roman" w:hAnsi="Times New Roman"/>
                <w:sz w:val="24"/>
                <w:szCs w:val="24"/>
                <w:shd w:val="clear" w:color="auto" w:fill="FFFFFF"/>
              </w:rPr>
              <w:t xml:space="preserve">7. Набір повинен бути упакований в поліетиленовий пакет із замком </w:t>
            </w:r>
            <w:proofErr w:type="spellStart"/>
            <w:r>
              <w:rPr>
                <w:rFonts w:ascii="Times New Roman" w:hAnsi="Times New Roman"/>
                <w:sz w:val="24"/>
                <w:szCs w:val="24"/>
                <w:shd w:val="clear" w:color="auto" w:fill="FFFFFF"/>
              </w:rPr>
              <w:t>Zip-Lock</w:t>
            </w:r>
            <w:proofErr w:type="spellEnd"/>
            <w:r>
              <w:rPr>
                <w:rFonts w:ascii="Times New Roman" w:hAnsi="Times New Roman"/>
                <w:sz w:val="24"/>
                <w:szCs w:val="24"/>
                <w:shd w:val="clear" w:color="auto" w:fill="FFFFFF"/>
              </w:rPr>
              <w:t xml:space="preserve"> та картонну коробку.</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6A713EA" w14:textId="77777777" w:rsidR="007F5DCA" w:rsidRDefault="007F5DCA">
            <w:pPr>
              <w:spacing w:after="0" w:line="240" w:lineRule="auto"/>
              <w:jc w:val="center"/>
              <w:rPr>
                <w:rFonts w:ascii="Times New Roman" w:hAnsi="Times New Roman" w:cs="Times New Roman"/>
                <w:bCs/>
                <w:color w:val="000000"/>
                <w:sz w:val="24"/>
                <w:szCs w:val="24"/>
              </w:rPr>
            </w:pPr>
            <w:proofErr w:type="spellStart"/>
            <w:r>
              <w:rPr>
                <w:rFonts w:ascii="Times New Roman" w:eastAsia="Times New Roman" w:hAnsi="Times New Roman" w:cs="Times New Roman"/>
                <w:color w:val="000000" w:themeColor="text1"/>
                <w:sz w:val="24"/>
                <w:szCs w:val="24"/>
                <w:lang w:val="ru-RU"/>
              </w:rPr>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2B3E376" w14:textId="77777777" w:rsidR="007F5DCA" w:rsidRDefault="007F5DCA">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r w:rsidR="007F5DCA" w14:paraId="12DA77C2" w14:textId="77777777" w:rsidTr="007F5DCA">
        <w:trPr>
          <w:trHeight w:val="603"/>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3F81794D" w14:textId="77777777" w:rsidR="007F5DCA" w:rsidRDefault="007F5DC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7</w:t>
            </w:r>
          </w:p>
        </w:tc>
        <w:tc>
          <w:tcPr>
            <w:tcW w:w="2496" w:type="dxa"/>
            <w:tcBorders>
              <w:top w:val="single" w:sz="4" w:space="0" w:color="auto"/>
              <w:left w:val="single" w:sz="4" w:space="0" w:color="auto"/>
              <w:bottom w:val="single" w:sz="4" w:space="0" w:color="auto"/>
              <w:right w:val="single" w:sz="4" w:space="0" w:color="auto"/>
            </w:tcBorders>
            <w:hideMark/>
          </w:tcPr>
          <w:p w14:paraId="65176745" w14:textId="77777777" w:rsidR="007F5DCA" w:rsidRDefault="007F5DC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Набір для виявлення нуклеїнової кислоти збудника холери (</w:t>
            </w:r>
            <w:proofErr w:type="spellStart"/>
            <w:r>
              <w:rPr>
                <w:rFonts w:ascii="Times New Roman" w:hAnsi="Times New Roman" w:cs="Times New Roman"/>
                <w:sz w:val="24"/>
                <w:szCs w:val="24"/>
              </w:rPr>
              <w:t>Vibrio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cholera</w:t>
            </w:r>
            <w:proofErr w:type="spellEnd"/>
            <w:r>
              <w:rPr>
                <w:rFonts w:ascii="Times New Roman" w:hAnsi="Times New Roman" w:cs="Times New Roman"/>
                <w:sz w:val="24"/>
                <w:szCs w:val="24"/>
              </w:rPr>
              <w:t xml:space="preserve">) та гену </w:t>
            </w:r>
            <w:proofErr w:type="spellStart"/>
            <w:r>
              <w:rPr>
                <w:rFonts w:ascii="Times New Roman" w:hAnsi="Times New Roman" w:cs="Times New Roman"/>
                <w:sz w:val="24"/>
                <w:szCs w:val="24"/>
              </w:rPr>
              <w:t>токсигенності</w:t>
            </w:r>
            <w:proofErr w:type="spellEnd"/>
            <w:r>
              <w:rPr>
                <w:rFonts w:ascii="Times New Roman" w:hAnsi="Times New Roman" w:cs="Times New Roman"/>
                <w:sz w:val="24"/>
                <w:szCs w:val="24"/>
              </w:rPr>
              <w:t xml:space="preserve">  </w:t>
            </w:r>
          </w:p>
        </w:tc>
        <w:tc>
          <w:tcPr>
            <w:tcW w:w="8627" w:type="dxa"/>
            <w:tcBorders>
              <w:top w:val="single" w:sz="4" w:space="0" w:color="auto"/>
              <w:left w:val="single" w:sz="4" w:space="0" w:color="auto"/>
              <w:bottom w:val="single" w:sz="4" w:space="0" w:color="auto"/>
              <w:right w:val="single" w:sz="4" w:space="0" w:color="auto"/>
            </w:tcBorders>
            <w:hideMark/>
          </w:tcPr>
          <w:p w14:paraId="4DE1BC46"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  Набір реагентів має бути призначений для якісного виявлення ДНК збудника  холери та гену </w:t>
            </w:r>
            <w:proofErr w:type="spellStart"/>
            <w:r>
              <w:rPr>
                <w:rFonts w:ascii="Times New Roman" w:hAnsi="Times New Roman"/>
                <w:sz w:val="24"/>
                <w:szCs w:val="24"/>
                <w:shd w:val="clear" w:color="auto" w:fill="FFFFFF"/>
              </w:rPr>
              <w:t>токсигенності</w:t>
            </w:r>
            <w:proofErr w:type="spellEnd"/>
            <w:r>
              <w:rPr>
                <w:rFonts w:ascii="Times New Roman" w:hAnsi="Times New Roman"/>
                <w:sz w:val="24"/>
                <w:szCs w:val="24"/>
                <w:shd w:val="clear" w:color="auto" w:fill="FFFFFF"/>
              </w:rPr>
              <w:t xml:space="preserve"> методом </w:t>
            </w:r>
            <w:proofErr w:type="spellStart"/>
            <w:r>
              <w:rPr>
                <w:rFonts w:ascii="Times New Roman" w:hAnsi="Times New Roman"/>
                <w:sz w:val="24"/>
                <w:szCs w:val="24"/>
                <w:shd w:val="clear" w:color="auto" w:fill="FFFFFF"/>
              </w:rPr>
              <w:t>полімеразної</w:t>
            </w:r>
            <w:proofErr w:type="spellEnd"/>
            <w:r>
              <w:rPr>
                <w:rFonts w:ascii="Times New Roman" w:hAnsi="Times New Roman"/>
                <w:sz w:val="24"/>
                <w:szCs w:val="24"/>
                <w:shd w:val="clear" w:color="auto" w:fill="FFFFFF"/>
              </w:rPr>
              <w:t xml:space="preserve"> ланцюгової реакції (ПЛР) у реальному часі (RT-PCR). </w:t>
            </w:r>
          </w:p>
          <w:p w14:paraId="6800AD15"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 Набір повинен бути сумісний для роботи з </w:t>
            </w:r>
            <w:proofErr w:type="spellStart"/>
            <w:r>
              <w:rPr>
                <w:rFonts w:ascii="Times New Roman" w:hAnsi="Times New Roman"/>
                <w:sz w:val="24"/>
                <w:szCs w:val="24"/>
                <w:shd w:val="clear" w:color="auto" w:fill="FFFFFF"/>
              </w:rPr>
              <w:t>ампліфікатором</w:t>
            </w:r>
            <w:proofErr w:type="spellEnd"/>
            <w:r>
              <w:rPr>
                <w:rFonts w:ascii="Times New Roman" w:hAnsi="Times New Roman"/>
                <w:sz w:val="24"/>
                <w:szCs w:val="24"/>
                <w:shd w:val="clear" w:color="auto" w:fill="FFFFFF"/>
              </w:rPr>
              <w:t xml:space="preserve"> у режимі реального часу роторного типу «</w:t>
            </w:r>
            <w:proofErr w:type="spellStart"/>
            <w:r>
              <w:rPr>
                <w:rFonts w:ascii="Times New Roman" w:hAnsi="Times New Roman"/>
                <w:sz w:val="24"/>
                <w:szCs w:val="24"/>
                <w:shd w:val="clear" w:color="auto" w:fill="FFFFFF"/>
              </w:rPr>
              <w:t>Rotor-Gene</w:t>
            </w:r>
            <w:proofErr w:type="spellEnd"/>
            <w:r>
              <w:rPr>
                <w:rFonts w:ascii="Times New Roman" w:hAnsi="Times New Roman"/>
                <w:sz w:val="24"/>
                <w:szCs w:val="24"/>
                <w:shd w:val="clear" w:color="auto" w:fill="FFFFFF"/>
              </w:rPr>
              <w:t>».</w:t>
            </w:r>
          </w:p>
          <w:p w14:paraId="7CFCEECB"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3. Набір повинен включати всі необхідні компоненти для проведення ПЛР:</w:t>
            </w:r>
          </w:p>
          <w:p w14:paraId="0E61DEBB"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специфічні </w:t>
            </w:r>
            <w:proofErr w:type="spellStart"/>
            <w:r>
              <w:rPr>
                <w:rFonts w:ascii="Times New Roman" w:hAnsi="Times New Roman"/>
                <w:sz w:val="24"/>
                <w:szCs w:val="24"/>
                <w:shd w:val="clear" w:color="auto" w:fill="FFFFFF"/>
              </w:rPr>
              <w:t>праймери</w:t>
            </w:r>
            <w:proofErr w:type="spellEnd"/>
            <w:r>
              <w:rPr>
                <w:rFonts w:ascii="Times New Roman" w:hAnsi="Times New Roman"/>
                <w:sz w:val="24"/>
                <w:szCs w:val="24"/>
                <w:shd w:val="clear" w:color="auto" w:fill="FFFFFF"/>
              </w:rPr>
              <w:t xml:space="preserve"> / зонди специфічні для </w:t>
            </w:r>
            <w:proofErr w:type="spellStart"/>
            <w:r>
              <w:rPr>
                <w:rFonts w:ascii="Times New Roman" w:hAnsi="Times New Roman"/>
                <w:sz w:val="24"/>
                <w:szCs w:val="24"/>
                <w:shd w:val="clear" w:color="auto" w:fill="FFFFFF"/>
              </w:rPr>
              <w:t>Vibrio</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cholera</w:t>
            </w:r>
            <w:proofErr w:type="spellEnd"/>
            <w:r>
              <w:rPr>
                <w:rFonts w:ascii="Times New Roman" w:hAnsi="Times New Roman"/>
                <w:sz w:val="24"/>
                <w:szCs w:val="24"/>
                <w:shd w:val="clear" w:color="auto" w:fill="FFFFFF"/>
              </w:rPr>
              <w:t>;</w:t>
            </w:r>
          </w:p>
          <w:p w14:paraId="5BAA5E82"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буферні розчини для </w:t>
            </w:r>
            <w:proofErr w:type="spellStart"/>
            <w:r>
              <w:rPr>
                <w:rFonts w:ascii="Times New Roman" w:hAnsi="Times New Roman"/>
                <w:sz w:val="24"/>
                <w:szCs w:val="24"/>
                <w:shd w:val="clear" w:color="auto" w:fill="FFFFFF"/>
              </w:rPr>
              <w:t>ресуспензування</w:t>
            </w:r>
            <w:proofErr w:type="spellEnd"/>
            <w:r>
              <w:rPr>
                <w:rFonts w:ascii="Times New Roman" w:hAnsi="Times New Roman"/>
                <w:sz w:val="24"/>
                <w:szCs w:val="24"/>
                <w:shd w:val="clear" w:color="auto" w:fill="FFFFFF"/>
              </w:rPr>
              <w:t>;</w:t>
            </w:r>
          </w:p>
          <w:p w14:paraId="31F8925F"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контрольні зразки: позитивний контрольний зразок ДНК збудника холери, внутрішні контролі (контроль виділення та ампліфікації), негативний контроль (вода без </w:t>
            </w:r>
            <w:proofErr w:type="spellStart"/>
            <w:r>
              <w:rPr>
                <w:rFonts w:ascii="Times New Roman" w:hAnsi="Times New Roman"/>
                <w:sz w:val="24"/>
                <w:szCs w:val="24"/>
                <w:shd w:val="clear" w:color="auto" w:fill="FFFFFF"/>
              </w:rPr>
              <w:t>ДНКаз</w:t>
            </w:r>
            <w:proofErr w:type="spellEnd"/>
            <w:r>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rPr>
              <w:t>РНКаз</w:t>
            </w:r>
            <w:proofErr w:type="spellEnd"/>
            <w:r>
              <w:rPr>
                <w:rFonts w:ascii="Times New Roman" w:hAnsi="Times New Roman"/>
                <w:sz w:val="24"/>
                <w:szCs w:val="24"/>
                <w:shd w:val="clear" w:color="auto" w:fill="FFFFFF"/>
              </w:rPr>
              <w:t>).</w:t>
            </w:r>
          </w:p>
          <w:p w14:paraId="281404A1"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4. Чутливість набору має бути не менше 100 копій мішені в реакції.</w:t>
            </w:r>
          </w:p>
          <w:p w14:paraId="23025E38"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5. Набір реагентів повинен бути розрахований не менш ніж на 100 реакцій.</w:t>
            </w:r>
          </w:p>
          <w:p w14:paraId="2CE559FE"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6. Температура зберігання та транспортування не вище  мінус 20 0 С. </w:t>
            </w:r>
          </w:p>
          <w:p w14:paraId="75BA4255" w14:textId="77777777" w:rsidR="007F5DCA" w:rsidRDefault="007F5DCA">
            <w:pPr>
              <w:spacing w:after="0" w:line="240" w:lineRule="auto"/>
              <w:jc w:val="both"/>
              <w:rPr>
                <w:rFonts w:ascii="Times New Roman" w:hAnsi="Times New Roman" w:cs="Times New Roman"/>
                <w:sz w:val="24"/>
                <w:szCs w:val="24"/>
              </w:rPr>
            </w:pPr>
            <w:r>
              <w:rPr>
                <w:rFonts w:ascii="Times New Roman" w:hAnsi="Times New Roman"/>
                <w:sz w:val="24"/>
                <w:szCs w:val="24"/>
                <w:shd w:val="clear" w:color="auto" w:fill="FFFFFF"/>
              </w:rPr>
              <w:lastRenderedPageBreak/>
              <w:t xml:space="preserve">7. Набір повинен бути упакований в поліетиленовий пакет із замком </w:t>
            </w:r>
            <w:proofErr w:type="spellStart"/>
            <w:r>
              <w:rPr>
                <w:rFonts w:ascii="Times New Roman" w:hAnsi="Times New Roman"/>
                <w:sz w:val="24"/>
                <w:szCs w:val="24"/>
                <w:shd w:val="clear" w:color="auto" w:fill="FFFFFF"/>
              </w:rPr>
              <w:t>Zip-Lock</w:t>
            </w:r>
            <w:proofErr w:type="spellEnd"/>
            <w:r>
              <w:rPr>
                <w:rFonts w:ascii="Times New Roman" w:hAnsi="Times New Roman"/>
                <w:sz w:val="24"/>
                <w:szCs w:val="24"/>
                <w:shd w:val="clear" w:color="auto" w:fill="FFFFFF"/>
              </w:rPr>
              <w:t xml:space="preserve"> та картонну коробку.</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58FA7A6" w14:textId="77777777" w:rsidR="007F5DCA" w:rsidRDefault="007F5DCA">
            <w:pPr>
              <w:spacing w:after="0" w:line="240" w:lineRule="auto"/>
              <w:jc w:val="center"/>
              <w:rPr>
                <w:rFonts w:ascii="Times New Roman" w:hAnsi="Times New Roman" w:cs="Times New Roman"/>
                <w:bCs/>
                <w:color w:val="000000"/>
                <w:sz w:val="24"/>
                <w:szCs w:val="24"/>
              </w:rPr>
            </w:pPr>
            <w:proofErr w:type="spellStart"/>
            <w:r>
              <w:rPr>
                <w:rFonts w:ascii="Times New Roman" w:eastAsia="Times New Roman" w:hAnsi="Times New Roman" w:cs="Times New Roman"/>
                <w:color w:val="000000" w:themeColor="text1"/>
                <w:sz w:val="24"/>
                <w:szCs w:val="24"/>
                <w:lang w:val="ru-RU"/>
              </w:rPr>
              <w:lastRenderedPageBreak/>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31F4D04" w14:textId="77777777" w:rsidR="007F5DCA" w:rsidRDefault="007F5DCA">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r w:rsidR="007F5DCA" w14:paraId="62861FC2" w14:textId="77777777" w:rsidTr="007F5DCA">
        <w:trPr>
          <w:trHeight w:val="603"/>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62311721" w14:textId="77777777" w:rsidR="007F5DCA" w:rsidRDefault="007F5DC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8</w:t>
            </w:r>
          </w:p>
        </w:tc>
        <w:tc>
          <w:tcPr>
            <w:tcW w:w="2496" w:type="dxa"/>
            <w:tcBorders>
              <w:top w:val="single" w:sz="4" w:space="0" w:color="auto"/>
              <w:left w:val="single" w:sz="4" w:space="0" w:color="auto"/>
              <w:bottom w:val="single" w:sz="4" w:space="0" w:color="auto"/>
              <w:right w:val="single" w:sz="4" w:space="0" w:color="auto"/>
            </w:tcBorders>
            <w:hideMark/>
          </w:tcPr>
          <w:p w14:paraId="10513C09" w14:textId="77777777" w:rsidR="007F5DCA" w:rsidRDefault="007F5DC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Набір для виявлення антитіл класу </w:t>
            </w:r>
            <w:proofErr w:type="spellStart"/>
            <w:r>
              <w:rPr>
                <w:rFonts w:ascii="Times New Roman" w:hAnsi="Times New Roman" w:cs="Times New Roman"/>
                <w:sz w:val="24"/>
                <w:szCs w:val="24"/>
              </w:rPr>
              <w:t>IgG</w:t>
            </w:r>
            <w:proofErr w:type="spellEnd"/>
            <w:r>
              <w:rPr>
                <w:rFonts w:ascii="Times New Roman" w:hAnsi="Times New Roman" w:cs="Times New Roman"/>
                <w:sz w:val="24"/>
                <w:szCs w:val="24"/>
              </w:rPr>
              <w:t xml:space="preserve">  до  збудника бруцельозу.</w:t>
            </w:r>
          </w:p>
        </w:tc>
        <w:tc>
          <w:tcPr>
            <w:tcW w:w="8627" w:type="dxa"/>
            <w:tcBorders>
              <w:top w:val="single" w:sz="4" w:space="0" w:color="auto"/>
              <w:left w:val="single" w:sz="4" w:space="0" w:color="auto"/>
              <w:bottom w:val="single" w:sz="4" w:space="0" w:color="auto"/>
              <w:right w:val="single" w:sz="4" w:space="0" w:color="auto"/>
            </w:tcBorders>
            <w:hideMark/>
          </w:tcPr>
          <w:p w14:paraId="1778E017"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1.Набір для кількісного визначення антитіл </w:t>
            </w:r>
            <w:proofErr w:type="spellStart"/>
            <w:r>
              <w:rPr>
                <w:rFonts w:ascii="Times New Roman" w:hAnsi="Times New Roman"/>
                <w:sz w:val="24"/>
                <w:szCs w:val="24"/>
                <w:shd w:val="clear" w:color="auto" w:fill="FFFFFF"/>
              </w:rPr>
              <w:t>IgG</w:t>
            </w:r>
            <w:proofErr w:type="spellEnd"/>
            <w:r>
              <w:rPr>
                <w:rFonts w:ascii="Times New Roman" w:hAnsi="Times New Roman"/>
                <w:sz w:val="24"/>
                <w:szCs w:val="24"/>
                <w:shd w:val="clear" w:color="auto" w:fill="FFFFFF"/>
              </w:rPr>
              <w:t xml:space="preserve"> до </w:t>
            </w:r>
            <w:proofErr w:type="spellStart"/>
            <w:r>
              <w:rPr>
                <w:rFonts w:ascii="Times New Roman" w:hAnsi="Times New Roman"/>
                <w:sz w:val="24"/>
                <w:szCs w:val="24"/>
                <w:shd w:val="clear" w:color="auto" w:fill="FFFFFF"/>
              </w:rPr>
              <w:t>Brucella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spp</w:t>
            </w:r>
            <w:proofErr w:type="spellEnd"/>
            <w:r>
              <w:rPr>
                <w:rFonts w:ascii="Times New Roman" w:hAnsi="Times New Roman"/>
                <w:sz w:val="24"/>
                <w:szCs w:val="24"/>
                <w:shd w:val="clear" w:color="auto" w:fill="FFFFFF"/>
              </w:rPr>
              <w:t xml:space="preserve"> в сироватці або плазмі крові людини методом </w:t>
            </w:r>
            <w:proofErr w:type="spellStart"/>
            <w:r>
              <w:rPr>
                <w:rFonts w:ascii="Times New Roman" w:hAnsi="Times New Roman"/>
                <w:sz w:val="24"/>
                <w:szCs w:val="24"/>
                <w:shd w:val="clear" w:color="auto" w:fill="FFFFFF"/>
              </w:rPr>
              <w:t>імуноферментного</w:t>
            </w:r>
            <w:proofErr w:type="spellEnd"/>
            <w:r>
              <w:rPr>
                <w:rFonts w:ascii="Times New Roman" w:hAnsi="Times New Roman"/>
                <w:sz w:val="24"/>
                <w:szCs w:val="24"/>
                <w:shd w:val="clear" w:color="auto" w:fill="FFFFFF"/>
              </w:rPr>
              <w:t xml:space="preserve"> аналізу.</w:t>
            </w:r>
          </w:p>
          <w:p w14:paraId="13399C63"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 Принцип методу: </w:t>
            </w:r>
            <w:proofErr w:type="spellStart"/>
            <w:r>
              <w:rPr>
                <w:rFonts w:ascii="Times New Roman" w:hAnsi="Times New Roman"/>
                <w:sz w:val="24"/>
                <w:szCs w:val="24"/>
                <w:shd w:val="clear" w:color="auto" w:fill="FFFFFF"/>
              </w:rPr>
              <w:t>імуноферментний</w:t>
            </w:r>
            <w:proofErr w:type="spellEnd"/>
            <w:r>
              <w:rPr>
                <w:rFonts w:ascii="Times New Roman" w:hAnsi="Times New Roman"/>
                <w:sz w:val="24"/>
                <w:szCs w:val="24"/>
                <w:shd w:val="clear" w:color="auto" w:fill="FFFFFF"/>
              </w:rPr>
              <w:t xml:space="preserve"> аналіз з використанням антигенів вірусу антигенів </w:t>
            </w:r>
            <w:proofErr w:type="spellStart"/>
            <w:r>
              <w:rPr>
                <w:rFonts w:ascii="Times New Roman" w:hAnsi="Times New Roman"/>
                <w:sz w:val="24"/>
                <w:szCs w:val="24"/>
                <w:shd w:val="clear" w:color="auto" w:fill="FFFFFF"/>
              </w:rPr>
              <w:t>Brucella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spp</w:t>
            </w:r>
            <w:proofErr w:type="spellEnd"/>
            <w:r>
              <w:rPr>
                <w:rFonts w:ascii="Times New Roman" w:hAnsi="Times New Roman"/>
                <w:sz w:val="24"/>
                <w:szCs w:val="24"/>
                <w:shd w:val="clear" w:color="auto" w:fill="FFFFFF"/>
              </w:rPr>
              <w:t>.</w:t>
            </w:r>
          </w:p>
          <w:p w14:paraId="24314720"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3. Тип зразка: сироватка або плазма;</w:t>
            </w:r>
          </w:p>
          <w:p w14:paraId="11826334"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4.Чутливість: не менше 90%;</w:t>
            </w:r>
          </w:p>
          <w:p w14:paraId="52248DCB"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5. Специфічність: не менше 95%;</w:t>
            </w:r>
          </w:p>
          <w:p w14:paraId="5F607EA9"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6. Час проведення аналізу: не більше 2-х годин.</w:t>
            </w:r>
          </w:p>
          <w:p w14:paraId="13E7F20A"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7. Умови зберігання та транспортування: </w:t>
            </w:r>
          </w:p>
          <w:p w14:paraId="443D188A"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+2 +8°C.</w:t>
            </w:r>
          </w:p>
          <w:p w14:paraId="76E334BB"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8. Комплектація набору:</w:t>
            </w:r>
          </w:p>
          <w:p w14:paraId="056AD888"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-96-лунковий </w:t>
            </w:r>
            <w:proofErr w:type="spellStart"/>
            <w:r>
              <w:rPr>
                <w:rFonts w:ascii="Times New Roman" w:hAnsi="Times New Roman"/>
                <w:sz w:val="24"/>
                <w:szCs w:val="24"/>
                <w:shd w:val="clear" w:color="auto" w:fill="FFFFFF"/>
              </w:rPr>
              <w:t>стрипований</w:t>
            </w:r>
            <w:proofErr w:type="spellEnd"/>
            <w:r>
              <w:rPr>
                <w:rFonts w:ascii="Times New Roman" w:hAnsi="Times New Roman"/>
                <w:sz w:val="24"/>
                <w:szCs w:val="24"/>
                <w:shd w:val="clear" w:color="auto" w:fill="FFFFFF"/>
              </w:rPr>
              <w:t xml:space="preserve"> планшет (з можливістю відокремлення </w:t>
            </w:r>
            <w:proofErr w:type="spellStart"/>
            <w:r>
              <w:rPr>
                <w:rFonts w:ascii="Times New Roman" w:hAnsi="Times New Roman"/>
                <w:sz w:val="24"/>
                <w:szCs w:val="24"/>
                <w:shd w:val="clear" w:color="auto" w:fill="FFFFFF"/>
              </w:rPr>
              <w:t>стрипів</w:t>
            </w:r>
            <w:proofErr w:type="spellEnd"/>
            <w:r>
              <w:rPr>
                <w:rFonts w:ascii="Times New Roman" w:hAnsi="Times New Roman"/>
                <w:sz w:val="24"/>
                <w:szCs w:val="24"/>
                <w:shd w:val="clear" w:color="auto" w:fill="FFFFFF"/>
              </w:rPr>
              <w:t xml:space="preserve">), сенсибілізований </w:t>
            </w:r>
            <w:proofErr w:type="spellStart"/>
            <w:r>
              <w:rPr>
                <w:rFonts w:ascii="Times New Roman" w:hAnsi="Times New Roman"/>
                <w:sz w:val="24"/>
                <w:szCs w:val="24"/>
                <w:shd w:val="clear" w:color="auto" w:fill="FFFFFF"/>
              </w:rPr>
              <w:t>високоспецифічними</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рекомбінантними</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Brucella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spp</w:t>
            </w:r>
            <w:proofErr w:type="spellEnd"/>
            <w:r>
              <w:rPr>
                <w:rFonts w:ascii="Times New Roman" w:hAnsi="Times New Roman"/>
                <w:sz w:val="24"/>
                <w:szCs w:val="24"/>
                <w:shd w:val="clear" w:color="auto" w:fill="FFFFFF"/>
              </w:rPr>
              <w:t>.</w:t>
            </w:r>
          </w:p>
          <w:p w14:paraId="6F0190C7"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Калібрувальні та контрольні матеріали:</w:t>
            </w:r>
          </w:p>
          <w:p w14:paraId="2A1C050D"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позитивний контроль;</w:t>
            </w:r>
          </w:p>
          <w:p w14:paraId="0FFA86C9"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негативний контроль;</w:t>
            </w:r>
          </w:p>
          <w:p w14:paraId="1911964D" w14:textId="77777777" w:rsidR="007F5DCA" w:rsidRDefault="007F5DCA">
            <w:pPr>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калібратори</w:t>
            </w:r>
            <w:proofErr w:type="spellEnd"/>
            <w:r>
              <w:rPr>
                <w:rFonts w:ascii="Times New Roman" w:hAnsi="Times New Roman"/>
                <w:sz w:val="24"/>
                <w:szCs w:val="24"/>
                <w:shd w:val="clear" w:color="auto" w:fill="FFFFFF"/>
              </w:rPr>
              <w:t xml:space="preserve"> з вказаними концентраціями </w:t>
            </w:r>
            <w:proofErr w:type="spellStart"/>
            <w:r>
              <w:rPr>
                <w:rFonts w:ascii="Times New Roman" w:hAnsi="Times New Roman"/>
                <w:sz w:val="24"/>
                <w:szCs w:val="24"/>
                <w:shd w:val="clear" w:color="auto" w:fill="FFFFFF"/>
              </w:rPr>
              <w:t>IgG</w:t>
            </w:r>
            <w:proofErr w:type="spellEnd"/>
            <w:r>
              <w:rPr>
                <w:rFonts w:ascii="Times New Roman" w:hAnsi="Times New Roman"/>
                <w:sz w:val="24"/>
                <w:szCs w:val="24"/>
                <w:shd w:val="clear" w:color="auto" w:fill="FFFFFF"/>
              </w:rPr>
              <w:t xml:space="preserve"> для побудови калібрувальної кривої.</w:t>
            </w:r>
          </w:p>
          <w:p w14:paraId="52BFD42D" w14:textId="77777777" w:rsidR="007F5DCA" w:rsidRDefault="007F5DCA">
            <w:pPr>
              <w:spacing w:after="0" w:line="240" w:lineRule="auto"/>
              <w:jc w:val="both"/>
              <w:rPr>
                <w:rFonts w:ascii="Times New Roman" w:hAnsi="Times New Roman" w:cs="Times New Roman"/>
                <w:sz w:val="24"/>
                <w:szCs w:val="24"/>
              </w:rPr>
            </w:pPr>
            <w:r>
              <w:rPr>
                <w:rFonts w:ascii="Times New Roman" w:hAnsi="Times New Roman"/>
                <w:sz w:val="24"/>
                <w:szCs w:val="24"/>
                <w:shd w:val="clear" w:color="auto" w:fill="FFFFFF"/>
              </w:rPr>
              <w:t xml:space="preserve"> 10. Сумісність із лабораторним приладом для ІФА-аналізу </w:t>
            </w:r>
            <w:proofErr w:type="spellStart"/>
            <w:r>
              <w:rPr>
                <w:rFonts w:ascii="Times New Roman" w:hAnsi="Times New Roman"/>
                <w:sz w:val="24"/>
                <w:szCs w:val="24"/>
                <w:shd w:val="clear" w:color="auto" w:fill="FFFFFF"/>
              </w:rPr>
              <w:t>Sunrise</w:t>
            </w:r>
            <w:proofErr w:type="spellEnd"/>
            <w:r>
              <w:rPr>
                <w:rFonts w:ascii="Times New Roman" w:hAnsi="Times New Roman"/>
                <w:sz w:val="24"/>
                <w:szCs w:val="24"/>
                <w:shd w:val="clear" w:color="auto" w:fill="FFFFFF"/>
              </w:rPr>
              <w:t>.</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43B91C6" w14:textId="77777777" w:rsidR="007F5DCA" w:rsidRDefault="007F5DCA">
            <w:pPr>
              <w:spacing w:after="0" w:line="240" w:lineRule="auto"/>
              <w:jc w:val="center"/>
              <w:rPr>
                <w:rFonts w:ascii="Times New Roman" w:hAnsi="Times New Roman" w:cs="Times New Roman"/>
                <w:bCs/>
                <w:color w:val="000000"/>
                <w:sz w:val="24"/>
                <w:szCs w:val="24"/>
              </w:rPr>
            </w:pPr>
            <w:proofErr w:type="spellStart"/>
            <w:r>
              <w:rPr>
                <w:rFonts w:ascii="Times New Roman" w:eastAsia="Times New Roman" w:hAnsi="Times New Roman" w:cs="Times New Roman"/>
                <w:color w:val="000000" w:themeColor="text1"/>
                <w:sz w:val="24"/>
                <w:szCs w:val="24"/>
                <w:lang w:val="ru-RU"/>
              </w:rPr>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C542117" w14:textId="77777777" w:rsidR="007F5DCA" w:rsidRDefault="007F5DCA">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bl>
    <w:p w14:paraId="4E7D3C5A" w14:textId="77777777" w:rsidR="007F5DCA" w:rsidRDefault="007F5DCA" w:rsidP="007F5DCA">
      <w:pPr>
        <w:spacing w:before="280"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35813199" w14:textId="77777777" w:rsidR="007F5DCA" w:rsidRDefault="007F5DCA" w:rsidP="007F5DC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eastAsia="Times New Roman" w:hAnsi="Times New Roman" w:cs="Times New Roman"/>
          <w:b/>
          <w:color w:val="000000"/>
          <w:sz w:val="24"/>
          <w:szCs w:val="24"/>
        </w:rPr>
        <w:t xml:space="preserve"> «або еквівалент», </w:t>
      </w:r>
      <w:r>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38587973" w14:textId="77777777" w:rsidR="007F5DCA" w:rsidRDefault="007F5DCA" w:rsidP="007F5DCA">
      <w:pPr>
        <w:tabs>
          <w:tab w:val="left" w:pos="142"/>
        </w:tabs>
        <w:spacing w:after="0" w:line="240" w:lineRule="auto"/>
        <w:ind w:left="142"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w:t>
      </w:r>
      <w:r>
        <w:rPr>
          <w:rFonts w:ascii="Times New Roman" w:eastAsia="Times New Roman" w:hAnsi="Times New Roman" w:cs="Times New Roman"/>
          <w:color w:val="000000"/>
          <w:sz w:val="24"/>
          <w:szCs w:val="24"/>
        </w:rPr>
        <w:lastRenderedPageBreak/>
        <w:t>підтвердження від виробника товару</w:t>
      </w:r>
      <w:r>
        <w:rPr>
          <w:rFonts w:ascii="Times New Roman" w:eastAsia="Times New Roman" w:hAnsi="Times New Roman" w:cs="Times New Roman"/>
          <w:sz w:val="24"/>
          <w:szCs w:val="24"/>
        </w:rPr>
        <w:t xml:space="preserve"> або офіційного представника</w:t>
      </w:r>
      <w:r>
        <w:rPr>
          <w:rFonts w:ascii="Times New Roman" w:eastAsia="Times New Roman" w:hAnsi="Times New Roman" w:cs="Times New Roman"/>
          <w:color w:val="000000"/>
          <w:sz w:val="24"/>
          <w:szCs w:val="24"/>
        </w:rPr>
        <w:t xml:space="preserve"> товару (зокрема гарантійний лист) повної відповідності технічних характеристик запропонованого товару.</w:t>
      </w:r>
      <w:r>
        <w:rPr>
          <w:rFonts w:ascii="Times New Roman" w:eastAsia="Times New Roman" w:hAnsi="Times New Roman" w:cs="Times New Roman"/>
          <w:sz w:val="24"/>
          <w:szCs w:val="24"/>
        </w:rPr>
        <w:t xml:space="preserve"> </w:t>
      </w:r>
    </w:p>
    <w:p w14:paraId="3537F377" w14:textId="77777777" w:rsidR="007F5DCA" w:rsidRDefault="007F5DCA" w:rsidP="007F5DCA">
      <w:pPr>
        <w:tabs>
          <w:tab w:val="left" w:pos="142"/>
        </w:tabs>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Загальні вимоги до предмету закупівлі:</w:t>
      </w:r>
    </w:p>
    <w:p w14:paraId="3E83E908" w14:textId="77777777" w:rsidR="007F5DCA" w:rsidRDefault="007F5DCA" w:rsidP="007F5DCA">
      <w:pPr>
        <w:numPr>
          <w:ilvl w:val="0"/>
          <w:numId w:val="37"/>
        </w:numPr>
        <w:tabs>
          <w:tab w:val="left" w:pos="142"/>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658FB8B6" w14:textId="77777777" w:rsidR="007F5DCA" w:rsidRDefault="007F5DCA" w:rsidP="007F5DCA">
      <w:pPr>
        <w:numPr>
          <w:ilvl w:val="0"/>
          <w:numId w:val="37"/>
        </w:numPr>
        <w:tabs>
          <w:tab w:val="left" w:pos="142"/>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55AE1208" w14:textId="77777777" w:rsidR="007F5DCA" w:rsidRDefault="007F5DCA" w:rsidP="007F5DCA">
      <w:pPr>
        <w:numPr>
          <w:ilvl w:val="0"/>
          <w:numId w:val="37"/>
        </w:numPr>
        <w:tabs>
          <w:tab w:val="left" w:pos="993"/>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Термін придатності Товару на дату його поставки Замовнику повинен становити не </w:t>
      </w:r>
      <w:r>
        <w:rPr>
          <w:rFonts w:ascii="Times New Roman" w:hAnsi="Times New Roman" w:cs="Times New Roman"/>
          <w:sz w:val="24"/>
          <w:szCs w:val="24"/>
        </w:rPr>
        <w:t xml:space="preserve">менше ніж 75 % загального терміну придатності </w:t>
      </w:r>
      <w:r>
        <w:rPr>
          <w:rFonts w:ascii="Times New Roman" w:hAnsi="Times New Roman" w:cs="Times New Roman"/>
          <w:color w:val="000000"/>
          <w:sz w:val="24"/>
          <w:szCs w:val="24"/>
        </w:rPr>
        <w:t>Товару.</w:t>
      </w:r>
    </w:p>
    <w:p w14:paraId="11F696AC" w14:textId="77777777" w:rsidR="007F5DCA" w:rsidRDefault="007F5DCA" w:rsidP="007F5DCA">
      <w:pPr>
        <w:numPr>
          <w:ilvl w:val="0"/>
          <w:numId w:val="37"/>
        </w:numPr>
        <w:tabs>
          <w:tab w:val="left" w:pos="142"/>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3BFF0F30" w14:textId="77777777" w:rsidR="007F5DCA" w:rsidRDefault="007F5DCA" w:rsidP="007F5DCA">
      <w:pPr>
        <w:numPr>
          <w:ilvl w:val="0"/>
          <w:numId w:val="37"/>
        </w:numPr>
        <w:tabs>
          <w:tab w:val="left" w:pos="142"/>
          <w:tab w:val="left" w:pos="567"/>
          <w:tab w:val="left" w:pos="993"/>
        </w:tabs>
        <w:spacing w:after="0" w:line="240" w:lineRule="auto"/>
        <w:ind w:left="0" w:firstLine="709"/>
        <w:jc w:val="both"/>
        <w:rPr>
          <w:rFonts w:ascii="Times New Roman" w:eastAsia="Times New Roman" w:hAnsi="Times New Roman" w:cs="Times New Roman"/>
          <w:color w:val="000000"/>
          <w:sz w:val="24"/>
          <w:szCs w:val="24"/>
        </w:rPr>
      </w:pPr>
      <w:bookmarkStart w:id="5" w:name="_Hlk190170166"/>
      <w:r>
        <w:rPr>
          <w:rFonts w:ascii="Times New Roman" w:hAnsi="Times New Roman" w:cs="Times New Roman"/>
          <w:color w:val="000000"/>
          <w:sz w:val="24"/>
          <w:szCs w:val="24"/>
        </w:rPr>
        <w:t xml:space="preserve">Доставка товару повинна бути здійснена за </w:t>
      </w:r>
      <w:proofErr w:type="spellStart"/>
      <w:r>
        <w:rPr>
          <w:rFonts w:ascii="Times New Roman" w:hAnsi="Times New Roman" w:cs="Times New Roman"/>
          <w:color w:val="000000"/>
          <w:sz w:val="24"/>
          <w:szCs w:val="24"/>
        </w:rPr>
        <w:t>адресою</w:t>
      </w:r>
      <w:proofErr w:type="spellEnd"/>
      <w:r>
        <w:rPr>
          <w:rFonts w:ascii="Times New Roman" w:hAnsi="Times New Roman" w:cs="Times New Roman"/>
          <w:color w:val="000000"/>
          <w:sz w:val="24"/>
          <w:szCs w:val="24"/>
        </w:rPr>
        <w:t xml:space="preserve">: м. Київ, вул. Ярославська, 41. </w:t>
      </w:r>
      <w:bookmarkEnd w:id="5"/>
      <w:r>
        <w:rPr>
          <w:rFonts w:ascii="Times New Roman" w:eastAsia="Times New Roman" w:hAnsi="Times New Roman" w:cs="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42F681F3" w14:textId="77777777" w:rsidR="007F5DCA" w:rsidRDefault="007F5DCA" w:rsidP="007F5DCA">
      <w:pPr>
        <w:shd w:val="clear" w:color="auto" w:fill="FFFFFF"/>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05E41522" w14:textId="77777777" w:rsidR="007F5DCA" w:rsidRDefault="007F5DCA" w:rsidP="007F5DCA">
      <w:pP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1A0B6244" w14:textId="77777777" w:rsidR="007F5DCA" w:rsidRDefault="007F5DCA" w:rsidP="007F5DCA">
      <w:pPr>
        <w:tabs>
          <w:tab w:val="left" w:pos="709"/>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41C584EC" w14:textId="77777777" w:rsidR="007F5DCA" w:rsidRDefault="007F5DCA" w:rsidP="007F5DCA">
      <w:pPr>
        <w:widowControl w:val="0"/>
        <w:tabs>
          <w:tab w:val="left" w:pos="993"/>
        </w:tabs>
        <w:spacing w:after="28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5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1700"/>
        <w:gridCol w:w="1416"/>
        <w:gridCol w:w="1417"/>
        <w:gridCol w:w="1700"/>
        <w:gridCol w:w="1558"/>
        <w:gridCol w:w="1134"/>
        <w:gridCol w:w="1134"/>
        <w:gridCol w:w="1700"/>
      </w:tblGrid>
      <w:tr w:rsidR="007F5DCA" w14:paraId="6E5CB928" w14:textId="77777777" w:rsidTr="007F5DCA">
        <w:trPr>
          <w:trHeight w:val="418"/>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518930BE" w14:textId="77777777" w:rsidR="007F5DCA" w:rsidRDefault="007F5DCA">
            <w:pPr>
              <w:spacing w:after="0"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14:paraId="171FCF27" w14:textId="77777777" w:rsidR="007F5DCA" w:rsidRDefault="007F5DCA">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з/п</w:t>
            </w:r>
          </w:p>
        </w:tc>
        <w:tc>
          <w:tcPr>
            <w:tcW w:w="6663" w:type="dxa"/>
            <w:gridSpan w:val="4"/>
            <w:tcBorders>
              <w:top w:val="single" w:sz="4" w:space="0" w:color="000000"/>
              <w:left w:val="single" w:sz="4" w:space="0" w:color="000000"/>
              <w:bottom w:val="single" w:sz="4" w:space="0" w:color="000000"/>
              <w:right w:val="single" w:sz="4" w:space="0" w:color="000000"/>
            </w:tcBorders>
            <w:hideMark/>
          </w:tcPr>
          <w:p w14:paraId="3A5AD4C0" w14:textId="77777777" w:rsidR="007F5DCA" w:rsidRDefault="007F5DCA">
            <w:pP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Предмет закупівлі відповідно</w:t>
            </w:r>
          </w:p>
          <w:p w14:paraId="49A08B76" w14:textId="77777777" w:rsidR="007F5DCA" w:rsidRDefault="007F5DCA">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тендерної документації</w:t>
            </w:r>
          </w:p>
        </w:tc>
        <w:tc>
          <w:tcPr>
            <w:tcW w:w="5528" w:type="dxa"/>
            <w:gridSpan w:val="4"/>
            <w:tcBorders>
              <w:top w:val="single" w:sz="4" w:space="0" w:color="000000"/>
              <w:left w:val="single" w:sz="4" w:space="0" w:color="000000"/>
              <w:bottom w:val="single" w:sz="4" w:space="0" w:color="000000"/>
              <w:right w:val="single" w:sz="4" w:space="0" w:color="000000"/>
            </w:tcBorders>
            <w:hideMark/>
          </w:tcPr>
          <w:p w14:paraId="2F13132C" w14:textId="77777777" w:rsidR="007F5DCA" w:rsidRDefault="007F5DCA">
            <w:pP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Предмет закупівлі відповідно</w:t>
            </w:r>
          </w:p>
          <w:p w14:paraId="09D348A4" w14:textId="77777777" w:rsidR="007F5DCA" w:rsidRDefault="007F5DCA">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тендерної пропозиції</w:t>
            </w:r>
          </w:p>
        </w:tc>
        <w:tc>
          <w:tcPr>
            <w:tcW w:w="1701" w:type="dxa"/>
            <w:tcBorders>
              <w:top w:val="single" w:sz="4" w:space="0" w:color="000000"/>
              <w:left w:val="single" w:sz="4" w:space="0" w:color="000000"/>
              <w:bottom w:val="single" w:sz="4" w:space="0" w:color="000000"/>
              <w:right w:val="single" w:sz="4" w:space="0" w:color="000000"/>
            </w:tcBorders>
            <w:hideMark/>
          </w:tcPr>
          <w:p w14:paraId="09968443" w14:textId="77777777" w:rsidR="007F5DCA" w:rsidRDefault="007F5DCA">
            <w:pPr>
              <w:spacing w:line="240" w:lineRule="auto"/>
              <w:ind w:left="-243" w:right="-24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Відповідність</w:t>
            </w:r>
          </w:p>
        </w:tc>
      </w:tr>
      <w:tr w:rsidR="007F5DCA" w14:paraId="52B2577A" w14:textId="77777777" w:rsidTr="007F5DCA">
        <w:trPr>
          <w:trHeight w:val="61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63823EC" w14:textId="77777777" w:rsidR="007F5DCA" w:rsidRDefault="007F5DCA">
            <w:pPr>
              <w:spacing w:after="0" w:line="256" w:lineRule="auto"/>
              <w:rPr>
                <w:rFonts w:ascii="Times New Roman" w:eastAsia="Times New Roman" w:hAnsi="Times New Roman" w:cs="Times New Roman"/>
                <w:color w:val="000000"/>
                <w:sz w:val="20"/>
                <w:szCs w:val="20"/>
              </w:rPr>
            </w:pPr>
          </w:p>
        </w:tc>
        <w:tc>
          <w:tcPr>
            <w:tcW w:w="2127" w:type="dxa"/>
            <w:tcBorders>
              <w:top w:val="single" w:sz="4" w:space="0" w:color="000000"/>
              <w:left w:val="single" w:sz="4" w:space="0" w:color="000000"/>
              <w:bottom w:val="single" w:sz="4" w:space="0" w:color="000000"/>
              <w:right w:val="single" w:sz="4" w:space="0" w:color="000000"/>
            </w:tcBorders>
            <w:hideMark/>
          </w:tcPr>
          <w:p w14:paraId="62C70041" w14:textId="77777777" w:rsidR="007F5DCA" w:rsidRDefault="007F5DCA">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Найменування товару</w:t>
            </w:r>
          </w:p>
        </w:tc>
        <w:tc>
          <w:tcPr>
            <w:tcW w:w="1701" w:type="dxa"/>
            <w:tcBorders>
              <w:top w:val="single" w:sz="4" w:space="0" w:color="000000"/>
              <w:left w:val="single" w:sz="4" w:space="0" w:color="000000"/>
              <w:bottom w:val="single" w:sz="4" w:space="0" w:color="000000"/>
              <w:right w:val="single" w:sz="4" w:space="0" w:color="000000"/>
            </w:tcBorders>
            <w:hideMark/>
          </w:tcPr>
          <w:p w14:paraId="0761B0A2" w14:textId="77777777" w:rsidR="007F5DCA" w:rsidRDefault="007F5DCA">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Технічні характеристики товару</w:t>
            </w:r>
          </w:p>
        </w:tc>
        <w:tc>
          <w:tcPr>
            <w:tcW w:w="1417" w:type="dxa"/>
            <w:tcBorders>
              <w:top w:val="single" w:sz="4" w:space="0" w:color="000000"/>
              <w:left w:val="single" w:sz="4" w:space="0" w:color="000000"/>
              <w:bottom w:val="single" w:sz="4" w:space="0" w:color="000000"/>
              <w:right w:val="single" w:sz="4" w:space="0" w:color="000000"/>
            </w:tcBorders>
            <w:hideMark/>
          </w:tcPr>
          <w:p w14:paraId="49C1E35C" w14:textId="77777777" w:rsidR="007F5DCA" w:rsidRDefault="007F5DCA">
            <w:pPr>
              <w:spacing w:after="0" w:line="240" w:lineRule="auto"/>
              <w:ind w:right="-108"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p w14:paraId="2E3C1637" w14:textId="77777777" w:rsidR="007F5DCA" w:rsidRDefault="007F5DCA">
            <w:pPr>
              <w:spacing w:line="240" w:lineRule="auto"/>
              <w:ind w:right="-108"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виміру</w:t>
            </w:r>
          </w:p>
        </w:tc>
        <w:tc>
          <w:tcPr>
            <w:tcW w:w="1418" w:type="dxa"/>
            <w:tcBorders>
              <w:top w:val="single" w:sz="4" w:space="0" w:color="000000"/>
              <w:left w:val="single" w:sz="4" w:space="0" w:color="000000"/>
              <w:bottom w:val="single" w:sz="4" w:space="0" w:color="000000"/>
              <w:right w:val="single" w:sz="4" w:space="0" w:color="000000"/>
            </w:tcBorders>
            <w:hideMark/>
          </w:tcPr>
          <w:p w14:paraId="522D14FF" w14:textId="77777777" w:rsidR="007F5DCA" w:rsidRDefault="007F5DCA">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Кількість</w:t>
            </w:r>
          </w:p>
        </w:tc>
        <w:tc>
          <w:tcPr>
            <w:tcW w:w="1701" w:type="dxa"/>
            <w:tcBorders>
              <w:top w:val="single" w:sz="4" w:space="0" w:color="000000"/>
              <w:left w:val="single" w:sz="4" w:space="0" w:color="000000"/>
              <w:bottom w:val="single" w:sz="4" w:space="0" w:color="000000"/>
              <w:right w:val="single" w:sz="4" w:space="0" w:color="000000"/>
            </w:tcBorders>
            <w:hideMark/>
          </w:tcPr>
          <w:p w14:paraId="268B4C63" w14:textId="77777777" w:rsidR="007F5DCA" w:rsidRDefault="007F5DCA">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Найменування товару</w:t>
            </w:r>
          </w:p>
        </w:tc>
        <w:tc>
          <w:tcPr>
            <w:tcW w:w="1559" w:type="dxa"/>
            <w:tcBorders>
              <w:top w:val="single" w:sz="4" w:space="0" w:color="000000"/>
              <w:left w:val="single" w:sz="4" w:space="0" w:color="000000"/>
              <w:bottom w:val="single" w:sz="4" w:space="0" w:color="000000"/>
              <w:right w:val="single" w:sz="4" w:space="0" w:color="000000"/>
            </w:tcBorders>
            <w:hideMark/>
          </w:tcPr>
          <w:p w14:paraId="48FE2BF6" w14:textId="77777777" w:rsidR="007F5DCA" w:rsidRDefault="007F5DCA">
            <w:pPr>
              <w:spacing w:line="240" w:lineRule="auto"/>
              <w:ind w:left="-107" w:right="-108" w:firstLine="10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Технічні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59E94678" w14:textId="77777777" w:rsidR="007F5DCA" w:rsidRDefault="007F5DCA">
            <w:pPr>
              <w:spacing w:after="0" w:line="240" w:lineRule="auto"/>
              <w:ind w:right="-108"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p w14:paraId="65415C15" w14:textId="77777777" w:rsidR="007F5DCA" w:rsidRDefault="007F5DCA">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виміру</w:t>
            </w:r>
          </w:p>
        </w:tc>
        <w:tc>
          <w:tcPr>
            <w:tcW w:w="1134" w:type="dxa"/>
            <w:tcBorders>
              <w:top w:val="single" w:sz="4" w:space="0" w:color="000000"/>
              <w:left w:val="single" w:sz="4" w:space="0" w:color="000000"/>
              <w:bottom w:val="single" w:sz="4" w:space="0" w:color="000000"/>
              <w:right w:val="single" w:sz="4" w:space="0" w:color="000000"/>
            </w:tcBorders>
            <w:hideMark/>
          </w:tcPr>
          <w:p w14:paraId="17768073" w14:textId="77777777" w:rsidR="007F5DCA" w:rsidRDefault="007F5DCA">
            <w:pPr>
              <w:spacing w:line="240" w:lineRule="auto"/>
              <w:ind w:right="-108" w:hanging="108"/>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Кількість</w:t>
            </w:r>
          </w:p>
        </w:tc>
        <w:tc>
          <w:tcPr>
            <w:tcW w:w="1701" w:type="dxa"/>
            <w:tcBorders>
              <w:top w:val="single" w:sz="4" w:space="0" w:color="000000"/>
              <w:left w:val="single" w:sz="4" w:space="0" w:color="000000"/>
              <w:bottom w:val="single" w:sz="4" w:space="0" w:color="000000"/>
              <w:right w:val="single" w:sz="4" w:space="0" w:color="000000"/>
            </w:tcBorders>
          </w:tcPr>
          <w:p w14:paraId="382A880E" w14:textId="77777777" w:rsidR="007F5DCA" w:rsidRDefault="007F5DCA">
            <w:pPr>
              <w:spacing w:line="240" w:lineRule="auto"/>
              <w:ind w:right="-108"/>
              <w:jc w:val="center"/>
              <w:rPr>
                <w:rFonts w:ascii="Times New Roman" w:eastAsia="Times New Roman" w:hAnsi="Times New Roman" w:cs="Times New Roman"/>
                <w:color w:val="000000"/>
                <w:sz w:val="20"/>
                <w:szCs w:val="20"/>
              </w:rPr>
            </w:pPr>
          </w:p>
        </w:tc>
      </w:tr>
      <w:tr w:rsidR="007F5DCA" w14:paraId="014CA204" w14:textId="77777777" w:rsidTr="007F5DCA">
        <w:trPr>
          <w:trHeight w:val="196"/>
        </w:trPr>
        <w:tc>
          <w:tcPr>
            <w:tcW w:w="709" w:type="dxa"/>
            <w:tcBorders>
              <w:top w:val="single" w:sz="4" w:space="0" w:color="000000"/>
              <w:left w:val="single" w:sz="4" w:space="0" w:color="000000"/>
              <w:bottom w:val="single" w:sz="4" w:space="0" w:color="000000"/>
              <w:right w:val="single" w:sz="4" w:space="0" w:color="000000"/>
            </w:tcBorders>
            <w:hideMark/>
          </w:tcPr>
          <w:p w14:paraId="1ED2CDB9" w14:textId="77777777" w:rsidR="007F5DCA" w:rsidRDefault="007F5DCA">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182AE2FD" w14:textId="77777777" w:rsidR="007F5DCA" w:rsidRDefault="007F5DCA">
            <w:pPr>
              <w:spacing w:line="240" w:lineRule="auto"/>
              <w:ind w:right="-108"/>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052C0E7" w14:textId="77777777" w:rsidR="007F5DCA" w:rsidRDefault="007F5DCA">
            <w:pPr>
              <w:spacing w:line="240" w:lineRule="auto"/>
              <w:ind w:right="133"/>
              <w:jc w:val="center"/>
              <w:rPr>
                <w:rFonts w:ascii="Times New Roman" w:eastAsia="Times New Roman"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1BF3236" w14:textId="77777777" w:rsidR="007F5DCA" w:rsidRDefault="007F5DCA">
            <w:pPr>
              <w:spacing w:line="240" w:lineRule="auto"/>
              <w:ind w:right="133"/>
              <w:jc w:val="center"/>
              <w:rPr>
                <w:rFonts w:ascii="Times New Roman" w:eastAsia="Times New Roman" w:hAnsi="Times New Roman" w:cs="Times New Roman"/>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EF628B8" w14:textId="77777777" w:rsidR="007F5DCA" w:rsidRDefault="007F5DCA">
            <w:pPr>
              <w:spacing w:line="240" w:lineRule="auto"/>
              <w:ind w:right="133"/>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484F249" w14:textId="77777777" w:rsidR="007F5DCA" w:rsidRDefault="007F5DCA">
            <w:pPr>
              <w:spacing w:line="240" w:lineRule="auto"/>
              <w:ind w:right="133"/>
              <w:jc w:val="center"/>
              <w:rPr>
                <w:rFonts w:ascii="Times New Roman" w:eastAsia="Times New Roman" w:hAnsi="Times New Roman" w:cs="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B4FB363" w14:textId="77777777" w:rsidR="007F5DCA" w:rsidRDefault="007F5DCA">
            <w:pPr>
              <w:spacing w:line="240" w:lineRule="auto"/>
              <w:ind w:right="-108"/>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BA1A0C6" w14:textId="77777777" w:rsidR="007F5DCA" w:rsidRDefault="007F5DCA">
            <w:pPr>
              <w:spacing w:line="240" w:lineRule="auto"/>
              <w:ind w:right="-108"/>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2A1B487" w14:textId="77777777" w:rsidR="007F5DCA" w:rsidRDefault="007F5DCA">
            <w:pPr>
              <w:spacing w:line="240" w:lineRule="auto"/>
              <w:ind w:right="-108"/>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0978EC2" w14:textId="77777777" w:rsidR="007F5DCA" w:rsidRDefault="007F5DCA">
            <w:pPr>
              <w:spacing w:line="240" w:lineRule="auto"/>
              <w:ind w:right="-108"/>
              <w:jc w:val="center"/>
              <w:rPr>
                <w:rFonts w:ascii="Times New Roman" w:eastAsia="Times New Roman" w:hAnsi="Times New Roman" w:cs="Times New Roman"/>
                <w:color w:val="000000"/>
                <w:sz w:val="20"/>
                <w:szCs w:val="20"/>
              </w:rPr>
            </w:pPr>
          </w:p>
        </w:tc>
      </w:tr>
    </w:tbl>
    <w:p w14:paraId="73F0188A" w14:textId="77777777" w:rsidR="007F5DCA" w:rsidRDefault="007F5DCA" w:rsidP="007F5DCA">
      <w:pPr>
        <w:tabs>
          <w:tab w:val="left" w:pos="5245"/>
        </w:tabs>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На запропонований товар потрібно надати  наступні документи:</w:t>
      </w:r>
    </w:p>
    <w:p w14:paraId="5CEA62F7" w14:textId="77777777" w:rsidR="007F5DCA" w:rsidRDefault="007F5DCA" w:rsidP="007F5DCA">
      <w:pPr>
        <w:tabs>
          <w:tab w:val="left" w:pos="142"/>
        </w:tabs>
        <w:spacing w:after="0" w:line="240" w:lineRule="auto"/>
        <w:ind w:left="14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w:t>
      </w: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 xml:space="preserve">редмет закупівлі (або його складова у випадку, якщо така складова входить до комплекту предмета закупівлі та є окремим медичним виробом) є медичним виробом або допоміжним засобом до нього у значенні Технічного регламенту, затвердженого Постановою КМУ від 02.10.2013 р. № 754 «Про затвердження Технічного регламенту щодо медичних виробів для діагностики </w:t>
      </w:r>
      <w:proofErr w:type="spellStart"/>
      <w:r>
        <w:rPr>
          <w:rFonts w:ascii="Times New Roman" w:eastAsia="Times New Roman" w:hAnsi="Times New Roman" w:cs="Times New Roman"/>
          <w:color w:val="000000"/>
          <w:sz w:val="24"/>
          <w:szCs w:val="24"/>
        </w:rPr>
        <w:t>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vitro</w:t>
      </w:r>
      <w:proofErr w:type="spellEnd"/>
      <w:r>
        <w:rPr>
          <w:rFonts w:ascii="Times New Roman" w:eastAsia="Times New Roman" w:hAnsi="Times New Roman" w:cs="Times New Roman"/>
          <w:color w:val="000000"/>
          <w:sz w:val="24"/>
          <w:szCs w:val="24"/>
        </w:rPr>
        <w:t>», Учасник має надати:</w:t>
      </w:r>
    </w:p>
    <w:p w14:paraId="26E37446" w14:textId="77777777" w:rsidR="007F5DCA" w:rsidRDefault="007F5DCA" w:rsidP="007F5DCA">
      <w:pPr>
        <w:tabs>
          <w:tab w:val="left" w:pos="142"/>
        </w:tabs>
        <w:spacing w:after="0" w:line="240" w:lineRule="auto"/>
        <w:ind w:left="14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Копію декларації про відповідність запропонованого товару вимогам відповідного Технічного регламенту;</w:t>
      </w:r>
    </w:p>
    <w:p w14:paraId="7EF07366" w14:textId="77777777" w:rsidR="007F5DCA" w:rsidRDefault="007F5DCA" w:rsidP="007F5DCA">
      <w:pPr>
        <w:tabs>
          <w:tab w:val="left" w:pos="142"/>
        </w:tabs>
        <w:spacing w:after="0" w:line="240" w:lineRule="auto"/>
        <w:ind w:left="14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або</w:t>
      </w:r>
    </w:p>
    <w:p w14:paraId="69880551" w14:textId="77777777" w:rsidR="007F5DCA" w:rsidRDefault="007F5DCA" w:rsidP="007F5DCA">
      <w:pPr>
        <w:tabs>
          <w:tab w:val="left" w:pos="142"/>
        </w:tabs>
        <w:spacing w:after="0" w:line="240" w:lineRule="auto"/>
        <w:ind w:left="14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Pr>
          <w:rFonts w:ascii="Times New Roman" w:eastAsia="Times New Roman" w:hAnsi="Times New Roman" w:cs="Times New Roman"/>
          <w:color w:val="000000"/>
          <w:sz w:val="24"/>
          <w:szCs w:val="24"/>
        </w:rPr>
        <w:t>перевипуску</w:t>
      </w:r>
      <w:proofErr w:type="spellEnd"/>
      <w:r>
        <w:rPr>
          <w:rFonts w:ascii="Times New Roman" w:eastAsia="Times New Roman" w:hAnsi="Times New Roman" w:cs="Times New Roman"/>
          <w:color w:val="000000"/>
          <w:sz w:val="24"/>
          <w:szCs w:val="24"/>
        </w:rPr>
        <w:t xml:space="preserve"> тощо, які були внесені до такого сертифікату.</w:t>
      </w:r>
    </w:p>
    <w:p w14:paraId="2240D89B" w14:textId="77777777" w:rsidR="007F5DCA" w:rsidRDefault="007F5DCA" w:rsidP="007F5DCA">
      <w:pPr>
        <w:tabs>
          <w:tab w:val="left" w:pos="142"/>
        </w:tabs>
        <w:spacing w:after="0" w:line="240" w:lineRule="auto"/>
        <w:ind w:left="14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 що підтверджує якість товару, виданий його виробником</w:t>
      </w:r>
      <w:r>
        <w:rPr>
          <w:rFonts w:ascii="Times New Roman" w:eastAsia="Times New Roman" w:hAnsi="Times New Roman" w:cs="Times New Roman"/>
        </w:rPr>
        <w:t xml:space="preserve"> </w:t>
      </w:r>
      <w:r>
        <w:rPr>
          <w:rFonts w:ascii="Times New Roman" w:eastAsia="Times New Roman" w:hAnsi="Times New Roman" w:cs="Times New Roman"/>
          <w:color w:val="000000"/>
          <w:sz w:val="24"/>
          <w:szCs w:val="24"/>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eastAsia="Times New Roman" w:hAnsi="Times New Roman" w:cs="Times New Roman"/>
          <w:sz w:val="24"/>
          <w:szCs w:val="24"/>
        </w:rPr>
        <w:t>або офіційному представнику</w:t>
      </w:r>
      <w:r>
        <w:rPr>
          <w:rFonts w:ascii="Times New Roman" w:eastAsia="Times New Roman" w:hAnsi="Times New Roman" w:cs="Times New Roman"/>
          <w:color w:val="000000"/>
          <w:sz w:val="24"/>
          <w:szCs w:val="24"/>
        </w:rPr>
        <w:t xml:space="preserve"> товару, уповноваженими на це органами, установами, організаціями.</w:t>
      </w:r>
    </w:p>
    <w:p w14:paraId="2CC28688" w14:textId="77777777" w:rsidR="007F5DCA" w:rsidRDefault="007F5DCA" w:rsidP="007F5DCA">
      <w:pPr>
        <w:tabs>
          <w:tab w:val="left" w:pos="142"/>
        </w:tabs>
        <w:spacing w:after="0"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3DAFC92D" w14:textId="77777777" w:rsidR="007F5DCA" w:rsidRDefault="007F5DCA" w:rsidP="007F5DCA">
      <w:pPr>
        <w:tabs>
          <w:tab w:val="left" w:pos="142"/>
        </w:tabs>
        <w:spacing w:after="0" w:line="240" w:lineRule="auto"/>
        <w:ind w:left="142" w:firstLine="567"/>
        <w:jc w:val="both"/>
        <w:rPr>
          <w:rFonts w:ascii="Times New Roman" w:eastAsia="Calibri" w:hAnsi="Times New Roman" w:cs="Times New Roman"/>
          <w:i/>
          <w:color w:val="000000"/>
          <w:sz w:val="24"/>
          <w:szCs w:val="24"/>
          <w:lang w:eastAsia="uk-UA"/>
        </w:rPr>
      </w:pPr>
      <w:r>
        <w:rPr>
          <w:rFonts w:ascii="Times New Roman" w:eastAsia="Times New Roman" w:hAnsi="Times New Roman" w:cs="Times New Roman"/>
          <w:color w:val="000000"/>
          <w:sz w:val="24"/>
          <w:szCs w:val="24"/>
        </w:rPr>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r>
        <w:rPr>
          <w:rFonts w:ascii="Times New Roman" w:eastAsia="Calibri" w:hAnsi="Times New Roman" w:cs="Times New Roman"/>
          <w:i/>
          <w:color w:val="000000"/>
          <w:sz w:val="24"/>
          <w:szCs w:val="24"/>
          <w:lang w:eastAsia="uk-UA"/>
        </w:rPr>
        <w:t xml:space="preserve"> </w:t>
      </w:r>
    </w:p>
    <w:p w14:paraId="0AAF7640" w14:textId="1EA37304" w:rsidR="00570486" w:rsidRPr="00B55FB1" w:rsidRDefault="00570486" w:rsidP="007F5DCA">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45A54" w14:textId="77777777" w:rsidR="002E09D6" w:rsidRDefault="002E09D6" w:rsidP="0024553B">
      <w:pPr>
        <w:spacing w:after="0" w:line="240" w:lineRule="auto"/>
      </w:pPr>
      <w:r>
        <w:separator/>
      </w:r>
    </w:p>
  </w:endnote>
  <w:endnote w:type="continuationSeparator" w:id="0">
    <w:p w14:paraId="6FAD8F73" w14:textId="77777777" w:rsidR="002E09D6" w:rsidRDefault="002E09D6"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FA878" w14:textId="77777777" w:rsidR="002E09D6" w:rsidRDefault="002E09D6" w:rsidP="0024553B">
      <w:pPr>
        <w:spacing w:after="0" w:line="240" w:lineRule="auto"/>
      </w:pPr>
      <w:r>
        <w:separator/>
      </w:r>
    </w:p>
  </w:footnote>
  <w:footnote w:type="continuationSeparator" w:id="0">
    <w:p w14:paraId="2B8CAB4C" w14:textId="77777777" w:rsidR="002E09D6" w:rsidRDefault="002E09D6"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0"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1"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5"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6"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0"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4"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9"/>
  </w:num>
  <w:num w:numId="2">
    <w:abstractNumId w:val="23"/>
  </w:num>
  <w:num w:numId="3">
    <w:abstractNumId w:val="5"/>
  </w:num>
  <w:num w:numId="4">
    <w:abstractNumId w:val="11"/>
  </w:num>
  <w:num w:numId="5">
    <w:abstractNumId w:val="32"/>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18"/>
  </w:num>
  <w:num w:numId="16">
    <w:abstractNumId w:val="22"/>
  </w:num>
  <w:num w:numId="17">
    <w:abstractNumId w:val="26"/>
  </w:num>
  <w:num w:numId="18">
    <w:abstractNumId w:val="19"/>
  </w:num>
  <w:num w:numId="19">
    <w:abstractNumId w:val="9"/>
  </w:num>
  <w:num w:numId="20">
    <w:abstractNumId w:val="27"/>
  </w:num>
  <w:num w:numId="21">
    <w:abstractNumId w:val="13"/>
  </w:num>
  <w:num w:numId="22">
    <w:abstractNumId w:val="7"/>
  </w:num>
  <w:num w:numId="23">
    <w:abstractNumId w:val="16"/>
  </w:num>
  <w:num w:numId="24">
    <w:abstractNumId w:val="33"/>
  </w:num>
  <w:num w:numId="25">
    <w:abstractNumId w:val="20"/>
  </w:num>
  <w:num w:numId="26">
    <w:abstractNumId w:val="12"/>
  </w:num>
  <w:num w:numId="27">
    <w:abstractNumId w:val="21"/>
  </w:num>
  <w:num w:numId="28">
    <w:abstractNumId w:val="3"/>
  </w:num>
  <w:num w:numId="29">
    <w:abstractNumId w:val="34"/>
  </w:num>
  <w:num w:numId="30">
    <w:abstractNumId w:val="28"/>
  </w:num>
  <w:num w:numId="31">
    <w:abstractNumId w:val="1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1"/>
  </w:num>
  <w:num w:numId="35">
    <w:abstractNumId w:val="25"/>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30FE"/>
    <w:rsid w:val="0004602D"/>
    <w:rsid w:val="000B6D9F"/>
    <w:rsid w:val="000C4E15"/>
    <w:rsid w:val="000C6C98"/>
    <w:rsid w:val="000C70A6"/>
    <w:rsid w:val="001055A1"/>
    <w:rsid w:val="00115D71"/>
    <w:rsid w:val="00140B58"/>
    <w:rsid w:val="001C1517"/>
    <w:rsid w:val="001C1668"/>
    <w:rsid w:val="00200A3D"/>
    <w:rsid w:val="00226C86"/>
    <w:rsid w:val="0024553B"/>
    <w:rsid w:val="00277EC5"/>
    <w:rsid w:val="002855F6"/>
    <w:rsid w:val="002B2BDA"/>
    <w:rsid w:val="002B6E58"/>
    <w:rsid w:val="002B72AC"/>
    <w:rsid w:val="002C519E"/>
    <w:rsid w:val="002C7992"/>
    <w:rsid w:val="002D034A"/>
    <w:rsid w:val="002E09D6"/>
    <w:rsid w:val="002E2676"/>
    <w:rsid w:val="002F70F7"/>
    <w:rsid w:val="0032269D"/>
    <w:rsid w:val="003453DF"/>
    <w:rsid w:val="00366514"/>
    <w:rsid w:val="00374768"/>
    <w:rsid w:val="00392139"/>
    <w:rsid w:val="00393926"/>
    <w:rsid w:val="003C0571"/>
    <w:rsid w:val="003E28F5"/>
    <w:rsid w:val="003E7975"/>
    <w:rsid w:val="00461FF1"/>
    <w:rsid w:val="00491A52"/>
    <w:rsid w:val="004A7184"/>
    <w:rsid w:val="004D5770"/>
    <w:rsid w:val="00504D58"/>
    <w:rsid w:val="00516F67"/>
    <w:rsid w:val="0054119B"/>
    <w:rsid w:val="00570486"/>
    <w:rsid w:val="00590320"/>
    <w:rsid w:val="005C400B"/>
    <w:rsid w:val="005F6CE1"/>
    <w:rsid w:val="00607317"/>
    <w:rsid w:val="006C75C1"/>
    <w:rsid w:val="006D3EBF"/>
    <w:rsid w:val="006F1B4C"/>
    <w:rsid w:val="00723EF9"/>
    <w:rsid w:val="00746B50"/>
    <w:rsid w:val="007622E0"/>
    <w:rsid w:val="007975BE"/>
    <w:rsid w:val="007B5C52"/>
    <w:rsid w:val="007D7682"/>
    <w:rsid w:val="007E54F6"/>
    <w:rsid w:val="007E6230"/>
    <w:rsid w:val="007F5DCA"/>
    <w:rsid w:val="008201EB"/>
    <w:rsid w:val="00823139"/>
    <w:rsid w:val="0082548F"/>
    <w:rsid w:val="00837155"/>
    <w:rsid w:val="0084332E"/>
    <w:rsid w:val="00870D0C"/>
    <w:rsid w:val="00881B32"/>
    <w:rsid w:val="00882F7D"/>
    <w:rsid w:val="008F229E"/>
    <w:rsid w:val="009443DC"/>
    <w:rsid w:val="0095518A"/>
    <w:rsid w:val="0098548C"/>
    <w:rsid w:val="009E64FE"/>
    <w:rsid w:val="00A35F17"/>
    <w:rsid w:val="00A52318"/>
    <w:rsid w:val="00A71EB1"/>
    <w:rsid w:val="00A775EB"/>
    <w:rsid w:val="00AC1C0E"/>
    <w:rsid w:val="00B137D2"/>
    <w:rsid w:val="00B431E7"/>
    <w:rsid w:val="00B55FB1"/>
    <w:rsid w:val="00B66EF4"/>
    <w:rsid w:val="00BE1FF8"/>
    <w:rsid w:val="00C06B6A"/>
    <w:rsid w:val="00C15F77"/>
    <w:rsid w:val="00C37569"/>
    <w:rsid w:val="00C60DAA"/>
    <w:rsid w:val="00CA68EE"/>
    <w:rsid w:val="00D14848"/>
    <w:rsid w:val="00D169A9"/>
    <w:rsid w:val="00D30B70"/>
    <w:rsid w:val="00D30E95"/>
    <w:rsid w:val="00D43D84"/>
    <w:rsid w:val="00D626B8"/>
    <w:rsid w:val="00D86D1C"/>
    <w:rsid w:val="00D9471A"/>
    <w:rsid w:val="00DF0278"/>
    <w:rsid w:val="00E44481"/>
    <w:rsid w:val="00E92067"/>
    <w:rsid w:val="00F20508"/>
    <w:rsid w:val="00F532DE"/>
    <w:rsid w:val="00F9238C"/>
    <w:rsid w:val="00FA72FC"/>
    <w:rsid w:val="00FB20BF"/>
    <w:rsid w:val="00FB481B"/>
    <w:rsid w:val="00FB6F3E"/>
    <w:rsid w:val="00FC6FE9"/>
    <w:rsid w:val="00FE68E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8</Pages>
  <Words>10771</Words>
  <Characters>6141</Characters>
  <Application>Microsoft Office Word</Application>
  <DocSecurity>0</DocSecurity>
  <Lines>51</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34</cp:revision>
  <dcterms:created xsi:type="dcterms:W3CDTF">2023-09-14T08:37:00Z</dcterms:created>
  <dcterms:modified xsi:type="dcterms:W3CDTF">2025-03-14T07:16:00Z</dcterms:modified>
</cp:coreProperties>
</file>