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1F86"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1F042349"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CCA658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BA70812"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51ED94BF" w14:textId="77777777" w:rsidR="0061204E" w:rsidRPr="0024553B" w:rsidRDefault="0061204E" w:rsidP="0061204E">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2270471E" w14:textId="77777777" w:rsidR="0061204E" w:rsidRPr="0024553B" w:rsidRDefault="0061204E" w:rsidP="0061204E">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48651AAC" w14:textId="77777777" w:rsidR="0061204E" w:rsidRPr="0024553B" w:rsidRDefault="0061204E" w:rsidP="0061204E">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 закупівлі, розміру бюджетного призначення, очікуваної вартості предмета закупівлі:</w:t>
      </w:r>
      <w:r w:rsidRPr="0024553B">
        <w:rPr>
          <w:rFonts w:ascii="Times New Roman" w:hAnsi="Times New Roman"/>
          <w:b/>
          <w:bCs/>
          <w:sz w:val="24"/>
          <w:szCs w:val="24"/>
        </w:rPr>
        <w:t xml:space="preserve"> </w:t>
      </w:r>
    </w:p>
    <w:p w14:paraId="69BD0AFA" w14:textId="25D15807" w:rsidR="0061204E" w:rsidRDefault="0061204E" w:rsidP="0061204E">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Pr="00E7511E">
        <w:rPr>
          <w:rFonts w:ascii="Times New Roman" w:hAnsi="Times New Roman"/>
          <w:b/>
          <w:bCs/>
          <w:sz w:val="24"/>
          <w:szCs w:val="24"/>
        </w:rPr>
        <w:t>66510000-8 Страхові послуги (</w:t>
      </w:r>
      <w:r w:rsidR="00BB0531" w:rsidRPr="00BB0531">
        <w:rPr>
          <w:rFonts w:ascii="Times New Roman" w:hAnsi="Times New Roman"/>
          <w:b/>
          <w:bCs/>
          <w:sz w:val="24"/>
          <w:szCs w:val="24"/>
        </w:rPr>
        <w:t>Обов'язкове  особисте страхування водіїв  від  нещасних  випадків на транспорті</w:t>
      </w:r>
      <w:r w:rsidRPr="00E7511E">
        <w:rPr>
          <w:rFonts w:ascii="Times New Roman" w:hAnsi="Times New Roman"/>
          <w:b/>
          <w:bCs/>
          <w:sz w:val="24"/>
          <w:szCs w:val="24"/>
        </w:rPr>
        <w:t>)</w:t>
      </w:r>
    </w:p>
    <w:p w14:paraId="145B1880" w14:textId="77777777" w:rsidR="0061204E" w:rsidRPr="0024553B" w:rsidRDefault="0061204E" w:rsidP="0061204E">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05C7ADC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sz w:val="24"/>
          <w:szCs w:val="24"/>
        </w:rPr>
        <w:t xml:space="preserve"> </w:t>
      </w:r>
    </w:p>
    <w:p w14:paraId="5861BB59"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Державна установа: «Центр громадського здоров’я Міністерства охорони здоров’я України»,</w:t>
      </w:r>
    </w:p>
    <w:p w14:paraId="385D374C"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Місцезнаходження: 04071, Київська обл.</w:t>
      </w:r>
      <w:r>
        <w:rPr>
          <w:rStyle w:val="a3"/>
          <w:rFonts w:ascii="Times New Roman" w:hAnsi="Times New Roman"/>
          <w:sz w:val="24"/>
          <w:szCs w:val="24"/>
        </w:rPr>
        <w:t xml:space="preserve">, </w:t>
      </w:r>
      <w:r w:rsidRPr="0024553B">
        <w:rPr>
          <w:rStyle w:val="a3"/>
          <w:rFonts w:ascii="Times New Roman" w:hAnsi="Times New Roman"/>
          <w:sz w:val="24"/>
          <w:szCs w:val="24"/>
        </w:rPr>
        <w:t>м. Київ, вул. Ярославська, 41,</w:t>
      </w:r>
    </w:p>
    <w:p w14:paraId="6B1F4303" w14:textId="77777777" w:rsidR="0061204E" w:rsidRPr="0024553B" w:rsidRDefault="0061204E" w:rsidP="0061204E">
      <w:pPr>
        <w:spacing w:after="0" w:line="240" w:lineRule="auto"/>
        <w:jc w:val="both"/>
        <w:rPr>
          <w:rStyle w:val="a3"/>
          <w:rFonts w:ascii="Times New Roman" w:hAnsi="Times New Roman"/>
          <w:i w:val="0"/>
          <w:iCs w:val="0"/>
          <w:sz w:val="24"/>
          <w:szCs w:val="24"/>
        </w:rPr>
      </w:pPr>
      <w:r w:rsidRPr="0024553B">
        <w:rPr>
          <w:rStyle w:val="a3"/>
          <w:rFonts w:ascii="Times New Roman" w:hAnsi="Times New Roman"/>
          <w:sz w:val="24"/>
          <w:szCs w:val="24"/>
        </w:rPr>
        <w:t>ЄДРПОУ 40524109,</w:t>
      </w:r>
    </w:p>
    <w:p w14:paraId="295AB337" w14:textId="77777777" w:rsidR="0061204E" w:rsidRPr="0024553B" w:rsidRDefault="0061204E" w:rsidP="0061204E">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sz w:val="24"/>
          <w:szCs w:val="24"/>
        </w:rPr>
        <w:t>категорія замовника - Юридична особа, яка забезпечує потреби держави або територіальної громади.</w:t>
      </w:r>
    </w:p>
    <w:p w14:paraId="179A18D4" w14:textId="3C61CCD9" w:rsidR="0061204E" w:rsidRDefault="0061204E" w:rsidP="0061204E">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Pr="00772A68">
        <w:rPr>
          <w:rFonts w:ascii="Times New Roman" w:hAnsi="Times New Roman"/>
          <w:bCs/>
          <w:sz w:val="24"/>
          <w:szCs w:val="24"/>
        </w:rPr>
        <w:t xml:space="preserve">ДК 021:2015: </w:t>
      </w:r>
      <w:r w:rsidRPr="00E7511E">
        <w:rPr>
          <w:rFonts w:ascii="Times New Roman" w:hAnsi="Times New Roman"/>
          <w:bCs/>
          <w:sz w:val="24"/>
          <w:szCs w:val="24"/>
        </w:rPr>
        <w:t>66510000-8 Страхові послуги (</w:t>
      </w:r>
      <w:r w:rsidR="00BB0531" w:rsidRPr="00BB0531">
        <w:rPr>
          <w:rFonts w:ascii="Times New Roman" w:hAnsi="Times New Roman"/>
          <w:bCs/>
          <w:sz w:val="24"/>
          <w:szCs w:val="24"/>
        </w:rPr>
        <w:t>Обов'язкове  особисте страхування водіїв  від  нещасних  випадків на транспорті</w:t>
      </w:r>
      <w:r w:rsidRPr="00E7511E">
        <w:rPr>
          <w:rFonts w:ascii="Times New Roman" w:hAnsi="Times New Roman"/>
          <w:bCs/>
          <w:sz w:val="24"/>
          <w:szCs w:val="24"/>
        </w:rPr>
        <w:t>)</w:t>
      </w:r>
    </w:p>
    <w:p w14:paraId="0DB73A4F" w14:textId="77777777" w:rsidR="0061204E" w:rsidRPr="0024553B" w:rsidRDefault="0061204E" w:rsidP="0061204E">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Відкриті торги </w:t>
      </w:r>
      <w:r w:rsidRPr="004310D2">
        <w:rPr>
          <w:rFonts w:ascii="Times New Roman" w:hAnsi="Times New Roman"/>
          <w:sz w:val="24"/>
          <w:szCs w:val="24"/>
        </w:rPr>
        <w:t>у порядку визначеному Особливостями</w:t>
      </w:r>
    </w:p>
    <w:p w14:paraId="4944B281" w14:textId="23248890" w:rsidR="0061204E" w:rsidRDefault="00117A85" w:rsidP="0061204E">
      <w:pPr>
        <w:spacing w:after="0" w:line="240" w:lineRule="auto"/>
        <w:jc w:val="both"/>
        <w:rPr>
          <w:rFonts w:ascii="Times New Roman" w:hAnsi="Times New Roman"/>
          <w:sz w:val="24"/>
          <w:szCs w:val="24"/>
        </w:rPr>
      </w:pPr>
      <w:r w:rsidRPr="00117A85">
        <w:rPr>
          <w:rFonts w:ascii="Times New Roman" w:hAnsi="Times New Roman"/>
          <w:sz w:val="24"/>
          <w:szCs w:val="24"/>
        </w:rPr>
        <w:t>UA-2025-03-26-004089-a</w:t>
      </w:r>
      <w:bookmarkStart w:id="0" w:name="_GoBack"/>
      <w:bookmarkEnd w:id="0"/>
    </w:p>
    <w:p w14:paraId="6B80D57A" w14:textId="77777777" w:rsidR="0061204E" w:rsidRPr="0024553B" w:rsidRDefault="0061204E" w:rsidP="0061204E">
      <w:pPr>
        <w:spacing w:after="0" w:line="240" w:lineRule="auto"/>
        <w:jc w:val="both"/>
        <w:rPr>
          <w:rFonts w:ascii="Times New Roman" w:hAnsi="Times New Roman"/>
          <w:sz w:val="24"/>
          <w:szCs w:val="24"/>
        </w:rPr>
      </w:pPr>
    </w:p>
    <w:p w14:paraId="488AA8A0" w14:textId="77777777" w:rsidR="0061204E" w:rsidRDefault="0061204E" w:rsidP="0061204E">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Pr>
          <w:rFonts w:ascii="Times New Roman" w:hAnsi="Times New Roman"/>
          <w:sz w:val="24"/>
          <w:szCs w:val="24"/>
        </w:rPr>
        <w:br/>
      </w:r>
      <w:r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Pr>
          <w:rFonts w:ascii="Times New Roman" w:hAnsi="Times New Roman"/>
          <w:sz w:val="24"/>
          <w:szCs w:val="24"/>
        </w:rPr>
        <w:t>/послуги</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Pr>
          <w:rFonts w:ascii="Times New Roman" w:hAnsi="Times New Roman"/>
          <w:sz w:val="24"/>
          <w:szCs w:val="24"/>
        </w:rPr>
        <w:t>/послуг</w:t>
      </w:r>
      <w:r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Pr>
          <w:rFonts w:ascii="Times New Roman" w:hAnsi="Times New Roman"/>
          <w:sz w:val="24"/>
          <w:szCs w:val="24"/>
        </w:rPr>
        <w:t>/послуги</w:t>
      </w:r>
      <w:r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w:t>
      </w:r>
      <w:r w:rsidRPr="00786C32">
        <w:rPr>
          <w:rFonts w:ascii="Times New Roman" w:hAnsi="Times New Roman"/>
          <w:sz w:val="24"/>
          <w:szCs w:val="24"/>
        </w:rPr>
        <w:lastRenderedPageBreak/>
        <w:t xml:space="preserve">загальнодоступної інформації про ціну </w:t>
      </w:r>
      <w:r>
        <w:rPr>
          <w:rFonts w:ascii="Times New Roman" w:hAnsi="Times New Roman"/>
          <w:sz w:val="24"/>
          <w:szCs w:val="24"/>
        </w:rPr>
        <w:t>послуг</w:t>
      </w:r>
      <w:r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Державна установа «Центр громадського здоров’я Міністерства охорони здоров’я України (далі – Центр) надіслала запити щодо визначення очікуваної вартості предмета закупівлі до </w:t>
      </w:r>
      <w:r>
        <w:rPr>
          <w:rFonts w:ascii="Times New Roman" w:hAnsi="Times New Roman"/>
          <w:sz w:val="24"/>
          <w:szCs w:val="24"/>
        </w:rPr>
        <w:t>4</w:t>
      </w:r>
      <w:r w:rsidRPr="00786C32">
        <w:rPr>
          <w:rFonts w:ascii="Times New Roman" w:hAnsi="Times New Roman"/>
          <w:sz w:val="24"/>
          <w:szCs w:val="24"/>
        </w:rPr>
        <w:t xml:space="preserve"> (</w:t>
      </w:r>
      <w:r>
        <w:rPr>
          <w:rFonts w:ascii="Times New Roman" w:hAnsi="Times New Roman"/>
          <w:sz w:val="24"/>
          <w:szCs w:val="24"/>
        </w:rPr>
        <w:t>чотирьох</w:t>
      </w:r>
      <w:r w:rsidRPr="00786C32">
        <w:rPr>
          <w:rFonts w:ascii="Times New Roman" w:hAnsi="Times New Roman"/>
          <w:sz w:val="24"/>
          <w:szCs w:val="24"/>
        </w:rPr>
        <w:t xml:space="preserve">) потенційних Учасників ринку та отримала </w:t>
      </w:r>
      <w:r>
        <w:rPr>
          <w:rFonts w:ascii="Times New Roman" w:hAnsi="Times New Roman"/>
          <w:sz w:val="24"/>
          <w:szCs w:val="24"/>
        </w:rPr>
        <w:t>4</w:t>
      </w:r>
      <w:r w:rsidRPr="00786C32">
        <w:rPr>
          <w:rFonts w:ascii="Times New Roman" w:hAnsi="Times New Roman"/>
          <w:sz w:val="24"/>
          <w:szCs w:val="24"/>
        </w:rPr>
        <w:t xml:space="preserve"> (</w:t>
      </w:r>
      <w:r>
        <w:rPr>
          <w:rFonts w:ascii="Times New Roman" w:hAnsi="Times New Roman"/>
          <w:sz w:val="24"/>
          <w:szCs w:val="24"/>
        </w:rPr>
        <w:t>чотири</w:t>
      </w:r>
      <w:r w:rsidRPr="00786C32">
        <w:rPr>
          <w:rFonts w:ascii="Times New Roman" w:hAnsi="Times New Roman"/>
          <w:sz w:val="24"/>
          <w:szCs w:val="24"/>
        </w:rPr>
        <w:t>) комерційн</w:t>
      </w:r>
      <w:r>
        <w:rPr>
          <w:rFonts w:ascii="Times New Roman" w:hAnsi="Times New Roman"/>
          <w:sz w:val="24"/>
          <w:szCs w:val="24"/>
        </w:rPr>
        <w:t>их</w:t>
      </w:r>
      <w:r w:rsidRPr="00786C32">
        <w:rPr>
          <w:rFonts w:ascii="Times New Roman" w:hAnsi="Times New Roman"/>
          <w:sz w:val="24"/>
          <w:szCs w:val="24"/>
        </w:rPr>
        <w:t xml:space="preserve"> пропозиці</w:t>
      </w:r>
      <w:r>
        <w:rPr>
          <w:rFonts w:ascii="Times New Roman" w:hAnsi="Times New Roman"/>
          <w:sz w:val="24"/>
          <w:szCs w:val="24"/>
        </w:rPr>
        <w:t>й</w:t>
      </w:r>
      <w:r w:rsidRPr="00786C32">
        <w:rPr>
          <w:rFonts w:ascii="Times New Roman" w:hAnsi="Times New Roman"/>
          <w:sz w:val="24"/>
          <w:szCs w:val="24"/>
        </w:rPr>
        <w:t xml:space="preserve">. </w:t>
      </w:r>
      <w:r>
        <w:rPr>
          <w:rFonts w:ascii="Times New Roman" w:hAnsi="Times New Roman"/>
          <w:sz w:val="24"/>
          <w:szCs w:val="24"/>
        </w:rPr>
        <w:t>З урахуванням</w:t>
      </w:r>
      <w:r w:rsidRPr="00786C32">
        <w:rPr>
          <w:rFonts w:ascii="Times New Roman" w:hAnsi="Times New Roman"/>
          <w:sz w:val="24"/>
          <w:szCs w:val="24"/>
        </w:rPr>
        <w:t xml:space="preserve"> яких і визначено очікуван</w:t>
      </w:r>
      <w:r>
        <w:rPr>
          <w:rFonts w:ascii="Times New Roman" w:hAnsi="Times New Roman"/>
          <w:sz w:val="24"/>
          <w:szCs w:val="24"/>
        </w:rPr>
        <w:t>у</w:t>
      </w:r>
      <w:r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0A73CCFB" w14:textId="77777777" w:rsidR="0061204E" w:rsidRDefault="0061204E" w:rsidP="0061204E">
      <w:pPr>
        <w:spacing w:after="0" w:line="276" w:lineRule="auto"/>
        <w:jc w:val="center"/>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sidRPr="00225E0E">
        <w:rPr>
          <w:rFonts w:ascii="Times New Roman" w:eastAsia="Times New Roman" w:hAnsi="Times New Roman" w:cs="Times New Roman"/>
          <w:sz w:val="24"/>
          <w:szCs w:val="24"/>
        </w:rPr>
        <w:t xml:space="preserve"> = (Ц1 +… + </w:t>
      </w:r>
      <w:proofErr w:type="spellStart"/>
      <w:r w:rsidRPr="00225E0E">
        <w:rPr>
          <w:rFonts w:ascii="Times New Roman" w:eastAsia="Times New Roman" w:hAnsi="Times New Roman" w:cs="Times New Roman"/>
          <w:sz w:val="24"/>
          <w:szCs w:val="24"/>
        </w:rPr>
        <w:t>Цк</w:t>
      </w:r>
      <w:proofErr w:type="spellEnd"/>
      <w:r w:rsidRPr="00225E0E">
        <w:rPr>
          <w:rFonts w:ascii="Times New Roman" w:eastAsia="Times New Roman" w:hAnsi="Times New Roman" w:cs="Times New Roman"/>
          <w:sz w:val="24"/>
          <w:szCs w:val="24"/>
        </w:rPr>
        <w:t>) / К,</w:t>
      </w:r>
    </w:p>
    <w:p w14:paraId="178B7E45" w14:textId="77777777" w:rsidR="0061204E" w:rsidRDefault="0061204E" w:rsidP="0061204E">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де:</w:t>
      </w:r>
    </w:p>
    <w:p w14:paraId="5D77E2AC" w14:textId="77777777" w:rsidR="0061204E" w:rsidRDefault="0061204E" w:rsidP="0061204E">
      <w:pPr>
        <w:spacing w:after="0" w:line="276" w:lineRule="auto"/>
        <w:ind w:left="2694"/>
        <w:jc w:val="both"/>
        <w:rPr>
          <w:rFonts w:ascii="Times New Roman" w:eastAsia="Times New Roman" w:hAnsi="Times New Roman" w:cs="Times New Roman"/>
          <w:sz w:val="24"/>
          <w:szCs w:val="24"/>
        </w:rPr>
      </w:pPr>
      <w:proofErr w:type="spellStart"/>
      <w:r w:rsidRPr="00225E0E">
        <w:rPr>
          <w:rFonts w:ascii="Times New Roman" w:eastAsia="Times New Roman" w:hAnsi="Times New Roman" w:cs="Times New Roman"/>
          <w:sz w:val="24"/>
          <w:szCs w:val="24"/>
        </w:rPr>
        <w:t>Цод</w:t>
      </w:r>
      <w:proofErr w:type="spellEnd"/>
      <w:r>
        <w:rPr>
          <w:rFonts w:ascii="Times New Roman" w:eastAsia="Times New Roman" w:hAnsi="Times New Roman" w:cs="Times New Roman"/>
          <w:sz w:val="24"/>
          <w:szCs w:val="24"/>
        </w:rPr>
        <w:t xml:space="preserve"> – </w:t>
      </w:r>
      <w:r w:rsidRPr="00225E0E">
        <w:rPr>
          <w:rFonts w:ascii="Times New Roman" w:eastAsia="Times New Roman" w:hAnsi="Times New Roman" w:cs="Times New Roman"/>
          <w:sz w:val="24"/>
          <w:szCs w:val="24"/>
        </w:rPr>
        <w:t>очікувана ціна за одиницю;</w:t>
      </w:r>
    </w:p>
    <w:p w14:paraId="5B3FD6DF" w14:textId="77777777" w:rsidR="0061204E" w:rsidRDefault="0061204E" w:rsidP="0061204E">
      <w:pPr>
        <w:spacing w:after="0" w:line="276" w:lineRule="auto"/>
        <w:ind w:left="2694"/>
        <w:jc w:val="both"/>
        <w:rPr>
          <w:rFonts w:ascii="Times New Roman" w:eastAsia="Calibri" w:hAnsi="Times New Roman" w:cs="Times New Roman"/>
          <w:sz w:val="24"/>
          <w:szCs w:val="24"/>
        </w:rPr>
      </w:pPr>
      <w:r w:rsidRPr="00225E0E">
        <w:rPr>
          <w:rFonts w:ascii="Times New Roman" w:eastAsia="Times New Roman" w:hAnsi="Times New Roman" w:cs="Times New Roman"/>
          <w:sz w:val="24"/>
          <w:szCs w:val="24"/>
        </w:rPr>
        <w:t>Ц1</w:t>
      </w:r>
      <w:r>
        <w:rPr>
          <w:rFonts w:ascii="Times New Roman" w:eastAsia="Times New Roman" w:hAnsi="Times New Roman" w:cs="Times New Roman"/>
          <w:sz w:val="24"/>
          <w:szCs w:val="24"/>
        </w:rPr>
        <w:t xml:space="preserve"> – </w:t>
      </w:r>
      <w:r>
        <w:rPr>
          <w:rFonts w:ascii="Times New Roman" w:eastAsia="Calibri" w:hAnsi="Times New Roman" w:cs="Times New Roman"/>
          <w:sz w:val="24"/>
          <w:szCs w:val="24"/>
        </w:rPr>
        <w:t xml:space="preserve"> </w:t>
      </w:r>
      <w:r w:rsidRPr="00786C32">
        <w:rPr>
          <w:rFonts w:ascii="Times New Roman" w:eastAsia="Calibri" w:hAnsi="Times New Roman" w:cs="Times New Roman"/>
          <w:sz w:val="24"/>
          <w:szCs w:val="24"/>
        </w:rPr>
        <w:t>ціни, отримані з відкритих джерел</w:t>
      </w:r>
      <w:r>
        <w:rPr>
          <w:rFonts w:ascii="Times New Roman" w:eastAsia="Calibri" w:hAnsi="Times New Roman" w:cs="Times New Roman"/>
          <w:sz w:val="24"/>
          <w:szCs w:val="24"/>
        </w:rPr>
        <w:t>;</w:t>
      </w:r>
    </w:p>
    <w:p w14:paraId="3B23028D" w14:textId="77777777" w:rsidR="0061204E" w:rsidRDefault="0061204E" w:rsidP="0061204E">
      <w:pPr>
        <w:spacing w:after="0" w:line="276" w:lineRule="auto"/>
        <w:ind w:left="2694"/>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Цк</w:t>
      </w:r>
      <w:proofErr w:type="spellEnd"/>
      <w:r>
        <w:rPr>
          <w:rFonts w:ascii="Times New Roman" w:eastAsia="Calibri" w:hAnsi="Times New Roman" w:cs="Times New Roman"/>
          <w:sz w:val="24"/>
          <w:szCs w:val="24"/>
        </w:rPr>
        <w:t xml:space="preserve"> – </w:t>
      </w:r>
      <w:r w:rsidRPr="00786C32">
        <w:rPr>
          <w:rFonts w:ascii="Times New Roman" w:eastAsia="Calibri" w:hAnsi="Times New Roman" w:cs="Times New Roman"/>
          <w:sz w:val="24"/>
          <w:szCs w:val="24"/>
        </w:rPr>
        <w:t>інформації, приведені до єдиних умов;</w:t>
      </w:r>
    </w:p>
    <w:p w14:paraId="4925B762" w14:textId="77777777" w:rsidR="0061204E" w:rsidRDefault="0061204E" w:rsidP="0061204E">
      <w:pPr>
        <w:spacing w:after="0" w:line="276" w:lineRule="auto"/>
        <w:ind w:left="269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 – </w:t>
      </w:r>
      <w:r w:rsidRPr="00786C32">
        <w:rPr>
          <w:rFonts w:ascii="Times New Roman" w:eastAsia="Calibri" w:hAnsi="Times New Roman" w:cs="Times New Roman"/>
          <w:sz w:val="24"/>
          <w:szCs w:val="24"/>
        </w:rPr>
        <w:t>кількість цін, отриманих з відкритих джерел інформації;</w:t>
      </w:r>
    </w:p>
    <w:p w14:paraId="46F9147A" w14:textId="77777777" w:rsidR="0061204E" w:rsidRDefault="0061204E" w:rsidP="0061204E">
      <w:pPr>
        <w:spacing w:after="0" w:line="276" w:lineRule="auto"/>
        <w:ind w:left="2694"/>
        <w:jc w:val="both"/>
        <w:rPr>
          <w:rFonts w:ascii="Times New Roman" w:eastAsia="Calibri" w:hAnsi="Times New Roman" w:cs="Times New Roman"/>
          <w:sz w:val="24"/>
          <w:szCs w:val="24"/>
        </w:rPr>
      </w:pPr>
    </w:p>
    <w:p w14:paraId="5C93590C" w14:textId="77777777" w:rsidR="0061204E"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На основі наданих комерційних пропозицій від </w:t>
      </w:r>
      <w:r>
        <w:rPr>
          <w:rFonts w:ascii="Times New Roman" w:eastAsia="Times New Roman" w:hAnsi="Times New Roman" w:cs="Times New Roman"/>
          <w:sz w:val="24"/>
          <w:szCs w:val="24"/>
        </w:rPr>
        <w:t xml:space="preserve">4 </w:t>
      </w:r>
      <w:r w:rsidRPr="00225E0E">
        <w:rPr>
          <w:rFonts w:ascii="Times New Roman" w:eastAsia="Times New Roman" w:hAnsi="Times New Roman" w:cs="Times New Roman"/>
          <w:sz w:val="24"/>
          <w:szCs w:val="24"/>
        </w:rPr>
        <w:t>(</w:t>
      </w:r>
      <w:r>
        <w:rPr>
          <w:rFonts w:ascii="Times New Roman" w:eastAsia="Times New Roman" w:hAnsi="Times New Roman" w:cs="Times New Roman"/>
          <w:sz w:val="24"/>
          <w:szCs w:val="24"/>
        </w:rPr>
        <w:t>чотирьох</w:t>
      </w:r>
      <w:r w:rsidRPr="00225E0E">
        <w:rPr>
          <w:rFonts w:ascii="Times New Roman" w:eastAsia="Times New Roman" w:hAnsi="Times New Roman" w:cs="Times New Roman"/>
          <w:sz w:val="24"/>
          <w:szCs w:val="24"/>
        </w:rPr>
        <w:t>) Учасників:</w:t>
      </w:r>
    </w:p>
    <w:p w14:paraId="1BCBFB33" w14:textId="71FD14A6" w:rsidR="0061204E" w:rsidRPr="00876AC6" w:rsidRDefault="0061204E" w:rsidP="0061204E">
      <w:pPr>
        <w:spacing w:after="0" w:line="276" w:lineRule="auto"/>
        <w:ind w:firstLine="567"/>
        <w:jc w:val="center"/>
        <w:rPr>
          <w:rFonts w:ascii="Times New Roman" w:eastAsia="Times New Roman" w:hAnsi="Times New Roman" w:cs="Times New Roman"/>
          <w:sz w:val="24"/>
          <w:szCs w:val="24"/>
        </w:rPr>
      </w:pPr>
      <w:r w:rsidRPr="00225E0E">
        <w:rPr>
          <w:rFonts w:ascii="Times New Roman" w:eastAsia="Times New Roman" w:hAnsi="Times New Roman" w:cs="Times New Roman"/>
          <w:sz w:val="24"/>
          <w:szCs w:val="24"/>
        </w:rPr>
        <w:t xml:space="preserve">Учасник 1 – </w:t>
      </w:r>
      <w:r>
        <w:rPr>
          <w:rFonts w:ascii="Times New Roman" w:eastAsia="Times New Roman" w:hAnsi="Times New Roman" w:cs="Times New Roman"/>
          <w:sz w:val="24"/>
          <w:szCs w:val="24"/>
        </w:rPr>
        <w:t xml:space="preserve"> </w:t>
      </w:r>
      <w:bookmarkStart w:id="1" w:name="_Hlk150952755"/>
      <w:r w:rsidRPr="00876AC6">
        <w:rPr>
          <w:rFonts w:ascii="Times New Roman" w:eastAsia="Times New Roman" w:hAnsi="Times New Roman" w:cs="Times New Roman"/>
          <w:sz w:val="24"/>
          <w:szCs w:val="24"/>
        </w:rPr>
        <w:t> </w:t>
      </w:r>
      <w:r w:rsidR="0036709D">
        <w:rPr>
          <w:rFonts w:ascii="Times New Roman" w:eastAsia="Times New Roman" w:hAnsi="Times New Roman" w:cs="Times New Roman"/>
          <w:sz w:val="24"/>
          <w:szCs w:val="24"/>
        </w:rPr>
        <w:t>1 920</w:t>
      </w:r>
      <w:r w:rsidRPr="00876AC6">
        <w:rPr>
          <w:rFonts w:ascii="Times New Roman" w:eastAsia="Times New Roman" w:hAnsi="Times New Roman" w:cs="Times New Roman"/>
          <w:sz w:val="24"/>
          <w:szCs w:val="24"/>
        </w:rPr>
        <w:t>,00</w:t>
      </w:r>
      <w:bookmarkEnd w:id="1"/>
      <w:r w:rsidRPr="00876AC6">
        <w:rPr>
          <w:rFonts w:ascii="Times New Roman" w:eastAsia="Times New Roman" w:hAnsi="Times New Roman" w:cs="Times New Roman"/>
          <w:sz w:val="24"/>
          <w:szCs w:val="24"/>
        </w:rPr>
        <w:t xml:space="preserve"> грн</w:t>
      </w:r>
    </w:p>
    <w:p w14:paraId="7B70A532" w14:textId="6219AB79" w:rsidR="0061204E" w:rsidRPr="00876AC6" w:rsidRDefault="0061204E" w:rsidP="0061204E">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2 –  </w:t>
      </w:r>
      <w:bookmarkStart w:id="2" w:name="_Hlk150952764"/>
      <w:r w:rsidR="002074BA">
        <w:rPr>
          <w:rFonts w:ascii="Times New Roman" w:eastAsia="Times New Roman" w:hAnsi="Times New Roman" w:cs="Times New Roman"/>
          <w:sz w:val="24"/>
          <w:szCs w:val="24"/>
        </w:rPr>
        <w:t>2 937</w:t>
      </w:r>
      <w:r w:rsidRPr="00876AC6">
        <w:rPr>
          <w:rFonts w:ascii="Times New Roman" w:eastAsia="Times New Roman" w:hAnsi="Times New Roman" w:cs="Times New Roman"/>
          <w:sz w:val="24"/>
          <w:szCs w:val="24"/>
        </w:rPr>
        <w:t>,</w:t>
      </w:r>
      <w:r w:rsidR="002074BA">
        <w:rPr>
          <w:rFonts w:ascii="Times New Roman" w:eastAsia="Times New Roman" w:hAnsi="Times New Roman" w:cs="Times New Roman"/>
          <w:sz w:val="24"/>
          <w:szCs w:val="24"/>
        </w:rPr>
        <w:t>6</w:t>
      </w:r>
      <w:r w:rsidRPr="00876AC6">
        <w:rPr>
          <w:rFonts w:ascii="Times New Roman" w:eastAsia="Times New Roman" w:hAnsi="Times New Roman" w:cs="Times New Roman"/>
          <w:sz w:val="24"/>
          <w:szCs w:val="24"/>
        </w:rPr>
        <w:t>0</w:t>
      </w:r>
      <w:bookmarkEnd w:id="2"/>
      <w:r w:rsidRPr="00876AC6">
        <w:rPr>
          <w:rFonts w:ascii="Times New Roman" w:eastAsia="Times New Roman" w:hAnsi="Times New Roman" w:cs="Times New Roman"/>
          <w:sz w:val="24"/>
          <w:szCs w:val="24"/>
        </w:rPr>
        <w:t xml:space="preserve"> грн</w:t>
      </w:r>
    </w:p>
    <w:p w14:paraId="2B7E6EEB" w14:textId="26900D96" w:rsidR="0061204E" w:rsidRPr="00225E0E" w:rsidRDefault="0061204E" w:rsidP="0061204E">
      <w:pPr>
        <w:spacing w:after="0" w:line="276"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3 –  </w:t>
      </w:r>
      <w:bookmarkStart w:id="3" w:name="_Hlk150952787"/>
      <w:r w:rsidRPr="00876AC6">
        <w:rPr>
          <w:rFonts w:ascii="Times New Roman" w:eastAsia="Times New Roman" w:hAnsi="Times New Roman" w:cs="Times New Roman"/>
          <w:sz w:val="24"/>
          <w:szCs w:val="24"/>
        </w:rPr>
        <w:t> </w:t>
      </w:r>
      <w:r w:rsidR="002074BA">
        <w:rPr>
          <w:rFonts w:ascii="Times New Roman" w:eastAsia="Times New Roman" w:hAnsi="Times New Roman" w:cs="Times New Roman"/>
          <w:sz w:val="24"/>
          <w:szCs w:val="24"/>
        </w:rPr>
        <w:t>1 136</w:t>
      </w:r>
      <w:r w:rsidRPr="00876AC6">
        <w:rPr>
          <w:rFonts w:ascii="Times New Roman" w:eastAsia="Times New Roman" w:hAnsi="Times New Roman" w:cs="Times New Roman"/>
          <w:sz w:val="24"/>
          <w:szCs w:val="24"/>
        </w:rPr>
        <w:t>,00</w:t>
      </w:r>
      <w:bookmarkEnd w:id="3"/>
      <w:r>
        <w:rPr>
          <w:rFonts w:ascii="Times New Roman" w:eastAsia="Times New Roman" w:hAnsi="Times New Roman" w:cs="Times New Roman"/>
          <w:sz w:val="24"/>
          <w:szCs w:val="24"/>
        </w:rPr>
        <w:t xml:space="preserve"> грн</w:t>
      </w:r>
    </w:p>
    <w:p w14:paraId="2C71FBAC" w14:textId="0A7C7C73" w:rsidR="0061204E" w:rsidRDefault="0061204E" w:rsidP="0061204E">
      <w:pPr>
        <w:spacing w:after="0" w:line="240" w:lineRule="auto"/>
        <w:ind w:firstLine="567"/>
        <w:jc w:val="center"/>
        <w:rPr>
          <w:rFonts w:ascii="Times New Roman" w:eastAsia="Times New Roman" w:hAnsi="Times New Roman" w:cs="Times New Roman"/>
          <w:sz w:val="24"/>
          <w:szCs w:val="24"/>
        </w:rPr>
      </w:pPr>
      <w:r w:rsidRPr="00876AC6">
        <w:rPr>
          <w:rFonts w:ascii="Times New Roman" w:eastAsia="Times New Roman" w:hAnsi="Times New Roman" w:cs="Times New Roman"/>
          <w:sz w:val="24"/>
          <w:szCs w:val="24"/>
        </w:rPr>
        <w:t xml:space="preserve">Учасник </w:t>
      </w:r>
      <w:r>
        <w:rPr>
          <w:rFonts w:ascii="Times New Roman" w:eastAsia="Times New Roman" w:hAnsi="Times New Roman" w:cs="Times New Roman"/>
          <w:sz w:val="24"/>
          <w:szCs w:val="24"/>
        </w:rPr>
        <w:t>4</w:t>
      </w:r>
      <w:r w:rsidRPr="00876AC6">
        <w:rPr>
          <w:rFonts w:ascii="Times New Roman" w:eastAsia="Times New Roman" w:hAnsi="Times New Roman" w:cs="Times New Roman"/>
          <w:sz w:val="24"/>
          <w:szCs w:val="24"/>
        </w:rPr>
        <w:t xml:space="preserve"> –   </w:t>
      </w:r>
      <w:r w:rsidR="002074BA">
        <w:rPr>
          <w:rFonts w:ascii="Times New Roman" w:eastAsia="Times New Roman" w:hAnsi="Times New Roman" w:cs="Times New Roman"/>
          <w:sz w:val="24"/>
          <w:szCs w:val="24"/>
        </w:rPr>
        <w:t>1 536</w:t>
      </w:r>
      <w:r w:rsidRPr="00876AC6">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грн</w:t>
      </w:r>
    </w:p>
    <w:p w14:paraId="2BD0C835" w14:textId="77777777" w:rsidR="0061204E" w:rsidRPr="00E84D5D" w:rsidRDefault="0061204E" w:rsidP="0061204E">
      <w:pPr>
        <w:spacing w:after="0" w:line="240" w:lineRule="auto"/>
        <w:ind w:firstLine="567"/>
        <w:jc w:val="center"/>
        <w:rPr>
          <w:rFonts w:ascii="Times New Roman" w:eastAsia="Calibri" w:hAnsi="Times New Roman" w:cs="Times New Roman"/>
          <w:sz w:val="24"/>
          <w:szCs w:val="24"/>
        </w:rPr>
      </w:pPr>
    </w:p>
    <w:p w14:paraId="039D611D" w14:textId="49971AE9" w:rsidR="0061204E" w:rsidRPr="00A432FE" w:rsidRDefault="0061204E" w:rsidP="0061204E">
      <w:pPr>
        <w:spacing w:after="0" w:line="276" w:lineRule="auto"/>
        <w:ind w:firstLine="567"/>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Цод</w:t>
      </w:r>
      <w:proofErr w:type="spellEnd"/>
      <w:r>
        <w:rPr>
          <w:rFonts w:ascii="Times New Roman" w:eastAsia="Calibri" w:hAnsi="Times New Roman" w:cs="Times New Roman"/>
          <w:sz w:val="24"/>
          <w:szCs w:val="24"/>
        </w:rPr>
        <w:t xml:space="preserve"> = </w:t>
      </w:r>
      <w:r w:rsidR="002074BA">
        <w:rPr>
          <w:rFonts w:ascii="Times New Roman" w:eastAsia="Times New Roman" w:hAnsi="Times New Roman" w:cs="Times New Roman"/>
          <w:sz w:val="24"/>
          <w:szCs w:val="24"/>
        </w:rPr>
        <w:t>1 920</w:t>
      </w:r>
      <w:r w:rsidRPr="00E84D5D">
        <w:rPr>
          <w:rFonts w:ascii="Times New Roman" w:eastAsia="Times New Roman" w:hAnsi="Times New Roman" w:cs="Times New Roman"/>
          <w:sz w:val="24"/>
          <w:szCs w:val="24"/>
        </w:rPr>
        <w:t>,00</w:t>
      </w:r>
      <w:r w:rsidRPr="00A432FE">
        <w:rPr>
          <w:rFonts w:ascii="Times New Roman" w:eastAsia="Times New Roman" w:hAnsi="Times New Roman" w:cs="Times New Roman"/>
          <w:sz w:val="24"/>
          <w:szCs w:val="24"/>
        </w:rPr>
        <w:t>+</w:t>
      </w:r>
      <w:r w:rsidR="002074BA">
        <w:rPr>
          <w:rFonts w:ascii="Times New Roman" w:eastAsia="Times New Roman" w:hAnsi="Times New Roman" w:cs="Times New Roman"/>
          <w:sz w:val="24"/>
          <w:szCs w:val="24"/>
        </w:rPr>
        <w:t>2 937</w:t>
      </w:r>
      <w:r w:rsidRPr="00E84D5D">
        <w:rPr>
          <w:rFonts w:ascii="Times New Roman" w:eastAsia="Times New Roman" w:hAnsi="Times New Roman" w:cs="Times New Roman"/>
          <w:sz w:val="24"/>
          <w:szCs w:val="24"/>
        </w:rPr>
        <w:t>,</w:t>
      </w:r>
      <w:r w:rsidR="002074BA">
        <w:rPr>
          <w:rFonts w:ascii="Times New Roman" w:eastAsia="Times New Roman" w:hAnsi="Times New Roman" w:cs="Times New Roman"/>
          <w:sz w:val="24"/>
          <w:szCs w:val="24"/>
        </w:rPr>
        <w:t>6</w:t>
      </w:r>
      <w:r w:rsidRPr="00E84D5D">
        <w:rPr>
          <w:rFonts w:ascii="Times New Roman" w:eastAsia="Times New Roman" w:hAnsi="Times New Roman" w:cs="Times New Roman"/>
          <w:sz w:val="24"/>
          <w:szCs w:val="24"/>
        </w:rPr>
        <w:t>0</w:t>
      </w:r>
      <w:r w:rsidRPr="00A432FE">
        <w:rPr>
          <w:rFonts w:ascii="Times New Roman" w:eastAsia="Times New Roman" w:hAnsi="Times New Roman" w:cs="Times New Roman"/>
          <w:sz w:val="24"/>
          <w:szCs w:val="24"/>
        </w:rPr>
        <w:t>+</w:t>
      </w:r>
      <w:r w:rsidR="002074BA">
        <w:rPr>
          <w:rFonts w:ascii="Times New Roman" w:eastAsia="Times New Roman" w:hAnsi="Times New Roman" w:cs="Times New Roman"/>
          <w:sz w:val="24"/>
          <w:szCs w:val="24"/>
        </w:rPr>
        <w:t>1 136</w:t>
      </w:r>
      <w:r w:rsidRPr="00E84D5D">
        <w:rPr>
          <w:rFonts w:ascii="Times New Roman" w:eastAsia="Times New Roman" w:hAnsi="Times New Roman" w:cs="Times New Roman"/>
          <w:sz w:val="24"/>
          <w:szCs w:val="24"/>
        </w:rPr>
        <w:t>,00</w:t>
      </w:r>
      <w:r>
        <w:rPr>
          <w:rFonts w:ascii="Times New Roman" w:eastAsia="Times New Roman" w:hAnsi="Times New Roman" w:cs="Times New Roman"/>
          <w:sz w:val="24"/>
          <w:szCs w:val="24"/>
        </w:rPr>
        <w:t>+</w:t>
      </w:r>
      <w:r w:rsidR="002074BA">
        <w:rPr>
          <w:rFonts w:ascii="Times New Roman" w:eastAsia="Times New Roman" w:hAnsi="Times New Roman" w:cs="Times New Roman"/>
          <w:sz w:val="24"/>
          <w:szCs w:val="24"/>
        </w:rPr>
        <w:t>1 536</w:t>
      </w:r>
      <w:r w:rsidRPr="00876AC6">
        <w:rPr>
          <w:rFonts w:ascii="Times New Roman" w:eastAsia="Times New Roman" w:hAnsi="Times New Roman" w:cs="Times New Roman"/>
          <w:sz w:val="24"/>
          <w:szCs w:val="24"/>
        </w:rPr>
        <w:t>,00</w:t>
      </w:r>
      <w:r w:rsidRPr="00A432FE">
        <w:rPr>
          <w:rFonts w:ascii="Times New Roman" w:eastAsia="Calibri" w:hAnsi="Times New Roman" w:cs="Times New Roman"/>
          <w:sz w:val="24"/>
          <w:szCs w:val="24"/>
        </w:rPr>
        <w:t xml:space="preserve"> / </w:t>
      </w:r>
      <w:r>
        <w:rPr>
          <w:rFonts w:ascii="Times New Roman" w:eastAsia="Calibri" w:hAnsi="Times New Roman" w:cs="Times New Roman"/>
          <w:sz w:val="24"/>
          <w:szCs w:val="24"/>
        </w:rPr>
        <w:t>4</w:t>
      </w:r>
      <w:r w:rsidRPr="00A432FE">
        <w:rPr>
          <w:rFonts w:ascii="Times New Roman" w:eastAsia="Calibri" w:hAnsi="Times New Roman" w:cs="Times New Roman"/>
          <w:sz w:val="24"/>
          <w:szCs w:val="24"/>
        </w:rPr>
        <w:t xml:space="preserve"> = </w:t>
      </w:r>
      <w:bookmarkStart w:id="4" w:name="_Hlk151021853"/>
      <w:r w:rsidR="002074BA">
        <w:rPr>
          <w:rFonts w:ascii="Times New Roman" w:eastAsia="Calibri" w:hAnsi="Times New Roman" w:cs="Times New Roman"/>
          <w:b/>
          <w:sz w:val="24"/>
          <w:szCs w:val="24"/>
        </w:rPr>
        <w:t>1 882</w:t>
      </w:r>
      <w:r w:rsidRPr="00A432FE">
        <w:rPr>
          <w:rFonts w:ascii="Times New Roman" w:eastAsia="Calibri" w:hAnsi="Times New Roman" w:cs="Times New Roman"/>
          <w:b/>
          <w:sz w:val="24"/>
          <w:szCs w:val="24"/>
        </w:rPr>
        <w:t>,</w:t>
      </w:r>
      <w:bookmarkEnd w:id="4"/>
      <w:r w:rsidR="002074BA">
        <w:rPr>
          <w:rFonts w:ascii="Times New Roman" w:eastAsia="Calibri" w:hAnsi="Times New Roman" w:cs="Times New Roman"/>
          <w:b/>
          <w:sz w:val="24"/>
          <w:szCs w:val="24"/>
        </w:rPr>
        <w:t>4</w:t>
      </w:r>
      <w:r>
        <w:rPr>
          <w:rFonts w:ascii="Times New Roman" w:eastAsia="Calibri" w:hAnsi="Times New Roman" w:cs="Times New Roman"/>
          <w:b/>
          <w:sz w:val="24"/>
          <w:szCs w:val="24"/>
        </w:rPr>
        <w:t>0</w:t>
      </w:r>
      <w:r w:rsidRPr="00A432FE">
        <w:rPr>
          <w:rFonts w:ascii="Times New Roman" w:eastAsia="Calibri" w:hAnsi="Times New Roman" w:cs="Times New Roman"/>
          <w:b/>
          <w:sz w:val="24"/>
          <w:szCs w:val="24"/>
        </w:rPr>
        <w:t xml:space="preserve"> грн</w:t>
      </w:r>
    </w:p>
    <w:p w14:paraId="47A3506E" w14:textId="3A5119E3" w:rsidR="0061204E" w:rsidRDefault="0061204E" w:rsidP="0061204E">
      <w:pPr>
        <w:spacing w:after="0" w:line="276" w:lineRule="auto"/>
        <w:ind w:firstLine="567"/>
        <w:rPr>
          <w:rFonts w:ascii="Times New Roman" w:eastAsia="Calibri" w:hAnsi="Times New Roman" w:cs="Times New Roman"/>
          <w:sz w:val="24"/>
          <w:szCs w:val="24"/>
        </w:rPr>
      </w:pPr>
      <w:r w:rsidRPr="00A432FE">
        <w:rPr>
          <w:rFonts w:ascii="Times New Roman" w:eastAsia="Times New Roman" w:hAnsi="Times New Roman" w:cs="Times New Roman"/>
          <w:sz w:val="24"/>
          <w:szCs w:val="24"/>
        </w:rPr>
        <w:t xml:space="preserve">Таким чином, очікувана вартість предмета закупівлі складає: </w:t>
      </w:r>
      <w:r w:rsidR="002074BA">
        <w:rPr>
          <w:rFonts w:ascii="Times New Roman" w:eastAsia="Calibri" w:hAnsi="Times New Roman" w:cs="Times New Roman"/>
          <w:b/>
          <w:sz w:val="24"/>
          <w:szCs w:val="24"/>
        </w:rPr>
        <w:t>1 882,4</w:t>
      </w:r>
      <w:r w:rsidRPr="0005733C">
        <w:rPr>
          <w:rFonts w:ascii="Times New Roman" w:eastAsia="Calibri" w:hAnsi="Times New Roman" w:cs="Times New Roman"/>
          <w:b/>
          <w:sz w:val="24"/>
          <w:szCs w:val="24"/>
        </w:rPr>
        <w:t>0</w:t>
      </w:r>
      <w:r w:rsidRPr="00A432FE">
        <w:rPr>
          <w:rFonts w:ascii="Times New Roman" w:eastAsia="Calibri" w:hAnsi="Times New Roman" w:cs="Times New Roman"/>
          <w:b/>
          <w:sz w:val="24"/>
          <w:szCs w:val="24"/>
        </w:rPr>
        <w:t xml:space="preserve"> грн</w:t>
      </w:r>
    </w:p>
    <w:p w14:paraId="5F515CF5" w14:textId="77777777" w:rsidR="0061204E" w:rsidRPr="0024553B" w:rsidRDefault="0061204E" w:rsidP="0061204E">
      <w:pPr>
        <w:spacing w:after="0" w:line="240" w:lineRule="auto"/>
        <w:jc w:val="both"/>
        <w:rPr>
          <w:rFonts w:ascii="Times New Roman" w:eastAsia="Times New Roman" w:hAnsi="Times New Roman"/>
          <w:bCs/>
          <w:sz w:val="24"/>
          <w:szCs w:val="24"/>
          <w:lang w:eastAsia="uk-UA"/>
        </w:rPr>
      </w:pPr>
    </w:p>
    <w:p w14:paraId="4F680A68" w14:textId="77777777" w:rsidR="0061204E" w:rsidRDefault="0061204E" w:rsidP="0061204E">
      <w:pPr>
        <w:spacing w:after="0" w:line="240" w:lineRule="auto"/>
        <w:ind w:firstLine="567"/>
        <w:jc w:val="both"/>
        <w:rPr>
          <w:rFonts w:ascii="Times New Roman" w:eastAsia="Times New Roman" w:hAnsi="Times New Roman"/>
          <w:bCs/>
          <w:iCs/>
          <w:color w:val="000000"/>
          <w:sz w:val="24"/>
          <w:szCs w:val="24"/>
          <w:lang w:eastAsia="uk-UA"/>
        </w:rPr>
      </w:pPr>
      <w:r w:rsidRPr="003B6658">
        <w:rPr>
          <w:rFonts w:ascii="Times New Roman" w:eastAsia="Times New Roman" w:hAnsi="Times New Roman"/>
          <w:bCs/>
          <w:iCs/>
          <w:color w:val="000000"/>
          <w:sz w:val="24"/>
          <w:szCs w:val="24"/>
          <w:lang w:eastAsia="uk-UA"/>
        </w:rPr>
        <w:t>Оплата за надані Послуги здійснюється Страхувальником шляхом перерахування грошових коштів на поточний рахунок Страховика протягом 10 (десяти) робочих днів з дати підписання Сторонами Акту приймання-передачі наданих послуг.</w:t>
      </w:r>
    </w:p>
    <w:p w14:paraId="656404BB" w14:textId="77777777" w:rsidR="0061204E" w:rsidRPr="0024553B" w:rsidRDefault="0061204E" w:rsidP="0061204E">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491668AD" w14:textId="77777777" w:rsidR="0061204E" w:rsidRPr="002120A5" w:rsidRDefault="0061204E" w:rsidP="0061204E">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Pr="0024553B">
        <w:rPr>
          <w:rFonts w:ascii="Times New Roman" w:hAnsi="Times New Roman"/>
          <w:b/>
          <w:sz w:val="24"/>
          <w:szCs w:val="24"/>
        </w:rPr>
        <w:t xml:space="preserve"> – </w:t>
      </w:r>
      <w:r>
        <w:rPr>
          <w:rFonts w:ascii="Times New Roman" w:hAnsi="Times New Roman"/>
          <w:b/>
          <w:sz w:val="24"/>
          <w:szCs w:val="24"/>
        </w:rPr>
        <w:t>згідно технічної специфікації.</w:t>
      </w:r>
    </w:p>
    <w:p w14:paraId="7BBAA084" w14:textId="77777777" w:rsidR="0061204E" w:rsidRPr="0024553B"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установи та оптимального співвідношення ціни та якості. Технічні та якісні характеристики предмета закупівлі визначено з урахуванням діючих нормативно-правовим актам, яким повинен відповідати відповідн</w:t>
      </w:r>
      <w:r>
        <w:rPr>
          <w:rFonts w:ascii="Times New Roman" w:hAnsi="Times New Roman"/>
          <w:sz w:val="24"/>
          <w:szCs w:val="24"/>
        </w:rPr>
        <w:t>ому виду послуги.</w:t>
      </w:r>
    </w:p>
    <w:p w14:paraId="41ACE8D4" w14:textId="77777777" w:rsidR="0061204E" w:rsidRDefault="0061204E" w:rsidP="0061204E">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216CF70B" w14:textId="77777777" w:rsidR="0061204E"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C4E154B" w14:textId="77777777" w:rsidR="0061204E" w:rsidRPr="00984EF9" w:rsidRDefault="0061204E" w:rsidP="0061204E">
      <w:pPr>
        <w:tabs>
          <w:tab w:val="left" w:pos="3495"/>
        </w:tabs>
        <w:spacing w:after="0" w:line="240" w:lineRule="auto"/>
        <w:rPr>
          <w:rFonts w:ascii="Times New Roman" w:eastAsia="Times New Roman" w:hAnsi="Times New Roman" w:cs="Times New Roman"/>
          <w:b/>
          <w:color w:val="000000"/>
          <w:sz w:val="24"/>
          <w:szCs w:val="24"/>
        </w:rPr>
      </w:pPr>
    </w:p>
    <w:p w14:paraId="6B21ACAF" w14:textId="77777777" w:rsidR="002074BA" w:rsidRDefault="002074BA" w:rsidP="002074BA">
      <w:pPr>
        <w:shd w:val="clear" w:color="auto" w:fill="FFFFFF" w:themeFill="background1"/>
        <w:spacing w:after="0" w:line="240" w:lineRule="auto"/>
        <w:jc w:val="center"/>
        <w:rPr>
          <w:rFonts w:ascii="Times New Roman" w:hAnsi="Times New Roman"/>
          <w:b/>
          <w:sz w:val="23"/>
          <w:szCs w:val="23"/>
        </w:rPr>
      </w:pPr>
      <w:r>
        <w:rPr>
          <w:rFonts w:ascii="Times New Roman" w:hAnsi="Times New Roman"/>
          <w:b/>
          <w:sz w:val="23"/>
          <w:szCs w:val="23"/>
        </w:rPr>
        <w:t>ТЕХНІЧНА СПЕЦИФІКАЦІЯ</w:t>
      </w:r>
    </w:p>
    <w:p w14:paraId="05EAB003" w14:textId="77777777" w:rsidR="002074BA" w:rsidRDefault="002074BA" w:rsidP="002074BA">
      <w:pPr>
        <w:spacing w:after="0" w:line="240" w:lineRule="auto"/>
        <w:jc w:val="center"/>
        <w:rPr>
          <w:rFonts w:ascii="Times New Roman" w:hAnsi="Times New Roman"/>
          <w:sz w:val="23"/>
          <w:szCs w:val="23"/>
        </w:rPr>
      </w:pPr>
      <w:r>
        <w:rPr>
          <w:rFonts w:ascii="Times New Roman" w:hAnsi="Times New Roman"/>
          <w:sz w:val="23"/>
          <w:szCs w:val="23"/>
        </w:rPr>
        <w:t>(Інформація про технічні, якісні та інші характеристики предмета закупівлі)</w:t>
      </w:r>
    </w:p>
    <w:p w14:paraId="176F0F13" w14:textId="77777777" w:rsidR="002074BA" w:rsidRDefault="002074BA" w:rsidP="002074BA">
      <w:pPr>
        <w:suppressAutoHyphens/>
        <w:autoSpaceDE w:val="0"/>
        <w:spacing w:after="0" w:line="240" w:lineRule="auto"/>
        <w:jc w:val="center"/>
        <w:rPr>
          <w:rFonts w:ascii="Times New Roman" w:hAnsi="Times New Roman"/>
          <w:b/>
          <w:sz w:val="23"/>
          <w:szCs w:val="23"/>
        </w:rPr>
      </w:pPr>
      <w:r>
        <w:rPr>
          <w:rFonts w:ascii="Times New Roman" w:hAnsi="Times New Roman"/>
          <w:b/>
          <w:sz w:val="23"/>
          <w:szCs w:val="23"/>
        </w:rPr>
        <w:t xml:space="preserve">ДК 021:2015: </w:t>
      </w:r>
      <w:r w:rsidRPr="00E97C2A">
        <w:rPr>
          <w:rFonts w:ascii="Times New Roman" w:hAnsi="Times New Roman"/>
          <w:b/>
          <w:sz w:val="23"/>
          <w:szCs w:val="23"/>
        </w:rPr>
        <w:t>66510000-8 Страхові послуги (</w:t>
      </w:r>
      <w:r w:rsidRPr="005903D2">
        <w:rPr>
          <w:rFonts w:ascii="Times New Roman" w:hAnsi="Times New Roman"/>
          <w:b/>
          <w:sz w:val="23"/>
          <w:szCs w:val="23"/>
        </w:rPr>
        <w:t>Обов'язкове  особисте страхування водіїв  від  нещасних  випадків на транспорті</w:t>
      </w:r>
      <w:r w:rsidRPr="00E97C2A">
        <w:rPr>
          <w:rFonts w:ascii="Times New Roman" w:hAnsi="Times New Roman"/>
          <w:b/>
          <w:sz w:val="23"/>
          <w:szCs w:val="23"/>
        </w:rPr>
        <w:t>)</w:t>
      </w:r>
    </w:p>
    <w:p w14:paraId="1AA21748" w14:textId="77777777" w:rsidR="002074BA" w:rsidRPr="0002676E" w:rsidRDefault="002074BA" w:rsidP="002074BA">
      <w:pPr>
        <w:spacing w:after="0" w:line="240" w:lineRule="auto"/>
        <w:rPr>
          <w:rFonts w:ascii="Times New Roman" w:hAnsi="Times New Roman" w:cs="Times New Roman"/>
          <w:b/>
          <w:sz w:val="16"/>
          <w:szCs w:val="16"/>
        </w:rPr>
      </w:pPr>
      <w:bookmarkStart w:id="5" w:name="_Hlk130223550"/>
    </w:p>
    <w:p w14:paraId="5763F4A7"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 xml:space="preserve">1. </w:t>
      </w:r>
      <w:r w:rsidRPr="00CB450D">
        <w:rPr>
          <w:rFonts w:ascii="Times New Roman" w:hAnsi="Times New Roman"/>
          <w:sz w:val="23"/>
          <w:szCs w:val="23"/>
        </w:rPr>
        <w:t>Страхуванню підлягає життя, здоров’я та працездатність водіїв під час виконання</w:t>
      </w:r>
      <w:r>
        <w:rPr>
          <w:rFonts w:ascii="Times New Roman" w:hAnsi="Times New Roman"/>
          <w:sz w:val="23"/>
          <w:szCs w:val="23"/>
        </w:rPr>
        <w:t xml:space="preserve"> ними</w:t>
      </w:r>
      <w:r w:rsidRPr="00CB450D">
        <w:rPr>
          <w:rFonts w:ascii="Times New Roman" w:hAnsi="Times New Roman"/>
          <w:sz w:val="23"/>
          <w:szCs w:val="23"/>
        </w:rPr>
        <w:t xml:space="preserve"> своїх трудових обов’язків</w:t>
      </w:r>
      <w:r w:rsidRPr="0051549A">
        <w:rPr>
          <w:rFonts w:ascii="Times New Roman" w:hAnsi="Times New Roman"/>
          <w:sz w:val="23"/>
          <w:szCs w:val="23"/>
        </w:rPr>
        <w:t>.</w:t>
      </w:r>
    </w:p>
    <w:p w14:paraId="30ADA028" w14:textId="77777777" w:rsidR="002074BA" w:rsidRPr="00FB4E8D"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 xml:space="preserve">2. </w:t>
      </w:r>
      <w:r w:rsidRPr="00AC3031">
        <w:rPr>
          <w:rFonts w:ascii="Times New Roman" w:hAnsi="Times New Roman"/>
          <w:sz w:val="23"/>
          <w:szCs w:val="23"/>
        </w:rPr>
        <w:t xml:space="preserve">Кількість </w:t>
      </w:r>
      <w:r>
        <w:rPr>
          <w:rFonts w:ascii="Times New Roman" w:hAnsi="Times New Roman"/>
          <w:sz w:val="23"/>
          <w:szCs w:val="23"/>
        </w:rPr>
        <w:t>осіб, які підлягають страхуванню</w:t>
      </w:r>
      <w:r w:rsidRPr="00AC3031">
        <w:rPr>
          <w:rFonts w:ascii="Times New Roman" w:hAnsi="Times New Roman"/>
          <w:sz w:val="23"/>
          <w:szCs w:val="23"/>
        </w:rPr>
        <w:t xml:space="preserve"> –</w:t>
      </w:r>
      <w:r>
        <w:rPr>
          <w:rFonts w:ascii="Times New Roman" w:hAnsi="Times New Roman"/>
          <w:sz w:val="23"/>
          <w:szCs w:val="23"/>
        </w:rPr>
        <w:t xml:space="preserve"> 4.</w:t>
      </w:r>
    </w:p>
    <w:p w14:paraId="0FE5F12E"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3</w:t>
      </w:r>
      <w:r w:rsidRPr="00FB4E8D">
        <w:rPr>
          <w:rFonts w:ascii="Times New Roman" w:hAnsi="Times New Roman"/>
          <w:sz w:val="23"/>
          <w:szCs w:val="23"/>
        </w:rPr>
        <w:t xml:space="preserve">. </w:t>
      </w:r>
      <w:r>
        <w:rPr>
          <w:rFonts w:ascii="Times New Roman" w:hAnsi="Times New Roman"/>
          <w:sz w:val="23"/>
          <w:szCs w:val="23"/>
        </w:rPr>
        <w:t>Термін страхування</w:t>
      </w:r>
      <w:r w:rsidRPr="00FB4E8D">
        <w:rPr>
          <w:rFonts w:ascii="Times New Roman" w:hAnsi="Times New Roman"/>
          <w:sz w:val="23"/>
          <w:szCs w:val="23"/>
        </w:rPr>
        <w:t xml:space="preserve"> – 1</w:t>
      </w:r>
      <w:r>
        <w:rPr>
          <w:rFonts w:ascii="Times New Roman" w:hAnsi="Times New Roman"/>
          <w:sz w:val="23"/>
          <w:szCs w:val="23"/>
        </w:rPr>
        <w:t>2</w:t>
      </w:r>
      <w:r w:rsidRPr="00FB4E8D">
        <w:rPr>
          <w:rFonts w:ascii="Times New Roman" w:hAnsi="Times New Roman"/>
          <w:sz w:val="23"/>
          <w:szCs w:val="23"/>
        </w:rPr>
        <w:t xml:space="preserve"> </w:t>
      </w:r>
      <w:r>
        <w:rPr>
          <w:rFonts w:ascii="Times New Roman" w:hAnsi="Times New Roman"/>
          <w:sz w:val="23"/>
          <w:szCs w:val="23"/>
        </w:rPr>
        <w:t>(дванадцять) місяців</w:t>
      </w:r>
      <w:r w:rsidRPr="00FB4E8D">
        <w:rPr>
          <w:rFonts w:ascii="Times New Roman" w:hAnsi="Times New Roman"/>
          <w:sz w:val="23"/>
          <w:szCs w:val="23"/>
        </w:rPr>
        <w:t xml:space="preserve"> </w:t>
      </w:r>
      <w:r>
        <w:rPr>
          <w:rFonts w:ascii="Times New Roman" w:hAnsi="Times New Roman"/>
          <w:sz w:val="23"/>
          <w:szCs w:val="23"/>
        </w:rPr>
        <w:t>від початку дії страхового полісу</w:t>
      </w:r>
      <w:r w:rsidRPr="00AC3031">
        <w:rPr>
          <w:rFonts w:ascii="Times New Roman" w:hAnsi="Times New Roman"/>
          <w:sz w:val="23"/>
          <w:szCs w:val="23"/>
        </w:rPr>
        <w:t>.</w:t>
      </w:r>
    </w:p>
    <w:p w14:paraId="0362329A"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lastRenderedPageBreak/>
        <w:t xml:space="preserve">4. </w:t>
      </w:r>
      <w:r w:rsidRPr="008139D8">
        <w:rPr>
          <w:rFonts w:ascii="Times New Roman" w:hAnsi="Times New Roman"/>
          <w:sz w:val="23"/>
          <w:szCs w:val="23"/>
        </w:rPr>
        <w:t>Розмір страхової виплати визначається у відповідності до розділу 8 Постанови Кабінету Міністрів України від 14 серпня 1996 року № 959 «Про затвердження Положення про обов’язкове особисте страхування від нещасних випадків на транспорті» з урахуванням змін згідно постанов кабінету Міністрів України чинним на час укладання Договору.</w:t>
      </w:r>
      <w:r w:rsidRPr="00AC3031">
        <w:rPr>
          <w:rFonts w:ascii="Times New Roman" w:hAnsi="Times New Roman"/>
          <w:sz w:val="23"/>
          <w:szCs w:val="23"/>
        </w:rPr>
        <w:t xml:space="preserve"> </w:t>
      </w:r>
      <w:r>
        <w:rPr>
          <w:rFonts w:ascii="Times New Roman" w:hAnsi="Times New Roman"/>
          <w:sz w:val="23"/>
          <w:szCs w:val="23"/>
        </w:rPr>
        <w:t>Ф</w:t>
      </w:r>
      <w:r w:rsidRPr="00AC3031">
        <w:rPr>
          <w:rFonts w:ascii="Times New Roman" w:hAnsi="Times New Roman"/>
          <w:sz w:val="23"/>
          <w:szCs w:val="23"/>
        </w:rPr>
        <w:t>раншиза (безумовна) – 0 %.</w:t>
      </w:r>
    </w:p>
    <w:p w14:paraId="693BFCF5"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5</w:t>
      </w:r>
      <w:r w:rsidRPr="00920BBD">
        <w:rPr>
          <w:rFonts w:ascii="Times New Roman" w:hAnsi="Times New Roman"/>
          <w:sz w:val="23"/>
          <w:szCs w:val="23"/>
        </w:rPr>
        <w:t>. Строк виплати страхового відшкодування потерпілій особі – протягом 90 днів з дня отримання заяви замовника про страховий випадок.</w:t>
      </w:r>
    </w:p>
    <w:p w14:paraId="3D6439FE"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6</w:t>
      </w:r>
      <w:r w:rsidRPr="00920BBD">
        <w:rPr>
          <w:rFonts w:ascii="Times New Roman" w:hAnsi="Times New Roman"/>
          <w:sz w:val="23"/>
          <w:szCs w:val="23"/>
        </w:rPr>
        <w:t>.</w:t>
      </w:r>
      <w:r>
        <w:rPr>
          <w:rFonts w:ascii="Times New Roman" w:hAnsi="Times New Roman"/>
          <w:sz w:val="23"/>
          <w:szCs w:val="23"/>
        </w:rPr>
        <w:t xml:space="preserve"> </w:t>
      </w:r>
      <w:r w:rsidRPr="00920BBD">
        <w:rPr>
          <w:rFonts w:ascii="Times New Roman" w:hAnsi="Times New Roman"/>
          <w:sz w:val="23"/>
          <w:szCs w:val="23"/>
        </w:rPr>
        <w:t>Загальна вартість послуг повинна бути розрахована учасником у відповідності з усіма нормативними актами, вимогами МТСБУ, Державної комісії з регулювання ринків фінансових послуг та інших державних органів і повинна включати усі можливі витрати учасника на надання послуг замовнику (сплата податків і зборів, перестрахування, тощо).</w:t>
      </w:r>
    </w:p>
    <w:p w14:paraId="491189D5"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 xml:space="preserve">7. </w:t>
      </w:r>
      <w:r w:rsidRPr="006B3E59">
        <w:rPr>
          <w:rFonts w:ascii="Times New Roman" w:hAnsi="Times New Roman"/>
          <w:sz w:val="23"/>
          <w:szCs w:val="23"/>
        </w:rPr>
        <w:t>Територія страхування: Україна, крім територій, на яких ведуться бойові дії або тимчасово окупованих Російською Федерацією.</w:t>
      </w:r>
    </w:p>
    <w:p w14:paraId="40E191F0"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8. Розмір страхової суми: 480 000,00 грн за одну застраховану особу.</w:t>
      </w:r>
    </w:p>
    <w:p w14:paraId="28A86AB2"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9. Місце надання послуг: за місцем знаходження Страховика.</w:t>
      </w:r>
    </w:p>
    <w:p w14:paraId="60120594" w14:textId="77777777" w:rsidR="002074BA"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 xml:space="preserve">10. </w:t>
      </w:r>
      <w:r w:rsidRPr="00A90F7C">
        <w:rPr>
          <w:rFonts w:ascii="Times New Roman" w:hAnsi="Times New Roman"/>
          <w:sz w:val="23"/>
          <w:szCs w:val="23"/>
        </w:rPr>
        <w:t xml:space="preserve">Страхова виплата здійснюється Страховиком Застрахованій особі (у випадку смерті Застрахованої особи – її спадкоємцю) протягом </w:t>
      </w:r>
      <w:r w:rsidRPr="00A90F7C">
        <w:rPr>
          <w:rFonts w:ascii="Times New Roman" w:hAnsi="Times New Roman"/>
          <w:sz w:val="23"/>
          <w:szCs w:val="23"/>
          <w:u w:val="single"/>
        </w:rPr>
        <w:t>10 (десяти) днів</w:t>
      </w:r>
      <w:r w:rsidRPr="00A90F7C">
        <w:rPr>
          <w:rFonts w:ascii="Times New Roman" w:hAnsi="Times New Roman"/>
          <w:sz w:val="23"/>
          <w:szCs w:val="23"/>
        </w:rPr>
        <w:t xml:space="preserve"> з дня одержання всіх необхідних документів.</w:t>
      </w:r>
    </w:p>
    <w:p w14:paraId="2E6CF395" w14:textId="77777777" w:rsidR="002074BA" w:rsidRPr="00110FEB" w:rsidRDefault="002074BA" w:rsidP="002074BA">
      <w:pPr>
        <w:spacing w:after="0" w:line="240" w:lineRule="auto"/>
        <w:ind w:firstLine="426"/>
        <w:jc w:val="both"/>
        <w:rPr>
          <w:rFonts w:ascii="Times New Roman" w:hAnsi="Times New Roman"/>
          <w:sz w:val="23"/>
          <w:szCs w:val="23"/>
        </w:rPr>
      </w:pPr>
      <w:r>
        <w:rPr>
          <w:rFonts w:ascii="Times New Roman" w:hAnsi="Times New Roman"/>
          <w:sz w:val="23"/>
          <w:szCs w:val="23"/>
        </w:rPr>
        <w:t>11. Будь-які зміни страхового платежу (з приводу інфляції, зростання курсу валют, тощо) в період дії договору не застосовуються.</w:t>
      </w:r>
    </w:p>
    <w:p w14:paraId="24C9556D" w14:textId="77777777" w:rsidR="002074BA" w:rsidRPr="00DA27B6" w:rsidRDefault="002074BA" w:rsidP="002074BA">
      <w:pPr>
        <w:tabs>
          <w:tab w:val="left" w:pos="567"/>
          <w:tab w:val="left" w:pos="993"/>
        </w:tabs>
        <w:suppressAutoHyphens/>
        <w:spacing w:after="0" w:line="276" w:lineRule="auto"/>
        <w:ind w:right="282"/>
        <w:rPr>
          <w:rFonts w:ascii="Times New Roman" w:hAnsi="Times New Roman" w:cs="Times New Roman"/>
          <w:b/>
          <w:bCs/>
          <w:i/>
          <w:iCs/>
          <w:sz w:val="23"/>
          <w:szCs w:val="23"/>
        </w:rPr>
      </w:pPr>
    </w:p>
    <w:bookmarkEnd w:id="5"/>
    <w:p w14:paraId="5ADEF636" w14:textId="77777777" w:rsidR="002074BA" w:rsidRDefault="002074BA" w:rsidP="002074BA">
      <w:pPr>
        <w:suppressLineNumbers/>
        <w:tabs>
          <w:tab w:val="num" w:pos="0"/>
          <w:tab w:val="left" w:pos="540"/>
        </w:tabs>
        <w:spacing w:after="0" w:line="240" w:lineRule="auto"/>
        <w:ind w:firstLine="567"/>
        <w:jc w:val="both"/>
        <w:rPr>
          <w:rFonts w:ascii="Times New Roman" w:hAnsi="Times New Roman" w:cs="Times New Roman"/>
          <w:bCs/>
          <w:color w:val="FF0000"/>
          <w:kern w:val="2"/>
          <w:lang w:eastAsia="ar-SA"/>
        </w:rPr>
      </w:pPr>
      <w:r>
        <w:rPr>
          <w:rFonts w:ascii="Times New Roman" w:hAnsi="Times New Roman" w:cs="Times New Roman"/>
          <w:i/>
          <w:color w:val="FF0000"/>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EAE169C" w14:textId="369857A0" w:rsidR="006309C4" w:rsidRDefault="002074BA" w:rsidP="002074BA">
      <w:r>
        <w:rPr>
          <w:rFonts w:ascii="Times New Roman" w:hAnsi="Times New Roman" w:cs="Times New Roman"/>
          <w:i/>
          <w:color w:val="FF0000"/>
        </w:rPr>
        <w:t xml:space="preserve">«Еквівалент» товару мається на увазі його </w:t>
      </w:r>
      <w:r>
        <w:rPr>
          <w:rFonts w:ascii="Times New Roman" w:hAnsi="Times New Roman" w:cs="Times New Roman"/>
          <w:b/>
          <w:i/>
          <w:color w:val="FF0000"/>
          <w:u w:val="single"/>
        </w:rPr>
        <w:t>рівноцінність заміні іншого товару за технічними та якісними характеристиками</w:t>
      </w:r>
      <w:r>
        <w:rPr>
          <w:rStyle w:val="a3"/>
          <w:rFonts w:ascii="Times New Roman" w:hAnsi="Times New Roman"/>
          <w:color w:val="FF0000"/>
        </w:rPr>
        <w:t>, такий що повністю відповідає встановленим вимогам Замовника</w:t>
      </w:r>
      <w:r>
        <w:rPr>
          <w:rFonts w:ascii="Times New Roman" w:hAnsi="Times New Roman" w:cs="Times New Roman"/>
          <w:i/>
          <w:color w:val="FF0000"/>
        </w:rPr>
        <w:t xml:space="preserve"> або є кращим</w:t>
      </w:r>
      <w:r w:rsidRPr="00F11798">
        <w:rPr>
          <w:rFonts w:ascii="Times New Roman" w:hAnsi="Times New Roman" w:cs="Times New Roman"/>
          <w:i/>
          <w:color w:val="FF0000"/>
        </w:rPr>
        <w:t>.</w:t>
      </w:r>
    </w:p>
    <w:sectPr w:rsidR="006309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7F"/>
    <w:rsid w:val="00117A85"/>
    <w:rsid w:val="002074BA"/>
    <w:rsid w:val="0036709D"/>
    <w:rsid w:val="0061204E"/>
    <w:rsid w:val="006309C4"/>
    <w:rsid w:val="007E4704"/>
    <w:rsid w:val="00A56B7F"/>
    <w:rsid w:val="00BB0531"/>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ADAD"/>
  <w15:chartTrackingRefBased/>
  <w15:docId w15:val="{ECD1B849-67F5-4465-944A-7CD622B2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2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12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4912</Words>
  <Characters>2800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Public Health Center of the MOH of Ukraine</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Олексій Матвійчук</dc:creator>
  <cp:keywords/>
  <dc:description/>
  <cp:lastModifiedBy>Олексій Матвійчук</cp:lastModifiedBy>
  <cp:revision>8</cp:revision>
  <dcterms:created xsi:type="dcterms:W3CDTF">2025-03-24T08:14:00Z</dcterms:created>
  <dcterms:modified xsi:type="dcterms:W3CDTF">2025-03-27T08:52:00Z</dcterms:modified>
</cp:coreProperties>
</file>